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753AA" w14:textId="56568B95" w:rsidR="00D55A58" w:rsidRPr="00D55A58" w:rsidRDefault="00D56209" w:rsidP="00A168EF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135B49C" wp14:editId="145EAA94">
            <wp:extent cx="5289560" cy="5314950"/>
            <wp:effectExtent l="0" t="0" r="635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60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B26A4" w14:textId="77777777" w:rsidR="00014D62" w:rsidRDefault="00C947E5" w:rsidP="00F668C1">
      <w:pPr>
        <w:jc w:val="both"/>
      </w:pPr>
      <w:r>
        <w:rPr>
          <w:b/>
          <w:bCs/>
        </w:rPr>
        <w:t xml:space="preserve">Extended Data </w:t>
      </w:r>
      <w:r w:rsidR="00561847" w:rsidRPr="00373208">
        <w:rPr>
          <w:b/>
          <w:bCs/>
        </w:rPr>
        <w:t>Fig</w:t>
      </w:r>
      <w:r>
        <w:rPr>
          <w:b/>
          <w:bCs/>
        </w:rPr>
        <w:t>ure</w:t>
      </w:r>
      <w:r w:rsidR="00561847" w:rsidRPr="00373208">
        <w:rPr>
          <w:b/>
          <w:bCs/>
        </w:rPr>
        <w:t xml:space="preserve"> 1.</w:t>
      </w:r>
      <w:r w:rsidR="00561847" w:rsidRPr="39E56236">
        <w:t xml:space="preserve"> Glycolysis </w:t>
      </w:r>
      <w:r w:rsidR="00561847" w:rsidRPr="2F4A2585">
        <w:t xml:space="preserve">signatures </w:t>
      </w:r>
      <w:r w:rsidR="00561847" w:rsidRPr="678DBDFF">
        <w:t xml:space="preserve">are enriched in </w:t>
      </w:r>
      <w:r w:rsidR="00561847" w:rsidRPr="75EE5193">
        <w:t xml:space="preserve">tumor-infiltrating </w:t>
      </w:r>
      <w:r w:rsidR="00561847" w:rsidRPr="472DBA53">
        <w:t xml:space="preserve">T cells </w:t>
      </w:r>
      <w:r w:rsidR="00561847" w:rsidRPr="5FE493A9">
        <w:t xml:space="preserve">from </w:t>
      </w:r>
      <w:r w:rsidR="00561847" w:rsidRPr="2688BFB8">
        <w:t xml:space="preserve">larger </w:t>
      </w:r>
      <w:r w:rsidR="00561847" w:rsidRPr="62D6A604">
        <w:t>tumors</w:t>
      </w:r>
      <w:r w:rsidR="00561847" w:rsidRPr="2C700C97">
        <w:t xml:space="preserve">, both </w:t>
      </w:r>
      <w:r w:rsidR="00561847" w:rsidRPr="13711429">
        <w:t xml:space="preserve">in </w:t>
      </w:r>
      <w:r w:rsidR="00561847" w:rsidRPr="64B07CE8">
        <w:t>mice</w:t>
      </w:r>
      <w:r w:rsidR="00561847" w:rsidRPr="34EC7B75">
        <w:t xml:space="preserve"> </w:t>
      </w:r>
      <w:r w:rsidR="00561847" w:rsidRPr="64B07CE8">
        <w:t>treated</w:t>
      </w:r>
      <w:r w:rsidR="00561847" w:rsidRPr="62D6A604">
        <w:t xml:space="preserve"> </w:t>
      </w:r>
      <w:r w:rsidR="00561847" w:rsidRPr="2F621EF2">
        <w:t xml:space="preserve">with </w:t>
      </w:r>
      <w:r w:rsidR="00561847" w:rsidRPr="669F2510">
        <w:t xml:space="preserve">IgG </w:t>
      </w:r>
      <w:r w:rsidR="00561847" w:rsidRPr="29F3745E">
        <w:t>control</w:t>
      </w:r>
      <w:r w:rsidR="00561847" w:rsidRPr="06A15E57">
        <w:t xml:space="preserve"> </w:t>
      </w:r>
      <w:r w:rsidR="00561847" w:rsidRPr="669F2510">
        <w:t>and</w:t>
      </w:r>
      <w:r w:rsidR="00561847" w:rsidRPr="434D0F09">
        <w:t xml:space="preserve"> </w:t>
      </w:r>
      <w:r w:rsidR="00561847" w:rsidRPr="3254314D">
        <w:t>in mice treated with anti-PD1.</w:t>
      </w:r>
      <w:r w:rsidR="00561847" w:rsidRPr="64B07CE8">
        <w:t xml:space="preserve"> </w:t>
      </w:r>
    </w:p>
    <w:p w14:paraId="564F898D" w14:textId="77777777" w:rsidR="00014D62" w:rsidRDefault="00561847" w:rsidP="00F668C1">
      <w:pPr>
        <w:jc w:val="both"/>
      </w:pPr>
      <w:r w:rsidRPr="00014D62">
        <w:rPr>
          <w:b/>
          <w:bCs/>
        </w:rPr>
        <w:t>a</w:t>
      </w:r>
      <w:r w:rsidRPr="09807597">
        <w:t>, Gene set enrichment analysis using the K</w:t>
      </w:r>
      <w:r>
        <w:t>EGG</w:t>
      </w:r>
      <w:r w:rsidRPr="09807597">
        <w:t xml:space="preserve"> Glycolysis / Gluconeogenesis dataset</w:t>
      </w:r>
      <w:r w:rsidRPr="080292F0">
        <w:t xml:space="preserve"> for differences in glycolytic gene signatures </w:t>
      </w:r>
      <w:r w:rsidRPr="37455D59">
        <w:t>in tumor-</w:t>
      </w:r>
      <w:r w:rsidRPr="367218D1">
        <w:t>infiltrating CD8</w:t>
      </w:r>
      <w:r w:rsidRPr="44D2AC65">
        <w:t xml:space="preserve">+ T </w:t>
      </w:r>
      <w:r w:rsidRPr="16121525">
        <w:t>cells</w:t>
      </w:r>
      <w:r w:rsidRPr="37455D59">
        <w:t xml:space="preserve"> </w:t>
      </w:r>
      <w:r w:rsidRPr="080292F0">
        <w:t>between</w:t>
      </w:r>
      <w:r w:rsidRPr="7A7DFAB7">
        <w:t>:</w:t>
      </w:r>
      <w:r w:rsidRPr="080292F0">
        <w:t xml:space="preserve"> </w:t>
      </w:r>
      <w:r w:rsidRPr="2E6F2648">
        <w:t xml:space="preserve">anti-PD-1 </w:t>
      </w:r>
      <w:r w:rsidRPr="51C13C4F">
        <w:t xml:space="preserve">treated </w:t>
      </w:r>
      <w:r>
        <w:t>pro</w:t>
      </w:r>
      <w:r w:rsidRPr="6021CFE3">
        <w:t>gressing</w:t>
      </w:r>
      <w:r w:rsidRPr="080292F0">
        <w:t xml:space="preserve"> </w:t>
      </w:r>
      <w:r w:rsidRPr="7D700D12">
        <w:t xml:space="preserve">(Group </w:t>
      </w:r>
      <w:r>
        <w:t>3</w:t>
      </w:r>
      <w:r w:rsidRPr="4EAF75D2">
        <w:t>)</w:t>
      </w:r>
      <w:r w:rsidRPr="6F0F797E">
        <w:t xml:space="preserve"> </w:t>
      </w:r>
      <w:r w:rsidRPr="54B34EAA">
        <w:t xml:space="preserve">and anti-PD-1 </w:t>
      </w:r>
      <w:r w:rsidRPr="3EEE87AF">
        <w:t xml:space="preserve">treated </w:t>
      </w:r>
      <w:r>
        <w:t>re</w:t>
      </w:r>
      <w:r w:rsidRPr="62409DB6">
        <w:t xml:space="preserve">gressing </w:t>
      </w:r>
      <w:r w:rsidRPr="2E4F7226">
        <w:t>(</w:t>
      </w:r>
      <w:r w:rsidRPr="7F8EDAE5">
        <w:t xml:space="preserve">Group </w:t>
      </w:r>
      <w:r>
        <w:t>2</w:t>
      </w:r>
      <w:r w:rsidRPr="7F8EDAE5">
        <w:t>)</w:t>
      </w:r>
      <w:r w:rsidRPr="2E4F7226">
        <w:t xml:space="preserve"> </w:t>
      </w:r>
      <w:r w:rsidRPr="6CBC2645">
        <w:t xml:space="preserve">tumors at </w:t>
      </w:r>
      <w:r w:rsidRPr="6220E994">
        <w:t>early timepoints</w:t>
      </w:r>
      <w:r w:rsidRPr="33605254">
        <w:t xml:space="preserve">; </w:t>
      </w:r>
      <w:r w:rsidRPr="6A23DC1D">
        <w:t xml:space="preserve">anti-PD-1 treated </w:t>
      </w:r>
      <w:r>
        <w:t>pro</w:t>
      </w:r>
      <w:r w:rsidRPr="6A23DC1D">
        <w:t xml:space="preserve">gressing (Group </w:t>
      </w:r>
      <w:r>
        <w:t>6</w:t>
      </w:r>
      <w:r w:rsidRPr="6A23DC1D">
        <w:t xml:space="preserve">) and anti-PD-1 treated </w:t>
      </w:r>
      <w:r>
        <w:t>re</w:t>
      </w:r>
      <w:r w:rsidRPr="6A23DC1D">
        <w:t xml:space="preserve">gressing (Group </w:t>
      </w:r>
      <w:r>
        <w:t>4</w:t>
      </w:r>
      <w:r w:rsidRPr="6A23DC1D">
        <w:t xml:space="preserve">) tumors at </w:t>
      </w:r>
      <w:r w:rsidRPr="48AB9CFA">
        <w:t>later</w:t>
      </w:r>
      <w:r w:rsidRPr="6A23DC1D">
        <w:t xml:space="preserve"> timepoints</w:t>
      </w:r>
      <w:r w:rsidRPr="04F98347">
        <w:t xml:space="preserve">; </w:t>
      </w:r>
      <w:r w:rsidRPr="6A23DC1D">
        <w:t xml:space="preserve">and anti-PD-1 treated progressing (Group </w:t>
      </w:r>
      <w:r w:rsidRPr="1C982126">
        <w:t>6</w:t>
      </w:r>
      <w:r w:rsidRPr="6A23DC1D">
        <w:t>)</w:t>
      </w:r>
      <w:r w:rsidRPr="00F23C04">
        <w:t xml:space="preserve"> </w:t>
      </w:r>
      <w:r w:rsidRPr="04F98347">
        <w:t>and</w:t>
      </w:r>
      <w:r w:rsidRPr="6A23DC1D">
        <w:t xml:space="preserve"> anti-PD-1 treated </w:t>
      </w:r>
      <w:r w:rsidRPr="55F3F517">
        <w:t>partially regressing</w:t>
      </w:r>
      <w:r w:rsidRPr="6A23DC1D">
        <w:t xml:space="preserve"> (Group </w:t>
      </w:r>
      <w:r w:rsidRPr="55F3F517">
        <w:t>5</w:t>
      </w:r>
      <w:r w:rsidRPr="6A23DC1D">
        <w:t xml:space="preserve">) tumors at </w:t>
      </w:r>
      <w:r w:rsidRPr="1C982126">
        <w:t>later</w:t>
      </w:r>
      <w:r w:rsidRPr="6A23DC1D">
        <w:t xml:space="preserve"> timepoints</w:t>
      </w:r>
      <w:r w:rsidRPr="42DC4988">
        <w:t>.</w:t>
      </w:r>
      <w:r w:rsidRPr="080292F0">
        <w:t xml:space="preserve"> </w:t>
      </w:r>
    </w:p>
    <w:p w14:paraId="10ED0EEA" w14:textId="26D862B5" w:rsidR="00561847" w:rsidRDefault="00561847" w:rsidP="00F668C1">
      <w:pPr>
        <w:jc w:val="both"/>
      </w:pPr>
      <w:r w:rsidRPr="00014D62">
        <w:rPr>
          <w:b/>
          <w:bCs/>
        </w:rPr>
        <w:t>b</w:t>
      </w:r>
      <w:r w:rsidRPr="080292F0">
        <w:t xml:space="preserve">, Heatmap showing normalized expression of </w:t>
      </w:r>
      <w:r>
        <w:t xml:space="preserve">selected </w:t>
      </w:r>
      <w:r w:rsidRPr="080292F0">
        <w:t>genes from the K</w:t>
      </w:r>
      <w:r>
        <w:t>EGG</w:t>
      </w:r>
      <w:r w:rsidRPr="080292F0">
        <w:t xml:space="preserve"> Glycolysis / Gluconeogenesis </w:t>
      </w:r>
      <w:r w:rsidRPr="3C39B18E">
        <w:t>dataset</w:t>
      </w:r>
      <w:r w:rsidRPr="47A832C7">
        <w:t xml:space="preserve"> across groups.</w:t>
      </w:r>
      <w:r>
        <w:t xml:space="preserve"> </w:t>
      </w:r>
    </w:p>
    <w:p w14:paraId="7161E8F1" w14:textId="77777777" w:rsidR="00561847" w:rsidRDefault="00561847" w:rsidP="00F668C1">
      <w:pPr>
        <w:jc w:val="both"/>
      </w:pPr>
      <w:r w:rsidRPr="000C16DD">
        <w:rPr>
          <w:b/>
          <w:bCs/>
        </w:rPr>
        <w:t>Numbers</w:t>
      </w:r>
      <w:r>
        <w:t xml:space="preserve">: (a-b) n=3-8 biological replicates per group. </w:t>
      </w:r>
    </w:p>
    <w:p w14:paraId="54325FC2" w14:textId="77777777" w:rsidR="00561847" w:rsidRDefault="00561847" w:rsidP="00F668C1">
      <w:pPr>
        <w:jc w:val="both"/>
      </w:pPr>
      <w:r w:rsidRPr="000C16DD">
        <w:rPr>
          <w:b/>
          <w:bCs/>
        </w:rPr>
        <w:t>Statistics</w:t>
      </w:r>
      <w:r>
        <w:t xml:space="preserve">: (a) GSEA by </w:t>
      </w:r>
      <w:proofErr w:type="spellStart"/>
      <w:r>
        <w:t>fgsea</w:t>
      </w:r>
      <w:proofErr w:type="spellEnd"/>
      <w:r>
        <w:t xml:space="preserve"> package in R.  </w:t>
      </w:r>
    </w:p>
    <w:p w14:paraId="10CCF214" w14:textId="77777777" w:rsidR="00D55A58" w:rsidRDefault="00D55A58" w:rsidP="00A168EF">
      <w:pPr>
        <w:spacing w:after="160" w:line="259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5B98A338" w14:textId="21B73A53" w:rsidR="00D55A58" w:rsidRPr="00D55A58" w:rsidRDefault="00257A80" w:rsidP="00A168EF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C9FF80A" wp14:editId="531497C6">
            <wp:extent cx="6837871" cy="4162425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266" cy="4168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74DDC" w14:textId="77777777" w:rsidR="00014D62" w:rsidRDefault="00C947E5" w:rsidP="00F668C1">
      <w:pPr>
        <w:jc w:val="both"/>
      </w:pPr>
      <w:r>
        <w:rPr>
          <w:b/>
          <w:bCs/>
        </w:rPr>
        <w:t xml:space="preserve">Extended Data </w:t>
      </w:r>
      <w:r w:rsidR="00561847" w:rsidRPr="00373208">
        <w:rPr>
          <w:b/>
          <w:bCs/>
        </w:rPr>
        <w:t>Fig</w:t>
      </w:r>
      <w:r>
        <w:rPr>
          <w:b/>
          <w:bCs/>
        </w:rPr>
        <w:t>ure 2</w:t>
      </w:r>
      <w:r w:rsidR="00561847" w:rsidRPr="00373208">
        <w:rPr>
          <w:b/>
          <w:bCs/>
        </w:rPr>
        <w:t>.</w:t>
      </w:r>
      <w:r w:rsidR="00561847" w:rsidRPr="3B01C1F5">
        <w:t xml:space="preserve"> Expression </w:t>
      </w:r>
      <w:r w:rsidR="00561847" w:rsidRPr="49625589">
        <w:t xml:space="preserve">and </w:t>
      </w:r>
      <w:r w:rsidR="00561847" w:rsidRPr="6CB46B90">
        <w:t xml:space="preserve">presentation </w:t>
      </w:r>
      <w:r w:rsidR="00561847" w:rsidRPr="3DF3D450">
        <w:t xml:space="preserve">of </w:t>
      </w:r>
      <w:r w:rsidR="00561847" w:rsidRPr="4C5467E4">
        <w:t>SIINFEKL</w:t>
      </w:r>
      <w:r w:rsidR="00561847" w:rsidRPr="1EF42B33">
        <w:t xml:space="preserve"> (</w:t>
      </w:r>
      <w:r w:rsidR="00561847" w:rsidRPr="04F1C892">
        <w:t>Ova</w:t>
      </w:r>
      <w:r w:rsidR="00561847" w:rsidRPr="04F1C892">
        <w:rPr>
          <w:vertAlign w:val="subscript"/>
        </w:rPr>
        <w:t>257-264</w:t>
      </w:r>
      <w:r w:rsidR="00561847" w:rsidRPr="592343AC">
        <w:t>)</w:t>
      </w:r>
      <w:r w:rsidR="00561847" w:rsidRPr="04F1C892">
        <w:t xml:space="preserve"> </w:t>
      </w:r>
      <w:r w:rsidR="00561847" w:rsidRPr="4C5467E4">
        <w:t xml:space="preserve">in </w:t>
      </w:r>
      <w:r w:rsidR="00561847" w:rsidRPr="4B81235C">
        <w:t>ova</w:t>
      </w:r>
      <w:r w:rsidR="00561847" w:rsidRPr="12254F6B">
        <w:t>-GFP</w:t>
      </w:r>
      <w:r w:rsidR="00F457D2">
        <w:t xml:space="preserve">-expressing cell lines and characterization of antigen-specific T cell phenotypes elicited by </w:t>
      </w:r>
      <w:r w:rsidR="00AE2E90">
        <w:rPr>
          <w:i/>
          <w:iCs/>
        </w:rPr>
        <w:t>in vitro</w:t>
      </w:r>
      <w:r w:rsidR="00AE2E90">
        <w:t xml:space="preserve"> co-culture with antigen-expressing tumor</w:t>
      </w:r>
      <w:r w:rsidR="00561847" w:rsidRPr="12254F6B">
        <w:t xml:space="preserve"> cells.</w:t>
      </w:r>
      <w:r w:rsidR="00561847" w:rsidRPr="2085E2FF">
        <w:t xml:space="preserve"> </w:t>
      </w:r>
    </w:p>
    <w:p w14:paraId="41B0C044" w14:textId="2E2FD3DE" w:rsidR="00014D62" w:rsidRDefault="00AE2E90" w:rsidP="00F668C1">
      <w:pPr>
        <w:jc w:val="both"/>
        <w:rPr>
          <w:color w:val="000000" w:themeColor="text1"/>
        </w:rPr>
      </w:pPr>
      <w:proofErr w:type="spellStart"/>
      <w:r w:rsidRPr="00014D62">
        <w:rPr>
          <w:b/>
          <w:bCs/>
        </w:rPr>
        <w:t>a,b</w:t>
      </w:r>
      <w:proofErr w:type="spellEnd"/>
      <w:r w:rsidR="00014D62">
        <w:t>,</w:t>
      </w:r>
      <w:r>
        <w:t xml:space="preserve"> </w:t>
      </w:r>
      <w:r w:rsidR="00561847" w:rsidRPr="3046D122">
        <w:t xml:space="preserve">Representative </w:t>
      </w:r>
      <w:r w:rsidR="00561847" w:rsidRPr="018639E2">
        <w:t xml:space="preserve">contour plots </w:t>
      </w:r>
      <w:r w:rsidR="00561847" w:rsidRPr="39AA1E3A">
        <w:t>displaying</w:t>
      </w:r>
      <w:r w:rsidR="00561847" w:rsidRPr="14F7ADA4">
        <w:t xml:space="preserve"> </w:t>
      </w:r>
      <w:r w:rsidR="00561847" w:rsidRPr="2A42F84A">
        <w:t xml:space="preserve">PD-L1 and </w:t>
      </w:r>
      <w:r w:rsidR="00561847" w:rsidRPr="7E8C6CD1">
        <w:t>presentation of</w:t>
      </w:r>
      <w:r w:rsidR="00561847" w:rsidRPr="7013DFD0">
        <w:t xml:space="preserve"> Ova</w:t>
      </w:r>
      <w:r w:rsidR="00561847" w:rsidRPr="7013DFD0">
        <w:rPr>
          <w:vertAlign w:val="subscript"/>
        </w:rPr>
        <w:t>257-264</w:t>
      </w:r>
      <w:r w:rsidR="00561847" w:rsidRPr="7013DFD0">
        <w:t xml:space="preserve"> </w:t>
      </w:r>
      <w:r w:rsidR="00561847" w:rsidRPr="7E8C6CD1">
        <w:t xml:space="preserve">on </w:t>
      </w:r>
      <w:r w:rsidR="00561847" w:rsidRPr="21DE82D9">
        <w:t xml:space="preserve">MHC </w:t>
      </w:r>
      <w:r w:rsidR="00561847" w:rsidRPr="453098E0">
        <w:t xml:space="preserve">class I </w:t>
      </w:r>
      <w:r w:rsidR="00561847" w:rsidRPr="7013DFD0">
        <w:t>(left)</w:t>
      </w:r>
      <w:r w:rsidR="00561847" w:rsidRPr="7E747364">
        <w:t xml:space="preserve"> </w:t>
      </w:r>
      <w:r w:rsidR="00561847" w:rsidRPr="43D7F906">
        <w:t xml:space="preserve">and GFP </w:t>
      </w:r>
      <w:r w:rsidR="00561847" w:rsidRPr="6AA17CBA">
        <w:t>and presentation of Ova</w:t>
      </w:r>
      <w:r w:rsidR="00561847" w:rsidRPr="6AA17CBA">
        <w:rPr>
          <w:vertAlign w:val="subscript"/>
        </w:rPr>
        <w:t>257-264</w:t>
      </w:r>
      <w:r w:rsidR="00561847" w:rsidRPr="6AA17CBA">
        <w:t xml:space="preserve"> on MHC class I (</w:t>
      </w:r>
      <w:r w:rsidR="00561847" w:rsidRPr="7902104E">
        <w:t>right)</w:t>
      </w:r>
      <w:r w:rsidR="00561847" w:rsidRPr="6D938F15">
        <w:t xml:space="preserve"> </w:t>
      </w:r>
      <w:r w:rsidR="00561847" w:rsidRPr="43D7F906">
        <w:t>in HKP1-ova-GFP</w:t>
      </w:r>
      <w:r w:rsidR="00561847" w:rsidRPr="299C7E73">
        <w:t xml:space="preserve"> </w:t>
      </w:r>
      <w:r w:rsidR="00561847" w:rsidRPr="7ADBE732">
        <w:t>cells</w:t>
      </w:r>
      <w:r>
        <w:t xml:space="preserve"> (a) or B16F10</w:t>
      </w:r>
      <w:r w:rsidR="00B8096B">
        <w:t>-ova-GFP cells (b)</w:t>
      </w:r>
      <w:r w:rsidR="00561847" w:rsidRPr="36E4D690">
        <w:t xml:space="preserve"> </w:t>
      </w:r>
      <w:r w:rsidR="00561847" w:rsidRPr="058BF528">
        <w:t xml:space="preserve">with </w:t>
      </w:r>
      <w:r w:rsidR="00561847" w:rsidRPr="7A1D73EE">
        <w:t xml:space="preserve">(blue) </w:t>
      </w:r>
      <w:r w:rsidR="00561847" w:rsidRPr="058BF528">
        <w:t xml:space="preserve">or without </w:t>
      </w:r>
      <w:r w:rsidR="00561847" w:rsidRPr="087E0783">
        <w:t xml:space="preserve">(red) </w:t>
      </w:r>
      <w:r w:rsidR="00561847" w:rsidRPr="1EEC707E">
        <w:rPr>
          <w:color w:val="000000" w:themeColor="text1"/>
        </w:rPr>
        <w:t xml:space="preserve">overnight stimulation with 20ng/mL </w:t>
      </w:r>
      <w:proofErr w:type="spellStart"/>
      <w:r w:rsidR="00561847" w:rsidRPr="1EEC707E">
        <w:rPr>
          <w:color w:val="000000" w:themeColor="text1"/>
        </w:rPr>
        <w:t>IFN</w:t>
      </w:r>
      <w:bookmarkStart w:id="0" w:name="OLE_LINK2"/>
      <w:r w:rsidR="00561847" w:rsidRPr="1EEC707E">
        <w:rPr>
          <w:color w:val="000000" w:themeColor="text1"/>
        </w:rPr>
        <w:t>γ</w:t>
      </w:r>
      <w:bookmarkEnd w:id="0"/>
      <w:proofErr w:type="spellEnd"/>
      <w:r w:rsidR="00561847" w:rsidRPr="007B14FA">
        <w:rPr>
          <w:color w:val="000000" w:themeColor="text1"/>
        </w:rPr>
        <w:t>.</w:t>
      </w:r>
      <w:r w:rsidR="00B8096B">
        <w:rPr>
          <w:color w:val="000000" w:themeColor="text1"/>
        </w:rPr>
        <w:t xml:space="preserve"> </w:t>
      </w:r>
    </w:p>
    <w:p w14:paraId="4BBCCF01" w14:textId="77777777" w:rsidR="00014D62" w:rsidRDefault="00B8096B" w:rsidP="00F668C1">
      <w:pPr>
        <w:jc w:val="both"/>
        <w:rPr>
          <w:color w:val="000000" w:themeColor="text1"/>
        </w:rPr>
      </w:pPr>
      <w:r w:rsidRPr="00014D62">
        <w:rPr>
          <w:b/>
          <w:bCs/>
          <w:color w:val="000000" w:themeColor="text1"/>
        </w:rPr>
        <w:t>c</w:t>
      </w:r>
      <w:r>
        <w:rPr>
          <w:color w:val="000000" w:themeColor="text1"/>
        </w:rPr>
        <w:t xml:space="preserve">, Experimental schematic detailing conditions and timing for T cell activation with peptide, sorting, co-culturing at a 5:1 </w:t>
      </w:r>
      <w:proofErr w:type="spellStart"/>
      <w:r>
        <w:rPr>
          <w:color w:val="000000" w:themeColor="text1"/>
        </w:rPr>
        <w:t>effector:target</w:t>
      </w:r>
      <w:proofErr w:type="spellEnd"/>
      <w:r>
        <w:rPr>
          <w:color w:val="000000" w:themeColor="text1"/>
        </w:rPr>
        <w:t xml:space="preserve"> ratio and passing of cultures every other day. </w:t>
      </w:r>
    </w:p>
    <w:p w14:paraId="1986D5E0" w14:textId="77777777" w:rsidR="00014D62" w:rsidRDefault="00B8096B" w:rsidP="00F668C1">
      <w:pPr>
        <w:jc w:val="both"/>
        <w:rPr>
          <w:color w:val="000000" w:themeColor="text1"/>
        </w:rPr>
      </w:pPr>
      <w:r w:rsidRPr="00014D62">
        <w:rPr>
          <w:b/>
          <w:bCs/>
          <w:color w:val="000000" w:themeColor="text1"/>
        </w:rPr>
        <w:t>d</w:t>
      </w:r>
      <w:r>
        <w:rPr>
          <w:color w:val="000000" w:themeColor="text1"/>
        </w:rPr>
        <w:t xml:space="preserve">, Representative histograms of effector protein </w:t>
      </w:r>
      <w:proofErr w:type="spellStart"/>
      <w:r>
        <w:rPr>
          <w:color w:val="000000" w:themeColor="text1"/>
        </w:rPr>
        <w:t>IFN</w:t>
      </w:r>
      <w:r w:rsidR="00BB0429" w:rsidRPr="1EEC707E">
        <w:rPr>
          <w:color w:val="000000" w:themeColor="text1"/>
        </w:rPr>
        <w:t>γ</w:t>
      </w:r>
      <w:proofErr w:type="spellEnd"/>
      <w:r w:rsidR="00BB0429">
        <w:rPr>
          <w:color w:val="000000" w:themeColor="text1"/>
        </w:rPr>
        <w:t xml:space="preserve"> and </w:t>
      </w:r>
      <w:proofErr w:type="spellStart"/>
      <w:r w:rsidR="00BB0429">
        <w:rPr>
          <w:color w:val="000000" w:themeColor="text1"/>
        </w:rPr>
        <w:t>GzmB</w:t>
      </w:r>
      <w:proofErr w:type="spellEnd"/>
      <w:r w:rsidR="00BB0429">
        <w:rPr>
          <w:color w:val="000000" w:themeColor="text1"/>
        </w:rPr>
        <w:t xml:space="preserve"> expression after </w:t>
      </w:r>
      <w:proofErr w:type="spellStart"/>
      <w:r w:rsidR="00BB0429">
        <w:rPr>
          <w:color w:val="000000" w:themeColor="text1"/>
        </w:rPr>
        <w:t>golgi</w:t>
      </w:r>
      <w:proofErr w:type="spellEnd"/>
      <w:r w:rsidR="00BB0429">
        <w:rPr>
          <w:color w:val="000000" w:themeColor="text1"/>
        </w:rPr>
        <w:t xml:space="preserve"> blocking for 5 hours, evaluated on days 3, </w:t>
      </w:r>
      <w:r w:rsidR="006117C7">
        <w:rPr>
          <w:color w:val="000000" w:themeColor="text1"/>
        </w:rPr>
        <w:t xml:space="preserve">7, and 10 of the experiment. </w:t>
      </w:r>
    </w:p>
    <w:p w14:paraId="74DB0F46" w14:textId="77777777" w:rsidR="00014D62" w:rsidRDefault="006117C7" w:rsidP="00F668C1">
      <w:pPr>
        <w:jc w:val="both"/>
        <w:rPr>
          <w:color w:val="000000" w:themeColor="text1"/>
        </w:rPr>
      </w:pPr>
      <w:r w:rsidRPr="00014D62">
        <w:rPr>
          <w:b/>
          <w:bCs/>
          <w:color w:val="000000" w:themeColor="text1"/>
        </w:rPr>
        <w:t>e</w:t>
      </w:r>
      <w:r>
        <w:rPr>
          <w:color w:val="000000" w:themeColor="text1"/>
        </w:rPr>
        <w:t>, Mean fluorescence intensities (MFIs) of checkpoint proteins PD-1, CD39, Tim 3, and Lag 3 evaluated</w:t>
      </w:r>
      <w:r w:rsidR="00B20224">
        <w:rPr>
          <w:color w:val="000000" w:themeColor="text1"/>
        </w:rPr>
        <w:t xml:space="preserve"> in naïve T cells and on days 5, 7, and 9 of the experiment. </w:t>
      </w:r>
    </w:p>
    <w:p w14:paraId="4D495D98" w14:textId="4EA396BF" w:rsidR="002A4347" w:rsidRDefault="00B20224" w:rsidP="00F668C1">
      <w:pPr>
        <w:jc w:val="both"/>
        <w:rPr>
          <w:color w:val="000000" w:themeColor="text1"/>
        </w:rPr>
      </w:pPr>
      <w:r w:rsidRPr="00014D62">
        <w:rPr>
          <w:b/>
          <w:bCs/>
          <w:color w:val="000000" w:themeColor="text1"/>
        </w:rPr>
        <w:t>f</w:t>
      </w:r>
      <w:r>
        <w:rPr>
          <w:color w:val="000000" w:themeColor="text1"/>
        </w:rPr>
        <w:t>, Representative contour plots displaying Tox and TCF1 expression in naïve T cells (blue) and co-cultured T cells (red) at days 3, 7, 10, and 14 of the experiment.</w:t>
      </w:r>
    </w:p>
    <w:p w14:paraId="435B93A4" w14:textId="2B4BB648" w:rsidR="00561847" w:rsidRDefault="002A4347" w:rsidP="00F668C1">
      <w:pPr>
        <w:jc w:val="both"/>
        <w:rPr>
          <w:color w:val="000000" w:themeColor="text1"/>
        </w:rPr>
      </w:pPr>
      <w:r>
        <w:rPr>
          <w:b/>
          <w:bCs/>
          <w:color w:val="000000" w:themeColor="text1"/>
        </w:rPr>
        <w:t>Numbers</w:t>
      </w:r>
      <w:r>
        <w:rPr>
          <w:color w:val="000000" w:themeColor="text1"/>
        </w:rPr>
        <w:t>: (d) n=1 biological replicate per timepoint, experiment repeated twice; (e</w:t>
      </w:r>
      <w:r w:rsidR="00797061">
        <w:rPr>
          <w:color w:val="000000" w:themeColor="text1"/>
        </w:rPr>
        <w:t>-f</w:t>
      </w:r>
      <w:r>
        <w:rPr>
          <w:color w:val="000000" w:themeColor="text1"/>
        </w:rPr>
        <w:t xml:space="preserve">) n=2 biological </w:t>
      </w:r>
      <w:r w:rsidR="00797061">
        <w:rPr>
          <w:color w:val="000000" w:themeColor="text1"/>
        </w:rPr>
        <w:t>replicates per timepoint, experiment repeated twice.</w:t>
      </w:r>
      <w:r w:rsidR="006117C7">
        <w:rPr>
          <w:color w:val="000000" w:themeColor="text1"/>
        </w:rPr>
        <w:t xml:space="preserve"> </w:t>
      </w:r>
      <w:r w:rsidR="00561847">
        <w:rPr>
          <w:color w:val="000000" w:themeColor="text1"/>
        </w:rPr>
        <w:t xml:space="preserve"> </w:t>
      </w:r>
    </w:p>
    <w:p w14:paraId="503669B5" w14:textId="6C229409" w:rsidR="00D55A58" w:rsidRDefault="00561847" w:rsidP="005C005A">
      <w:pPr>
        <w:spacing w:after="160" w:line="259" w:lineRule="auto"/>
        <w:jc w:val="both"/>
        <w:rPr>
          <w:b/>
          <w:bCs/>
        </w:rPr>
      </w:pPr>
      <w:r w:rsidRPr="000C16DD">
        <w:rPr>
          <w:b/>
          <w:bCs/>
        </w:rPr>
        <w:t>Abbreviations</w:t>
      </w:r>
      <w:r>
        <w:t xml:space="preserve">: </w:t>
      </w:r>
      <w:r>
        <w:rPr>
          <w:color w:val="000000" w:themeColor="text1"/>
        </w:rPr>
        <w:t>APC, Allophycocyanin; PE-Cy7, Phycoerythrin-Cyanine7</w:t>
      </w:r>
      <w:r w:rsidR="00AC2212">
        <w:rPr>
          <w:color w:val="000000" w:themeColor="text1"/>
        </w:rPr>
        <w:t>; PE, Phycoerythrin; PB, Pacific Blue</w:t>
      </w:r>
      <w:r w:rsidR="00837212">
        <w:rPr>
          <w:color w:val="000000" w:themeColor="text1"/>
        </w:rPr>
        <w:t>; FITC, Fluoresc</w:t>
      </w:r>
      <w:r w:rsidR="00887F96">
        <w:rPr>
          <w:color w:val="000000" w:themeColor="text1"/>
        </w:rPr>
        <w:t>ein isothiocyanate; PCP5.5, Peridinin Chlorophyll-A Protein-Cyanine5.5</w:t>
      </w:r>
      <w:r>
        <w:rPr>
          <w:color w:val="000000" w:themeColor="text1"/>
        </w:rPr>
        <w:t>.</w:t>
      </w:r>
      <w:r w:rsidR="00D55A58">
        <w:rPr>
          <w:b/>
          <w:bCs/>
        </w:rPr>
        <w:br w:type="page"/>
      </w:r>
    </w:p>
    <w:p w14:paraId="65659864" w14:textId="77777777" w:rsidR="00561847" w:rsidRDefault="00257A80" w:rsidP="00F668C1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BE3E14F" wp14:editId="25D9B1AA">
            <wp:extent cx="6850739" cy="5329264"/>
            <wp:effectExtent l="0" t="0" r="762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739" cy="532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1847" w:rsidRPr="00561847">
        <w:rPr>
          <w:b/>
          <w:bCs/>
        </w:rPr>
        <w:t xml:space="preserve"> </w:t>
      </w:r>
    </w:p>
    <w:p w14:paraId="32A26FEB" w14:textId="77777777" w:rsidR="001B6CE6" w:rsidRDefault="00C947E5" w:rsidP="005C005A">
      <w:pPr>
        <w:jc w:val="both"/>
      </w:pPr>
      <w:r>
        <w:rPr>
          <w:b/>
          <w:bCs/>
        </w:rPr>
        <w:t xml:space="preserve">Extended Data </w:t>
      </w:r>
      <w:r w:rsidR="00561847" w:rsidRPr="00373208">
        <w:rPr>
          <w:b/>
          <w:bCs/>
        </w:rPr>
        <w:t>Fig</w:t>
      </w:r>
      <w:r>
        <w:rPr>
          <w:b/>
          <w:bCs/>
        </w:rPr>
        <w:t>ure 3</w:t>
      </w:r>
      <w:r w:rsidR="00561847" w:rsidRPr="00373208">
        <w:rPr>
          <w:b/>
          <w:bCs/>
        </w:rPr>
        <w:t>.</w:t>
      </w:r>
      <w:r w:rsidR="00561847" w:rsidRPr="281F97EB">
        <w:t xml:space="preserve"> </w:t>
      </w:r>
      <w:r w:rsidR="008D0A1D" w:rsidRPr="008D0A1D">
        <w:t xml:space="preserve">PKM2 is the dominant isoform expressed in CD8+ T cells, with effective knockdown by shRNA and sgRNA, and compensatory PKM1 upregulation upon PKM2 genetic knockout. </w:t>
      </w:r>
    </w:p>
    <w:p w14:paraId="366EAB4E" w14:textId="77777777" w:rsidR="001B6CE6" w:rsidRPr="00B630F9" w:rsidRDefault="008D0A1D" w:rsidP="005C005A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>a</w:t>
      </w:r>
      <w:r w:rsidRPr="00B630F9">
        <w:rPr>
          <w:color w:val="0070C0"/>
        </w:rPr>
        <w:t xml:space="preserve">, PKM1 and PKM2 isoform counts from bulk RNA Sequencing analysis of lung-infiltrating CD8+ T cells from naive C57Bl/6J mice or tumor-bearing mice at day 7 post-implantation or with high or low tumor burdens at days 17-24 post-implantation. </w:t>
      </w:r>
    </w:p>
    <w:p w14:paraId="4B47563B" w14:textId="3E9D5FBD" w:rsidR="008D0A1D" w:rsidRPr="00333A84" w:rsidRDefault="008D0A1D" w:rsidP="005C005A">
      <w:pPr>
        <w:jc w:val="both"/>
        <w:rPr>
          <w:b/>
          <w:bCs/>
        </w:rPr>
      </w:pPr>
      <w:r w:rsidRPr="001B6CE6">
        <w:rPr>
          <w:b/>
          <w:bCs/>
        </w:rPr>
        <w:t>b</w:t>
      </w:r>
      <w:r w:rsidRPr="008D0A1D">
        <w:t>, Histograms of fluorescence of PKM1 (solid lines) or isotype control (dotted lines) of naïve antigen-specific OT-I+ Thy1.1+ T cells (blue) or OT-I+ Thy1.1+ T cells from co-culture with Ova</w:t>
      </w:r>
      <w:r w:rsidRPr="008D0A1D">
        <w:rPr>
          <w:vertAlign w:val="subscript"/>
        </w:rPr>
        <w:t>257-264</w:t>
      </w:r>
      <w:r w:rsidRPr="008D0A1D">
        <w:t>–expressing HKP1-ova-GFP tumor cells (red) as a function of time (days 3-14</w:t>
      </w:r>
      <w:r w:rsidR="00FD479B">
        <w:t xml:space="preserve"> post-initial-stimulation</w:t>
      </w:r>
      <w:r w:rsidRPr="008D0A1D">
        <w:t xml:space="preserve">). </w:t>
      </w:r>
    </w:p>
    <w:p w14:paraId="0AC3FEDC" w14:textId="77777777" w:rsidR="008D0A1D" w:rsidRPr="008D0A1D" w:rsidRDefault="008D0A1D" w:rsidP="00F668C1">
      <w:pPr>
        <w:jc w:val="both"/>
      </w:pPr>
      <w:r w:rsidRPr="001B6CE6">
        <w:rPr>
          <w:b/>
          <w:bCs/>
        </w:rPr>
        <w:t>c</w:t>
      </w:r>
      <w:r w:rsidRPr="008D0A1D">
        <w:t xml:space="preserve">, Histogram of fluorescence of CD4 expression in activated CD4+ T cells infected with retrovirus for two different hairpins targeting CD4 (shCD4-4E and shCD4-5C, blue) or not transduced (red). </w:t>
      </w:r>
    </w:p>
    <w:p w14:paraId="1C150734" w14:textId="77777777" w:rsidR="008D0A1D" w:rsidRPr="008D0A1D" w:rsidRDefault="008D0A1D" w:rsidP="00F668C1">
      <w:pPr>
        <w:jc w:val="both"/>
      </w:pPr>
      <w:r w:rsidRPr="001B6CE6">
        <w:rPr>
          <w:b/>
          <w:bCs/>
        </w:rPr>
        <w:t>d</w:t>
      </w:r>
      <w:r w:rsidRPr="008D0A1D">
        <w:t xml:space="preserve">, Histogram of fluorescence of PKM2 expression in activated CD8+ T cells infected with retrovirus for two different hairpins targeting PKM (shPKM-2B and shPKM-2D, blue) or targeting CD4 (shCD4-4E and shCD4-5C, red). </w:t>
      </w:r>
    </w:p>
    <w:p w14:paraId="6DC22217" w14:textId="77777777" w:rsidR="008D0A1D" w:rsidRPr="008D0A1D" w:rsidRDefault="008D0A1D" w:rsidP="00F668C1">
      <w:pPr>
        <w:jc w:val="both"/>
      </w:pPr>
      <w:r w:rsidRPr="001B6CE6">
        <w:rPr>
          <w:b/>
          <w:bCs/>
        </w:rPr>
        <w:t>e-f</w:t>
      </w:r>
      <w:r w:rsidRPr="008D0A1D">
        <w:t>, Histograms of fluorescence of PKM2 (e) and PKM1 (f) expression in activated CD8+ T cells electroporated with two different guides targeting PKM2 (sgPKM2-8 and sgPKM2-9, blue) or non-targeting controls (sgNTC-2 and sgNTC-3, red).</w:t>
      </w:r>
    </w:p>
    <w:p w14:paraId="4BA2C224" w14:textId="77777777" w:rsidR="008D0A1D" w:rsidRPr="00B630F9" w:rsidRDefault="008D0A1D" w:rsidP="00F668C1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>g</w:t>
      </w:r>
      <w:r w:rsidRPr="00B630F9">
        <w:rPr>
          <w:color w:val="0070C0"/>
        </w:rPr>
        <w:t xml:space="preserve">, Western blots for Total PKM, PKM2, PKM1, alpha-tubulin, and Histone H3 in protein lysates from whole cells (left pairs), cytoplasmic fractions (middle pairs), or nuclear fractions (right pairs) at 3 days post-electroporation with either non-targeting control (PKM2wt) or PKM2-specific (PKM2ko) guides in CRISPR/Cas9 ribonucleoprotein complexes. </w:t>
      </w:r>
    </w:p>
    <w:p w14:paraId="6B2BD42C" w14:textId="70C08B3A" w:rsidR="008D0A1D" w:rsidRDefault="00333A84" w:rsidP="00F668C1">
      <w:pPr>
        <w:jc w:val="both"/>
      </w:pPr>
      <w:r>
        <w:rPr>
          <w:b/>
          <w:bCs/>
        </w:rPr>
        <w:lastRenderedPageBreak/>
        <w:t>Numbers</w:t>
      </w:r>
      <w:r w:rsidR="008D0A1D">
        <w:t>: (a) Naïve group n=3 biological replicates, Day 7 group n=6 biological replicates, Low group n=6 biological replicates, High group n=5 biological replicates.</w:t>
      </w:r>
    </w:p>
    <w:p w14:paraId="19D28974" w14:textId="33FDA3D1" w:rsidR="00333A84" w:rsidRPr="00586C9A" w:rsidRDefault="00333A84" w:rsidP="00F668C1">
      <w:pPr>
        <w:jc w:val="both"/>
        <w:rPr>
          <w:b/>
          <w:bCs/>
        </w:rPr>
      </w:pPr>
      <w:r>
        <w:rPr>
          <w:b/>
          <w:bCs/>
        </w:rPr>
        <w:t>Statistics</w:t>
      </w:r>
      <w:r>
        <w:t xml:space="preserve">: (a) </w:t>
      </w:r>
      <w:r w:rsidR="002208F1">
        <w:t xml:space="preserve">Two-way ANOVA, </w:t>
      </w:r>
      <w:proofErr w:type="spellStart"/>
      <w:r w:rsidR="002208F1">
        <w:t>Sidak’s</w:t>
      </w:r>
      <w:proofErr w:type="spellEnd"/>
      <w:r w:rsidR="002208F1">
        <w:t xml:space="preserve"> multiple comparisons</w:t>
      </w:r>
      <w:r w:rsidR="00586C9A">
        <w:t>.</w:t>
      </w:r>
    </w:p>
    <w:p w14:paraId="3DFECD99" w14:textId="33D552B4" w:rsidR="008D0A1D" w:rsidRPr="008D0A1D" w:rsidRDefault="00333A84" w:rsidP="00F668C1">
      <w:pPr>
        <w:jc w:val="both"/>
      </w:pPr>
      <w:r>
        <w:rPr>
          <w:b/>
          <w:bCs/>
        </w:rPr>
        <w:t>Abbreviations</w:t>
      </w:r>
      <w:r w:rsidR="008D0A1D" w:rsidRPr="008D0A1D">
        <w:t>: PE, Phycoerythrin.</w:t>
      </w:r>
    </w:p>
    <w:p w14:paraId="12D6CCE1" w14:textId="28AED66E" w:rsidR="00561847" w:rsidRDefault="00561847" w:rsidP="00F668C1">
      <w:pPr>
        <w:jc w:val="both"/>
      </w:pPr>
      <w:r w:rsidRPr="0F8EFD81">
        <w:t xml:space="preserve"> </w:t>
      </w:r>
    </w:p>
    <w:p w14:paraId="6397AD81" w14:textId="557E9573" w:rsidR="00D55A58" w:rsidRDefault="00D55A58" w:rsidP="00A168EF">
      <w:pPr>
        <w:spacing w:after="160" w:line="259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29B6715C" w14:textId="3505EB87" w:rsidR="00D55A58" w:rsidRPr="00D55A58" w:rsidRDefault="00B52E47" w:rsidP="00A168EF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01AC8D4" wp14:editId="1FA7804F">
            <wp:extent cx="6853388" cy="5120907"/>
            <wp:effectExtent l="0" t="0" r="508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3388" cy="5120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A9BDA" w14:textId="739BED0B" w:rsidR="00A36262" w:rsidRPr="00B630F9" w:rsidRDefault="00C947E5" w:rsidP="00F668C1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 xml:space="preserve">Extended Data </w:t>
      </w:r>
      <w:r w:rsidR="00561847" w:rsidRPr="00B630F9">
        <w:rPr>
          <w:b/>
          <w:bCs/>
          <w:color w:val="0070C0"/>
        </w:rPr>
        <w:t>Fig</w:t>
      </w:r>
      <w:r w:rsidRPr="00B630F9">
        <w:rPr>
          <w:b/>
          <w:bCs/>
          <w:color w:val="0070C0"/>
        </w:rPr>
        <w:t>ure</w:t>
      </w:r>
      <w:r w:rsidR="0081065F" w:rsidRPr="00B630F9">
        <w:rPr>
          <w:b/>
          <w:bCs/>
          <w:color w:val="0070C0"/>
        </w:rPr>
        <w:t xml:space="preserve"> 4</w:t>
      </w:r>
      <w:r w:rsidR="00561847" w:rsidRPr="00B630F9">
        <w:rPr>
          <w:b/>
          <w:bCs/>
          <w:color w:val="0070C0"/>
        </w:rPr>
        <w:t>.</w:t>
      </w:r>
      <w:r w:rsidR="00561847" w:rsidRPr="00B630F9">
        <w:rPr>
          <w:color w:val="0070C0"/>
        </w:rPr>
        <w:t xml:space="preserve"> </w:t>
      </w:r>
      <w:r w:rsidR="00F65F3B" w:rsidRPr="00B630F9">
        <w:rPr>
          <w:color w:val="0070C0"/>
        </w:rPr>
        <w:t>Gating strategies for identification and characterization of populations of interest.</w:t>
      </w:r>
      <w:r w:rsidR="007A616C" w:rsidRPr="00B630F9">
        <w:rPr>
          <w:color w:val="0070C0"/>
        </w:rPr>
        <w:t xml:space="preserve"> Acquired flow cytometry data </w:t>
      </w:r>
      <w:r w:rsidR="00C2035D" w:rsidRPr="00B630F9">
        <w:rPr>
          <w:color w:val="0070C0"/>
        </w:rPr>
        <w:t>was</w:t>
      </w:r>
      <w:r w:rsidR="00A46586" w:rsidRPr="00B630F9">
        <w:rPr>
          <w:color w:val="0070C0"/>
        </w:rPr>
        <w:t xml:space="preserve"> initially</w:t>
      </w:r>
      <w:r w:rsidR="00C2035D" w:rsidRPr="00B630F9">
        <w:rPr>
          <w:color w:val="0070C0"/>
        </w:rPr>
        <w:t xml:space="preserve"> gated using a similar workflow: size exclusion (SSC-A vs. FSC-A) -&gt; </w:t>
      </w:r>
      <w:r w:rsidR="00526E81" w:rsidRPr="00B630F9">
        <w:rPr>
          <w:color w:val="0070C0"/>
        </w:rPr>
        <w:t xml:space="preserve">singlet identification on </w:t>
      </w:r>
      <w:r w:rsidR="001C36FA" w:rsidRPr="00B630F9">
        <w:rPr>
          <w:color w:val="0070C0"/>
        </w:rPr>
        <w:t>forward scatter</w:t>
      </w:r>
      <w:r w:rsidR="00526E81" w:rsidRPr="00B630F9">
        <w:rPr>
          <w:color w:val="0070C0"/>
        </w:rPr>
        <w:t xml:space="preserve"> (FSC-H vs. FSC-W) -&gt; </w:t>
      </w:r>
      <w:r w:rsidR="001C36FA" w:rsidRPr="00B630F9">
        <w:rPr>
          <w:color w:val="0070C0"/>
        </w:rPr>
        <w:t xml:space="preserve">singlet identification on side scatter (SSC-H vs. SSC-W) -&gt; live </w:t>
      </w:r>
      <w:r w:rsidR="0099584A" w:rsidRPr="00B630F9">
        <w:rPr>
          <w:color w:val="0070C0"/>
        </w:rPr>
        <w:t xml:space="preserve">CD8+ </w:t>
      </w:r>
      <w:r w:rsidR="001C36FA" w:rsidRPr="00B630F9">
        <w:rPr>
          <w:color w:val="0070C0"/>
        </w:rPr>
        <w:t xml:space="preserve">cell </w:t>
      </w:r>
      <w:r w:rsidR="0099584A" w:rsidRPr="00B630F9">
        <w:rPr>
          <w:color w:val="0070C0"/>
        </w:rPr>
        <w:t>identification (</w:t>
      </w:r>
      <w:r w:rsidR="00203D75" w:rsidRPr="00B630F9">
        <w:rPr>
          <w:color w:val="0070C0"/>
        </w:rPr>
        <w:t xml:space="preserve">either SSC-H vs. </w:t>
      </w:r>
      <w:r w:rsidR="0099584A" w:rsidRPr="00B630F9">
        <w:rPr>
          <w:color w:val="0070C0"/>
        </w:rPr>
        <w:t xml:space="preserve">Live/Dead stain </w:t>
      </w:r>
      <w:r w:rsidR="00203D75" w:rsidRPr="00B630F9">
        <w:rPr>
          <w:color w:val="0070C0"/>
        </w:rPr>
        <w:t>followed by Thy1.1 vs. CD</w:t>
      </w:r>
      <w:r w:rsidR="00D173A7" w:rsidRPr="00B630F9">
        <w:rPr>
          <w:color w:val="0070C0"/>
        </w:rPr>
        <w:t xml:space="preserve">8, or Live/Dead stain vs. CD8 followed by </w:t>
      </w:r>
      <w:r w:rsidR="00EE542D" w:rsidRPr="00B630F9">
        <w:rPr>
          <w:color w:val="0070C0"/>
        </w:rPr>
        <w:t>Thy1.1 vs. CD8</w:t>
      </w:r>
      <w:r w:rsidR="007E3EA0" w:rsidRPr="00B630F9">
        <w:rPr>
          <w:color w:val="0070C0"/>
        </w:rPr>
        <w:t xml:space="preserve"> or Thy1.1 vs. Thy1.2</w:t>
      </w:r>
      <w:r w:rsidR="00EE542D" w:rsidRPr="00B630F9">
        <w:rPr>
          <w:color w:val="0070C0"/>
        </w:rPr>
        <w:t xml:space="preserve">) -&gt; </w:t>
      </w:r>
      <w:r w:rsidR="00A46586" w:rsidRPr="00B630F9">
        <w:rPr>
          <w:color w:val="0070C0"/>
        </w:rPr>
        <w:t xml:space="preserve">downstream analysis. </w:t>
      </w:r>
    </w:p>
    <w:p w14:paraId="486324E8" w14:textId="15CF5904" w:rsidR="00733B94" w:rsidRPr="00B630F9" w:rsidRDefault="00733B94" w:rsidP="00F668C1">
      <w:pPr>
        <w:jc w:val="both"/>
        <w:rPr>
          <w:i/>
          <w:iCs/>
          <w:color w:val="0070C0"/>
        </w:rPr>
      </w:pPr>
      <w:r w:rsidRPr="00B630F9">
        <w:rPr>
          <w:b/>
          <w:bCs/>
          <w:color w:val="0070C0"/>
        </w:rPr>
        <w:t>a-b</w:t>
      </w:r>
      <w:r w:rsidRPr="00B630F9">
        <w:rPr>
          <w:color w:val="0070C0"/>
        </w:rPr>
        <w:t>,</w:t>
      </w:r>
      <w:r w:rsidR="00A36262" w:rsidRPr="00B630F9">
        <w:rPr>
          <w:color w:val="0070C0"/>
        </w:rPr>
        <w:t xml:space="preserve"> </w:t>
      </w:r>
      <w:r w:rsidR="00ED1541" w:rsidRPr="00B630F9">
        <w:rPr>
          <w:color w:val="0070C0"/>
        </w:rPr>
        <w:t xml:space="preserve">Representative gating strategies for </w:t>
      </w:r>
      <w:r w:rsidR="003F5BD9" w:rsidRPr="00B630F9">
        <w:rPr>
          <w:color w:val="0070C0"/>
        </w:rPr>
        <w:t xml:space="preserve">evaluating </w:t>
      </w:r>
      <w:r w:rsidR="00167EA3" w:rsidRPr="00B630F9">
        <w:rPr>
          <w:color w:val="0070C0"/>
        </w:rPr>
        <w:t>cytokine production</w:t>
      </w:r>
      <w:r w:rsidR="008E4660" w:rsidRPr="00B630F9">
        <w:rPr>
          <w:color w:val="0070C0"/>
        </w:rPr>
        <w:t xml:space="preserve"> (</w:t>
      </w:r>
      <w:r w:rsidR="006906FE" w:rsidRPr="00B630F9">
        <w:rPr>
          <w:color w:val="0070C0"/>
        </w:rPr>
        <w:t>a</w:t>
      </w:r>
      <w:r w:rsidR="008E4660" w:rsidRPr="00B630F9">
        <w:rPr>
          <w:color w:val="0070C0"/>
        </w:rPr>
        <w:t xml:space="preserve">) </w:t>
      </w:r>
      <w:r w:rsidR="00167EA3" w:rsidRPr="00B630F9">
        <w:rPr>
          <w:color w:val="0070C0"/>
        </w:rPr>
        <w:t>and transcription factor</w:t>
      </w:r>
      <w:r w:rsidR="00612B66" w:rsidRPr="00B630F9">
        <w:rPr>
          <w:color w:val="0070C0"/>
        </w:rPr>
        <w:t>-</w:t>
      </w:r>
      <w:r w:rsidR="00167EA3" w:rsidRPr="00B630F9">
        <w:rPr>
          <w:color w:val="0070C0"/>
        </w:rPr>
        <w:t>expressin</w:t>
      </w:r>
      <w:r w:rsidR="00612B66" w:rsidRPr="00B630F9">
        <w:rPr>
          <w:color w:val="0070C0"/>
        </w:rPr>
        <w:t>g populations</w:t>
      </w:r>
      <w:r w:rsidR="006017A2" w:rsidRPr="00B630F9">
        <w:rPr>
          <w:color w:val="0070C0"/>
        </w:rPr>
        <w:t xml:space="preserve"> (b)</w:t>
      </w:r>
      <w:r w:rsidR="00167EA3" w:rsidRPr="00B630F9">
        <w:rPr>
          <w:color w:val="0070C0"/>
        </w:rPr>
        <w:t xml:space="preserve"> </w:t>
      </w:r>
      <w:r w:rsidR="00EA7703" w:rsidRPr="00B630F9">
        <w:rPr>
          <w:i/>
          <w:iCs/>
          <w:color w:val="0070C0"/>
        </w:rPr>
        <w:t xml:space="preserve">in </w:t>
      </w:r>
      <w:r w:rsidR="00797A31" w:rsidRPr="00B630F9">
        <w:rPr>
          <w:i/>
          <w:iCs/>
          <w:color w:val="0070C0"/>
        </w:rPr>
        <w:t>vitro</w:t>
      </w:r>
      <w:r w:rsidRPr="00B630F9">
        <w:rPr>
          <w:i/>
          <w:iCs/>
          <w:color w:val="0070C0"/>
        </w:rPr>
        <w:t>.</w:t>
      </w:r>
    </w:p>
    <w:p w14:paraId="39AD71E9" w14:textId="0F671B39" w:rsidR="00561847" w:rsidRDefault="00733B94" w:rsidP="005C005A">
      <w:pPr>
        <w:jc w:val="both"/>
      </w:pPr>
      <w:r w:rsidRPr="00B630F9">
        <w:rPr>
          <w:b/>
          <w:bCs/>
          <w:color w:val="0070C0"/>
        </w:rPr>
        <w:t>c-f</w:t>
      </w:r>
      <w:r w:rsidRPr="00B630F9">
        <w:rPr>
          <w:color w:val="0070C0"/>
        </w:rPr>
        <w:t>,</w:t>
      </w:r>
      <w:r w:rsidR="00895A6D" w:rsidRPr="00B630F9">
        <w:rPr>
          <w:color w:val="0070C0"/>
        </w:rPr>
        <w:t xml:space="preserve"> </w:t>
      </w:r>
      <w:r w:rsidRPr="00B630F9">
        <w:rPr>
          <w:color w:val="0070C0"/>
        </w:rPr>
        <w:t>Representative gating strategies for e</w:t>
      </w:r>
      <w:r w:rsidR="003F5BD9" w:rsidRPr="00B630F9">
        <w:rPr>
          <w:color w:val="0070C0"/>
        </w:rPr>
        <w:t xml:space="preserve">valuating </w:t>
      </w:r>
      <w:r w:rsidR="006017A2" w:rsidRPr="00B630F9">
        <w:rPr>
          <w:color w:val="0070C0"/>
        </w:rPr>
        <w:t>PKM2 expression (c)</w:t>
      </w:r>
      <w:r w:rsidR="00CD16D2" w:rsidRPr="00B630F9">
        <w:rPr>
          <w:color w:val="0070C0"/>
        </w:rPr>
        <w:t xml:space="preserve">, surface marker expression (d), </w:t>
      </w:r>
      <w:r w:rsidR="00A36262" w:rsidRPr="00B630F9">
        <w:rPr>
          <w:color w:val="0070C0"/>
        </w:rPr>
        <w:t>transcription factor expression</w:t>
      </w:r>
      <w:r w:rsidR="00A36262" w:rsidRPr="00B630F9">
        <w:rPr>
          <w:i/>
          <w:iCs/>
          <w:color w:val="0070C0"/>
        </w:rPr>
        <w:t xml:space="preserve"> </w:t>
      </w:r>
      <w:r w:rsidR="00A36262" w:rsidRPr="00B630F9">
        <w:rPr>
          <w:color w:val="0070C0"/>
        </w:rPr>
        <w:t>(</w:t>
      </w:r>
      <w:r w:rsidR="00252165" w:rsidRPr="00B630F9">
        <w:rPr>
          <w:color w:val="0070C0"/>
        </w:rPr>
        <w:t>e</w:t>
      </w:r>
      <w:r w:rsidR="00A36262" w:rsidRPr="00B630F9">
        <w:rPr>
          <w:color w:val="0070C0"/>
        </w:rPr>
        <w:t>)</w:t>
      </w:r>
      <w:r w:rsidR="00252165" w:rsidRPr="00B630F9">
        <w:rPr>
          <w:color w:val="0070C0"/>
        </w:rPr>
        <w:t>, and cytokine producing populations (f)</w:t>
      </w:r>
      <w:r w:rsidR="00A36262" w:rsidRPr="00B630F9">
        <w:rPr>
          <w:color w:val="0070C0"/>
        </w:rPr>
        <w:t xml:space="preserve"> </w:t>
      </w:r>
      <w:r w:rsidR="009C1EB0" w:rsidRPr="00B630F9">
        <w:rPr>
          <w:color w:val="0070C0"/>
        </w:rPr>
        <w:t xml:space="preserve">after </w:t>
      </w:r>
      <w:r w:rsidR="005074FF" w:rsidRPr="00B630F9">
        <w:rPr>
          <w:i/>
          <w:iCs/>
          <w:color w:val="0070C0"/>
        </w:rPr>
        <w:t>in vivo</w:t>
      </w:r>
      <w:r w:rsidR="005074FF" w:rsidRPr="00B630F9">
        <w:rPr>
          <w:color w:val="0070C0"/>
        </w:rPr>
        <w:t xml:space="preserve"> </w:t>
      </w:r>
      <w:r w:rsidR="009C1EB0" w:rsidRPr="00B630F9">
        <w:rPr>
          <w:color w:val="0070C0"/>
        </w:rPr>
        <w:t xml:space="preserve">adoptive co-transfer </w:t>
      </w:r>
      <w:r w:rsidR="005074FF" w:rsidRPr="00B630F9">
        <w:rPr>
          <w:color w:val="0070C0"/>
        </w:rPr>
        <w:t>of PKM2</w:t>
      </w:r>
      <w:r w:rsidR="005074FF" w:rsidRPr="00B630F9">
        <w:rPr>
          <w:color w:val="0070C0"/>
          <w:vertAlign w:val="superscript"/>
        </w:rPr>
        <w:t>WT</w:t>
      </w:r>
      <w:r w:rsidR="005074FF" w:rsidRPr="00B630F9">
        <w:rPr>
          <w:color w:val="0070C0"/>
        </w:rPr>
        <w:t xml:space="preserve"> and PKM2</w:t>
      </w:r>
      <w:r w:rsidR="005074FF" w:rsidRPr="00B630F9">
        <w:rPr>
          <w:color w:val="0070C0"/>
          <w:vertAlign w:val="superscript"/>
        </w:rPr>
        <w:t>KO</w:t>
      </w:r>
      <w:r w:rsidR="005074FF" w:rsidRPr="00B630F9">
        <w:rPr>
          <w:color w:val="0070C0"/>
        </w:rPr>
        <w:t xml:space="preserve"> T cells</w:t>
      </w:r>
      <w:r w:rsidR="00A36262" w:rsidRPr="00B630F9">
        <w:rPr>
          <w:color w:val="0070C0"/>
        </w:rPr>
        <w:t xml:space="preserve">. </w:t>
      </w:r>
      <w:r w:rsidR="00A46586">
        <w:t xml:space="preserve"> </w:t>
      </w:r>
    </w:p>
    <w:p w14:paraId="7D372DA7" w14:textId="0342D2B0" w:rsidR="00D55A58" w:rsidRDefault="00561847" w:rsidP="005C005A">
      <w:pPr>
        <w:spacing w:after="160" w:line="259" w:lineRule="auto"/>
        <w:jc w:val="both"/>
        <w:rPr>
          <w:b/>
          <w:bCs/>
        </w:rPr>
      </w:pPr>
      <w:r w:rsidRPr="000C16DD">
        <w:rPr>
          <w:b/>
          <w:bCs/>
        </w:rPr>
        <w:t>Abbreviations</w:t>
      </w:r>
      <w:r>
        <w:t xml:space="preserve">: </w:t>
      </w:r>
      <w:r w:rsidR="00B67F38">
        <w:t>SSC</w:t>
      </w:r>
      <w:r w:rsidR="00087920">
        <w:t>-A</w:t>
      </w:r>
      <w:r w:rsidR="00B67F38">
        <w:t>, Side Scatter</w:t>
      </w:r>
      <w:r w:rsidR="00087920">
        <w:t xml:space="preserve">-Area; SSC-H, Side Scatter-Height; SSC-W, Side Scatter-Width; FSC-A, Forward Scatter-Area; FSC-H, </w:t>
      </w:r>
      <w:r w:rsidR="004E0875">
        <w:t>Forward</w:t>
      </w:r>
      <w:r w:rsidR="00087920">
        <w:t xml:space="preserve"> Scatter-</w:t>
      </w:r>
      <w:r w:rsidR="004E0875">
        <w:t>Height;</w:t>
      </w:r>
      <w:r w:rsidR="00087920">
        <w:t xml:space="preserve"> </w:t>
      </w:r>
      <w:r w:rsidR="004E0875">
        <w:t>F</w:t>
      </w:r>
      <w:r w:rsidR="00087920">
        <w:t>SC-</w:t>
      </w:r>
      <w:r w:rsidR="004E0875">
        <w:t>W</w:t>
      </w:r>
      <w:r w:rsidR="00087920">
        <w:t xml:space="preserve">, </w:t>
      </w:r>
      <w:r w:rsidR="004E0875">
        <w:t>Forward</w:t>
      </w:r>
      <w:r w:rsidR="00087920">
        <w:t xml:space="preserve"> Scatter-</w:t>
      </w:r>
      <w:r w:rsidR="001031B7">
        <w:t>Width;</w:t>
      </w:r>
      <w:r w:rsidR="00087920">
        <w:t xml:space="preserve"> </w:t>
      </w:r>
      <w:r w:rsidR="00840D3A">
        <w:t xml:space="preserve">BV711, Brilliant Violet 711; </w:t>
      </w:r>
      <w:r w:rsidR="00723F7C">
        <w:rPr>
          <w:color w:val="000000" w:themeColor="text1"/>
        </w:rPr>
        <w:t xml:space="preserve">FITC, Fluorescein isothiocyanate; </w:t>
      </w:r>
      <w:r w:rsidR="00723F7C">
        <w:t xml:space="preserve">PE, </w:t>
      </w:r>
      <w:r w:rsidR="00723F7C">
        <w:rPr>
          <w:color w:val="000000" w:themeColor="text1"/>
        </w:rPr>
        <w:t>Phycoerythrin;</w:t>
      </w:r>
      <w:r w:rsidR="00723F7C">
        <w:t xml:space="preserve"> PCP5.5, Peridinin Chlorophyll-A Protein-Cyanine5.5; PB, Pacific Blue; </w:t>
      </w:r>
      <w:r w:rsidR="00B67F38">
        <w:t>APC</w:t>
      </w:r>
      <w:r w:rsidR="004D0F71">
        <w:t>Cy7</w:t>
      </w:r>
      <w:r w:rsidR="00B67F38">
        <w:t xml:space="preserve">, </w:t>
      </w:r>
      <w:r w:rsidR="00B67F38">
        <w:rPr>
          <w:color w:val="000000" w:themeColor="text1"/>
        </w:rPr>
        <w:t>Allophycocyanin</w:t>
      </w:r>
      <w:r w:rsidR="004D0F71">
        <w:rPr>
          <w:color w:val="000000" w:themeColor="text1"/>
        </w:rPr>
        <w:t>-Cyanine7</w:t>
      </w:r>
      <w:r w:rsidR="00B67F38">
        <w:rPr>
          <w:color w:val="000000" w:themeColor="text1"/>
        </w:rPr>
        <w:t>;</w:t>
      </w:r>
      <w:r w:rsidR="00B67F38">
        <w:t xml:space="preserve"> </w:t>
      </w:r>
      <w:r w:rsidR="004D0F71">
        <w:t>BV785</w:t>
      </w:r>
      <w:r w:rsidR="00B72881">
        <w:t xml:space="preserve">, Brilliant Violet 785; </w:t>
      </w:r>
      <w:r w:rsidR="00B67F38">
        <w:t xml:space="preserve">BV605, Brilliant Violet 605; AF488, Alexa Fluor 488; </w:t>
      </w:r>
      <w:r w:rsidR="00B67F38">
        <w:rPr>
          <w:color w:val="000000" w:themeColor="text1"/>
        </w:rPr>
        <w:t>PECy7, Phycoerythrin-Cyanine7;</w:t>
      </w:r>
      <w:r w:rsidR="0050179D">
        <w:t xml:space="preserve"> APC, Allophycocyanin</w:t>
      </w:r>
      <w:r>
        <w:t>.</w:t>
      </w:r>
      <w:r w:rsidR="00D55A58">
        <w:rPr>
          <w:b/>
          <w:bCs/>
        </w:rPr>
        <w:br w:type="page"/>
      </w:r>
    </w:p>
    <w:p w14:paraId="4931607E" w14:textId="67E46714" w:rsidR="00D55A58" w:rsidRPr="00D55A58" w:rsidRDefault="00B52E47" w:rsidP="005C005A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394F03C" wp14:editId="295CEE3C">
            <wp:extent cx="6878809" cy="240733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809" cy="2407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39C0B" w14:textId="77777777" w:rsidR="00014D62" w:rsidRPr="00B630F9" w:rsidRDefault="0081065F" w:rsidP="00F668C1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 xml:space="preserve">Extended Data </w:t>
      </w:r>
      <w:r w:rsidR="00561847" w:rsidRPr="00B630F9">
        <w:rPr>
          <w:b/>
          <w:bCs/>
          <w:color w:val="0070C0"/>
        </w:rPr>
        <w:t>Fig</w:t>
      </w:r>
      <w:r w:rsidRPr="00B630F9">
        <w:rPr>
          <w:b/>
          <w:bCs/>
          <w:color w:val="0070C0"/>
        </w:rPr>
        <w:t>ure 5</w:t>
      </w:r>
      <w:r w:rsidR="00561847" w:rsidRPr="00B630F9">
        <w:rPr>
          <w:b/>
          <w:bCs/>
          <w:color w:val="0070C0"/>
        </w:rPr>
        <w:t>.</w:t>
      </w:r>
      <w:r w:rsidR="00561847" w:rsidRPr="00B630F9">
        <w:rPr>
          <w:color w:val="0070C0"/>
        </w:rPr>
        <w:t xml:space="preserve"> </w:t>
      </w:r>
      <w:r w:rsidR="00B44287" w:rsidRPr="00B630F9">
        <w:rPr>
          <w:color w:val="0070C0"/>
        </w:rPr>
        <w:t xml:space="preserve">Extended co-culture durations </w:t>
      </w:r>
      <w:proofErr w:type="gramStart"/>
      <w:r w:rsidR="00B44287" w:rsidRPr="00B630F9">
        <w:rPr>
          <w:color w:val="0070C0"/>
        </w:rPr>
        <w:t>reveals</w:t>
      </w:r>
      <w:proofErr w:type="gramEnd"/>
      <w:r w:rsidR="00B44287" w:rsidRPr="00B630F9">
        <w:rPr>
          <w:color w:val="0070C0"/>
        </w:rPr>
        <w:t xml:space="preserve"> sustained </w:t>
      </w:r>
      <w:r w:rsidR="00BB5290" w:rsidRPr="00B630F9">
        <w:rPr>
          <w:color w:val="0070C0"/>
        </w:rPr>
        <w:t xml:space="preserve">elevated TCF1 expression in </w:t>
      </w:r>
      <w:r w:rsidR="00B44287" w:rsidRPr="00B630F9">
        <w:rPr>
          <w:color w:val="0070C0"/>
        </w:rPr>
        <w:t>PKM2 knockout T cells</w:t>
      </w:r>
      <w:r w:rsidR="00BB5290" w:rsidRPr="00B630F9">
        <w:rPr>
          <w:color w:val="0070C0"/>
        </w:rPr>
        <w:t xml:space="preserve"> compared</w:t>
      </w:r>
      <w:r w:rsidR="00B44287" w:rsidRPr="00B630F9">
        <w:rPr>
          <w:color w:val="0070C0"/>
        </w:rPr>
        <w:t xml:space="preserve"> with</w:t>
      </w:r>
      <w:r w:rsidR="00BB5290" w:rsidRPr="00B630F9">
        <w:rPr>
          <w:color w:val="0070C0"/>
        </w:rPr>
        <w:t xml:space="preserve"> non-targeting control T cells. </w:t>
      </w:r>
      <w:r w:rsidR="008A2D24" w:rsidRPr="00B630F9">
        <w:rPr>
          <w:color w:val="0070C0"/>
        </w:rPr>
        <w:t>OT-I+ Thy1.1+</w:t>
      </w:r>
      <w:r w:rsidR="00DC060C" w:rsidRPr="00B630F9">
        <w:rPr>
          <w:color w:val="0070C0"/>
        </w:rPr>
        <w:t xml:space="preserve"> T cells</w:t>
      </w:r>
      <w:r w:rsidR="008A2D24" w:rsidRPr="00B630F9">
        <w:rPr>
          <w:color w:val="0070C0"/>
        </w:rPr>
        <w:t xml:space="preserve"> activated for 24 hours</w:t>
      </w:r>
      <w:r w:rsidR="00E47931" w:rsidRPr="00B630F9">
        <w:rPr>
          <w:color w:val="0070C0"/>
        </w:rPr>
        <w:t>,</w:t>
      </w:r>
      <w:r w:rsidR="00DC060C" w:rsidRPr="00B630F9">
        <w:rPr>
          <w:color w:val="0070C0"/>
        </w:rPr>
        <w:t xml:space="preserve"> </w:t>
      </w:r>
      <w:r w:rsidR="00E47931" w:rsidRPr="00B630F9">
        <w:rPr>
          <w:color w:val="0070C0"/>
        </w:rPr>
        <w:t>e</w:t>
      </w:r>
      <w:r w:rsidR="00DC060C" w:rsidRPr="00B630F9">
        <w:rPr>
          <w:color w:val="0070C0"/>
        </w:rPr>
        <w:t>lectroporated with guides targeting PKM2 (sgPKM2) or non-targeting controls (</w:t>
      </w:r>
      <w:proofErr w:type="spellStart"/>
      <w:r w:rsidR="00DC060C" w:rsidRPr="00B630F9">
        <w:rPr>
          <w:color w:val="0070C0"/>
        </w:rPr>
        <w:t>sgNTC</w:t>
      </w:r>
      <w:proofErr w:type="spellEnd"/>
      <w:r w:rsidR="00DC060C" w:rsidRPr="00B630F9">
        <w:rPr>
          <w:color w:val="0070C0"/>
        </w:rPr>
        <w:t xml:space="preserve">), </w:t>
      </w:r>
      <w:r w:rsidR="00E47931" w:rsidRPr="00B630F9">
        <w:rPr>
          <w:color w:val="0070C0"/>
        </w:rPr>
        <w:t xml:space="preserve">expanded for 24 hours, then </w:t>
      </w:r>
      <w:r w:rsidR="00DC060C" w:rsidRPr="00B630F9">
        <w:rPr>
          <w:color w:val="0070C0"/>
        </w:rPr>
        <w:t>co-cultured with tumor cells</w:t>
      </w:r>
      <w:r w:rsidR="007D2430" w:rsidRPr="00B630F9">
        <w:rPr>
          <w:color w:val="0070C0"/>
        </w:rPr>
        <w:t xml:space="preserve"> at a 5:1 </w:t>
      </w:r>
      <w:proofErr w:type="spellStart"/>
      <w:r w:rsidR="007D2430" w:rsidRPr="00B630F9">
        <w:rPr>
          <w:color w:val="0070C0"/>
        </w:rPr>
        <w:t>effector:target</w:t>
      </w:r>
      <w:proofErr w:type="spellEnd"/>
      <w:r w:rsidR="007D2430" w:rsidRPr="00B630F9">
        <w:rPr>
          <w:color w:val="0070C0"/>
        </w:rPr>
        <w:t xml:space="preserve"> ratio</w:t>
      </w:r>
      <w:r w:rsidR="00DC060C" w:rsidRPr="00B630F9">
        <w:rPr>
          <w:color w:val="0070C0"/>
        </w:rPr>
        <w:t xml:space="preserve"> </w:t>
      </w:r>
      <w:r w:rsidR="00E47931" w:rsidRPr="00B630F9">
        <w:rPr>
          <w:color w:val="0070C0"/>
        </w:rPr>
        <w:t xml:space="preserve">until </w:t>
      </w:r>
      <w:proofErr w:type="gramStart"/>
      <w:r w:rsidR="00E47931" w:rsidRPr="00B630F9">
        <w:rPr>
          <w:color w:val="0070C0"/>
        </w:rPr>
        <w:t>6</w:t>
      </w:r>
      <w:r w:rsidR="00DC060C" w:rsidRPr="00B630F9">
        <w:rPr>
          <w:color w:val="0070C0"/>
        </w:rPr>
        <w:t xml:space="preserve"> </w:t>
      </w:r>
      <w:r w:rsidR="00E47931" w:rsidRPr="00B630F9">
        <w:rPr>
          <w:color w:val="0070C0"/>
        </w:rPr>
        <w:t xml:space="preserve">or 9 </w:t>
      </w:r>
      <w:r w:rsidR="00DC060C" w:rsidRPr="00B630F9">
        <w:rPr>
          <w:color w:val="0070C0"/>
        </w:rPr>
        <w:t>days</w:t>
      </w:r>
      <w:proofErr w:type="gramEnd"/>
      <w:r w:rsidR="00E47931" w:rsidRPr="00B630F9">
        <w:rPr>
          <w:color w:val="0070C0"/>
        </w:rPr>
        <w:t xml:space="preserve"> post-initial-stimulation</w:t>
      </w:r>
      <w:r w:rsidR="007D2430" w:rsidRPr="00B630F9">
        <w:rPr>
          <w:color w:val="0070C0"/>
        </w:rPr>
        <w:t>, passing co-cultures every other day</w:t>
      </w:r>
      <w:r w:rsidR="00DC060C" w:rsidRPr="00B630F9">
        <w:rPr>
          <w:color w:val="0070C0"/>
        </w:rPr>
        <w:t xml:space="preserve">. </w:t>
      </w:r>
    </w:p>
    <w:p w14:paraId="3725BB1A" w14:textId="2242C4DD" w:rsidR="00014D62" w:rsidRPr="00B630F9" w:rsidRDefault="00014D62" w:rsidP="00014D62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>a-</w:t>
      </w:r>
      <w:r w:rsidR="00EE0371" w:rsidRPr="00B630F9">
        <w:rPr>
          <w:b/>
          <w:bCs/>
          <w:color w:val="0070C0"/>
        </w:rPr>
        <w:t>b</w:t>
      </w:r>
      <w:r w:rsidR="00DC060C" w:rsidRPr="00B630F9">
        <w:rPr>
          <w:color w:val="0070C0"/>
        </w:rPr>
        <w:t>, Representative contour plots for Tox and TCF1 staining in T cells electroporated with two non-targeting control guides (red, sgNTC-2 and sgNTC-3) and two guides targeting PKM2 (blue, sgPKM2-8 and sgPKM2-9) a</w:t>
      </w:r>
      <w:r w:rsidR="00EE0371" w:rsidRPr="00B630F9">
        <w:rPr>
          <w:color w:val="0070C0"/>
        </w:rPr>
        <w:t>t</w:t>
      </w:r>
      <w:r w:rsidR="00DC060C" w:rsidRPr="00B630F9">
        <w:rPr>
          <w:color w:val="0070C0"/>
        </w:rPr>
        <w:t xml:space="preserve"> </w:t>
      </w:r>
      <w:r w:rsidR="007D2430" w:rsidRPr="00B630F9">
        <w:rPr>
          <w:color w:val="0070C0"/>
        </w:rPr>
        <w:t xml:space="preserve">6 </w:t>
      </w:r>
      <w:r w:rsidR="00DC060C" w:rsidRPr="00B630F9">
        <w:rPr>
          <w:color w:val="0070C0"/>
        </w:rPr>
        <w:t>days</w:t>
      </w:r>
      <w:r w:rsidR="007D2430" w:rsidRPr="00B630F9">
        <w:rPr>
          <w:color w:val="0070C0"/>
        </w:rPr>
        <w:t xml:space="preserve"> (a) and </w:t>
      </w:r>
      <w:r w:rsidR="007243C1" w:rsidRPr="00B630F9">
        <w:rPr>
          <w:color w:val="0070C0"/>
        </w:rPr>
        <w:t>9 days (b) post-initial-stimulation</w:t>
      </w:r>
      <w:r w:rsidR="00DC060C" w:rsidRPr="00B630F9">
        <w:rPr>
          <w:color w:val="0070C0"/>
        </w:rPr>
        <w:t xml:space="preserve">. </w:t>
      </w:r>
    </w:p>
    <w:p w14:paraId="5A3A1CD1" w14:textId="48DBE67A" w:rsidR="00DC060C" w:rsidRPr="00B630F9" w:rsidRDefault="007243C1" w:rsidP="00014D62">
      <w:pPr>
        <w:rPr>
          <w:color w:val="0070C0"/>
        </w:rPr>
      </w:pPr>
      <w:r w:rsidRPr="00B630F9">
        <w:rPr>
          <w:b/>
          <w:bCs/>
          <w:color w:val="0070C0"/>
        </w:rPr>
        <w:t>c</w:t>
      </w:r>
      <w:r w:rsidR="00DC060C" w:rsidRPr="00B630F9">
        <w:rPr>
          <w:color w:val="0070C0"/>
        </w:rPr>
        <w:t>,</w:t>
      </w:r>
      <w:r w:rsidR="00DC060C" w:rsidRPr="00B630F9">
        <w:rPr>
          <w:b/>
          <w:bCs/>
          <w:color w:val="0070C0"/>
        </w:rPr>
        <w:t xml:space="preserve"> </w:t>
      </w:r>
      <w:r w:rsidR="00DC060C" w:rsidRPr="00B630F9">
        <w:rPr>
          <w:color w:val="0070C0"/>
        </w:rPr>
        <w:t xml:space="preserve">Quantification of </w:t>
      </w:r>
      <w:r w:rsidR="00021395" w:rsidRPr="00B630F9">
        <w:rPr>
          <w:color w:val="0070C0"/>
        </w:rPr>
        <w:t xml:space="preserve">TCF1 lo and TCF1 hi </w:t>
      </w:r>
      <w:r w:rsidR="00DC060C" w:rsidRPr="00B630F9">
        <w:rPr>
          <w:color w:val="0070C0"/>
        </w:rPr>
        <w:t xml:space="preserve">populations of </w:t>
      </w:r>
      <w:r w:rsidR="00643809" w:rsidRPr="00B630F9">
        <w:rPr>
          <w:color w:val="0070C0"/>
        </w:rPr>
        <w:t>CD8a+ Thy1.1+_</w:t>
      </w:r>
      <w:r w:rsidR="006F698A" w:rsidRPr="00B630F9">
        <w:rPr>
          <w:color w:val="0070C0"/>
        </w:rPr>
        <w:t>T</w:t>
      </w:r>
      <w:r w:rsidR="00DD4F63" w:rsidRPr="00B630F9">
        <w:rPr>
          <w:color w:val="0070C0"/>
        </w:rPr>
        <w:t xml:space="preserve"> cells </w:t>
      </w:r>
      <w:r w:rsidR="00DC060C" w:rsidRPr="00B630F9">
        <w:rPr>
          <w:color w:val="0070C0"/>
        </w:rPr>
        <w:t xml:space="preserve">electroporated with </w:t>
      </w:r>
      <w:proofErr w:type="spellStart"/>
      <w:r w:rsidR="00DC060C" w:rsidRPr="00B630F9">
        <w:rPr>
          <w:color w:val="0070C0"/>
        </w:rPr>
        <w:t>sgNTC</w:t>
      </w:r>
      <w:proofErr w:type="spellEnd"/>
      <w:r w:rsidR="00DC060C" w:rsidRPr="00B630F9">
        <w:rPr>
          <w:color w:val="0070C0"/>
        </w:rPr>
        <w:t xml:space="preserve"> (red) and sgPKM2 (blue) a</w:t>
      </w:r>
      <w:r w:rsidR="00DD4F63" w:rsidRPr="00B630F9">
        <w:rPr>
          <w:color w:val="0070C0"/>
        </w:rPr>
        <w:t>t</w:t>
      </w:r>
      <w:r w:rsidR="00DC060C" w:rsidRPr="00B630F9">
        <w:rPr>
          <w:color w:val="0070C0"/>
        </w:rPr>
        <w:t xml:space="preserve"> days </w:t>
      </w:r>
      <w:r w:rsidR="00DD4F63" w:rsidRPr="00B630F9">
        <w:rPr>
          <w:color w:val="0070C0"/>
        </w:rPr>
        <w:t>6 and 9 post-initial-stimulation</w:t>
      </w:r>
      <w:r w:rsidR="00DC060C" w:rsidRPr="00B630F9">
        <w:rPr>
          <w:color w:val="0070C0"/>
        </w:rPr>
        <w:t xml:space="preserve">. </w:t>
      </w:r>
    </w:p>
    <w:p w14:paraId="02705BD1" w14:textId="3DCDAF0E" w:rsidR="00DC060C" w:rsidRPr="008F5727" w:rsidRDefault="00DC060C" w:rsidP="00F668C1">
      <w:pPr>
        <w:jc w:val="both"/>
      </w:pPr>
      <w:r>
        <w:rPr>
          <w:b/>
          <w:bCs/>
        </w:rPr>
        <w:t>Numbers</w:t>
      </w:r>
      <w:r>
        <w:t xml:space="preserve">: </w:t>
      </w:r>
      <w:r w:rsidR="006506C3">
        <w:t xml:space="preserve">(a-c) </w:t>
      </w:r>
      <w:r>
        <w:t>n=</w:t>
      </w:r>
      <w:r w:rsidR="004145DD">
        <w:t>2-</w:t>
      </w:r>
      <w:r>
        <w:t xml:space="preserve">3 biological replicates per guide, </w:t>
      </w:r>
      <w:r w:rsidR="004145DD">
        <w:t>4-</w:t>
      </w:r>
      <w:r>
        <w:t>6 biological replicates per group.</w:t>
      </w:r>
    </w:p>
    <w:p w14:paraId="2B7F04E5" w14:textId="06C0DFD0" w:rsidR="00DC060C" w:rsidRDefault="00DC060C" w:rsidP="00F668C1">
      <w:pPr>
        <w:jc w:val="both"/>
      </w:pPr>
      <w:r w:rsidRPr="00DB6F35">
        <w:rPr>
          <w:b/>
          <w:bCs/>
        </w:rPr>
        <w:t>Statistics</w:t>
      </w:r>
      <w:r>
        <w:t xml:space="preserve">: </w:t>
      </w:r>
      <w:r w:rsidR="006506C3">
        <w:t>(c</w:t>
      </w:r>
      <w:r>
        <w:t>) Multiple unpaired t-tests, Holm-</w:t>
      </w:r>
      <w:proofErr w:type="spellStart"/>
      <w:r>
        <w:t>Šídák</w:t>
      </w:r>
      <w:proofErr w:type="spellEnd"/>
      <w:r>
        <w:t xml:space="preserve"> multiple comparisons. </w:t>
      </w:r>
    </w:p>
    <w:p w14:paraId="7757BBFC" w14:textId="342D5925" w:rsidR="00561847" w:rsidRDefault="00DC060C" w:rsidP="00F668C1">
      <w:pPr>
        <w:jc w:val="both"/>
        <w:rPr>
          <w:color w:val="000000" w:themeColor="text1"/>
        </w:rPr>
      </w:pPr>
      <w:r w:rsidRPr="00DB6F35">
        <w:rPr>
          <w:b/>
          <w:bCs/>
        </w:rPr>
        <w:t>Abbreviations</w:t>
      </w:r>
      <w:r>
        <w:t>: PE, Phycoerythrin; PB, Pacific Blue.</w:t>
      </w:r>
    </w:p>
    <w:p w14:paraId="3C765F72" w14:textId="77777777" w:rsidR="00D55A58" w:rsidRDefault="00D55A58" w:rsidP="00A168EF">
      <w:pPr>
        <w:spacing w:after="160" w:line="259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5D28908A" w14:textId="282F0BE2" w:rsidR="00D55A58" w:rsidRPr="00D55A58" w:rsidRDefault="00B52E47" w:rsidP="00A168EF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DC9008E" wp14:editId="47F12BD6">
            <wp:extent cx="6192324" cy="9126156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324" cy="9126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E6618" w14:textId="578F397B" w:rsidR="0056513D" w:rsidRDefault="0081065F" w:rsidP="00F668C1">
      <w:pPr>
        <w:jc w:val="both"/>
      </w:pPr>
      <w:r>
        <w:rPr>
          <w:b/>
          <w:bCs/>
        </w:rPr>
        <w:lastRenderedPageBreak/>
        <w:t xml:space="preserve">Extended Data </w:t>
      </w:r>
      <w:r w:rsidR="00EF7DBF" w:rsidRPr="00373208">
        <w:rPr>
          <w:b/>
          <w:bCs/>
        </w:rPr>
        <w:t>Fig</w:t>
      </w:r>
      <w:r>
        <w:rPr>
          <w:b/>
          <w:bCs/>
        </w:rPr>
        <w:t>ure 6</w:t>
      </w:r>
      <w:r w:rsidR="00EF7DBF" w:rsidRPr="00373208">
        <w:rPr>
          <w:b/>
          <w:bCs/>
        </w:rPr>
        <w:t>.</w:t>
      </w:r>
      <w:r w:rsidR="00B47291" w:rsidRPr="00A70AA1">
        <w:rPr>
          <w:b/>
          <w:bCs/>
        </w:rPr>
        <w:t xml:space="preserve"> Loss of PKM2 results in a similar central memory-like phenotype in CD8+ T cells in a mouse melanoma model.</w:t>
      </w:r>
      <w:r w:rsidR="00B47291">
        <w:t xml:space="preserve"> </w:t>
      </w:r>
    </w:p>
    <w:p w14:paraId="48D8816B" w14:textId="76915D60" w:rsidR="00B47291" w:rsidRDefault="0056513D" w:rsidP="00F668C1">
      <w:pPr>
        <w:jc w:val="both"/>
      </w:pPr>
      <w:proofErr w:type="spellStart"/>
      <w:r>
        <w:rPr>
          <w:b/>
          <w:bCs/>
        </w:rPr>
        <w:t>a,b</w:t>
      </w:r>
      <w:proofErr w:type="spellEnd"/>
      <w:r>
        <w:rPr>
          <w:b/>
          <w:bCs/>
        </w:rPr>
        <w:t>,</w:t>
      </w:r>
      <w:r w:rsidR="00B15F2A" w:rsidRPr="2BF83E78">
        <w:t xml:space="preserve"> Mean fluorescence intensity</w:t>
      </w:r>
      <w:r w:rsidR="00B15F2A" w:rsidRPr="64BB3CFC">
        <w:t xml:space="preserve"> </w:t>
      </w:r>
      <w:r w:rsidR="00B15F2A" w:rsidRPr="731BD090">
        <w:t>(</w:t>
      </w:r>
      <w:r w:rsidR="00B15F2A" w:rsidRPr="2B5F690B">
        <w:t>MFI)</w:t>
      </w:r>
      <w:r w:rsidR="00B15F2A" w:rsidRPr="2BF83E78">
        <w:t xml:space="preserve"> of PKM2 expression from T cells isolated from </w:t>
      </w:r>
      <w:r w:rsidR="00B15F2A" w:rsidRPr="09C18C11">
        <w:t>B16F10</w:t>
      </w:r>
      <w:r w:rsidR="00B15F2A" w:rsidRPr="2BF83E78">
        <w:t xml:space="preserve">-ova-GFP tumor-bearing C57Bl/6 mice. Naïve OT-I+ </w:t>
      </w:r>
      <w:r w:rsidR="00B15F2A" w:rsidRPr="7E6549B0">
        <w:t>Thy1.</w:t>
      </w:r>
      <w:r w:rsidR="00B15F2A" w:rsidRPr="0CC5DD45">
        <w:t>1+</w:t>
      </w:r>
      <w:r w:rsidR="00B15F2A" w:rsidRPr="536A0953">
        <w:t xml:space="preserve"> </w:t>
      </w:r>
      <w:r w:rsidR="00B15F2A" w:rsidRPr="0CC5DD45">
        <w:t>T</w:t>
      </w:r>
      <w:r w:rsidR="00B15F2A" w:rsidRPr="2BF83E78">
        <w:t xml:space="preserve"> cells </w:t>
      </w:r>
      <w:r w:rsidR="00B16D0D">
        <w:t xml:space="preserve">(a) or </w:t>
      </w:r>
      <w:r w:rsidR="00B15F2A" w:rsidRPr="2BF83E78">
        <w:t xml:space="preserve">OT-I+ </w:t>
      </w:r>
      <w:r w:rsidR="00B15F2A" w:rsidRPr="536A0953">
        <w:t>Thy1.1</w:t>
      </w:r>
      <w:r w:rsidR="00B15F2A" w:rsidRPr="0EE4AB18">
        <w:t>+</w:t>
      </w:r>
      <w:r w:rsidR="00B15F2A" w:rsidRPr="536A0953">
        <w:t xml:space="preserve"> </w:t>
      </w:r>
      <w:r w:rsidR="00B15F2A" w:rsidRPr="2BF83E78">
        <w:t>T cells</w:t>
      </w:r>
      <w:r w:rsidR="00090BA3">
        <w:t xml:space="preserve"> activated </w:t>
      </w:r>
      <w:r w:rsidR="00090BA3" w:rsidRPr="2BF83E78">
        <w:rPr>
          <w:i/>
          <w:iCs/>
        </w:rPr>
        <w:t>in vitro</w:t>
      </w:r>
      <w:r w:rsidR="00090BA3" w:rsidRPr="2BF83E78">
        <w:t xml:space="preserve"> </w:t>
      </w:r>
      <w:r w:rsidR="00090BA3">
        <w:t xml:space="preserve">for two days on anti-CD3/anti-CD28 coated plates (b) </w:t>
      </w:r>
      <w:r w:rsidR="00B15F2A" w:rsidRPr="2BF83E78">
        <w:t xml:space="preserve">were adoptively transferred 7 days post </w:t>
      </w:r>
      <w:r w:rsidR="00B15F2A" w:rsidRPr="24523C4B">
        <w:t>subcutaneous tumor</w:t>
      </w:r>
      <w:r w:rsidR="00B15F2A" w:rsidRPr="2BF83E78">
        <w:t xml:space="preserve"> implantation into lymphodepleted mice. </w:t>
      </w:r>
      <w:r w:rsidR="00637EC1">
        <w:t xml:space="preserve">Mouse were sacrificed on days 5 and 13 post-adoptive transfer, and T cells in tumors were evaluated for PKM2 expression. </w:t>
      </w:r>
      <w:r w:rsidR="00B15F2A" w:rsidRPr="2BF83E78">
        <w:t xml:space="preserve">Sample fluorescence intensity was scaled to </w:t>
      </w:r>
      <w:r w:rsidR="009836D5">
        <w:t xml:space="preserve">average PKM2 expression in </w:t>
      </w:r>
      <w:r w:rsidR="00B15F2A" w:rsidRPr="2BF83E78">
        <w:t xml:space="preserve">OT-I+ </w:t>
      </w:r>
      <w:r w:rsidR="00B15F2A" w:rsidRPr="04496E67">
        <w:t xml:space="preserve">Thy1.1+ </w:t>
      </w:r>
      <w:r w:rsidR="00AE0FED">
        <w:t xml:space="preserve">naïve </w:t>
      </w:r>
      <w:r w:rsidR="00B15F2A" w:rsidRPr="04496E67">
        <w:t>T</w:t>
      </w:r>
      <w:r w:rsidR="00B15F2A" w:rsidRPr="2BF83E78">
        <w:t xml:space="preserve"> cell</w:t>
      </w:r>
      <w:r w:rsidR="009836D5">
        <w:t>s</w:t>
      </w:r>
      <w:r w:rsidR="00B15F2A" w:rsidRPr="2BF83E78">
        <w:t xml:space="preserve"> </w:t>
      </w:r>
      <w:r w:rsidR="00AE0FED">
        <w:t>across acquisition timepoints</w:t>
      </w:r>
      <w:r w:rsidR="00B15F2A" w:rsidRPr="006428AE">
        <w:t>.</w:t>
      </w:r>
    </w:p>
    <w:p w14:paraId="34E9B60C" w14:textId="42FEAFBF" w:rsidR="00B47291" w:rsidRDefault="0056513D" w:rsidP="00F668C1">
      <w:pPr>
        <w:jc w:val="both"/>
      </w:pPr>
      <w:r>
        <w:rPr>
          <w:b/>
          <w:bCs/>
        </w:rPr>
        <w:t>c-</w:t>
      </w:r>
      <w:r w:rsidR="0050196A">
        <w:rPr>
          <w:b/>
          <w:bCs/>
        </w:rPr>
        <w:t>o</w:t>
      </w:r>
      <w:r>
        <w:rPr>
          <w:b/>
          <w:bCs/>
        </w:rPr>
        <w:t>,</w:t>
      </w:r>
      <w:r w:rsidR="000D5526">
        <w:t xml:space="preserve"> </w:t>
      </w:r>
      <w:r w:rsidR="00B47291">
        <w:t xml:space="preserve">Activated OT-I+ </w:t>
      </w:r>
      <w:r w:rsidR="00B47291" w:rsidRPr="318D51F0">
        <w:t>Thy1.1+</w:t>
      </w:r>
      <w:r w:rsidR="00B47291" w:rsidRPr="54DF67F7">
        <w:t xml:space="preserve"> </w:t>
      </w:r>
      <w:r w:rsidR="00B47291" w:rsidRPr="318D51F0">
        <w:t>PKM2</w:t>
      </w:r>
      <w:r w:rsidR="00B47291" w:rsidRPr="318D51F0">
        <w:rPr>
          <w:vertAlign w:val="superscript"/>
        </w:rPr>
        <w:t>WT</w:t>
      </w:r>
      <w:r w:rsidR="00B47291">
        <w:t xml:space="preserve"> (NTC-2, red) and PKM2</w:t>
      </w:r>
      <w:r w:rsidR="00B47291" w:rsidRPr="00FD4E38">
        <w:rPr>
          <w:vertAlign w:val="superscript"/>
        </w:rPr>
        <w:t>KO</w:t>
      </w:r>
      <w:r w:rsidR="00B47291">
        <w:t xml:space="preserve"> (Pkm2-8, blue) CD8+ T cells distinguished by Thy1.1 zygosity were adoptively co-transferred into lymphodepleted C57Bl/6 mice 7 days after subcutaneous implantation of B16F10-ova-GFP tumors. Tumor burden was measured using calipers, and mice harvested and analyzed at days 5 and 14 post adoptive transfer. </w:t>
      </w:r>
    </w:p>
    <w:p w14:paraId="04F9AB7A" w14:textId="08F55A92" w:rsidR="00B47291" w:rsidRDefault="000D5526" w:rsidP="00F668C1">
      <w:pPr>
        <w:jc w:val="both"/>
      </w:pPr>
      <w:r>
        <w:rPr>
          <w:b/>
          <w:bCs/>
        </w:rPr>
        <w:t>c</w:t>
      </w:r>
      <w:r w:rsidR="00B47291" w:rsidRPr="006A4A58">
        <w:rPr>
          <w:b/>
          <w:bCs/>
        </w:rPr>
        <w:t>,</w:t>
      </w:r>
      <w:r w:rsidR="00B47291">
        <w:t xml:space="preserve"> Experimental schematic. </w:t>
      </w:r>
    </w:p>
    <w:p w14:paraId="793414E0" w14:textId="4DE79257" w:rsidR="00B47291" w:rsidRDefault="000D5526" w:rsidP="00F668C1">
      <w:pPr>
        <w:jc w:val="both"/>
      </w:pPr>
      <w:r>
        <w:rPr>
          <w:b/>
          <w:bCs/>
        </w:rPr>
        <w:t>d</w:t>
      </w:r>
      <w:r w:rsidR="00B47291" w:rsidRPr="006A4A58">
        <w:rPr>
          <w:b/>
          <w:bCs/>
        </w:rPr>
        <w:t>,</w:t>
      </w:r>
      <w:r w:rsidR="00B47291">
        <w:t xml:space="preserve"> Tumor volume measurements by calipers to measure tumor burden in mice harvested at day 5 (orange lines) or day 14 (purple lines) post adoptive co-transfer. Tumor volume = (Tumor length) * (Tumor width)</w:t>
      </w:r>
      <w:r w:rsidR="00B47291">
        <w:rPr>
          <w:vertAlign w:val="superscript"/>
        </w:rPr>
        <w:t>2</w:t>
      </w:r>
      <w:r w:rsidR="00B47291">
        <w:t xml:space="preserve"> / 2. </w:t>
      </w:r>
    </w:p>
    <w:p w14:paraId="5E11BFFF" w14:textId="15BCF8AC" w:rsidR="00B47291" w:rsidRDefault="000D5526" w:rsidP="00F668C1">
      <w:pPr>
        <w:jc w:val="both"/>
      </w:pPr>
      <w:r>
        <w:rPr>
          <w:b/>
          <w:bCs/>
        </w:rPr>
        <w:t>e</w:t>
      </w:r>
      <w:r w:rsidR="00B47291">
        <w:t>, Input proportions of PKM2</w:t>
      </w:r>
      <w:r w:rsidR="00B47291" w:rsidRPr="00FD4E38">
        <w:rPr>
          <w:vertAlign w:val="superscript"/>
        </w:rPr>
        <w:t>WT</w:t>
      </w:r>
      <w:r w:rsidR="00B47291">
        <w:t xml:space="preserve"> (NTC-2, red) and PKM2</w:t>
      </w:r>
      <w:r w:rsidR="00B47291" w:rsidRPr="00FD4E38">
        <w:rPr>
          <w:vertAlign w:val="superscript"/>
        </w:rPr>
        <w:t>KO</w:t>
      </w:r>
      <w:r w:rsidR="00B47291">
        <w:t xml:space="preserve"> (Pkm2-8, blue) CD8+ T cells transferred into mice. </w:t>
      </w:r>
    </w:p>
    <w:p w14:paraId="69FF85C2" w14:textId="550C2EF5" w:rsidR="00B47291" w:rsidRDefault="0056513D" w:rsidP="00F668C1">
      <w:pPr>
        <w:jc w:val="both"/>
      </w:pPr>
      <w:r>
        <w:rPr>
          <w:b/>
          <w:bCs/>
        </w:rPr>
        <w:t>f</w:t>
      </w:r>
      <w:r w:rsidR="00B47291" w:rsidRPr="00C54851">
        <w:rPr>
          <w:b/>
          <w:bCs/>
        </w:rPr>
        <w:t>-</w:t>
      </w:r>
      <w:r w:rsidR="00FF3BE2">
        <w:rPr>
          <w:b/>
          <w:bCs/>
        </w:rPr>
        <w:t>k</w:t>
      </w:r>
      <w:r w:rsidR="00B47291">
        <w:t>, Quantification of populations of PKM2</w:t>
      </w:r>
      <w:r w:rsidR="00B47291" w:rsidRPr="00FD4E38">
        <w:rPr>
          <w:vertAlign w:val="superscript"/>
        </w:rPr>
        <w:t>WT</w:t>
      </w:r>
      <w:r w:rsidR="00B47291">
        <w:t xml:space="preserve"> (red) and PKM2</w:t>
      </w:r>
      <w:r w:rsidR="00B47291" w:rsidRPr="00FD4E38">
        <w:rPr>
          <w:vertAlign w:val="superscript"/>
        </w:rPr>
        <w:t>KO</w:t>
      </w:r>
      <w:r w:rsidR="00B47291">
        <w:t xml:space="preserve"> (blue) CD8+ T cells isolated from draining lymph nodes (LN) and tumors (Tu) 5 and 14 days after adoptive co-transfers. Frequencies of PKM2</w:t>
      </w:r>
      <w:r w:rsidR="00B47291" w:rsidRPr="00FD4E38">
        <w:rPr>
          <w:vertAlign w:val="superscript"/>
        </w:rPr>
        <w:t>WT</w:t>
      </w:r>
      <w:r w:rsidR="00B47291">
        <w:t xml:space="preserve"> (red) and PKM2</w:t>
      </w:r>
      <w:r w:rsidR="00B47291" w:rsidRPr="00FD4E38">
        <w:rPr>
          <w:vertAlign w:val="superscript"/>
        </w:rPr>
        <w:t>KO</w:t>
      </w:r>
      <w:r w:rsidR="00B47291">
        <w:t xml:space="preserve"> (blue) cells as percentages of total CD8+ T cells and donor Thy1.1+ cells (</w:t>
      </w:r>
      <w:r w:rsidR="0020029C">
        <w:t>f</w:t>
      </w:r>
      <w:r w:rsidR="00B47291">
        <w:t xml:space="preserve">), </w:t>
      </w:r>
      <w:r w:rsidR="005A325A">
        <w:t>TNFα</w:t>
      </w:r>
      <w:r w:rsidR="00B47291">
        <w:t xml:space="preserve">+ </w:t>
      </w:r>
      <w:proofErr w:type="spellStart"/>
      <w:r w:rsidR="00B47291" w:rsidRPr="3C3BA9CC">
        <w:t>IFNγ</w:t>
      </w:r>
      <w:proofErr w:type="spellEnd"/>
      <w:r w:rsidR="00B47291">
        <w:t>+ proportions of PKM2</w:t>
      </w:r>
      <w:r w:rsidR="00B47291" w:rsidRPr="00FD4E38">
        <w:rPr>
          <w:vertAlign w:val="superscript"/>
        </w:rPr>
        <w:t>WT</w:t>
      </w:r>
      <w:r w:rsidR="00B47291">
        <w:t xml:space="preserve"> (red) and PKM2</w:t>
      </w:r>
      <w:r w:rsidR="00B47291" w:rsidRPr="00FD4E38">
        <w:rPr>
          <w:vertAlign w:val="superscript"/>
        </w:rPr>
        <w:t>KO</w:t>
      </w:r>
      <w:r w:rsidR="00B47291">
        <w:t xml:space="preserve"> (blue) cells after restimulation (</w:t>
      </w:r>
      <w:r w:rsidR="00FF3BE2">
        <w:t>h</w:t>
      </w:r>
      <w:r w:rsidR="00B47291">
        <w:t>), and CD44+ CD62L- and CD44+ CD62L+ proportions (</w:t>
      </w:r>
      <w:r w:rsidR="00FF3BE2">
        <w:t>j</w:t>
      </w:r>
      <w:r w:rsidR="00B47291">
        <w:t>) of PKM2</w:t>
      </w:r>
      <w:r w:rsidR="00B47291" w:rsidRPr="00FD4E38">
        <w:rPr>
          <w:vertAlign w:val="superscript"/>
        </w:rPr>
        <w:t>WT</w:t>
      </w:r>
      <w:r w:rsidR="00B47291">
        <w:t xml:space="preserve"> (red) and PKM2</w:t>
      </w:r>
      <w:r w:rsidR="00B47291" w:rsidRPr="00FD4E38">
        <w:rPr>
          <w:vertAlign w:val="superscript"/>
        </w:rPr>
        <w:t>KO</w:t>
      </w:r>
      <w:r w:rsidR="00B47291">
        <w:t xml:space="preserve"> (blue) were quantified. </w:t>
      </w:r>
      <w:r w:rsidR="00164269" w:rsidRPr="00B630F9">
        <w:rPr>
          <w:color w:val="0070C0"/>
        </w:rPr>
        <w:t xml:space="preserve">Representative contour plots from day 14 tumor samples are shown for each analysis (g, </w:t>
      </w:r>
      <w:proofErr w:type="spellStart"/>
      <w:r w:rsidR="00B56125" w:rsidRPr="00B630F9">
        <w:rPr>
          <w:color w:val="0070C0"/>
        </w:rPr>
        <w:t>i</w:t>
      </w:r>
      <w:proofErr w:type="spellEnd"/>
      <w:r w:rsidR="00B56125" w:rsidRPr="00B630F9">
        <w:rPr>
          <w:color w:val="0070C0"/>
        </w:rPr>
        <w:t>, k</w:t>
      </w:r>
      <w:r w:rsidR="00164269" w:rsidRPr="00B630F9">
        <w:rPr>
          <w:color w:val="0070C0"/>
        </w:rPr>
        <w:t>), with PKM2</w:t>
      </w:r>
      <w:r w:rsidR="00164269" w:rsidRPr="00B630F9">
        <w:rPr>
          <w:color w:val="0070C0"/>
          <w:vertAlign w:val="superscript"/>
        </w:rPr>
        <w:t>WT</w:t>
      </w:r>
      <w:r w:rsidR="00164269" w:rsidRPr="00B630F9">
        <w:rPr>
          <w:color w:val="0070C0"/>
        </w:rPr>
        <w:t xml:space="preserve"> in red and PKM2</w:t>
      </w:r>
      <w:r w:rsidR="00164269" w:rsidRPr="00B630F9">
        <w:rPr>
          <w:color w:val="0070C0"/>
          <w:vertAlign w:val="superscript"/>
        </w:rPr>
        <w:t>KO</w:t>
      </w:r>
      <w:r w:rsidR="00164269" w:rsidRPr="00B630F9">
        <w:rPr>
          <w:color w:val="0070C0"/>
        </w:rPr>
        <w:t xml:space="preserve"> in blue. Panel (</w:t>
      </w:r>
      <w:r w:rsidR="00B56125" w:rsidRPr="00B630F9">
        <w:rPr>
          <w:color w:val="0070C0"/>
        </w:rPr>
        <w:t>g</w:t>
      </w:r>
      <w:r w:rsidR="00164269" w:rsidRPr="00B630F9">
        <w:rPr>
          <w:color w:val="0070C0"/>
        </w:rPr>
        <w:t>) additionally has host population percentage in black.</w:t>
      </w:r>
    </w:p>
    <w:p w14:paraId="0ABB4171" w14:textId="6B31CBC1" w:rsidR="00B47291" w:rsidRDefault="00B56125" w:rsidP="00F668C1">
      <w:pPr>
        <w:jc w:val="both"/>
      </w:pPr>
      <w:r>
        <w:rPr>
          <w:b/>
          <w:bCs/>
        </w:rPr>
        <w:t>l</w:t>
      </w:r>
      <w:r w:rsidR="00B47291" w:rsidRPr="00C54851">
        <w:rPr>
          <w:b/>
          <w:bCs/>
        </w:rPr>
        <w:t>-</w:t>
      </w:r>
      <w:r>
        <w:rPr>
          <w:b/>
          <w:bCs/>
        </w:rPr>
        <w:t>o</w:t>
      </w:r>
      <w:r w:rsidR="00B47291">
        <w:t xml:space="preserve">, Quantification of populations of cells with differential TCF1 expression and quantification of transcription factor mean fluorescence intensities </w:t>
      </w:r>
      <w:r w:rsidR="00B47291" w:rsidRPr="0B4BE432">
        <w:t>(</w:t>
      </w:r>
      <w:r w:rsidR="00B47291" w:rsidRPr="5C8B4CF1">
        <w:t>MFIs) from</w:t>
      </w:r>
      <w:r w:rsidR="00B47291">
        <w:t xml:space="preserve"> PKM2</w:t>
      </w:r>
      <w:r w:rsidR="00B47291" w:rsidRPr="00FD4E38">
        <w:rPr>
          <w:vertAlign w:val="superscript"/>
        </w:rPr>
        <w:t>WT</w:t>
      </w:r>
      <w:r w:rsidR="00B47291">
        <w:t xml:space="preserve"> (red) and PKM2</w:t>
      </w:r>
      <w:r w:rsidR="00B47291" w:rsidRPr="00FD4E38">
        <w:rPr>
          <w:vertAlign w:val="superscript"/>
        </w:rPr>
        <w:t>KO</w:t>
      </w:r>
      <w:r w:rsidR="00B47291">
        <w:t xml:space="preserve"> (blue) CD8+ T cells isolated from draining lymph nodes (</w:t>
      </w:r>
      <w:r w:rsidR="00393752">
        <w:t>l</w:t>
      </w:r>
      <w:r w:rsidR="00B47291">
        <w:t>) and tumors (</w:t>
      </w:r>
      <w:r w:rsidR="00393752">
        <w:t>n</w:t>
      </w:r>
      <w:r w:rsidR="00B47291">
        <w:t>) 5 and 14 days after adoptive co-transfers.</w:t>
      </w:r>
      <w:r w:rsidR="00D83EC9" w:rsidRPr="00D83EC9">
        <w:t xml:space="preserve"> </w:t>
      </w:r>
      <w:r w:rsidR="00D83EC9" w:rsidRPr="00B630F9">
        <w:rPr>
          <w:color w:val="0070C0"/>
        </w:rPr>
        <w:t>Representative contour plots for Tox and TCF1 staining from day 14 draining lymph nodes (</w:t>
      </w:r>
      <w:r w:rsidR="00393752" w:rsidRPr="00B630F9">
        <w:rPr>
          <w:color w:val="0070C0"/>
        </w:rPr>
        <w:t>m</w:t>
      </w:r>
      <w:r w:rsidR="00D83EC9" w:rsidRPr="00B630F9">
        <w:rPr>
          <w:color w:val="0070C0"/>
        </w:rPr>
        <w:t>) and day 14 tumor samples (</w:t>
      </w:r>
      <w:r w:rsidR="00393752" w:rsidRPr="00B630F9">
        <w:rPr>
          <w:color w:val="0070C0"/>
        </w:rPr>
        <w:t>o</w:t>
      </w:r>
      <w:r w:rsidR="00D83EC9" w:rsidRPr="00B630F9">
        <w:rPr>
          <w:color w:val="0070C0"/>
        </w:rPr>
        <w:t>) are shown with PKM2</w:t>
      </w:r>
      <w:r w:rsidR="00D83EC9" w:rsidRPr="00B630F9">
        <w:rPr>
          <w:color w:val="0070C0"/>
          <w:vertAlign w:val="superscript"/>
        </w:rPr>
        <w:t>WT</w:t>
      </w:r>
      <w:r w:rsidR="00D83EC9" w:rsidRPr="00B630F9">
        <w:rPr>
          <w:color w:val="0070C0"/>
        </w:rPr>
        <w:t xml:space="preserve"> in red and PKM2</w:t>
      </w:r>
      <w:r w:rsidR="00D83EC9" w:rsidRPr="00B630F9">
        <w:rPr>
          <w:color w:val="0070C0"/>
          <w:vertAlign w:val="superscript"/>
        </w:rPr>
        <w:t>KO</w:t>
      </w:r>
      <w:r w:rsidR="00D83EC9" w:rsidRPr="00B630F9">
        <w:rPr>
          <w:color w:val="0070C0"/>
        </w:rPr>
        <w:t xml:space="preserve"> in blue.</w:t>
      </w:r>
    </w:p>
    <w:p w14:paraId="4CCA36FC" w14:textId="3E423EEA" w:rsidR="00B47291" w:rsidRDefault="00B47291" w:rsidP="00F668C1">
      <w:pPr>
        <w:jc w:val="both"/>
      </w:pPr>
      <w:r w:rsidRPr="008F5727">
        <w:rPr>
          <w:b/>
          <w:bCs/>
        </w:rPr>
        <w:t>Numbers</w:t>
      </w:r>
      <w:r>
        <w:t xml:space="preserve">: </w:t>
      </w:r>
      <w:r w:rsidR="0021685C">
        <w:t>(a</w:t>
      </w:r>
      <w:r w:rsidR="00340836">
        <w:t>-b</w:t>
      </w:r>
      <w:r w:rsidR="0021685C">
        <w:t>) n=</w:t>
      </w:r>
      <w:r w:rsidR="00340836">
        <w:t>3-</w:t>
      </w:r>
      <w:r w:rsidR="00DA69FB">
        <w:t>4</w:t>
      </w:r>
      <w:r w:rsidR="0021685C">
        <w:t xml:space="preserve"> for naïve, NDLN, </w:t>
      </w:r>
      <w:r w:rsidR="00340836">
        <w:t xml:space="preserve">and </w:t>
      </w:r>
      <w:r w:rsidR="0021685C" w:rsidRPr="000C16DD">
        <w:rPr>
          <w:i/>
          <w:iCs/>
        </w:rPr>
        <w:t>in vitro</w:t>
      </w:r>
      <w:r w:rsidR="0021685C">
        <w:t xml:space="preserve"> activated</w:t>
      </w:r>
      <w:r w:rsidR="00340836">
        <w:t xml:space="preserve"> T cell samples, and n=9-10 for</w:t>
      </w:r>
      <w:r w:rsidR="0021685C">
        <w:t xml:space="preserve"> Day 5 Donor, Day 5 Host, Day 13 Donor, and Day 13 Host </w:t>
      </w:r>
      <w:r w:rsidR="002A3EC1">
        <w:t>samples</w:t>
      </w:r>
      <w:r w:rsidR="0021685C">
        <w:t>.</w:t>
      </w:r>
      <w:r w:rsidR="00DA69FB">
        <w:t xml:space="preserve"> Aggregate of two experiments.</w:t>
      </w:r>
      <w:r w:rsidR="0021685C">
        <w:t xml:space="preserve"> </w:t>
      </w:r>
      <w:r>
        <w:t>(</w:t>
      </w:r>
      <w:r w:rsidR="00DB3C32">
        <w:t>f</w:t>
      </w:r>
      <w:r>
        <w:t>-</w:t>
      </w:r>
      <w:r w:rsidR="00E136BC">
        <w:t>o</w:t>
      </w:r>
      <w:r>
        <w:t xml:space="preserve">) n=8 biological replicates per group, experiment repeated twice.  </w:t>
      </w:r>
    </w:p>
    <w:p w14:paraId="04AC3E76" w14:textId="2A77EED4" w:rsidR="00B47291" w:rsidRDefault="00B47291" w:rsidP="00F668C1">
      <w:pPr>
        <w:jc w:val="both"/>
        <w:rPr>
          <w:b/>
          <w:bCs/>
        </w:rPr>
      </w:pPr>
      <w:r w:rsidRPr="00C54851">
        <w:rPr>
          <w:b/>
          <w:bCs/>
        </w:rPr>
        <w:t>Statistics</w:t>
      </w:r>
      <w:r>
        <w:t xml:space="preserve">: </w:t>
      </w:r>
      <w:r w:rsidR="00D5647B">
        <w:t xml:space="preserve">(a-b) </w:t>
      </w:r>
      <w:r w:rsidR="00D5647B" w:rsidRPr="00B630F9">
        <w:rPr>
          <w:color w:val="0070C0"/>
        </w:rPr>
        <w:t>Brown-Forsythe and Welch ANOVA tests, Dunnet</w:t>
      </w:r>
      <w:r w:rsidR="00B16D0D" w:rsidRPr="00B630F9">
        <w:rPr>
          <w:color w:val="0070C0"/>
        </w:rPr>
        <w:t>t’s T3 multiple comparisons</w:t>
      </w:r>
      <w:r w:rsidR="00B16D0D">
        <w:t xml:space="preserve">; </w:t>
      </w:r>
      <w:r>
        <w:t>(</w:t>
      </w:r>
      <w:r w:rsidR="00DB3C32">
        <w:t>f</w:t>
      </w:r>
      <w:r>
        <w:t>-</w:t>
      </w:r>
      <w:r w:rsidR="00E136BC">
        <w:t>o</w:t>
      </w:r>
      <w:r>
        <w:t>) Multiple paired t-tests, Holm-</w:t>
      </w:r>
      <w:proofErr w:type="spellStart"/>
      <w:r>
        <w:t>Šídák</w:t>
      </w:r>
      <w:proofErr w:type="spellEnd"/>
      <w:r>
        <w:t xml:space="preserve"> multiple comparisons.</w:t>
      </w:r>
      <w:r w:rsidRPr="005A33A0">
        <w:rPr>
          <w:b/>
          <w:bCs/>
        </w:rPr>
        <w:t xml:space="preserve"> </w:t>
      </w:r>
    </w:p>
    <w:p w14:paraId="0B9333A4" w14:textId="3B6AE547" w:rsidR="00EC1F58" w:rsidRPr="00B663EE" w:rsidRDefault="00EC1F58" w:rsidP="00F668C1">
      <w:pPr>
        <w:jc w:val="both"/>
      </w:pPr>
      <w:r>
        <w:rPr>
          <w:b/>
          <w:bCs/>
        </w:rPr>
        <w:t>Abbreviations</w:t>
      </w:r>
      <w:r>
        <w:t xml:space="preserve">: PE, Phycoerythrin; </w:t>
      </w:r>
      <w:r w:rsidR="00F37B3A">
        <w:t xml:space="preserve">NDLN, non-draining lymph node; </w:t>
      </w:r>
      <w:r>
        <w:t xml:space="preserve">BV711, Brilliant Violet 711; BV785, Brilliant Violet 785; PCP5.5, Peridinin Chlorophyll-A Protein-Cyanine5.5; AF488, Alexa Fluor 488; </w:t>
      </w:r>
      <w:r>
        <w:rPr>
          <w:color w:val="000000" w:themeColor="text1"/>
        </w:rPr>
        <w:t xml:space="preserve">PE-Cy7, Phycoerythrin-Cyanine7; </w:t>
      </w:r>
      <w:r>
        <w:t xml:space="preserve">BV605, Brilliant Violet 605; APC, </w:t>
      </w:r>
      <w:r>
        <w:rPr>
          <w:color w:val="000000" w:themeColor="text1"/>
        </w:rPr>
        <w:t>Allophycocyanin</w:t>
      </w:r>
      <w:r>
        <w:t>.</w:t>
      </w:r>
    </w:p>
    <w:p w14:paraId="7C227FE2" w14:textId="77777777" w:rsidR="00EC1F58" w:rsidRDefault="00EC1F58" w:rsidP="00F668C1">
      <w:pPr>
        <w:jc w:val="both"/>
        <w:rPr>
          <w:b/>
          <w:bCs/>
        </w:rPr>
      </w:pPr>
    </w:p>
    <w:p w14:paraId="24AF1759" w14:textId="571EC724" w:rsidR="00D55A58" w:rsidRDefault="00D55A58" w:rsidP="00A168EF">
      <w:pPr>
        <w:spacing w:after="160" w:line="259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00A1A9D1" w14:textId="638539B5" w:rsidR="00D55A58" w:rsidRPr="00D55A58" w:rsidRDefault="00B52E47" w:rsidP="00A168EF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903D2B6" wp14:editId="38FAEAED">
            <wp:extent cx="6852683" cy="5686425"/>
            <wp:effectExtent l="0" t="0" r="571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705" cy="5691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2D373" w14:textId="77777777" w:rsidR="001B6CE6" w:rsidRPr="00B630F9" w:rsidRDefault="712B0D09" w:rsidP="00BC6D9F">
      <w:pPr>
        <w:spacing w:line="259" w:lineRule="auto"/>
        <w:jc w:val="both"/>
        <w:rPr>
          <w:b/>
          <w:bCs/>
          <w:color w:val="0070C0"/>
        </w:rPr>
      </w:pPr>
      <w:r w:rsidRPr="00B630F9">
        <w:rPr>
          <w:b/>
          <w:bCs/>
          <w:color w:val="0070C0"/>
        </w:rPr>
        <w:t>Extended Data Figure 7.</w:t>
      </w:r>
      <w:r w:rsidRPr="00B630F9">
        <w:rPr>
          <w:color w:val="0070C0"/>
        </w:rPr>
        <w:t xml:space="preserve">  Anti-PD-1 treatment results in rapid tumor control and similar patterns of phenotypic alterations in PKM2 wild-type and PKM2 knockout T cells. </w:t>
      </w:r>
    </w:p>
    <w:p w14:paraId="2C191C62" w14:textId="5128A01A" w:rsidR="00D55A58" w:rsidRPr="00B630F9" w:rsidRDefault="712B0D09" w:rsidP="00BC6D9F">
      <w:pPr>
        <w:spacing w:line="259" w:lineRule="auto"/>
        <w:jc w:val="both"/>
        <w:rPr>
          <w:b/>
          <w:bCs/>
          <w:color w:val="0070C0"/>
        </w:rPr>
      </w:pPr>
      <w:r w:rsidRPr="00B630F9">
        <w:rPr>
          <w:b/>
          <w:bCs/>
          <w:color w:val="0070C0"/>
        </w:rPr>
        <w:t>a-c</w:t>
      </w:r>
      <w:r w:rsidRPr="00B630F9">
        <w:rPr>
          <w:color w:val="0070C0"/>
        </w:rPr>
        <w:t>, Adoptive transfer of either activated OT-I+ Thy1.1+ PKM2</w:t>
      </w:r>
      <w:r w:rsidRPr="00B630F9">
        <w:rPr>
          <w:color w:val="0070C0"/>
          <w:vertAlign w:val="superscript"/>
        </w:rPr>
        <w:t>WT</w:t>
      </w:r>
      <w:r w:rsidRPr="00B630F9">
        <w:rPr>
          <w:color w:val="0070C0"/>
        </w:rPr>
        <w:t xml:space="preserve"> or activated OT-I+ Thy1.1+ PKM2</w:t>
      </w:r>
      <w:r w:rsidRPr="00B630F9">
        <w:rPr>
          <w:color w:val="0070C0"/>
          <w:vertAlign w:val="superscript"/>
        </w:rPr>
        <w:t>KO</w:t>
      </w:r>
      <w:r w:rsidRPr="00B630F9">
        <w:rPr>
          <w:color w:val="0070C0"/>
        </w:rPr>
        <w:t xml:space="preserve"> CD8+ T cells were performed into lymphodepleted C57Bl/6 mice 7 days after implantation of HKP1-ova-GFP tumors. Anti-PD-1 or IgG was subsequently administered at days 10 and 14 post-tumor-implantation. Tumor burden was measured by bioluminescence imaging, and mice harvested and T cells subsequently </w:t>
      </w:r>
      <w:proofErr w:type="spellStart"/>
      <w:r w:rsidRPr="00B630F9">
        <w:rPr>
          <w:color w:val="0070C0"/>
        </w:rPr>
        <w:t>phenotyped</w:t>
      </w:r>
      <w:proofErr w:type="spellEnd"/>
      <w:r w:rsidRPr="00B630F9">
        <w:rPr>
          <w:color w:val="0070C0"/>
        </w:rPr>
        <w:t xml:space="preserve"> at day 16 post-tumor-implantation. </w:t>
      </w:r>
    </w:p>
    <w:p w14:paraId="48AB0F7A" w14:textId="5346C316" w:rsidR="00D55A58" w:rsidRPr="00B630F9" w:rsidRDefault="712B0D09" w:rsidP="00BC6D9F">
      <w:pPr>
        <w:spacing w:line="259" w:lineRule="auto"/>
        <w:jc w:val="both"/>
        <w:rPr>
          <w:color w:val="0070C0"/>
        </w:rPr>
      </w:pPr>
      <w:proofErr w:type="gramStart"/>
      <w:r w:rsidRPr="00B630F9">
        <w:rPr>
          <w:b/>
          <w:bCs/>
          <w:color w:val="0070C0"/>
        </w:rPr>
        <w:t>a</w:t>
      </w:r>
      <w:r w:rsidRPr="00B630F9">
        <w:rPr>
          <w:color w:val="0070C0"/>
        </w:rPr>
        <w:t>,</w:t>
      </w:r>
      <w:proofErr w:type="gramEnd"/>
      <w:r w:rsidRPr="00B630F9">
        <w:rPr>
          <w:color w:val="0070C0"/>
        </w:rPr>
        <w:t xml:space="preserve"> Bioluminescence imaging to measure tumor burden in mice as counts (left) or normalized expression to luminescence at day 6 (right).</w:t>
      </w:r>
    </w:p>
    <w:p w14:paraId="5A912412" w14:textId="09F4F61A" w:rsidR="00D55A58" w:rsidRPr="00B630F9" w:rsidRDefault="712B0D09" w:rsidP="00BC6D9F">
      <w:pPr>
        <w:spacing w:line="259" w:lineRule="auto"/>
        <w:jc w:val="both"/>
        <w:rPr>
          <w:color w:val="0070C0"/>
        </w:rPr>
      </w:pPr>
      <w:r w:rsidRPr="00B630F9">
        <w:rPr>
          <w:b/>
          <w:bCs/>
          <w:color w:val="0070C0"/>
        </w:rPr>
        <w:t>b</w:t>
      </w:r>
      <w:r w:rsidRPr="00B630F9">
        <w:rPr>
          <w:color w:val="0070C0"/>
        </w:rPr>
        <w:t xml:space="preserve">, </w:t>
      </w:r>
      <w:proofErr w:type="gramStart"/>
      <w:r w:rsidRPr="00B630F9">
        <w:rPr>
          <w:color w:val="0070C0"/>
        </w:rPr>
        <w:t>Counts</w:t>
      </w:r>
      <w:proofErr w:type="gramEnd"/>
      <w:r w:rsidRPr="00B630F9">
        <w:rPr>
          <w:color w:val="0070C0"/>
        </w:rPr>
        <w:t xml:space="preserve"> of adoptively transferred T cells gated on TCF1 expression in draining lymph nodes (left) or tumor tissue (right).</w:t>
      </w:r>
    </w:p>
    <w:p w14:paraId="0E3BFBFE" w14:textId="6A4D241A" w:rsidR="00D55A58" w:rsidRPr="00B630F9" w:rsidRDefault="712B0D09" w:rsidP="00BC6D9F">
      <w:pPr>
        <w:spacing w:line="259" w:lineRule="auto"/>
        <w:jc w:val="both"/>
        <w:rPr>
          <w:color w:val="0070C0"/>
        </w:rPr>
      </w:pPr>
      <w:r w:rsidRPr="00B630F9">
        <w:rPr>
          <w:b/>
          <w:bCs/>
          <w:color w:val="0070C0"/>
        </w:rPr>
        <w:t>c</w:t>
      </w:r>
      <w:r w:rsidRPr="00B630F9">
        <w:rPr>
          <w:color w:val="0070C0"/>
        </w:rPr>
        <w:t>, Quantification of populations of transferred T cells with differential TCF1 expression from draining lymph nodes (left) or tumor tissue (right).</w:t>
      </w:r>
    </w:p>
    <w:p w14:paraId="3A5A1128" w14:textId="2C2DC6F5" w:rsidR="00D55A58" w:rsidRPr="00B630F9" w:rsidRDefault="712B0D09" w:rsidP="00BC6D9F">
      <w:pPr>
        <w:spacing w:line="259" w:lineRule="auto"/>
        <w:jc w:val="both"/>
        <w:rPr>
          <w:b/>
          <w:bCs/>
          <w:color w:val="0070C0"/>
        </w:rPr>
      </w:pPr>
      <w:r w:rsidRPr="00B630F9">
        <w:rPr>
          <w:b/>
          <w:bCs/>
          <w:color w:val="0070C0"/>
        </w:rPr>
        <w:t>d-p</w:t>
      </w:r>
      <w:r w:rsidRPr="00B630F9">
        <w:rPr>
          <w:color w:val="0070C0"/>
        </w:rPr>
        <w:t>, Adoptive co-transfers of activated OT-I+ Thy1.1+ PKM2</w:t>
      </w:r>
      <w:r w:rsidRPr="00B630F9">
        <w:rPr>
          <w:color w:val="0070C0"/>
          <w:vertAlign w:val="superscript"/>
        </w:rPr>
        <w:t>WT</w:t>
      </w:r>
      <w:r w:rsidRPr="00B630F9">
        <w:rPr>
          <w:color w:val="0070C0"/>
        </w:rPr>
        <w:t xml:space="preserve"> (WT, red) and PKM2</w:t>
      </w:r>
      <w:r w:rsidRPr="00B630F9">
        <w:rPr>
          <w:color w:val="0070C0"/>
          <w:vertAlign w:val="superscript"/>
        </w:rPr>
        <w:t>KO</w:t>
      </w:r>
      <w:r w:rsidRPr="00B630F9">
        <w:rPr>
          <w:color w:val="0070C0"/>
        </w:rPr>
        <w:t xml:space="preserve"> (KO, blue) CD8+ T cells distinguished by Thy1.1 zygosity were performed into lymphodepleted C57Bl/6 mice 7 days after implantation of HKP1-ova-GFP tumors. Anti-PD-1 or IgG was subsequently administered at days 10 and 14 post-tumor-implantation. Tumor burden was measured by bioluminescence imaging, and mice harvested and T cells subsequently </w:t>
      </w:r>
      <w:proofErr w:type="spellStart"/>
      <w:r w:rsidRPr="00B630F9">
        <w:rPr>
          <w:color w:val="0070C0"/>
        </w:rPr>
        <w:t>phenotyped</w:t>
      </w:r>
      <w:proofErr w:type="spellEnd"/>
      <w:r w:rsidRPr="00B630F9">
        <w:rPr>
          <w:color w:val="0070C0"/>
        </w:rPr>
        <w:t xml:space="preserve"> at days 11, 13, and 15 post-tumor </w:t>
      </w:r>
      <w:proofErr w:type="gramStart"/>
      <w:r w:rsidRPr="00B630F9">
        <w:rPr>
          <w:color w:val="0070C0"/>
        </w:rPr>
        <w:t>implantation</w:t>
      </w:r>
      <w:proofErr w:type="gramEnd"/>
      <w:r w:rsidRPr="00B630F9">
        <w:rPr>
          <w:color w:val="0070C0"/>
        </w:rPr>
        <w:t xml:space="preserve">. </w:t>
      </w:r>
    </w:p>
    <w:p w14:paraId="78F2A4C9" w14:textId="3EC7809B" w:rsidR="00D55A58" w:rsidRPr="00B630F9" w:rsidRDefault="712B0D09" w:rsidP="00BC6D9F">
      <w:pPr>
        <w:spacing w:line="259" w:lineRule="auto"/>
        <w:jc w:val="both"/>
        <w:rPr>
          <w:color w:val="0070C0"/>
        </w:rPr>
      </w:pPr>
      <w:r w:rsidRPr="00B630F9">
        <w:rPr>
          <w:b/>
          <w:bCs/>
          <w:color w:val="0070C0"/>
        </w:rPr>
        <w:lastRenderedPageBreak/>
        <w:t>d,</w:t>
      </w:r>
      <w:r w:rsidRPr="00B630F9">
        <w:rPr>
          <w:color w:val="0070C0"/>
        </w:rPr>
        <w:t xml:space="preserve"> Bioluminescence imaging to measure tumor burden in mice treated with anti-PD-1 (purple) or IgG (orange). Data are represented as scatter dot plots (top) or aligned plots (bottom). </w:t>
      </w:r>
    </w:p>
    <w:p w14:paraId="333270BD" w14:textId="093C99F5" w:rsidR="00D55A58" w:rsidRPr="00B630F9" w:rsidRDefault="712B0D09" w:rsidP="00BC6D9F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>e-n,</w:t>
      </w:r>
      <w:r w:rsidRPr="00B630F9">
        <w:rPr>
          <w:color w:val="0070C0"/>
        </w:rPr>
        <w:t xml:space="preserve"> Quantification of populations of PKM2</w:t>
      </w:r>
      <w:r w:rsidRPr="00B630F9">
        <w:rPr>
          <w:color w:val="0070C0"/>
          <w:vertAlign w:val="superscript"/>
        </w:rPr>
        <w:t>WT</w:t>
      </w:r>
      <w:r w:rsidRPr="00B630F9">
        <w:rPr>
          <w:color w:val="0070C0"/>
        </w:rPr>
        <w:t xml:space="preserve"> (red) and PKM2</w:t>
      </w:r>
      <w:r w:rsidRPr="00B630F9">
        <w:rPr>
          <w:color w:val="0070C0"/>
          <w:vertAlign w:val="superscript"/>
        </w:rPr>
        <w:t>KO</w:t>
      </w:r>
      <w:r w:rsidRPr="00B630F9">
        <w:rPr>
          <w:color w:val="0070C0"/>
        </w:rPr>
        <w:t xml:space="preserve"> (blue) CD8+ T cells isolated from draining lymph nodes (top) and tumors (Tu, bottom) at 11, 13, and 15 days after tumor implantation. Frequencies of PKM2</w:t>
      </w:r>
      <w:r w:rsidRPr="00B630F9">
        <w:rPr>
          <w:color w:val="0070C0"/>
          <w:vertAlign w:val="superscript"/>
        </w:rPr>
        <w:t>WT</w:t>
      </w:r>
      <w:r w:rsidRPr="00B630F9">
        <w:rPr>
          <w:color w:val="0070C0"/>
        </w:rPr>
        <w:t xml:space="preserve"> (red) and PKM2</w:t>
      </w:r>
      <w:r w:rsidRPr="00B630F9">
        <w:rPr>
          <w:color w:val="0070C0"/>
          <w:vertAlign w:val="superscript"/>
        </w:rPr>
        <w:t>KO</w:t>
      </w:r>
      <w:r w:rsidRPr="00B630F9">
        <w:rPr>
          <w:color w:val="0070C0"/>
        </w:rPr>
        <w:t xml:space="preserve"> (blue) cells as percentages of donor Thy1.1+ cells (e), CD44+ CD62L- and CD44+ CD62L+ proportions (g), proportions based on Klrg1 and CD127 quadrant gating (</w:t>
      </w:r>
      <w:proofErr w:type="spellStart"/>
      <w:r w:rsidRPr="00B630F9">
        <w:rPr>
          <w:color w:val="0070C0"/>
        </w:rPr>
        <w:t>i</w:t>
      </w:r>
      <w:proofErr w:type="spellEnd"/>
      <w:r w:rsidRPr="00B630F9">
        <w:rPr>
          <w:color w:val="0070C0"/>
        </w:rPr>
        <w:t xml:space="preserve">), proportions based on TCF1 gating (k), and </w:t>
      </w:r>
      <w:proofErr w:type="spellStart"/>
      <w:r w:rsidRPr="00B630F9">
        <w:rPr>
          <w:color w:val="0070C0"/>
        </w:rPr>
        <w:t>IFNγ</w:t>
      </w:r>
      <w:proofErr w:type="spellEnd"/>
      <w:r w:rsidRPr="00B630F9">
        <w:rPr>
          <w:color w:val="0070C0"/>
        </w:rPr>
        <w:t>+ TNFα+ proportions of cells after restimulation (m) were quantified. Representative contour plots from day 13 tumor samples are shown for each analysis (f, h, j, l, n), with PKM2</w:t>
      </w:r>
      <w:r w:rsidRPr="00B630F9">
        <w:rPr>
          <w:color w:val="0070C0"/>
          <w:vertAlign w:val="superscript"/>
        </w:rPr>
        <w:t>WT</w:t>
      </w:r>
      <w:r w:rsidRPr="00B630F9">
        <w:rPr>
          <w:color w:val="0070C0"/>
        </w:rPr>
        <w:t xml:space="preserve"> in red and PKM2</w:t>
      </w:r>
      <w:r w:rsidRPr="00B630F9">
        <w:rPr>
          <w:color w:val="0070C0"/>
          <w:vertAlign w:val="superscript"/>
        </w:rPr>
        <w:t>KO</w:t>
      </w:r>
      <w:r w:rsidRPr="00B630F9">
        <w:rPr>
          <w:color w:val="0070C0"/>
        </w:rPr>
        <w:t xml:space="preserve"> in blue. </w:t>
      </w:r>
    </w:p>
    <w:p w14:paraId="61CAB2FD" w14:textId="5AC82A47" w:rsidR="00D55A58" w:rsidRDefault="712B0D09" w:rsidP="00BC6D9F">
      <w:pPr>
        <w:jc w:val="both"/>
      </w:pPr>
      <w:r w:rsidRPr="00B630F9">
        <w:rPr>
          <w:b/>
          <w:bCs/>
          <w:color w:val="0070C0"/>
        </w:rPr>
        <w:t>o-p,</w:t>
      </w:r>
      <w:r w:rsidRPr="00B630F9">
        <w:rPr>
          <w:color w:val="0070C0"/>
        </w:rPr>
        <w:t xml:space="preserve"> Quantification of Ki67 mean fluorescence intensity (o) normalized to average fluorescence from samples taken 24 hours activation. Quantification of populations of PKM2</w:t>
      </w:r>
      <w:r w:rsidRPr="00B630F9">
        <w:rPr>
          <w:color w:val="0070C0"/>
          <w:vertAlign w:val="superscript"/>
        </w:rPr>
        <w:t>WT</w:t>
      </w:r>
      <w:r w:rsidRPr="00B630F9">
        <w:rPr>
          <w:color w:val="0070C0"/>
        </w:rPr>
        <w:t xml:space="preserve"> (red) and PKM2</w:t>
      </w:r>
      <w:r w:rsidRPr="00B630F9">
        <w:rPr>
          <w:color w:val="0070C0"/>
          <w:vertAlign w:val="superscript"/>
        </w:rPr>
        <w:t>KO</w:t>
      </w:r>
      <w:r w:rsidRPr="00B630F9">
        <w:rPr>
          <w:color w:val="0070C0"/>
        </w:rPr>
        <w:t xml:space="preserve"> (blue) CD8+ T cells isolated from draining lymph nodes (top) and tumors (bottom) treated with anti-PD-1 or IgG and with differential TCF1 expression</w:t>
      </w:r>
      <w:r w:rsidR="00AE7A77">
        <w:rPr>
          <w:color w:val="0070C0"/>
        </w:rPr>
        <w:t xml:space="preserve"> (high</w:t>
      </w:r>
      <w:r w:rsidR="0036222C">
        <w:rPr>
          <w:color w:val="0070C0"/>
        </w:rPr>
        <w:t>- open bars, low- shaded bars)</w:t>
      </w:r>
      <w:r w:rsidRPr="00B630F9">
        <w:rPr>
          <w:color w:val="0070C0"/>
        </w:rPr>
        <w:t xml:space="preserve"> at 11, 13, and 15 days after tumor implantation is shown. Representative histograms </w:t>
      </w:r>
      <w:r w:rsidR="00664641">
        <w:rPr>
          <w:color w:val="0070C0"/>
        </w:rPr>
        <w:t xml:space="preserve">for </w:t>
      </w:r>
      <w:r w:rsidRPr="00B630F9">
        <w:rPr>
          <w:color w:val="0070C0"/>
        </w:rPr>
        <w:t xml:space="preserve">Ki67 expression from day 13 tumor samples are shown with </w:t>
      </w:r>
      <w:r w:rsidR="00664641">
        <w:rPr>
          <w:color w:val="0070C0"/>
        </w:rPr>
        <w:t>TCF1 hi populations (</w:t>
      </w:r>
      <w:r w:rsidR="007646F5">
        <w:rPr>
          <w:color w:val="0070C0"/>
        </w:rPr>
        <w:t xml:space="preserve">solid contours) and TCF1 lo populations (dotted lines) in </w:t>
      </w:r>
      <w:r w:rsidRPr="00B630F9">
        <w:rPr>
          <w:color w:val="0070C0"/>
        </w:rPr>
        <w:t>PKM2</w:t>
      </w:r>
      <w:r w:rsidRPr="00B630F9">
        <w:rPr>
          <w:color w:val="0070C0"/>
          <w:vertAlign w:val="superscript"/>
        </w:rPr>
        <w:t>WT</w:t>
      </w:r>
      <w:r w:rsidRPr="00B630F9">
        <w:rPr>
          <w:color w:val="0070C0"/>
        </w:rPr>
        <w:t xml:space="preserve"> in red and PKM2</w:t>
      </w:r>
      <w:r w:rsidRPr="00B630F9">
        <w:rPr>
          <w:color w:val="0070C0"/>
          <w:vertAlign w:val="superscript"/>
        </w:rPr>
        <w:t>KO</w:t>
      </w:r>
      <w:r w:rsidRPr="00B630F9">
        <w:rPr>
          <w:color w:val="0070C0"/>
        </w:rPr>
        <w:t xml:space="preserve"> in blue (p).</w:t>
      </w:r>
    </w:p>
    <w:p w14:paraId="3C0C99DD" w14:textId="0A107085" w:rsidR="00D55A58" w:rsidRDefault="712B0D09" w:rsidP="00BC6D9F">
      <w:pPr>
        <w:spacing w:line="259" w:lineRule="auto"/>
        <w:jc w:val="both"/>
      </w:pPr>
      <w:r w:rsidRPr="712B0D09">
        <w:rPr>
          <w:b/>
          <w:bCs/>
        </w:rPr>
        <w:t>Numbers</w:t>
      </w:r>
      <w:r>
        <w:t xml:space="preserve">: (a-c) n=10 biological replicates per group; (d-p) n=11-13 biological replicates per group, aggregate of two experiments. </w:t>
      </w:r>
    </w:p>
    <w:p w14:paraId="72D48BC8" w14:textId="25AE5E82" w:rsidR="00D55A58" w:rsidRDefault="712B0D09" w:rsidP="00BC6D9F">
      <w:pPr>
        <w:spacing w:line="259" w:lineRule="auto"/>
        <w:jc w:val="both"/>
      </w:pPr>
      <w:r w:rsidRPr="712B0D09">
        <w:rPr>
          <w:b/>
          <w:bCs/>
        </w:rPr>
        <w:t>Statistics</w:t>
      </w:r>
      <w:r>
        <w:t xml:space="preserve">: (a-c) Two-way ANOVA, Tukey’s multiple comparisons; (e, k, o) Paired and unpaired t-tests; (g, </w:t>
      </w:r>
      <w:proofErr w:type="spellStart"/>
      <w:r>
        <w:t>i</w:t>
      </w:r>
      <w:proofErr w:type="spellEnd"/>
      <w:r>
        <w:t>, m) Multiple paired and unpaired t-tests, Holm-</w:t>
      </w:r>
      <w:proofErr w:type="spellStart"/>
      <w:r>
        <w:t>Šídák</w:t>
      </w:r>
      <w:proofErr w:type="spellEnd"/>
      <w:r>
        <w:t xml:space="preserve"> multiple comparisons. </w:t>
      </w:r>
    </w:p>
    <w:p w14:paraId="5F1972EE" w14:textId="4E7BA7B0" w:rsidR="00D55A58" w:rsidRDefault="712B0D09" w:rsidP="00BC6D9F">
      <w:pPr>
        <w:spacing w:line="259" w:lineRule="auto"/>
        <w:jc w:val="both"/>
      </w:pPr>
      <w:r w:rsidRPr="712B0D09">
        <w:rPr>
          <w:b/>
          <w:bCs/>
        </w:rPr>
        <w:t>Abbreviations</w:t>
      </w:r>
      <w:r>
        <w:t xml:space="preserve">: BV711, Brilliant Violet 711; BV785, Brilliant Violet 785; AF488, Alexa Fluor 488; </w:t>
      </w:r>
      <w:r w:rsidRPr="712B0D09">
        <w:rPr>
          <w:color w:val="000000" w:themeColor="text1"/>
        </w:rPr>
        <w:t>PECy7, Phycoerythrin-Cyanine7; BV421, Brilliant Violet 421;</w:t>
      </w:r>
      <w:r>
        <w:t xml:space="preserve"> PE, Phycoerythrin; APC, </w:t>
      </w:r>
      <w:r w:rsidRPr="712B0D09">
        <w:rPr>
          <w:color w:val="000000" w:themeColor="text1"/>
        </w:rPr>
        <w:t>Allophycocyanin</w:t>
      </w:r>
      <w:r>
        <w:t>; PCP5.5, Peridinin Chlorophyll-A Protein-Cyanine5.5.</w:t>
      </w:r>
    </w:p>
    <w:p w14:paraId="0D95F1EA" w14:textId="0C99A66D" w:rsidR="00D55A58" w:rsidRDefault="00EF7DBF" w:rsidP="005C005A">
      <w:pPr>
        <w:spacing w:after="160" w:line="259" w:lineRule="auto"/>
        <w:jc w:val="both"/>
        <w:rPr>
          <w:b/>
          <w:bCs/>
        </w:rPr>
      </w:pPr>
      <w:r w:rsidRPr="712B0D09">
        <w:rPr>
          <w:b/>
          <w:bCs/>
        </w:rPr>
        <w:br w:type="page"/>
      </w:r>
    </w:p>
    <w:p w14:paraId="78406B63" w14:textId="4A71CF33" w:rsidR="00D55A58" w:rsidRPr="00D55A58" w:rsidRDefault="00B52E47" w:rsidP="005C005A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83E817E" wp14:editId="4AE6DDD0">
            <wp:extent cx="4985247" cy="9122829"/>
            <wp:effectExtent l="0" t="0" r="635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247" cy="9122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83B01B" w14:textId="77777777" w:rsidR="00014D62" w:rsidRDefault="0081065F" w:rsidP="00F668C1">
      <w:pPr>
        <w:jc w:val="both"/>
      </w:pPr>
      <w:r>
        <w:rPr>
          <w:b/>
          <w:bCs/>
        </w:rPr>
        <w:lastRenderedPageBreak/>
        <w:t xml:space="preserve">Extended Data </w:t>
      </w:r>
      <w:r w:rsidR="00EF7DBF" w:rsidRPr="00373208">
        <w:rPr>
          <w:b/>
          <w:bCs/>
        </w:rPr>
        <w:t>Fig</w:t>
      </w:r>
      <w:r>
        <w:rPr>
          <w:b/>
          <w:bCs/>
        </w:rPr>
        <w:t>ure 8</w:t>
      </w:r>
      <w:r w:rsidR="00EF7DBF" w:rsidRPr="00373208">
        <w:rPr>
          <w:b/>
          <w:bCs/>
        </w:rPr>
        <w:t>.</w:t>
      </w:r>
      <w:r w:rsidR="00EF7DBF" w:rsidRPr="4A03D209">
        <w:t xml:space="preserve"> </w:t>
      </w:r>
      <w:r w:rsidR="000753D4">
        <w:t>C</w:t>
      </w:r>
      <w:r w:rsidR="00EF7DBF" w:rsidRPr="6FB9ACD2">
        <w:t xml:space="preserve">haracterization of </w:t>
      </w:r>
      <w:r w:rsidR="000753D4">
        <w:t xml:space="preserve">sorted </w:t>
      </w:r>
      <w:r w:rsidR="00EF7DBF" w:rsidRPr="64D97932">
        <w:t xml:space="preserve">tumor-specific </w:t>
      </w:r>
      <w:r w:rsidR="00EF7DBF" w:rsidRPr="351577BF">
        <w:t>PKM2</w:t>
      </w:r>
      <w:r w:rsidR="00EF7DBF" w:rsidRPr="351577BF">
        <w:rPr>
          <w:vertAlign w:val="superscript"/>
        </w:rPr>
        <w:t>WT</w:t>
      </w:r>
      <w:r w:rsidR="00EF7DBF" w:rsidRPr="351577BF">
        <w:t xml:space="preserve"> </w:t>
      </w:r>
      <w:r w:rsidR="00EF7DBF" w:rsidRPr="7BB9A3CD">
        <w:t>and</w:t>
      </w:r>
      <w:r w:rsidR="00EF7DBF" w:rsidRPr="351577BF">
        <w:t xml:space="preserve"> PKM2</w:t>
      </w:r>
      <w:r w:rsidR="00EF7DBF" w:rsidRPr="351577BF">
        <w:rPr>
          <w:vertAlign w:val="superscript"/>
        </w:rPr>
        <w:t>KO</w:t>
      </w:r>
      <w:r w:rsidR="00EF7DBF" w:rsidRPr="351577BF">
        <w:t xml:space="preserve"> T cells</w:t>
      </w:r>
      <w:r w:rsidR="00EF7DBF" w:rsidRPr="4594D926">
        <w:t xml:space="preserve"> from tumors </w:t>
      </w:r>
      <w:r w:rsidR="00EF7DBF" w:rsidRPr="3AF99C75">
        <w:t xml:space="preserve">from mice treated </w:t>
      </w:r>
      <w:r w:rsidR="00EF7DBF" w:rsidRPr="5E4BB27C">
        <w:t xml:space="preserve">with IgG </w:t>
      </w:r>
      <w:r w:rsidR="00EF7DBF" w:rsidRPr="6702F617">
        <w:t xml:space="preserve">control </w:t>
      </w:r>
      <w:r w:rsidR="00EF7DBF" w:rsidRPr="5E4BB27C">
        <w:t>or anti</w:t>
      </w:r>
      <w:r w:rsidR="00EF7DBF" w:rsidRPr="019DC884">
        <w:t>-PD</w:t>
      </w:r>
      <w:r w:rsidR="00EF7DBF" w:rsidRPr="3D186A48">
        <w:t>-1.</w:t>
      </w:r>
      <w:r w:rsidR="00EF7DBF" w:rsidRPr="69756F97">
        <w:t xml:space="preserve"> Activated OT-I+ </w:t>
      </w:r>
      <w:r w:rsidR="00EF7DBF" w:rsidRPr="1C41D479">
        <w:t>Thy1.1+</w:t>
      </w:r>
      <w:r w:rsidR="00EF7DBF" w:rsidRPr="3F93EA80">
        <w:t xml:space="preserve"> </w:t>
      </w:r>
      <w:r w:rsidR="00EF7DBF" w:rsidRPr="1C41D479">
        <w:t>PKM2</w:t>
      </w:r>
      <w:r w:rsidR="00EF7DBF" w:rsidRPr="1C41D479">
        <w:rPr>
          <w:vertAlign w:val="superscript"/>
        </w:rPr>
        <w:t>WT</w:t>
      </w:r>
      <w:r w:rsidR="00EF7DBF" w:rsidRPr="69756F97">
        <w:t xml:space="preserve"> (NTC-2, red) or PKM2</w:t>
      </w:r>
      <w:r w:rsidR="00EF7DBF" w:rsidRPr="69756F97">
        <w:rPr>
          <w:vertAlign w:val="superscript"/>
        </w:rPr>
        <w:t>KO</w:t>
      </w:r>
      <w:r w:rsidR="00EF7DBF" w:rsidRPr="69756F97">
        <w:t xml:space="preserve"> (Pkm2-8, blue) CD8+ T cells distinguished by Thy1.1 zygosity were adoptively co-transferred into lymphodepleted C57Bl/6 mice 7 days after orthotopic implantation of HKP1-ova-GFP tumors. 3 doses of</w:t>
      </w:r>
      <w:r w:rsidR="00EF7DBF" w:rsidRPr="66B35016">
        <w:t xml:space="preserve"> IgG</w:t>
      </w:r>
      <w:r w:rsidR="00EF7DBF" w:rsidRPr="0D8C1569">
        <w:t xml:space="preserve"> control</w:t>
      </w:r>
      <w:r w:rsidR="00EF7DBF" w:rsidRPr="66B35016">
        <w:t xml:space="preserve"> or</w:t>
      </w:r>
      <w:r w:rsidR="00EF7DBF" w:rsidRPr="69756F97">
        <w:t xml:space="preserve"> anti-PD-1 were administered on days </w:t>
      </w:r>
      <w:r w:rsidR="00EF7DBF" w:rsidRPr="16A44F0C">
        <w:t xml:space="preserve">10, </w:t>
      </w:r>
      <w:r w:rsidR="00EF7DBF" w:rsidRPr="39F66513">
        <w:t>14</w:t>
      </w:r>
      <w:r w:rsidR="00EF7DBF" w:rsidRPr="69756F97">
        <w:t xml:space="preserve">, and </w:t>
      </w:r>
      <w:r w:rsidR="00EF7DBF" w:rsidRPr="2E87E3DA">
        <w:t>17</w:t>
      </w:r>
      <w:r w:rsidR="00EF7DBF" w:rsidRPr="69756F97">
        <w:t xml:space="preserve"> after </w:t>
      </w:r>
      <w:r w:rsidR="00EF7DBF" w:rsidRPr="0AF0D6E4">
        <w:t xml:space="preserve">tumor </w:t>
      </w:r>
      <w:r w:rsidR="00EF7DBF" w:rsidRPr="2E42ECEB">
        <w:t>implantation.</w:t>
      </w:r>
      <w:r w:rsidR="00EF7DBF" w:rsidRPr="69756F97">
        <w:t xml:space="preserve"> Day number corresponds to time of harvest after </w:t>
      </w:r>
      <w:r w:rsidR="00EF7DBF" w:rsidRPr="0624EDA5">
        <w:t>tumor</w:t>
      </w:r>
      <w:r w:rsidR="00EF7DBF" w:rsidRPr="38A67C0D">
        <w:t xml:space="preserve"> </w:t>
      </w:r>
      <w:r w:rsidR="00EF7DBF" w:rsidRPr="0669E494">
        <w:t>implantation.</w:t>
      </w:r>
      <w:r w:rsidR="00EF7DBF" w:rsidRPr="3D186A48">
        <w:t xml:space="preserve"> </w:t>
      </w:r>
      <w:r w:rsidR="00AB4565" w:rsidRPr="009F6610">
        <w:t xml:space="preserve">T cells were subsequently sorted back from tumors based on Thy1.1, </w:t>
      </w:r>
      <w:proofErr w:type="spellStart"/>
      <w:r w:rsidR="00AB4565" w:rsidRPr="009F6610">
        <w:t>phenotyped</w:t>
      </w:r>
      <w:proofErr w:type="spellEnd"/>
      <w:r w:rsidR="00AB4565" w:rsidRPr="009F6610">
        <w:t xml:space="preserve"> by flow cytometry, and underwent bulk RNA sequencing. </w:t>
      </w:r>
    </w:p>
    <w:p w14:paraId="560218CA" w14:textId="57376B42" w:rsidR="00A03070" w:rsidRDefault="00EF7DBF" w:rsidP="00F668C1">
      <w:pPr>
        <w:jc w:val="both"/>
      </w:pPr>
      <w:proofErr w:type="gramStart"/>
      <w:r w:rsidRPr="00014D62">
        <w:rPr>
          <w:b/>
          <w:bCs/>
        </w:rPr>
        <w:t>a</w:t>
      </w:r>
      <w:r w:rsidRPr="33989137">
        <w:t>,</w:t>
      </w:r>
      <w:proofErr w:type="gramEnd"/>
      <w:r w:rsidRPr="33989137">
        <w:t xml:space="preserve"> Gating </w:t>
      </w:r>
      <w:r w:rsidRPr="41F924CB">
        <w:t xml:space="preserve">strategy for </w:t>
      </w:r>
      <w:r w:rsidRPr="6477F64A">
        <w:t xml:space="preserve">identifying </w:t>
      </w:r>
      <w:r w:rsidRPr="1512646F">
        <w:t>adoptively co-transferred PKM2</w:t>
      </w:r>
      <w:r w:rsidRPr="1512646F">
        <w:rPr>
          <w:vertAlign w:val="superscript"/>
        </w:rPr>
        <w:t>WT</w:t>
      </w:r>
      <w:r w:rsidRPr="162A9FE6">
        <w:t xml:space="preserve"> </w:t>
      </w:r>
      <w:r w:rsidRPr="57446F71">
        <w:t>(</w:t>
      </w:r>
      <w:r w:rsidRPr="56712AE9">
        <w:t xml:space="preserve">Thy1.1 </w:t>
      </w:r>
      <w:r w:rsidRPr="2AB77748">
        <w:t>homozygous</w:t>
      </w:r>
      <w:r w:rsidR="00A97537">
        <w:t>, red</w:t>
      </w:r>
      <w:r w:rsidRPr="6F28043F">
        <w:t>) and</w:t>
      </w:r>
      <w:r w:rsidRPr="162A9FE6">
        <w:t xml:space="preserve"> PKM2</w:t>
      </w:r>
      <w:r w:rsidRPr="162A9FE6">
        <w:rPr>
          <w:vertAlign w:val="superscript"/>
        </w:rPr>
        <w:t>KO</w:t>
      </w:r>
      <w:r w:rsidRPr="162A9FE6">
        <w:t xml:space="preserve"> </w:t>
      </w:r>
      <w:r w:rsidRPr="2AB77748">
        <w:t>(</w:t>
      </w:r>
      <w:r w:rsidRPr="07206A52">
        <w:t>Thy1.1 heterozygous</w:t>
      </w:r>
      <w:r w:rsidR="00A97537">
        <w:t>, blue</w:t>
      </w:r>
      <w:r w:rsidRPr="07206A52">
        <w:t>)</w:t>
      </w:r>
      <w:r w:rsidRPr="429B0C16">
        <w:t xml:space="preserve"> </w:t>
      </w:r>
      <w:r w:rsidRPr="07206A52">
        <w:t>T</w:t>
      </w:r>
      <w:r w:rsidRPr="162A9FE6">
        <w:t xml:space="preserve"> cells </w:t>
      </w:r>
      <w:r w:rsidRPr="54525D16">
        <w:t xml:space="preserve">sorted </w:t>
      </w:r>
      <w:r w:rsidRPr="77A4731D">
        <w:t>back from</w:t>
      </w:r>
      <w:r w:rsidRPr="54525D16">
        <w:t xml:space="preserve"> tumors</w:t>
      </w:r>
      <w:r w:rsidRPr="77A4731D">
        <w:t>.</w:t>
      </w:r>
      <w:r w:rsidRPr="429B0C16">
        <w:t xml:space="preserve"> </w:t>
      </w:r>
      <w:r w:rsidRPr="13957DE7">
        <w:t xml:space="preserve">Data shown are </w:t>
      </w:r>
      <w:r w:rsidRPr="4474E2FA">
        <w:t>from the</w:t>
      </w:r>
      <w:r w:rsidRPr="0BEC5391">
        <w:t xml:space="preserve"> mix of </w:t>
      </w:r>
      <w:r w:rsidRPr="2F3E6998">
        <w:t xml:space="preserve">cells </w:t>
      </w:r>
      <w:r w:rsidRPr="007DD258">
        <w:t xml:space="preserve">injected </w:t>
      </w:r>
      <w:r w:rsidRPr="51BD3B17">
        <w:t>into tumor-</w:t>
      </w:r>
      <w:r w:rsidRPr="601DCEAB">
        <w:t>bearing mice</w:t>
      </w:r>
      <w:r w:rsidRPr="4D4B1A0B">
        <w:t xml:space="preserve">, with an </w:t>
      </w:r>
      <w:r w:rsidRPr="3EA58F88">
        <w:t xml:space="preserve">initially </w:t>
      </w:r>
      <w:r w:rsidRPr="4D06231C">
        <w:t xml:space="preserve">higher proportion of </w:t>
      </w:r>
      <w:r w:rsidRPr="64E9B7EA">
        <w:t>PKM2</w:t>
      </w:r>
      <w:r w:rsidRPr="64E9B7EA">
        <w:rPr>
          <w:vertAlign w:val="superscript"/>
        </w:rPr>
        <w:t>KO</w:t>
      </w:r>
      <w:r w:rsidRPr="20F2A748">
        <w:t xml:space="preserve"> T cells which </w:t>
      </w:r>
      <w:r w:rsidRPr="72321007">
        <w:t xml:space="preserve">are </w:t>
      </w:r>
      <w:r w:rsidRPr="2C4CEEB5">
        <w:t xml:space="preserve">outnumbered by </w:t>
      </w:r>
      <w:r w:rsidRPr="72F11AC3">
        <w:t>PKM2</w:t>
      </w:r>
      <w:r w:rsidRPr="72F11AC3">
        <w:rPr>
          <w:vertAlign w:val="superscript"/>
        </w:rPr>
        <w:t>WT</w:t>
      </w:r>
      <w:r w:rsidRPr="7D8C5774">
        <w:t xml:space="preserve"> T cells</w:t>
      </w:r>
      <w:r w:rsidRPr="72F11AC3">
        <w:t xml:space="preserve"> </w:t>
      </w:r>
      <w:r w:rsidRPr="44308383">
        <w:t>at tumor harvest</w:t>
      </w:r>
      <w:r w:rsidRPr="52911717">
        <w:t xml:space="preserve">. </w:t>
      </w:r>
    </w:p>
    <w:p w14:paraId="1B958FE3" w14:textId="77777777" w:rsidR="00A03070" w:rsidRDefault="00EF7DBF" w:rsidP="00F668C1">
      <w:pPr>
        <w:jc w:val="both"/>
      </w:pPr>
      <w:r w:rsidRPr="00014D62">
        <w:rPr>
          <w:b/>
          <w:bCs/>
        </w:rPr>
        <w:t>b</w:t>
      </w:r>
      <w:r w:rsidRPr="63E6E52F">
        <w:t>, Histograms of fluorescence of PKM2 (</w:t>
      </w:r>
      <w:r w:rsidRPr="2A8B113E">
        <w:t>left</w:t>
      </w:r>
      <w:r w:rsidRPr="63E6E52F">
        <w:t>) and PKM1 (</w:t>
      </w:r>
      <w:r w:rsidRPr="1F1C9005">
        <w:t>right</w:t>
      </w:r>
      <w:r w:rsidRPr="63E6E52F">
        <w:t>) expression in activated CD8+ T cells electroporated with guides targeting PKM2 (</w:t>
      </w:r>
      <w:r w:rsidRPr="42837750">
        <w:t>Pkm2</w:t>
      </w:r>
      <w:r w:rsidRPr="63E6E52F">
        <w:t xml:space="preserve">-8, blue) or non-targeting </w:t>
      </w:r>
      <w:r w:rsidRPr="68B2CE6E">
        <w:t>control</w:t>
      </w:r>
      <w:r w:rsidRPr="63E6E52F">
        <w:t xml:space="preserve"> (</w:t>
      </w:r>
      <w:r w:rsidRPr="3130D161">
        <w:t>NTC</w:t>
      </w:r>
      <w:r w:rsidRPr="63E6E52F">
        <w:t>-2, red</w:t>
      </w:r>
      <w:r w:rsidRPr="416B3BD9">
        <w:t xml:space="preserve">) showing </w:t>
      </w:r>
      <w:r w:rsidRPr="44A24523">
        <w:t xml:space="preserve">effective knockout of </w:t>
      </w:r>
      <w:r w:rsidRPr="731DE574">
        <w:t xml:space="preserve">PKM2 and </w:t>
      </w:r>
      <w:r w:rsidRPr="724AA0EC">
        <w:t xml:space="preserve">compensatory enhanced </w:t>
      </w:r>
      <w:r w:rsidRPr="39C21183">
        <w:t>expression of PKM1</w:t>
      </w:r>
      <w:r w:rsidRPr="0B017A43">
        <w:t xml:space="preserve"> in </w:t>
      </w:r>
      <w:r w:rsidRPr="5497B8AC">
        <w:t>PKM2</w:t>
      </w:r>
      <w:r w:rsidRPr="77168A2B">
        <w:rPr>
          <w:vertAlign w:val="superscript"/>
        </w:rPr>
        <w:t>KO</w:t>
      </w:r>
      <w:r w:rsidRPr="5497B8AC">
        <w:t xml:space="preserve"> T cells.</w:t>
      </w:r>
      <w:r w:rsidRPr="77168A2B">
        <w:t xml:space="preserve"> </w:t>
      </w:r>
    </w:p>
    <w:p w14:paraId="3606B0BB" w14:textId="77777777" w:rsidR="00A03070" w:rsidRDefault="00EF7DBF" w:rsidP="00F668C1">
      <w:pPr>
        <w:jc w:val="both"/>
      </w:pPr>
      <w:r w:rsidRPr="00014D62">
        <w:rPr>
          <w:b/>
          <w:bCs/>
        </w:rPr>
        <w:t>c</w:t>
      </w:r>
      <w:r w:rsidRPr="4F4C5ECB">
        <w:t xml:space="preserve">, Bioluminescence </w:t>
      </w:r>
      <w:r w:rsidRPr="078FF746">
        <w:t>imaging (</w:t>
      </w:r>
      <w:r w:rsidRPr="15F08ADA">
        <w:t>BLI)</w:t>
      </w:r>
      <w:r w:rsidRPr="2DD41FA8">
        <w:t xml:space="preserve"> group</w:t>
      </w:r>
      <w:r w:rsidRPr="15F08ADA">
        <w:t xml:space="preserve"> </w:t>
      </w:r>
      <w:r w:rsidRPr="512635AF">
        <w:t>averages</w:t>
      </w:r>
      <w:r w:rsidRPr="3184A547">
        <w:t xml:space="preserve"> (top) and </w:t>
      </w:r>
      <w:r w:rsidRPr="5F86C943">
        <w:t xml:space="preserve">curves </w:t>
      </w:r>
      <w:r w:rsidRPr="30C63203">
        <w:t xml:space="preserve">from individual </w:t>
      </w:r>
      <w:r w:rsidRPr="6D14184F">
        <w:t>mice</w:t>
      </w:r>
      <w:r w:rsidRPr="3184A547">
        <w:t xml:space="preserve"> </w:t>
      </w:r>
      <w:r w:rsidRPr="33B8445E">
        <w:t>(</w:t>
      </w:r>
      <w:r w:rsidRPr="6BFBDCD8">
        <w:t>bottom</w:t>
      </w:r>
      <w:r w:rsidRPr="0F4DF2E0">
        <w:t>)</w:t>
      </w:r>
      <w:r w:rsidRPr="62640A5A">
        <w:t xml:space="preserve"> </w:t>
      </w:r>
      <w:r w:rsidRPr="3184A547">
        <w:t>to measure tumor burden</w:t>
      </w:r>
      <w:r w:rsidRPr="182429F1">
        <w:t xml:space="preserve"> in mice </w:t>
      </w:r>
      <w:r w:rsidRPr="3B763FF8">
        <w:t xml:space="preserve">treated with </w:t>
      </w:r>
      <w:r w:rsidRPr="73B9D872">
        <w:t xml:space="preserve">IgG control </w:t>
      </w:r>
      <w:r w:rsidRPr="07BCC1F7">
        <w:t>(</w:t>
      </w:r>
      <w:r w:rsidRPr="7D218545">
        <w:t>orange</w:t>
      </w:r>
      <w:r w:rsidRPr="07BCC1F7">
        <w:t>)</w:t>
      </w:r>
      <w:r w:rsidRPr="132B4330">
        <w:t xml:space="preserve"> </w:t>
      </w:r>
      <w:r w:rsidRPr="73B9D872">
        <w:t>or anti</w:t>
      </w:r>
      <w:r w:rsidRPr="021A6C07">
        <w:t xml:space="preserve">-PD-1 </w:t>
      </w:r>
      <w:r w:rsidRPr="154A1103">
        <w:t>(purple</w:t>
      </w:r>
      <w:r w:rsidRPr="33A2A8D1">
        <w:t xml:space="preserve">) </w:t>
      </w:r>
      <w:r w:rsidRPr="29076C20">
        <w:t>from harvests on</w:t>
      </w:r>
      <w:r w:rsidRPr="28342798">
        <w:t xml:space="preserve"> </w:t>
      </w:r>
      <w:r w:rsidRPr="4B863D9F">
        <w:t xml:space="preserve">days 12 </w:t>
      </w:r>
      <w:r w:rsidRPr="40EB00EE">
        <w:t>(left</w:t>
      </w:r>
      <w:r w:rsidRPr="720F5CF0">
        <w:t xml:space="preserve">) and </w:t>
      </w:r>
      <w:r w:rsidRPr="71CA6601">
        <w:t xml:space="preserve">16 (right) post tumor </w:t>
      </w:r>
      <w:r w:rsidRPr="151C7C09">
        <w:t xml:space="preserve">implantation. </w:t>
      </w:r>
    </w:p>
    <w:p w14:paraId="3A07BAB8" w14:textId="174B1238" w:rsidR="00EF7DBF" w:rsidRDefault="00EF7DBF" w:rsidP="00F668C1">
      <w:pPr>
        <w:jc w:val="both"/>
      </w:pPr>
      <w:r w:rsidRPr="00014D62">
        <w:rPr>
          <w:b/>
          <w:bCs/>
        </w:rPr>
        <w:t>d-e</w:t>
      </w:r>
      <w:r w:rsidRPr="3E25B944">
        <w:t>, Flow cytometric analysis of PKM2</w:t>
      </w:r>
      <w:r w:rsidRPr="3E25B944">
        <w:rPr>
          <w:vertAlign w:val="superscript"/>
        </w:rPr>
        <w:t>WT</w:t>
      </w:r>
      <w:r w:rsidRPr="3E25B944">
        <w:t xml:space="preserve"> (NTC-2, red) </w:t>
      </w:r>
      <w:r w:rsidRPr="19BB67C6">
        <w:t>and</w:t>
      </w:r>
      <w:r w:rsidRPr="3E25B944">
        <w:t xml:space="preserve"> PKM2</w:t>
      </w:r>
      <w:r w:rsidRPr="3E25B944">
        <w:rPr>
          <w:vertAlign w:val="superscript"/>
        </w:rPr>
        <w:t>KO</w:t>
      </w:r>
      <w:r w:rsidRPr="3E25B944">
        <w:t xml:space="preserve"> (Pkm2-8, blue) CD8+ T cells</w:t>
      </w:r>
      <w:r w:rsidRPr="605F93D4">
        <w:t xml:space="preserve"> </w:t>
      </w:r>
      <w:r w:rsidRPr="0C87E0ED">
        <w:t>for</w:t>
      </w:r>
      <w:r w:rsidRPr="2703BFE3">
        <w:t xml:space="preserve"> </w:t>
      </w:r>
      <w:r w:rsidRPr="35645377">
        <w:t xml:space="preserve">percentage of </w:t>
      </w:r>
      <w:r w:rsidRPr="06A3BC37">
        <w:t xml:space="preserve">donor </w:t>
      </w:r>
      <w:r w:rsidRPr="2F06B26C">
        <w:t>pool</w:t>
      </w:r>
      <w:r w:rsidRPr="0BB49C65">
        <w:t xml:space="preserve"> </w:t>
      </w:r>
      <w:r w:rsidRPr="6643B88A">
        <w:t>(d</w:t>
      </w:r>
      <w:r w:rsidRPr="3783214A">
        <w:t xml:space="preserve">) </w:t>
      </w:r>
      <w:r w:rsidRPr="5AD53751">
        <w:t xml:space="preserve">and </w:t>
      </w:r>
      <w:r w:rsidRPr="767E2302">
        <w:t xml:space="preserve">for </w:t>
      </w:r>
      <w:r w:rsidRPr="34A5E033">
        <w:t>CD44</w:t>
      </w:r>
      <w:r w:rsidRPr="31B3CDD8">
        <w:t>+ CD62L</w:t>
      </w:r>
      <w:r w:rsidRPr="1DC8DDC1">
        <w:t xml:space="preserve">+ </w:t>
      </w:r>
      <w:r w:rsidRPr="132DA110">
        <w:t xml:space="preserve">percentage </w:t>
      </w:r>
      <w:r w:rsidRPr="646D09CF">
        <w:t>(e</w:t>
      </w:r>
      <w:r w:rsidRPr="2833F4C7">
        <w:t xml:space="preserve">) </w:t>
      </w:r>
      <w:r w:rsidRPr="79735D86">
        <w:t xml:space="preserve">with indicated </w:t>
      </w:r>
      <w:r w:rsidRPr="035D7054">
        <w:t>treatments</w:t>
      </w:r>
      <w:r w:rsidRPr="2B260722">
        <w:t xml:space="preserve"> and harvest timepoints.</w:t>
      </w:r>
      <w:r w:rsidRPr="51256B66">
        <w:t xml:space="preserve"> </w:t>
      </w:r>
    </w:p>
    <w:p w14:paraId="1193C679" w14:textId="495E5EB6" w:rsidR="008A4C0E" w:rsidRDefault="00DF6F94" w:rsidP="00F668C1">
      <w:pPr>
        <w:jc w:val="both"/>
      </w:pPr>
      <w:r w:rsidRPr="00014D62">
        <w:rPr>
          <w:b/>
          <w:bCs/>
        </w:rPr>
        <w:t>f</w:t>
      </w:r>
      <w:r w:rsidR="00216EE0">
        <w:t>,</w:t>
      </w:r>
      <w:r w:rsidRPr="009F6610">
        <w:t xml:space="preserve"> Gene set enrichment analyses examining signatures for effector and memory cells in PKM2</w:t>
      </w:r>
      <w:r w:rsidRPr="009F6610">
        <w:rPr>
          <w:vertAlign w:val="superscript"/>
        </w:rPr>
        <w:t>KO</w:t>
      </w:r>
      <w:r w:rsidRPr="009F6610">
        <w:t xml:space="preserve"> compared with PKM2</w:t>
      </w:r>
      <w:r w:rsidRPr="009F6610">
        <w:rPr>
          <w:vertAlign w:val="superscript"/>
        </w:rPr>
        <w:t>WT</w:t>
      </w:r>
      <w:r w:rsidRPr="009F6610">
        <w:t xml:space="preserve"> at days 12 (</w:t>
      </w:r>
      <w:r w:rsidR="00216EE0">
        <w:t>left two</w:t>
      </w:r>
      <w:r w:rsidRPr="009F6610">
        <w:t>) and 16 (</w:t>
      </w:r>
      <w:r w:rsidR="00216EE0">
        <w:t>right two)</w:t>
      </w:r>
      <w:r w:rsidRPr="009F6610">
        <w:t>.</w:t>
      </w:r>
    </w:p>
    <w:p w14:paraId="231341BE" w14:textId="62B103A4" w:rsidR="00216EE0" w:rsidRDefault="00216EE0" w:rsidP="00F668C1">
      <w:pPr>
        <w:jc w:val="both"/>
      </w:pPr>
      <w:r w:rsidRPr="00014D62">
        <w:rPr>
          <w:b/>
          <w:bCs/>
        </w:rPr>
        <w:t>g-h</w:t>
      </w:r>
      <w:r>
        <w:t xml:space="preserve">, </w:t>
      </w:r>
      <w:r w:rsidR="00177931" w:rsidRPr="009F6610">
        <w:t>Gene set enrichment analyses examining hallmark signatures in PKM2</w:t>
      </w:r>
      <w:r w:rsidR="00177931" w:rsidRPr="009F6610">
        <w:rPr>
          <w:vertAlign w:val="superscript"/>
        </w:rPr>
        <w:t>KO</w:t>
      </w:r>
      <w:r w:rsidR="00177931" w:rsidRPr="009F6610">
        <w:t xml:space="preserve"> compared with PKM2</w:t>
      </w:r>
      <w:r w:rsidR="00177931" w:rsidRPr="009F6610">
        <w:rPr>
          <w:vertAlign w:val="superscript"/>
        </w:rPr>
        <w:t>WT</w:t>
      </w:r>
      <w:r w:rsidR="00177931" w:rsidRPr="009F6610">
        <w:t xml:space="preserve"> at days 12 (</w:t>
      </w:r>
      <w:r w:rsidR="00177931">
        <w:t>g</w:t>
      </w:r>
      <w:r w:rsidR="00177931" w:rsidRPr="009F6610">
        <w:t>) and 16 (</w:t>
      </w:r>
      <w:r w:rsidR="00177931">
        <w:t>h</w:t>
      </w:r>
      <w:r w:rsidR="00177931" w:rsidRPr="009F6610">
        <w:t>).</w:t>
      </w:r>
    </w:p>
    <w:p w14:paraId="6DD1E1C4" w14:textId="18591540" w:rsidR="00216EE0" w:rsidRDefault="00216EE0" w:rsidP="00F668C1">
      <w:pPr>
        <w:jc w:val="both"/>
      </w:pPr>
      <w:proofErr w:type="spellStart"/>
      <w:r w:rsidRPr="00014D62">
        <w:rPr>
          <w:b/>
          <w:bCs/>
        </w:rPr>
        <w:t>i</w:t>
      </w:r>
      <w:proofErr w:type="spellEnd"/>
      <w:r w:rsidRPr="00014D62">
        <w:rPr>
          <w:b/>
          <w:bCs/>
        </w:rPr>
        <w:t>-j</w:t>
      </w:r>
      <w:r>
        <w:t>,</w:t>
      </w:r>
      <w:r w:rsidR="005049A7">
        <w:t xml:space="preserve"> </w:t>
      </w:r>
      <w:r w:rsidR="005049A7" w:rsidRPr="009F6610">
        <w:t>Gene set enrichment analyses examining hallmark signatures anti-PD-1 treated mice compared with IgG at days 12 (</w:t>
      </w:r>
      <w:proofErr w:type="spellStart"/>
      <w:r w:rsidR="005049A7">
        <w:t>i</w:t>
      </w:r>
      <w:proofErr w:type="spellEnd"/>
      <w:r w:rsidR="005049A7" w:rsidRPr="009F6610">
        <w:t>) and 16 (</w:t>
      </w:r>
      <w:r w:rsidR="005049A7">
        <w:t>j</w:t>
      </w:r>
      <w:r w:rsidR="005049A7" w:rsidRPr="009F6610">
        <w:t>).</w:t>
      </w:r>
    </w:p>
    <w:p w14:paraId="5592E74E" w14:textId="0BBEC058" w:rsidR="00EF7DBF" w:rsidRPr="009F6610" w:rsidRDefault="00EF7DBF" w:rsidP="00F668C1">
      <w:pPr>
        <w:jc w:val="both"/>
      </w:pPr>
      <w:r>
        <w:rPr>
          <w:b/>
          <w:bCs/>
        </w:rPr>
        <w:t>Numbers</w:t>
      </w:r>
      <w:r>
        <w:t>: (c) n=6 biological replicates per group. (d-</w:t>
      </w:r>
      <w:r w:rsidR="005049A7">
        <w:t>j</w:t>
      </w:r>
      <w:r>
        <w:t>) n=3 biological replicates per group.</w:t>
      </w:r>
    </w:p>
    <w:p w14:paraId="7FC07998" w14:textId="4039E1FA" w:rsidR="00EF7DBF" w:rsidRDefault="00EF7DBF" w:rsidP="00F668C1">
      <w:pPr>
        <w:jc w:val="both"/>
      </w:pPr>
      <w:r w:rsidRPr="009F6610">
        <w:rPr>
          <w:b/>
          <w:bCs/>
        </w:rPr>
        <w:t>Statistics</w:t>
      </w:r>
      <w:r>
        <w:t>: (d-e) paired t-test, two tails</w:t>
      </w:r>
      <w:r w:rsidR="00887570">
        <w:t>; (f-j</w:t>
      </w:r>
      <w:r w:rsidR="00BA4D97">
        <w:t xml:space="preserve">) GSEA by </w:t>
      </w:r>
      <w:proofErr w:type="spellStart"/>
      <w:r w:rsidR="00BA4D97">
        <w:t>fgsea</w:t>
      </w:r>
      <w:proofErr w:type="spellEnd"/>
      <w:r>
        <w:t xml:space="preserve">. </w:t>
      </w:r>
    </w:p>
    <w:p w14:paraId="1605A964" w14:textId="7271E12E" w:rsidR="00EF7DBF" w:rsidRDefault="00EF7DBF" w:rsidP="00F668C1">
      <w:pPr>
        <w:jc w:val="both"/>
      </w:pPr>
      <w:r w:rsidRPr="009F6610">
        <w:rPr>
          <w:b/>
          <w:bCs/>
        </w:rPr>
        <w:t>Abbreviations</w:t>
      </w:r>
      <w:r>
        <w:t xml:space="preserve">: </w:t>
      </w:r>
      <w:r w:rsidR="007A6A07">
        <w:t>BV711, Brilliant Violet 711; BV78</w:t>
      </w:r>
      <w:r w:rsidR="00B9070C">
        <w:t>5</w:t>
      </w:r>
      <w:r w:rsidR="007A6A07">
        <w:t>, Brilliant Violet 78</w:t>
      </w:r>
      <w:r w:rsidR="00B9070C">
        <w:t>5</w:t>
      </w:r>
      <w:r w:rsidR="007A6A07">
        <w:t xml:space="preserve">; SSC-A, Side Scatter-Area; FSC-A, Forward Scatter-Area; FSC-H, Forward Scatter-Height; FSC-W, Forward Scatter-Width; SSC-H, Side Scatter-Height; SSC-W, Side Scatter-Width; DAPI, 4’,6-Diamidino-2-phenylindole; FITC, </w:t>
      </w:r>
      <w:r w:rsidR="007A6A07">
        <w:rPr>
          <w:color w:val="000000" w:themeColor="text1"/>
        </w:rPr>
        <w:t>Fluorescein isothiocyanate</w:t>
      </w:r>
      <w:r w:rsidR="007A6A07">
        <w:t xml:space="preserve">; </w:t>
      </w:r>
      <w:r>
        <w:t>PE, Phycoerythrin.</w:t>
      </w:r>
    </w:p>
    <w:p w14:paraId="40B442A6" w14:textId="77777777" w:rsidR="00D55A58" w:rsidRDefault="00D55A58" w:rsidP="00A168EF">
      <w:pPr>
        <w:spacing w:after="160" w:line="259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3D759BF1" w14:textId="0B26AE5F" w:rsidR="00D55A58" w:rsidRPr="00D55A58" w:rsidRDefault="00B52E47" w:rsidP="00A168EF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5FC39FE" wp14:editId="3EFABB65">
            <wp:extent cx="6790689" cy="7463376"/>
            <wp:effectExtent l="0" t="0" r="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0689" cy="7463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18DC5" w14:textId="77777777" w:rsidR="00BC6D9F" w:rsidRDefault="0081065F" w:rsidP="00A168EF">
      <w:pPr>
        <w:jc w:val="both"/>
      </w:pPr>
      <w:bookmarkStart w:id="1" w:name="OLE_LINK3"/>
      <w:r>
        <w:rPr>
          <w:b/>
          <w:bCs/>
        </w:rPr>
        <w:t xml:space="preserve">Extended Data </w:t>
      </w:r>
      <w:r w:rsidR="00EF7DBF" w:rsidRPr="009F6610">
        <w:rPr>
          <w:b/>
          <w:bCs/>
        </w:rPr>
        <w:t>Fig</w:t>
      </w:r>
      <w:r>
        <w:rPr>
          <w:b/>
          <w:bCs/>
        </w:rPr>
        <w:t>ure 9</w:t>
      </w:r>
      <w:r w:rsidR="00EF7DBF" w:rsidRPr="009F6610">
        <w:rPr>
          <w:b/>
          <w:bCs/>
        </w:rPr>
        <w:t>.</w:t>
      </w:r>
      <w:r w:rsidR="00EF7DBF" w:rsidRPr="00BF7E5E">
        <w:t xml:space="preserve"> </w:t>
      </w:r>
      <w:r w:rsidR="007A6308" w:rsidRPr="007A6308">
        <w:t xml:space="preserve">No effect of PKM2 deletion on fatty acid or glutamine </w:t>
      </w:r>
      <w:proofErr w:type="gramStart"/>
      <w:r w:rsidR="007A6308" w:rsidRPr="007A6308">
        <w:t>oxidation, but</w:t>
      </w:r>
      <w:proofErr w:type="gramEnd"/>
      <w:r w:rsidR="007A6308" w:rsidRPr="007A6308">
        <w:t xml:space="preserve"> </w:t>
      </w:r>
      <w:r w:rsidR="007C0A7D">
        <w:t>altered glucose utilization including</w:t>
      </w:r>
      <w:r w:rsidR="007A6308" w:rsidRPr="007A6308">
        <w:t xml:space="preserve"> accumulation of glycolytic intermediates and pentose phosphate pathway metabolites. </w:t>
      </w:r>
    </w:p>
    <w:p w14:paraId="30AE5EC7" w14:textId="702953E9" w:rsidR="00FD72A0" w:rsidRDefault="007A6308" w:rsidP="00A168EF">
      <w:pPr>
        <w:jc w:val="both"/>
      </w:pPr>
      <w:r w:rsidRPr="00BC6D9F">
        <w:rPr>
          <w:b/>
          <w:bCs/>
        </w:rPr>
        <w:t>a-d</w:t>
      </w:r>
      <w:r w:rsidRPr="007A6308">
        <w:t>, Activated OT-I+ Thy1.1+ CD8+ T cells were electroporated with guides targeting PKM2 (PKM2-8 and PKM2-9, blue) or non-targeting controls (NTC-2 and NTC-3, red), and co-cultured with HKP1-ova-GFP tumor cells. DAPI- CD8+ Thy1.1+ T cells were subsequently sorted from co-culture</w:t>
      </w:r>
      <w:r w:rsidR="00FE1AA7">
        <w:t xml:space="preserve"> at day 6 post-initial-stimulation</w:t>
      </w:r>
      <w:r w:rsidRPr="007A6308">
        <w:t xml:space="preserve"> and underwent oxidation stress tests involving sequential treatment with etomoxir, oligomycin, FCCP, and rotenone + antimycin A testing fatty acid oxidation (</w:t>
      </w:r>
      <w:proofErr w:type="spellStart"/>
      <w:r w:rsidRPr="007A6308">
        <w:t>a,b</w:t>
      </w:r>
      <w:proofErr w:type="spellEnd"/>
      <w:r w:rsidRPr="007A6308">
        <w:t>) or treatment with BPTES, oligomycin, FCCP, and rotenone + antimycin A testing glutamine oxidation (</w:t>
      </w:r>
      <w:proofErr w:type="spellStart"/>
      <w:r w:rsidRPr="007A6308">
        <w:t>c,d</w:t>
      </w:r>
      <w:proofErr w:type="spellEnd"/>
      <w:r w:rsidRPr="007A6308">
        <w:t xml:space="preserve">). Oxygen consumption rate (OCR, </w:t>
      </w:r>
      <w:proofErr w:type="gramStart"/>
      <w:r w:rsidRPr="007A6308">
        <w:t>a</w:t>
      </w:r>
      <w:proofErr w:type="gramEnd"/>
      <w:r w:rsidRPr="007A6308">
        <w:t xml:space="preserve"> and c) and extracellular acidification rate (ECAR, b and d) were measured with a Seahorse bioanalyzer. </w:t>
      </w:r>
    </w:p>
    <w:p w14:paraId="6DF3EDDF" w14:textId="48BFF480" w:rsidR="007A6308" w:rsidRPr="007A6308" w:rsidRDefault="007A6308" w:rsidP="00A168EF">
      <w:pPr>
        <w:jc w:val="both"/>
      </w:pPr>
      <w:r w:rsidRPr="00BC6D9F">
        <w:rPr>
          <w:b/>
          <w:bCs/>
        </w:rPr>
        <w:lastRenderedPageBreak/>
        <w:t>e-l</w:t>
      </w:r>
      <w:r w:rsidRPr="007A6308">
        <w:t>, Activated OT-I+ Thy1.1+ CD8+ T cells were electroporated with guides targeting PKM2 (PKM2-8, blue) or non-targeting control (NTC-2, red), and either cultured continuously on anti-CD3ε and anti-CD28 coated plates or co-cultured with HKP1-ova-GFP tumor cells. DAPI- CD8+ Thy1.1+ T cells were subsequently sorted at multiple timepoints in the experiment from coated plates or from co-culture, and a panel of 203 polar metabolites profiled by liquid chromatography/mass spectrometry (LC/MS). Metabolite abundance was normalized by median sample count and day of sample acquisition, with resultant data calculated as fold of NTC-2 abundance. Abundance of metabolites involved in glycolysis (e-h) and the pentose phosphate pathway (</w:t>
      </w:r>
      <w:proofErr w:type="spellStart"/>
      <w:r w:rsidRPr="007A6308">
        <w:t>i</w:t>
      </w:r>
      <w:proofErr w:type="spellEnd"/>
      <w:r w:rsidRPr="007A6308">
        <w:t>-l) are shown for T cells isolated 24 hours after guide electroporation (</w:t>
      </w:r>
      <w:proofErr w:type="spellStart"/>
      <w:r w:rsidRPr="007A6308">
        <w:t>e,i</w:t>
      </w:r>
      <w:proofErr w:type="spellEnd"/>
      <w:r w:rsidRPr="007A6308">
        <w:t>); after being co-cultured with HKP1-ova-GFP tumor cells for 48 hours after initial plating 24 hours after guide electroporation (</w:t>
      </w:r>
      <w:proofErr w:type="spellStart"/>
      <w:r w:rsidRPr="007A6308">
        <w:t>f,j</w:t>
      </w:r>
      <w:proofErr w:type="spellEnd"/>
      <w:r w:rsidRPr="007A6308">
        <w:t>); after being cultured on anti-CD3ε and anti-CD28 coated plates for 96 hours after initial plating 24 hours after guide electroporation (</w:t>
      </w:r>
      <w:proofErr w:type="spellStart"/>
      <w:r w:rsidRPr="007A6308">
        <w:t>g,k</w:t>
      </w:r>
      <w:proofErr w:type="spellEnd"/>
      <w:r w:rsidRPr="007A6308">
        <w:t>); or after being co-cultured with HKP1-ova-GFP tumor cells for 96 hours after initial plating 24 hours after guide electroporation (</w:t>
      </w:r>
      <w:proofErr w:type="spellStart"/>
      <w:r w:rsidRPr="007A6308">
        <w:t>h,l</w:t>
      </w:r>
      <w:proofErr w:type="spellEnd"/>
      <w:r w:rsidRPr="007A6308">
        <w:t xml:space="preserve">). </w:t>
      </w:r>
    </w:p>
    <w:p w14:paraId="6AB3E7A4" w14:textId="563FAA6E" w:rsidR="00303797" w:rsidRPr="00B630F9" w:rsidRDefault="00E556EF" w:rsidP="00F668C1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>m-</w:t>
      </w:r>
      <w:r w:rsidR="00D93E7B" w:rsidRPr="00B630F9">
        <w:rPr>
          <w:b/>
          <w:bCs/>
          <w:color w:val="0070C0"/>
        </w:rPr>
        <w:t>v</w:t>
      </w:r>
      <w:r w:rsidRPr="00B630F9">
        <w:rPr>
          <w:color w:val="0070C0"/>
        </w:rPr>
        <w:t xml:space="preserve">, Activated OT-I+ Thy1.1+ CD8+ T cells were electroporated with guides targeting PKM2 (PKM2-8, blue) or non-targeting control (NTC-2, red), and co-cultured with HKP1-ova-GFP tumor cells. On day </w:t>
      </w:r>
      <w:r w:rsidR="001C14EB" w:rsidRPr="00B630F9">
        <w:rPr>
          <w:color w:val="0070C0"/>
        </w:rPr>
        <w:t>4</w:t>
      </w:r>
      <w:r w:rsidRPr="00B630F9">
        <w:rPr>
          <w:color w:val="0070C0"/>
        </w:rPr>
        <w:t xml:space="preserve"> post-initial-stimulation, DAPI- CD8+ Thy1.1+ T cells were sorted and labe</w:t>
      </w:r>
      <w:r w:rsidR="00C44800" w:rsidRPr="00B630F9">
        <w:rPr>
          <w:color w:val="0070C0"/>
        </w:rPr>
        <w:t>l</w:t>
      </w:r>
      <w:r w:rsidRPr="00B630F9">
        <w:rPr>
          <w:color w:val="0070C0"/>
        </w:rPr>
        <w:t xml:space="preserve">led with 1,2 </w:t>
      </w:r>
      <w:r w:rsidRPr="005566E7">
        <w:rPr>
          <w:color w:val="0070C0"/>
          <w:vertAlign w:val="superscript"/>
        </w:rPr>
        <w:t>13</w:t>
      </w:r>
      <w:r w:rsidRPr="00B630F9">
        <w:rPr>
          <w:color w:val="0070C0"/>
        </w:rPr>
        <w:t xml:space="preserve">C glucose for 2 hours, and panel of 204 polar metabolites profiled by liquid chromatography/mass spectrometry for abundance and labeling (LC/MS). </w:t>
      </w:r>
      <w:r w:rsidR="001E1C8A" w:rsidRPr="00B630F9">
        <w:rPr>
          <w:color w:val="0070C0"/>
        </w:rPr>
        <w:t xml:space="preserve">Metabolite abundance was normalized by </w:t>
      </w:r>
      <w:r w:rsidR="001E1C8A">
        <w:rPr>
          <w:color w:val="0070C0"/>
        </w:rPr>
        <w:t>total isotope</w:t>
      </w:r>
      <w:r w:rsidR="001E1C8A" w:rsidRPr="00B630F9">
        <w:rPr>
          <w:color w:val="0070C0"/>
        </w:rPr>
        <w:t xml:space="preserve"> count</w:t>
      </w:r>
      <w:r w:rsidR="001E1C8A">
        <w:rPr>
          <w:color w:val="0070C0"/>
        </w:rPr>
        <w:t>s</w:t>
      </w:r>
      <w:r w:rsidR="001E1C8A" w:rsidRPr="00B630F9">
        <w:rPr>
          <w:color w:val="0070C0"/>
        </w:rPr>
        <w:t xml:space="preserve">, with resultant data calculated as fold of </w:t>
      </w:r>
      <w:r w:rsidR="001E1C8A">
        <w:rPr>
          <w:color w:val="0070C0"/>
        </w:rPr>
        <w:t xml:space="preserve">average </w:t>
      </w:r>
      <w:r w:rsidR="001E1C8A" w:rsidRPr="00B630F9">
        <w:rPr>
          <w:color w:val="0070C0"/>
        </w:rPr>
        <w:t>NTC-2 abundance.</w:t>
      </w:r>
      <w:r w:rsidRPr="00B630F9">
        <w:rPr>
          <w:color w:val="0070C0"/>
        </w:rPr>
        <w:t xml:space="preserve"> (</w:t>
      </w:r>
      <w:r w:rsidR="001C14EB" w:rsidRPr="00B630F9">
        <w:rPr>
          <w:color w:val="0070C0"/>
        </w:rPr>
        <w:t>m</w:t>
      </w:r>
      <w:r w:rsidRPr="00B630F9">
        <w:rPr>
          <w:color w:val="0070C0"/>
        </w:rPr>
        <w:t xml:space="preserve">) </w:t>
      </w:r>
      <w:proofErr w:type="spellStart"/>
      <w:r w:rsidRPr="00B630F9">
        <w:rPr>
          <w:color w:val="0070C0"/>
        </w:rPr>
        <w:t>Metaboanalyst</w:t>
      </w:r>
      <w:proofErr w:type="spellEnd"/>
      <w:r w:rsidRPr="00B630F9">
        <w:rPr>
          <w:color w:val="0070C0"/>
        </w:rPr>
        <w:t xml:space="preserve"> identification of </w:t>
      </w:r>
      <w:r w:rsidR="00E4267D" w:rsidRPr="00B630F9">
        <w:rPr>
          <w:color w:val="0070C0"/>
        </w:rPr>
        <w:t>impacted</w:t>
      </w:r>
      <w:r w:rsidRPr="00B630F9">
        <w:rPr>
          <w:color w:val="0070C0"/>
        </w:rPr>
        <w:t xml:space="preserve"> pathway</w:t>
      </w:r>
      <w:r w:rsidR="00E4267D" w:rsidRPr="00B630F9">
        <w:rPr>
          <w:color w:val="0070C0"/>
        </w:rPr>
        <w:t>s</w:t>
      </w:r>
      <w:r w:rsidRPr="00B630F9">
        <w:rPr>
          <w:color w:val="0070C0"/>
        </w:rPr>
        <w:t>. (</w:t>
      </w:r>
      <w:r w:rsidR="00E4267D" w:rsidRPr="00B630F9">
        <w:rPr>
          <w:color w:val="0070C0"/>
        </w:rPr>
        <w:t>n</w:t>
      </w:r>
      <w:r w:rsidRPr="00B630F9">
        <w:rPr>
          <w:color w:val="0070C0"/>
        </w:rPr>
        <w:t>-</w:t>
      </w:r>
      <w:r w:rsidR="00D93E7B" w:rsidRPr="00B630F9">
        <w:rPr>
          <w:color w:val="0070C0"/>
        </w:rPr>
        <w:t>v</w:t>
      </w:r>
      <w:r w:rsidRPr="00B630F9">
        <w:rPr>
          <w:color w:val="0070C0"/>
        </w:rPr>
        <w:t>) Quantification for all 13C labelled metabolites in glycolysis (</w:t>
      </w:r>
      <w:r w:rsidR="00D93E7B" w:rsidRPr="00B630F9">
        <w:rPr>
          <w:color w:val="0070C0"/>
        </w:rPr>
        <w:t>n</w:t>
      </w:r>
      <w:r w:rsidRPr="00B630F9">
        <w:rPr>
          <w:color w:val="0070C0"/>
        </w:rPr>
        <w:t>)</w:t>
      </w:r>
      <w:r w:rsidR="00D93E7B" w:rsidRPr="00B630F9">
        <w:rPr>
          <w:color w:val="0070C0"/>
        </w:rPr>
        <w:t>,</w:t>
      </w:r>
      <w:r w:rsidRPr="00B630F9">
        <w:rPr>
          <w:color w:val="0070C0"/>
        </w:rPr>
        <w:t xml:space="preserve"> </w:t>
      </w:r>
      <w:r w:rsidR="00D93E7B" w:rsidRPr="00B630F9">
        <w:rPr>
          <w:color w:val="0070C0"/>
        </w:rPr>
        <w:t>t</w:t>
      </w:r>
      <w:r w:rsidRPr="00B630F9">
        <w:rPr>
          <w:color w:val="0070C0"/>
        </w:rPr>
        <w:t>he pentose phosphate pathway</w:t>
      </w:r>
      <w:r w:rsidR="009C2588" w:rsidRPr="00B630F9">
        <w:rPr>
          <w:color w:val="0070C0"/>
        </w:rPr>
        <w:t xml:space="preserve"> (o)</w:t>
      </w:r>
      <w:r w:rsidR="00C83609" w:rsidRPr="00B630F9">
        <w:rPr>
          <w:color w:val="0070C0"/>
        </w:rPr>
        <w:t>, and the TCA cycle (</w:t>
      </w:r>
      <w:r w:rsidR="009C2588" w:rsidRPr="00B630F9">
        <w:rPr>
          <w:color w:val="0070C0"/>
        </w:rPr>
        <w:t>p</w:t>
      </w:r>
      <w:r w:rsidR="00C83609" w:rsidRPr="00B630F9">
        <w:rPr>
          <w:color w:val="0070C0"/>
        </w:rPr>
        <w:t>)</w:t>
      </w:r>
      <w:r w:rsidRPr="00B630F9">
        <w:rPr>
          <w:color w:val="0070C0"/>
        </w:rPr>
        <w:t>, and different label</w:t>
      </w:r>
      <w:r w:rsidR="00C44800" w:rsidRPr="00B630F9">
        <w:rPr>
          <w:color w:val="0070C0"/>
        </w:rPr>
        <w:t>l</w:t>
      </w:r>
      <w:r w:rsidRPr="00B630F9">
        <w:rPr>
          <w:color w:val="0070C0"/>
        </w:rPr>
        <w:t>ed isotopes of metabolites with significant</w:t>
      </w:r>
      <w:r w:rsidR="00C83609" w:rsidRPr="00B630F9">
        <w:rPr>
          <w:color w:val="0070C0"/>
        </w:rPr>
        <w:t>ly altered</w:t>
      </w:r>
      <w:r w:rsidRPr="00B630F9">
        <w:rPr>
          <w:color w:val="0070C0"/>
        </w:rPr>
        <w:t xml:space="preserve"> enrichment in PKM2 knockout T cells </w:t>
      </w:r>
      <w:r w:rsidR="00C83609" w:rsidRPr="00B630F9">
        <w:rPr>
          <w:color w:val="0070C0"/>
        </w:rPr>
        <w:t>compared to</w:t>
      </w:r>
      <w:r w:rsidRPr="00B630F9">
        <w:rPr>
          <w:color w:val="0070C0"/>
        </w:rPr>
        <w:t xml:space="preserve"> control: </w:t>
      </w:r>
      <w:r w:rsidR="0074346D" w:rsidRPr="00B630F9">
        <w:rPr>
          <w:color w:val="0070C0"/>
        </w:rPr>
        <w:t>glyceraldehyde 3-phosphate (</w:t>
      </w:r>
      <w:r w:rsidR="009C2588" w:rsidRPr="00B630F9">
        <w:rPr>
          <w:color w:val="0070C0"/>
        </w:rPr>
        <w:t>q</w:t>
      </w:r>
      <w:r w:rsidR="0074346D" w:rsidRPr="00B630F9">
        <w:rPr>
          <w:color w:val="0070C0"/>
        </w:rPr>
        <w:t xml:space="preserve">), </w:t>
      </w:r>
      <w:r w:rsidRPr="00B630F9">
        <w:rPr>
          <w:color w:val="0070C0"/>
        </w:rPr>
        <w:t>3-phosphoglyceric acid (</w:t>
      </w:r>
      <w:r w:rsidR="009C2588" w:rsidRPr="00B630F9">
        <w:rPr>
          <w:color w:val="0070C0"/>
        </w:rPr>
        <w:t>r</w:t>
      </w:r>
      <w:r w:rsidRPr="00B630F9">
        <w:rPr>
          <w:color w:val="0070C0"/>
        </w:rPr>
        <w:t xml:space="preserve">), </w:t>
      </w:r>
      <w:proofErr w:type="spellStart"/>
      <w:r w:rsidRPr="00B630F9">
        <w:rPr>
          <w:color w:val="0070C0"/>
        </w:rPr>
        <w:t>phosphoenolpyruvic</w:t>
      </w:r>
      <w:proofErr w:type="spellEnd"/>
      <w:r w:rsidRPr="00B630F9">
        <w:rPr>
          <w:color w:val="0070C0"/>
        </w:rPr>
        <w:t xml:space="preserve"> acid (</w:t>
      </w:r>
      <w:r w:rsidR="009C2588" w:rsidRPr="00B630F9">
        <w:rPr>
          <w:color w:val="0070C0"/>
        </w:rPr>
        <w:t>s</w:t>
      </w:r>
      <w:r w:rsidRPr="00B630F9">
        <w:rPr>
          <w:color w:val="0070C0"/>
        </w:rPr>
        <w:t>), ribose 5-phosphate (</w:t>
      </w:r>
      <w:r w:rsidR="009C2588" w:rsidRPr="00B630F9">
        <w:rPr>
          <w:color w:val="0070C0"/>
        </w:rPr>
        <w:t>t</w:t>
      </w:r>
      <w:r w:rsidRPr="00B630F9">
        <w:rPr>
          <w:color w:val="0070C0"/>
        </w:rPr>
        <w:t xml:space="preserve">), </w:t>
      </w:r>
      <w:proofErr w:type="spellStart"/>
      <w:r w:rsidRPr="00B630F9">
        <w:rPr>
          <w:color w:val="0070C0"/>
        </w:rPr>
        <w:t>sedoheptulose</w:t>
      </w:r>
      <w:proofErr w:type="spellEnd"/>
      <w:r w:rsidRPr="00B630F9">
        <w:rPr>
          <w:color w:val="0070C0"/>
        </w:rPr>
        <w:t xml:space="preserve"> 7 phosphate (</w:t>
      </w:r>
      <w:r w:rsidR="009C2588" w:rsidRPr="00B630F9">
        <w:rPr>
          <w:color w:val="0070C0"/>
        </w:rPr>
        <w:t>u</w:t>
      </w:r>
      <w:r w:rsidRPr="00B630F9">
        <w:rPr>
          <w:color w:val="0070C0"/>
        </w:rPr>
        <w:t>)</w:t>
      </w:r>
      <w:r w:rsidR="009C2588" w:rsidRPr="00B630F9">
        <w:rPr>
          <w:color w:val="0070C0"/>
        </w:rPr>
        <w:t xml:space="preserve">, and </w:t>
      </w:r>
      <w:proofErr w:type="spellStart"/>
      <w:r w:rsidR="00C877EF" w:rsidRPr="00B630F9">
        <w:rPr>
          <w:color w:val="0070C0"/>
        </w:rPr>
        <w:t>oxoglutaric</w:t>
      </w:r>
      <w:proofErr w:type="spellEnd"/>
      <w:r w:rsidR="00C877EF" w:rsidRPr="00B630F9">
        <w:rPr>
          <w:color w:val="0070C0"/>
        </w:rPr>
        <w:t xml:space="preserve"> acid (v)</w:t>
      </w:r>
      <w:r w:rsidRPr="00B630F9">
        <w:rPr>
          <w:color w:val="0070C0"/>
        </w:rPr>
        <w:t>.</w:t>
      </w:r>
    </w:p>
    <w:p w14:paraId="41F96A10" w14:textId="723DF6C6" w:rsidR="007A6308" w:rsidRPr="007A6308" w:rsidRDefault="007A6308" w:rsidP="00F668C1">
      <w:pPr>
        <w:jc w:val="both"/>
      </w:pPr>
      <w:r w:rsidRPr="007A6308">
        <w:rPr>
          <w:b/>
          <w:bCs/>
        </w:rPr>
        <w:t>Numbers</w:t>
      </w:r>
      <w:r w:rsidRPr="007A6308">
        <w:t>: (a-b) n=5-6 biological replicates per guide; (c-d) n=8-9 biological replicates per guide. (e-l) n=6 biological replicates for NTC-2 24h post, n=4 biological replicates for PKM2-8 24h post, n=4 biological replicates for NTC-2 48h co-culture samples, n=4 biological replicates for PKM2-8 48h co-culture samples, n=4 biological replicates for NTC-2 96h plate, n=4 biological replicates for PKM2-8 96h plate, n=3 biological replicates for NTC-2 96h co-culture samples, and n=3 biological replicates for PKM2-8 96h co-culture samples, aggregate of two experiments.</w:t>
      </w:r>
      <w:r w:rsidR="00C877EF">
        <w:t xml:space="preserve"> (</w:t>
      </w:r>
      <w:r w:rsidR="0087236B">
        <w:t>m-v) n=7 biological replicates per group.</w:t>
      </w:r>
    </w:p>
    <w:p w14:paraId="0B0E0AAA" w14:textId="7FC2D343" w:rsidR="00EF7DBF" w:rsidRPr="00BF7E5E" w:rsidRDefault="007A6308" w:rsidP="00F668C1">
      <w:pPr>
        <w:jc w:val="both"/>
      </w:pPr>
      <w:r w:rsidRPr="007A6308">
        <w:rPr>
          <w:b/>
          <w:bCs/>
        </w:rPr>
        <w:t>Statistics</w:t>
      </w:r>
      <w:r w:rsidRPr="007A6308">
        <w:t>: (e-</w:t>
      </w:r>
      <w:proofErr w:type="spellStart"/>
      <w:r w:rsidR="008A372D">
        <w:t>l</w:t>
      </w:r>
      <w:r w:rsidR="00EC6E25">
        <w:t>,n</w:t>
      </w:r>
      <w:proofErr w:type="spellEnd"/>
      <w:r w:rsidR="00EC6E25">
        <w:t>-v</w:t>
      </w:r>
      <w:r w:rsidRPr="007A6308">
        <w:t xml:space="preserve">) Multiple unpaired t-tests. </w:t>
      </w:r>
    </w:p>
    <w:bookmarkEnd w:id="1"/>
    <w:p w14:paraId="308B0DCA" w14:textId="77777777" w:rsidR="00D55A58" w:rsidRDefault="00D55A58" w:rsidP="00A168EF">
      <w:pPr>
        <w:spacing w:after="160" w:line="259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5C150512" w14:textId="188B010F" w:rsidR="00D55A58" w:rsidRPr="00D55A58" w:rsidRDefault="00B52E47" w:rsidP="00A168EF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0BE8C69" wp14:editId="0B1ADEE6">
            <wp:extent cx="5333262" cy="9126381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3262" cy="9126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21816" w14:textId="5A0FDA04" w:rsidR="000A0E39" w:rsidRPr="00B630F9" w:rsidRDefault="0081065F" w:rsidP="00F668C1">
      <w:pPr>
        <w:jc w:val="both"/>
        <w:rPr>
          <w:color w:val="0070C0"/>
        </w:rPr>
      </w:pPr>
      <w:r w:rsidRPr="00B630F9">
        <w:rPr>
          <w:b/>
          <w:bCs/>
          <w:color w:val="0070C0"/>
        </w:rPr>
        <w:lastRenderedPageBreak/>
        <w:t xml:space="preserve">Extended Data </w:t>
      </w:r>
      <w:r w:rsidR="00EF7DBF" w:rsidRPr="00B630F9">
        <w:rPr>
          <w:b/>
          <w:bCs/>
          <w:color w:val="0070C0"/>
        </w:rPr>
        <w:t>Fig</w:t>
      </w:r>
      <w:r w:rsidRPr="00B630F9">
        <w:rPr>
          <w:b/>
          <w:bCs/>
          <w:color w:val="0070C0"/>
        </w:rPr>
        <w:t>ure 10</w:t>
      </w:r>
      <w:r w:rsidR="00EF7DBF" w:rsidRPr="00B630F9">
        <w:rPr>
          <w:b/>
          <w:bCs/>
          <w:color w:val="0070C0"/>
        </w:rPr>
        <w:t>.</w:t>
      </w:r>
      <w:r w:rsidR="00EF7DBF" w:rsidRPr="00B630F9">
        <w:rPr>
          <w:color w:val="0070C0"/>
        </w:rPr>
        <w:t xml:space="preserve"> </w:t>
      </w:r>
      <w:r w:rsidR="00551A0C" w:rsidRPr="00B630F9">
        <w:rPr>
          <w:color w:val="0070C0"/>
        </w:rPr>
        <w:t>Pharmacologic b</w:t>
      </w:r>
      <w:r w:rsidR="00F842FA" w:rsidRPr="00B630F9">
        <w:rPr>
          <w:color w:val="0070C0"/>
        </w:rPr>
        <w:t>lockade of the oxidative phase but not of the non-oxidative phase</w:t>
      </w:r>
      <w:r w:rsidR="00551A0C" w:rsidRPr="00B630F9">
        <w:rPr>
          <w:color w:val="0070C0"/>
        </w:rPr>
        <w:t xml:space="preserve"> of the pentose phosphate pathway</w:t>
      </w:r>
      <w:r w:rsidR="00F842FA" w:rsidRPr="00B630F9">
        <w:rPr>
          <w:color w:val="0070C0"/>
        </w:rPr>
        <w:t xml:space="preserve"> results in loss of effector differentiation. </w:t>
      </w:r>
      <w:r w:rsidR="000A0E39" w:rsidRPr="00B630F9">
        <w:rPr>
          <w:b/>
          <w:bCs/>
          <w:color w:val="0070C0"/>
        </w:rPr>
        <w:t>a-</w:t>
      </w:r>
      <w:r w:rsidR="006354C0" w:rsidRPr="00B630F9">
        <w:rPr>
          <w:b/>
          <w:bCs/>
          <w:color w:val="0070C0"/>
        </w:rPr>
        <w:t>c</w:t>
      </w:r>
      <w:r w:rsidR="000A0E39" w:rsidRPr="00B630F9">
        <w:rPr>
          <w:color w:val="0070C0"/>
        </w:rPr>
        <w:t>, Flow cytometry analysis of OT-I+ Thy1.1+ T cells</w:t>
      </w:r>
      <w:r w:rsidR="0019009F" w:rsidRPr="00B630F9">
        <w:rPr>
          <w:color w:val="0070C0"/>
        </w:rPr>
        <w:t xml:space="preserve"> activated for 48 hours, co-cultured for 2 days with</w:t>
      </w:r>
      <w:r w:rsidR="00551A0C" w:rsidRPr="00B630F9">
        <w:rPr>
          <w:color w:val="0070C0"/>
        </w:rPr>
        <w:t xml:space="preserve"> HKP1-ova-GFP tumor cells at a 5:1 </w:t>
      </w:r>
      <w:proofErr w:type="spellStart"/>
      <w:r w:rsidR="00551A0C" w:rsidRPr="00B630F9">
        <w:rPr>
          <w:color w:val="0070C0"/>
        </w:rPr>
        <w:t>effector:target</w:t>
      </w:r>
      <w:proofErr w:type="spellEnd"/>
      <w:r w:rsidR="00551A0C" w:rsidRPr="00B630F9">
        <w:rPr>
          <w:color w:val="0070C0"/>
        </w:rPr>
        <w:t xml:space="preserve"> ratio, then co-cultured for an additional 2 days</w:t>
      </w:r>
      <w:r w:rsidR="00B526E8" w:rsidRPr="00B630F9">
        <w:rPr>
          <w:color w:val="0070C0"/>
        </w:rPr>
        <w:t xml:space="preserve"> until day 6 post-initial stimulation</w:t>
      </w:r>
      <w:r w:rsidR="00551A0C" w:rsidRPr="00B630F9">
        <w:rPr>
          <w:color w:val="0070C0"/>
        </w:rPr>
        <w:t xml:space="preserve"> while being treated</w:t>
      </w:r>
      <w:r w:rsidR="000A0E39" w:rsidRPr="00B630F9">
        <w:rPr>
          <w:color w:val="0070C0"/>
        </w:rPr>
        <w:t xml:space="preserve"> with either DMSO control (</w:t>
      </w:r>
      <w:r w:rsidR="009B57B8" w:rsidRPr="00B630F9">
        <w:rPr>
          <w:color w:val="0070C0"/>
        </w:rPr>
        <w:t>black</w:t>
      </w:r>
      <w:r w:rsidR="000A0E39" w:rsidRPr="00B630F9">
        <w:rPr>
          <w:color w:val="0070C0"/>
        </w:rPr>
        <w:t>)</w:t>
      </w:r>
      <w:r w:rsidR="009B57B8" w:rsidRPr="00B630F9">
        <w:rPr>
          <w:color w:val="0070C0"/>
        </w:rPr>
        <w:t>,</w:t>
      </w:r>
      <w:r w:rsidR="000A0E39" w:rsidRPr="00B630F9">
        <w:rPr>
          <w:color w:val="0070C0"/>
        </w:rPr>
        <w:t xml:space="preserve"> glucose-6-phosphate dehydrogenase </w:t>
      </w:r>
      <w:r w:rsidR="009B57B8" w:rsidRPr="00B630F9">
        <w:rPr>
          <w:color w:val="0070C0"/>
        </w:rPr>
        <w:t xml:space="preserve">inhibitor </w:t>
      </w:r>
      <w:r w:rsidR="000A0E39" w:rsidRPr="00B630F9">
        <w:rPr>
          <w:color w:val="0070C0"/>
        </w:rPr>
        <w:t>G</w:t>
      </w:r>
      <w:r w:rsidR="009B57B8" w:rsidRPr="00B630F9">
        <w:rPr>
          <w:color w:val="0070C0"/>
        </w:rPr>
        <w:t>6PDi-1</w:t>
      </w:r>
      <w:r w:rsidR="000A0E39" w:rsidRPr="00B630F9">
        <w:rPr>
          <w:color w:val="0070C0"/>
        </w:rPr>
        <w:t xml:space="preserve"> (</w:t>
      </w:r>
      <w:r w:rsidR="00103C45" w:rsidRPr="00B630F9">
        <w:rPr>
          <w:color w:val="0070C0"/>
        </w:rPr>
        <w:t>periwinkle</w:t>
      </w:r>
      <w:r w:rsidR="000A0E39" w:rsidRPr="00B630F9">
        <w:rPr>
          <w:color w:val="0070C0"/>
        </w:rPr>
        <w:t>)</w:t>
      </w:r>
      <w:r w:rsidR="00103C45" w:rsidRPr="00B630F9">
        <w:rPr>
          <w:color w:val="0070C0"/>
        </w:rPr>
        <w:t>, 6-phosphogluconate dehydrogenase inhibitor 6-aminonicotinamide (6-AN</w:t>
      </w:r>
      <w:r w:rsidR="00D32775" w:rsidRPr="00B630F9">
        <w:rPr>
          <w:color w:val="0070C0"/>
        </w:rPr>
        <w:t xml:space="preserve">, blue), or the transketolase inhibitor </w:t>
      </w:r>
      <w:proofErr w:type="spellStart"/>
      <w:r w:rsidR="00D32775" w:rsidRPr="00B630F9">
        <w:rPr>
          <w:color w:val="0070C0"/>
        </w:rPr>
        <w:t>oxythiamine</w:t>
      </w:r>
      <w:proofErr w:type="spellEnd"/>
      <w:r w:rsidR="00D32775" w:rsidRPr="00B630F9">
        <w:rPr>
          <w:color w:val="0070C0"/>
        </w:rPr>
        <w:t xml:space="preserve"> </w:t>
      </w:r>
      <w:r w:rsidR="0019009F" w:rsidRPr="00B630F9">
        <w:rPr>
          <w:color w:val="0070C0"/>
        </w:rPr>
        <w:t>(red)</w:t>
      </w:r>
      <w:r w:rsidR="000A0E39" w:rsidRPr="00B630F9">
        <w:rPr>
          <w:color w:val="0070C0"/>
        </w:rPr>
        <w:t xml:space="preserve">. </w:t>
      </w:r>
    </w:p>
    <w:p w14:paraId="4D52E76C" w14:textId="072C756C" w:rsidR="000A0E39" w:rsidRPr="00B630F9" w:rsidRDefault="000A0E39" w:rsidP="005C005A">
      <w:pPr>
        <w:jc w:val="both"/>
        <w:rPr>
          <w:color w:val="0070C0"/>
        </w:rPr>
      </w:pPr>
      <w:proofErr w:type="gramStart"/>
      <w:r w:rsidRPr="00B630F9">
        <w:rPr>
          <w:b/>
          <w:bCs/>
          <w:color w:val="0070C0"/>
        </w:rPr>
        <w:t>a</w:t>
      </w:r>
      <w:r w:rsidRPr="00B630F9">
        <w:rPr>
          <w:color w:val="0070C0"/>
        </w:rPr>
        <w:t>,</w:t>
      </w:r>
      <w:proofErr w:type="gramEnd"/>
      <w:r w:rsidRPr="00B630F9">
        <w:rPr>
          <w:color w:val="0070C0"/>
        </w:rPr>
        <w:t xml:space="preserve"> Representative contour plots for Tox and TCF1 staining in T cells treated with DMSO (</w:t>
      </w:r>
      <w:r w:rsidR="00551A0C" w:rsidRPr="00B630F9">
        <w:rPr>
          <w:color w:val="0070C0"/>
        </w:rPr>
        <w:t xml:space="preserve">top </w:t>
      </w:r>
      <w:r w:rsidRPr="00B630F9">
        <w:rPr>
          <w:color w:val="0070C0"/>
        </w:rPr>
        <w:t>left)</w:t>
      </w:r>
      <w:r w:rsidR="00551A0C" w:rsidRPr="00B630F9">
        <w:rPr>
          <w:color w:val="0070C0"/>
        </w:rPr>
        <w:t xml:space="preserve">, G6PDi-1 (top right), </w:t>
      </w:r>
      <w:r w:rsidR="00E42701" w:rsidRPr="00B630F9">
        <w:rPr>
          <w:color w:val="0070C0"/>
        </w:rPr>
        <w:t>6-AN (bottom left),</w:t>
      </w:r>
      <w:r w:rsidRPr="00B630F9">
        <w:rPr>
          <w:color w:val="0070C0"/>
        </w:rPr>
        <w:t xml:space="preserve"> or </w:t>
      </w:r>
      <w:proofErr w:type="spellStart"/>
      <w:r w:rsidR="00E42701" w:rsidRPr="00B630F9">
        <w:rPr>
          <w:color w:val="0070C0"/>
        </w:rPr>
        <w:t>oxythiamine</w:t>
      </w:r>
      <w:proofErr w:type="spellEnd"/>
      <w:r w:rsidR="00E42701" w:rsidRPr="00B630F9">
        <w:rPr>
          <w:color w:val="0070C0"/>
        </w:rPr>
        <w:t xml:space="preserve"> </w:t>
      </w:r>
      <w:r w:rsidRPr="00B630F9">
        <w:rPr>
          <w:color w:val="0070C0"/>
        </w:rPr>
        <w:t>(</w:t>
      </w:r>
      <w:r w:rsidR="00E42701" w:rsidRPr="00B630F9">
        <w:rPr>
          <w:color w:val="0070C0"/>
        </w:rPr>
        <w:t xml:space="preserve">bottom </w:t>
      </w:r>
      <w:r w:rsidRPr="00B630F9">
        <w:rPr>
          <w:color w:val="0070C0"/>
        </w:rPr>
        <w:t xml:space="preserve">right), with gates for populations with differential TCF1 expression. </w:t>
      </w:r>
    </w:p>
    <w:p w14:paraId="0084F580" w14:textId="7AC7D524" w:rsidR="000A0E39" w:rsidRPr="00B630F9" w:rsidRDefault="000A0E39" w:rsidP="005C005A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>b</w:t>
      </w:r>
      <w:r w:rsidRPr="00B630F9">
        <w:rPr>
          <w:color w:val="0070C0"/>
        </w:rPr>
        <w:t xml:space="preserve">, Quantification of populations from (a) as percent of </w:t>
      </w:r>
      <w:r w:rsidR="009E76D2" w:rsidRPr="00B630F9">
        <w:rPr>
          <w:color w:val="0070C0"/>
        </w:rPr>
        <w:t>viable</w:t>
      </w:r>
      <w:r w:rsidRPr="00B630F9">
        <w:rPr>
          <w:color w:val="0070C0"/>
        </w:rPr>
        <w:t xml:space="preserve"> CD8+ Thy1.1+ T cells. </w:t>
      </w:r>
    </w:p>
    <w:p w14:paraId="07CAEC1F" w14:textId="4B97A81B" w:rsidR="000A0E39" w:rsidRPr="00B630F9" w:rsidRDefault="000A0E39" w:rsidP="005C005A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>c</w:t>
      </w:r>
      <w:r w:rsidRPr="00B630F9">
        <w:rPr>
          <w:color w:val="0070C0"/>
        </w:rPr>
        <w:t>,</w:t>
      </w:r>
      <w:r w:rsidR="009E76D2" w:rsidRPr="00B630F9">
        <w:rPr>
          <w:color w:val="0070C0"/>
        </w:rPr>
        <w:t xml:space="preserve"> </w:t>
      </w:r>
      <w:r w:rsidRPr="00B630F9">
        <w:rPr>
          <w:color w:val="0070C0"/>
        </w:rPr>
        <w:t xml:space="preserve">Mean fluorescence intensities (MFIs) for transcription factors in co-cultured T cells </w:t>
      </w:r>
      <w:r w:rsidR="00467B7E" w:rsidRPr="00B630F9">
        <w:rPr>
          <w:color w:val="0070C0"/>
        </w:rPr>
        <w:t>from (a)</w:t>
      </w:r>
      <w:r w:rsidRPr="00B630F9">
        <w:rPr>
          <w:color w:val="0070C0"/>
        </w:rPr>
        <w:t xml:space="preserve">. </w:t>
      </w:r>
    </w:p>
    <w:p w14:paraId="70EAD982" w14:textId="76A30EC9" w:rsidR="006354C0" w:rsidRPr="00B630F9" w:rsidRDefault="006354C0" w:rsidP="005C005A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>d-e</w:t>
      </w:r>
      <w:r w:rsidRPr="00B630F9">
        <w:rPr>
          <w:color w:val="0070C0"/>
        </w:rPr>
        <w:t xml:space="preserve">, Flow cytometry analysis of OT-I+ Thy1.1+ T cells activated for 24 hours, electroporated </w:t>
      </w:r>
      <w:r w:rsidR="00891A48" w:rsidRPr="00B630F9">
        <w:rPr>
          <w:color w:val="0070C0"/>
        </w:rPr>
        <w:t xml:space="preserve">with guides targeting PKM2 (Pkm2-8) or non-targeting controls (NTC-2), expanded for another 24 hours, co-cultured with </w:t>
      </w:r>
      <w:r w:rsidR="00DF5288" w:rsidRPr="00B630F9">
        <w:rPr>
          <w:color w:val="0070C0"/>
        </w:rPr>
        <w:t xml:space="preserve">HKP1-ova-GFP </w:t>
      </w:r>
      <w:r w:rsidR="00891A48" w:rsidRPr="00B630F9">
        <w:rPr>
          <w:color w:val="0070C0"/>
        </w:rPr>
        <w:t xml:space="preserve">tumor cells at a </w:t>
      </w:r>
      <w:r w:rsidR="00DF5288" w:rsidRPr="00B630F9">
        <w:rPr>
          <w:color w:val="0070C0"/>
        </w:rPr>
        <w:t xml:space="preserve">5:1 </w:t>
      </w:r>
      <w:proofErr w:type="spellStart"/>
      <w:r w:rsidR="00DF5288" w:rsidRPr="00B630F9">
        <w:rPr>
          <w:color w:val="0070C0"/>
        </w:rPr>
        <w:t>effector:target</w:t>
      </w:r>
      <w:proofErr w:type="spellEnd"/>
      <w:r w:rsidR="00DF5288" w:rsidRPr="00B630F9">
        <w:rPr>
          <w:color w:val="0070C0"/>
        </w:rPr>
        <w:t xml:space="preserve"> ratio for 2 days, then </w:t>
      </w:r>
      <w:r w:rsidRPr="00B630F9">
        <w:rPr>
          <w:color w:val="0070C0"/>
        </w:rPr>
        <w:t>co-cultured for an additional 2 days</w:t>
      </w:r>
      <w:r w:rsidR="00B526E8" w:rsidRPr="00B630F9">
        <w:rPr>
          <w:color w:val="0070C0"/>
        </w:rPr>
        <w:t xml:space="preserve"> until day 6 post-initial stimulation</w:t>
      </w:r>
      <w:r w:rsidRPr="00B630F9">
        <w:rPr>
          <w:color w:val="0070C0"/>
        </w:rPr>
        <w:t xml:space="preserve"> while being treated with either DMSO control (black), G6PDi-1 (periwinkle), 6-AN </w:t>
      </w:r>
      <w:r w:rsidR="00006D38" w:rsidRPr="00B630F9">
        <w:rPr>
          <w:color w:val="0070C0"/>
        </w:rPr>
        <w:t>(</w:t>
      </w:r>
      <w:r w:rsidRPr="00B630F9">
        <w:rPr>
          <w:color w:val="0070C0"/>
        </w:rPr>
        <w:t xml:space="preserve">blue), or </w:t>
      </w:r>
      <w:r w:rsidR="00DF5288" w:rsidRPr="00B630F9">
        <w:rPr>
          <w:color w:val="0070C0"/>
        </w:rPr>
        <w:t>a lower (light red) or higher (dark red) dose of</w:t>
      </w:r>
      <w:r w:rsidRPr="00B630F9">
        <w:rPr>
          <w:color w:val="0070C0"/>
        </w:rPr>
        <w:t xml:space="preserve"> </w:t>
      </w:r>
      <w:proofErr w:type="spellStart"/>
      <w:r w:rsidR="00B526E8" w:rsidRPr="00B630F9">
        <w:rPr>
          <w:color w:val="0070C0"/>
        </w:rPr>
        <w:t>oxythiamine</w:t>
      </w:r>
      <w:proofErr w:type="spellEnd"/>
      <w:r w:rsidRPr="00B630F9">
        <w:rPr>
          <w:color w:val="0070C0"/>
        </w:rPr>
        <w:t>.</w:t>
      </w:r>
      <w:r w:rsidR="00B526E8" w:rsidRPr="00B630F9">
        <w:rPr>
          <w:color w:val="0070C0"/>
        </w:rPr>
        <w:t xml:space="preserve"> </w:t>
      </w:r>
    </w:p>
    <w:p w14:paraId="38D7EFF1" w14:textId="4A840B67" w:rsidR="0005305B" w:rsidRPr="00B630F9" w:rsidRDefault="0005305B" w:rsidP="005C005A">
      <w:pPr>
        <w:jc w:val="both"/>
        <w:rPr>
          <w:color w:val="0070C0"/>
        </w:rPr>
      </w:pPr>
      <w:r w:rsidRPr="00B630F9">
        <w:rPr>
          <w:b/>
          <w:bCs/>
          <w:color w:val="0070C0"/>
        </w:rPr>
        <w:t>d-</w:t>
      </w:r>
      <w:r w:rsidR="00B526E8" w:rsidRPr="00B630F9">
        <w:rPr>
          <w:b/>
          <w:bCs/>
          <w:color w:val="0070C0"/>
        </w:rPr>
        <w:t>e</w:t>
      </w:r>
      <w:r w:rsidR="00B526E8" w:rsidRPr="00B630F9">
        <w:rPr>
          <w:color w:val="0070C0"/>
        </w:rPr>
        <w:t>, Quantification of T</w:t>
      </w:r>
      <w:r w:rsidR="00481BE9" w:rsidRPr="00B630F9">
        <w:rPr>
          <w:color w:val="0070C0"/>
        </w:rPr>
        <w:t>CF1 hi (</w:t>
      </w:r>
      <w:r w:rsidRPr="00B630F9">
        <w:rPr>
          <w:color w:val="0070C0"/>
        </w:rPr>
        <w:t>d</w:t>
      </w:r>
      <w:r w:rsidR="00481BE9" w:rsidRPr="00B630F9">
        <w:rPr>
          <w:color w:val="0070C0"/>
        </w:rPr>
        <w:t xml:space="preserve">) or </w:t>
      </w:r>
      <w:bookmarkStart w:id="2" w:name="_Hlk141007261"/>
      <w:proofErr w:type="spellStart"/>
      <w:r w:rsidR="00481BE9" w:rsidRPr="00B630F9">
        <w:rPr>
          <w:color w:val="0070C0"/>
        </w:rPr>
        <w:t>IFNγ</w:t>
      </w:r>
      <w:bookmarkEnd w:id="2"/>
      <w:proofErr w:type="spellEnd"/>
      <w:r w:rsidR="00481BE9" w:rsidRPr="00B630F9">
        <w:rPr>
          <w:color w:val="0070C0"/>
          <w:vertAlign w:val="superscript"/>
        </w:rPr>
        <w:t>+</w:t>
      </w:r>
      <w:r w:rsidR="00481BE9" w:rsidRPr="00B630F9">
        <w:rPr>
          <w:color w:val="0070C0"/>
        </w:rPr>
        <w:t xml:space="preserve"> TNFα</w:t>
      </w:r>
      <w:r w:rsidR="00481BE9" w:rsidRPr="00B630F9">
        <w:rPr>
          <w:color w:val="0070C0"/>
          <w:vertAlign w:val="superscript"/>
        </w:rPr>
        <w:t>+</w:t>
      </w:r>
      <w:r w:rsidR="00481BE9" w:rsidRPr="00B630F9">
        <w:rPr>
          <w:color w:val="0070C0"/>
        </w:rPr>
        <w:t xml:space="preserve"> (</w:t>
      </w:r>
      <w:r w:rsidRPr="00B630F9">
        <w:rPr>
          <w:color w:val="0070C0"/>
        </w:rPr>
        <w:t>e</w:t>
      </w:r>
      <w:r w:rsidR="00481BE9" w:rsidRPr="00B630F9">
        <w:rPr>
          <w:color w:val="0070C0"/>
        </w:rPr>
        <w:t xml:space="preserve">) </w:t>
      </w:r>
      <w:r w:rsidRPr="00B630F9">
        <w:rPr>
          <w:color w:val="0070C0"/>
        </w:rPr>
        <w:t>populations as percent of viable CD8+</w:t>
      </w:r>
      <w:r w:rsidR="005F6DAB">
        <w:rPr>
          <w:color w:val="0070C0"/>
        </w:rPr>
        <w:t xml:space="preserve"> </w:t>
      </w:r>
      <w:r w:rsidRPr="00B630F9">
        <w:rPr>
          <w:color w:val="0070C0"/>
        </w:rPr>
        <w:t>Thy1.1+ T cells from co-culture.</w:t>
      </w:r>
    </w:p>
    <w:p w14:paraId="72ED17D7" w14:textId="77777777" w:rsidR="0005305B" w:rsidRDefault="0005305B" w:rsidP="00F668C1">
      <w:pPr>
        <w:jc w:val="both"/>
      </w:pPr>
      <w:r w:rsidRPr="00670301">
        <w:rPr>
          <w:b/>
          <w:bCs/>
        </w:rPr>
        <w:t>Numbers</w:t>
      </w:r>
      <w:r>
        <w:t xml:space="preserve">: </w:t>
      </w:r>
      <w:r w:rsidRPr="007444D2">
        <w:t>(b-d) n=4 biological replicates per group, experiment repeated four times</w:t>
      </w:r>
      <w:r>
        <w:t>; (e-n) n=2 biological replicates per group</w:t>
      </w:r>
      <w:r w:rsidRPr="007444D2">
        <w:t>.</w:t>
      </w:r>
    </w:p>
    <w:p w14:paraId="0CB87617" w14:textId="77777777" w:rsidR="0005305B" w:rsidRPr="007444D2" w:rsidRDefault="0005305B" w:rsidP="00F668C1">
      <w:pPr>
        <w:jc w:val="both"/>
      </w:pPr>
      <w:r w:rsidRPr="004D5BC5">
        <w:rPr>
          <w:b/>
          <w:bCs/>
        </w:rPr>
        <w:t>Statistics</w:t>
      </w:r>
      <w:r>
        <w:t xml:space="preserve">: </w:t>
      </w:r>
      <w:r w:rsidRPr="007444D2">
        <w:t>(b-d) Multiple unpaired t-tests, Holm-</w:t>
      </w:r>
      <w:proofErr w:type="spellStart"/>
      <w:r w:rsidRPr="007444D2">
        <w:t>Šídák</w:t>
      </w:r>
      <w:proofErr w:type="spellEnd"/>
      <w:r w:rsidRPr="007444D2">
        <w:t xml:space="preserve"> multiple comparisons</w:t>
      </w:r>
      <w:r>
        <w:t>.</w:t>
      </w:r>
    </w:p>
    <w:p w14:paraId="6438FE73" w14:textId="1D4A851F" w:rsidR="0005305B" w:rsidRPr="00B663EE" w:rsidRDefault="00B663EE" w:rsidP="005C005A">
      <w:pPr>
        <w:jc w:val="both"/>
      </w:pPr>
      <w:r>
        <w:rPr>
          <w:b/>
          <w:bCs/>
        </w:rPr>
        <w:t>Abbreviations</w:t>
      </w:r>
      <w:r>
        <w:t>: APC,</w:t>
      </w:r>
      <w:r w:rsidR="005C005A">
        <w:t xml:space="preserve"> Allophycocyanin;</w:t>
      </w:r>
      <w:r>
        <w:t xml:space="preserve"> </w:t>
      </w:r>
      <w:r w:rsidR="005C005A">
        <w:t xml:space="preserve">PE, Phycoerythrin; AF488, Alexa Fluor 488; BV605, Brilliant Violet 605; </w:t>
      </w:r>
      <w:r w:rsidR="005C005A">
        <w:rPr>
          <w:color w:val="000000" w:themeColor="text1"/>
        </w:rPr>
        <w:t>PECy7, Phycoerythrin-Cyanine7</w:t>
      </w:r>
      <w:r w:rsidR="005C005A">
        <w:t>.</w:t>
      </w:r>
    </w:p>
    <w:p w14:paraId="6B47D22D" w14:textId="373C1AB6" w:rsidR="00D55A58" w:rsidRDefault="0005305B" w:rsidP="00085F0E">
      <w:pPr>
        <w:spacing w:after="160" w:line="259" w:lineRule="auto"/>
        <w:jc w:val="both"/>
        <w:rPr>
          <w:b/>
          <w:bCs/>
        </w:rPr>
      </w:pPr>
      <w:r>
        <w:t xml:space="preserve">  </w:t>
      </w:r>
    </w:p>
    <w:sectPr w:rsidR="00D55A58" w:rsidSect="004563ED">
      <w:pgSz w:w="12240" w:h="15840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46DFA" w14:textId="77777777" w:rsidR="00AA3FA9" w:rsidRDefault="00AA3FA9" w:rsidP="00401EF7">
      <w:r>
        <w:separator/>
      </w:r>
    </w:p>
  </w:endnote>
  <w:endnote w:type="continuationSeparator" w:id="0">
    <w:p w14:paraId="119A9B96" w14:textId="77777777" w:rsidR="00AA3FA9" w:rsidRDefault="00AA3FA9" w:rsidP="00401EF7">
      <w:r>
        <w:continuationSeparator/>
      </w:r>
    </w:p>
  </w:endnote>
  <w:endnote w:type="continuationNotice" w:id="1">
    <w:p w14:paraId="4E5706C9" w14:textId="77777777" w:rsidR="00AA3FA9" w:rsidRDefault="00AA3FA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04F68" w14:textId="77777777" w:rsidR="00AA3FA9" w:rsidRDefault="00AA3FA9" w:rsidP="00401EF7">
      <w:r>
        <w:separator/>
      </w:r>
    </w:p>
  </w:footnote>
  <w:footnote w:type="continuationSeparator" w:id="0">
    <w:p w14:paraId="0F70EE0E" w14:textId="77777777" w:rsidR="00AA3FA9" w:rsidRDefault="00AA3FA9" w:rsidP="00401EF7">
      <w:r>
        <w:continuationSeparator/>
      </w:r>
    </w:p>
  </w:footnote>
  <w:footnote w:type="continuationNotice" w:id="1">
    <w:p w14:paraId="345EF226" w14:textId="77777777" w:rsidR="00AA3FA9" w:rsidRDefault="00AA3FA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F7FFA"/>
    <w:multiLevelType w:val="hybridMultilevel"/>
    <w:tmpl w:val="265AC552"/>
    <w:lvl w:ilvl="0" w:tplc="087862F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990C3A"/>
    <w:multiLevelType w:val="multilevel"/>
    <w:tmpl w:val="61AC9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EF03A1"/>
    <w:multiLevelType w:val="hybridMultilevel"/>
    <w:tmpl w:val="71067E78"/>
    <w:lvl w:ilvl="0" w:tplc="08E465D0">
      <w:start w:val="6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0D69A7"/>
    <w:multiLevelType w:val="hybridMultilevel"/>
    <w:tmpl w:val="FF202348"/>
    <w:lvl w:ilvl="0" w:tplc="E4FEA7BA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A722DD"/>
    <w:multiLevelType w:val="hybridMultilevel"/>
    <w:tmpl w:val="A4027120"/>
    <w:lvl w:ilvl="0" w:tplc="7A3CADB0">
      <w:start w:val="1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D7064F"/>
    <w:multiLevelType w:val="hybridMultilevel"/>
    <w:tmpl w:val="F5D0BF7A"/>
    <w:lvl w:ilvl="0" w:tplc="C186B7C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6106DD"/>
    <w:multiLevelType w:val="hybridMultilevel"/>
    <w:tmpl w:val="7EE0DB52"/>
    <w:lvl w:ilvl="0" w:tplc="E550B28E">
      <w:start w:val="6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520047"/>
    <w:multiLevelType w:val="hybridMultilevel"/>
    <w:tmpl w:val="042098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4371EB"/>
    <w:multiLevelType w:val="hybridMultilevel"/>
    <w:tmpl w:val="D7E4EE28"/>
    <w:lvl w:ilvl="0" w:tplc="0DDC155C">
      <w:start w:val="6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ACA417"/>
    <w:multiLevelType w:val="hybridMultilevel"/>
    <w:tmpl w:val="F9F84F66"/>
    <w:lvl w:ilvl="0" w:tplc="5D2E13E0">
      <w:start w:val="1"/>
      <w:numFmt w:val="decimal"/>
      <w:lvlText w:val="%1)"/>
      <w:lvlJc w:val="left"/>
      <w:pPr>
        <w:ind w:left="720" w:hanging="360"/>
      </w:pPr>
    </w:lvl>
    <w:lvl w:ilvl="1" w:tplc="F94C938A">
      <w:start w:val="1"/>
      <w:numFmt w:val="lowerLetter"/>
      <w:lvlText w:val="%2."/>
      <w:lvlJc w:val="left"/>
      <w:pPr>
        <w:ind w:left="1440" w:hanging="360"/>
      </w:pPr>
    </w:lvl>
    <w:lvl w:ilvl="2" w:tplc="994C96FE">
      <w:start w:val="1"/>
      <w:numFmt w:val="lowerRoman"/>
      <w:lvlText w:val="%3."/>
      <w:lvlJc w:val="right"/>
      <w:pPr>
        <w:ind w:left="2160" w:hanging="180"/>
      </w:pPr>
    </w:lvl>
    <w:lvl w:ilvl="3" w:tplc="1A6E5B06">
      <w:start w:val="1"/>
      <w:numFmt w:val="decimal"/>
      <w:lvlText w:val="%4."/>
      <w:lvlJc w:val="left"/>
      <w:pPr>
        <w:ind w:left="2880" w:hanging="360"/>
      </w:pPr>
    </w:lvl>
    <w:lvl w:ilvl="4" w:tplc="8E168294">
      <w:start w:val="1"/>
      <w:numFmt w:val="lowerLetter"/>
      <w:lvlText w:val="%5."/>
      <w:lvlJc w:val="left"/>
      <w:pPr>
        <w:ind w:left="3600" w:hanging="360"/>
      </w:pPr>
    </w:lvl>
    <w:lvl w:ilvl="5" w:tplc="EEC4862E">
      <w:start w:val="1"/>
      <w:numFmt w:val="lowerRoman"/>
      <w:lvlText w:val="%6."/>
      <w:lvlJc w:val="right"/>
      <w:pPr>
        <w:ind w:left="4320" w:hanging="180"/>
      </w:pPr>
    </w:lvl>
    <w:lvl w:ilvl="6" w:tplc="3588059A">
      <w:start w:val="1"/>
      <w:numFmt w:val="decimal"/>
      <w:lvlText w:val="%7."/>
      <w:lvlJc w:val="left"/>
      <w:pPr>
        <w:ind w:left="5040" w:hanging="360"/>
      </w:pPr>
    </w:lvl>
    <w:lvl w:ilvl="7" w:tplc="4CBAE578">
      <w:start w:val="1"/>
      <w:numFmt w:val="lowerLetter"/>
      <w:lvlText w:val="%8."/>
      <w:lvlJc w:val="left"/>
      <w:pPr>
        <w:ind w:left="5760" w:hanging="360"/>
      </w:pPr>
    </w:lvl>
    <w:lvl w:ilvl="8" w:tplc="DCEE17A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7B4EE6"/>
    <w:multiLevelType w:val="hybridMultilevel"/>
    <w:tmpl w:val="D46CD5E8"/>
    <w:lvl w:ilvl="0" w:tplc="1D720E66">
      <w:start w:val="6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0B3374"/>
    <w:multiLevelType w:val="hybridMultilevel"/>
    <w:tmpl w:val="1CCC19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447705"/>
    <w:multiLevelType w:val="hybridMultilevel"/>
    <w:tmpl w:val="C96CE1CE"/>
    <w:lvl w:ilvl="0" w:tplc="FD1004FE">
      <w:start w:val="6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0852995">
    <w:abstractNumId w:val="1"/>
  </w:num>
  <w:num w:numId="2" w16cid:durableId="190412852">
    <w:abstractNumId w:val="0"/>
  </w:num>
  <w:num w:numId="3" w16cid:durableId="1593665337">
    <w:abstractNumId w:val="9"/>
  </w:num>
  <w:num w:numId="4" w16cid:durableId="1523663538">
    <w:abstractNumId w:val="7"/>
  </w:num>
  <w:num w:numId="5" w16cid:durableId="689840098">
    <w:abstractNumId w:val="11"/>
  </w:num>
  <w:num w:numId="6" w16cid:durableId="730881955">
    <w:abstractNumId w:val="4"/>
  </w:num>
  <w:num w:numId="7" w16cid:durableId="469252159">
    <w:abstractNumId w:val="2"/>
  </w:num>
  <w:num w:numId="8" w16cid:durableId="1529295921">
    <w:abstractNumId w:val="12"/>
  </w:num>
  <w:num w:numId="9" w16cid:durableId="1537309323">
    <w:abstractNumId w:val="6"/>
  </w:num>
  <w:num w:numId="10" w16cid:durableId="1813134423">
    <w:abstractNumId w:val="10"/>
  </w:num>
  <w:num w:numId="11" w16cid:durableId="1599212073">
    <w:abstractNumId w:val="8"/>
  </w:num>
  <w:num w:numId="12" w16cid:durableId="675304853">
    <w:abstractNumId w:val="3"/>
  </w:num>
  <w:num w:numId="13" w16cid:durableId="17030502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spswfeauvp927etwpuxeee6x59azztevr90&quot;&gt;PKM2 endnote library&lt;record-ids&gt;&lt;item&gt;2&lt;/item&gt;&lt;item&gt;3&lt;/item&gt;&lt;item&gt;5&lt;/item&gt;&lt;item&gt;6&lt;/item&gt;&lt;item&gt;7&lt;/item&gt;&lt;item&gt;9&lt;/item&gt;&lt;item&gt;11&lt;/item&gt;&lt;item&gt;12&lt;/item&gt;&lt;item&gt;13&lt;/item&gt;&lt;item&gt;14&lt;/item&gt;&lt;item&gt;15&lt;/item&gt;&lt;item&gt;16&lt;/item&gt;&lt;item&gt;19&lt;/item&gt;&lt;item&gt;20&lt;/item&gt;&lt;item&gt;22&lt;/item&gt;&lt;item&gt;25&lt;/item&gt;&lt;item&gt;26&lt;/item&gt;&lt;item&gt;27&lt;/item&gt;&lt;item&gt;29&lt;/item&gt;&lt;item&gt;30&lt;/item&gt;&lt;item&gt;31&lt;/item&gt;&lt;item&gt;32&lt;/item&gt;&lt;item&gt;33&lt;/item&gt;&lt;item&gt;34&lt;/item&gt;&lt;item&gt;35&lt;/item&gt;&lt;item&gt;36&lt;/item&gt;&lt;item&gt;38&lt;/item&gt;&lt;item&gt;39&lt;/item&gt;&lt;item&gt;44&lt;/item&gt;&lt;item&gt;45&lt;/item&gt;&lt;item&gt;46&lt;/item&gt;&lt;item&gt;47&lt;/item&gt;&lt;item&gt;48&lt;/item&gt;&lt;item&gt;49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5&lt;/item&gt;&lt;item&gt;106&lt;/item&gt;&lt;item&gt;108&lt;/item&gt;&lt;item&gt;109&lt;/item&gt;&lt;item&gt;110&lt;/item&gt;&lt;item&gt;111&lt;/item&gt;&lt;item&gt;115&lt;/item&gt;&lt;item&gt;116&lt;/item&gt;&lt;item&gt;117&lt;/item&gt;&lt;item&gt;118&lt;/item&gt;&lt;item&gt;121&lt;/item&gt;&lt;item&gt;122&lt;/item&gt;&lt;item&gt;123&lt;/item&gt;&lt;item&gt;128&lt;/item&gt;&lt;item&gt;129&lt;/item&gt;&lt;item&gt;131&lt;/item&gt;&lt;item&gt;132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8&lt;/item&gt;&lt;item&gt;159&lt;/item&gt;&lt;item&gt;160&lt;/item&gt;&lt;item&gt;161&lt;/item&gt;&lt;item&gt;162&lt;/item&gt;&lt;/record-ids&gt;&lt;/item&gt;&lt;/Libraries&gt;"/>
  </w:docVars>
  <w:rsids>
    <w:rsidRoot w:val="00972CDB"/>
    <w:rsid w:val="00000A7A"/>
    <w:rsid w:val="00001390"/>
    <w:rsid w:val="00002663"/>
    <w:rsid w:val="00002958"/>
    <w:rsid w:val="0000296F"/>
    <w:rsid w:val="000029F3"/>
    <w:rsid w:val="00002A09"/>
    <w:rsid w:val="00002B41"/>
    <w:rsid w:val="000033F1"/>
    <w:rsid w:val="00003458"/>
    <w:rsid w:val="00003736"/>
    <w:rsid w:val="00003FA9"/>
    <w:rsid w:val="000040EF"/>
    <w:rsid w:val="000041CA"/>
    <w:rsid w:val="000044AB"/>
    <w:rsid w:val="00004E0B"/>
    <w:rsid w:val="0000553E"/>
    <w:rsid w:val="000058DB"/>
    <w:rsid w:val="00005E2E"/>
    <w:rsid w:val="000063D5"/>
    <w:rsid w:val="0000681C"/>
    <w:rsid w:val="00006871"/>
    <w:rsid w:val="00006A84"/>
    <w:rsid w:val="00006CC3"/>
    <w:rsid w:val="00006D38"/>
    <w:rsid w:val="00006D60"/>
    <w:rsid w:val="0000707D"/>
    <w:rsid w:val="000070E8"/>
    <w:rsid w:val="00007822"/>
    <w:rsid w:val="000078F4"/>
    <w:rsid w:val="000106B0"/>
    <w:rsid w:val="00010741"/>
    <w:rsid w:val="0001085C"/>
    <w:rsid w:val="0001092A"/>
    <w:rsid w:val="00010CC1"/>
    <w:rsid w:val="00010DC0"/>
    <w:rsid w:val="0001129D"/>
    <w:rsid w:val="00011764"/>
    <w:rsid w:val="00011D0B"/>
    <w:rsid w:val="0001285B"/>
    <w:rsid w:val="00012AB2"/>
    <w:rsid w:val="00012FF4"/>
    <w:rsid w:val="0001348F"/>
    <w:rsid w:val="00013867"/>
    <w:rsid w:val="00013B2F"/>
    <w:rsid w:val="00014D62"/>
    <w:rsid w:val="00014F0A"/>
    <w:rsid w:val="000154FF"/>
    <w:rsid w:val="00015CC9"/>
    <w:rsid w:val="00015E69"/>
    <w:rsid w:val="00016012"/>
    <w:rsid w:val="000166C1"/>
    <w:rsid w:val="000168DD"/>
    <w:rsid w:val="00016CA2"/>
    <w:rsid w:val="0001718E"/>
    <w:rsid w:val="00017B1F"/>
    <w:rsid w:val="0001B08F"/>
    <w:rsid w:val="00020292"/>
    <w:rsid w:val="000202B2"/>
    <w:rsid w:val="00020BCB"/>
    <w:rsid w:val="00020E6E"/>
    <w:rsid w:val="00021283"/>
    <w:rsid w:val="000212AB"/>
    <w:rsid w:val="00021395"/>
    <w:rsid w:val="000217A9"/>
    <w:rsid w:val="00021E08"/>
    <w:rsid w:val="0002226A"/>
    <w:rsid w:val="00022488"/>
    <w:rsid w:val="00022C57"/>
    <w:rsid w:val="000233E9"/>
    <w:rsid w:val="000236F5"/>
    <w:rsid w:val="000238E9"/>
    <w:rsid w:val="00023B95"/>
    <w:rsid w:val="00023D93"/>
    <w:rsid w:val="00023D9F"/>
    <w:rsid w:val="00023E36"/>
    <w:rsid w:val="0002413A"/>
    <w:rsid w:val="0002453B"/>
    <w:rsid w:val="0002483B"/>
    <w:rsid w:val="00024A67"/>
    <w:rsid w:val="00024E10"/>
    <w:rsid w:val="000251EB"/>
    <w:rsid w:val="000254E0"/>
    <w:rsid w:val="00025630"/>
    <w:rsid w:val="00025ED6"/>
    <w:rsid w:val="00026314"/>
    <w:rsid w:val="00026520"/>
    <w:rsid w:val="0002652F"/>
    <w:rsid w:val="00026A53"/>
    <w:rsid w:val="000270D9"/>
    <w:rsid w:val="000278F4"/>
    <w:rsid w:val="00027A6A"/>
    <w:rsid w:val="0003038A"/>
    <w:rsid w:val="00030AAA"/>
    <w:rsid w:val="00030F93"/>
    <w:rsid w:val="00031440"/>
    <w:rsid w:val="00031578"/>
    <w:rsid w:val="00031985"/>
    <w:rsid w:val="00031ACA"/>
    <w:rsid w:val="00032019"/>
    <w:rsid w:val="00033159"/>
    <w:rsid w:val="000339F6"/>
    <w:rsid w:val="00033FBD"/>
    <w:rsid w:val="000348C7"/>
    <w:rsid w:val="00034D15"/>
    <w:rsid w:val="00034E6A"/>
    <w:rsid w:val="00035351"/>
    <w:rsid w:val="00035914"/>
    <w:rsid w:val="00035949"/>
    <w:rsid w:val="000359B8"/>
    <w:rsid w:val="00035A3E"/>
    <w:rsid w:val="00035C30"/>
    <w:rsid w:val="00035E1D"/>
    <w:rsid w:val="000362EB"/>
    <w:rsid w:val="0003630A"/>
    <w:rsid w:val="000363E0"/>
    <w:rsid w:val="000364F1"/>
    <w:rsid w:val="00036C2D"/>
    <w:rsid w:val="00037610"/>
    <w:rsid w:val="00037837"/>
    <w:rsid w:val="00037AEC"/>
    <w:rsid w:val="00040158"/>
    <w:rsid w:val="0004021C"/>
    <w:rsid w:val="00040268"/>
    <w:rsid w:val="0004066C"/>
    <w:rsid w:val="00040C0D"/>
    <w:rsid w:val="00040C24"/>
    <w:rsid w:val="00040D83"/>
    <w:rsid w:val="0004100E"/>
    <w:rsid w:val="000415C7"/>
    <w:rsid w:val="00041864"/>
    <w:rsid w:val="00041C67"/>
    <w:rsid w:val="0004219F"/>
    <w:rsid w:val="0004240B"/>
    <w:rsid w:val="000426FD"/>
    <w:rsid w:val="00042D72"/>
    <w:rsid w:val="00042FAA"/>
    <w:rsid w:val="000433E9"/>
    <w:rsid w:val="0004372A"/>
    <w:rsid w:val="00043D0D"/>
    <w:rsid w:val="00043D52"/>
    <w:rsid w:val="000440B2"/>
    <w:rsid w:val="00044C7D"/>
    <w:rsid w:val="00044C8F"/>
    <w:rsid w:val="00044D2E"/>
    <w:rsid w:val="00044DDA"/>
    <w:rsid w:val="00044EF7"/>
    <w:rsid w:val="000450A6"/>
    <w:rsid w:val="00045489"/>
    <w:rsid w:val="0004558F"/>
    <w:rsid w:val="0004574A"/>
    <w:rsid w:val="0004578D"/>
    <w:rsid w:val="00046A3A"/>
    <w:rsid w:val="00046AC1"/>
    <w:rsid w:val="00046EC0"/>
    <w:rsid w:val="000472EF"/>
    <w:rsid w:val="00047481"/>
    <w:rsid w:val="00047485"/>
    <w:rsid w:val="000474D4"/>
    <w:rsid w:val="00047700"/>
    <w:rsid w:val="0005027E"/>
    <w:rsid w:val="00050680"/>
    <w:rsid w:val="00050E31"/>
    <w:rsid w:val="0005114C"/>
    <w:rsid w:val="00051399"/>
    <w:rsid w:val="0005185B"/>
    <w:rsid w:val="00051E96"/>
    <w:rsid w:val="00052138"/>
    <w:rsid w:val="000522FB"/>
    <w:rsid w:val="0005272D"/>
    <w:rsid w:val="00052D5C"/>
    <w:rsid w:val="00052E3A"/>
    <w:rsid w:val="0005305B"/>
    <w:rsid w:val="00053457"/>
    <w:rsid w:val="00053746"/>
    <w:rsid w:val="000547B0"/>
    <w:rsid w:val="00054BA7"/>
    <w:rsid w:val="00054D9C"/>
    <w:rsid w:val="00054F8E"/>
    <w:rsid w:val="00055990"/>
    <w:rsid w:val="00055BD0"/>
    <w:rsid w:val="00055FCA"/>
    <w:rsid w:val="0005612F"/>
    <w:rsid w:val="00056863"/>
    <w:rsid w:val="00056A16"/>
    <w:rsid w:val="000574B9"/>
    <w:rsid w:val="000574C6"/>
    <w:rsid w:val="00057E74"/>
    <w:rsid w:val="00060467"/>
    <w:rsid w:val="0006131D"/>
    <w:rsid w:val="00061951"/>
    <w:rsid w:val="000633FA"/>
    <w:rsid w:val="000634C4"/>
    <w:rsid w:val="000647BC"/>
    <w:rsid w:val="000648A9"/>
    <w:rsid w:val="00064B9F"/>
    <w:rsid w:val="00065A3F"/>
    <w:rsid w:val="00065C69"/>
    <w:rsid w:val="00067663"/>
    <w:rsid w:val="0006779F"/>
    <w:rsid w:val="000677AF"/>
    <w:rsid w:val="00067859"/>
    <w:rsid w:val="00067AC1"/>
    <w:rsid w:val="0007049D"/>
    <w:rsid w:val="000704C3"/>
    <w:rsid w:val="00070785"/>
    <w:rsid w:val="000708F6"/>
    <w:rsid w:val="00070942"/>
    <w:rsid w:val="00070A04"/>
    <w:rsid w:val="0007153C"/>
    <w:rsid w:val="0007162F"/>
    <w:rsid w:val="00071D68"/>
    <w:rsid w:val="0007214B"/>
    <w:rsid w:val="000727A3"/>
    <w:rsid w:val="00073329"/>
    <w:rsid w:val="00073773"/>
    <w:rsid w:val="00073783"/>
    <w:rsid w:val="00073A3C"/>
    <w:rsid w:val="00073CA0"/>
    <w:rsid w:val="00074B91"/>
    <w:rsid w:val="00074C7D"/>
    <w:rsid w:val="000753D4"/>
    <w:rsid w:val="0007579B"/>
    <w:rsid w:val="00075B68"/>
    <w:rsid w:val="00075BBC"/>
    <w:rsid w:val="00076884"/>
    <w:rsid w:val="000769AA"/>
    <w:rsid w:val="000769F3"/>
    <w:rsid w:val="0007765F"/>
    <w:rsid w:val="00077FF9"/>
    <w:rsid w:val="000803CF"/>
    <w:rsid w:val="00080410"/>
    <w:rsid w:val="0008080C"/>
    <w:rsid w:val="00080D9A"/>
    <w:rsid w:val="000815E7"/>
    <w:rsid w:val="00081631"/>
    <w:rsid w:val="00081702"/>
    <w:rsid w:val="00081A59"/>
    <w:rsid w:val="00081B0D"/>
    <w:rsid w:val="00082076"/>
    <w:rsid w:val="00082325"/>
    <w:rsid w:val="000823C3"/>
    <w:rsid w:val="00082BEF"/>
    <w:rsid w:val="00082DC3"/>
    <w:rsid w:val="00082E06"/>
    <w:rsid w:val="00082F03"/>
    <w:rsid w:val="0008374C"/>
    <w:rsid w:val="0008396D"/>
    <w:rsid w:val="00083C5D"/>
    <w:rsid w:val="00083CC1"/>
    <w:rsid w:val="000849C2"/>
    <w:rsid w:val="00084D88"/>
    <w:rsid w:val="00084F38"/>
    <w:rsid w:val="00085486"/>
    <w:rsid w:val="00085895"/>
    <w:rsid w:val="00085A8D"/>
    <w:rsid w:val="00085CA9"/>
    <w:rsid w:val="00085F0E"/>
    <w:rsid w:val="0008605A"/>
    <w:rsid w:val="000862AA"/>
    <w:rsid w:val="00086BDD"/>
    <w:rsid w:val="00086D1B"/>
    <w:rsid w:val="00086FD7"/>
    <w:rsid w:val="00087920"/>
    <w:rsid w:val="00087D99"/>
    <w:rsid w:val="00087DC2"/>
    <w:rsid w:val="000901BC"/>
    <w:rsid w:val="00090251"/>
    <w:rsid w:val="00090270"/>
    <w:rsid w:val="000906E4"/>
    <w:rsid w:val="000907AD"/>
    <w:rsid w:val="00090BA3"/>
    <w:rsid w:val="00091498"/>
    <w:rsid w:val="000921FC"/>
    <w:rsid w:val="00092872"/>
    <w:rsid w:val="00092C38"/>
    <w:rsid w:val="00092C54"/>
    <w:rsid w:val="00093C5F"/>
    <w:rsid w:val="00093F33"/>
    <w:rsid w:val="0009417E"/>
    <w:rsid w:val="0009449B"/>
    <w:rsid w:val="00094742"/>
    <w:rsid w:val="00094CB4"/>
    <w:rsid w:val="00094EF2"/>
    <w:rsid w:val="00095A46"/>
    <w:rsid w:val="00095CE1"/>
    <w:rsid w:val="00095D11"/>
    <w:rsid w:val="00096492"/>
    <w:rsid w:val="0009649D"/>
    <w:rsid w:val="00097CFD"/>
    <w:rsid w:val="000A067E"/>
    <w:rsid w:val="000A0748"/>
    <w:rsid w:val="000A0DAD"/>
    <w:rsid w:val="000A0E39"/>
    <w:rsid w:val="000A1971"/>
    <w:rsid w:val="000A1BCC"/>
    <w:rsid w:val="000A205C"/>
    <w:rsid w:val="000A2256"/>
    <w:rsid w:val="000A29B9"/>
    <w:rsid w:val="000A2BFC"/>
    <w:rsid w:val="000A2C5A"/>
    <w:rsid w:val="000A30F0"/>
    <w:rsid w:val="000A37D0"/>
    <w:rsid w:val="000A3C4A"/>
    <w:rsid w:val="000A4332"/>
    <w:rsid w:val="000A4573"/>
    <w:rsid w:val="000A45C3"/>
    <w:rsid w:val="000A4EA8"/>
    <w:rsid w:val="000A5960"/>
    <w:rsid w:val="000A5CD5"/>
    <w:rsid w:val="000A6E42"/>
    <w:rsid w:val="000A742D"/>
    <w:rsid w:val="000A778A"/>
    <w:rsid w:val="000A77F5"/>
    <w:rsid w:val="000A7CF9"/>
    <w:rsid w:val="000B0261"/>
    <w:rsid w:val="000B175E"/>
    <w:rsid w:val="000B1856"/>
    <w:rsid w:val="000B1A86"/>
    <w:rsid w:val="000B2135"/>
    <w:rsid w:val="000B221C"/>
    <w:rsid w:val="000B22DB"/>
    <w:rsid w:val="000B28A8"/>
    <w:rsid w:val="000B2A2A"/>
    <w:rsid w:val="000B2CA8"/>
    <w:rsid w:val="000B2CD9"/>
    <w:rsid w:val="000B316B"/>
    <w:rsid w:val="000B36C1"/>
    <w:rsid w:val="000B377C"/>
    <w:rsid w:val="000B441E"/>
    <w:rsid w:val="000B45CB"/>
    <w:rsid w:val="000B473F"/>
    <w:rsid w:val="000B482C"/>
    <w:rsid w:val="000B57EB"/>
    <w:rsid w:val="000B5BA2"/>
    <w:rsid w:val="000B696E"/>
    <w:rsid w:val="000B6CA2"/>
    <w:rsid w:val="000B724C"/>
    <w:rsid w:val="000B75FE"/>
    <w:rsid w:val="000B7718"/>
    <w:rsid w:val="000B795D"/>
    <w:rsid w:val="000B7E8C"/>
    <w:rsid w:val="000B7F17"/>
    <w:rsid w:val="000B7F4F"/>
    <w:rsid w:val="000C04C9"/>
    <w:rsid w:val="000C1616"/>
    <w:rsid w:val="000C16DD"/>
    <w:rsid w:val="000C1897"/>
    <w:rsid w:val="000C18F9"/>
    <w:rsid w:val="000C1E35"/>
    <w:rsid w:val="000C214B"/>
    <w:rsid w:val="000C2218"/>
    <w:rsid w:val="000C27EF"/>
    <w:rsid w:val="000C295B"/>
    <w:rsid w:val="000C2CEA"/>
    <w:rsid w:val="000C3048"/>
    <w:rsid w:val="000C34E7"/>
    <w:rsid w:val="000C366B"/>
    <w:rsid w:val="000C3B85"/>
    <w:rsid w:val="000C4330"/>
    <w:rsid w:val="000C46D0"/>
    <w:rsid w:val="000C4C00"/>
    <w:rsid w:val="000C4DB5"/>
    <w:rsid w:val="000C5081"/>
    <w:rsid w:val="000C560A"/>
    <w:rsid w:val="000C5784"/>
    <w:rsid w:val="000C5F5D"/>
    <w:rsid w:val="000C6680"/>
    <w:rsid w:val="000C73A5"/>
    <w:rsid w:val="000C77C4"/>
    <w:rsid w:val="000C7D3C"/>
    <w:rsid w:val="000D008B"/>
    <w:rsid w:val="000D012D"/>
    <w:rsid w:val="000D026F"/>
    <w:rsid w:val="000D044A"/>
    <w:rsid w:val="000D073F"/>
    <w:rsid w:val="000D0B9F"/>
    <w:rsid w:val="000D0E36"/>
    <w:rsid w:val="000D15DC"/>
    <w:rsid w:val="000D16F6"/>
    <w:rsid w:val="000D1910"/>
    <w:rsid w:val="000D1DAF"/>
    <w:rsid w:val="000D2C58"/>
    <w:rsid w:val="000D3087"/>
    <w:rsid w:val="000D32C1"/>
    <w:rsid w:val="000D3638"/>
    <w:rsid w:val="000D404D"/>
    <w:rsid w:val="000D4183"/>
    <w:rsid w:val="000D4774"/>
    <w:rsid w:val="000D4B28"/>
    <w:rsid w:val="000D5526"/>
    <w:rsid w:val="000D5572"/>
    <w:rsid w:val="000D5F4A"/>
    <w:rsid w:val="000D5F93"/>
    <w:rsid w:val="000D6ABE"/>
    <w:rsid w:val="000D72C5"/>
    <w:rsid w:val="000D7588"/>
    <w:rsid w:val="000D7A4E"/>
    <w:rsid w:val="000D7B05"/>
    <w:rsid w:val="000E0643"/>
    <w:rsid w:val="000E08EE"/>
    <w:rsid w:val="000E09AB"/>
    <w:rsid w:val="000E1029"/>
    <w:rsid w:val="000E14FC"/>
    <w:rsid w:val="000E1DB1"/>
    <w:rsid w:val="000E1E4D"/>
    <w:rsid w:val="000E1E68"/>
    <w:rsid w:val="000E2425"/>
    <w:rsid w:val="000E2946"/>
    <w:rsid w:val="000E34A4"/>
    <w:rsid w:val="000E3515"/>
    <w:rsid w:val="000E3971"/>
    <w:rsid w:val="000E39CE"/>
    <w:rsid w:val="000E4183"/>
    <w:rsid w:val="000E4257"/>
    <w:rsid w:val="000E4620"/>
    <w:rsid w:val="000E4C80"/>
    <w:rsid w:val="000E5069"/>
    <w:rsid w:val="000E5989"/>
    <w:rsid w:val="000E5A58"/>
    <w:rsid w:val="000E5C75"/>
    <w:rsid w:val="000E5E84"/>
    <w:rsid w:val="000E629A"/>
    <w:rsid w:val="000E6A88"/>
    <w:rsid w:val="000E75EC"/>
    <w:rsid w:val="000E7AF2"/>
    <w:rsid w:val="000F0398"/>
    <w:rsid w:val="000F062A"/>
    <w:rsid w:val="000F070A"/>
    <w:rsid w:val="000F0A0E"/>
    <w:rsid w:val="000F11D0"/>
    <w:rsid w:val="000F16EF"/>
    <w:rsid w:val="000F1FCA"/>
    <w:rsid w:val="000F27C5"/>
    <w:rsid w:val="000F2845"/>
    <w:rsid w:val="000F2D57"/>
    <w:rsid w:val="000F2D6D"/>
    <w:rsid w:val="000F354E"/>
    <w:rsid w:val="000F3DEF"/>
    <w:rsid w:val="000F4288"/>
    <w:rsid w:val="000F47D0"/>
    <w:rsid w:val="000F47F1"/>
    <w:rsid w:val="000F4B1E"/>
    <w:rsid w:val="000F4DC7"/>
    <w:rsid w:val="000F5145"/>
    <w:rsid w:val="000F55DA"/>
    <w:rsid w:val="000F58F3"/>
    <w:rsid w:val="000F5EC1"/>
    <w:rsid w:val="000F5FCA"/>
    <w:rsid w:val="000F6125"/>
    <w:rsid w:val="000F626E"/>
    <w:rsid w:val="000F6F1A"/>
    <w:rsid w:val="000F786C"/>
    <w:rsid w:val="000F78E7"/>
    <w:rsid w:val="000F7B57"/>
    <w:rsid w:val="00100144"/>
    <w:rsid w:val="00100397"/>
    <w:rsid w:val="001009F8"/>
    <w:rsid w:val="00100B3B"/>
    <w:rsid w:val="00100C52"/>
    <w:rsid w:val="00100DB2"/>
    <w:rsid w:val="00100F0E"/>
    <w:rsid w:val="001011C5"/>
    <w:rsid w:val="001015B3"/>
    <w:rsid w:val="00101ED4"/>
    <w:rsid w:val="00101F84"/>
    <w:rsid w:val="00102405"/>
    <w:rsid w:val="00102463"/>
    <w:rsid w:val="001031B7"/>
    <w:rsid w:val="001032EC"/>
    <w:rsid w:val="00103C45"/>
    <w:rsid w:val="00104453"/>
    <w:rsid w:val="001048BB"/>
    <w:rsid w:val="00104991"/>
    <w:rsid w:val="00104C96"/>
    <w:rsid w:val="00104E9B"/>
    <w:rsid w:val="0010508B"/>
    <w:rsid w:val="00105B45"/>
    <w:rsid w:val="00105D3B"/>
    <w:rsid w:val="00105FC0"/>
    <w:rsid w:val="00107048"/>
    <w:rsid w:val="00107928"/>
    <w:rsid w:val="0011004F"/>
    <w:rsid w:val="0011027C"/>
    <w:rsid w:val="001104DD"/>
    <w:rsid w:val="0011053A"/>
    <w:rsid w:val="00111AD6"/>
    <w:rsid w:val="00111F21"/>
    <w:rsid w:val="00112B6C"/>
    <w:rsid w:val="00112C35"/>
    <w:rsid w:val="00112CFE"/>
    <w:rsid w:val="00112EFE"/>
    <w:rsid w:val="00113135"/>
    <w:rsid w:val="001131A9"/>
    <w:rsid w:val="001131FF"/>
    <w:rsid w:val="0011346E"/>
    <w:rsid w:val="00113927"/>
    <w:rsid w:val="0011421D"/>
    <w:rsid w:val="00114F80"/>
    <w:rsid w:val="00117069"/>
    <w:rsid w:val="00117455"/>
    <w:rsid w:val="00117CB5"/>
    <w:rsid w:val="0012052E"/>
    <w:rsid w:val="001208CC"/>
    <w:rsid w:val="00120D9D"/>
    <w:rsid w:val="0012140C"/>
    <w:rsid w:val="001215A0"/>
    <w:rsid w:val="001216B1"/>
    <w:rsid w:val="00121852"/>
    <w:rsid w:val="00121CFB"/>
    <w:rsid w:val="0012251F"/>
    <w:rsid w:val="00122871"/>
    <w:rsid w:val="001228F5"/>
    <w:rsid w:val="00122D40"/>
    <w:rsid w:val="00123371"/>
    <w:rsid w:val="001234D1"/>
    <w:rsid w:val="00123C81"/>
    <w:rsid w:val="00123D2E"/>
    <w:rsid w:val="001241BD"/>
    <w:rsid w:val="0012452B"/>
    <w:rsid w:val="00124537"/>
    <w:rsid w:val="001252F3"/>
    <w:rsid w:val="00125300"/>
    <w:rsid w:val="00125B0A"/>
    <w:rsid w:val="0012707E"/>
    <w:rsid w:val="00127906"/>
    <w:rsid w:val="00127CCE"/>
    <w:rsid w:val="0013037B"/>
    <w:rsid w:val="00130E89"/>
    <w:rsid w:val="00131D59"/>
    <w:rsid w:val="0013231E"/>
    <w:rsid w:val="001325CD"/>
    <w:rsid w:val="001327EE"/>
    <w:rsid w:val="00132A99"/>
    <w:rsid w:val="00133170"/>
    <w:rsid w:val="00133325"/>
    <w:rsid w:val="001333E2"/>
    <w:rsid w:val="00133FA9"/>
    <w:rsid w:val="001348EC"/>
    <w:rsid w:val="00134DF2"/>
    <w:rsid w:val="001351BB"/>
    <w:rsid w:val="00135721"/>
    <w:rsid w:val="00135D41"/>
    <w:rsid w:val="00135D88"/>
    <w:rsid w:val="0013633B"/>
    <w:rsid w:val="00136F1B"/>
    <w:rsid w:val="0013764D"/>
    <w:rsid w:val="00140176"/>
    <w:rsid w:val="001407BF"/>
    <w:rsid w:val="001412AA"/>
    <w:rsid w:val="00141DBF"/>
    <w:rsid w:val="001421A0"/>
    <w:rsid w:val="0014381D"/>
    <w:rsid w:val="00143FA3"/>
    <w:rsid w:val="00143FE2"/>
    <w:rsid w:val="001442AD"/>
    <w:rsid w:val="001446CE"/>
    <w:rsid w:val="00144B38"/>
    <w:rsid w:val="00145C72"/>
    <w:rsid w:val="00145F38"/>
    <w:rsid w:val="0014617C"/>
    <w:rsid w:val="0014643F"/>
    <w:rsid w:val="00146528"/>
    <w:rsid w:val="00146939"/>
    <w:rsid w:val="00146BDB"/>
    <w:rsid w:val="00146D87"/>
    <w:rsid w:val="001473EA"/>
    <w:rsid w:val="00147605"/>
    <w:rsid w:val="001478B2"/>
    <w:rsid w:val="00151619"/>
    <w:rsid w:val="00152F77"/>
    <w:rsid w:val="00153200"/>
    <w:rsid w:val="00153257"/>
    <w:rsid w:val="001533C8"/>
    <w:rsid w:val="00153C92"/>
    <w:rsid w:val="00153CE5"/>
    <w:rsid w:val="0015420D"/>
    <w:rsid w:val="0015480F"/>
    <w:rsid w:val="0015486B"/>
    <w:rsid w:val="00154883"/>
    <w:rsid w:val="0015495C"/>
    <w:rsid w:val="001552AA"/>
    <w:rsid w:val="001553B5"/>
    <w:rsid w:val="00155487"/>
    <w:rsid w:val="001559C2"/>
    <w:rsid w:val="00155DC1"/>
    <w:rsid w:val="00156296"/>
    <w:rsid w:val="001562F0"/>
    <w:rsid w:val="001572CD"/>
    <w:rsid w:val="0015744C"/>
    <w:rsid w:val="00157672"/>
    <w:rsid w:val="001578AD"/>
    <w:rsid w:val="001578EB"/>
    <w:rsid w:val="00157B66"/>
    <w:rsid w:val="0015F6CA"/>
    <w:rsid w:val="0016032E"/>
    <w:rsid w:val="0016042F"/>
    <w:rsid w:val="0016049D"/>
    <w:rsid w:val="00160760"/>
    <w:rsid w:val="00160849"/>
    <w:rsid w:val="001609C5"/>
    <w:rsid w:val="00160C42"/>
    <w:rsid w:val="00160CE6"/>
    <w:rsid w:val="00162300"/>
    <w:rsid w:val="00162921"/>
    <w:rsid w:val="00162CCA"/>
    <w:rsid w:val="0016326D"/>
    <w:rsid w:val="00163292"/>
    <w:rsid w:val="001632A6"/>
    <w:rsid w:val="001636B9"/>
    <w:rsid w:val="00163CA2"/>
    <w:rsid w:val="00163F61"/>
    <w:rsid w:val="00164269"/>
    <w:rsid w:val="001646E1"/>
    <w:rsid w:val="0016490D"/>
    <w:rsid w:val="00164931"/>
    <w:rsid w:val="00164A3F"/>
    <w:rsid w:val="00164B12"/>
    <w:rsid w:val="00165409"/>
    <w:rsid w:val="00165504"/>
    <w:rsid w:val="001656C9"/>
    <w:rsid w:val="00165E5F"/>
    <w:rsid w:val="001665A4"/>
    <w:rsid w:val="001668C0"/>
    <w:rsid w:val="00166AF9"/>
    <w:rsid w:val="001671E1"/>
    <w:rsid w:val="00167219"/>
    <w:rsid w:val="001674DA"/>
    <w:rsid w:val="001675E5"/>
    <w:rsid w:val="00167752"/>
    <w:rsid w:val="00167D84"/>
    <w:rsid w:val="00167EA3"/>
    <w:rsid w:val="00167F8B"/>
    <w:rsid w:val="0017035D"/>
    <w:rsid w:val="00170A32"/>
    <w:rsid w:val="00170BB3"/>
    <w:rsid w:val="00171142"/>
    <w:rsid w:val="001719F7"/>
    <w:rsid w:val="001720F7"/>
    <w:rsid w:val="00172441"/>
    <w:rsid w:val="00172526"/>
    <w:rsid w:val="001729F0"/>
    <w:rsid w:val="00172B2B"/>
    <w:rsid w:val="00172DD7"/>
    <w:rsid w:val="001742CF"/>
    <w:rsid w:val="0017465E"/>
    <w:rsid w:val="001746F8"/>
    <w:rsid w:val="001753C9"/>
    <w:rsid w:val="00175765"/>
    <w:rsid w:val="001758AA"/>
    <w:rsid w:val="00175934"/>
    <w:rsid w:val="00176654"/>
    <w:rsid w:val="0017695C"/>
    <w:rsid w:val="00177931"/>
    <w:rsid w:val="00177A4F"/>
    <w:rsid w:val="00177B0B"/>
    <w:rsid w:val="0018038E"/>
    <w:rsid w:val="001808B4"/>
    <w:rsid w:val="00180C48"/>
    <w:rsid w:val="00180C89"/>
    <w:rsid w:val="001813BA"/>
    <w:rsid w:val="001814DA"/>
    <w:rsid w:val="00181576"/>
    <w:rsid w:val="001815EA"/>
    <w:rsid w:val="001818A6"/>
    <w:rsid w:val="001822DF"/>
    <w:rsid w:val="00183041"/>
    <w:rsid w:val="00183076"/>
    <w:rsid w:val="00184140"/>
    <w:rsid w:val="001842F1"/>
    <w:rsid w:val="0018447B"/>
    <w:rsid w:val="001846A2"/>
    <w:rsid w:val="0018472A"/>
    <w:rsid w:val="001849C4"/>
    <w:rsid w:val="00184AD3"/>
    <w:rsid w:val="00184B8C"/>
    <w:rsid w:val="001850FB"/>
    <w:rsid w:val="00185366"/>
    <w:rsid w:val="001854EA"/>
    <w:rsid w:val="0018595F"/>
    <w:rsid w:val="00185BB5"/>
    <w:rsid w:val="00186B22"/>
    <w:rsid w:val="00186CC7"/>
    <w:rsid w:val="00186CDE"/>
    <w:rsid w:val="00186F1E"/>
    <w:rsid w:val="00187259"/>
    <w:rsid w:val="0019009F"/>
    <w:rsid w:val="00190413"/>
    <w:rsid w:val="00190925"/>
    <w:rsid w:val="0019121B"/>
    <w:rsid w:val="00191238"/>
    <w:rsid w:val="0019197F"/>
    <w:rsid w:val="00191A9B"/>
    <w:rsid w:val="00191F7F"/>
    <w:rsid w:val="001923EE"/>
    <w:rsid w:val="00192658"/>
    <w:rsid w:val="00193362"/>
    <w:rsid w:val="001933E9"/>
    <w:rsid w:val="00193D75"/>
    <w:rsid w:val="00194714"/>
    <w:rsid w:val="00194934"/>
    <w:rsid w:val="00194B48"/>
    <w:rsid w:val="00194BA7"/>
    <w:rsid w:val="001954CA"/>
    <w:rsid w:val="0019611B"/>
    <w:rsid w:val="001966FF"/>
    <w:rsid w:val="00196876"/>
    <w:rsid w:val="00196934"/>
    <w:rsid w:val="00196F7D"/>
    <w:rsid w:val="0019722A"/>
    <w:rsid w:val="00197265"/>
    <w:rsid w:val="001972F6"/>
    <w:rsid w:val="0019774C"/>
    <w:rsid w:val="00197DE8"/>
    <w:rsid w:val="001A0019"/>
    <w:rsid w:val="001A0E54"/>
    <w:rsid w:val="001A1281"/>
    <w:rsid w:val="001A13E1"/>
    <w:rsid w:val="001A1AA5"/>
    <w:rsid w:val="001A243D"/>
    <w:rsid w:val="001A24FC"/>
    <w:rsid w:val="001A274B"/>
    <w:rsid w:val="001A312C"/>
    <w:rsid w:val="001A3B13"/>
    <w:rsid w:val="001A3CDC"/>
    <w:rsid w:val="001A3D50"/>
    <w:rsid w:val="001A4769"/>
    <w:rsid w:val="001A4A7B"/>
    <w:rsid w:val="001A52A0"/>
    <w:rsid w:val="001A54E7"/>
    <w:rsid w:val="001A57A8"/>
    <w:rsid w:val="001A58A3"/>
    <w:rsid w:val="001A67A7"/>
    <w:rsid w:val="001A67A9"/>
    <w:rsid w:val="001A683C"/>
    <w:rsid w:val="001A6A15"/>
    <w:rsid w:val="001A6E30"/>
    <w:rsid w:val="001A7241"/>
    <w:rsid w:val="001A7955"/>
    <w:rsid w:val="001A7F8A"/>
    <w:rsid w:val="001B0113"/>
    <w:rsid w:val="001B0B88"/>
    <w:rsid w:val="001B0BEF"/>
    <w:rsid w:val="001B0EA8"/>
    <w:rsid w:val="001B17D0"/>
    <w:rsid w:val="001B188B"/>
    <w:rsid w:val="001B1984"/>
    <w:rsid w:val="001B19A3"/>
    <w:rsid w:val="001B22C9"/>
    <w:rsid w:val="001B26B8"/>
    <w:rsid w:val="001B2912"/>
    <w:rsid w:val="001B3E3E"/>
    <w:rsid w:val="001B466A"/>
    <w:rsid w:val="001B4D15"/>
    <w:rsid w:val="001B4D94"/>
    <w:rsid w:val="001B58C8"/>
    <w:rsid w:val="001B5EAF"/>
    <w:rsid w:val="001B5EB4"/>
    <w:rsid w:val="001B62C4"/>
    <w:rsid w:val="001B63D4"/>
    <w:rsid w:val="001B6CE6"/>
    <w:rsid w:val="001B73F4"/>
    <w:rsid w:val="001C09D7"/>
    <w:rsid w:val="001C0A27"/>
    <w:rsid w:val="001C14EB"/>
    <w:rsid w:val="001C1836"/>
    <w:rsid w:val="001C21CC"/>
    <w:rsid w:val="001C259A"/>
    <w:rsid w:val="001C30F0"/>
    <w:rsid w:val="001C3111"/>
    <w:rsid w:val="001C36FA"/>
    <w:rsid w:val="001C3A38"/>
    <w:rsid w:val="001C3A72"/>
    <w:rsid w:val="001C4C53"/>
    <w:rsid w:val="001C4D0B"/>
    <w:rsid w:val="001C51FA"/>
    <w:rsid w:val="001C5287"/>
    <w:rsid w:val="001C5620"/>
    <w:rsid w:val="001C5726"/>
    <w:rsid w:val="001C5929"/>
    <w:rsid w:val="001C5CE7"/>
    <w:rsid w:val="001C5F5A"/>
    <w:rsid w:val="001C62DA"/>
    <w:rsid w:val="001C67FE"/>
    <w:rsid w:val="001C6953"/>
    <w:rsid w:val="001C6D72"/>
    <w:rsid w:val="001C6E42"/>
    <w:rsid w:val="001C7300"/>
    <w:rsid w:val="001C733F"/>
    <w:rsid w:val="001C7BD9"/>
    <w:rsid w:val="001C7CC2"/>
    <w:rsid w:val="001C7F22"/>
    <w:rsid w:val="001D0031"/>
    <w:rsid w:val="001D010D"/>
    <w:rsid w:val="001D05BD"/>
    <w:rsid w:val="001D05CA"/>
    <w:rsid w:val="001D0766"/>
    <w:rsid w:val="001D0911"/>
    <w:rsid w:val="001D0DA2"/>
    <w:rsid w:val="001D0F68"/>
    <w:rsid w:val="001D10DA"/>
    <w:rsid w:val="001D14B2"/>
    <w:rsid w:val="001D1ECC"/>
    <w:rsid w:val="001D2749"/>
    <w:rsid w:val="001D2838"/>
    <w:rsid w:val="001D29C8"/>
    <w:rsid w:val="001D34F0"/>
    <w:rsid w:val="001D3976"/>
    <w:rsid w:val="001D3A81"/>
    <w:rsid w:val="001D4101"/>
    <w:rsid w:val="001D4565"/>
    <w:rsid w:val="001D6E31"/>
    <w:rsid w:val="001D710E"/>
    <w:rsid w:val="001D71E7"/>
    <w:rsid w:val="001D7407"/>
    <w:rsid w:val="001D7702"/>
    <w:rsid w:val="001D78F9"/>
    <w:rsid w:val="001E0169"/>
    <w:rsid w:val="001E04E7"/>
    <w:rsid w:val="001E05F9"/>
    <w:rsid w:val="001E087A"/>
    <w:rsid w:val="001E0AC5"/>
    <w:rsid w:val="001E1C8A"/>
    <w:rsid w:val="001E3501"/>
    <w:rsid w:val="001E44A0"/>
    <w:rsid w:val="001E46D3"/>
    <w:rsid w:val="001E4758"/>
    <w:rsid w:val="001E4A61"/>
    <w:rsid w:val="001E4BC8"/>
    <w:rsid w:val="001E53DF"/>
    <w:rsid w:val="001E567F"/>
    <w:rsid w:val="001E595F"/>
    <w:rsid w:val="001E6A6F"/>
    <w:rsid w:val="001E6D85"/>
    <w:rsid w:val="001E7710"/>
    <w:rsid w:val="001E776C"/>
    <w:rsid w:val="001E7853"/>
    <w:rsid w:val="001E7F74"/>
    <w:rsid w:val="001F03B7"/>
    <w:rsid w:val="001F05C1"/>
    <w:rsid w:val="001F085C"/>
    <w:rsid w:val="001F093B"/>
    <w:rsid w:val="001F0A84"/>
    <w:rsid w:val="001F0C8B"/>
    <w:rsid w:val="001F1064"/>
    <w:rsid w:val="001F10BC"/>
    <w:rsid w:val="001F1CE3"/>
    <w:rsid w:val="001F2660"/>
    <w:rsid w:val="001F2C5D"/>
    <w:rsid w:val="001F2F44"/>
    <w:rsid w:val="001F398F"/>
    <w:rsid w:val="001F3F5B"/>
    <w:rsid w:val="001F4221"/>
    <w:rsid w:val="001F43AA"/>
    <w:rsid w:val="001F4FE7"/>
    <w:rsid w:val="001F5050"/>
    <w:rsid w:val="001F5755"/>
    <w:rsid w:val="001F59CE"/>
    <w:rsid w:val="001F5B93"/>
    <w:rsid w:val="001F5C74"/>
    <w:rsid w:val="001F5D7C"/>
    <w:rsid w:val="001F6274"/>
    <w:rsid w:val="001F6554"/>
    <w:rsid w:val="001F67AA"/>
    <w:rsid w:val="001F7537"/>
    <w:rsid w:val="001F766B"/>
    <w:rsid w:val="001F783B"/>
    <w:rsid w:val="001F7C5B"/>
    <w:rsid w:val="001F7D46"/>
    <w:rsid w:val="0020029C"/>
    <w:rsid w:val="00200572"/>
    <w:rsid w:val="00200632"/>
    <w:rsid w:val="00200BDE"/>
    <w:rsid w:val="00201D35"/>
    <w:rsid w:val="00201DCD"/>
    <w:rsid w:val="00202188"/>
    <w:rsid w:val="00202204"/>
    <w:rsid w:val="002028C4"/>
    <w:rsid w:val="00202C5B"/>
    <w:rsid w:val="002033DA"/>
    <w:rsid w:val="0020350C"/>
    <w:rsid w:val="00203D75"/>
    <w:rsid w:val="00203DA3"/>
    <w:rsid w:val="002042D8"/>
    <w:rsid w:val="002044BF"/>
    <w:rsid w:val="00204F7E"/>
    <w:rsid w:val="0020503C"/>
    <w:rsid w:val="00205690"/>
    <w:rsid w:val="00205E0D"/>
    <w:rsid w:val="00206628"/>
    <w:rsid w:val="00206F89"/>
    <w:rsid w:val="00207143"/>
    <w:rsid w:val="00207308"/>
    <w:rsid w:val="002074CB"/>
    <w:rsid w:val="0020767A"/>
    <w:rsid w:val="002076C3"/>
    <w:rsid w:val="0021073B"/>
    <w:rsid w:val="00210867"/>
    <w:rsid w:val="0021100F"/>
    <w:rsid w:val="00211669"/>
    <w:rsid w:val="0021169B"/>
    <w:rsid w:val="00211CCB"/>
    <w:rsid w:val="00211F51"/>
    <w:rsid w:val="00212188"/>
    <w:rsid w:val="00212B0F"/>
    <w:rsid w:val="00212C66"/>
    <w:rsid w:val="00212F9A"/>
    <w:rsid w:val="0021305D"/>
    <w:rsid w:val="00213414"/>
    <w:rsid w:val="00213580"/>
    <w:rsid w:val="0021374B"/>
    <w:rsid w:val="00213879"/>
    <w:rsid w:val="002139F4"/>
    <w:rsid w:val="00213EA7"/>
    <w:rsid w:val="00213F94"/>
    <w:rsid w:val="002147F1"/>
    <w:rsid w:val="00215AFF"/>
    <w:rsid w:val="00215FAE"/>
    <w:rsid w:val="002161F0"/>
    <w:rsid w:val="00216629"/>
    <w:rsid w:val="002166C3"/>
    <w:rsid w:val="002166E8"/>
    <w:rsid w:val="0021685C"/>
    <w:rsid w:val="00216BB4"/>
    <w:rsid w:val="00216EE0"/>
    <w:rsid w:val="00217008"/>
    <w:rsid w:val="00217208"/>
    <w:rsid w:val="002208F1"/>
    <w:rsid w:val="00220CBB"/>
    <w:rsid w:val="00220DF7"/>
    <w:rsid w:val="002210AB"/>
    <w:rsid w:val="002216F8"/>
    <w:rsid w:val="00221889"/>
    <w:rsid w:val="00221ADD"/>
    <w:rsid w:val="00221E52"/>
    <w:rsid w:val="00222725"/>
    <w:rsid w:val="00222BDC"/>
    <w:rsid w:val="00222C81"/>
    <w:rsid w:val="00222CC8"/>
    <w:rsid w:val="00222ECA"/>
    <w:rsid w:val="0022321B"/>
    <w:rsid w:val="00223457"/>
    <w:rsid w:val="00223A3B"/>
    <w:rsid w:val="00223D05"/>
    <w:rsid w:val="00224081"/>
    <w:rsid w:val="002257B5"/>
    <w:rsid w:val="00225A1E"/>
    <w:rsid w:val="00225C32"/>
    <w:rsid w:val="00225C33"/>
    <w:rsid w:val="00225DEE"/>
    <w:rsid w:val="0022666E"/>
    <w:rsid w:val="00226835"/>
    <w:rsid w:val="002269D0"/>
    <w:rsid w:val="002269EB"/>
    <w:rsid w:val="00226A02"/>
    <w:rsid w:val="00226A9F"/>
    <w:rsid w:val="00226CFC"/>
    <w:rsid w:val="00227253"/>
    <w:rsid w:val="00227518"/>
    <w:rsid w:val="002279B9"/>
    <w:rsid w:val="00227CAF"/>
    <w:rsid w:val="00227FB9"/>
    <w:rsid w:val="0023001A"/>
    <w:rsid w:val="00230DA5"/>
    <w:rsid w:val="002311E5"/>
    <w:rsid w:val="002313DC"/>
    <w:rsid w:val="002319A8"/>
    <w:rsid w:val="00231BBA"/>
    <w:rsid w:val="00231C4C"/>
    <w:rsid w:val="0023207C"/>
    <w:rsid w:val="00232240"/>
    <w:rsid w:val="00232539"/>
    <w:rsid w:val="00232910"/>
    <w:rsid w:val="00233434"/>
    <w:rsid w:val="0023343B"/>
    <w:rsid w:val="0023494E"/>
    <w:rsid w:val="002351C9"/>
    <w:rsid w:val="00235699"/>
    <w:rsid w:val="00235BDE"/>
    <w:rsid w:val="00235DF6"/>
    <w:rsid w:val="00236281"/>
    <w:rsid w:val="002363E3"/>
    <w:rsid w:val="0023660A"/>
    <w:rsid w:val="00236A5E"/>
    <w:rsid w:val="00236CE1"/>
    <w:rsid w:val="00236F8C"/>
    <w:rsid w:val="002372BF"/>
    <w:rsid w:val="00237E62"/>
    <w:rsid w:val="002400C3"/>
    <w:rsid w:val="002400FE"/>
    <w:rsid w:val="00240EF3"/>
    <w:rsid w:val="0024155D"/>
    <w:rsid w:val="00241C5C"/>
    <w:rsid w:val="002422A4"/>
    <w:rsid w:val="002427F0"/>
    <w:rsid w:val="00242B98"/>
    <w:rsid w:val="00242BEA"/>
    <w:rsid w:val="00242E39"/>
    <w:rsid w:val="002432F7"/>
    <w:rsid w:val="00243C19"/>
    <w:rsid w:val="00243CDE"/>
    <w:rsid w:val="00243D5D"/>
    <w:rsid w:val="002440F7"/>
    <w:rsid w:val="002446EB"/>
    <w:rsid w:val="00245191"/>
    <w:rsid w:val="00245209"/>
    <w:rsid w:val="00245286"/>
    <w:rsid w:val="0024550E"/>
    <w:rsid w:val="00245C5A"/>
    <w:rsid w:val="00245D93"/>
    <w:rsid w:val="00245F2E"/>
    <w:rsid w:val="0024658E"/>
    <w:rsid w:val="00247770"/>
    <w:rsid w:val="0025096E"/>
    <w:rsid w:val="00250DFD"/>
    <w:rsid w:val="0025106D"/>
    <w:rsid w:val="002512BC"/>
    <w:rsid w:val="0025137E"/>
    <w:rsid w:val="002514A0"/>
    <w:rsid w:val="002517A5"/>
    <w:rsid w:val="00251CA7"/>
    <w:rsid w:val="00251D16"/>
    <w:rsid w:val="00251DA1"/>
    <w:rsid w:val="00252165"/>
    <w:rsid w:val="002540F9"/>
    <w:rsid w:val="002542ED"/>
    <w:rsid w:val="00254447"/>
    <w:rsid w:val="00254C65"/>
    <w:rsid w:val="00254DA4"/>
    <w:rsid w:val="00254EB7"/>
    <w:rsid w:val="00254F31"/>
    <w:rsid w:val="00255076"/>
    <w:rsid w:val="002550CE"/>
    <w:rsid w:val="002550DE"/>
    <w:rsid w:val="00255147"/>
    <w:rsid w:val="00255277"/>
    <w:rsid w:val="002553AF"/>
    <w:rsid w:val="002557BA"/>
    <w:rsid w:val="002563A7"/>
    <w:rsid w:val="0025706D"/>
    <w:rsid w:val="002571AD"/>
    <w:rsid w:val="0025721B"/>
    <w:rsid w:val="0025761D"/>
    <w:rsid w:val="00257659"/>
    <w:rsid w:val="002578B6"/>
    <w:rsid w:val="00257A80"/>
    <w:rsid w:val="00257B1B"/>
    <w:rsid w:val="00257B3C"/>
    <w:rsid w:val="00257BAF"/>
    <w:rsid w:val="002600B8"/>
    <w:rsid w:val="0026028E"/>
    <w:rsid w:val="002607F3"/>
    <w:rsid w:val="00261F5B"/>
    <w:rsid w:val="00262495"/>
    <w:rsid w:val="002626FA"/>
    <w:rsid w:val="002627BF"/>
    <w:rsid w:val="002628A4"/>
    <w:rsid w:val="00262911"/>
    <w:rsid w:val="00262B60"/>
    <w:rsid w:val="00262D3E"/>
    <w:rsid w:val="002639CF"/>
    <w:rsid w:val="002641E6"/>
    <w:rsid w:val="00264815"/>
    <w:rsid w:val="00264A0D"/>
    <w:rsid w:val="002656A0"/>
    <w:rsid w:val="00266574"/>
    <w:rsid w:val="00266E92"/>
    <w:rsid w:val="002674BB"/>
    <w:rsid w:val="00267565"/>
    <w:rsid w:val="00267989"/>
    <w:rsid w:val="00267FB7"/>
    <w:rsid w:val="002700CA"/>
    <w:rsid w:val="00270E78"/>
    <w:rsid w:val="0027116A"/>
    <w:rsid w:val="00271724"/>
    <w:rsid w:val="0027207D"/>
    <w:rsid w:val="0027213D"/>
    <w:rsid w:val="002721B4"/>
    <w:rsid w:val="00272391"/>
    <w:rsid w:val="0027290C"/>
    <w:rsid w:val="00272BEC"/>
    <w:rsid w:val="00272DF3"/>
    <w:rsid w:val="002731C9"/>
    <w:rsid w:val="00273ED5"/>
    <w:rsid w:val="00274C00"/>
    <w:rsid w:val="00274CCD"/>
    <w:rsid w:val="0027505A"/>
    <w:rsid w:val="002756F7"/>
    <w:rsid w:val="00275B0E"/>
    <w:rsid w:val="00275FFB"/>
    <w:rsid w:val="00276479"/>
    <w:rsid w:val="002764B0"/>
    <w:rsid w:val="002767B8"/>
    <w:rsid w:val="00276856"/>
    <w:rsid w:val="00276A65"/>
    <w:rsid w:val="00276D1B"/>
    <w:rsid w:val="00276DF1"/>
    <w:rsid w:val="00277446"/>
    <w:rsid w:val="002777E0"/>
    <w:rsid w:val="00277BFD"/>
    <w:rsid w:val="0028013A"/>
    <w:rsid w:val="00280472"/>
    <w:rsid w:val="00280772"/>
    <w:rsid w:val="00280B35"/>
    <w:rsid w:val="00280D88"/>
    <w:rsid w:val="00280F64"/>
    <w:rsid w:val="00282194"/>
    <w:rsid w:val="0028288D"/>
    <w:rsid w:val="00283059"/>
    <w:rsid w:val="00283444"/>
    <w:rsid w:val="00283452"/>
    <w:rsid w:val="0028373C"/>
    <w:rsid w:val="002838D7"/>
    <w:rsid w:val="00283B22"/>
    <w:rsid w:val="00283C35"/>
    <w:rsid w:val="00283EB7"/>
    <w:rsid w:val="002841FE"/>
    <w:rsid w:val="0028502E"/>
    <w:rsid w:val="002853BB"/>
    <w:rsid w:val="002854BE"/>
    <w:rsid w:val="00285AF5"/>
    <w:rsid w:val="00285BB8"/>
    <w:rsid w:val="00285D04"/>
    <w:rsid w:val="00285FC6"/>
    <w:rsid w:val="00286342"/>
    <w:rsid w:val="002868F1"/>
    <w:rsid w:val="00286BAE"/>
    <w:rsid w:val="002878A1"/>
    <w:rsid w:val="00287CBC"/>
    <w:rsid w:val="00287EEE"/>
    <w:rsid w:val="002905F1"/>
    <w:rsid w:val="00290B0F"/>
    <w:rsid w:val="00291007"/>
    <w:rsid w:val="0029108A"/>
    <w:rsid w:val="00291531"/>
    <w:rsid w:val="00291C0F"/>
    <w:rsid w:val="00291D7A"/>
    <w:rsid w:val="0029208E"/>
    <w:rsid w:val="0029222F"/>
    <w:rsid w:val="00292C12"/>
    <w:rsid w:val="00292C8E"/>
    <w:rsid w:val="00293C80"/>
    <w:rsid w:val="00293D53"/>
    <w:rsid w:val="00293DA5"/>
    <w:rsid w:val="00293DAF"/>
    <w:rsid w:val="00294538"/>
    <w:rsid w:val="002950BD"/>
    <w:rsid w:val="00295447"/>
    <w:rsid w:val="0029549D"/>
    <w:rsid w:val="0029553E"/>
    <w:rsid w:val="002956D0"/>
    <w:rsid w:val="00295963"/>
    <w:rsid w:val="00295D38"/>
    <w:rsid w:val="00296192"/>
    <w:rsid w:val="0029668C"/>
    <w:rsid w:val="0029711D"/>
    <w:rsid w:val="00297E29"/>
    <w:rsid w:val="002A006F"/>
    <w:rsid w:val="002A01A7"/>
    <w:rsid w:val="002A02E8"/>
    <w:rsid w:val="002A08DC"/>
    <w:rsid w:val="002A0A9F"/>
    <w:rsid w:val="002A0C09"/>
    <w:rsid w:val="002A0F1E"/>
    <w:rsid w:val="002A1249"/>
    <w:rsid w:val="002A1BE8"/>
    <w:rsid w:val="002A1C14"/>
    <w:rsid w:val="002A1C95"/>
    <w:rsid w:val="002A267A"/>
    <w:rsid w:val="002A3EC1"/>
    <w:rsid w:val="002A4347"/>
    <w:rsid w:val="002A4B78"/>
    <w:rsid w:val="002A4FF4"/>
    <w:rsid w:val="002A5E4D"/>
    <w:rsid w:val="002A651F"/>
    <w:rsid w:val="002A65E8"/>
    <w:rsid w:val="002A6804"/>
    <w:rsid w:val="002A6B56"/>
    <w:rsid w:val="002A6D55"/>
    <w:rsid w:val="002A7BE6"/>
    <w:rsid w:val="002A7CEB"/>
    <w:rsid w:val="002B0063"/>
    <w:rsid w:val="002B079A"/>
    <w:rsid w:val="002B0FF5"/>
    <w:rsid w:val="002B15DC"/>
    <w:rsid w:val="002B182C"/>
    <w:rsid w:val="002B25FD"/>
    <w:rsid w:val="002B2F28"/>
    <w:rsid w:val="002B2F3E"/>
    <w:rsid w:val="002B3A78"/>
    <w:rsid w:val="002B3E46"/>
    <w:rsid w:val="002B488B"/>
    <w:rsid w:val="002B48A0"/>
    <w:rsid w:val="002B4C13"/>
    <w:rsid w:val="002B4F03"/>
    <w:rsid w:val="002B5522"/>
    <w:rsid w:val="002B5560"/>
    <w:rsid w:val="002B605B"/>
    <w:rsid w:val="002B63F9"/>
    <w:rsid w:val="002B66E6"/>
    <w:rsid w:val="002B68FF"/>
    <w:rsid w:val="002B6975"/>
    <w:rsid w:val="002B6AAC"/>
    <w:rsid w:val="002B7371"/>
    <w:rsid w:val="002BEBA3"/>
    <w:rsid w:val="002C047D"/>
    <w:rsid w:val="002C0B8D"/>
    <w:rsid w:val="002C0DE8"/>
    <w:rsid w:val="002C168E"/>
    <w:rsid w:val="002C1710"/>
    <w:rsid w:val="002C1CDE"/>
    <w:rsid w:val="002C1CF4"/>
    <w:rsid w:val="002C2C07"/>
    <w:rsid w:val="002C2D38"/>
    <w:rsid w:val="002C31F3"/>
    <w:rsid w:val="002C38E4"/>
    <w:rsid w:val="002C414A"/>
    <w:rsid w:val="002C4828"/>
    <w:rsid w:val="002C4FAD"/>
    <w:rsid w:val="002C55B5"/>
    <w:rsid w:val="002C603F"/>
    <w:rsid w:val="002C655F"/>
    <w:rsid w:val="002C7B78"/>
    <w:rsid w:val="002D0AB2"/>
    <w:rsid w:val="002D0E66"/>
    <w:rsid w:val="002D21E9"/>
    <w:rsid w:val="002D269F"/>
    <w:rsid w:val="002D284F"/>
    <w:rsid w:val="002D2A5C"/>
    <w:rsid w:val="002D2AB6"/>
    <w:rsid w:val="002D31F1"/>
    <w:rsid w:val="002D3BAA"/>
    <w:rsid w:val="002D48A4"/>
    <w:rsid w:val="002D4995"/>
    <w:rsid w:val="002D49D9"/>
    <w:rsid w:val="002D59A1"/>
    <w:rsid w:val="002D5CD4"/>
    <w:rsid w:val="002D5EBC"/>
    <w:rsid w:val="002D613E"/>
    <w:rsid w:val="002D6515"/>
    <w:rsid w:val="002D66B5"/>
    <w:rsid w:val="002D698D"/>
    <w:rsid w:val="002D6F18"/>
    <w:rsid w:val="002D7B2B"/>
    <w:rsid w:val="002E0016"/>
    <w:rsid w:val="002E06DB"/>
    <w:rsid w:val="002E071C"/>
    <w:rsid w:val="002E0BDE"/>
    <w:rsid w:val="002E0E93"/>
    <w:rsid w:val="002E1710"/>
    <w:rsid w:val="002E1A1F"/>
    <w:rsid w:val="002E2047"/>
    <w:rsid w:val="002E228C"/>
    <w:rsid w:val="002E2445"/>
    <w:rsid w:val="002E261E"/>
    <w:rsid w:val="002E2CD8"/>
    <w:rsid w:val="002E2DAD"/>
    <w:rsid w:val="002E3734"/>
    <w:rsid w:val="002E38B6"/>
    <w:rsid w:val="002E3980"/>
    <w:rsid w:val="002E3A48"/>
    <w:rsid w:val="002E461B"/>
    <w:rsid w:val="002E47E1"/>
    <w:rsid w:val="002E5432"/>
    <w:rsid w:val="002E55B5"/>
    <w:rsid w:val="002E59F6"/>
    <w:rsid w:val="002E6EF6"/>
    <w:rsid w:val="002E6FDB"/>
    <w:rsid w:val="002E781C"/>
    <w:rsid w:val="002F02FE"/>
    <w:rsid w:val="002F0363"/>
    <w:rsid w:val="002F0860"/>
    <w:rsid w:val="002F0ABA"/>
    <w:rsid w:val="002F14C6"/>
    <w:rsid w:val="002F1537"/>
    <w:rsid w:val="002F1579"/>
    <w:rsid w:val="002F26D9"/>
    <w:rsid w:val="002F2CE7"/>
    <w:rsid w:val="002F3055"/>
    <w:rsid w:val="002F30A2"/>
    <w:rsid w:val="002F361C"/>
    <w:rsid w:val="002F3834"/>
    <w:rsid w:val="002F46B8"/>
    <w:rsid w:val="002F48D3"/>
    <w:rsid w:val="002F49A2"/>
    <w:rsid w:val="002F59A8"/>
    <w:rsid w:val="002F5BED"/>
    <w:rsid w:val="002F611D"/>
    <w:rsid w:val="002F6BC2"/>
    <w:rsid w:val="002F6D11"/>
    <w:rsid w:val="002F759C"/>
    <w:rsid w:val="002F7614"/>
    <w:rsid w:val="002F79BE"/>
    <w:rsid w:val="002F7E66"/>
    <w:rsid w:val="002FBB32"/>
    <w:rsid w:val="00300296"/>
    <w:rsid w:val="00300578"/>
    <w:rsid w:val="00300C2A"/>
    <w:rsid w:val="00301190"/>
    <w:rsid w:val="00301DE6"/>
    <w:rsid w:val="003025A8"/>
    <w:rsid w:val="00302DBC"/>
    <w:rsid w:val="0030340F"/>
    <w:rsid w:val="0030350D"/>
    <w:rsid w:val="00303797"/>
    <w:rsid w:val="00303BC7"/>
    <w:rsid w:val="00303C96"/>
    <w:rsid w:val="00303E58"/>
    <w:rsid w:val="0030410C"/>
    <w:rsid w:val="0030418D"/>
    <w:rsid w:val="003044D0"/>
    <w:rsid w:val="0030490B"/>
    <w:rsid w:val="00305143"/>
    <w:rsid w:val="003051F5"/>
    <w:rsid w:val="0030538B"/>
    <w:rsid w:val="00305C0C"/>
    <w:rsid w:val="00305E7B"/>
    <w:rsid w:val="00305F13"/>
    <w:rsid w:val="00306271"/>
    <w:rsid w:val="0030697A"/>
    <w:rsid w:val="00307069"/>
    <w:rsid w:val="0030748F"/>
    <w:rsid w:val="00307A77"/>
    <w:rsid w:val="00307B30"/>
    <w:rsid w:val="00310527"/>
    <w:rsid w:val="003107D2"/>
    <w:rsid w:val="00310DAB"/>
    <w:rsid w:val="00310E88"/>
    <w:rsid w:val="00310F0A"/>
    <w:rsid w:val="003110F6"/>
    <w:rsid w:val="00311408"/>
    <w:rsid w:val="00311911"/>
    <w:rsid w:val="00311DAD"/>
    <w:rsid w:val="00312189"/>
    <w:rsid w:val="0031221D"/>
    <w:rsid w:val="00312783"/>
    <w:rsid w:val="00312987"/>
    <w:rsid w:val="00312D8B"/>
    <w:rsid w:val="00312FF4"/>
    <w:rsid w:val="0031308A"/>
    <w:rsid w:val="003133DB"/>
    <w:rsid w:val="003137A3"/>
    <w:rsid w:val="0031462E"/>
    <w:rsid w:val="00314AEC"/>
    <w:rsid w:val="00314E2A"/>
    <w:rsid w:val="00315082"/>
    <w:rsid w:val="00315084"/>
    <w:rsid w:val="003151A1"/>
    <w:rsid w:val="003151CA"/>
    <w:rsid w:val="0031532B"/>
    <w:rsid w:val="00315C28"/>
    <w:rsid w:val="00316E0A"/>
    <w:rsid w:val="0031727F"/>
    <w:rsid w:val="003179CA"/>
    <w:rsid w:val="00320376"/>
    <w:rsid w:val="003207B2"/>
    <w:rsid w:val="00321461"/>
    <w:rsid w:val="00321540"/>
    <w:rsid w:val="00321633"/>
    <w:rsid w:val="00321DDA"/>
    <w:rsid w:val="00321F64"/>
    <w:rsid w:val="00321F9C"/>
    <w:rsid w:val="00322417"/>
    <w:rsid w:val="00322B68"/>
    <w:rsid w:val="00323C45"/>
    <w:rsid w:val="00324224"/>
    <w:rsid w:val="00324970"/>
    <w:rsid w:val="00324AAF"/>
    <w:rsid w:val="00324EEC"/>
    <w:rsid w:val="0032540C"/>
    <w:rsid w:val="0032561D"/>
    <w:rsid w:val="00325912"/>
    <w:rsid w:val="00325F58"/>
    <w:rsid w:val="00327321"/>
    <w:rsid w:val="00327A21"/>
    <w:rsid w:val="00327A7E"/>
    <w:rsid w:val="00327CFF"/>
    <w:rsid w:val="00327E5A"/>
    <w:rsid w:val="00327F2A"/>
    <w:rsid w:val="00327F87"/>
    <w:rsid w:val="003301A6"/>
    <w:rsid w:val="003301BD"/>
    <w:rsid w:val="003305AA"/>
    <w:rsid w:val="00330D02"/>
    <w:rsid w:val="00331130"/>
    <w:rsid w:val="003314B6"/>
    <w:rsid w:val="0033150B"/>
    <w:rsid w:val="00331761"/>
    <w:rsid w:val="00331D9A"/>
    <w:rsid w:val="00331EC6"/>
    <w:rsid w:val="0033278E"/>
    <w:rsid w:val="003327D4"/>
    <w:rsid w:val="00332882"/>
    <w:rsid w:val="00332CE1"/>
    <w:rsid w:val="00332EAA"/>
    <w:rsid w:val="003331AB"/>
    <w:rsid w:val="0033338B"/>
    <w:rsid w:val="0033343C"/>
    <w:rsid w:val="003339BF"/>
    <w:rsid w:val="00333A84"/>
    <w:rsid w:val="00333DAB"/>
    <w:rsid w:val="00335516"/>
    <w:rsid w:val="003356F4"/>
    <w:rsid w:val="00335747"/>
    <w:rsid w:val="0033582B"/>
    <w:rsid w:val="00335A06"/>
    <w:rsid w:val="00335C8A"/>
    <w:rsid w:val="003360A9"/>
    <w:rsid w:val="00337F92"/>
    <w:rsid w:val="00340121"/>
    <w:rsid w:val="003401AB"/>
    <w:rsid w:val="00340836"/>
    <w:rsid w:val="00340979"/>
    <w:rsid w:val="003409F6"/>
    <w:rsid w:val="00340D4A"/>
    <w:rsid w:val="00340E43"/>
    <w:rsid w:val="00340FB8"/>
    <w:rsid w:val="0034132B"/>
    <w:rsid w:val="00341642"/>
    <w:rsid w:val="00341CDF"/>
    <w:rsid w:val="00341F98"/>
    <w:rsid w:val="00342FC6"/>
    <w:rsid w:val="003432CA"/>
    <w:rsid w:val="00343B1D"/>
    <w:rsid w:val="00343D2E"/>
    <w:rsid w:val="00343E49"/>
    <w:rsid w:val="0034415B"/>
    <w:rsid w:val="0034429E"/>
    <w:rsid w:val="0034445D"/>
    <w:rsid w:val="0034449C"/>
    <w:rsid w:val="003444EB"/>
    <w:rsid w:val="00344742"/>
    <w:rsid w:val="003455E6"/>
    <w:rsid w:val="003460F8"/>
    <w:rsid w:val="003463A5"/>
    <w:rsid w:val="00346BBF"/>
    <w:rsid w:val="00346C05"/>
    <w:rsid w:val="003476A3"/>
    <w:rsid w:val="0035094B"/>
    <w:rsid w:val="00350DA3"/>
    <w:rsid w:val="0035101D"/>
    <w:rsid w:val="003515A7"/>
    <w:rsid w:val="00351A30"/>
    <w:rsid w:val="00351C62"/>
    <w:rsid w:val="00351DBC"/>
    <w:rsid w:val="00351E69"/>
    <w:rsid w:val="003520DD"/>
    <w:rsid w:val="00352309"/>
    <w:rsid w:val="003523D6"/>
    <w:rsid w:val="003527B6"/>
    <w:rsid w:val="00352F3C"/>
    <w:rsid w:val="00353C4B"/>
    <w:rsid w:val="003548F6"/>
    <w:rsid w:val="00354A16"/>
    <w:rsid w:val="0035566E"/>
    <w:rsid w:val="00356208"/>
    <w:rsid w:val="00356647"/>
    <w:rsid w:val="00356972"/>
    <w:rsid w:val="00357572"/>
    <w:rsid w:val="0035773D"/>
    <w:rsid w:val="003578E3"/>
    <w:rsid w:val="003606B5"/>
    <w:rsid w:val="00360B7A"/>
    <w:rsid w:val="003611F7"/>
    <w:rsid w:val="003619F6"/>
    <w:rsid w:val="0036222C"/>
    <w:rsid w:val="003623EE"/>
    <w:rsid w:val="00362561"/>
    <w:rsid w:val="00362B21"/>
    <w:rsid w:val="00362DFE"/>
    <w:rsid w:val="00363155"/>
    <w:rsid w:val="0036340B"/>
    <w:rsid w:val="003638E3"/>
    <w:rsid w:val="00364563"/>
    <w:rsid w:val="00364DCA"/>
    <w:rsid w:val="003654E1"/>
    <w:rsid w:val="00365764"/>
    <w:rsid w:val="00365784"/>
    <w:rsid w:val="00365893"/>
    <w:rsid w:val="003666E2"/>
    <w:rsid w:val="00366DA1"/>
    <w:rsid w:val="0036714D"/>
    <w:rsid w:val="003677B7"/>
    <w:rsid w:val="00367C1A"/>
    <w:rsid w:val="00367FCD"/>
    <w:rsid w:val="00370F01"/>
    <w:rsid w:val="00371053"/>
    <w:rsid w:val="00371A95"/>
    <w:rsid w:val="0037201E"/>
    <w:rsid w:val="00372765"/>
    <w:rsid w:val="00372B06"/>
    <w:rsid w:val="00373208"/>
    <w:rsid w:val="00373472"/>
    <w:rsid w:val="00373CDB"/>
    <w:rsid w:val="00375465"/>
    <w:rsid w:val="0037559A"/>
    <w:rsid w:val="00375B25"/>
    <w:rsid w:val="00376145"/>
    <w:rsid w:val="003763D7"/>
    <w:rsid w:val="00376419"/>
    <w:rsid w:val="0037672A"/>
    <w:rsid w:val="00376966"/>
    <w:rsid w:val="00376AB1"/>
    <w:rsid w:val="003777FD"/>
    <w:rsid w:val="00377B92"/>
    <w:rsid w:val="00377E52"/>
    <w:rsid w:val="003802D8"/>
    <w:rsid w:val="003812EC"/>
    <w:rsid w:val="003813B0"/>
    <w:rsid w:val="00381B94"/>
    <w:rsid w:val="00381DD2"/>
    <w:rsid w:val="00382310"/>
    <w:rsid w:val="00382545"/>
    <w:rsid w:val="003829CF"/>
    <w:rsid w:val="00383657"/>
    <w:rsid w:val="00383683"/>
    <w:rsid w:val="003836F4"/>
    <w:rsid w:val="00383A14"/>
    <w:rsid w:val="00383B59"/>
    <w:rsid w:val="003843B9"/>
    <w:rsid w:val="00384527"/>
    <w:rsid w:val="003847B4"/>
    <w:rsid w:val="00384C46"/>
    <w:rsid w:val="00385805"/>
    <w:rsid w:val="00385E2B"/>
    <w:rsid w:val="00386267"/>
    <w:rsid w:val="00386437"/>
    <w:rsid w:val="0038671F"/>
    <w:rsid w:val="00386A9C"/>
    <w:rsid w:val="00386D42"/>
    <w:rsid w:val="00387274"/>
    <w:rsid w:val="00387767"/>
    <w:rsid w:val="0038789C"/>
    <w:rsid w:val="00387905"/>
    <w:rsid w:val="00390127"/>
    <w:rsid w:val="003904C5"/>
    <w:rsid w:val="003906B1"/>
    <w:rsid w:val="00391D2C"/>
    <w:rsid w:val="00392110"/>
    <w:rsid w:val="00392232"/>
    <w:rsid w:val="003923C4"/>
    <w:rsid w:val="0039244D"/>
    <w:rsid w:val="003924BA"/>
    <w:rsid w:val="00392899"/>
    <w:rsid w:val="00392A37"/>
    <w:rsid w:val="003930B2"/>
    <w:rsid w:val="003935B8"/>
    <w:rsid w:val="00393752"/>
    <w:rsid w:val="00394318"/>
    <w:rsid w:val="003946F2"/>
    <w:rsid w:val="00394857"/>
    <w:rsid w:val="00394E46"/>
    <w:rsid w:val="003954B6"/>
    <w:rsid w:val="00395579"/>
    <w:rsid w:val="00396890"/>
    <w:rsid w:val="00396C05"/>
    <w:rsid w:val="00396C78"/>
    <w:rsid w:val="00396E71"/>
    <w:rsid w:val="00396F0D"/>
    <w:rsid w:val="00397108"/>
    <w:rsid w:val="00397541"/>
    <w:rsid w:val="00397585"/>
    <w:rsid w:val="0039784E"/>
    <w:rsid w:val="00397885"/>
    <w:rsid w:val="00397904"/>
    <w:rsid w:val="003A007F"/>
    <w:rsid w:val="003A00AF"/>
    <w:rsid w:val="003A00C7"/>
    <w:rsid w:val="003A076D"/>
    <w:rsid w:val="003A0B65"/>
    <w:rsid w:val="003A1A83"/>
    <w:rsid w:val="003A1A94"/>
    <w:rsid w:val="003A223D"/>
    <w:rsid w:val="003A2268"/>
    <w:rsid w:val="003A25DD"/>
    <w:rsid w:val="003A26BB"/>
    <w:rsid w:val="003A2724"/>
    <w:rsid w:val="003A286A"/>
    <w:rsid w:val="003A2E68"/>
    <w:rsid w:val="003A3359"/>
    <w:rsid w:val="003A39A2"/>
    <w:rsid w:val="003A3B19"/>
    <w:rsid w:val="003A3BD3"/>
    <w:rsid w:val="003A3C90"/>
    <w:rsid w:val="003A3D3F"/>
    <w:rsid w:val="003A42D4"/>
    <w:rsid w:val="003A469D"/>
    <w:rsid w:val="003A48F1"/>
    <w:rsid w:val="003A4A0D"/>
    <w:rsid w:val="003A4C6C"/>
    <w:rsid w:val="003A5113"/>
    <w:rsid w:val="003A53CE"/>
    <w:rsid w:val="003A5EC5"/>
    <w:rsid w:val="003A6900"/>
    <w:rsid w:val="003A73A4"/>
    <w:rsid w:val="003A75A4"/>
    <w:rsid w:val="003A7A28"/>
    <w:rsid w:val="003B032B"/>
    <w:rsid w:val="003B04E6"/>
    <w:rsid w:val="003B075F"/>
    <w:rsid w:val="003B0C00"/>
    <w:rsid w:val="003B0E9E"/>
    <w:rsid w:val="003B16E5"/>
    <w:rsid w:val="003B18AB"/>
    <w:rsid w:val="003B1C34"/>
    <w:rsid w:val="003B231A"/>
    <w:rsid w:val="003B25E7"/>
    <w:rsid w:val="003B26CB"/>
    <w:rsid w:val="003B2974"/>
    <w:rsid w:val="003B2D1F"/>
    <w:rsid w:val="003B2D8C"/>
    <w:rsid w:val="003B30D6"/>
    <w:rsid w:val="003B38DD"/>
    <w:rsid w:val="003B3972"/>
    <w:rsid w:val="003B3C43"/>
    <w:rsid w:val="003B44D2"/>
    <w:rsid w:val="003B451B"/>
    <w:rsid w:val="003B4A5E"/>
    <w:rsid w:val="003B4E90"/>
    <w:rsid w:val="003B5816"/>
    <w:rsid w:val="003B6320"/>
    <w:rsid w:val="003B640C"/>
    <w:rsid w:val="003B65D8"/>
    <w:rsid w:val="003B6750"/>
    <w:rsid w:val="003B6EE3"/>
    <w:rsid w:val="003B7187"/>
    <w:rsid w:val="003B7C84"/>
    <w:rsid w:val="003B7D10"/>
    <w:rsid w:val="003C0283"/>
    <w:rsid w:val="003C0897"/>
    <w:rsid w:val="003C14CC"/>
    <w:rsid w:val="003C1535"/>
    <w:rsid w:val="003C1654"/>
    <w:rsid w:val="003C1A32"/>
    <w:rsid w:val="003C1C7F"/>
    <w:rsid w:val="003C1CB7"/>
    <w:rsid w:val="003C27A0"/>
    <w:rsid w:val="003C36DF"/>
    <w:rsid w:val="003C39D0"/>
    <w:rsid w:val="003C3AB7"/>
    <w:rsid w:val="003C3FE1"/>
    <w:rsid w:val="003C42EC"/>
    <w:rsid w:val="003C535B"/>
    <w:rsid w:val="003C5562"/>
    <w:rsid w:val="003C5D46"/>
    <w:rsid w:val="003C5F50"/>
    <w:rsid w:val="003C62BD"/>
    <w:rsid w:val="003C67E9"/>
    <w:rsid w:val="003C6817"/>
    <w:rsid w:val="003C6D1F"/>
    <w:rsid w:val="003C7322"/>
    <w:rsid w:val="003C78BD"/>
    <w:rsid w:val="003C7A47"/>
    <w:rsid w:val="003C7CF2"/>
    <w:rsid w:val="003C7DE3"/>
    <w:rsid w:val="003C7E05"/>
    <w:rsid w:val="003D046E"/>
    <w:rsid w:val="003D094F"/>
    <w:rsid w:val="003D154D"/>
    <w:rsid w:val="003D1CA0"/>
    <w:rsid w:val="003D1E32"/>
    <w:rsid w:val="003D1FD6"/>
    <w:rsid w:val="003D20E1"/>
    <w:rsid w:val="003D23FA"/>
    <w:rsid w:val="003D2717"/>
    <w:rsid w:val="003D391A"/>
    <w:rsid w:val="003D3FD9"/>
    <w:rsid w:val="003D41EA"/>
    <w:rsid w:val="003D427F"/>
    <w:rsid w:val="003D455E"/>
    <w:rsid w:val="003D473C"/>
    <w:rsid w:val="003D4D93"/>
    <w:rsid w:val="003D4E75"/>
    <w:rsid w:val="003D534B"/>
    <w:rsid w:val="003D5629"/>
    <w:rsid w:val="003D597F"/>
    <w:rsid w:val="003D59F9"/>
    <w:rsid w:val="003D5BFE"/>
    <w:rsid w:val="003D637A"/>
    <w:rsid w:val="003D65F0"/>
    <w:rsid w:val="003D6A1C"/>
    <w:rsid w:val="003D6BCD"/>
    <w:rsid w:val="003D6EFA"/>
    <w:rsid w:val="003D7285"/>
    <w:rsid w:val="003D7C93"/>
    <w:rsid w:val="003E005F"/>
    <w:rsid w:val="003E098C"/>
    <w:rsid w:val="003E1B0A"/>
    <w:rsid w:val="003E2316"/>
    <w:rsid w:val="003E2B97"/>
    <w:rsid w:val="003E2E93"/>
    <w:rsid w:val="003E31E9"/>
    <w:rsid w:val="003E3696"/>
    <w:rsid w:val="003E3855"/>
    <w:rsid w:val="003E3AEA"/>
    <w:rsid w:val="003E42A8"/>
    <w:rsid w:val="003E4461"/>
    <w:rsid w:val="003E4A96"/>
    <w:rsid w:val="003E4FAF"/>
    <w:rsid w:val="003E5457"/>
    <w:rsid w:val="003E57A7"/>
    <w:rsid w:val="003E5BA9"/>
    <w:rsid w:val="003E5D9A"/>
    <w:rsid w:val="003E630F"/>
    <w:rsid w:val="003E651E"/>
    <w:rsid w:val="003E674F"/>
    <w:rsid w:val="003E6994"/>
    <w:rsid w:val="003E70F8"/>
    <w:rsid w:val="003E71A8"/>
    <w:rsid w:val="003E71C0"/>
    <w:rsid w:val="003E7550"/>
    <w:rsid w:val="003E7605"/>
    <w:rsid w:val="003E7A98"/>
    <w:rsid w:val="003E7D38"/>
    <w:rsid w:val="003F001F"/>
    <w:rsid w:val="003F01E6"/>
    <w:rsid w:val="003F0530"/>
    <w:rsid w:val="003F0B48"/>
    <w:rsid w:val="003F1157"/>
    <w:rsid w:val="003F1BBD"/>
    <w:rsid w:val="003F1D2A"/>
    <w:rsid w:val="003F1E42"/>
    <w:rsid w:val="003F1F1D"/>
    <w:rsid w:val="003F1F64"/>
    <w:rsid w:val="003F20F3"/>
    <w:rsid w:val="003F25BD"/>
    <w:rsid w:val="003F29CA"/>
    <w:rsid w:val="003F2B9C"/>
    <w:rsid w:val="003F30CF"/>
    <w:rsid w:val="003F32B4"/>
    <w:rsid w:val="003F3F3B"/>
    <w:rsid w:val="003F510A"/>
    <w:rsid w:val="003F5177"/>
    <w:rsid w:val="003F5223"/>
    <w:rsid w:val="003F53F2"/>
    <w:rsid w:val="003F540A"/>
    <w:rsid w:val="003F56A4"/>
    <w:rsid w:val="003F56B1"/>
    <w:rsid w:val="003F5BD9"/>
    <w:rsid w:val="003F5C4C"/>
    <w:rsid w:val="003F5E16"/>
    <w:rsid w:val="003F6B45"/>
    <w:rsid w:val="003F79DC"/>
    <w:rsid w:val="003F7E20"/>
    <w:rsid w:val="003F7EE6"/>
    <w:rsid w:val="0040034F"/>
    <w:rsid w:val="004006F9"/>
    <w:rsid w:val="00400870"/>
    <w:rsid w:val="00400A00"/>
    <w:rsid w:val="0040128E"/>
    <w:rsid w:val="0040199B"/>
    <w:rsid w:val="00401EF7"/>
    <w:rsid w:val="0040244C"/>
    <w:rsid w:val="0040246F"/>
    <w:rsid w:val="004029CB"/>
    <w:rsid w:val="00403171"/>
    <w:rsid w:val="0040325C"/>
    <w:rsid w:val="00403D12"/>
    <w:rsid w:val="00404329"/>
    <w:rsid w:val="004047F4"/>
    <w:rsid w:val="00404B39"/>
    <w:rsid w:val="0040550D"/>
    <w:rsid w:val="00405CE2"/>
    <w:rsid w:val="004065A3"/>
    <w:rsid w:val="00406654"/>
    <w:rsid w:val="00406A57"/>
    <w:rsid w:val="00406F25"/>
    <w:rsid w:val="004072EF"/>
    <w:rsid w:val="004075ED"/>
    <w:rsid w:val="0041044D"/>
    <w:rsid w:val="00410C90"/>
    <w:rsid w:val="00410D4E"/>
    <w:rsid w:val="00411429"/>
    <w:rsid w:val="00411909"/>
    <w:rsid w:val="004122C8"/>
    <w:rsid w:val="004122F7"/>
    <w:rsid w:val="00412432"/>
    <w:rsid w:val="004124AA"/>
    <w:rsid w:val="004125C1"/>
    <w:rsid w:val="00412DEB"/>
    <w:rsid w:val="00412E72"/>
    <w:rsid w:val="00413404"/>
    <w:rsid w:val="00413424"/>
    <w:rsid w:val="004138EE"/>
    <w:rsid w:val="00413B76"/>
    <w:rsid w:val="00413CEA"/>
    <w:rsid w:val="00413FA7"/>
    <w:rsid w:val="00414085"/>
    <w:rsid w:val="004145DD"/>
    <w:rsid w:val="00414753"/>
    <w:rsid w:val="00414C03"/>
    <w:rsid w:val="00414CE4"/>
    <w:rsid w:val="004156FF"/>
    <w:rsid w:val="00415DD1"/>
    <w:rsid w:val="004166F3"/>
    <w:rsid w:val="004170A2"/>
    <w:rsid w:val="004171F8"/>
    <w:rsid w:val="00417518"/>
    <w:rsid w:val="00417D5C"/>
    <w:rsid w:val="00417D80"/>
    <w:rsid w:val="00420C60"/>
    <w:rsid w:val="00420F11"/>
    <w:rsid w:val="0042141A"/>
    <w:rsid w:val="00421B5A"/>
    <w:rsid w:val="00421BC6"/>
    <w:rsid w:val="00421D69"/>
    <w:rsid w:val="004228BF"/>
    <w:rsid w:val="00422B5A"/>
    <w:rsid w:val="00423BBC"/>
    <w:rsid w:val="00423CC1"/>
    <w:rsid w:val="00423D11"/>
    <w:rsid w:val="00424C31"/>
    <w:rsid w:val="00424CDC"/>
    <w:rsid w:val="00424F68"/>
    <w:rsid w:val="00425378"/>
    <w:rsid w:val="004253AB"/>
    <w:rsid w:val="00425688"/>
    <w:rsid w:val="00425E0B"/>
    <w:rsid w:val="00426309"/>
    <w:rsid w:val="0042631C"/>
    <w:rsid w:val="00426354"/>
    <w:rsid w:val="0042639D"/>
    <w:rsid w:val="004263F4"/>
    <w:rsid w:val="00426706"/>
    <w:rsid w:val="004267C3"/>
    <w:rsid w:val="00426AD5"/>
    <w:rsid w:val="00426C39"/>
    <w:rsid w:val="00426C55"/>
    <w:rsid w:val="00426DF6"/>
    <w:rsid w:val="0042701C"/>
    <w:rsid w:val="0042723D"/>
    <w:rsid w:val="004276DA"/>
    <w:rsid w:val="0042E342"/>
    <w:rsid w:val="004300C7"/>
    <w:rsid w:val="00430427"/>
    <w:rsid w:val="00430DB1"/>
    <w:rsid w:val="00431319"/>
    <w:rsid w:val="004314A7"/>
    <w:rsid w:val="00431730"/>
    <w:rsid w:val="00431923"/>
    <w:rsid w:val="00432978"/>
    <w:rsid w:val="004331DC"/>
    <w:rsid w:val="00433A0D"/>
    <w:rsid w:val="00433C01"/>
    <w:rsid w:val="00434337"/>
    <w:rsid w:val="0043505B"/>
    <w:rsid w:val="004350BC"/>
    <w:rsid w:val="0043522A"/>
    <w:rsid w:val="004352D4"/>
    <w:rsid w:val="00435859"/>
    <w:rsid w:val="00435A5E"/>
    <w:rsid w:val="0043620E"/>
    <w:rsid w:val="00436AC6"/>
    <w:rsid w:val="00436D0D"/>
    <w:rsid w:val="00437126"/>
    <w:rsid w:val="0043752E"/>
    <w:rsid w:val="0043753E"/>
    <w:rsid w:val="004377B3"/>
    <w:rsid w:val="00437A61"/>
    <w:rsid w:val="00437BAD"/>
    <w:rsid w:val="004401C6"/>
    <w:rsid w:val="0044046B"/>
    <w:rsid w:val="004405C0"/>
    <w:rsid w:val="0044065C"/>
    <w:rsid w:val="004406A7"/>
    <w:rsid w:val="004409D7"/>
    <w:rsid w:val="00441D90"/>
    <w:rsid w:val="00441FA5"/>
    <w:rsid w:val="00442043"/>
    <w:rsid w:val="004430DB"/>
    <w:rsid w:val="004433ED"/>
    <w:rsid w:val="0044367E"/>
    <w:rsid w:val="00443A84"/>
    <w:rsid w:val="00443DB9"/>
    <w:rsid w:val="00444A68"/>
    <w:rsid w:val="00444B05"/>
    <w:rsid w:val="00444E4D"/>
    <w:rsid w:val="004450F5"/>
    <w:rsid w:val="00445C3A"/>
    <w:rsid w:val="00446E3F"/>
    <w:rsid w:val="00447665"/>
    <w:rsid w:val="0044783F"/>
    <w:rsid w:val="00447ACE"/>
    <w:rsid w:val="00447CF6"/>
    <w:rsid w:val="00450261"/>
    <w:rsid w:val="00450301"/>
    <w:rsid w:val="0045058D"/>
    <w:rsid w:val="004506E4"/>
    <w:rsid w:val="00450F6D"/>
    <w:rsid w:val="00450F95"/>
    <w:rsid w:val="0045122E"/>
    <w:rsid w:val="004526D5"/>
    <w:rsid w:val="00452925"/>
    <w:rsid w:val="00452B3A"/>
    <w:rsid w:val="00452B8E"/>
    <w:rsid w:val="00452D14"/>
    <w:rsid w:val="00452DA0"/>
    <w:rsid w:val="00452F67"/>
    <w:rsid w:val="004547E1"/>
    <w:rsid w:val="00454A58"/>
    <w:rsid w:val="004550CE"/>
    <w:rsid w:val="00455D0F"/>
    <w:rsid w:val="00455DE4"/>
    <w:rsid w:val="004563ED"/>
    <w:rsid w:val="004569C6"/>
    <w:rsid w:val="004569CE"/>
    <w:rsid w:val="00456CFA"/>
    <w:rsid w:val="00457516"/>
    <w:rsid w:val="0045760D"/>
    <w:rsid w:val="004600F4"/>
    <w:rsid w:val="0046042B"/>
    <w:rsid w:val="004606E7"/>
    <w:rsid w:val="00460AAC"/>
    <w:rsid w:val="00460D5E"/>
    <w:rsid w:val="00461A9B"/>
    <w:rsid w:val="00461AE5"/>
    <w:rsid w:val="00461C4C"/>
    <w:rsid w:val="00461D33"/>
    <w:rsid w:val="00461DAA"/>
    <w:rsid w:val="0046202B"/>
    <w:rsid w:val="0046297E"/>
    <w:rsid w:val="00462C92"/>
    <w:rsid w:val="00462DCC"/>
    <w:rsid w:val="004633C1"/>
    <w:rsid w:val="00463A0F"/>
    <w:rsid w:val="00463AB7"/>
    <w:rsid w:val="00463DAF"/>
    <w:rsid w:val="00463ECA"/>
    <w:rsid w:val="00463F23"/>
    <w:rsid w:val="004648B6"/>
    <w:rsid w:val="00464B27"/>
    <w:rsid w:val="00464F81"/>
    <w:rsid w:val="00465397"/>
    <w:rsid w:val="004658A1"/>
    <w:rsid w:val="00466197"/>
    <w:rsid w:val="00466D46"/>
    <w:rsid w:val="00466EB1"/>
    <w:rsid w:val="00466FFC"/>
    <w:rsid w:val="00467219"/>
    <w:rsid w:val="00467B7E"/>
    <w:rsid w:val="00467C90"/>
    <w:rsid w:val="00467D74"/>
    <w:rsid w:val="00470057"/>
    <w:rsid w:val="00470A95"/>
    <w:rsid w:val="00470DB5"/>
    <w:rsid w:val="00470F8C"/>
    <w:rsid w:val="00471013"/>
    <w:rsid w:val="004711B4"/>
    <w:rsid w:val="0047137B"/>
    <w:rsid w:val="0047137E"/>
    <w:rsid w:val="00471936"/>
    <w:rsid w:val="00471A39"/>
    <w:rsid w:val="00471A6B"/>
    <w:rsid w:val="00471D5B"/>
    <w:rsid w:val="004723AE"/>
    <w:rsid w:val="00472659"/>
    <w:rsid w:val="00472E65"/>
    <w:rsid w:val="004735D8"/>
    <w:rsid w:val="0047364A"/>
    <w:rsid w:val="00473A25"/>
    <w:rsid w:val="00474639"/>
    <w:rsid w:val="0047503C"/>
    <w:rsid w:val="00475383"/>
    <w:rsid w:val="00475592"/>
    <w:rsid w:val="00475ACF"/>
    <w:rsid w:val="00476A19"/>
    <w:rsid w:val="00476A9B"/>
    <w:rsid w:val="00476BF5"/>
    <w:rsid w:val="00476DA0"/>
    <w:rsid w:val="00477082"/>
    <w:rsid w:val="00477909"/>
    <w:rsid w:val="00477C6E"/>
    <w:rsid w:val="00477C78"/>
    <w:rsid w:val="00480102"/>
    <w:rsid w:val="004806AA"/>
    <w:rsid w:val="00481BE9"/>
    <w:rsid w:val="00481E55"/>
    <w:rsid w:val="00481E72"/>
    <w:rsid w:val="00482158"/>
    <w:rsid w:val="00482AC5"/>
    <w:rsid w:val="00482B47"/>
    <w:rsid w:val="0048353E"/>
    <w:rsid w:val="00483F89"/>
    <w:rsid w:val="0048429B"/>
    <w:rsid w:val="004842D0"/>
    <w:rsid w:val="00484353"/>
    <w:rsid w:val="004845A0"/>
    <w:rsid w:val="004846C2"/>
    <w:rsid w:val="00484C75"/>
    <w:rsid w:val="00484F4F"/>
    <w:rsid w:val="00485009"/>
    <w:rsid w:val="00485217"/>
    <w:rsid w:val="00485812"/>
    <w:rsid w:val="004859FA"/>
    <w:rsid w:val="00485AFC"/>
    <w:rsid w:val="00485E8C"/>
    <w:rsid w:val="004862E1"/>
    <w:rsid w:val="00486D3C"/>
    <w:rsid w:val="00487049"/>
    <w:rsid w:val="0048727F"/>
    <w:rsid w:val="004879E0"/>
    <w:rsid w:val="00487AEE"/>
    <w:rsid w:val="00487CA3"/>
    <w:rsid w:val="00487F0E"/>
    <w:rsid w:val="004903C0"/>
    <w:rsid w:val="0049047A"/>
    <w:rsid w:val="00490C0F"/>
    <w:rsid w:val="00490EBB"/>
    <w:rsid w:val="00491213"/>
    <w:rsid w:val="00491CA6"/>
    <w:rsid w:val="00491FD0"/>
    <w:rsid w:val="00491FD7"/>
    <w:rsid w:val="00492069"/>
    <w:rsid w:val="004921C4"/>
    <w:rsid w:val="00492331"/>
    <w:rsid w:val="004927EC"/>
    <w:rsid w:val="004927F3"/>
    <w:rsid w:val="00493503"/>
    <w:rsid w:val="0049365A"/>
    <w:rsid w:val="0049388A"/>
    <w:rsid w:val="00493A3E"/>
    <w:rsid w:val="00493AC4"/>
    <w:rsid w:val="00493D21"/>
    <w:rsid w:val="0049406C"/>
    <w:rsid w:val="004942F0"/>
    <w:rsid w:val="004947F5"/>
    <w:rsid w:val="00494B29"/>
    <w:rsid w:val="00494C01"/>
    <w:rsid w:val="00495482"/>
    <w:rsid w:val="004957EA"/>
    <w:rsid w:val="00495A6B"/>
    <w:rsid w:val="004964F7"/>
    <w:rsid w:val="00496C12"/>
    <w:rsid w:val="00496E94"/>
    <w:rsid w:val="00497350"/>
    <w:rsid w:val="004974DD"/>
    <w:rsid w:val="00497AC2"/>
    <w:rsid w:val="004A09FB"/>
    <w:rsid w:val="004A1E12"/>
    <w:rsid w:val="004A2102"/>
    <w:rsid w:val="004A2BFF"/>
    <w:rsid w:val="004A2C6B"/>
    <w:rsid w:val="004A3351"/>
    <w:rsid w:val="004A3C51"/>
    <w:rsid w:val="004A41D0"/>
    <w:rsid w:val="004A43BA"/>
    <w:rsid w:val="004A4407"/>
    <w:rsid w:val="004A44EA"/>
    <w:rsid w:val="004A4990"/>
    <w:rsid w:val="004A4E84"/>
    <w:rsid w:val="004A5026"/>
    <w:rsid w:val="004A5199"/>
    <w:rsid w:val="004A5726"/>
    <w:rsid w:val="004A6831"/>
    <w:rsid w:val="004A6B17"/>
    <w:rsid w:val="004A7057"/>
    <w:rsid w:val="004A7146"/>
    <w:rsid w:val="004A71CB"/>
    <w:rsid w:val="004A7808"/>
    <w:rsid w:val="004A7C56"/>
    <w:rsid w:val="004B0A0C"/>
    <w:rsid w:val="004B0A45"/>
    <w:rsid w:val="004B0BA0"/>
    <w:rsid w:val="004B0CC1"/>
    <w:rsid w:val="004B0FA0"/>
    <w:rsid w:val="004B24F5"/>
    <w:rsid w:val="004B284B"/>
    <w:rsid w:val="004B3613"/>
    <w:rsid w:val="004B39D8"/>
    <w:rsid w:val="004B3A29"/>
    <w:rsid w:val="004B3D86"/>
    <w:rsid w:val="004B405B"/>
    <w:rsid w:val="004B43FD"/>
    <w:rsid w:val="004B5BE2"/>
    <w:rsid w:val="004B6827"/>
    <w:rsid w:val="004B6BF4"/>
    <w:rsid w:val="004B6F51"/>
    <w:rsid w:val="004B6FE2"/>
    <w:rsid w:val="004B7A17"/>
    <w:rsid w:val="004B7FB4"/>
    <w:rsid w:val="004C0E5A"/>
    <w:rsid w:val="004C0E7E"/>
    <w:rsid w:val="004C0F9A"/>
    <w:rsid w:val="004C1707"/>
    <w:rsid w:val="004C199A"/>
    <w:rsid w:val="004C19FB"/>
    <w:rsid w:val="004C1F54"/>
    <w:rsid w:val="004C2A1A"/>
    <w:rsid w:val="004C2C68"/>
    <w:rsid w:val="004C34A8"/>
    <w:rsid w:val="004C3CAF"/>
    <w:rsid w:val="004C455C"/>
    <w:rsid w:val="004C4745"/>
    <w:rsid w:val="004C49FE"/>
    <w:rsid w:val="004C4A52"/>
    <w:rsid w:val="004C4B66"/>
    <w:rsid w:val="004C4BE7"/>
    <w:rsid w:val="004C5248"/>
    <w:rsid w:val="004C526C"/>
    <w:rsid w:val="004C5903"/>
    <w:rsid w:val="004C5A4A"/>
    <w:rsid w:val="004C64D2"/>
    <w:rsid w:val="004C6AEE"/>
    <w:rsid w:val="004C6D70"/>
    <w:rsid w:val="004C73C1"/>
    <w:rsid w:val="004C7566"/>
    <w:rsid w:val="004C7935"/>
    <w:rsid w:val="004C7989"/>
    <w:rsid w:val="004C7A01"/>
    <w:rsid w:val="004D0494"/>
    <w:rsid w:val="004D0BCA"/>
    <w:rsid w:val="004D0C27"/>
    <w:rsid w:val="004D0F71"/>
    <w:rsid w:val="004D1339"/>
    <w:rsid w:val="004D1DA7"/>
    <w:rsid w:val="004D2588"/>
    <w:rsid w:val="004D28C8"/>
    <w:rsid w:val="004D2B0B"/>
    <w:rsid w:val="004D2E89"/>
    <w:rsid w:val="004D2FE2"/>
    <w:rsid w:val="004D3661"/>
    <w:rsid w:val="004D36D5"/>
    <w:rsid w:val="004D442D"/>
    <w:rsid w:val="004D4EDA"/>
    <w:rsid w:val="004D5113"/>
    <w:rsid w:val="004D527D"/>
    <w:rsid w:val="004D55A7"/>
    <w:rsid w:val="004D560A"/>
    <w:rsid w:val="004D5BC5"/>
    <w:rsid w:val="004D5EAD"/>
    <w:rsid w:val="004D6C09"/>
    <w:rsid w:val="004D6CBB"/>
    <w:rsid w:val="004D7005"/>
    <w:rsid w:val="004D7472"/>
    <w:rsid w:val="004E01ED"/>
    <w:rsid w:val="004E0267"/>
    <w:rsid w:val="004E044D"/>
    <w:rsid w:val="004E0875"/>
    <w:rsid w:val="004E1716"/>
    <w:rsid w:val="004E1880"/>
    <w:rsid w:val="004E1BC9"/>
    <w:rsid w:val="004E1D5B"/>
    <w:rsid w:val="004E1F37"/>
    <w:rsid w:val="004E23C9"/>
    <w:rsid w:val="004E244D"/>
    <w:rsid w:val="004E256A"/>
    <w:rsid w:val="004E257D"/>
    <w:rsid w:val="004E2646"/>
    <w:rsid w:val="004E28F1"/>
    <w:rsid w:val="004E3062"/>
    <w:rsid w:val="004E3073"/>
    <w:rsid w:val="004E30F1"/>
    <w:rsid w:val="004E397C"/>
    <w:rsid w:val="004E4084"/>
    <w:rsid w:val="004E53DD"/>
    <w:rsid w:val="004E5EEE"/>
    <w:rsid w:val="004E61DA"/>
    <w:rsid w:val="004E631E"/>
    <w:rsid w:val="004E63D6"/>
    <w:rsid w:val="004E6AE6"/>
    <w:rsid w:val="004E709B"/>
    <w:rsid w:val="004E7820"/>
    <w:rsid w:val="004E7C4F"/>
    <w:rsid w:val="004F016F"/>
    <w:rsid w:val="004F02BB"/>
    <w:rsid w:val="004F060E"/>
    <w:rsid w:val="004F07C5"/>
    <w:rsid w:val="004F0B74"/>
    <w:rsid w:val="004F171D"/>
    <w:rsid w:val="004F2108"/>
    <w:rsid w:val="004F2650"/>
    <w:rsid w:val="004F342F"/>
    <w:rsid w:val="004F35B8"/>
    <w:rsid w:val="004F3876"/>
    <w:rsid w:val="004F3B29"/>
    <w:rsid w:val="004F3B70"/>
    <w:rsid w:val="004F4574"/>
    <w:rsid w:val="004F468A"/>
    <w:rsid w:val="004F4F76"/>
    <w:rsid w:val="004F50AD"/>
    <w:rsid w:val="004F542A"/>
    <w:rsid w:val="004F55D5"/>
    <w:rsid w:val="004F5C0C"/>
    <w:rsid w:val="004F5ECB"/>
    <w:rsid w:val="004F68F9"/>
    <w:rsid w:val="004F74F8"/>
    <w:rsid w:val="004F79D0"/>
    <w:rsid w:val="004F7B2C"/>
    <w:rsid w:val="00500353"/>
    <w:rsid w:val="005003D8"/>
    <w:rsid w:val="00500AF2"/>
    <w:rsid w:val="005011CF"/>
    <w:rsid w:val="005013FB"/>
    <w:rsid w:val="0050179D"/>
    <w:rsid w:val="0050196A"/>
    <w:rsid w:val="005019EF"/>
    <w:rsid w:val="00501C98"/>
    <w:rsid w:val="00502463"/>
    <w:rsid w:val="00502576"/>
    <w:rsid w:val="00502826"/>
    <w:rsid w:val="00502EFC"/>
    <w:rsid w:val="00503372"/>
    <w:rsid w:val="0050344F"/>
    <w:rsid w:val="00503514"/>
    <w:rsid w:val="00503DE0"/>
    <w:rsid w:val="005041B0"/>
    <w:rsid w:val="0050430D"/>
    <w:rsid w:val="0050470E"/>
    <w:rsid w:val="005049A7"/>
    <w:rsid w:val="00505495"/>
    <w:rsid w:val="005056C8"/>
    <w:rsid w:val="00505882"/>
    <w:rsid w:val="00506020"/>
    <w:rsid w:val="0050687E"/>
    <w:rsid w:val="00506910"/>
    <w:rsid w:val="00506959"/>
    <w:rsid w:val="00506D26"/>
    <w:rsid w:val="00506D65"/>
    <w:rsid w:val="005074FF"/>
    <w:rsid w:val="005077C1"/>
    <w:rsid w:val="00507B56"/>
    <w:rsid w:val="005103F4"/>
    <w:rsid w:val="0051088C"/>
    <w:rsid w:val="00510A91"/>
    <w:rsid w:val="00511627"/>
    <w:rsid w:val="00511A4C"/>
    <w:rsid w:val="00511DDB"/>
    <w:rsid w:val="00512723"/>
    <w:rsid w:val="00512A28"/>
    <w:rsid w:val="00512B61"/>
    <w:rsid w:val="00512CF3"/>
    <w:rsid w:val="00513218"/>
    <w:rsid w:val="00513347"/>
    <w:rsid w:val="0051360F"/>
    <w:rsid w:val="0051368D"/>
    <w:rsid w:val="00513712"/>
    <w:rsid w:val="0051456A"/>
    <w:rsid w:val="00514FC4"/>
    <w:rsid w:val="0051508A"/>
    <w:rsid w:val="005150DC"/>
    <w:rsid w:val="0051510C"/>
    <w:rsid w:val="00515322"/>
    <w:rsid w:val="005159E3"/>
    <w:rsid w:val="00516F4A"/>
    <w:rsid w:val="005171CA"/>
    <w:rsid w:val="005177F4"/>
    <w:rsid w:val="0051788C"/>
    <w:rsid w:val="00517941"/>
    <w:rsid w:val="0052085D"/>
    <w:rsid w:val="00520B7A"/>
    <w:rsid w:val="00520E4A"/>
    <w:rsid w:val="0052127F"/>
    <w:rsid w:val="00521DEE"/>
    <w:rsid w:val="005225C7"/>
    <w:rsid w:val="00522A8C"/>
    <w:rsid w:val="00522DBF"/>
    <w:rsid w:val="00523BBA"/>
    <w:rsid w:val="00523CE1"/>
    <w:rsid w:val="00524F8D"/>
    <w:rsid w:val="0052689B"/>
    <w:rsid w:val="005268A5"/>
    <w:rsid w:val="005268E0"/>
    <w:rsid w:val="00526954"/>
    <w:rsid w:val="00526D0F"/>
    <w:rsid w:val="00526DD6"/>
    <w:rsid w:val="00526E64"/>
    <w:rsid w:val="00526E81"/>
    <w:rsid w:val="00526F34"/>
    <w:rsid w:val="00526F90"/>
    <w:rsid w:val="00527998"/>
    <w:rsid w:val="00527E80"/>
    <w:rsid w:val="005302C5"/>
    <w:rsid w:val="00530350"/>
    <w:rsid w:val="00530545"/>
    <w:rsid w:val="0053086B"/>
    <w:rsid w:val="00530898"/>
    <w:rsid w:val="00530C36"/>
    <w:rsid w:val="00531049"/>
    <w:rsid w:val="00531084"/>
    <w:rsid w:val="00531103"/>
    <w:rsid w:val="005311C6"/>
    <w:rsid w:val="005312BF"/>
    <w:rsid w:val="00531349"/>
    <w:rsid w:val="00531618"/>
    <w:rsid w:val="005317E5"/>
    <w:rsid w:val="00531A09"/>
    <w:rsid w:val="00531CBC"/>
    <w:rsid w:val="0053228F"/>
    <w:rsid w:val="00532B44"/>
    <w:rsid w:val="00533460"/>
    <w:rsid w:val="0053369C"/>
    <w:rsid w:val="005347C4"/>
    <w:rsid w:val="00534857"/>
    <w:rsid w:val="00534B24"/>
    <w:rsid w:val="00535020"/>
    <w:rsid w:val="00535286"/>
    <w:rsid w:val="005359F9"/>
    <w:rsid w:val="00535FD5"/>
    <w:rsid w:val="00536197"/>
    <w:rsid w:val="00536C0D"/>
    <w:rsid w:val="00536DC0"/>
    <w:rsid w:val="00536EA9"/>
    <w:rsid w:val="00536FEF"/>
    <w:rsid w:val="0053780A"/>
    <w:rsid w:val="00537BF0"/>
    <w:rsid w:val="00537CF7"/>
    <w:rsid w:val="00537DF9"/>
    <w:rsid w:val="00537EB6"/>
    <w:rsid w:val="0054001A"/>
    <w:rsid w:val="005401E8"/>
    <w:rsid w:val="00540990"/>
    <w:rsid w:val="00540BE3"/>
    <w:rsid w:val="0054130C"/>
    <w:rsid w:val="0054179A"/>
    <w:rsid w:val="00541F22"/>
    <w:rsid w:val="00542056"/>
    <w:rsid w:val="00542094"/>
    <w:rsid w:val="00542102"/>
    <w:rsid w:val="005421FA"/>
    <w:rsid w:val="00542DF4"/>
    <w:rsid w:val="00542EB7"/>
    <w:rsid w:val="00542F5E"/>
    <w:rsid w:val="00542F91"/>
    <w:rsid w:val="005430F8"/>
    <w:rsid w:val="0054353F"/>
    <w:rsid w:val="00543574"/>
    <w:rsid w:val="0054388F"/>
    <w:rsid w:val="00543A9C"/>
    <w:rsid w:val="00543C98"/>
    <w:rsid w:val="00544162"/>
    <w:rsid w:val="00544591"/>
    <w:rsid w:val="005447E1"/>
    <w:rsid w:val="00544EB1"/>
    <w:rsid w:val="00544F95"/>
    <w:rsid w:val="0054539C"/>
    <w:rsid w:val="00545569"/>
    <w:rsid w:val="00545CF0"/>
    <w:rsid w:val="0054642F"/>
    <w:rsid w:val="00546BB1"/>
    <w:rsid w:val="00546DE7"/>
    <w:rsid w:val="00547289"/>
    <w:rsid w:val="00547341"/>
    <w:rsid w:val="00547528"/>
    <w:rsid w:val="005476B4"/>
    <w:rsid w:val="00550676"/>
    <w:rsid w:val="00550714"/>
    <w:rsid w:val="00550CF5"/>
    <w:rsid w:val="005513E6"/>
    <w:rsid w:val="005514B1"/>
    <w:rsid w:val="005515D2"/>
    <w:rsid w:val="00551A0C"/>
    <w:rsid w:val="00551DA3"/>
    <w:rsid w:val="00552888"/>
    <w:rsid w:val="00552E0B"/>
    <w:rsid w:val="00553507"/>
    <w:rsid w:val="0055390D"/>
    <w:rsid w:val="00553EB8"/>
    <w:rsid w:val="0055467B"/>
    <w:rsid w:val="00554859"/>
    <w:rsid w:val="00554B00"/>
    <w:rsid w:val="00554CCE"/>
    <w:rsid w:val="00554DEF"/>
    <w:rsid w:val="00554E5B"/>
    <w:rsid w:val="00555470"/>
    <w:rsid w:val="00555EF1"/>
    <w:rsid w:val="00555F6B"/>
    <w:rsid w:val="00556565"/>
    <w:rsid w:val="00556685"/>
    <w:rsid w:val="005566E7"/>
    <w:rsid w:val="005568A3"/>
    <w:rsid w:val="00556A1A"/>
    <w:rsid w:val="00556C4B"/>
    <w:rsid w:val="00556FE0"/>
    <w:rsid w:val="00557606"/>
    <w:rsid w:val="00557A09"/>
    <w:rsid w:val="00557AA4"/>
    <w:rsid w:val="00560157"/>
    <w:rsid w:val="0056033B"/>
    <w:rsid w:val="005608C5"/>
    <w:rsid w:val="00560C80"/>
    <w:rsid w:val="00560EB6"/>
    <w:rsid w:val="005610D2"/>
    <w:rsid w:val="005613D0"/>
    <w:rsid w:val="0056164B"/>
    <w:rsid w:val="00561847"/>
    <w:rsid w:val="00561958"/>
    <w:rsid w:val="00561FFF"/>
    <w:rsid w:val="00562888"/>
    <w:rsid w:val="005634B9"/>
    <w:rsid w:val="00563679"/>
    <w:rsid w:val="00563694"/>
    <w:rsid w:val="0056385B"/>
    <w:rsid w:val="00563A03"/>
    <w:rsid w:val="00563A4A"/>
    <w:rsid w:val="00563BF6"/>
    <w:rsid w:val="00564605"/>
    <w:rsid w:val="0056465C"/>
    <w:rsid w:val="005649D6"/>
    <w:rsid w:val="00564EE7"/>
    <w:rsid w:val="00565125"/>
    <w:rsid w:val="0056513D"/>
    <w:rsid w:val="005654DF"/>
    <w:rsid w:val="00565C84"/>
    <w:rsid w:val="0056626E"/>
    <w:rsid w:val="00566547"/>
    <w:rsid w:val="00566F1E"/>
    <w:rsid w:val="0056751F"/>
    <w:rsid w:val="0056766C"/>
    <w:rsid w:val="00567F27"/>
    <w:rsid w:val="00570064"/>
    <w:rsid w:val="005705F3"/>
    <w:rsid w:val="00570BE8"/>
    <w:rsid w:val="00571376"/>
    <w:rsid w:val="005716AD"/>
    <w:rsid w:val="00571D9F"/>
    <w:rsid w:val="00572D2F"/>
    <w:rsid w:val="00573203"/>
    <w:rsid w:val="005736BF"/>
    <w:rsid w:val="00573A57"/>
    <w:rsid w:val="00573E2D"/>
    <w:rsid w:val="00573EFB"/>
    <w:rsid w:val="0057529B"/>
    <w:rsid w:val="00575465"/>
    <w:rsid w:val="005754FE"/>
    <w:rsid w:val="005758F0"/>
    <w:rsid w:val="00575CAE"/>
    <w:rsid w:val="0057628A"/>
    <w:rsid w:val="00576B2D"/>
    <w:rsid w:val="00577077"/>
    <w:rsid w:val="0057711D"/>
    <w:rsid w:val="0057713D"/>
    <w:rsid w:val="005771ED"/>
    <w:rsid w:val="00577374"/>
    <w:rsid w:val="0057742D"/>
    <w:rsid w:val="0057768F"/>
    <w:rsid w:val="00577C29"/>
    <w:rsid w:val="0058008A"/>
    <w:rsid w:val="005803F6"/>
    <w:rsid w:val="005805F9"/>
    <w:rsid w:val="00580CC5"/>
    <w:rsid w:val="00580F59"/>
    <w:rsid w:val="005811A1"/>
    <w:rsid w:val="00581681"/>
    <w:rsid w:val="005820EE"/>
    <w:rsid w:val="0058212A"/>
    <w:rsid w:val="005829CA"/>
    <w:rsid w:val="00583B18"/>
    <w:rsid w:val="00583C70"/>
    <w:rsid w:val="005841C5"/>
    <w:rsid w:val="005843C1"/>
    <w:rsid w:val="00584489"/>
    <w:rsid w:val="00584B67"/>
    <w:rsid w:val="00584BD3"/>
    <w:rsid w:val="00584C2F"/>
    <w:rsid w:val="005852AE"/>
    <w:rsid w:val="00585465"/>
    <w:rsid w:val="00585959"/>
    <w:rsid w:val="00585F3B"/>
    <w:rsid w:val="005862A5"/>
    <w:rsid w:val="005863E8"/>
    <w:rsid w:val="005865EA"/>
    <w:rsid w:val="005866B2"/>
    <w:rsid w:val="00586C9A"/>
    <w:rsid w:val="00587177"/>
    <w:rsid w:val="0059041C"/>
    <w:rsid w:val="005907C7"/>
    <w:rsid w:val="00591138"/>
    <w:rsid w:val="00591669"/>
    <w:rsid w:val="00591F7B"/>
    <w:rsid w:val="00591F96"/>
    <w:rsid w:val="005920A0"/>
    <w:rsid w:val="005924C7"/>
    <w:rsid w:val="0059262F"/>
    <w:rsid w:val="005927B8"/>
    <w:rsid w:val="00592D47"/>
    <w:rsid w:val="00592F6C"/>
    <w:rsid w:val="00592FB3"/>
    <w:rsid w:val="00593018"/>
    <w:rsid w:val="00593048"/>
    <w:rsid w:val="00593760"/>
    <w:rsid w:val="00594141"/>
    <w:rsid w:val="005942FF"/>
    <w:rsid w:val="00594370"/>
    <w:rsid w:val="00594B46"/>
    <w:rsid w:val="00594F10"/>
    <w:rsid w:val="0059532D"/>
    <w:rsid w:val="00595F8A"/>
    <w:rsid w:val="00596173"/>
    <w:rsid w:val="00596346"/>
    <w:rsid w:val="00596882"/>
    <w:rsid w:val="00596A01"/>
    <w:rsid w:val="00596E79"/>
    <w:rsid w:val="00597A66"/>
    <w:rsid w:val="00597D4A"/>
    <w:rsid w:val="005A0527"/>
    <w:rsid w:val="005A0707"/>
    <w:rsid w:val="005A0BDB"/>
    <w:rsid w:val="005A0F93"/>
    <w:rsid w:val="005A14F3"/>
    <w:rsid w:val="005A22AD"/>
    <w:rsid w:val="005A285C"/>
    <w:rsid w:val="005A2B12"/>
    <w:rsid w:val="005A3105"/>
    <w:rsid w:val="005A325A"/>
    <w:rsid w:val="005A334B"/>
    <w:rsid w:val="005A33A0"/>
    <w:rsid w:val="005A33BC"/>
    <w:rsid w:val="005A3839"/>
    <w:rsid w:val="005A3CCE"/>
    <w:rsid w:val="005A4357"/>
    <w:rsid w:val="005A46A3"/>
    <w:rsid w:val="005A4742"/>
    <w:rsid w:val="005A495A"/>
    <w:rsid w:val="005A562E"/>
    <w:rsid w:val="005A6761"/>
    <w:rsid w:val="005A72E8"/>
    <w:rsid w:val="005A7590"/>
    <w:rsid w:val="005A7BA9"/>
    <w:rsid w:val="005A7BC8"/>
    <w:rsid w:val="005A7CA6"/>
    <w:rsid w:val="005B0162"/>
    <w:rsid w:val="005B0256"/>
    <w:rsid w:val="005B10BD"/>
    <w:rsid w:val="005B1D3F"/>
    <w:rsid w:val="005B2323"/>
    <w:rsid w:val="005B2869"/>
    <w:rsid w:val="005B29E0"/>
    <w:rsid w:val="005B2AE4"/>
    <w:rsid w:val="005B2DC6"/>
    <w:rsid w:val="005B306F"/>
    <w:rsid w:val="005B330B"/>
    <w:rsid w:val="005B34CE"/>
    <w:rsid w:val="005B3842"/>
    <w:rsid w:val="005B389C"/>
    <w:rsid w:val="005B45BA"/>
    <w:rsid w:val="005B4D23"/>
    <w:rsid w:val="005B4D63"/>
    <w:rsid w:val="005B4EF6"/>
    <w:rsid w:val="005B5405"/>
    <w:rsid w:val="005B58A9"/>
    <w:rsid w:val="005B640B"/>
    <w:rsid w:val="005B6858"/>
    <w:rsid w:val="005B6AC5"/>
    <w:rsid w:val="005B6FBB"/>
    <w:rsid w:val="005B70A3"/>
    <w:rsid w:val="005C0025"/>
    <w:rsid w:val="005C005A"/>
    <w:rsid w:val="005C00F8"/>
    <w:rsid w:val="005C0C1A"/>
    <w:rsid w:val="005C17BF"/>
    <w:rsid w:val="005C1B93"/>
    <w:rsid w:val="005C260A"/>
    <w:rsid w:val="005C3351"/>
    <w:rsid w:val="005C3ABE"/>
    <w:rsid w:val="005C3AE9"/>
    <w:rsid w:val="005C43F0"/>
    <w:rsid w:val="005C4435"/>
    <w:rsid w:val="005C4454"/>
    <w:rsid w:val="005C4A5B"/>
    <w:rsid w:val="005C4E24"/>
    <w:rsid w:val="005C51CE"/>
    <w:rsid w:val="005C587C"/>
    <w:rsid w:val="005C5EEE"/>
    <w:rsid w:val="005C601F"/>
    <w:rsid w:val="005C6770"/>
    <w:rsid w:val="005C6F6D"/>
    <w:rsid w:val="005C6FC8"/>
    <w:rsid w:val="005C718F"/>
    <w:rsid w:val="005C7A1C"/>
    <w:rsid w:val="005C7F21"/>
    <w:rsid w:val="005D0131"/>
    <w:rsid w:val="005D061C"/>
    <w:rsid w:val="005D0CCD"/>
    <w:rsid w:val="005D0CF6"/>
    <w:rsid w:val="005D0D0B"/>
    <w:rsid w:val="005D16FD"/>
    <w:rsid w:val="005D190C"/>
    <w:rsid w:val="005D2447"/>
    <w:rsid w:val="005D2BC6"/>
    <w:rsid w:val="005D30CA"/>
    <w:rsid w:val="005D37DC"/>
    <w:rsid w:val="005D3D59"/>
    <w:rsid w:val="005D3DF3"/>
    <w:rsid w:val="005D4221"/>
    <w:rsid w:val="005D426F"/>
    <w:rsid w:val="005D484A"/>
    <w:rsid w:val="005D5353"/>
    <w:rsid w:val="005D5BE4"/>
    <w:rsid w:val="005D5D39"/>
    <w:rsid w:val="005D6561"/>
    <w:rsid w:val="005D6A1E"/>
    <w:rsid w:val="005D6B55"/>
    <w:rsid w:val="005D6FCD"/>
    <w:rsid w:val="005D7034"/>
    <w:rsid w:val="005D73F5"/>
    <w:rsid w:val="005D74DD"/>
    <w:rsid w:val="005D7854"/>
    <w:rsid w:val="005E02E0"/>
    <w:rsid w:val="005E03F1"/>
    <w:rsid w:val="005E061B"/>
    <w:rsid w:val="005E0765"/>
    <w:rsid w:val="005E0CDC"/>
    <w:rsid w:val="005E110A"/>
    <w:rsid w:val="005E164A"/>
    <w:rsid w:val="005E16A9"/>
    <w:rsid w:val="005E1A81"/>
    <w:rsid w:val="005E1B94"/>
    <w:rsid w:val="005E30A4"/>
    <w:rsid w:val="005E334D"/>
    <w:rsid w:val="005E33BA"/>
    <w:rsid w:val="005E38B1"/>
    <w:rsid w:val="005E3F51"/>
    <w:rsid w:val="005E3F52"/>
    <w:rsid w:val="005E40D2"/>
    <w:rsid w:val="005E5040"/>
    <w:rsid w:val="005E5570"/>
    <w:rsid w:val="005E5678"/>
    <w:rsid w:val="005E5727"/>
    <w:rsid w:val="005E6A2F"/>
    <w:rsid w:val="005E74DE"/>
    <w:rsid w:val="005E7C06"/>
    <w:rsid w:val="005E7CB5"/>
    <w:rsid w:val="005F0016"/>
    <w:rsid w:val="005F05B7"/>
    <w:rsid w:val="005F0A2B"/>
    <w:rsid w:val="005F1495"/>
    <w:rsid w:val="005F15D6"/>
    <w:rsid w:val="005F1CA2"/>
    <w:rsid w:val="005F1E74"/>
    <w:rsid w:val="005F2B5B"/>
    <w:rsid w:val="005F2B8B"/>
    <w:rsid w:val="005F3009"/>
    <w:rsid w:val="005F3116"/>
    <w:rsid w:val="005F3224"/>
    <w:rsid w:val="005F35E8"/>
    <w:rsid w:val="005F3846"/>
    <w:rsid w:val="005F39C8"/>
    <w:rsid w:val="005F3C33"/>
    <w:rsid w:val="005F4049"/>
    <w:rsid w:val="005F458B"/>
    <w:rsid w:val="005F4FE0"/>
    <w:rsid w:val="005F50B3"/>
    <w:rsid w:val="005F50D9"/>
    <w:rsid w:val="005F519A"/>
    <w:rsid w:val="005F59C1"/>
    <w:rsid w:val="005F6009"/>
    <w:rsid w:val="005F6637"/>
    <w:rsid w:val="005F6DAB"/>
    <w:rsid w:val="005F6E40"/>
    <w:rsid w:val="005F6FA6"/>
    <w:rsid w:val="005F713F"/>
    <w:rsid w:val="005F726A"/>
    <w:rsid w:val="005F733C"/>
    <w:rsid w:val="005F7553"/>
    <w:rsid w:val="005F7DAB"/>
    <w:rsid w:val="0060022E"/>
    <w:rsid w:val="00600AF6"/>
    <w:rsid w:val="006017A2"/>
    <w:rsid w:val="00601E61"/>
    <w:rsid w:val="00601F4A"/>
    <w:rsid w:val="006020CF"/>
    <w:rsid w:val="006024F4"/>
    <w:rsid w:val="006027A8"/>
    <w:rsid w:val="0060283C"/>
    <w:rsid w:val="00603043"/>
    <w:rsid w:val="006032B0"/>
    <w:rsid w:val="00603603"/>
    <w:rsid w:val="0060387F"/>
    <w:rsid w:val="00603FE6"/>
    <w:rsid w:val="00604EBD"/>
    <w:rsid w:val="00605B52"/>
    <w:rsid w:val="00606783"/>
    <w:rsid w:val="00606922"/>
    <w:rsid w:val="0060697E"/>
    <w:rsid w:val="0060699D"/>
    <w:rsid w:val="00606C6F"/>
    <w:rsid w:val="00606F20"/>
    <w:rsid w:val="00606FAC"/>
    <w:rsid w:val="006103D8"/>
    <w:rsid w:val="00610475"/>
    <w:rsid w:val="0061078E"/>
    <w:rsid w:val="006107A1"/>
    <w:rsid w:val="00610A44"/>
    <w:rsid w:val="00610B26"/>
    <w:rsid w:val="006111C6"/>
    <w:rsid w:val="006112E2"/>
    <w:rsid w:val="00611558"/>
    <w:rsid w:val="006117C7"/>
    <w:rsid w:val="006119B3"/>
    <w:rsid w:val="006125D8"/>
    <w:rsid w:val="00612A1B"/>
    <w:rsid w:val="00612B66"/>
    <w:rsid w:val="0061303A"/>
    <w:rsid w:val="00613072"/>
    <w:rsid w:val="006130E3"/>
    <w:rsid w:val="00613251"/>
    <w:rsid w:val="0061352F"/>
    <w:rsid w:val="00613844"/>
    <w:rsid w:val="00613AC2"/>
    <w:rsid w:val="00613BF9"/>
    <w:rsid w:val="00613CD6"/>
    <w:rsid w:val="00613F61"/>
    <w:rsid w:val="0061441E"/>
    <w:rsid w:val="00614E6E"/>
    <w:rsid w:val="00614F38"/>
    <w:rsid w:val="00614FD9"/>
    <w:rsid w:val="00615431"/>
    <w:rsid w:val="00615485"/>
    <w:rsid w:val="0061589A"/>
    <w:rsid w:val="00615969"/>
    <w:rsid w:val="00615AA8"/>
    <w:rsid w:val="00615E36"/>
    <w:rsid w:val="006164A3"/>
    <w:rsid w:val="0061669A"/>
    <w:rsid w:val="0061728E"/>
    <w:rsid w:val="006172EB"/>
    <w:rsid w:val="0061783F"/>
    <w:rsid w:val="00617CD9"/>
    <w:rsid w:val="00617DD5"/>
    <w:rsid w:val="00620477"/>
    <w:rsid w:val="006209C2"/>
    <w:rsid w:val="00620D2D"/>
    <w:rsid w:val="00620D4D"/>
    <w:rsid w:val="00621F9F"/>
    <w:rsid w:val="00622182"/>
    <w:rsid w:val="006221E4"/>
    <w:rsid w:val="00622314"/>
    <w:rsid w:val="00623192"/>
    <w:rsid w:val="00623297"/>
    <w:rsid w:val="00623653"/>
    <w:rsid w:val="00623EB8"/>
    <w:rsid w:val="00624526"/>
    <w:rsid w:val="00624541"/>
    <w:rsid w:val="006246F2"/>
    <w:rsid w:val="006248A3"/>
    <w:rsid w:val="00624D0B"/>
    <w:rsid w:val="00625088"/>
    <w:rsid w:val="0062534D"/>
    <w:rsid w:val="00625763"/>
    <w:rsid w:val="006268E4"/>
    <w:rsid w:val="00626CF7"/>
    <w:rsid w:val="00626D3D"/>
    <w:rsid w:val="006273A1"/>
    <w:rsid w:val="006275A0"/>
    <w:rsid w:val="006308CB"/>
    <w:rsid w:val="00630B3F"/>
    <w:rsid w:val="00631455"/>
    <w:rsid w:val="00631571"/>
    <w:rsid w:val="00631D09"/>
    <w:rsid w:val="00631D2C"/>
    <w:rsid w:val="00631D62"/>
    <w:rsid w:val="00632829"/>
    <w:rsid w:val="00632C4A"/>
    <w:rsid w:val="00632D0C"/>
    <w:rsid w:val="006331AC"/>
    <w:rsid w:val="00633855"/>
    <w:rsid w:val="00633E1B"/>
    <w:rsid w:val="00633E40"/>
    <w:rsid w:val="00634109"/>
    <w:rsid w:val="00634760"/>
    <w:rsid w:val="00634FB7"/>
    <w:rsid w:val="00635254"/>
    <w:rsid w:val="006354C0"/>
    <w:rsid w:val="00635811"/>
    <w:rsid w:val="00635C2F"/>
    <w:rsid w:val="00636684"/>
    <w:rsid w:val="00636888"/>
    <w:rsid w:val="006368AC"/>
    <w:rsid w:val="00636E2D"/>
    <w:rsid w:val="00636F23"/>
    <w:rsid w:val="00637046"/>
    <w:rsid w:val="0063761C"/>
    <w:rsid w:val="0063770C"/>
    <w:rsid w:val="006378E7"/>
    <w:rsid w:val="00637EC1"/>
    <w:rsid w:val="00640054"/>
    <w:rsid w:val="0064058A"/>
    <w:rsid w:val="00640E22"/>
    <w:rsid w:val="00641183"/>
    <w:rsid w:val="00641E4F"/>
    <w:rsid w:val="00642452"/>
    <w:rsid w:val="006428AE"/>
    <w:rsid w:val="00643809"/>
    <w:rsid w:val="00643C3C"/>
    <w:rsid w:val="00643F72"/>
    <w:rsid w:val="0064434A"/>
    <w:rsid w:val="0064436E"/>
    <w:rsid w:val="006443EA"/>
    <w:rsid w:val="00644926"/>
    <w:rsid w:val="00644940"/>
    <w:rsid w:val="0064521A"/>
    <w:rsid w:val="0064546B"/>
    <w:rsid w:val="00645602"/>
    <w:rsid w:val="00645B11"/>
    <w:rsid w:val="00646091"/>
    <w:rsid w:val="006462C1"/>
    <w:rsid w:val="0064670A"/>
    <w:rsid w:val="00646955"/>
    <w:rsid w:val="00647161"/>
    <w:rsid w:val="0064730A"/>
    <w:rsid w:val="00647832"/>
    <w:rsid w:val="006478F1"/>
    <w:rsid w:val="006500D7"/>
    <w:rsid w:val="00650159"/>
    <w:rsid w:val="0065034F"/>
    <w:rsid w:val="0065060D"/>
    <w:rsid w:val="006506C3"/>
    <w:rsid w:val="006508EB"/>
    <w:rsid w:val="006509F5"/>
    <w:rsid w:val="00650D31"/>
    <w:rsid w:val="006519DA"/>
    <w:rsid w:val="00652074"/>
    <w:rsid w:val="00652118"/>
    <w:rsid w:val="0065227D"/>
    <w:rsid w:val="0065252C"/>
    <w:rsid w:val="00652A3C"/>
    <w:rsid w:val="00652CC3"/>
    <w:rsid w:val="00652D70"/>
    <w:rsid w:val="00652E16"/>
    <w:rsid w:val="00653229"/>
    <w:rsid w:val="0065367A"/>
    <w:rsid w:val="00653BFC"/>
    <w:rsid w:val="006549EC"/>
    <w:rsid w:val="006550EC"/>
    <w:rsid w:val="00655419"/>
    <w:rsid w:val="006555A8"/>
    <w:rsid w:val="00655D50"/>
    <w:rsid w:val="00655EA9"/>
    <w:rsid w:val="00656906"/>
    <w:rsid w:val="00656B83"/>
    <w:rsid w:val="006570F5"/>
    <w:rsid w:val="00657213"/>
    <w:rsid w:val="006575F9"/>
    <w:rsid w:val="0065784E"/>
    <w:rsid w:val="00660604"/>
    <w:rsid w:val="0066075E"/>
    <w:rsid w:val="00660937"/>
    <w:rsid w:val="00660BAB"/>
    <w:rsid w:val="00661A20"/>
    <w:rsid w:val="00661CF2"/>
    <w:rsid w:val="006620DC"/>
    <w:rsid w:val="0066285E"/>
    <w:rsid w:val="0066308B"/>
    <w:rsid w:val="006631E3"/>
    <w:rsid w:val="00663609"/>
    <w:rsid w:val="00663710"/>
    <w:rsid w:val="0066391C"/>
    <w:rsid w:val="00663D92"/>
    <w:rsid w:val="00664641"/>
    <w:rsid w:val="00664719"/>
    <w:rsid w:val="006648AD"/>
    <w:rsid w:val="00665C99"/>
    <w:rsid w:val="00665DA5"/>
    <w:rsid w:val="00665F2B"/>
    <w:rsid w:val="00666329"/>
    <w:rsid w:val="00666A4E"/>
    <w:rsid w:val="0066708E"/>
    <w:rsid w:val="0066721B"/>
    <w:rsid w:val="00667A5D"/>
    <w:rsid w:val="006701A9"/>
    <w:rsid w:val="00670301"/>
    <w:rsid w:val="0067064E"/>
    <w:rsid w:val="006709ED"/>
    <w:rsid w:val="0067153F"/>
    <w:rsid w:val="006719A3"/>
    <w:rsid w:val="00671A8C"/>
    <w:rsid w:val="00671E8C"/>
    <w:rsid w:val="006727C5"/>
    <w:rsid w:val="00673A76"/>
    <w:rsid w:val="00673EE4"/>
    <w:rsid w:val="00674456"/>
    <w:rsid w:val="00674B35"/>
    <w:rsid w:val="00674F68"/>
    <w:rsid w:val="00675102"/>
    <w:rsid w:val="0067510A"/>
    <w:rsid w:val="006754D9"/>
    <w:rsid w:val="006755C5"/>
    <w:rsid w:val="0067582A"/>
    <w:rsid w:val="00675F8E"/>
    <w:rsid w:val="0067697A"/>
    <w:rsid w:val="00676AF1"/>
    <w:rsid w:val="00677029"/>
    <w:rsid w:val="006801E3"/>
    <w:rsid w:val="006808B3"/>
    <w:rsid w:val="006808D2"/>
    <w:rsid w:val="00680A9D"/>
    <w:rsid w:val="00680D51"/>
    <w:rsid w:val="00681278"/>
    <w:rsid w:val="00681EA8"/>
    <w:rsid w:val="00682AA7"/>
    <w:rsid w:val="00682B03"/>
    <w:rsid w:val="00682CC0"/>
    <w:rsid w:val="00682CD2"/>
    <w:rsid w:val="006831C9"/>
    <w:rsid w:val="00683D1B"/>
    <w:rsid w:val="00683D94"/>
    <w:rsid w:val="00683F6F"/>
    <w:rsid w:val="0068406B"/>
    <w:rsid w:val="006841B0"/>
    <w:rsid w:val="0068449A"/>
    <w:rsid w:val="0068473D"/>
    <w:rsid w:val="00684C79"/>
    <w:rsid w:val="00684D9C"/>
    <w:rsid w:val="006850FF"/>
    <w:rsid w:val="0068546D"/>
    <w:rsid w:val="0068566F"/>
    <w:rsid w:val="00685992"/>
    <w:rsid w:val="00685FA8"/>
    <w:rsid w:val="006862A8"/>
    <w:rsid w:val="00686B04"/>
    <w:rsid w:val="00687629"/>
    <w:rsid w:val="0069024B"/>
    <w:rsid w:val="006906FE"/>
    <w:rsid w:val="0069136C"/>
    <w:rsid w:val="0069141C"/>
    <w:rsid w:val="00691521"/>
    <w:rsid w:val="00691627"/>
    <w:rsid w:val="00691776"/>
    <w:rsid w:val="00691814"/>
    <w:rsid w:val="00691BD8"/>
    <w:rsid w:val="00691DB0"/>
    <w:rsid w:val="00691EC4"/>
    <w:rsid w:val="00692F51"/>
    <w:rsid w:val="00693BA1"/>
    <w:rsid w:val="00693BDF"/>
    <w:rsid w:val="00694C3E"/>
    <w:rsid w:val="00694F54"/>
    <w:rsid w:val="0069520D"/>
    <w:rsid w:val="00695248"/>
    <w:rsid w:val="00695B95"/>
    <w:rsid w:val="006963B1"/>
    <w:rsid w:val="00696F43"/>
    <w:rsid w:val="00697338"/>
    <w:rsid w:val="00697406"/>
    <w:rsid w:val="006A03A0"/>
    <w:rsid w:val="006A0A5A"/>
    <w:rsid w:val="006A0C15"/>
    <w:rsid w:val="006A0CF3"/>
    <w:rsid w:val="006A0D88"/>
    <w:rsid w:val="006A0FF8"/>
    <w:rsid w:val="006A106A"/>
    <w:rsid w:val="006A1512"/>
    <w:rsid w:val="006A168F"/>
    <w:rsid w:val="006A1829"/>
    <w:rsid w:val="006A1D0B"/>
    <w:rsid w:val="006A25D1"/>
    <w:rsid w:val="006A3242"/>
    <w:rsid w:val="006A34D8"/>
    <w:rsid w:val="006A3A5A"/>
    <w:rsid w:val="006A3AE7"/>
    <w:rsid w:val="006A4243"/>
    <w:rsid w:val="006A4709"/>
    <w:rsid w:val="006A4CAA"/>
    <w:rsid w:val="006A5A8F"/>
    <w:rsid w:val="006A5AEF"/>
    <w:rsid w:val="006A65A4"/>
    <w:rsid w:val="006A6719"/>
    <w:rsid w:val="006A67F3"/>
    <w:rsid w:val="006A6CF0"/>
    <w:rsid w:val="006A7972"/>
    <w:rsid w:val="006B1BCD"/>
    <w:rsid w:val="006B1F41"/>
    <w:rsid w:val="006B20D2"/>
    <w:rsid w:val="006B334E"/>
    <w:rsid w:val="006B3579"/>
    <w:rsid w:val="006B3AA1"/>
    <w:rsid w:val="006B3CEF"/>
    <w:rsid w:val="006B4029"/>
    <w:rsid w:val="006B43BF"/>
    <w:rsid w:val="006B4816"/>
    <w:rsid w:val="006B4A09"/>
    <w:rsid w:val="006B4C1C"/>
    <w:rsid w:val="006B5173"/>
    <w:rsid w:val="006B582F"/>
    <w:rsid w:val="006B5DAD"/>
    <w:rsid w:val="006B5FB1"/>
    <w:rsid w:val="006B6329"/>
    <w:rsid w:val="006B63D9"/>
    <w:rsid w:val="006B6CB5"/>
    <w:rsid w:val="006B7082"/>
    <w:rsid w:val="006B753B"/>
    <w:rsid w:val="006B77D0"/>
    <w:rsid w:val="006B78E5"/>
    <w:rsid w:val="006B7AD0"/>
    <w:rsid w:val="006C04F5"/>
    <w:rsid w:val="006C05A6"/>
    <w:rsid w:val="006C081F"/>
    <w:rsid w:val="006C0EAD"/>
    <w:rsid w:val="006C1327"/>
    <w:rsid w:val="006C18E3"/>
    <w:rsid w:val="006C1A97"/>
    <w:rsid w:val="006C2133"/>
    <w:rsid w:val="006C216C"/>
    <w:rsid w:val="006C222A"/>
    <w:rsid w:val="006C2261"/>
    <w:rsid w:val="006C23C5"/>
    <w:rsid w:val="006C2BE3"/>
    <w:rsid w:val="006C3883"/>
    <w:rsid w:val="006C3BB7"/>
    <w:rsid w:val="006C4245"/>
    <w:rsid w:val="006C4738"/>
    <w:rsid w:val="006C48D8"/>
    <w:rsid w:val="006C4CED"/>
    <w:rsid w:val="006C56B2"/>
    <w:rsid w:val="006C5806"/>
    <w:rsid w:val="006C618A"/>
    <w:rsid w:val="006C67A8"/>
    <w:rsid w:val="006C6A3A"/>
    <w:rsid w:val="006C7517"/>
    <w:rsid w:val="006C785F"/>
    <w:rsid w:val="006C7A09"/>
    <w:rsid w:val="006C7D91"/>
    <w:rsid w:val="006C7E6F"/>
    <w:rsid w:val="006C7F00"/>
    <w:rsid w:val="006D003A"/>
    <w:rsid w:val="006D016D"/>
    <w:rsid w:val="006D01DF"/>
    <w:rsid w:val="006D049D"/>
    <w:rsid w:val="006D0B51"/>
    <w:rsid w:val="006D189B"/>
    <w:rsid w:val="006D1979"/>
    <w:rsid w:val="006D199C"/>
    <w:rsid w:val="006D226B"/>
    <w:rsid w:val="006D2B7D"/>
    <w:rsid w:val="006D31AE"/>
    <w:rsid w:val="006D3292"/>
    <w:rsid w:val="006D390F"/>
    <w:rsid w:val="006D3FA5"/>
    <w:rsid w:val="006D4161"/>
    <w:rsid w:val="006D4745"/>
    <w:rsid w:val="006D4DF5"/>
    <w:rsid w:val="006D4FC0"/>
    <w:rsid w:val="006D5191"/>
    <w:rsid w:val="006D563A"/>
    <w:rsid w:val="006D57B4"/>
    <w:rsid w:val="006D5988"/>
    <w:rsid w:val="006D6183"/>
    <w:rsid w:val="006D63E0"/>
    <w:rsid w:val="006D64F3"/>
    <w:rsid w:val="006D6596"/>
    <w:rsid w:val="006D664A"/>
    <w:rsid w:val="006D697B"/>
    <w:rsid w:val="006D69FE"/>
    <w:rsid w:val="006D6B16"/>
    <w:rsid w:val="006D6C7D"/>
    <w:rsid w:val="006D6EBC"/>
    <w:rsid w:val="006D7936"/>
    <w:rsid w:val="006D7A94"/>
    <w:rsid w:val="006D7B52"/>
    <w:rsid w:val="006D7ECA"/>
    <w:rsid w:val="006E00D3"/>
    <w:rsid w:val="006E0CE6"/>
    <w:rsid w:val="006E1023"/>
    <w:rsid w:val="006E119C"/>
    <w:rsid w:val="006E179A"/>
    <w:rsid w:val="006E1AA5"/>
    <w:rsid w:val="006E1B41"/>
    <w:rsid w:val="006E1E29"/>
    <w:rsid w:val="006E21B4"/>
    <w:rsid w:val="006E2667"/>
    <w:rsid w:val="006E2750"/>
    <w:rsid w:val="006E283A"/>
    <w:rsid w:val="006E2EB2"/>
    <w:rsid w:val="006E2F1F"/>
    <w:rsid w:val="006E314D"/>
    <w:rsid w:val="006E32E2"/>
    <w:rsid w:val="006E3700"/>
    <w:rsid w:val="006E3E95"/>
    <w:rsid w:val="006E3F4A"/>
    <w:rsid w:val="006E41D6"/>
    <w:rsid w:val="006E4823"/>
    <w:rsid w:val="006E492C"/>
    <w:rsid w:val="006E4AA5"/>
    <w:rsid w:val="006E54ED"/>
    <w:rsid w:val="006E628E"/>
    <w:rsid w:val="006E6958"/>
    <w:rsid w:val="006E6C65"/>
    <w:rsid w:val="006E7032"/>
    <w:rsid w:val="006E724B"/>
    <w:rsid w:val="006E7328"/>
    <w:rsid w:val="006E772E"/>
    <w:rsid w:val="006E7AFA"/>
    <w:rsid w:val="006E7DB7"/>
    <w:rsid w:val="006E7E6C"/>
    <w:rsid w:val="006F03E9"/>
    <w:rsid w:val="006F0B7E"/>
    <w:rsid w:val="006F131E"/>
    <w:rsid w:val="006F1DBC"/>
    <w:rsid w:val="006F2763"/>
    <w:rsid w:val="006F347A"/>
    <w:rsid w:val="006F36EC"/>
    <w:rsid w:val="006F3B14"/>
    <w:rsid w:val="006F44FA"/>
    <w:rsid w:val="006F4815"/>
    <w:rsid w:val="006F4A03"/>
    <w:rsid w:val="006F4AE2"/>
    <w:rsid w:val="006F4C00"/>
    <w:rsid w:val="006F4FA4"/>
    <w:rsid w:val="006F5053"/>
    <w:rsid w:val="006F50E9"/>
    <w:rsid w:val="006F54B6"/>
    <w:rsid w:val="006F552A"/>
    <w:rsid w:val="006F5653"/>
    <w:rsid w:val="006F5A3F"/>
    <w:rsid w:val="006F5B57"/>
    <w:rsid w:val="006F5EEE"/>
    <w:rsid w:val="006F5FA9"/>
    <w:rsid w:val="006F6705"/>
    <w:rsid w:val="006F698A"/>
    <w:rsid w:val="006F6DC3"/>
    <w:rsid w:val="006F71CD"/>
    <w:rsid w:val="006F78B4"/>
    <w:rsid w:val="00700382"/>
    <w:rsid w:val="00700876"/>
    <w:rsid w:val="0070109A"/>
    <w:rsid w:val="0070199C"/>
    <w:rsid w:val="00701E7E"/>
    <w:rsid w:val="0070231C"/>
    <w:rsid w:val="007026A8"/>
    <w:rsid w:val="00702891"/>
    <w:rsid w:val="007028FF"/>
    <w:rsid w:val="00702A7D"/>
    <w:rsid w:val="00703627"/>
    <w:rsid w:val="00703B16"/>
    <w:rsid w:val="00703EE2"/>
    <w:rsid w:val="00703F04"/>
    <w:rsid w:val="00703F9C"/>
    <w:rsid w:val="0070408A"/>
    <w:rsid w:val="00704AB0"/>
    <w:rsid w:val="00704DA6"/>
    <w:rsid w:val="00704E89"/>
    <w:rsid w:val="00705288"/>
    <w:rsid w:val="007053DB"/>
    <w:rsid w:val="00706BE5"/>
    <w:rsid w:val="0070727F"/>
    <w:rsid w:val="00707359"/>
    <w:rsid w:val="007076F1"/>
    <w:rsid w:val="00707769"/>
    <w:rsid w:val="00707DEF"/>
    <w:rsid w:val="00710261"/>
    <w:rsid w:val="007105C9"/>
    <w:rsid w:val="00711048"/>
    <w:rsid w:val="0071134C"/>
    <w:rsid w:val="00711951"/>
    <w:rsid w:val="00711E16"/>
    <w:rsid w:val="0071218B"/>
    <w:rsid w:val="0071262F"/>
    <w:rsid w:val="00712A1C"/>
    <w:rsid w:val="007135A8"/>
    <w:rsid w:val="0071376B"/>
    <w:rsid w:val="007139A0"/>
    <w:rsid w:val="00714077"/>
    <w:rsid w:val="007147E8"/>
    <w:rsid w:val="00714CB3"/>
    <w:rsid w:val="00714CD5"/>
    <w:rsid w:val="007158D8"/>
    <w:rsid w:val="00715B6B"/>
    <w:rsid w:val="00716321"/>
    <w:rsid w:val="007167DE"/>
    <w:rsid w:val="007169AC"/>
    <w:rsid w:val="00716B2A"/>
    <w:rsid w:val="00717031"/>
    <w:rsid w:val="00717045"/>
    <w:rsid w:val="007176A5"/>
    <w:rsid w:val="007177C4"/>
    <w:rsid w:val="00717813"/>
    <w:rsid w:val="00717C19"/>
    <w:rsid w:val="00717D76"/>
    <w:rsid w:val="0072045E"/>
    <w:rsid w:val="00720661"/>
    <w:rsid w:val="00721786"/>
    <w:rsid w:val="00721829"/>
    <w:rsid w:val="00721987"/>
    <w:rsid w:val="007220AB"/>
    <w:rsid w:val="007225E1"/>
    <w:rsid w:val="007229C5"/>
    <w:rsid w:val="00723591"/>
    <w:rsid w:val="00723F7C"/>
    <w:rsid w:val="00723FB6"/>
    <w:rsid w:val="007243C1"/>
    <w:rsid w:val="00724665"/>
    <w:rsid w:val="00724814"/>
    <w:rsid w:val="00724AEB"/>
    <w:rsid w:val="00724C10"/>
    <w:rsid w:val="00724D4D"/>
    <w:rsid w:val="0072506D"/>
    <w:rsid w:val="0072529F"/>
    <w:rsid w:val="007252FA"/>
    <w:rsid w:val="007253BB"/>
    <w:rsid w:val="0072590B"/>
    <w:rsid w:val="00726463"/>
    <w:rsid w:val="00726522"/>
    <w:rsid w:val="00727577"/>
    <w:rsid w:val="007276D5"/>
    <w:rsid w:val="00727C11"/>
    <w:rsid w:val="00727DA9"/>
    <w:rsid w:val="00727EFF"/>
    <w:rsid w:val="00730327"/>
    <w:rsid w:val="007308F3"/>
    <w:rsid w:val="00730DFA"/>
    <w:rsid w:val="00730E36"/>
    <w:rsid w:val="00730FA1"/>
    <w:rsid w:val="007316FD"/>
    <w:rsid w:val="00731B15"/>
    <w:rsid w:val="007322C4"/>
    <w:rsid w:val="0073231B"/>
    <w:rsid w:val="00732D86"/>
    <w:rsid w:val="00733112"/>
    <w:rsid w:val="00733220"/>
    <w:rsid w:val="00733811"/>
    <w:rsid w:val="00733B94"/>
    <w:rsid w:val="00733D87"/>
    <w:rsid w:val="00733E82"/>
    <w:rsid w:val="007351D5"/>
    <w:rsid w:val="00735E64"/>
    <w:rsid w:val="00735F06"/>
    <w:rsid w:val="007368A1"/>
    <w:rsid w:val="00736C8E"/>
    <w:rsid w:val="00736F8A"/>
    <w:rsid w:val="00737306"/>
    <w:rsid w:val="0073737B"/>
    <w:rsid w:val="00737895"/>
    <w:rsid w:val="007379A1"/>
    <w:rsid w:val="00737B41"/>
    <w:rsid w:val="0073C715"/>
    <w:rsid w:val="0074042B"/>
    <w:rsid w:val="00740455"/>
    <w:rsid w:val="00740BE9"/>
    <w:rsid w:val="0074104F"/>
    <w:rsid w:val="0074109B"/>
    <w:rsid w:val="00741260"/>
    <w:rsid w:val="0074140C"/>
    <w:rsid w:val="00741AE5"/>
    <w:rsid w:val="00741B45"/>
    <w:rsid w:val="00741C29"/>
    <w:rsid w:val="00741E7C"/>
    <w:rsid w:val="00742B4A"/>
    <w:rsid w:val="00742D75"/>
    <w:rsid w:val="0074346D"/>
    <w:rsid w:val="007444D2"/>
    <w:rsid w:val="00744E0B"/>
    <w:rsid w:val="00744ED7"/>
    <w:rsid w:val="0074585C"/>
    <w:rsid w:val="0074589D"/>
    <w:rsid w:val="00746CA0"/>
    <w:rsid w:val="00746FAD"/>
    <w:rsid w:val="00747658"/>
    <w:rsid w:val="00747C09"/>
    <w:rsid w:val="00750181"/>
    <w:rsid w:val="00750F95"/>
    <w:rsid w:val="0075108C"/>
    <w:rsid w:val="00751C12"/>
    <w:rsid w:val="00751C2F"/>
    <w:rsid w:val="00751C97"/>
    <w:rsid w:val="00751F51"/>
    <w:rsid w:val="0075243B"/>
    <w:rsid w:val="00752B90"/>
    <w:rsid w:val="00752EBF"/>
    <w:rsid w:val="00753365"/>
    <w:rsid w:val="007534F0"/>
    <w:rsid w:val="0075376E"/>
    <w:rsid w:val="00753A84"/>
    <w:rsid w:val="00754394"/>
    <w:rsid w:val="00755775"/>
    <w:rsid w:val="00755F47"/>
    <w:rsid w:val="00755FA3"/>
    <w:rsid w:val="00756109"/>
    <w:rsid w:val="00756361"/>
    <w:rsid w:val="007568FF"/>
    <w:rsid w:val="00756B23"/>
    <w:rsid w:val="00757493"/>
    <w:rsid w:val="0075761B"/>
    <w:rsid w:val="0076018E"/>
    <w:rsid w:val="0076040D"/>
    <w:rsid w:val="00761B02"/>
    <w:rsid w:val="00761C2F"/>
    <w:rsid w:val="00762B02"/>
    <w:rsid w:val="00763383"/>
    <w:rsid w:val="007633F6"/>
    <w:rsid w:val="0076346C"/>
    <w:rsid w:val="0076392C"/>
    <w:rsid w:val="00763CE3"/>
    <w:rsid w:val="00763D21"/>
    <w:rsid w:val="00763F4D"/>
    <w:rsid w:val="00763FBF"/>
    <w:rsid w:val="007643DC"/>
    <w:rsid w:val="007646F5"/>
    <w:rsid w:val="00764A24"/>
    <w:rsid w:val="00764B5C"/>
    <w:rsid w:val="007658EF"/>
    <w:rsid w:val="00765983"/>
    <w:rsid w:val="00765F32"/>
    <w:rsid w:val="00766534"/>
    <w:rsid w:val="007667DB"/>
    <w:rsid w:val="00767978"/>
    <w:rsid w:val="00770936"/>
    <w:rsid w:val="00770A2A"/>
    <w:rsid w:val="0077127A"/>
    <w:rsid w:val="00772420"/>
    <w:rsid w:val="007724D3"/>
    <w:rsid w:val="00772527"/>
    <w:rsid w:val="00772EA3"/>
    <w:rsid w:val="00773132"/>
    <w:rsid w:val="007733C0"/>
    <w:rsid w:val="00773C58"/>
    <w:rsid w:val="00774749"/>
    <w:rsid w:val="007749F6"/>
    <w:rsid w:val="00774AD9"/>
    <w:rsid w:val="00774B24"/>
    <w:rsid w:val="00774F06"/>
    <w:rsid w:val="007753AC"/>
    <w:rsid w:val="007753EF"/>
    <w:rsid w:val="00775522"/>
    <w:rsid w:val="0077555F"/>
    <w:rsid w:val="0077696E"/>
    <w:rsid w:val="0077728A"/>
    <w:rsid w:val="0077769D"/>
    <w:rsid w:val="007776FD"/>
    <w:rsid w:val="00777DA6"/>
    <w:rsid w:val="0078036B"/>
    <w:rsid w:val="00780786"/>
    <w:rsid w:val="007807B5"/>
    <w:rsid w:val="00780956"/>
    <w:rsid w:val="00780DA3"/>
    <w:rsid w:val="00781090"/>
    <w:rsid w:val="007822C6"/>
    <w:rsid w:val="00782F47"/>
    <w:rsid w:val="007831BD"/>
    <w:rsid w:val="007834D9"/>
    <w:rsid w:val="00783965"/>
    <w:rsid w:val="00783E34"/>
    <w:rsid w:val="00784437"/>
    <w:rsid w:val="00784EE8"/>
    <w:rsid w:val="007853AF"/>
    <w:rsid w:val="0078579D"/>
    <w:rsid w:val="00785EC9"/>
    <w:rsid w:val="00786302"/>
    <w:rsid w:val="00786548"/>
    <w:rsid w:val="00787336"/>
    <w:rsid w:val="00787461"/>
    <w:rsid w:val="0078767B"/>
    <w:rsid w:val="00787759"/>
    <w:rsid w:val="007878A9"/>
    <w:rsid w:val="00787EA4"/>
    <w:rsid w:val="00787F39"/>
    <w:rsid w:val="007902AC"/>
    <w:rsid w:val="007902E2"/>
    <w:rsid w:val="00790392"/>
    <w:rsid w:val="007905F6"/>
    <w:rsid w:val="00790CD7"/>
    <w:rsid w:val="00790F35"/>
    <w:rsid w:val="007910F3"/>
    <w:rsid w:val="00791423"/>
    <w:rsid w:val="00791E82"/>
    <w:rsid w:val="007922E5"/>
    <w:rsid w:val="007926D6"/>
    <w:rsid w:val="00792DB7"/>
    <w:rsid w:val="007931A1"/>
    <w:rsid w:val="007932E7"/>
    <w:rsid w:val="00793C78"/>
    <w:rsid w:val="00794136"/>
    <w:rsid w:val="007944CA"/>
    <w:rsid w:val="007946E0"/>
    <w:rsid w:val="007949C0"/>
    <w:rsid w:val="00795DC3"/>
    <w:rsid w:val="007960AD"/>
    <w:rsid w:val="00796333"/>
    <w:rsid w:val="00796671"/>
    <w:rsid w:val="007967E1"/>
    <w:rsid w:val="00796CA6"/>
    <w:rsid w:val="00796E22"/>
    <w:rsid w:val="00796F55"/>
    <w:rsid w:val="00797061"/>
    <w:rsid w:val="0079728C"/>
    <w:rsid w:val="00797514"/>
    <w:rsid w:val="00797A31"/>
    <w:rsid w:val="007A0638"/>
    <w:rsid w:val="007A09E0"/>
    <w:rsid w:val="007A0B36"/>
    <w:rsid w:val="007A109E"/>
    <w:rsid w:val="007A16E3"/>
    <w:rsid w:val="007A1951"/>
    <w:rsid w:val="007A1E47"/>
    <w:rsid w:val="007A213D"/>
    <w:rsid w:val="007A22A2"/>
    <w:rsid w:val="007A294C"/>
    <w:rsid w:val="007A2C05"/>
    <w:rsid w:val="007A3BA8"/>
    <w:rsid w:val="007A3F3C"/>
    <w:rsid w:val="007A46ED"/>
    <w:rsid w:val="007A47A3"/>
    <w:rsid w:val="007A4E7E"/>
    <w:rsid w:val="007A4EBC"/>
    <w:rsid w:val="007A52EB"/>
    <w:rsid w:val="007A60DB"/>
    <w:rsid w:val="007A616C"/>
    <w:rsid w:val="007A6308"/>
    <w:rsid w:val="007A6A07"/>
    <w:rsid w:val="007A6AA7"/>
    <w:rsid w:val="007A6B22"/>
    <w:rsid w:val="007A6CBD"/>
    <w:rsid w:val="007A7A1A"/>
    <w:rsid w:val="007B0B47"/>
    <w:rsid w:val="007B11F3"/>
    <w:rsid w:val="007B1276"/>
    <w:rsid w:val="007B148D"/>
    <w:rsid w:val="007B14FA"/>
    <w:rsid w:val="007B1533"/>
    <w:rsid w:val="007B204F"/>
    <w:rsid w:val="007B228E"/>
    <w:rsid w:val="007B2C70"/>
    <w:rsid w:val="007B2C7D"/>
    <w:rsid w:val="007B2CD2"/>
    <w:rsid w:val="007B2D49"/>
    <w:rsid w:val="007B35E2"/>
    <w:rsid w:val="007B37CB"/>
    <w:rsid w:val="007B38EB"/>
    <w:rsid w:val="007B3BB9"/>
    <w:rsid w:val="007B50FA"/>
    <w:rsid w:val="007B527F"/>
    <w:rsid w:val="007B5D2C"/>
    <w:rsid w:val="007B638F"/>
    <w:rsid w:val="007B6CCD"/>
    <w:rsid w:val="007B6E97"/>
    <w:rsid w:val="007B72C3"/>
    <w:rsid w:val="007B7769"/>
    <w:rsid w:val="007B793B"/>
    <w:rsid w:val="007C0093"/>
    <w:rsid w:val="007C0096"/>
    <w:rsid w:val="007C029D"/>
    <w:rsid w:val="007C03EE"/>
    <w:rsid w:val="007C0A7D"/>
    <w:rsid w:val="007C1CAE"/>
    <w:rsid w:val="007C1D16"/>
    <w:rsid w:val="007C24F2"/>
    <w:rsid w:val="007C2782"/>
    <w:rsid w:val="007C2CDE"/>
    <w:rsid w:val="007C38C9"/>
    <w:rsid w:val="007C3970"/>
    <w:rsid w:val="007C3F95"/>
    <w:rsid w:val="007C41E1"/>
    <w:rsid w:val="007C431C"/>
    <w:rsid w:val="007C47AD"/>
    <w:rsid w:val="007C5585"/>
    <w:rsid w:val="007C635B"/>
    <w:rsid w:val="007C64AB"/>
    <w:rsid w:val="007C651D"/>
    <w:rsid w:val="007C6C52"/>
    <w:rsid w:val="007C6D3F"/>
    <w:rsid w:val="007C6FC6"/>
    <w:rsid w:val="007C7753"/>
    <w:rsid w:val="007D00CB"/>
    <w:rsid w:val="007D07E6"/>
    <w:rsid w:val="007D0D94"/>
    <w:rsid w:val="007D1170"/>
    <w:rsid w:val="007D1803"/>
    <w:rsid w:val="007D1D80"/>
    <w:rsid w:val="007D2058"/>
    <w:rsid w:val="007D213C"/>
    <w:rsid w:val="007D2430"/>
    <w:rsid w:val="007D2C4D"/>
    <w:rsid w:val="007D2E19"/>
    <w:rsid w:val="007D327F"/>
    <w:rsid w:val="007D3437"/>
    <w:rsid w:val="007D3463"/>
    <w:rsid w:val="007D390C"/>
    <w:rsid w:val="007D3BEC"/>
    <w:rsid w:val="007D4882"/>
    <w:rsid w:val="007D498A"/>
    <w:rsid w:val="007D5672"/>
    <w:rsid w:val="007D5A91"/>
    <w:rsid w:val="007D5C0D"/>
    <w:rsid w:val="007D5E53"/>
    <w:rsid w:val="007D640C"/>
    <w:rsid w:val="007D6499"/>
    <w:rsid w:val="007D665F"/>
    <w:rsid w:val="007D6791"/>
    <w:rsid w:val="007D68A9"/>
    <w:rsid w:val="007D69EE"/>
    <w:rsid w:val="007D69F2"/>
    <w:rsid w:val="007D6A96"/>
    <w:rsid w:val="007D6C71"/>
    <w:rsid w:val="007D6D3A"/>
    <w:rsid w:val="007D6DCE"/>
    <w:rsid w:val="007D7014"/>
    <w:rsid w:val="007D7770"/>
    <w:rsid w:val="007D77D2"/>
    <w:rsid w:val="007DD258"/>
    <w:rsid w:val="007E066B"/>
    <w:rsid w:val="007E09E4"/>
    <w:rsid w:val="007E0B3D"/>
    <w:rsid w:val="007E0C20"/>
    <w:rsid w:val="007E1948"/>
    <w:rsid w:val="007E2030"/>
    <w:rsid w:val="007E22FC"/>
    <w:rsid w:val="007E246C"/>
    <w:rsid w:val="007E261F"/>
    <w:rsid w:val="007E2A87"/>
    <w:rsid w:val="007E2BAA"/>
    <w:rsid w:val="007E3188"/>
    <w:rsid w:val="007E32F0"/>
    <w:rsid w:val="007E33D4"/>
    <w:rsid w:val="007E3DD8"/>
    <w:rsid w:val="007E3EA0"/>
    <w:rsid w:val="007E423D"/>
    <w:rsid w:val="007E4374"/>
    <w:rsid w:val="007E4484"/>
    <w:rsid w:val="007E46AE"/>
    <w:rsid w:val="007E46DA"/>
    <w:rsid w:val="007E4ABC"/>
    <w:rsid w:val="007E5054"/>
    <w:rsid w:val="007E55C1"/>
    <w:rsid w:val="007E5819"/>
    <w:rsid w:val="007E5C05"/>
    <w:rsid w:val="007E6556"/>
    <w:rsid w:val="007E7018"/>
    <w:rsid w:val="007E762C"/>
    <w:rsid w:val="007E7738"/>
    <w:rsid w:val="007E7A20"/>
    <w:rsid w:val="007E7AD0"/>
    <w:rsid w:val="007E7C1A"/>
    <w:rsid w:val="007E7EE1"/>
    <w:rsid w:val="007F0512"/>
    <w:rsid w:val="007F0751"/>
    <w:rsid w:val="007F0CFD"/>
    <w:rsid w:val="007F18D7"/>
    <w:rsid w:val="007F258E"/>
    <w:rsid w:val="007F25E4"/>
    <w:rsid w:val="007F270E"/>
    <w:rsid w:val="007F28E4"/>
    <w:rsid w:val="007F2A80"/>
    <w:rsid w:val="007F370E"/>
    <w:rsid w:val="007F3A15"/>
    <w:rsid w:val="007F3B5C"/>
    <w:rsid w:val="007F4415"/>
    <w:rsid w:val="007F4F25"/>
    <w:rsid w:val="007F57DD"/>
    <w:rsid w:val="007F6AFE"/>
    <w:rsid w:val="007F72C7"/>
    <w:rsid w:val="007F72D4"/>
    <w:rsid w:val="007F7C07"/>
    <w:rsid w:val="008001A8"/>
    <w:rsid w:val="00800696"/>
    <w:rsid w:val="00800C4B"/>
    <w:rsid w:val="00801344"/>
    <w:rsid w:val="00801370"/>
    <w:rsid w:val="008016A8"/>
    <w:rsid w:val="008018E6"/>
    <w:rsid w:val="00801910"/>
    <w:rsid w:val="0080197D"/>
    <w:rsid w:val="008019E9"/>
    <w:rsid w:val="00801A06"/>
    <w:rsid w:val="00802DD3"/>
    <w:rsid w:val="00802E2D"/>
    <w:rsid w:val="00802F9B"/>
    <w:rsid w:val="00803711"/>
    <w:rsid w:val="00804163"/>
    <w:rsid w:val="00804DD9"/>
    <w:rsid w:val="00804F82"/>
    <w:rsid w:val="00805311"/>
    <w:rsid w:val="00805816"/>
    <w:rsid w:val="00805F23"/>
    <w:rsid w:val="00806E97"/>
    <w:rsid w:val="0080703F"/>
    <w:rsid w:val="008075F2"/>
    <w:rsid w:val="00810646"/>
    <w:rsid w:val="0081065F"/>
    <w:rsid w:val="008116B4"/>
    <w:rsid w:val="008119CF"/>
    <w:rsid w:val="00811BA5"/>
    <w:rsid w:val="00811FA7"/>
    <w:rsid w:val="008123B7"/>
    <w:rsid w:val="00812B0A"/>
    <w:rsid w:val="00812CD8"/>
    <w:rsid w:val="008133E5"/>
    <w:rsid w:val="00813694"/>
    <w:rsid w:val="0081382F"/>
    <w:rsid w:val="008140A4"/>
    <w:rsid w:val="0081410B"/>
    <w:rsid w:val="00814144"/>
    <w:rsid w:val="008142A9"/>
    <w:rsid w:val="008143F3"/>
    <w:rsid w:val="00814533"/>
    <w:rsid w:val="00814AAD"/>
    <w:rsid w:val="00814B02"/>
    <w:rsid w:val="00814B5B"/>
    <w:rsid w:val="00814B7F"/>
    <w:rsid w:val="00815132"/>
    <w:rsid w:val="0081528F"/>
    <w:rsid w:val="00815A52"/>
    <w:rsid w:val="00815C88"/>
    <w:rsid w:val="008166E2"/>
    <w:rsid w:val="00817173"/>
    <w:rsid w:val="008171C4"/>
    <w:rsid w:val="0081744A"/>
    <w:rsid w:val="00817A72"/>
    <w:rsid w:val="00817F5F"/>
    <w:rsid w:val="00820399"/>
    <w:rsid w:val="00820C28"/>
    <w:rsid w:val="008212FA"/>
    <w:rsid w:val="00821418"/>
    <w:rsid w:val="0082157B"/>
    <w:rsid w:val="00821991"/>
    <w:rsid w:val="00821ABD"/>
    <w:rsid w:val="00821F90"/>
    <w:rsid w:val="00822120"/>
    <w:rsid w:val="008223A1"/>
    <w:rsid w:val="008225B0"/>
    <w:rsid w:val="008228CC"/>
    <w:rsid w:val="00823457"/>
    <w:rsid w:val="00823B56"/>
    <w:rsid w:val="00823CD2"/>
    <w:rsid w:val="00823FCF"/>
    <w:rsid w:val="008240B8"/>
    <w:rsid w:val="00824A6F"/>
    <w:rsid w:val="008256E9"/>
    <w:rsid w:val="008257EF"/>
    <w:rsid w:val="008258E2"/>
    <w:rsid w:val="00825D9B"/>
    <w:rsid w:val="0082600B"/>
    <w:rsid w:val="00826110"/>
    <w:rsid w:val="00826F92"/>
    <w:rsid w:val="0082770B"/>
    <w:rsid w:val="00830E46"/>
    <w:rsid w:val="00830FC8"/>
    <w:rsid w:val="00831132"/>
    <w:rsid w:val="00831166"/>
    <w:rsid w:val="008316C6"/>
    <w:rsid w:val="0083193A"/>
    <w:rsid w:val="008319CE"/>
    <w:rsid w:val="00831AF2"/>
    <w:rsid w:val="00831B68"/>
    <w:rsid w:val="00832642"/>
    <w:rsid w:val="0083264E"/>
    <w:rsid w:val="00832659"/>
    <w:rsid w:val="0083285C"/>
    <w:rsid w:val="0083317D"/>
    <w:rsid w:val="008339ED"/>
    <w:rsid w:val="00834498"/>
    <w:rsid w:val="0083466B"/>
    <w:rsid w:val="008346ED"/>
    <w:rsid w:val="00834D9D"/>
    <w:rsid w:val="00835056"/>
    <w:rsid w:val="0083580C"/>
    <w:rsid w:val="00835DCB"/>
    <w:rsid w:val="00835E70"/>
    <w:rsid w:val="00836065"/>
    <w:rsid w:val="0083606A"/>
    <w:rsid w:val="00836A57"/>
    <w:rsid w:val="00837104"/>
    <w:rsid w:val="00837212"/>
    <w:rsid w:val="0083755C"/>
    <w:rsid w:val="00837BE3"/>
    <w:rsid w:val="00837C99"/>
    <w:rsid w:val="00837D19"/>
    <w:rsid w:val="0083CBCE"/>
    <w:rsid w:val="008400D0"/>
    <w:rsid w:val="00840136"/>
    <w:rsid w:val="00840618"/>
    <w:rsid w:val="00840D3A"/>
    <w:rsid w:val="00840FD8"/>
    <w:rsid w:val="00841390"/>
    <w:rsid w:val="008419F2"/>
    <w:rsid w:val="00842025"/>
    <w:rsid w:val="0084345A"/>
    <w:rsid w:val="008440D3"/>
    <w:rsid w:val="00844475"/>
    <w:rsid w:val="0084469C"/>
    <w:rsid w:val="008458F4"/>
    <w:rsid w:val="008460DB"/>
    <w:rsid w:val="008465AF"/>
    <w:rsid w:val="008466CE"/>
    <w:rsid w:val="00846830"/>
    <w:rsid w:val="00846BF7"/>
    <w:rsid w:val="00846EA7"/>
    <w:rsid w:val="0084718F"/>
    <w:rsid w:val="0084758E"/>
    <w:rsid w:val="00847615"/>
    <w:rsid w:val="008477C7"/>
    <w:rsid w:val="00847C74"/>
    <w:rsid w:val="00847CAA"/>
    <w:rsid w:val="008505FF"/>
    <w:rsid w:val="0085071C"/>
    <w:rsid w:val="00850800"/>
    <w:rsid w:val="00850C3B"/>
    <w:rsid w:val="00851551"/>
    <w:rsid w:val="0085172C"/>
    <w:rsid w:val="00851809"/>
    <w:rsid w:val="00851EBE"/>
    <w:rsid w:val="00852B51"/>
    <w:rsid w:val="00852B68"/>
    <w:rsid w:val="00853331"/>
    <w:rsid w:val="008544D6"/>
    <w:rsid w:val="00854CE5"/>
    <w:rsid w:val="00854E33"/>
    <w:rsid w:val="008553F6"/>
    <w:rsid w:val="0085594D"/>
    <w:rsid w:val="00855E5D"/>
    <w:rsid w:val="0085607D"/>
    <w:rsid w:val="0085652A"/>
    <w:rsid w:val="00857526"/>
    <w:rsid w:val="008575AB"/>
    <w:rsid w:val="00857826"/>
    <w:rsid w:val="008578E2"/>
    <w:rsid w:val="00857C30"/>
    <w:rsid w:val="008612D6"/>
    <w:rsid w:val="0086155A"/>
    <w:rsid w:val="00861629"/>
    <w:rsid w:val="00861D3C"/>
    <w:rsid w:val="00862A10"/>
    <w:rsid w:val="00862B38"/>
    <w:rsid w:val="00862B7B"/>
    <w:rsid w:val="00863225"/>
    <w:rsid w:val="008637C5"/>
    <w:rsid w:val="00863989"/>
    <w:rsid w:val="00864107"/>
    <w:rsid w:val="008649BF"/>
    <w:rsid w:val="00864BFF"/>
    <w:rsid w:val="008655F6"/>
    <w:rsid w:val="008657D5"/>
    <w:rsid w:val="008661AE"/>
    <w:rsid w:val="00866377"/>
    <w:rsid w:val="00866D4A"/>
    <w:rsid w:val="00866EBC"/>
    <w:rsid w:val="00866F29"/>
    <w:rsid w:val="00866F93"/>
    <w:rsid w:val="00867236"/>
    <w:rsid w:val="00867288"/>
    <w:rsid w:val="00867AB0"/>
    <w:rsid w:val="00867C15"/>
    <w:rsid w:val="00870A21"/>
    <w:rsid w:val="008711C9"/>
    <w:rsid w:val="00871B77"/>
    <w:rsid w:val="00871F86"/>
    <w:rsid w:val="0087236B"/>
    <w:rsid w:val="0087330F"/>
    <w:rsid w:val="008736F3"/>
    <w:rsid w:val="008737DD"/>
    <w:rsid w:val="008743D0"/>
    <w:rsid w:val="0087450E"/>
    <w:rsid w:val="00875269"/>
    <w:rsid w:val="00875585"/>
    <w:rsid w:val="00875724"/>
    <w:rsid w:val="00875B8E"/>
    <w:rsid w:val="008760CB"/>
    <w:rsid w:val="008765EA"/>
    <w:rsid w:val="0087737E"/>
    <w:rsid w:val="00880141"/>
    <w:rsid w:val="008802B2"/>
    <w:rsid w:val="00880407"/>
    <w:rsid w:val="00882D1A"/>
    <w:rsid w:val="00882D57"/>
    <w:rsid w:val="00883085"/>
    <w:rsid w:val="00883A60"/>
    <w:rsid w:val="00883FA6"/>
    <w:rsid w:val="00884301"/>
    <w:rsid w:val="00884542"/>
    <w:rsid w:val="00884C20"/>
    <w:rsid w:val="00884CFF"/>
    <w:rsid w:val="00885432"/>
    <w:rsid w:val="008857F9"/>
    <w:rsid w:val="00885DFE"/>
    <w:rsid w:val="00885F0D"/>
    <w:rsid w:val="008861A1"/>
    <w:rsid w:val="008861AC"/>
    <w:rsid w:val="008861BD"/>
    <w:rsid w:val="00886384"/>
    <w:rsid w:val="00886473"/>
    <w:rsid w:val="0088691F"/>
    <w:rsid w:val="00886C00"/>
    <w:rsid w:val="00886F57"/>
    <w:rsid w:val="00887570"/>
    <w:rsid w:val="00887F96"/>
    <w:rsid w:val="008901E7"/>
    <w:rsid w:val="008902D4"/>
    <w:rsid w:val="00890869"/>
    <w:rsid w:val="00891580"/>
    <w:rsid w:val="00891A37"/>
    <w:rsid w:val="00891A48"/>
    <w:rsid w:val="00892187"/>
    <w:rsid w:val="00892517"/>
    <w:rsid w:val="00892620"/>
    <w:rsid w:val="008929E1"/>
    <w:rsid w:val="008934C6"/>
    <w:rsid w:val="00893CDC"/>
    <w:rsid w:val="008949EA"/>
    <w:rsid w:val="00894A84"/>
    <w:rsid w:val="00894B64"/>
    <w:rsid w:val="00894DC2"/>
    <w:rsid w:val="00894FF1"/>
    <w:rsid w:val="00895A6D"/>
    <w:rsid w:val="00896C61"/>
    <w:rsid w:val="00897408"/>
    <w:rsid w:val="00897751"/>
    <w:rsid w:val="008978C8"/>
    <w:rsid w:val="008A08C0"/>
    <w:rsid w:val="008A093C"/>
    <w:rsid w:val="008A09E9"/>
    <w:rsid w:val="008A0A36"/>
    <w:rsid w:val="008A0F89"/>
    <w:rsid w:val="008A1BE2"/>
    <w:rsid w:val="008A1F16"/>
    <w:rsid w:val="008A20CD"/>
    <w:rsid w:val="008A2D24"/>
    <w:rsid w:val="008A2F7A"/>
    <w:rsid w:val="008A3234"/>
    <w:rsid w:val="008A35AE"/>
    <w:rsid w:val="008A372D"/>
    <w:rsid w:val="008A39B3"/>
    <w:rsid w:val="008A4C0E"/>
    <w:rsid w:val="008A5066"/>
    <w:rsid w:val="008A524F"/>
    <w:rsid w:val="008A5ED9"/>
    <w:rsid w:val="008A62FE"/>
    <w:rsid w:val="008A6377"/>
    <w:rsid w:val="008A6AAA"/>
    <w:rsid w:val="008A6D0A"/>
    <w:rsid w:val="008A739C"/>
    <w:rsid w:val="008A73C6"/>
    <w:rsid w:val="008A7642"/>
    <w:rsid w:val="008A7B26"/>
    <w:rsid w:val="008A7DFE"/>
    <w:rsid w:val="008A7E43"/>
    <w:rsid w:val="008A7FED"/>
    <w:rsid w:val="008B008B"/>
    <w:rsid w:val="008B00DE"/>
    <w:rsid w:val="008B019D"/>
    <w:rsid w:val="008B0B49"/>
    <w:rsid w:val="008B1087"/>
    <w:rsid w:val="008B1423"/>
    <w:rsid w:val="008B1588"/>
    <w:rsid w:val="008B15AF"/>
    <w:rsid w:val="008B1675"/>
    <w:rsid w:val="008B18F6"/>
    <w:rsid w:val="008B19F9"/>
    <w:rsid w:val="008B25B7"/>
    <w:rsid w:val="008B26D2"/>
    <w:rsid w:val="008B2B4B"/>
    <w:rsid w:val="008B311A"/>
    <w:rsid w:val="008B32DC"/>
    <w:rsid w:val="008B3901"/>
    <w:rsid w:val="008B3FFC"/>
    <w:rsid w:val="008B41BE"/>
    <w:rsid w:val="008B4534"/>
    <w:rsid w:val="008B459D"/>
    <w:rsid w:val="008B51AE"/>
    <w:rsid w:val="008B582A"/>
    <w:rsid w:val="008B589F"/>
    <w:rsid w:val="008B58C8"/>
    <w:rsid w:val="008B5B98"/>
    <w:rsid w:val="008B5BA1"/>
    <w:rsid w:val="008B5D79"/>
    <w:rsid w:val="008B5DBD"/>
    <w:rsid w:val="008B5FC9"/>
    <w:rsid w:val="008B60AA"/>
    <w:rsid w:val="008B6398"/>
    <w:rsid w:val="008B6C08"/>
    <w:rsid w:val="008B73F9"/>
    <w:rsid w:val="008B7518"/>
    <w:rsid w:val="008B7573"/>
    <w:rsid w:val="008B785F"/>
    <w:rsid w:val="008B7C0F"/>
    <w:rsid w:val="008C0746"/>
    <w:rsid w:val="008C0922"/>
    <w:rsid w:val="008C0CA2"/>
    <w:rsid w:val="008C136E"/>
    <w:rsid w:val="008C1A5E"/>
    <w:rsid w:val="008C1FB5"/>
    <w:rsid w:val="008C2ECA"/>
    <w:rsid w:val="008C3111"/>
    <w:rsid w:val="008C3A12"/>
    <w:rsid w:val="008C4051"/>
    <w:rsid w:val="008C4831"/>
    <w:rsid w:val="008C4860"/>
    <w:rsid w:val="008C48AA"/>
    <w:rsid w:val="008C4A3C"/>
    <w:rsid w:val="008C5367"/>
    <w:rsid w:val="008C5707"/>
    <w:rsid w:val="008C5E0A"/>
    <w:rsid w:val="008C5E2C"/>
    <w:rsid w:val="008C69ED"/>
    <w:rsid w:val="008C71DE"/>
    <w:rsid w:val="008C7DD4"/>
    <w:rsid w:val="008D02E1"/>
    <w:rsid w:val="008D0434"/>
    <w:rsid w:val="008D0563"/>
    <w:rsid w:val="008D05E1"/>
    <w:rsid w:val="008D0A1D"/>
    <w:rsid w:val="008D1221"/>
    <w:rsid w:val="008D1275"/>
    <w:rsid w:val="008D14A7"/>
    <w:rsid w:val="008D1681"/>
    <w:rsid w:val="008D16A7"/>
    <w:rsid w:val="008D182B"/>
    <w:rsid w:val="008D19E0"/>
    <w:rsid w:val="008D2A9E"/>
    <w:rsid w:val="008D30D2"/>
    <w:rsid w:val="008D35AB"/>
    <w:rsid w:val="008D39A0"/>
    <w:rsid w:val="008D3C72"/>
    <w:rsid w:val="008D3FF6"/>
    <w:rsid w:val="008D407F"/>
    <w:rsid w:val="008D436E"/>
    <w:rsid w:val="008D5A6A"/>
    <w:rsid w:val="008D5A7A"/>
    <w:rsid w:val="008D5D8C"/>
    <w:rsid w:val="008D5F3B"/>
    <w:rsid w:val="008D634C"/>
    <w:rsid w:val="008D6993"/>
    <w:rsid w:val="008D6C6B"/>
    <w:rsid w:val="008D6D4B"/>
    <w:rsid w:val="008D6E29"/>
    <w:rsid w:val="008D71C3"/>
    <w:rsid w:val="008D7C53"/>
    <w:rsid w:val="008E0F7F"/>
    <w:rsid w:val="008E1193"/>
    <w:rsid w:val="008E1708"/>
    <w:rsid w:val="008E1B47"/>
    <w:rsid w:val="008E1F01"/>
    <w:rsid w:val="008E2194"/>
    <w:rsid w:val="008E2479"/>
    <w:rsid w:val="008E2B49"/>
    <w:rsid w:val="008E2D83"/>
    <w:rsid w:val="008E3055"/>
    <w:rsid w:val="008E31AF"/>
    <w:rsid w:val="008E31E5"/>
    <w:rsid w:val="008E3972"/>
    <w:rsid w:val="008E3985"/>
    <w:rsid w:val="008E4660"/>
    <w:rsid w:val="008E4693"/>
    <w:rsid w:val="008E4698"/>
    <w:rsid w:val="008E4971"/>
    <w:rsid w:val="008E4EE6"/>
    <w:rsid w:val="008E519A"/>
    <w:rsid w:val="008E54C7"/>
    <w:rsid w:val="008E5577"/>
    <w:rsid w:val="008E56BF"/>
    <w:rsid w:val="008E5A33"/>
    <w:rsid w:val="008E626C"/>
    <w:rsid w:val="008E6271"/>
    <w:rsid w:val="008E637F"/>
    <w:rsid w:val="008E6C96"/>
    <w:rsid w:val="008E6DE1"/>
    <w:rsid w:val="008E71C0"/>
    <w:rsid w:val="008E7D08"/>
    <w:rsid w:val="008F0018"/>
    <w:rsid w:val="008F030D"/>
    <w:rsid w:val="008F056A"/>
    <w:rsid w:val="008F0733"/>
    <w:rsid w:val="008F0ABA"/>
    <w:rsid w:val="008F13B5"/>
    <w:rsid w:val="008F15C1"/>
    <w:rsid w:val="008F18C7"/>
    <w:rsid w:val="008F1C46"/>
    <w:rsid w:val="008F208F"/>
    <w:rsid w:val="008F2A48"/>
    <w:rsid w:val="008F2AF7"/>
    <w:rsid w:val="008F3522"/>
    <w:rsid w:val="008F36A4"/>
    <w:rsid w:val="008F3ABB"/>
    <w:rsid w:val="008F3AD6"/>
    <w:rsid w:val="008F40A2"/>
    <w:rsid w:val="008F42C4"/>
    <w:rsid w:val="008F43A3"/>
    <w:rsid w:val="008F4642"/>
    <w:rsid w:val="008F46E0"/>
    <w:rsid w:val="008F4D78"/>
    <w:rsid w:val="008F4E5C"/>
    <w:rsid w:val="008F51B9"/>
    <w:rsid w:val="008F5727"/>
    <w:rsid w:val="008F5EED"/>
    <w:rsid w:val="008F6BD9"/>
    <w:rsid w:val="008F6E02"/>
    <w:rsid w:val="008F734C"/>
    <w:rsid w:val="008F774A"/>
    <w:rsid w:val="008F787B"/>
    <w:rsid w:val="008F7CF0"/>
    <w:rsid w:val="008F7E61"/>
    <w:rsid w:val="008F7F3B"/>
    <w:rsid w:val="00900895"/>
    <w:rsid w:val="00900CAB"/>
    <w:rsid w:val="00900D99"/>
    <w:rsid w:val="009015DC"/>
    <w:rsid w:val="00902124"/>
    <w:rsid w:val="009021D0"/>
    <w:rsid w:val="00902395"/>
    <w:rsid w:val="009024EF"/>
    <w:rsid w:val="00902888"/>
    <w:rsid w:val="00902BC7"/>
    <w:rsid w:val="00902D31"/>
    <w:rsid w:val="00903018"/>
    <w:rsid w:val="00905C9D"/>
    <w:rsid w:val="00906172"/>
    <w:rsid w:val="00906550"/>
    <w:rsid w:val="00906929"/>
    <w:rsid w:val="00906962"/>
    <w:rsid w:val="00906A7D"/>
    <w:rsid w:val="0090725B"/>
    <w:rsid w:val="00907E71"/>
    <w:rsid w:val="009103EB"/>
    <w:rsid w:val="00910BED"/>
    <w:rsid w:val="0091118C"/>
    <w:rsid w:val="009111BE"/>
    <w:rsid w:val="00912722"/>
    <w:rsid w:val="0091313C"/>
    <w:rsid w:val="009136BA"/>
    <w:rsid w:val="00913825"/>
    <w:rsid w:val="00913B20"/>
    <w:rsid w:val="00913BB1"/>
    <w:rsid w:val="00913CE8"/>
    <w:rsid w:val="00913D4C"/>
    <w:rsid w:val="00913E80"/>
    <w:rsid w:val="0091407E"/>
    <w:rsid w:val="009141C6"/>
    <w:rsid w:val="00914524"/>
    <w:rsid w:val="00914809"/>
    <w:rsid w:val="0091484D"/>
    <w:rsid w:val="0091597E"/>
    <w:rsid w:val="009159A3"/>
    <w:rsid w:val="009159B2"/>
    <w:rsid w:val="00915C0D"/>
    <w:rsid w:val="00915D53"/>
    <w:rsid w:val="00915F6F"/>
    <w:rsid w:val="009166DF"/>
    <w:rsid w:val="009166E5"/>
    <w:rsid w:val="00916CC8"/>
    <w:rsid w:val="00917086"/>
    <w:rsid w:val="009171D1"/>
    <w:rsid w:val="009171E0"/>
    <w:rsid w:val="00917B9B"/>
    <w:rsid w:val="00920833"/>
    <w:rsid w:val="009209E8"/>
    <w:rsid w:val="00920CE8"/>
    <w:rsid w:val="009212E4"/>
    <w:rsid w:val="0092133A"/>
    <w:rsid w:val="009218EE"/>
    <w:rsid w:val="00921995"/>
    <w:rsid w:val="00921A9E"/>
    <w:rsid w:val="00921C13"/>
    <w:rsid w:val="00921EB5"/>
    <w:rsid w:val="009221BB"/>
    <w:rsid w:val="00922524"/>
    <w:rsid w:val="00922753"/>
    <w:rsid w:val="00922BAB"/>
    <w:rsid w:val="00923048"/>
    <w:rsid w:val="00923408"/>
    <w:rsid w:val="009236F6"/>
    <w:rsid w:val="009238A4"/>
    <w:rsid w:val="0092430F"/>
    <w:rsid w:val="0092466B"/>
    <w:rsid w:val="009247A5"/>
    <w:rsid w:val="009247EB"/>
    <w:rsid w:val="00924B0B"/>
    <w:rsid w:val="00925876"/>
    <w:rsid w:val="00925FBD"/>
    <w:rsid w:val="00926058"/>
    <w:rsid w:val="00926654"/>
    <w:rsid w:val="00926960"/>
    <w:rsid w:val="00926A53"/>
    <w:rsid w:val="00926ADF"/>
    <w:rsid w:val="00926C6B"/>
    <w:rsid w:val="00927381"/>
    <w:rsid w:val="0092781D"/>
    <w:rsid w:val="00931387"/>
    <w:rsid w:val="0093144B"/>
    <w:rsid w:val="0093180F"/>
    <w:rsid w:val="00932728"/>
    <w:rsid w:val="00932A50"/>
    <w:rsid w:val="00932E35"/>
    <w:rsid w:val="00932FCC"/>
    <w:rsid w:val="00933157"/>
    <w:rsid w:val="00933917"/>
    <w:rsid w:val="00934696"/>
    <w:rsid w:val="0093523A"/>
    <w:rsid w:val="00935BA3"/>
    <w:rsid w:val="00935CFD"/>
    <w:rsid w:val="009361A2"/>
    <w:rsid w:val="00936334"/>
    <w:rsid w:val="00936A9C"/>
    <w:rsid w:val="009372E1"/>
    <w:rsid w:val="00937309"/>
    <w:rsid w:val="0093731B"/>
    <w:rsid w:val="0093763D"/>
    <w:rsid w:val="0093782A"/>
    <w:rsid w:val="00937B83"/>
    <w:rsid w:val="00937ED6"/>
    <w:rsid w:val="00937F0D"/>
    <w:rsid w:val="009404CF"/>
    <w:rsid w:val="00940753"/>
    <w:rsid w:val="00940DD0"/>
    <w:rsid w:val="00941DA5"/>
    <w:rsid w:val="009425C8"/>
    <w:rsid w:val="00942D8C"/>
    <w:rsid w:val="00942FDD"/>
    <w:rsid w:val="009436F1"/>
    <w:rsid w:val="0094408D"/>
    <w:rsid w:val="009440A3"/>
    <w:rsid w:val="0094417A"/>
    <w:rsid w:val="0094435E"/>
    <w:rsid w:val="00944574"/>
    <w:rsid w:val="00944CF2"/>
    <w:rsid w:val="00944DB3"/>
    <w:rsid w:val="00944FFB"/>
    <w:rsid w:val="00945009"/>
    <w:rsid w:val="00945BE8"/>
    <w:rsid w:val="00945C00"/>
    <w:rsid w:val="00945C1E"/>
    <w:rsid w:val="00945D10"/>
    <w:rsid w:val="00945DD5"/>
    <w:rsid w:val="0094609E"/>
    <w:rsid w:val="0094675A"/>
    <w:rsid w:val="00947531"/>
    <w:rsid w:val="009476DB"/>
    <w:rsid w:val="00947C38"/>
    <w:rsid w:val="00947EAA"/>
    <w:rsid w:val="0095057A"/>
    <w:rsid w:val="00950A05"/>
    <w:rsid w:val="00951DC6"/>
    <w:rsid w:val="00951E05"/>
    <w:rsid w:val="00951E8E"/>
    <w:rsid w:val="0095228C"/>
    <w:rsid w:val="00952F14"/>
    <w:rsid w:val="009531E9"/>
    <w:rsid w:val="009533BE"/>
    <w:rsid w:val="00953447"/>
    <w:rsid w:val="00953545"/>
    <w:rsid w:val="00953B1B"/>
    <w:rsid w:val="00954028"/>
    <w:rsid w:val="00954121"/>
    <w:rsid w:val="00954173"/>
    <w:rsid w:val="009541B1"/>
    <w:rsid w:val="009541D0"/>
    <w:rsid w:val="00954ACF"/>
    <w:rsid w:val="0095511E"/>
    <w:rsid w:val="00955397"/>
    <w:rsid w:val="00955415"/>
    <w:rsid w:val="00955BFB"/>
    <w:rsid w:val="00955C3D"/>
    <w:rsid w:val="00955D33"/>
    <w:rsid w:val="00955DF4"/>
    <w:rsid w:val="00956376"/>
    <w:rsid w:val="00956457"/>
    <w:rsid w:val="0095722E"/>
    <w:rsid w:val="009575F9"/>
    <w:rsid w:val="00957BF0"/>
    <w:rsid w:val="0096029F"/>
    <w:rsid w:val="0096168C"/>
    <w:rsid w:val="00961A00"/>
    <w:rsid w:val="009620E9"/>
    <w:rsid w:val="009640A7"/>
    <w:rsid w:val="009647E9"/>
    <w:rsid w:val="00964CFB"/>
    <w:rsid w:val="009650F4"/>
    <w:rsid w:val="009650F5"/>
    <w:rsid w:val="00965140"/>
    <w:rsid w:val="00965211"/>
    <w:rsid w:val="00965985"/>
    <w:rsid w:val="0096633D"/>
    <w:rsid w:val="0096723A"/>
    <w:rsid w:val="009677CB"/>
    <w:rsid w:val="0096ED63"/>
    <w:rsid w:val="00970422"/>
    <w:rsid w:val="00970A12"/>
    <w:rsid w:val="00970FD8"/>
    <w:rsid w:val="0097104E"/>
    <w:rsid w:val="0097298D"/>
    <w:rsid w:val="00972CDB"/>
    <w:rsid w:val="00972F98"/>
    <w:rsid w:val="009730D0"/>
    <w:rsid w:val="009737F7"/>
    <w:rsid w:val="00973AC4"/>
    <w:rsid w:val="00973C6A"/>
    <w:rsid w:val="00973ED1"/>
    <w:rsid w:val="00974574"/>
    <w:rsid w:val="0097491D"/>
    <w:rsid w:val="009749A4"/>
    <w:rsid w:val="00974A52"/>
    <w:rsid w:val="00975056"/>
    <w:rsid w:val="009750AC"/>
    <w:rsid w:val="009757AA"/>
    <w:rsid w:val="00975E16"/>
    <w:rsid w:val="00975F46"/>
    <w:rsid w:val="009765DA"/>
    <w:rsid w:val="00976A7A"/>
    <w:rsid w:val="00976BE8"/>
    <w:rsid w:val="00977509"/>
    <w:rsid w:val="0097771D"/>
    <w:rsid w:val="00977745"/>
    <w:rsid w:val="009777EF"/>
    <w:rsid w:val="00977B32"/>
    <w:rsid w:val="00977ECD"/>
    <w:rsid w:val="00977FF3"/>
    <w:rsid w:val="00980037"/>
    <w:rsid w:val="0098013B"/>
    <w:rsid w:val="0098077B"/>
    <w:rsid w:val="00980A0A"/>
    <w:rsid w:val="00980AC4"/>
    <w:rsid w:val="00980C6B"/>
    <w:rsid w:val="00980F76"/>
    <w:rsid w:val="00980F88"/>
    <w:rsid w:val="00981481"/>
    <w:rsid w:val="00981878"/>
    <w:rsid w:val="009826C7"/>
    <w:rsid w:val="009829C2"/>
    <w:rsid w:val="009829CF"/>
    <w:rsid w:val="00982ACE"/>
    <w:rsid w:val="00982BE0"/>
    <w:rsid w:val="009833F7"/>
    <w:rsid w:val="0098366B"/>
    <w:rsid w:val="009836D5"/>
    <w:rsid w:val="00983A33"/>
    <w:rsid w:val="00983DE1"/>
    <w:rsid w:val="00984116"/>
    <w:rsid w:val="009842FD"/>
    <w:rsid w:val="00984772"/>
    <w:rsid w:val="00984909"/>
    <w:rsid w:val="00984A36"/>
    <w:rsid w:val="00984FD6"/>
    <w:rsid w:val="009853EB"/>
    <w:rsid w:val="009854E4"/>
    <w:rsid w:val="00985B80"/>
    <w:rsid w:val="009871FF"/>
    <w:rsid w:val="00987BDC"/>
    <w:rsid w:val="00987F47"/>
    <w:rsid w:val="00987FA9"/>
    <w:rsid w:val="00987FB5"/>
    <w:rsid w:val="0099025D"/>
    <w:rsid w:val="009906E2"/>
    <w:rsid w:val="00991017"/>
    <w:rsid w:val="0099121C"/>
    <w:rsid w:val="00991DBC"/>
    <w:rsid w:val="0099207F"/>
    <w:rsid w:val="0099297F"/>
    <w:rsid w:val="00992F3C"/>
    <w:rsid w:val="00993454"/>
    <w:rsid w:val="0099386E"/>
    <w:rsid w:val="00993CAF"/>
    <w:rsid w:val="00994312"/>
    <w:rsid w:val="00994F81"/>
    <w:rsid w:val="009957C8"/>
    <w:rsid w:val="0099584A"/>
    <w:rsid w:val="00995BBF"/>
    <w:rsid w:val="009960EE"/>
    <w:rsid w:val="009965C2"/>
    <w:rsid w:val="009966DF"/>
    <w:rsid w:val="00996885"/>
    <w:rsid w:val="00996DCA"/>
    <w:rsid w:val="00997204"/>
    <w:rsid w:val="00997E2D"/>
    <w:rsid w:val="00997FB2"/>
    <w:rsid w:val="009A01BD"/>
    <w:rsid w:val="009A0BCF"/>
    <w:rsid w:val="009A18EC"/>
    <w:rsid w:val="009A1A17"/>
    <w:rsid w:val="009A1B0D"/>
    <w:rsid w:val="009A1BCC"/>
    <w:rsid w:val="009A1D81"/>
    <w:rsid w:val="009A1EB3"/>
    <w:rsid w:val="009A1EEA"/>
    <w:rsid w:val="009A220D"/>
    <w:rsid w:val="009A32F2"/>
    <w:rsid w:val="009A3598"/>
    <w:rsid w:val="009A44C9"/>
    <w:rsid w:val="009A46B3"/>
    <w:rsid w:val="009A5065"/>
    <w:rsid w:val="009A522E"/>
    <w:rsid w:val="009A54F0"/>
    <w:rsid w:val="009A5718"/>
    <w:rsid w:val="009A581A"/>
    <w:rsid w:val="009A5F0F"/>
    <w:rsid w:val="009A5F18"/>
    <w:rsid w:val="009A6160"/>
    <w:rsid w:val="009A6E64"/>
    <w:rsid w:val="009A76B4"/>
    <w:rsid w:val="009A7C69"/>
    <w:rsid w:val="009A7C7E"/>
    <w:rsid w:val="009A7FC2"/>
    <w:rsid w:val="009B0587"/>
    <w:rsid w:val="009B08D9"/>
    <w:rsid w:val="009B0CA7"/>
    <w:rsid w:val="009B16E3"/>
    <w:rsid w:val="009B1774"/>
    <w:rsid w:val="009B196A"/>
    <w:rsid w:val="009B19A9"/>
    <w:rsid w:val="009B1A5F"/>
    <w:rsid w:val="009B24A1"/>
    <w:rsid w:val="009B2AF0"/>
    <w:rsid w:val="009B2B73"/>
    <w:rsid w:val="009B2E71"/>
    <w:rsid w:val="009B30F2"/>
    <w:rsid w:val="009B30F6"/>
    <w:rsid w:val="009B3470"/>
    <w:rsid w:val="009B37F4"/>
    <w:rsid w:val="009B409D"/>
    <w:rsid w:val="009B49E1"/>
    <w:rsid w:val="009B4D74"/>
    <w:rsid w:val="009B50FB"/>
    <w:rsid w:val="009B5474"/>
    <w:rsid w:val="009B57B8"/>
    <w:rsid w:val="009B58F2"/>
    <w:rsid w:val="009B599E"/>
    <w:rsid w:val="009B5F91"/>
    <w:rsid w:val="009B6930"/>
    <w:rsid w:val="009B710C"/>
    <w:rsid w:val="009B712A"/>
    <w:rsid w:val="009B78FC"/>
    <w:rsid w:val="009B7FEB"/>
    <w:rsid w:val="009C008F"/>
    <w:rsid w:val="009C00FC"/>
    <w:rsid w:val="009C0C21"/>
    <w:rsid w:val="009C0E17"/>
    <w:rsid w:val="009C13D9"/>
    <w:rsid w:val="009C18F7"/>
    <w:rsid w:val="009C1EB0"/>
    <w:rsid w:val="009C1FF0"/>
    <w:rsid w:val="009C2588"/>
    <w:rsid w:val="009C274F"/>
    <w:rsid w:val="009C3206"/>
    <w:rsid w:val="009C327E"/>
    <w:rsid w:val="009C334A"/>
    <w:rsid w:val="009C336E"/>
    <w:rsid w:val="009C3AC0"/>
    <w:rsid w:val="009C3E28"/>
    <w:rsid w:val="009C3E85"/>
    <w:rsid w:val="009C467D"/>
    <w:rsid w:val="009C4A37"/>
    <w:rsid w:val="009C4E24"/>
    <w:rsid w:val="009C508A"/>
    <w:rsid w:val="009C5425"/>
    <w:rsid w:val="009C5598"/>
    <w:rsid w:val="009C5A25"/>
    <w:rsid w:val="009C6157"/>
    <w:rsid w:val="009C67DE"/>
    <w:rsid w:val="009C6969"/>
    <w:rsid w:val="009C6D14"/>
    <w:rsid w:val="009C7329"/>
    <w:rsid w:val="009C7427"/>
    <w:rsid w:val="009C7483"/>
    <w:rsid w:val="009C7F29"/>
    <w:rsid w:val="009D0462"/>
    <w:rsid w:val="009D0542"/>
    <w:rsid w:val="009D08B1"/>
    <w:rsid w:val="009D11DE"/>
    <w:rsid w:val="009D172A"/>
    <w:rsid w:val="009D1AD5"/>
    <w:rsid w:val="009D20D9"/>
    <w:rsid w:val="009D2D82"/>
    <w:rsid w:val="009D304F"/>
    <w:rsid w:val="009D3BFC"/>
    <w:rsid w:val="009D3CB8"/>
    <w:rsid w:val="009D3EB6"/>
    <w:rsid w:val="009D4391"/>
    <w:rsid w:val="009D4428"/>
    <w:rsid w:val="009D5114"/>
    <w:rsid w:val="009D5228"/>
    <w:rsid w:val="009D5328"/>
    <w:rsid w:val="009D5341"/>
    <w:rsid w:val="009D557E"/>
    <w:rsid w:val="009D5789"/>
    <w:rsid w:val="009D5B19"/>
    <w:rsid w:val="009D5CFD"/>
    <w:rsid w:val="009D5D81"/>
    <w:rsid w:val="009D613B"/>
    <w:rsid w:val="009D6AE6"/>
    <w:rsid w:val="009D6BAB"/>
    <w:rsid w:val="009D6F99"/>
    <w:rsid w:val="009D7012"/>
    <w:rsid w:val="009D7E81"/>
    <w:rsid w:val="009E0756"/>
    <w:rsid w:val="009E0AF9"/>
    <w:rsid w:val="009E0CAE"/>
    <w:rsid w:val="009E0D95"/>
    <w:rsid w:val="009E0DDD"/>
    <w:rsid w:val="009E12D4"/>
    <w:rsid w:val="009E1B3D"/>
    <w:rsid w:val="009E25FA"/>
    <w:rsid w:val="009E375D"/>
    <w:rsid w:val="009E3B5B"/>
    <w:rsid w:val="009E3D82"/>
    <w:rsid w:val="009E4B47"/>
    <w:rsid w:val="009E4ECE"/>
    <w:rsid w:val="009E5118"/>
    <w:rsid w:val="009E56FC"/>
    <w:rsid w:val="009E5D93"/>
    <w:rsid w:val="009E5EC7"/>
    <w:rsid w:val="009E612C"/>
    <w:rsid w:val="009E665C"/>
    <w:rsid w:val="009E69A7"/>
    <w:rsid w:val="009E6D30"/>
    <w:rsid w:val="009E6F79"/>
    <w:rsid w:val="009E70F6"/>
    <w:rsid w:val="009E7275"/>
    <w:rsid w:val="009E752D"/>
    <w:rsid w:val="009E76D2"/>
    <w:rsid w:val="009E7D69"/>
    <w:rsid w:val="009F000A"/>
    <w:rsid w:val="009F0269"/>
    <w:rsid w:val="009F0724"/>
    <w:rsid w:val="009F0AA6"/>
    <w:rsid w:val="009F0BB5"/>
    <w:rsid w:val="009F139F"/>
    <w:rsid w:val="009F1763"/>
    <w:rsid w:val="009F1C26"/>
    <w:rsid w:val="009F22EC"/>
    <w:rsid w:val="009F25BC"/>
    <w:rsid w:val="009F260B"/>
    <w:rsid w:val="009F2E93"/>
    <w:rsid w:val="009F2EB8"/>
    <w:rsid w:val="009F3317"/>
    <w:rsid w:val="009F3D06"/>
    <w:rsid w:val="009F3EAA"/>
    <w:rsid w:val="009F409B"/>
    <w:rsid w:val="009F4411"/>
    <w:rsid w:val="009F4B06"/>
    <w:rsid w:val="009F4C6D"/>
    <w:rsid w:val="009F4EA6"/>
    <w:rsid w:val="009F5565"/>
    <w:rsid w:val="009F5C68"/>
    <w:rsid w:val="009F5F71"/>
    <w:rsid w:val="009F6610"/>
    <w:rsid w:val="009F6FDF"/>
    <w:rsid w:val="009F75A6"/>
    <w:rsid w:val="009F7709"/>
    <w:rsid w:val="009F778D"/>
    <w:rsid w:val="00A0040C"/>
    <w:rsid w:val="00A01163"/>
    <w:rsid w:val="00A015B0"/>
    <w:rsid w:val="00A01BDF"/>
    <w:rsid w:val="00A01D28"/>
    <w:rsid w:val="00A01F83"/>
    <w:rsid w:val="00A02306"/>
    <w:rsid w:val="00A02324"/>
    <w:rsid w:val="00A02580"/>
    <w:rsid w:val="00A02598"/>
    <w:rsid w:val="00A02CA3"/>
    <w:rsid w:val="00A02CAB"/>
    <w:rsid w:val="00A03070"/>
    <w:rsid w:val="00A03807"/>
    <w:rsid w:val="00A03A4E"/>
    <w:rsid w:val="00A04A95"/>
    <w:rsid w:val="00A04C4C"/>
    <w:rsid w:val="00A0550A"/>
    <w:rsid w:val="00A059D8"/>
    <w:rsid w:val="00A05DF6"/>
    <w:rsid w:val="00A05F09"/>
    <w:rsid w:val="00A05F66"/>
    <w:rsid w:val="00A0601F"/>
    <w:rsid w:val="00A06251"/>
    <w:rsid w:val="00A06EA0"/>
    <w:rsid w:val="00A06F03"/>
    <w:rsid w:val="00A0716B"/>
    <w:rsid w:val="00A071B9"/>
    <w:rsid w:val="00A075BE"/>
    <w:rsid w:val="00A07959"/>
    <w:rsid w:val="00A10062"/>
    <w:rsid w:val="00A10140"/>
    <w:rsid w:val="00A10501"/>
    <w:rsid w:val="00A114B1"/>
    <w:rsid w:val="00A11B5A"/>
    <w:rsid w:val="00A11CC7"/>
    <w:rsid w:val="00A11DC7"/>
    <w:rsid w:val="00A1238B"/>
    <w:rsid w:val="00A123B6"/>
    <w:rsid w:val="00A127AD"/>
    <w:rsid w:val="00A12881"/>
    <w:rsid w:val="00A12B84"/>
    <w:rsid w:val="00A12DEE"/>
    <w:rsid w:val="00A13370"/>
    <w:rsid w:val="00A13A55"/>
    <w:rsid w:val="00A140F0"/>
    <w:rsid w:val="00A142F0"/>
    <w:rsid w:val="00A14ABA"/>
    <w:rsid w:val="00A151A0"/>
    <w:rsid w:val="00A1531E"/>
    <w:rsid w:val="00A15408"/>
    <w:rsid w:val="00A156D0"/>
    <w:rsid w:val="00A1616F"/>
    <w:rsid w:val="00A166DC"/>
    <w:rsid w:val="00A168EF"/>
    <w:rsid w:val="00A16C58"/>
    <w:rsid w:val="00A16CED"/>
    <w:rsid w:val="00A16E02"/>
    <w:rsid w:val="00A175FB"/>
    <w:rsid w:val="00A17ABB"/>
    <w:rsid w:val="00A17CC8"/>
    <w:rsid w:val="00A17F0C"/>
    <w:rsid w:val="00A19F9C"/>
    <w:rsid w:val="00A20535"/>
    <w:rsid w:val="00A20B13"/>
    <w:rsid w:val="00A20F16"/>
    <w:rsid w:val="00A213F1"/>
    <w:rsid w:val="00A219E6"/>
    <w:rsid w:val="00A224C5"/>
    <w:rsid w:val="00A224DE"/>
    <w:rsid w:val="00A23696"/>
    <w:rsid w:val="00A23957"/>
    <w:rsid w:val="00A23C42"/>
    <w:rsid w:val="00A23FE4"/>
    <w:rsid w:val="00A241BB"/>
    <w:rsid w:val="00A24740"/>
    <w:rsid w:val="00A24878"/>
    <w:rsid w:val="00A24B69"/>
    <w:rsid w:val="00A250A4"/>
    <w:rsid w:val="00A25363"/>
    <w:rsid w:val="00A2544E"/>
    <w:rsid w:val="00A25B5C"/>
    <w:rsid w:val="00A26860"/>
    <w:rsid w:val="00A26AFA"/>
    <w:rsid w:val="00A26EB2"/>
    <w:rsid w:val="00A26F52"/>
    <w:rsid w:val="00A276E4"/>
    <w:rsid w:val="00A27F4B"/>
    <w:rsid w:val="00A27FBC"/>
    <w:rsid w:val="00A31ECF"/>
    <w:rsid w:val="00A3272D"/>
    <w:rsid w:val="00A32CB2"/>
    <w:rsid w:val="00A32FDA"/>
    <w:rsid w:val="00A334B1"/>
    <w:rsid w:val="00A33538"/>
    <w:rsid w:val="00A3375A"/>
    <w:rsid w:val="00A33D4F"/>
    <w:rsid w:val="00A33DBD"/>
    <w:rsid w:val="00A347E6"/>
    <w:rsid w:val="00A34F20"/>
    <w:rsid w:val="00A350E4"/>
    <w:rsid w:val="00A35725"/>
    <w:rsid w:val="00A35962"/>
    <w:rsid w:val="00A35BF9"/>
    <w:rsid w:val="00A36262"/>
    <w:rsid w:val="00A4019A"/>
    <w:rsid w:val="00A4088E"/>
    <w:rsid w:val="00A408C0"/>
    <w:rsid w:val="00A40990"/>
    <w:rsid w:val="00A40CF7"/>
    <w:rsid w:val="00A4149B"/>
    <w:rsid w:val="00A41DEF"/>
    <w:rsid w:val="00A41E8E"/>
    <w:rsid w:val="00A43083"/>
    <w:rsid w:val="00A430C3"/>
    <w:rsid w:val="00A4360A"/>
    <w:rsid w:val="00A4367D"/>
    <w:rsid w:val="00A43771"/>
    <w:rsid w:val="00A44A75"/>
    <w:rsid w:val="00A451AB"/>
    <w:rsid w:val="00A453FE"/>
    <w:rsid w:val="00A45F24"/>
    <w:rsid w:val="00A46025"/>
    <w:rsid w:val="00A461C1"/>
    <w:rsid w:val="00A46298"/>
    <w:rsid w:val="00A46586"/>
    <w:rsid w:val="00A4685D"/>
    <w:rsid w:val="00A46DE3"/>
    <w:rsid w:val="00A47CCF"/>
    <w:rsid w:val="00A50488"/>
    <w:rsid w:val="00A50D81"/>
    <w:rsid w:val="00A51504"/>
    <w:rsid w:val="00A51593"/>
    <w:rsid w:val="00A51AB5"/>
    <w:rsid w:val="00A51B0F"/>
    <w:rsid w:val="00A527F0"/>
    <w:rsid w:val="00A52CE2"/>
    <w:rsid w:val="00A537CC"/>
    <w:rsid w:val="00A54669"/>
    <w:rsid w:val="00A547BB"/>
    <w:rsid w:val="00A55661"/>
    <w:rsid w:val="00A5589F"/>
    <w:rsid w:val="00A55DBA"/>
    <w:rsid w:val="00A55DE2"/>
    <w:rsid w:val="00A55E03"/>
    <w:rsid w:val="00A55E33"/>
    <w:rsid w:val="00A55E48"/>
    <w:rsid w:val="00A56148"/>
    <w:rsid w:val="00A566DD"/>
    <w:rsid w:val="00A569FC"/>
    <w:rsid w:val="00A56A4A"/>
    <w:rsid w:val="00A56D26"/>
    <w:rsid w:val="00A570EA"/>
    <w:rsid w:val="00A5729F"/>
    <w:rsid w:val="00A573E2"/>
    <w:rsid w:val="00A57428"/>
    <w:rsid w:val="00A57A70"/>
    <w:rsid w:val="00A605FA"/>
    <w:rsid w:val="00A60A31"/>
    <w:rsid w:val="00A61080"/>
    <w:rsid w:val="00A61159"/>
    <w:rsid w:val="00A612C3"/>
    <w:rsid w:val="00A6144C"/>
    <w:rsid w:val="00A6149F"/>
    <w:rsid w:val="00A61AEC"/>
    <w:rsid w:val="00A62023"/>
    <w:rsid w:val="00A62917"/>
    <w:rsid w:val="00A63810"/>
    <w:rsid w:val="00A63875"/>
    <w:rsid w:val="00A63F1C"/>
    <w:rsid w:val="00A641D7"/>
    <w:rsid w:val="00A64BC2"/>
    <w:rsid w:val="00A654D7"/>
    <w:rsid w:val="00A65E2C"/>
    <w:rsid w:val="00A65F12"/>
    <w:rsid w:val="00A664C3"/>
    <w:rsid w:val="00A664D8"/>
    <w:rsid w:val="00A664F9"/>
    <w:rsid w:val="00A66852"/>
    <w:rsid w:val="00A677CF"/>
    <w:rsid w:val="00A67834"/>
    <w:rsid w:val="00A67C61"/>
    <w:rsid w:val="00A67E00"/>
    <w:rsid w:val="00A70610"/>
    <w:rsid w:val="00A7079A"/>
    <w:rsid w:val="00A70AA1"/>
    <w:rsid w:val="00A70B4F"/>
    <w:rsid w:val="00A7144F"/>
    <w:rsid w:val="00A7152A"/>
    <w:rsid w:val="00A71583"/>
    <w:rsid w:val="00A71754"/>
    <w:rsid w:val="00A71943"/>
    <w:rsid w:val="00A71CC7"/>
    <w:rsid w:val="00A71F19"/>
    <w:rsid w:val="00A722A4"/>
    <w:rsid w:val="00A727A6"/>
    <w:rsid w:val="00A733FC"/>
    <w:rsid w:val="00A739F8"/>
    <w:rsid w:val="00A73B18"/>
    <w:rsid w:val="00A73CBD"/>
    <w:rsid w:val="00A73E46"/>
    <w:rsid w:val="00A73F71"/>
    <w:rsid w:val="00A74623"/>
    <w:rsid w:val="00A7491F"/>
    <w:rsid w:val="00A749D3"/>
    <w:rsid w:val="00A74C26"/>
    <w:rsid w:val="00A74D81"/>
    <w:rsid w:val="00A753C4"/>
    <w:rsid w:val="00A756E2"/>
    <w:rsid w:val="00A75BA5"/>
    <w:rsid w:val="00A762A6"/>
    <w:rsid w:val="00A7655F"/>
    <w:rsid w:val="00A76773"/>
    <w:rsid w:val="00A767A5"/>
    <w:rsid w:val="00A769B5"/>
    <w:rsid w:val="00A76CB9"/>
    <w:rsid w:val="00A77042"/>
    <w:rsid w:val="00A77248"/>
    <w:rsid w:val="00A77358"/>
    <w:rsid w:val="00A77373"/>
    <w:rsid w:val="00A77A42"/>
    <w:rsid w:val="00A77FB9"/>
    <w:rsid w:val="00A7F1FF"/>
    <w:rsid w:val="00A8063B"/>
    <w:rsid w:val="00A80BDA"/>
    <w:rsid w:val="00A80FEB"/>
    <w:rsid w:val="00A810A1"/>
    <w:rsid w:val="00A8196A"/>
    <w:rsid w:val="00A81E09"/>
    <w:rsid w:val="00A81E0C"/>
    <w:rsid w:val="00A8204A"/>
    <w:rsid w:val="00A82427"/>
    <w:rsid w:val="00A82A2B"/>
    <w:rsid w:val="00A82A87"/>
    <w:rsid w:val="00A83372"/>
    <w:rsid w:val="00A837C9"/>
    <w:rsid w:val="00A839E5"/>
    <w:rsid w:val="00A848AC"/>
    <w:rsid w:val="00A848DD"/>
    <w:rsid w:val="00A848E3"/>
    <w:rsid w:val="00A84E00"/>
    <w:rsid w:val="00A856F7"/>
    <w:rsid w:val="00A858D1"/>
    <w:rsid w:val="00A85F40"/>
    <w:rsid w:val="00A861E3"/>
    <w:rsid w:val="00A86625"/>
    <w:rsid w:val="00A87089"/>
    <w:rsid w:val="00A874A2"/>
    <w:rsid w:val="00A87F90"/>
    <w:rsid w:val="00A87FD9"/>
    <w:rsid w:val="00A90074"/>
    <w:rsid w:val="00A90EE3"/>
    <w:rsid w:val="00A9194A"/>
    <w:rsid w:val="00A91E22"/>
    <w:rsid w:val="00A92327"/>
    <w:rsid w:val="00A92B74"/>
    <w:rsid w:val="00A93406"/>
    <w:rsid w:val="00A9352D"/>
    <w:rsid w:val="00A93AEA"/>
    <w:rsid w:val="00A93EAE"/>
    <w:rsid w:val="00A94218"/>
    <w:rsid w:val="00A9461F"/>
    <w:rsid w:val="00A94F97"/>
    <w:rsid w:val="00A95145"/>
    <w:rsid w:val="00A960D3"/>
    <w:rsid w:val="00A96363"/>
    <w:rsid w:val="00A969D1"/>
    <w:rsid w:val="00A96B71"/>
    <w:rsid w:val="00A96E6F"/>
    <w:rsid w:val="00A97537"/>
    <w:rsid w:val="00A97635"/>
    <w:rsid w:val="00A97901"/>
    <w:rsid w:val="00A979BF"/>
    <w:rsid w:val="00A97A8E"/>
    <w:rsid w:val="00A97E62"/>
    <w:rsid w:val="00AA0002"/>
    <w:rsid w:val="00AA051C"/>
    <w:rsid w:val="00AA0865"/>
    <w:rsid w:val="00AA0A5D"/>
    <w:rsid w:val="00AA1720"/>
    <w:rsid w:val="00AA1F91"/>
    <w:rsid w:val="00AA2370"/>
    <w:rsid w:val="00AA2BBA"/>
    <w:rsid w:val="00AA34A6"/>
    <w:rsid w:val="00AA3622"/>
    <w:rsid w:val="00AA36EB"/>
    <w:rsid w:val="00AA3FA9"/>
    <w:rsid w:val="00AA3FEA"/>
    <w:rsid w:val="00AA4329"/>
    <w:rsid w:val="00AA4398"/>
    <w:rsid w:val="00AA44E9"/>
    <w:rsid w:val="00AA46AB"/>
    <w:rsid w:val="00AA4A4B"/>
    <w:rsid w:val="00AA4FFE"/>
    <w:rsid w:val="00AA528A"/>
    <w:rsid w:val="00AA550F"/>
    <w:rsid w:val="00AA593B"/>
    <w:rsid w:val="00AA5A12"/>
    <w:rsid w:val="00AA5B67"/>
    <w:rsid w:val="00AA5E3F"/>
    <w:rsid w:val="00AA5F91"/>
    <w:rsid w:val="00AA61EC"/>
    <w:rsid w:val="00AA6708"/>
    <w:rsid w:val="00AA68FC"/>
    <w:rsid w:val="00AA6FAB"/>
    <w:rsid w:val="00AA72F2"/>
    <w:rsid w:val="00AA771C"/>
    <w:rsid w:val="00AA7801"/>
    <w:rsid w:val="00AA7A3F"/>
    <w:rsid w:val="00AB023C"/>
    <w:rsid w:val="00AB04FF"/>
    <w:rsid w:val="00AB0A96"/>
    <w:rsid w:val="00AB0D86"/>
    <w:rsid w:val="00AB0E2A"/>
    <w:rsid w:val="00AB1004"/>
    <w:rsid w:val="00AB1B57"/>
    <w:rsid w:val="00AB1C84"/>
    <w:rsid w:val="00AB2A77"/>
    <w:rsid w:val="00AB2FEE"/>
    <w:rsid w:val="00AB3028"/>
    <w:rsid w:val="00AB34FD"/>
    <w:rsid w:val="00AB35F4"/>
    <w:rsid w:val="00AB4565"/>
    <w:rsid w:val="00AB46D2"/>
    <w:rsid w:val="00AB4BD4"/>
    <w:rsid w:val="00AB59C1"/>
    <w:rsid w:val="00AB5E73"/>
    <w:rsid w:val="00AB6446"/>
    <w:rsid w:val="00AB66E3"/>
    <w:rsid w:val="00AB6CE9"/>
    <w:rsid w:val="00AB6FE5"/>
    <w:rsid w:val="00AB72D5"/>
    <w:rsid w:val="00AB7307"/>
    <w:rsid w:val="00AB7723"/>
    <w:rsid w:val="00AB7D9B"/>
    <w:rsid w:val="00AB7DE7"/>
    <w:rsid w:val="00AC023F"/>
    <w:rsid w:val="00AC05CB"/>
    <w:rsid w:val="00AC0C78"/>
    <w:rsid w:val="00AC11F4"/>
    <w:rsid w:val="00AC142E"/>
    <w:rsid w:val="00AC1586"/>
    <w:rsid w:val="00AC2212"/>
    <w:rsid w:val="00AC25B7"/>
    <w:rsid w:val="00AC2AB3"/>
    <w:rsid w:val="00AC2E68"/>
    <w:rsid w:val="00AC367A"/>
    <w:rsid w:val="00AC376B"/>
    <w:rsid w:val="00AC3815"/>
    <w:rsid w:val="00AC3A49"/>
    <w:rsid w:val="00AC514C"/>
    <w:rsid w:val="00AC587F"/>
    <w:rsid w:val="00AC58A6"/>
    <w:rsid w:val="00AC6E45"/>
    <w:rsid w:val="00AC7A96"/>
    <w:rsid w:val="00AC7ED6"/>
    <w:rsid w:val="00AD0302"/>
    <w:rsid w:val="00AD0838"/>
    <w:rsid w:val="00AD1648"/>
    <w:rsid w:val="00AD1885"/>
    <w:rsid w:val="00AD1FA1"/>
    <w:rsid w:val="00AD2629"/>
    <w:rsid w:val="00AD3095"/>
    <w:rsid w:val="00AD315D"/>
    <w:rsid w:val="00AD3E49"/>
    <w:rsid w:val="00AD3E56"/>
    <w:rsid w:val="00AD465A"/>
    <w:rsid w:val="00AD4A30"/>
    <w:rsid w:val="00AD58B5"/>
    <w:rsid w:val="00AD5AED"/>
    <w:rsid w:val="00AD5AF5"/>
    <w:rsid w:val="00AD5B71"/>
    <w:rsid w:val="00AD5F84"/>
    <w:rsid w:val="00AD6722"/>
    <w:rsid w:val="00AD6A5E"/>
    <w:rsid w:val="00AD6B16"/>
    <w:rsid w:val="00AD71BC"/>
    <w:rsid w:val="00AD720A"/>
    <w:rsid w:val="00AD766D"/>
    <w:rsid w:val="00AD77B8"/>
    <w:rsid w:val="00AD7829"/>
    <w:rsid w:val="00AD7E98"/>
    <w:rsid w:val="00AE0190"/>
    <w:rsid w:val="00AE023A"/>
    <w:rsid w:val="00AE0E09"/>
    <w:rsid w:val="00AE0FED"/>
    <w:rsid w:val="00AE12A7"/>
    <w:rsid w:val="00AE180D"/>
    <w:rsid w:val="00AE1B70"/>
    <w:rsid w:val="00AE1C63"/>
    <w:rsid w:val="00AE1F1F"/>
    <w:rsid w:val="00AE2322"/>
    <w:rsid w:val="00AE2E90"/>
    <w:rsid w:val="00AE2F30"/>
    <w:rsid w:val="00AE2F68"/>
    <w:rsid w:val="00AE388F"/>
    <w:rsid w:val="00AE3D2D"/>
    <w:rsid w:val="00AE3E16"/>
    <w:rsid w:val="00AE3F05"/>
    <w:rsid w:val="00AE3FEE"/>
    <w:rsid w:val="00AE4254"/>
    <w:rsid w:val="00AE4601"/>
    <w:rsid w:val="00AE482B"/>
    <w:rsid w:val="00AE484C"/>
    <w:rsid w:val="00AE4B82"/>
    <w:rsid w:val="00AE4C81"/>
    <w:rsid w:val="00AE4D39"/>
    <w:rsid w:val="00AE5298"/>
    <w:rsid w:val="00AE5D8A"/>
    <w:rsid w:val="00AE6302"/>
    <w:rsid w:val="00AE66E1"/>
    <w:rsid w:val="00AE6D65"/>
    <w:rsid w:val="00AE72ED"/>
    <w:rsid w:val="00AE759B"/>
    <w:rsid w:val="00AE77C8"/>
    <w:rsid w:val="00AE7A77"/>
    <w:rsid w:val="00AE7B2E"/>
    <w:rsid w:val="00AE7E28"/>
    <w:rsid w:val="00AE7F92"/>
    <w:rsid w:val="00AF0562"/>
    <w:rsid w:val="00AF0943"/>
    <w:rsid w:val="00AF0B40"/>
    <w:rsid w:val="00AF1046"/>
    <w:rsid w:val="00AF1582"/>
    <w:rsid w:val="00AF1783"/>
    <w:rsid w:val="00AF18A9"/>
    <w:rsid w:val="00AF19FA"/>
    <w:rsid w:val="00AF1E43"/>
    <w:rsid w:val="00AF26D9"/>
    <w:rsid w:val="00AF2847"/>
    <w:rsid w:val="00AF28AD"/>
    <w:rsid w:val="00AF317F"/>
    <w:rsid w:val="00AF3316"/>
    <w:rsid w:val="00AF34D1"/>
    <w:rsid w:val="00AF357A"/>
    <w:rsid w:val="00AF3AF3"/>
    <w:rsid w:val="00AF4BF8"/>
    <w:rsid w:val="00AF4C3E"/>
    <w:rsid w:val="00AF4E0F"/>
    <w:rsid w:val="00AF5011"/>
    <w:rsid w:val="00AF57A7"/>
    <w:rsid w:val="00AF580E"/>
    <w:rsid w:val="00AF599C"/>
    <w:rsid w:val="00AF5AFE"/>
    <w:rsid w:val="00AF5D8A"/>
    <w:rsid w:val="00AF5F01"/>
    <w:rsid w:val="00AF6863"/>
    <w:rsid w:val="00AF6B14"/>
    <w:rsid w:val="00AF6F11"/>
    <w:rsid w:val="00AF734E"/>
    <w:rsid w:val="00AF7873"/>
    <w:rsid w:val="00AF7C29"/>
    <w:rsid w:val="00AF7C9C"/>
    <w:rsid w:val="00B00112"/>
    <w:rsid w:val="00B001AA"/>
    <w:rsid w:val="00B004DB"/>
    <w:rsid w:val="00B00AB4"/>
    <w:rsid w:val="00B00CB4"/>
    <w:rsid w:val="00B01054"/>
    <w:rsid w:val="00B011C6"/>
    <w:rsid w:val="00B01B31"/>
    <w:rsid w:val="00B01DFA"/>
    <w:rsid w:val="00B01F08"/>
    <w:rsid w:val="00B020B5"/>
    <w:rsid w:val="00B0227A"/>
    <w:rsid w:val="00B023F5"/>
    <w:rsid w:val="00B02723"/>
    <w:rsid w:val="00B02820"/>
    <w:rsid w:val="00B02CB7"/>
    <w:rsid w:val="00B02D42"/>
    <w:rsid w:val="00B03A43"/>
    <w:rsid w:val="00B03B60"/>
    <w:rsid w:val="00B03CD4"/>
    <w:rsid w:val="00B03E46"/>
    <w:rsid w:val="00B03E8F"/>
    <w:rsid w:val="00B04369"/>
    <w:rsid w:val="00B04699"/>
    <w:rsid w:val="00B046CD"/>
    <w:rsid w:val="00B0475D"/>
    <w:rsid w:val="00B04A4C"/>
    <w:rsid w:val="00B04CE1"/>
    <w:rsid w:val="00B050CA"/>
    <w:rsid w:val="00B05881"/>
    <w:rsid w:val="00B062C3"/>
    <w:rsid w:val="00B06336"/>
    <w:rsid w:val="00B06484"/>
    <w:rsid w:val="00B0667A"/>
    <w:rsid w:val="00B0681A"/>
    <w:rsid w:val="00B069EC"/>
    <w:rsid w:val="00B07360"/>
    <w:rsid w:val="00B077B7"/>
    <w:rsid w:val="00B07931"/>
    <w:rsid w:val="00B1052B"/>
    <w:rsid w:val="00B10809"/>
    <w:rsid w:val="00B11092"/>
    <w:rsid w:val="00B114F5"/>
    <w:rsid w:val="00B118A2"/>
    <w:rsid w:val="00B11989"/>
    <w:rsid w:val="00B11C94"/>
    <w:rsid w:val="00B121F4"/>
    <w:rsid w:val="00B122DB"/>
    <w:rsid w:val="00B123C7"/>
    <w:rsid w:val="00B126C3"/>
    <w:rsid w:val="00B12B8A"/>
    <w:rsid w:val="00B137E5"/>
    <w:rsid w:val="00B137F8"/>
    <w:rsid w:val="00B13AA4"/>
    <w:rsid w:val="00B147B7"/>
    <w:rsid w:val="00B14A1D"/>
    <w:rsid w:val="00B14F01"/>
    <w:rsid w:val="00B155A3"/>
    <w:rsid w:val="00B15681"/>
    <w:rsid w:val="00B157C5"/>
    <w:rsid w:val="00B15D1A"/>
    <w:rsid w:val="00B15D27"/>
    <w:rsid w:val="00B15F2A"/>
    <w:rsid w:val="00B15FF3"/>
    <w:rsid w:val="00B168BD"/>
    <w:rsid w:val="00B1691A"/>
    <w:rsid w:val="00B16A6B"/>
    <w:rsid w:val="00B16CCE"/>
    <w:rsid w:val="00B16D0D"/>
    <w:rsid w:val="00B17065"/>
    <w:rsid w:val="00B173F6"/>
    <w:rsid w:val="00B175B1"/>
    <w:rsid w:val="00B17918"/>
    <w:rsid w:val="00B1793A"/>
    <w:rsid w:val="00B20224"/>
    <w:rsid w:val="00B20629"/>
    <w:rsid w:val="00B20AD7"/>
    <w:rsid w:val="00B21125"/>
    <w:rsid w:val="00B216EF"/>
    <w:rsid w:val="00B217BA"/>
    <w:rsid w:val="00B218DA"/>
    <w:rsid w:val="00B2223C"/>
    <w:rsid w:val="00B2233E"/>
    <w:rsid w:val="00B22A54"/>
    <w:rsid w:val="00B22F23"/>
    <w:rsid w:val="00B22F44"/>
    <w:rsid w:val="00B23509"/>
    <w:rsid w:val="00B23EC0"/>
    <w:rsid w:val="00B23EC8"/>
    <w:rsid w:val="00B23EDB"/>
    <w:rsid w:val="00B243B2"/>
    <w:rsid w:val="00B245D6"/>
    <w:rsid w:val="00B24AFE"/>
    <w:rsid w:val="00B24F09"/>
    <w:rsid w:val="00B2510D"/>
    <w:rsid w:val="00B2587A"/>
    <w:rsid w:val="00B2626A"/>
    <w:rsid w:val="00B2683A"/>
    <w:rsid w:val="00B2724A"/>
    <w:rsid w:val="00B274E2"/>
    <w:rsid w:val="00B301E9"/>
    <w:rsid w:val="00B30C16"/>
    <w:rsid w:val="00B3123F"/>
    <w:rsid w:val="00B31388"/>
    <w:rsid w:val="00B31727"/>
    <w:rsid w:val="00B31D2B"/>
    <w:rsid w:val="00B3232D"/>
    <w:rsid w:val="00B32678"/>
    <w:rsid w:val="00B328BD"/>
    <w:rsid w:val="00B33028"/>
    <w:rsid w:val="00B330A5"/>
    <w:rsid w:val="00B330E8"/>
    <w:rsid w:val="00B33B69"/>
    <w:rsid w:val="00B33DF5"/>
    <w:rsid w:val="00B34B4D"/>
    <w:rsid w:val="00B35232"/>
    <w:rsid w:val="00B3563B"/>
    <w:rsid w:val="00B35E43"/>
    <w:rsid w:val="00B361B8"/>
    <w:rsid w:val="00B364CF"/>
    <w:rsid w:val="00B36FCE"/>
    <w:rsid w:val="00B3732C"/>
    <w:rsid w:val="00B375F4"/>
    <w:rsid w:val="00B37942"/>
    <w:rsid w:val="00B37B78"/>
    <w:rsid w:val="00B37C4E"/>
    <w:rsid w:val="00B40B4F"/>
    <w:rsid w:val="00B414E0"/>
    <w:rsid w:val="00B42B8A"/>
    <w:rsid w:val="00B439E2"/>
    <w:rsid w:val="00B43DFC"/>
    <w:rsid w:val="00B43F27"/>
    <w:rsid w:val="00B44287"/>
    <w:rsid w:val="00B44B2F"/>
    <w:rsid w:val="00B4548F"/>
    <w:rsid w:val="00B45654"/>
    <w:rsid w:val="00B45D2E"/>
    <w:rsid w:val="00B46E47"/>
    <w:rsid w:val="00B470CD"/>
    <w:rsid w:val="00B47291"/>
    <w:rsid w:val="00B4768A"/>
    <w:rsid w:val="00B47BDB"/>
    <w:rsid w:val="00B47C69"/>
    <w:rsid w:val="00B47D97"/>
    <w:rsid w:val="00B50186"/>
    <w:rsid w:val="00B5091E"/>
    <w:rsid w:val="00B5095A"/>
    <w:rsid w:val="00B50CD1"/>
    <w:rsid w:val="00B50F2D"/>
    <w:rsid w:val="00B511F6"/>
    <w:rsid w:val="00B51C5A"/>
    <w:rsid w:val="00B52031"/>
    <w:rsid w:val="00B520E8"/>
    <w:rsid w:val="00B5222E"/>
    <w:rsid w:val="00B5253E"/>
    <w:rsid w:val="00B526B0"/>
    <w:rsid w:val="00B526E8"/>
    <w:rsid w:val="00B52AF7"/>
    <w:rsid w:val="00B52BE9"/>
    <w:rsid w:val="00B52DFE"/>
    <w:rsid w:val="00B52E47"/>
    <w:rsid w:val="00B535A0"/>
    <w:rsid w:val="00B53EB1"/>
    <w:rsid w:val="00B5482B"/>
    <w:rsid w:val="00B54D6D"/>
    <w:rsid w:val="00B558EF"/>
    <w:rsid w:val="00B56125"/>
    <w:rsid w:val="00B569B0"/>
    <w:rsid w:val="00B56F8D"/>
    <w:rsid w:val="00B574AE"/>
    <w:rsid w:val="00B600F1"/>
    <w:rsid w:val="00B602AF"/>
    <w:rsid w:val="00B60DAD"/>
    <w:rsid w:val="00B610BE"/>
    <w:rsid w:val="00B6167A"/>
    <w:rsid w:val="00B618D8"/>
    <w:rsid w:val="00B629B8"/>
    <w:rsid w:val="00B630F9"/>
    <w:rsid w:val="00B63840"/>
    <w:rsid w:val="00B638B0"/>
    <w:rsid w:val="00B63B76"/>
    <w:rsid w:val="00B6468A"/>
    <w:rsid w:val="00B64FBB"/>
    <w:rsid w:val="00B65285"/>
    <w:rsid w:val="00B65424"/>
    <w:rsid w:val="00B656A1"/>
    <w:rsid w:val="00B658EB"/>
    <w:rsid w:val="00B65C1D"/>
    <w:rsid w:val="00B663EE"/>
    <w:rsid w:val="00B669AC"/>
    <w:rsid w:val="00B66C3B"/>
    <w:rsid w:val="00B66C6A"/>
    <w:rsid w:val="00B66DD1"/>
    <w:rsid w:val="00B66F50"/>
    <w:rsid w:val="00B67C25"/>
    <w:rsid w:val="00B67F38"/>
    <w:rsid w:val="00B70016"/>
    <w:rsid w:val="00B70309"/>
    <w:rsid w:val="00B704A6"/>
    <w:rsid w:val="00B70917"/>
    <w:rsid w:val="00B7196F"/>
    <w:rsid w:val="00B7209B"/>
    <w:rsid w:val="00B724E5"/>
    <w:rsid w:val="00B72881"/>
    <w:rsid w:val="00B72921"/>
    <w:rsid w:val="00B7304E"/>
    <w:rsid w:val="00B7350D"/>
    <w:rsid w:val="00B739BE"/>
    <w:rsid w:val="00B74139"/>
    <w:rsid w:val="00B74846"/>
    <w:rsid w:val="00B74920"/>
    <w:rsid w:val="00B74A50"/>
    <w:rsid w:val="00B7570E"/>
    <w:rsid w:val="00B75A7F"/>
    <w:rsid w:val="00B75BC6"/>
    <w:rsid w:val="00B75F93"/>
    <w:rsid w:val="00B76287"/>
    <w:rsid w:val="00B769AD"/>
    <w:rsid w:val="00B76E13"/>
    <w:rsid w:val="00B76E99"/>
    <w:rsid w:val="00B77192"/>
    <w:rsid w:val="00B774A2"/>
    <w:rsid w:val="00B77614"/>
    <w:rsid w:val="00B77CF7"/>
    <w:rsid w:val="00B77D86"/>
    <w:rsid w:val="00B80106"/>
    <w:rsid w:val="00B8096B"/>
    <w:rsid w:val="00B80A25"/>
    <w:rsid w:val="00B80B56"/>
    <w:rsid w:val="00B80E39"/>
    <w:rsid w:val="00B811AA"/>
    <w:rsid w:val="00B818A0"/>
    <w:rsid w:val="00B8270B"/>
    <w:rsid w:val="00B82837"/>
    <w:rsid w:val="00B82DCC"/>
    <w:rsid w:val="00B837D7"/>
    <w:rsid w:val="00B8383F"/>
    <w:rsid w:val="00B8388D"/>
    <w:rsid w:val="00B83B9F"/>
    <w:rsid w:val="00B83D5F"/>
    <w:rsid w:val="00B84357"/>
    <w:rsid w:val="00B84492"/>
    <w:rsid w:val="00B84610"/>
    <w:rsid w:val="00B849A6"/>
    <w:rsid w:val="00B84E54"/>
    <w:rsid w:val="00B8506E"/>
    <w:rsid w:val="00B85668"/>
    <w:rsid w:val="00B85DE2"/>
    <w:rsid w:val="00B86846"/>
    <w:rsid w:val="00B874F0"/>
    <w:rsid w:val="00B87555"/>
    <w:rsid w:val="00B90606"/>
    <w:rsid w:val="00B9070C"/>
    <w:rsid w:val="00B908BE"/>
    <w:rsid w:val="00B90B98"/>
    <w:rsid w:val="00B90E47"/>
    <w:rsid w:val="00B90FFC"/>
    <w:rsid w:val="00B912F0"/>
    <w:rsid w:val="00B91431"/>
    <w:rsid w:val="00B91D51"/>
    <w:rsid w:val="00B9221A"/>
    <w:rsid w:val="00B92B3B"/>
    <w:rsid w:val="00B93222"/>
    <w:rsid w:val="00B93338"/>
    <w:rsid w:val="00B93459"/>
    <w:rsid w:val="00B93782"/>
    <w:rsid w:val="00B93D25"/>
    <w:rsid w:val="00B9416C"/>
    <w:rsid w:val="00B942F2"/>
    <w:rsid w:val="00B94407"/>
    <w:rsid w:val="00B94682"/>
    <w:rsid w:val="00B947BD"/>
    <w:rsid w:val="00B9493E"/>
    <w:rsid w:val="00B94A84"/>
    <w:rsid w:val="00B94C58"/>
    <w:rsid w:val="00B954E4"/>
    <w:rsid w:val="00B9599A"/>
    <w:rsid w:val="00B95BBE"/>
    <w:rsid w:val="00B96540"/>
    <w:rsid w:val="00B969B8"/>
    <w:rsid w:val="00B96DAE"/>
    <w:rsid w:val="00B96F8A"/>
    <w:rsid w:val="00B97189"/>
    <w:rsid w:val="00B977F4"/>
    <w:rsid w:val="00B979F5"/>
    <w:rsid w:val="00BA006E"/>
    <w:rsid w:val="00BA015E"/>
    <w:rsid w:val="00BA0204"/>
    <w:rsid w:val="00BA0958"/>
    <w:rsid w:val="00BA0F23"/>
    <w:rsid w:val="00BA154A"/>
    <w:rsid w:val="00BA15B7"/>
    <w:rsid w:val="00BA175C"/>
    <w:rsid w:val="00BA24C3"/>
    <w:rsid w:val="00BA28E9"/>
    <w:rsid w:val="00BA3236"/>
    <w:rsid w:val="00BA4090"/>
    <w:rsid w:val="00BA4134"/>
    <w:rsid w:val="00BA4B1C"/>
    <w:rsid w:val="00BA4B52"/>
    <w:rsid w:val="00BA4D72"/>
    <w:rsid w:val="00BA4D97"/>
    <w:rsid w:val="00BA5255"/>
    <w:rsid w:val="00BA5307"/>
    <w:rsid w:val="00BA54FC"/>
    <w:rsid w:val="00BA5A24"/>
    <w:rsid w:val="00BA615D"/>
    <w:rsid w:val="00BA628F"/>
    <w:rsid w:val="00BA663C"/>
    <w:rsid w:val="00BA6671"/>
    <w:rsid w:val="00BA6897"/>
    <w:rsid w:val="00BA6FDB"/>
    <w:rsid w:val="00BA7241"/>
    <w:rsid w:val="00BA7405"/>
    <w:rsid w:val="00BA76DA"/>
    <w:rsid w:val="00BA771E"/>
    <w:rsid w:val="00BA77A4"/>
    <w:rsid w:val="00BB0429"/>
    <w:rsid w:val="00BB068A"/>
    <w:rsid w:val="00BB0B48"/>
    <w:rsid w:val="00BB0B61"/>
    <w:rsid w:val="00BB134A"/>
    <w:rsid w:val="00BB153F"/>
    <w:rsid w:val="00BB155E"/>
    <w:rsid w:val="00BB1A01"/>
    <w:rsid w:val="00BB1ECF"/>
    <w:rsid w:val="00BB21F6"/>
    <w:rsid w:val="00BB2912"/>
    <w:rsid w:val="00BB2A61"/>
    <w:rsid w:val="00BB2CFB"/>
    <w:rsid w:val="00BB3737"/>
    <w:rsid w:val="00BB473D"/>
    <w:rsid w:val="00BB5290"/>
    <w:rsid w:val="00BB67F1"/>
    <w:rsid w:val="00BB6A64"/>
    <w:rsid w:val="00BB7479"/>
    <w:rsid w:val="00BB7C7C"/>
    <w:rsid w:val="00BC00C8"/>
    <w:rsid w:val="00BC00D7"/>
    <w:rsid w:val="00BC11A8"/>
    <w:rsid w:val="00BC171E"/>
    <w:rsid w:val="00BC19EF"/>
    <w:rsid w:val="00BC1A17"/>
    <w:rsid w:val="00BC1D59"/>
    <w:rsid w:val="00BC270A"/>
    <w:rsid w:val="00BC27D6"/>
    <w:rsid w:val="00BC29F6"/>
    <w:rsid w:val="00BC3414"/>
    <w:rsid w:val="00BC38B7"/>
    <w:rsid w:val="00BC3D02"/>
    <w:rsid w:val="00BC3E5F"/>
    <w:rsid w:val="00BC534A"/>
    <w:rsid w:val="00BC5A7D"/>
    <w:rsid w:val="00BC5BD3"/>
    <w:rsid w:val="00BC5F74"/>
    <w:rsid w:val="00BC6D9F"/>
    <w:rsid w:val="00BC744E"/>
    <w:rsid w:val="00BC765B"/>
    <w:rsid w:val="00BC7937"/>
    <w:rsid w:val="00BD0D01"/>
    <w:rsid w:val="00BD1078"/>
    <w:rsid w:val="00BD122B"/>
    <w:rsid w:val="00BD159A"/>
    <w:rsid w:val="00BD1643"/>
    <w:rsid w:val="00BD1F51"/>
    <w:rsid w:val="00BD214A"/>
    <w:rsid w:val="00BD2816"/>
    <w:rsid w:val="00BD2E90"/>
    <w:rsid w:val="00BD3C86"/>
    <w:rsid w:val="00BD44E3"/>
    <w:rsid w:val="00BD4573"/>
    <w:rsid w:val="00BD4F7A"/>
    <w:rsid w:val="00BD5184"/>
    <w:rsid w:val="00BD51D9"/>
    <w:rsid w:val="00BD5204"/>
    <w:rsid w:val="00BD5C96"/>
    <w:rsid w:val="00BD5F9E"/>
    <w:rsid w:val="00BD66A8"/>
    <w:rsid w:val="00BD7E69"/>
    <w:rsid w:val="00BE062B"/>
    <w:rsid w:val="00BE07BB"/>
    <w:rsid w:val="00BE0B08"/>
    <w:rsid w:val="00BE0D1B"/>
    <w:rsid w:val="00BE108C"/>
    <w:rsid w:val="00BE13B4"/>
    <w:rsid w:val="00BE13F9"/>
    <w:rsid w:val="00BE1754"/>
    <w:rsid w:val="00BE22A7"/>
    <w:rsid w:val="00BE2398"/>
    <w:rsid w:val="00BE291D"/>
    <w:rsid w:val="00BE29AA"/>
    <w:rsid w:val="00BE2F86"/>
    <w:rsid w:val="00BE3027"/>
    <w:rsid w:val="00BE3DAE"/>
    <w:rsid w:val="00BE4FC8"/>
    <w:rsid w:val="00BE505A"/>
    <w:rsid w:val="00BE51A7"/>
    <w:rsid w:val="00BE5542"/>
    <w:rsid w:val="00BE56E9"/>
    <w:rsid w:val="00BE5AE1"/>
    <w:rsid w:val="00BE5C2B"/>
    <w:rsid w:val="00BE62BE"/>
    <w:rsid w:val="00BE6A53"/>
    <w:rsid w:val="00BE6CC2"/>
    <w:rsid w:val="00BE71D4"/>
    <w:rsid w:val="00BE7A96"/>
    <w:rsid w:val="00BF0523"/>
    <w:rsid w:val="00BF0C4D"/>
    <w:rsid w:val="00BF0E79"/>
    <w:rsid w:val="00BF128F"/>
    <w:rsid w:val="00BF165C"/>
    <w:rsid w:val="00BF1B75"/>
    <w:rsid w:val="00BF1BD1"/>
    <w:rsid w:val="00BF2044"/>
    <w:rsid w:val="00BF23C4"/>
    <w:rsid w:val="00BF24EF"/>
    <w:rsid w:val="00BF2AAF"/>
    <w:rsid w:val="00BF2EBD"/>
    <w:rsid w:val="00BF3269"/>
    <w:rsid w:val="00BF32E7"/>
    <w:rsid w:val="00BF34FC"/>
    <w:rsid w:val="00BF3DBE"/>
    <w:rsid w:val="00BF431E"/>
    <w:rsid w:val="00BF442D"/>
    <w:rsid w:val="00BF45D5"/>
    <w:rsid w:val="00BF4A00"/>
    <w:rsid w:val="00BF4C13"/>
    <w:rsid w:val="00BF4CD1"/>
    <w:rsid w:val="00BF4F84"/>
    <w:rsid w:val="00BF53C8"/>
    <w:rsid w:val="00BF5727"/>
    <w:rsid w:val="00BF5EBE"/>
    <w:rsid w:val="00BF6394"/>
    <w:rsid w:val="00BF63CE"/>
    <w:rsid w:val="00BF6A5F"/>
    <w:rsid w:val="00BF71B4"/>
    <w:rsid w:val="00BF71C0"/>
    <w:rsid w:val="00BF7A1A"/>
    <w:rsid w:val="00BF7C8B"/>
    <w:rsid w:val="00BF7CF1"/>
    <w:rsid w:val="00BF7E5E"/>
    <w:rsid w:val="00BF7F82"/>
    <w:rsid w:val="00C006A8"/>
    <w:rsid w:val="00C008C3"/>
    <w:rsid w:val="00C0093E"/>
    <w:rsid w:val="00C00CAC"/>
    <w:rsid w:val="00C0117B"/>
    <w:rsid w:val="00C012F8"/>
    <w:rsid w:val="00C01446"/>
    <w:rsid w:val="00C01655"/>
    <w:rsid w:val="00C016EC"/>
    <w:rsid w:val="00C01781"/>
    <w:rsid w:val="00C01F4B"/>
    <w:rsid w:val="00C02108"/>
    <w:rsid w:val="00C02AA9"/>
    <w:rsid w:val="00C03097"/>
    <w:rsid w:val="00C0335C"/>
    <w:rsid w:val="00C03A17"/>
    <w:rsid w:val="00C03E1A"/>
    <w:rsid w:val="00C04588"/>
    <w:rsid w:val="00C04F59"/>
    <w:rsid w:val="00C054B4"/>
    <w:rsid w:val="00C055A9"/>
    <w:rsid w:val="00C0561B"/>
    <w:rsid w:val="00C06034"/>
    <w:rsid w:val="00C063E3"/>
    <w:rsid w:val="00C069D1"/>
    <w:rsid w:val="00C06A0B"/>
    <w:rsid w:val="00C06EEC"/>
    <w:rsid w:val="00C07632"/>
    <w:rsid w:val="00C07A1A"/>
    <w:rsid w:val="00C0F8CD"/>
    <w:rsid w:val="00C10047"/>
    <w:rsid w:val="00C100C4"/>
    <w:rsid w:val="00C101EE"/>
    <w:rsid w:val="00C115CC"/>
    <w:rsid w:val="00C11683"/>
    <w:rsid w:val="00C11BB6"/>
    <w:rsid w:val="00C12C8F"/>
    <w:rsid w:val="00C13C9F"/>
    <w:rsid w:val="00C13FEB"/>
    <w:rsid w:val="00C14594"/>
    <w:rsid w:val="00C14BC8"/>
    <w:rsid w:val="00C1581D"/>
    <w:rsid w:val="00C159E3"/>
    <w:rsid w:val="00C15BA2"/>
    <w:rsid w:val="00C167E7"/>
    <w:rsid w:val="00C169DA"/>
    <w:rsid w:val="00C16CF6"/>
    <w:rsid w:val="00C173F9"/>
    <w:rsid w:val="00C17425"/>
    <w:rsid w:val="00C1746A"/>
    <w:rsid w:val="00C176A7"/>
    <w:rsid w:val="00C17D50"/>
    <w:rsid w:val="00C17F9B"/>
    <w:rsid w:val="00C2035D"/>
    <w:rsid w:val="00C2185C"/>
    <w:rsid w:val="00C21AD9"/>
    <w:rsid w:val="00C22B78"/>
    <w:rsid w:val="00C22D14"/>
    <w:rsid w:val="00C22D7A"/>
    <w:rsid w:val="00C22F5E"/>
    <w:rsid w:val="00C23731"/>
    <w:rsid w:val="00C23A33"/>
    <w:rsid w:val="00C23A59"/>
    <w:rsid w:val="00C23C42"/>
    <w:rsid w:val="00C23F15"/>
    <w:rsid w:val="00C241BE"/>
    <w:rsid w:val="00C243AB"/>
    <w:rsid w:val="00C249A6"/>
    <w:rsid w:val="00C24BFD"/>
    <w:rsid w:val="00C24C59"/>
    <w:rsid w:val="00C24F30"/>
    <w:rsid w:val="00C24FCA"/>
    <w:rsid w:val="00C2522A"/>
    <w:rsid w:val="00C253DD"/>
    <w:rsid w:val="00C25598"/>
    <w:rsid w:val="00C263F7"/>
    <w:rsid w:val="00C26EA1"/>
    <w:rsid w:val="00C27114"/>
    <w:rsid w:val="00C271CB"/>
    <w:rsid w:val="00C27209"/>
    <w:rsid w:val="00C2723D"/>
    <w:rsid w:val="00C27737"/>
    <w:rsid w:val="00C27C7D"/>
    <w:rsid w:val="00C27D05"/>
    <w:rsid w:val="00C30048"/>
    <w:rsid w:val="00C3026B"/>
    <w:rsid w:val="00C304F5"/>
    <w:rsid w:val="00C3113B"/>
    <w:rsid w:val="00C3141F"/>
    <w:rsid w:val="00C31AF5"/>
    <w:rsid w:val="00C326BE"/>
    <w:rsid w:val="00C32B91"/>
    <w:rsid w:val="00C32E5F"/>
    <w:rsid w:val="00C3466C"/>
    <w:rsid w:val="00C349E2"/>
    <w:rsid w:val="00C351AE"/>
    <w:rsid w:val="00C3546F"/>
    <w:rsid w:val="00C35781"/>
    <w:rsid w:val="00C35841"/>
    <w:rsid w:val="00C359D0"/>
    <w:rsid w:val="00C36460"/>
    <w:rsid w:val="00C371AF"/>
    <w:rsid w:val="00C375C3"/>
    <w:rsid w:val="00C37629"/>
    <w:rsid w:val="00C409BC"/>
    <w:rsid w:val="00C40A26"/>
    <w:rsid w:val="00C4172E"/>
    <w:rsid w:val="00C41AB7"/>
    <w:rsid w:val="00C41B57"/>
    <w:rsid w:val="00C41C54"/>
    <w:rsid w:val="00C41EC7"/>
    <w:rsid w:val="00C420FF"/>
    <w:rsid w:val="00C422CD"/>
    <w:rsid w:val="00C42377"/>
    <w:rsid w:val="00C424AB"/>
    <w:rsid w:val="00C42578"/>
    <w:rsid w:val="00C42F00"/>
    <w:rsid w:val="00C43E07"/>
    <w:rsid w:val="00C43EC5"/>
    <w:rsid w:val="00C440BE"/>
    <w:rsid w:val="00C4433E"/>
    <w:rsid w:val="00C44342"/>
    <w:rsid w:val="00C44800"/>
    <w:rsid w:val="00C45458"/>
    <w:rsid w:val="00C45F61"/>
    <w:rsid w:val="00C46515"/>
    <w:rsid w:val="00C4668D"/>
    <w:rsid w:val="00C467A2"/>
    <w:rsid w:val="00C475D3"/>
    <w:rsid w:val="00C4787A"/>
    <w:rsid w:val="00C47A1B"/>
    <w:rsid w:val="00C47BB5"/>
    <w:rsid w:val="00C5094B"/>
    <w:rsid w:val="00C50D19"/>
    <w:rsid w:val="00C50DFB"/>
    <w:rsid w:val="00C51034"/>
    <w:rsid w:val="00C51123"/>
    <w:rsid w:val="00C51259"/>
    <w:rsid w:val="00C51583"/>
    <w:rsid w:val="00C517D0"/>
    <w:rsid w:val="00C519D5"/>
    <w:rsid w:val="00C51B2A"/>
    <w:rsid w:val="00C52590"/>
    <w:rsid w:val="00C529FE"/>
    <w:rsid w:val="00C52A83"/>
    <w:rsid w:val="00C530A3"/>
    <w:rsid w:val="00C533DE"/>
    <w:rsid w:val="00C53AC2"/>
    <w:rsid w:val="00C53AFF"/>
    <w:rsid w:val="00C53E9E"/>
    <w:rsid w:val="00C541EB"/>
    <w:rsid w:val="00C54851"/>
    <w:rsid w:val="00C54F20"/>
    <w:rsid w:val="00C55A0D"/>
    <w:rsid w:val="00C56114"/>
    <w:rsid w:val="00C569B9"/>
    <w:rsid w:val="00C569F5"/>
    <w:rsid w:val="00C56A46"/>
    <w:rsid w:val="00C56A84"/>
    <w:rsid w:val="00C57168"/>
    <w:rsid w:val="00C578E2"/>
    <w:rsid w:val="00C57ABB"/>
    <w:rsid w:val="00C605CB"/>
    <w:rsid w:val="00C60A16"/>
    <w:rsid w:val="00C60A1D"/>
    <w:rsid w:val="00C61525"/>
    <w:rsid w:val="00C615DC"/>
    <w:rsid w:val="00C6251E"/>
    <w:rsid w:val="00C63206"/>
    <w:rsid w:val="00C63510"/>
    <w:rsid w:val="00C635F6"/>
    <w:rsid w:val="00C636AA"/>
    <w:rsid w:val="00C63BC2"/>
    <w:rsid w:val="00C63D38"/>
    <w:rsid w:val="00C63F6C"/>
    <w:rsid w:val="00C64D51"/>
    <w:rsid w:val="00C64FC3"/>
    <w:rsid w:val="00C656B7"/>
    <w:rsid w:val="00C657EA"/>
    <w:rsid w:val="00C65DB7"/>
    <w:rsid w:val="00C66251"/>
    <w:rsid w:val="00C66459"/>
    <w:rsid w:val="00C67B16"/>
    <w:rsid w:val="00C67B77"/>
    <w:rsid w:val="00C6BB2B"/>
    <w:rsid w:val="00C70013"/>
    <w:rsid w:val="00C70146"/>
    <w:rsid w:val="00C70A58"/>
    <w:rsid w:val="00C70D4D"/>
    <w:rsid w:val="00C71372"/>
    <w:rsid w:val="00C71C89"/>
    <w:rsid w:val="00C71D36"/>
    <w:rsid w:val="00C72029"/>
    <w:rsid w:val="00C72735"/>
    <w:rsid w:val="00C72A48"/>
    <w:rsid w:val="00C73AF4"/>
    <w:rsid w:val="00C73DE7"/>
    <w:rsid w:val="00C73FFE"/>
    <w:rsid w:val="00C744C4"/>
    <w:rsid w:val="00C744C5"/>
    <w:rsid w:val="00C754A8"/>
    <w:rsid w:val="00C756EF"/>
    <w:rsid w:val="00C75707"/>
    <w:rsid w:val="00C75E5B"/>
    <w:rsid w:val="00C760BE"/>
    <w:rsid w:val="00C7646A"/>
    <w:rsid w:val="00C764AA"/>
    <w:rsid w:val="00C76901"/>
    <w:rsid w:val="00C7695E"/>
    <w:rsid w:val="00C76B43"/>
    <w:rsid w:val="00C76EDE"/>
    <w:rsid w:val="00C77146"/>
    <w:rsid w:val="00C77703"/>
    <w:rsid w:val="00C77E85"/>
    <w:rsid w:val="00C77EBD"/>
    <w:rsid w:val="00C80576"/>
    <w:rsid w:val="00C80A33"/>
    <w:rsid w:val="00C80FD0"/>
    <w:rsid w:val="00C81049"/>
    <w:rsid w:val="00C81156"/>
    <w:rsid w:val="00C81B07"/>
    <w:rsid w:val="00C8295C"/>
    <w:rsid w:val="00C83591"/>
    <w:rsid w:val="00C83609"/>
    <w:rsid w:val="00C83A0D"/>
    <w:rsid w:val="00C83BE7"/>
    <w:rsid w:val="00C84572"/>
    <w:rsid w:val="00C8463F"/>
    <w:rsid w:val="00C84A49"/>
    <w:rsid w:val="00C84C21"/>
    <w:rsid w:val="00C85231"/>
    <w:rsid w:val="00C855DC"/>
    <w:rsid w:val="00C85861"/>
    <w:rsid w:val="00C85869"/>
    <w:rsid w:val="00C85EB3"/>
    <w:rsid w:val="00C86169"/>
    <w:rsid w:val="00C8656D"/>
    <w:rsid w:val="00C86DC3"/>
    <w:rsid w:val="00C8712C"/>
    <w:rsid w:val="00C87451"/>
    <w:rsid w:val="00C877EF"/>
    <w:rsid w:val="00C907E3"/>
    <w:rsid w:val="00C90CB7"/>
    <w:rsid w:val="00C90CBF"/>
    <w:rsid w:val="00C90D17"/>
    <w:rsid w:val="00C91817"/>
    <w:rsid w:val="00C918EB"/>
    <w:rsid w:val="00C91B30"/>
    <w:rsid w:val="00C92070"/>
    <w:rsid w:val="00C9228E"/>
    <w:rsid w:val="00C92411"/>
    <w:rsid w:val="00C92673"/>
    <w:rsid w:val="00C92926"/>
    <w:rsid w:val="00C934DB"/>
    <w:rsid w:val="00C9392B"/>
    <w:rsid w:val="00C944DC"/>
    <w:rsid w:val="00C947E5"/>
    <w:rsid w:val="00C94817"/>
    <w:rsid w:val="00C94A67"/>
    <w:rsid w:val="00C94DBB"/>
    <w:rsid w:val="00C956CC"/>
    <w:rsid w:val="00C95AA8"/>
    <w:rsid w:val="00C95C80"/>
    <w:rsid w:val="00C960AC"/>
    <w:rsid w:val="00C97213"/>
    <w:rsid w:val="00C97638"/>
    <w:rsid w:val="00C979A2"/>
    <w:rsid w:val="00C97ED7"/>
    <w:rsid w:val="00CA00AD"/>
    <w:rsid w:val="00CA0574"/>
    <w:rsid w:val="00CA063E"/>
    <w:rsid w:val="00CA0882"/>
    <w:rsid w:val="00CA0DE8"/>
    <w:rsid w:val="00CA0EEE"/>
    <w:rsid w:val="00CA10FA"/>
    <w:rsid w:val="00CA116B"/>
    <w:rsid w:val="00CA133C"/>
    <w:rsid w:val="00CA1364"/>
    <w:rsid w:val="00CA16DE"/>
    <w:rsid w:val="00CA1762"/>
    <w:rsid w:val="00CA1BE9"/>
    <w:rsid w:val="00CA1D76"/>
    <w:rsid w:val="00CA203E"/>
    <w:rsid w:val="00CA25BB"/>
    <w:rsid w:val="00CA279D"/>
    <w:rsid w:val="00CA2A9F"/>
    <w:rsid w:val="00CA327E"/>
    <w:rsid w:val="00CA34B9"/>
    <w:rsid w:val="00CA3869"/>
    <w:rsid w:val="00CA40FF"/>
    <w:rsid w:val="00CA419F"/>
    <w:rsid w:val="00CA4B2E"/>
    <w:rsid w:val="00CA4C85"/>
    <w:rsid w:val="00CA4D39"/>
    <w:rsid w:val="00CA4DF8"/>
    <w:rsid w:val="00CA525D"/>
    <w:rsid w:val="00CA5291"/>
    <w:rsid w:val="00CA54AC"/>
    <w:rsid w:val="00CA57C1"/>
    <w:rsid w:val="00CA7130"/>
    <w:rsid w:val="00CA7688"/>
    <w:rsid w:val="00CA83FC"/>
    <w:rsid w:val="00CB039C"/>
    <w:rsid w:val="00CB0A9F"/>
    <w:rsid w:val="00CB0AAF"/>
    <w:rsid w:val="00CB1615"/>
    <w:rsid w:val="00CB1B1F"/>
    <w:rsid w:val="00CB1D55"/>
    <w:rsid w:val="00CB20D5"/>
    <w:rsid w:val="00CB2131"/>
    <w:rsid w:val="00CB2955"/>
    <w:rsid w:val="00CB2A86"/>
    <w:rsid w:val="00CB383D"/>
    <w:rsid w:val="00CB3AE5"/>
    <w:rsid w:val="00CB3B9D"/>
    <w:rsid w:val="00CB4247"/>
    <w:rsid w:val="00CB4749"/>
    <w:rsid w:val="00CB5521"/>
    <w:rsid w:val="00CB55E0"/>
    <w:rsid w:val="00CB58B6"/>
    <w:rsid w:val="00CB597A"/>
    <w:rsid w:val="00CB5E3C"/>
    <w:rsid w:val="00CB615D"/>
    <w:rsid w:val="00CB6171"/>
    <w:rsid w:val="00CB617E"/>
    <w:rsid w:val="00CB63C0"/>
    <w:rsid w:val="00CB6990"/>
    <w:rsid w:val="00CB6C03"/>
    <w:rsid w:val="00CB744A"/>
    <w:rsid w:val="00CB756B"/>
    <w:rsid w:val="00CB7601"/>
    <w:rsid w:val="00CB7FDD"/>
    <w:rsid w:val="00CC02C5"/>
    <w:rsid w:val="00CC03A7"/>
    <w:rsid w:val="00CC06B7"/>
    <w:rsid w:val="00CC1599"/>
    <w:rsid w:val="00CC19C7"/>
    <w:rsid w:val="00CC2195"/>
    <w:rsid w:val="00CC2282"/>
    <w:rsid w:val="00CC23A0"/>
    <w:rsid w:val="00CC246C"/>
    <w:rsid w:val="00CC2A08"/>
    <w:rsid w:val="00CC3AE9"/>
    <w:rsid w:val="00CC3B88"/>
    <w:rsid w:val="00CC3D18"/>
    <w:rsid w:val="00CC49EF"/>
    <w:rsid w:val="00CC4C1C"/>
    <w:rsid w:val="00CC50CF"/>
    <w:rsid w:val="00CC612C"/>
    <w:rsid w:val="00CC6E30"/>
    <w:rsid w:val="00CC70F7"/>
    <w:rsid w:val="00CC722C"/>
    <w:rsid w:val="00CC74B3"/>
    <w:rsid w:val="00CC7609"/>
    <w:rsid w:val="00CC762F"/>
    <w:rsid w:val="00CC7A2D"/>
    <w:rsid w:val="00CD047F"/>
    <w:rsid w:val="00CD0B95"/>
    <w:rsid w:val="00CD16D2"/>
    <w:rsid w:val="00CD1895"/>
    <w:rsid w:val="00CD2459"/>
    <w:rsid w:val="00CD2681"/>
    <w:rsid w:val="00CD2898"/>
    <w:rsid w:val="00CD2A5D"/>
    <w:rsid w:val="00CD305A"/>
    <w:rsid w:val="00CD3719"/>
    <w:rsid w:val="00CD37AC"/>
    <w:rsid w:val="00CD389B"/>
    <w:rsid w:val="00CD472E"/>
    <w:rsid w:val="00CD4B63"/>
    <w:rsid w:val="00CD4EAA"/>
    <w:rsid w:val="00CD56CE"/>
    <w:rsid w:val="00CD57F1"/>
    <w:rsid w:val="00CD5936"/>
    <w:rsid w:val="00CD600F"/>
    <w:rsid w:val="00CD6EF3"/>
    <w:rsid w:val="00CD6F00"/>
    <w:rsid w:val="00CD72DD"/>
    <w:rsid w:val="00CE038B"/>
    <w:rsid w:val="00CE049C"/>
    <w:rsid w:val="00CE04F2"/>
    <w:rsid w:val="00CE11AA"/>
    <w:rsid w:val="00CE12ED"/>
    <w:rsid w:val="00CE1B36"/>
    <w:rsid w:val="00CE1ED9"/>
    <w:rsid w:val="00CE1F00"/>
    <w:rsid w:val="00CE2A42"/>
    <w:rsid w:val="00CE3300"/>
    <w:rsid w:val="00CE3E87"/>
    <w:rsid w:val="00CE4210"/>
    <w:rsid w:val="00CE4545"/>
    <w:rsid w:val="00CE46CD"/>
    <w:rsid w:val="00CE5203"/>
    <w:rsid w:val="00CE52BE"/>
    <w:rsid w:val="00CE53DD"/>
    <w:rsid w:val="00CE565B"/>
    <w:rsid w:val="00CE6444"/>
    <w:rsid w:val="00CE6569"/>
    <w:rsid w:val="00CE6CE3"/>
    <w:rsid w:val="00CE74FE"/>
    <w:rsid w:val="00CE7DB9"/>
    <w:rsid w:val="00CE7F1A"/>
    <w:rsid w:val="00CE7FAD"/>
    <w:rsid w:val="00CF065A"/>
    <w:rsid w:val="00CF0C2F"/>
    <w:rsid w:val="00CF1107"/>
    <w:rsid w:val="00CF14F3"/>
    <w:rsid w:val="00CF1A12"/>
    <w:rsid w:val="00CF20E3"/>
    <w:rsid w:val="00CF2175"/>
    <w:rsid w:val="00CF226E"/>
    <w:rsid w:val="00CF2275"/>
    <w:rsid w:val="00CF22B9"/>
    <w:rsid w:val="00CF280E"/>
    <w:rsid w:val="00CF2CD2"/>
    <w:rsid w:val="00CF2DBD"/>
    <w:rsid w:val="00CF30DF"/>
    <w:rsid w:val="00CF32CD"/>
    <w:rsid w:val="00CF3325"/>
    <w:rsid w:val="00CF3926"/>
    <w:rsid w:val="00CF422B"/>
    <w:rsid w:val="00CF43C4"/>
    <w:rsid w:val="00CF44E3"/>
    <w:rsid w:val="00CF48EB"/>
    <w:rsid w:val="00CF4BB3"/>
    <w:rsid w:val="00CF506C"/>
    <w:rsid w:val="00CF534F"/>
    <w:rsid w:val="00CF53CC"/>
    <w:rsid w:val="00CF5876"/>
    <w:rsid w:val="00CF58A2"/>
    <w:rsid w:val="00CF5B1E"/>
    <w:rsid w:val="00CF5E27"/>
    <w:rsid w:val="00CF5F17"/>
    <w:rsid w:val="00CF62FA"/>
    <w:rsid w:val="00CF6599"/>
    <w:rsid w:val="00CF65F5"/>
    <w:rsid w:val="00CF6C8D"/>
    <w:rsid w:val="00CF781E"/>
    <w:rsid w:val="00CF7D5F"/>
    <w:rsid w:val="00D004FC"/>
    <w:rsid w:val="00D008C0"/>
    <w:rsid w:val="00D00DF7"/>
    <w:rsid w:val="00D0109A"/>
    <w:rsid w:val="00D019A8"/>
    <w:rsid w:val="00D01AB7"/>
    <w:rsid w:val="00D01DEF"/>
    <w:rsid w:val="00D02082"/>
    <w:rsid w:val="00D020B6"/>
    <w:rsid w:val="00D0220E"/>
    <w:rsid w:val="00D02996"/>
    <w:rsid w:val="00D02B0A"/>
    <w:rsid w:val="00D02C39"/>
    <w:rsid w:val="00D02E64"/>
    <w:rsid w:val="00D030F5"/>
    <w:rsid w:val="00D03930"/>
    <w:rsid w:val="00D03D7F"/>
    <w:rsid w:val="00D04067"/>
    <w:rsid w:val="00D049D7"/>
    <w:rsid w:val="00D04A21"/>
    <w:rsid w:val="00D04A3E"/>
    <w:rsid w:val="00D04F83"/>
    <w:rsid w:val="00D0516A"/>
    <w:rsid w:val="00D055E6"/>
    <w:rsid w:val="00D057FF"/>
    <w:rsid w:val="00D069A6"/>
    <w:rsid w:val="00D072C4"/>
    <w:rsid w:val="00D073A0"/>
    <w:rsid w:val="00D073B1"/>
    <w:rsid w:val="00D07CA1"/>
    <w:rsid w:val="00D105CE"/>
    <w:rsid w:val="00D109A6"/>
    <w:rsid w:val="00D10CD2"/>
    <w:rsid w:val="00D10F6C"/>
    <w:rsid w:val="00D11A69"/>
    <w:rsid w:val="00D124A1"/>
    <w:rsid w:val="00D1288D"/>
    <w:rsid w:val="00D12E20"/>
    <w:rsid w:val="00D12F79"/>
    <w:rsid w:val="00D13005"/>
    <w:rsid w:val="00D13BE0"/>
    <w:rsid w:val="00D13EE3"/>
    <w:rsid w:val="00D14EC3"/>
    <w:rsid w:val="00D14EEF"/>
    <w:rsid w:val="00D165FD"/>
    <w:rsid w:val="00D167C6"/>
    <w:rsid w:val="00D16D32"/>
    <w:rsid w:val="00D173A7"/>
    <w:rsid w:val="00D17696"/>
    <w:rsid w:val="00D176D5"/>
    <w:rsid w:val="00D17A4D"/>
    <w:rsid w:val="00D202B7"/>
    <w:rsid w:val="00D20C4C"/>
    <w:rsid w:val="00D20E7C"/>
    <w:rsid w:val="00D2181B"/>
    <w:rsid w:val="00D21DB6"/>
    <w:rsid w:val="00D2226A"/>
    <w:rsid w:val="00D2295F"/>
    <w:rsid w:val="00D22D31"/>
    <w:rsid w:val="00D23300"/>
    <w:rsid w:val="00D23936"/>
    <w:rsid w:val="00D23CD9"/>
    <w:rsid w:val="00D23EF0"/>
    <w:rsid w:val="00D23F19"/>
    <w:rsid w:val="00D242BC"/>
    <w:rsid w:val="00D242EC"/>
    <w:rsid w:val="00D24305"/>
    <w:rsid w:val="00D24AA0"/>
    <w:rsid w:val="00D253FA"/>
    <w:rsid w:val="00D25498"/>
    <w:rsid w:val="00D2561E"/>
    <w:rsid w:val="00D258CA"/>
    <w:rsid w:val="00D25D79"/>
    <w:rsid w:val="00D25F2D"/>
    <w:rsid w:val="00D26B20"/>
    <w:rsid w:val="00D27167"/>
    <w:rsid w:val="00D2772F"/>
    <w:rsid w:val="00D27D27"/>
    <w:rsid w:val="00D3048E"/>
    <w:rsid w:val="00D30ABF"/>
    <w:rsid w:val="00D30B0C"/>
    <w:rsid w:val="00D31441"/>
    <w:rsid w:val="00D31A9F"/>
    <w:rsid w:val="00D31EB6"/>
    <w:rsid w:val="00D32775"/>
    <w:rsid w:val="00D327AA"/>
    <w:rsid w:val="00D3284E"/>
    <w:rsid w:val="00D3287C"/>
    <w:rsid w:val="00D332A6"/>
    <w:rsid w:val="00D3350F"/>
    <w:rsid w:val="00D33659"/>
    <w:rsid w:val="00D33675"/>
    <w:rsid w:val="00D33826"/>
    <w:rsid w:val="00D3387C"/>
    <w:rsid w:val="00D3440F"/>
    <w:rsid w:val="00D34A03"/>
    <w:rsid w:val="00D34E03"/>
    <w:rsid w:val="00D34F6C"/>
    <w:rsid w:val="00D350C9"/>
    <w:rsid w:val="00D351E7"/>
    <w:rsid w:val="00D35F64"/>
    <w:rsid w:val="00D3624F"/>
    <w:rsid w:val="00D36436"/>
    <w:rsid w:val="00D36456"/>
    <w:rsid w:val="00D36726"/>
    <w:rsid w:val="00D36894"/>
    <w:rsid w:val="00D36AAF"/>
    <w:rsid w:val="00D36DFB"/>
    <w:rsid w:val="00D36FB6"/>
    <w:rsid w:val="00D36FD4"/>
    <w:rsid w:val="00D373EA"/>
    <w:rsid w:val="00D3765A"/>
    <w:rsid w:val="00D40908"/>
    <w:rsid w:val="00D40BB5"/>
    <w:rsid w:val="00D41DD7"/>
    <w:rsid w:val="00D4214B"/>
    <w:rsid w:val="00D42672"/>
    <w:rsid w:val="00D42C34"/>
    <w:rsid w:val="00D43396"/>
    <w:rsid w:val="00D43BBC"/>
    <w:rsid w:val="00D43FBF"/>
    <w:rsid w:val="00D4446D"/>
    <w:rsid w:val="00D44A59"/>
    <w:rsid w:val="00D453BA"/>
    <w:rsid w:val="00D453F5"/>
    <w:rsid w:val="00D45A49"/>
    <w:rsid w:val="00D45FCA"/>
    <w:rsid w:val="00D47199"/>
    <w:rsid w:val="00D47488"/>
    <w:rsid w:val="00D477F6"/>
    <w:rsid w:val="00D50044"/>
    <w:rsid w:val="00D50555"/>
    <w:rsid w:val="00D50907"/>
    <w:rsid w:val="00D51284"/>
    <w:rsid w:val="00D512BE"/>
    <w:rsid w:val="00D51333"/>
    <w:rsid w:val="00D51425"/>
    <w:rsid w:val="00D5142D"/>
    <w:rsid w:val="00D51860"/>
    <w:rsid w:val="00D51889"/>
    <w:rsid w:val="00D51CEA"/>
    <w:rsid w:val="00D51DBA"/>
    <w:rsid w:val="00D520D5"/>
    <w:rsid w:val="00D52259"/>
    <w:rsid w:val="00D52862"/>
    <w:rsid w:val="00D52BAF"/>
    <w:rsid w:val="00D52C37"/>
    <w:rsid w:val="00D52EEF"/>
    <w:rsid w:val="00D532F9"/>
    <w:rsid w:val="00D539A0"/>
    <w:rsid w:val="00D54125"/>
    <w:rsid w:val="00D54213"/>
    <w:rsid w:val="00D54385"/>
    <w:rsid w:val="00D547A7"/>
    <w:rsid w:val="00D54D12"/>
    <w:rsid w:val="00D5516C"/>
    <w:rsid w:val="00D552CF"/>
    <w:rsid w:val="00D55489"/>
    <w:rsid w:val="00D55A58"/>
    <w:rsid w:val="00D55CCE"/>
    <w:rsid w:val="00D55DC8"/>
    <w:rsid w:val="00D56209"/>
    <w:rsid w:val="00D56295"/>
    <w:rsid w:val="00D5647B"/>
    <w:rsid w:val="00D56790"/>
    <w:rsid w:val="00D56AA9"/>
    <w:rsid w:val="00D578BD"/>
    <w:rsid w:val="00D57F03"/>
    <w:rsid w:val="00D57F4D"/>
    <w:rsid w:val="00D57FDB"/>
    <w:rsid w:val="00D6039B"/>
    <w:rsid w:val="00D60A19"/>
    <w:rsid w:val="00D60B2B"/>
    <w:rsid w:val="00D60C82"/>
    <w:rsid w:val="00D61003"/>
    <w:rsid w:val="00D6154E"/>
    <w:rsid w:val="00D617BD"/>
    <w:rsid w:val="00D6191C"/>
    <w:rsid w:val="00D61F50"/>
    <w:rsid w:val="00D629C9"/>
    <w:rsid w:val="00D62EAB"/>
    <w:rsid w:val="00D632DD"/>
    <w:rsid w:val="00D632F1"/>
    <w:rsid w:val="00D6338A"/>
    <w:rsid w:val="00D63454"/>
    <w:rsid w:val="00D6397B"/>
    <w:rsid w:val="00D63FF4"/>
    <w:rsid w:val="00D644A2"/>
    <w:rsid w:val="00D64E37"/>
    <w:rsid w:val="00D65645"/>
    <w:rsid w:val="00D659A4"/>
    <w:rsid w:val="00D65D1D"/>
    <w:rsid w:val="00D661F2"/>
    <w:rsid w:val="00D6697A"/>
    <w:rsid w:val="00D6714B"/>
    <w:rsid w:val="00D6718E"/>
    <w:rsid w:val="00D67627"/>
    <w:rsid w:val="00D6768D"/>
    <w:rsid w:val="00D7061C"/>
    <w:rsid w:val="00D70729"/>
    <w:rsid w:val="00D70E5A"/>
    <w:rsid w:val="00D713E7"/>
    <w:rsid w:val="00D71625"/>
    <w:rsid w:val="00D716B8"/>
    <w:rsid w:val="00D71887"/>
    <w:rsid w:val="00D724F3"/>
    <w:rsid w:val="00D72526"/>
    <w:rsid w:val="00D72872"/>
    <w:rsid w:val="00D72D05"/>
    <w:rsid w:val="00D72DAE"/>
    <w:rsid w:val="00D73210"/>
    <w:rsid w:val="00D732E3"/>
    <w:rsid w:val="00D73A0F"/>
    <w:rsid w:val="00D73A73"/>
    <w:rsid w:val="00D748A4"/>
    <w:rsid w:val="00D74C34"/>
    <w:rsid w:val="00D74FF9"/>
    <w:rsid w:val="00D750A3"/>
    <w:rsid w:val="00D751AD"/>
    <w:rsid w:val="00D753B8"/>
    <w:rsid w:val="00D75942"/>
    <w:rsid w:val="00D76849"/>
    <w:rsid w:val="00D7696B"/>
    <w:rsid w:val="00D769D9"/>
    <w:rsid w:val="00D7709F"/>
    <w:rsid w:val="00D773B1"/>
    <w:rsid w:val="00D77596"/>
    <w:rsid w:val="00D77BA1"/>
    <w:rsid w:val="00D77FDE"/>
    <w:rsid w:val="00D808EC"/>
    <w:rsid w:val="00D82D05"/>
    <w:rsid w:val="00D82E57"/>
    <w:rsid w:val="00D83178"/>
    <w:rsid w:val="00D839C1"/>
    <w:rsid w:val="00D83AD6"/>
    <w:rsid w:val="00D83BE6"/>
    <w:rsid w:val="00D83CC6"/>
    <w:rsid w:val="00D83CDC"/>
    <w:rsid w:val="00D83EC9"/>
    <w:rsid w:val="00D84521"/>
    <w:rsid w:val="00D84D15"/>
    <w:rsid w:val="00D851D0"/>
    <w:rsid w:val="00D8576E"/>
    <w:rsid w:val="00D8592D"/>
    <w:rsid w:val="00D85B78"/>
    <w:rsid w:val="00D85DD2"/>
    <w:rsid w:val="00D85DFB"/>
    <w:rsid w:val="00D85F7F"/>
    <w:rsid w:val="00D86483"/>
    <w:rsid w:val="00D86576"/>
    <w:rsid w:val="00D867B5"/>
    <w:rsid w:val="00D86D33"/>
    <w:rsid w:val="00D90043"/>
    <w:rsid w:val="00D90159"/>
    <w:rsid w:val="00D90D56"/>
    <w:rsid w:val="00D910B2"/>
    <w:rsid w:val="00D91609"/>
    <w:rsid w:val="00D91CB5"/>
    <w:rsid w:val="00D91FF3"/>
    <w:rsid w:val="00D92114"/>
    <w:rsid w:val="00D923ED"/>
    <w:rsid w:val="00D924B2"/>
    <w:rsid w:val="00D92C41"/>
    <w:rsid w:val="00D92DE3"/>
    <w:rsid w:val="00D93015"/>
    <w:rsid w:val="00D93787"/>
    <w:rsid w:val="00D938F4"/>
    <w:rsid w:val="00D93E7B"/>
    <w:rsid w:val="00D94177"/>
    <w:rsid w:val="00D941D0"/>
    <w:rsid w:val="00D9424D"/>
    <w:rsid w:val="00D94623"/>
    <w:rsid w:val="00D94DF2"/>
    <w:rsid w:val="00D94E6C"/>
    <w:rsid w:val="00D94E79"/>
    <w:rsid w:val="00D94FF3"/>
    <w:rsid w:val="00D9506D"/>
    <w:rsid w:val="00D95243"/>
    <w:rsid w:val="00D954E5"/>
    <w:rsid w:val="00D9564F"/>
    <w:rsid w:val="00D95BC7"/>
    <w:rsid w:val="00D9608E"/>
    <w:rsid w:val="00D9640E"/>
    <w:rsid w:val="00D979AE"/>
    <w:rsid w:val="00DA015A"/>
    <w:rsid w:val="00DA09B2"/>
    <w:rsid w:val="00DA0D9B"/>
    <w:rsid w:val="00DA10DC"/>
    <w:rsid w:val="00DA13FB"/>
    <w:rsid w:val="00DA1CC3"/>
    <w:rsid w:val="00DA1FA5"/>
    <w:rsid w:val="00DA20C0"/>
    <w:rsid w:val="00DA2440"/>
    <w:rsid w:val="00DA2918"/>
    <w:rsid w:val="00DA29CD"/>
    <w:rsid w:val="00DA2BA8"/>
    <w:rsid w:val="00DA2D38"/>
    <w:rsid w:val="00DA34DE"/>
    <w:rsid w:val="00DA3BA7"/>
    <w:rsid w:val="00DA3CC2"/>
    <w:rsid w:val="00DA3D92"/>
    <w:rsid w:val="00DA41D7"/>
    <w:rsid w:val="00DA4FE4"/>
    <w:rsid w:val="00DA5A2C"/>
    <w:rsid w:val="00DA5CC0"/>
    <w:rsid w:val="00DA5CE1"/>
    <w:rsid w:val="00DA6185"/>
    <w:rsid w:val="00DA6817"/>
    <w:rsid w:val="00DA6854"/>
    <w:rsid w:val="00DA699E"/>
    <w:rsid w:val="00DA69FB"/>
    <w:rsid w:val="00DA754F"/>
    <w:rsid w:val="00DA77FD"/>
    <w:rsid w:val="00DA79AB"/>
    <w:rsid w:val="00DB02DF"/>
    <w:rsid w:val="00DB0321"/>
    <w:rsid w:val="00DB0787"/>
    <w:rsid w:val="00DB0E82"/>
    <w:rsid w:val="00DB1062"/>
    <w:rsid w:val="00DB11F2"/>
    <w:rsid w:val="00DB1748"/>
    <w:rsid w:val="00DB1EA0"/>
    <w:rsid w:val="00DB22F4"/>
    <w:rsid w:val="00DB2969"/>
    <w:rsid w:val="00DB2A44"/>
    <w:rsid w:val="00DB2E28"/>
    <w:rsid w:val="00DB33E9"/>
    <w:rsid w:val="00DB3502"/>
    <w:rsid w:val="00DB39F1"/>
    <w:rsid w:val="00DB3C32"/>
    <w:rsid w:val="00DB3E27"/>
    <w:rsid w:val="00DB3EE7"/>
    <w:rsid w:val="00DB419D"/>
    <w:rsid w:val="00DB4289"/>
    <w:rsid w:val="00DB45F3"/>
    <w:rsid w:val="00DB4C3B"/>
    <w:rsid w:val="00DB53FA"/>
    <w:rsid w:val="00DB5DC4"/>
    <w:rsid w:val="00DB5E1C"/>
    <w:rsid w:val="00DB6443"/>
    <w:rsid w:val="00DB6F35"/>
    <w:rsid w:val="00DB7560"/>
    <w:rsid w:val="00DB758F"/>
    <w:rsid w:val="00DB75AD"/>
    <w:rsid w:val="00DC0129"/>
    <w:rsid w:val="00DC060C"/>
    <w:rsid w:val="00DC0737"/>
    <w:rsid w:val="00DC0A6B"/>
    <w:rsid w:val="00DC0AD8"/>
    <w:rsid w:val="00DC0CBD"/>
    <w:rsid w:val="00DC0E92"/>
    <w:rsid w:val="00DC1618"/>
    <w:rsid w:val="00DC190C"/>
    <w:rsid w:val="00DC1928"/>
    <w:rsid w:val="00DC1FE6"/>
    <w:rsid w:val="00DC20C1"/>
    <w:rsid w:val="00DC2563"/>
    <w:rsid w:val="00DC2AE3"/>
    <w:rsid w:val="00DC2B20"/>
    <w:rsid w:val="00DC3022"/>
    <w:rsid w:val="00DC3066"/>
    <w:rsid w:val="00DC36C8"/>
    <w:rsid w:val="00DC3AF9"/>
    <w:rsid w:val="00DC3C92"/>
    <w:rsid w:val="00DC407D"/>
    <w:rsid w:val="00DC5535"/>
    <w:rsid w:val="00DC5589"/>
    <w:rsid w:val="00DC55E2"/>
    <w:rsid w:val="00DC5802"/>
    <w:rsid w:val="00DC5F7C"/>
    <w:rsid w:val="00DC6144"/>
    <w:rsid w:val="00DC626A"/>
    <w:rsid w:val="00DC634B"/>
    <w:rsid w:val="00DC68CD"/>
    <w:rsid w:val="00DC6A91"/>
    <w:rsid w:val="00DC6BEE"/>
    <w:rsid w:val="00DC6E50"/>
    <w:rsid w:val="00DC6F61"/>
    <w:rsid w:val="00DC739A"/>
    <w:rsid w:val="00DC74E2"/>
    <w:rsid w:val="00DC7594"/>
    <w:rsid w:val="00DC79EA"/>
    <w:rsid w:val="00DC7D01"/>
    <w:rsid w:val="00DC7FBF"/>
    <w:rsid w:val="00DD02A3"/>
    <w:rsid w:val="00DD1755"/>
    <w:rsid w:val="00DD1B27"/>
    <w:rsid w:val="00DD1B82"/>
    <w:rsid w:val="00DD1F9E"/>
    <w:rsid w:val="00DD23A2"/>
    <w:rsid w:val="00DD25E2"/>
    <w:rsid w:val="00DD28E1"/>
    <w:rsid w:val="00DD2935"/>
    <w:rsid w:val="00DD29E1"/>
    <w:rsid w:val="00DD2F80"/>
    <w:rsid w:val="00DD328D"/>
    <w:rsid w:val="00DD3858"/>
    <w:rsid w:val="00DD3CEA"/>
    <w:rsid w:val="00DD4435"/>
    <w:rsid w:val="00DD4F63"/>
    <w:rsid w:val="00DD5548"/>
    <w:rsid w:val="00DD5651"/>
    <w:rsid w:val="00DD57FF"/>
    <w:rsid w:val="00DD62BE"/>
    <w:rsid w:val="00DD63C4"/>
    <w:rsid w:val="00DD63C9"/>
    <w:rsid w:val="00DD655F"/>
    <w:rsid w:val="00DD65B9"/>
    <w:rsid w:val="00DD6A18"/>
    <w:rsid w:val="00DD6FCD"/>
    <w:rsid w:val="00DD728D"/>
    <w:rsid w:val="00DD730C"/>
    <w:rsid w:val="00DD7498"/>
    <w:rsid w:val="00DD7FF2"/>
    <w:rsid w:val="00DE053A"/>
    <w:rsid w:val="00DE068B"/>
    <w:rsid w:val="00DE0761"/>
    <w:rsid w:val="00DE0960"/>
    <w:rsid w:val="00DE1052"/>
    <w:rsid w:val="00DE10E5"/>
    <w:rsid w:val="00DE10F8"/>
    <w:rsid w:val="00DE1313"/>
    <w:rsid w:val="00DE183C"/>
    <w:rsid w:val="00DE1ADA"/>
    <w:rsid w:val="00DE1B2A"/>
    <w:rsid w:val="00DE1EC9"/>
    <w:rsid w:val="00DE2026"/>
    <w:rsid w:val="00DE2590"/>
    <w:rsid w:val="00DE25AD"/>
    <w:rsid w:val="00DE2B2A"/>
    <w:rsid w:val="00DE43BA"/>
    <w:rsid w:val="00DE4B43"/>
    <w:rsid w:val="00DE4B6D"/>
    <w:rsid w:val="00DE4F2A"/>
    <w:rsid w:val="00DE5093"/>
    <w:rsid w:val="00DE5117"/>
    <w:rsid w:val="00DE511A"/>
    <w:rsid w:val="00DE53E2"/>
    <w:rsid w:val="00DE5DFD"/>
    <w:rsid w:val="00DE5EDA"/>
    <w:rsid w:val="00DE6237"/>
    <w:rsid w:val="00DE6412"/>
    <w:rsid w:val="00DE6894"/>
    <w:rsid w:val="00DE7364"/>
    <w:rsid w:val="00DE7569"/>
    <w:rsid w:val="00DE7967"/>
    <w:rsid w:val="00DF09A8"/>
    <w:rsid w:val="00DF0D33"/>
    <w:rsid w:val="00DF0EE0"/>
    <w:rsid w:val="00DF0FC4"/>
    <w:rsid w:val="00DF1312"/>
    <w:rsid w:val="00DF1388"/>
    <w:rsid w:val="00DF2E57"/>
    <w:rsid w:val="00DF3046"/>
    <w:rsid w:val="00DF36EB"/>
    <w:rsid w:val="00DF3C02"/>
    <w:rsid w:val="00DF4E23"/>
    <w:rsid w:val="00DF5152"/>
    <w:rsid w:val="00DF51B1"/>
    <w:rsid w:val="00DF5288"/>
    <w:rsid w:val="00DF54A5"/>
    <w:rsid w:val="00DF6E78"/>
    <w:rsid w:val="00DF6F41"/>
    <w:rsid w:val="00DF6F94"/>
    <w:rsid w:val="00DF6F9C"/>
    <w:rsid w:val="00DF7D40"/>
    <w:rsid w:val="00E000C8"/>
    <w:rsid w:val="00E0068A"/>
    <w:rsid w:val="00E01445"/>
    <w:rsid w:val="00E01940"/>
    <w:rsid w:val="00E01A73"/>
    <w:rsid w:val="00E01F14"/>
    <w:rsid w:val="00E02396"/>
    <w:rsid w:val="00E02771"/>
    <w:rsid w:val="00E02F06"/>
    <w:rsid w:val="00E033C5"/>
    <w:rsid w:val="00E04201"/>
    <w:rsid w:val="00E054F6"/>
    <w:rsid w:val="00E05A5C"/>
    <w:rsid w:val="00E063AD"/>
    <w:rsid w:val="00E06D90"/>
    <w:rsid w:val="00E06DE0"/>
    <w:rsid w:val="00E06EB8"/>
    <w:rsid w:val="00E06F72"/>
    <w:rsid w:val="00E070F6"/>
    <w:rsid w:val="00E07343"/>
    <w:rsid w:val="00E073B2"/>
    <w:rsid w:val="00E07694"/>
    <w:rsid w:val="00E0797D"/>
    <w:rsid w:val="00E07A3C"/>
    <w:rsid w:val="00E07B42"/>
    <w:rsid w:val="00E07CA7"/>
    <w:rsid w:val="00E100F3"/>
    <w:rsid w:val="00E101ED"/>
    <w:rsid w:val="00E10346"/>
    <w:rsid w:val="00E1163B"/>
    <w:rsid w:val="00E117D6"/>
    <w:rsid w:val="00E128C2"/>
    <w:rsid w:val="00E12BAD"/>
    <w:rsid w:val="00E12D5B"/>
    <w:rsid w:val="00E1300E"/>
    <w:rsid w:val="00E1309B"/>
    <w:rsid w:val="00E132E1"/>
    <w:rsid w:val="00E136B0"/>
    <w:rsid w:val="00E136BC"/>
    <w:rsid w:val="00E149B5"/>
    <w:rsid w:val="00E14CCB"/>
    <w:rsid w:val="00E151D7"/>
    <w:rsid w:val="00E1551D"/>
    <w:rsid w:val="00E1569B"/>
    <w:rsid w:val="00E160F2"/>
    <w:rsid w:val="00E1684E"/>
    <w:rsid w:val="00E16920"/>
    <w:rsid w:val="00E16C48"/>
    <w:rsid w:val="00E17824"/>
    <w:rsid w:val="00E17A50"/>
    <w:rsid w:val="00E17FEE"/>
    <w:rsid w:val="00E20756"/>
    <w:rsid w:val="00E214C2"/>
    <w:rsid w:val="00E216AE"/>
    <w:rsid w:val="00E21F37"/>
    <w:rsid w:val="00E22194"/>
    <w:rsid w:val="00E22229"/>
    <w:rsid w:val="00E225C8"/>
    <w:rsid w:val="00E22933"/>
    <w:rsid w:val="00E22B36"/>
    <w:rsid w:val="00E22C16"/>
    <w:rsid w:val="00E2328B"/>
    <w:rsid w:val="00E2334D"/>
    <w:rsid w:val="00E23441"/>
    <w:rsid w:val="00E2350C"/>
    <w:rsid w:val="00E23681"/>
    <w:rsid w:val="00E239C0"/>
    <w:rsid w:val="00E23A19"/>
    <w:rsid w:val="00E23E5D"/>
    <w:rsid w:val="00E23F9F"/>
    <w:rsid w:val="00E24027"/>
    <w:rsid w:val="00E242A3"/>
    <w:rsid w:val="00E2430D"/>
    <w:rsid w:val="00E259BD"/>
    <w:rsid w:val="00E25DAD"/>
    <w:rsid w:val="00E268B9"/>
    <w:rsid w:val="00E26A33"/>
    <w:rsid w:val="00E27ADD"/>
    <w:rsid w:val="00E27C17"/>
    <w:rsid w:val="00E3087B"/>
    <w:rsid w:val="00E30C37"/>
    <w:rsid w:val="00E30EAA"/>
    <w:rsid w:val="00E310B7"/>
    <w:rsid w:val="00E31393"/>
    <w:rsid w:val="00E313B7"/>
    <w:rsid w:val="00E3170D"/>
    <w:rsid w:val="00E31C49"/>
    <w:rsid w:val="00E31CE3"/>
    <w:rsid w:val="00E31D95"/>
    <w:rsid w:val="00E321C4"/>
    <w:rsid w:val="00E32654"/>
    <w:rsid w:val="00E3280E"/>
    <w:rsid w:val="00E32D06"/>
    <w:rsid w:val="00E33A44"/>
    <w:rsid w:val="00E33B20"/>
    <w:rsid w:val="00E34151"/>
    <w:rsid w:val="00E3425A"/>
    <w:rsid w:val="00E34503"/>
    <w:rsid w:val="00E34568"/>
    <w:rsid w:val="00E34662"/>
    <w:rsid w:val="00E3580F"/>
    <w:rsid w:val="00E358F7"/>
    <w:rsid w:val="00E35B45"/>
    <w:rsid w:val="00E35F93"/>
    <w:rsid w:val="00E3622E"/>
    <w:rsid w:val="00E36265"/>
    <w:rsid w:val="00E36312"/>
    <w:rsid w:val="00E36479"/>
    <w:rsid w:val="00E36834"/>
    <w:rsid w:val="00E36928"/>
    <w:rsid w:val="00E36BB1"/>
    <w:rsid w:val="00E36BDF"/>
    <w:rsid w:val="00E36DF8"/>
    <w:rsid w:val="00E37476"/>
    <w:rsid w:val="00E37B94"/>
    <w:rsid w:val="00E37EA9"/>
    <w:rsid w:val="00E4057A"/>
    <w:rsid w:val="00E40673"/>
    <w:rsid w:val="00E40859"/>
    <w:rsid w:val="00E41A67"/>
    <w:rsid w:val="00E422CE"/>
    <w:rsid w:val="00E42432"/>
    <w:rsid w:val="00E424F3"/>
    <w:rsid w:val="00E4267D"/>
    <w:rsid w:val="00E42701"/>
    <w:rsid w:val="00E429D5"/>
    <w:rsid w:val="00E42AE1"/>
    <w:rsid w:val="00E42C43"/>
    <w:rsid w:val="00E43103"/>
    <w:rsid w:val="00E43194"/>
    <w:rsid w:val="00E43CD4"/>
    <w:rsid w:val="00E43EC9"/>
    <w:rsid w:val="00E44215"/>
    <w:rsid w:val="00E44914"/>
    <w:rsid w:val="00E44A45"/>
    <w:rsid w:val="00E44B41"/>
    <w:rsid w:val="00E44C05"/>
    <w:rsid w:val="00E44C3A"/>
    <w:rsid w:val="00E44DCF"/>
    <w:rsid w:val="00E461DB"/>
    <w:rsid w:val="00E465E1"/>
    <w:rsid w:val="00E46612"/>
    <w:rsid w:val="00E466AB"/>
    <w:rsid w:val="00E467E1"/>
    <w:rsid w:val="00E468B0"/>
    <w:rsid w:val="00E46F46"/>
    <w:rsid w:val="00E47931"/>
    <w:rsid w:val="00E47FF3"/>
    <w:rsid w:val="00E5023B"/>
    <w:rsid w:val="00E502A0"/>
    <w:rsid w:val="00E503E4"/>
    <w:rsid w:val="00E504B3"/>
    <w:rsid w:val="00E5065A"/>
    <w:rsid w:val="00E5083B"/>
    <w:rsid w:val="00E5182A"/>
    <w:rsid w:val="00E51A56"/>
    <w:rsid w:val="00E51A70"/>
    <w:rsid w:val="00E51F1B"/>
    <w:rsid w:val="00E5215B"/>
    <w:rsid w:val="00E522A0"/>
    <w:rsid w:val="00E52B18"/>
    <w:rsid w:val="00E530D1"/>
    <w:rsid w:val="00E53753"/>
    <w:rsid w:val="00E53EA4"/>
    <w:rsid w:val="00E541A5"/>
    <w:rsid w:val="00E544B7"/>
    <w:rsid w:val="00E54B73"/>
    <w:rsid w:val="00E556EF"/>
    <w:rsid w:val="00E56421"/>
    <w:rsid w:val="00E56686"/>
    <w:rsid w:val="00E56825"/>
    <w:rsid w:val="00E56AE9"/>
    <w:rsid w:val="00E56C92"/>
    <w:rsid w:val="00E57480"/>
    <w:rsid w:val="00E5759A"/>
    <w:rsid w:val="00E57EA6"/>
    <w:rsid w:val="00E604D7"/>
    <w:rsid w:val="00E60547"/>
    <w:rsid w:val="00E60B64"/>
    <w:rsid w:val="00E612D9"/>
    <w:rsid w:val="00E615B8"/>
    <w:rsid w:val="00E61A59"/>
    <w:rsid w:val="00E61D45"/>
    <w:rsid w:val="00E61EFB"/>
    <w:rsid w:val="00E62194"/>
    <w:rsid w:val="00E62DBD"/>
    <w:rsid w:val="00E6322A"/>
    <w:rsid w:val="00E63438"/>
    <w:rsid w:val="00E63984"/>
    <w:rsid w:val="00E63D02"/>
    <w:rsid w:val="00E63FB3"/>
    <w:rsid w:val="00E65C61"/>
    <w:rsid w:val="00E65D1D"/>
    <w:rsid w:val="00E65E62"/>
    <w:rsid w:val="00E67170"/>
    <w:rsid w:val="00E677FB"/>
    <w:rsid w:val="00E702D8"/>
    <w:rsid w:val="00E713DD"/>
    <w:rsid w:val="00E715AB"/>
    <w:rsid w:val="00E719F3"/>
    <w:rsid w:val="00E7229F"/>
    <w:rsid w:val="00E72BC2"/>
    <w:rsid w:val="00E72BEC"/>
    <w:rsid w:val="00E72D23"/>
    <w:rsid w:val="00E72ED2"/>
    <w:rsid w:val="00E73B19"/>
    <w:rsid w:val="00E73BB0"/>
    <w:rsid w:val="00E741C0"/>
    <w:rsid w:val="00E74A36"/>
    <w:rsid w:val="00E7508B"/>
    <w:rsid w:val="00E75111"/>
    <w:rsid w:val="00E75778"/>
    <w:rsid w:val="00E75A1C"/>
    <w:rsid w:val="00E75A9D"/>
    <w:rsid w:val="00E75C87"/>
    <w:rsid w:val="00E75D47"/>
    <w:rsid w:val="00E772A4"/>
    <w:rsid w:val="00E7FABB"/>
    <w:rsid w:val="00E808A5"/>
    <w:rsid w:val="00E80D0A"/>
    <w:rsid w:val="00E80DB1"/>
    <w:rsid w:val="00E810EA"/>
    <w:rsid w:val="00E8141A"/>
    <w:rsid w:val="00E8142C"/>
    <w:rsid w:val="00E82285"/>
    <w:rsid w:val="00E8265A"/>
    <w:rsid w:val="00E82810"/>
    <w:rsid w:val="00E82AD5"/>
    <w:rsid w:val="00E82CC4"/>
    <w:rsid w:val="00E8326D"/>
    <w:rsid w:val="00E83341"/>
    <w:rsid w:val="00E83D97"/>
    <w:rsid w:val="00E84402"/>
    <w:rsid w:val="00E84699"/>
    <w:rsid w:val="00E846D2"/>
    <w:rsid w:val="00E84AA0"/>
    <w:rsid w:val="00E84B28"/>
    <w:rsid w:val="00E84B98"/>
    <w:rsid w:val="00E85160"/>
    <w:rsid w:val="00E851DB"/>
    <w:rsid w:val="00E8546D"/>
    <w:rsid w:val="00E85CF9"/>
    <w:rsid w:val="00E85D83"/>
    <w:rsid w:val="00E8692E"/>
    <w:rsid w:val="00E86BFF"/>
    <w:rsid w:val="00E86CEF"/>
    <w:rsid w:val="00E87138"/>
    <w:rsid w:val="00E87859"/>
    <w:rsid w:val="00E87A8C"/>
    <w:rsid w:val="00E87F39"/>
    <w:rsid w:val="00E9055A"/>
    <w:rsid w:val="00E90850"/>
    <w:rsid w:val="00E90B4A"/>
    <w:rsid w:val="00E90C94"/>
    <w:rsid w:val="00E91D7A"/>
    <w:rsid w:val="00E91F3A"/>
    <w:rsid w:val="00E9210C"/>
    <w:rsid w:val="00E92CD7"/>
    <w:rsid w:val="00E92E94"/>
    <w:rsid w:val="00E92FE1"/>
    <w:rsid w:val="00E930C5"/>
    <w:rsid w:val="00E9416E"/>
    <w:rsid w:val="00E9441E"/>
    <w:rsid w:val="00E944A8"/>
    <w:rsid w:val="00E94B9F"/>
    <w:rsid w:val="00E94E49"/>
    <w:rsid w:val="00E95293"/>
    <w:rsid w:val="00E95EB1"/>
    <w:rsid w:val="00E960C8"/>
    <w:rsid w:val="00E965F5"/>
    <w:rsid w:val="00E966D9"/>
    <w:rsid w:val="00E97052"/>
    <w:rsid w:val="00E97193"/>
    <w:rsid w:val="00E972D5"/>
    <w:rsid w:val="00E97516"/>
    <w:rsid w:val="00E97E91"/>
    <w:rsid w:val="00E97FBC"/>
    <w:rsid w:val="00EA0156"/>
    <w:rsid w:val="00EA0372"/>
    <w:rsid w:val="00EA069F"/>
    <w:rsid w:val="00EA08D4"/>
    <w:rsid w:val="00EA0C1B"/>
    <w:rsid w:val="00EA0C73"/>
    <w:rsid w:val="00EA0D47"/>
    <w:rsid w:val="00EA0FB1"/>
    <w:rsid w:val="00EA141B"/>
    <w:rsid w:val="00EA1492"/>
    <w:rsid w:val="00EA1E5E"/>
    <w:rsid w:val="00EA1E96"/>
    <w:rsid w:val="00EA1EB7"/>
    <w:rsid w:val="00EA2532"/>
    <w:rsid w:val="00EA2B44"/>
    <w:rsid w:val="00EA3085"/>
    <w:rsid w:val="00EA34B2"/>
    <w:rsid w:val="00EA3B41"/>
    <w:rsid w:val="00EA4C68"/>
    <w:rsid w:val="00EA506F"/>
    <w:rsid w:val="00EA5406"/>
    <w:rsid w:val="00EA56B8"/>
    <w:rsid w:val="00EA586E"/>
    <w:rsid w:val="00EA5C1F"/>
    <w:rsid w:val="00EA65E2"/>
    <w:rsid w:val="00EA6C3C"/>
    <w:rsid w:val="00EA6DD0"/>
    <w:rsid w:val="00EA7100"/>
    <w:rsid w:val="00EA713B"/>
    <w:rsid w:val="00EA7703"/>
    <w:rsid w:val="00EA784A"/>
    <w:rsid w:val="00EA7918"/>
    <w:rsid w:val="00EB0181"/>
    <w:rsid w:val="00EB031E"/>
    <w:rsid w:val="00EB08CF"/>
    <w:rsid w:val="00EB0A41"/>
    <w:rsid w:val="00EB0BD4"/>
    <w:rsid w:val="00EB0DCC"/>
    <w:rsid w:val="00EB0E11"/>
    <w:rsid w:val="00EB0E4D"/>
    <w:rsid w:val="00EB0E71"/>
    <w:rsid w:val="00EB17BF"/>
    <w:rsid w:val="00EB1A99"/>
    <w:rsid w:val="00EB1D5C"/>
    <w:rsid w:val="00EB2153"/>
    <w:rsid w:val="00EB23E4"/>
    <w:rsid w:val="00EB28B7"/>
    <w:rsid w:val="00EB2ECB"/>
    <w:rsid w:val="00EB4888"/>
    <w:rsid w:val="00EB49F0"/>
    <w:rsid w:val="00EB4B92"/>
    <w:rsid w:val="00EB4C33"/>
    <w:rsid w:val="00EB5315"/>
    <w:rsid w:val="00EB569D"/>
    <w:rsid w:val="00EB59DB"/>
    <w:rsid w:val="00EB5A9B"/>
    <w:rsid w:val="00EB5C02"/>
    <w:rsid w:val="00EB5EFB"/>
    <w:rsid w:val="00EB615C"/>
    <w:rsid w:val="00EB63EB"/>
    <w:rsid w:val="00EB6D5F"/>
    <w:rsid w:val="00EB720B"/>
    <w:rsid w:val="00EB7405"/>
    <w:rsid w:val="00EB79EA"/>
    <w:rsid w:val="00EB7DAB"/>
    <w:rsid w:val="00EC0DD1"/>
    <w:rsid w:val="00EC122B"/>
    <w:rsid w:val="00EC1975"/>
    <w:rsid w:val="00EC1F58"/>
    <w:rsid w:val="00EC2E2B"/>
    <w:rsid w:val="00EC3217"/>
    <w:rsid w:val="00EC340B"/>
    <w:rsid w:val="00EC353A"/>
    <w:rsid w:val="00EC384C"/>
    <w:rsid w:val="00EC39CF"/>
    <w:rsid w:val="00EC3F4A"/>
    <w:rsid w:val="00EC4036"/>
    <w:rsid w:val="00EC4241"/>
    <w:rsid w:val="00EC45A9"/>
    <w:rsid w:val="00EC4BE1"/>
    <w:rsid w:val="00EC4E3A"/>
    <w:rsid w:val="00EC4ECC"/>
    <w:rsid w:val="00EC51D3"/>
    <w:rsid w:val="00EC5980"/>
    <w:rsid w:val="00EC5CEA"/>
    <w:rsid w:val="00EC5DBB"/>
    <w:rsid w:val="00EC6534"/>
    <w:rsid w:val="00EC66B0"/>
    <w:rsid w:val="00EC690C"/>
    <w:rsid w:val="00EC6960"/>
    <w:rsid w:val="00EC6CFD"/>
    <w:rsid w:val="00EC6E25"/>
    <w:rsid w:val="00EC7071"/>
    <w:rsid w:val="00EC7216"/>
    <w:rsid w:val="00EC7BC0"/>
    <w:rsid w:val="00EC7C70"/>
    <w:rsid w:val="00ED0065"/>
    <w:rsid w:val="00ED02D3"/>
    <w:rsid w:val="00ED02FC"/>
    <w:rsid w:val="00ED02FD"/>
    <w:rsid w:val="00ED0503"/>
    <w:rsid w:val="00ED05D3"/>
    <w:rsid w:val="00ED0844"/>
    <w:rsid w:val="00ED0B6F"/>
    <w:rsid w:val="00ED138C"/>
    <w:rsid w:val="00ED1541"/>
    <w:rsid w:val="00ED162B"/>
    <w:rsid w:val="00ED1C66"/>
    <w:rsid w:val="00ED1E22"/>
    <w:rsid w:val="00ED1FD4"/>
    <w:rsid w:val="00ED204C"/>
    <w:rsid w:val="00ED22DE"/>
    <w:rsid w:val="00ED2DD2"/>
    <w:rsid w:val="00ED3858"/>
    <w:rsid w:val="00ED4092"/>
    <w:rsid w:val="00ED44F6"/>
    <w:rsid w:val="00ED5B7D"/>
    <w:rsid w:val="00ED5EEB"/>
    <w:rsid w:val="00ED620B"/>
    <w:rsid w:val="00ED6387"/>
    <w:rsid w:val="00ED65EA"/>
    <w:rsid w:val="00ED6C20"/>
    <w:rsid w:val="00ED6CC7"/>
    <w:rsid w:val="00ED6CF4"/>
    <w:rsid w:val="00ED73B6"/>
    <w:rsid w:val="00ED78EA"/>
    <w:rsid w:val="00ED7B16"/>
    <w:rsid w:val="00ED7D96"/>
    <w:rsid w:val="00EE0179"/>
    <w:rsid w:val="00EE0371"/>
    <w:rsid w:val="00EE068F"/>
    <w:rsid w:val="00EE0B77"/>
    <w:rsid w:val="00EE0C57"/>
    <w:rsid w:val="00EE0C8C"/>
    <w:rsid w:val="00EE0EC1"/>
    <w:rsid w:val="00EE12CC"/>
    <w:rsid w:val="00EE259D"/>
    <w:rsid w:val="00EE26A5"/>
    <w:rsid w:val="00EE26FE"/>
    <w:rsid w:val="00EE2E8F"/>
    <w:rsid w:val="00EE3197"/>
    <w:rsid w:val="00EE3204"/>
    <w:rsid w:val="00EE33AA"/>
    <w:rsid w:val="00EE36FB"/>
    <w:rsid w:val="00EE3CDC"/>
    <w:rsid w:val="00EE473B"/>
    <w:rsid w:val="00EE48E6"/>
    <w:rsid w:val="00EE4C2A"/>
    <w:rsid w:val="00EE542D"/>
    <w:rsid w:val="00EE566D"/>
    <w:rsid w:val="00EE5DB8"/>
    <w:rsid w:val="00EE5F25"/>
    <w:rsid w:val="00EE60FE"/>
    <w:rsid w:val="00EE631E"/>
    <w:rsid w:val="00EE656C"/>
    <w:rsid w:val="00EE6839"/>
    <w:rsid w:val="00EF01EB"/>
    <w:rsid w:val="00EF0864"/>
    <w:rsid w:val="00EF0A98"/>
    <w:rsid w:val="00EF0B20"/>
    <w:rsid w:val="00EF24C6"/>
    <w:rsid w:val="00EF278E"/>
    <w:rsid w:val="00EF34B0"/>
    <w:rsid w:val="00EF37CF"/>
    <w:rsid w:val="00EF3D02"/>
    <w:rsid w:val="00EF4E2D"/>
    <w:rsid w:val="00EF4F1F"/>
    <w:rsid w:val="00EF528B"/>
    <w:rsid w:val="00EF56EB"/>
    <w:rsid w:val="00EF5701"/>
    <w:rsid w:val="00EF5714"/>
    <w:rsid w:val="00EF5CB2"/>
    <w:rsid w:val="00EF5D50"/>
    <w:rsid w:val="00EF63D7"/>
    <w:rsid w:val="00EF665F"/>
    <w:rsid w:val="00EF6B7D"/>
    <w:rsid w:val="00EF6F0A"/>
    <w:rsid w:val="00EF7B8E"/>
    <w:rsid w:val="00EF7DBF"/>
    <w:rsid w:val="00EF8960"/>
    <w:rsid w:val="00F00671"/>
    <w:rsid w:val="00F01575"/>
    <w:rsid w:val="00F0161B"/>
    <w:rsid w:val="00F017FC"/>
    <w:rsid w:val="00F02306"/>
    <w:rsid w:val="00F0256C"/>
    <w:rsid w:val="00F02850"/>
    <w:rsid w:val="00F03205"/>
    <w:rsid w:val="00F04FA7"/>
    <w:rsid w:val="00F05367"/>
    <w:rsid w:val="00F05968"/>
    <w:rsid w:val="00F05F71"/>
    <w:rsid w:val="00F06D0B"/>
    <w:rsid w:val="00F071DF"/>
    <w:rsid w:val="00F07901"/>
    <w:rsid w:val="00F07B94"/>
    <w:rsid w:val="00F07C18"/>
    <w:rsid w:val="00F07CE8"/>
    <w:rsid w:val="00F07D53"/>
    <w:rsid w:val="00F07E68"/>
    <w:rsid w:val="00F10070"/>
    <w:rsid w:val="00F105D9"/>
    <w:rsid w:val="00F10839"/>
    <w:rsid w:val="00F10F9F"/>
    <w:rsid w:val="00F11FC1"/>
    <w:rsid w:val="00F135FC"/>
    <w:rsid w:val="00F14622"/>
    <w:rsid w:val="00F1497D"/>
    <w:rsid w:val="00F14CD4"/>
    <w:rsid w:val="00F1535A"/>
    <w:rsid w:val="00F15430"/>
    <w:rsid w:val="00F15BB8"/>
    <w:rsid w:val="00F15C61"/>
    <w:rsid w:val="00F15FC4"/>
    <w:rsid w:val="00F165D8"/>
    <w:rsid w:val="00F16D20"/>
    <w:rsid w:val="00F16DFD"/>
    <w:rsid w:val="00F1720B"/>
    <w:rsid w:val="00F17464"/>
    <w:rsid w:val="00F174D3"/>
    <w:rsid w:val="00F17BB7"/>
    <w:rsid w:val="00F2062F"/>
    <w:rsid w:val="00F2081E"/>
    <w:rsid w:val="00F210B3"/>
    <w:rsid w:val="00F215DD"/>
    <w:rsid w:val="00F216CC"/>
    <w:rsid w:val="00F21909"/>
    <w:rsid w:val="00F21BA9"/>
    <w:rsid w:val="00F2208F"/>
    <w:rsid w:val="00F22099"/>
    <w:rsid w:val="00F2220D"/>
    <w:rsid w:val="00F22239"/>
    <w:rsid w:val="00F22522"/>
    <w:rsid w:val="00F22815"/>
    <w:rsid w:val="00F2298A"/>
    <w:rsid w:val="00F22CCB"/>
    <w:rsid w:val="00F2332D"/>
    <w:rsid w:val="00F234D1"/>
    <w:rsid w:val="00F234D3"/>
    <w:rsid w:val="00F23556"/>
    <w:rsid w:val="00F2355B"/>
    <w:rsid w:val="00F2393B"/>
    <w:rsid w:val="00F23C04"/>
    <w:rsid w:val="00F242D5"/>
    <w:rsid w:val="00F246CB"/>
    <w:rsid w:val="00F246CE"/>
    <w:rsid w:val="00F24716"/>
    <w:rsid w:val="00F24B53"/>
    <w:rsid w:val="00F25428"/>
    <w:rsid w:val="00F2546B"/>
    <w:rsid w:val="00F257DD"/>
    <w:rsid w:val="00F26381"/>
    <w:rsid w:val="00F266E4"/>
    <w:rsid w:val="00F26977"/>
    <w:rsid w:val="00F26B94"/>
    <w:rsid w:val="00F26E68"/>
    <w:rsid w:val="00F27C09"/>
    <w:rsid w:val="00F30829"/>
    <w:rsid w:val="00F30AAA"/>
    <w:rsid w:val="00F31140"/>
    <w:rsid w:val="00F313AA"/>
    <w:rsid w:val="00F31735"/>
    <w:rsid w:val="00F32A99"/>
    <w:rsid w:val="00F32B62"/>
    <w:rsid w:val="00F331D2"/>
    <w:rsid w:val="00F3432F"/>
    <w:rsid w:val="00F34513"/>
    <w:rsid w:val="00F3492E"/>
    <w:rsid w:val="00F349B8"/>
    <w:rsid w:val="00F34C21"/>
    <w:rsid w:val="00F34F69"/>
    <w:rsid w:val="00F3554C"/>
    <w:rsid w:val="00F35905"/>
    <w:rsid w:val="00F35BC9"/>
    <w:rsid w:val="00F35F5C"/>
    <w:rsid w:val="00F364A7"/>
    <w:rsid w:val="00F37210"/>
    <w:rsid w:val="00F37B3A"/>
    <w:rsid w:val="00F401DE"/>
    <w:rsid w:val="00F40274"/>
    <w:rsid w:val="00F40435"/>
    <w:rsid w:val="00F40C81"/>
    <w:rsid w:val="00F40C82"/>
    <w:rsid w:val="00F4152C"/>
    <w:rsid w:val="00F4178F"/>
    <w:rsid w:val="00F4182E"/>
    <w:rsid w:val="00F41DA5"/>
    <w:rsid w:val="00F4267E"/>
    <w:rsid w:val="00F42CC3"/>
    <w:rsid w:val="00F42E9C"/>
    <w:rsid w:val="00F440AB"/>
    <w:rsid w:val="00F446B7"/>
    <w:rsid w:val="00F452CE"/>
    <w:rsid w:val="00F45303"/>
    <w:rsid w:val="00F457D2"/>
    <w:rsid w:val="00F45868"/>
    <w:rsid w:val="00F45A74"/>
    <w:rsid w:val="00F46514"/>
    <w:rsid w:val="00F466EB"/>
    <w:rsid w:val="00F46C78"/>
    <w:rsid w:val="00F46C7C"/>
    <w:rsid w:val="00F46D70"/>
    <w:rsid w:val="00F471A6"/>
    <w:rsid w:val="00F4755D"/>
    <w:rsid w:val="00F47D30"/>
    <w:rsid w:val="00F47E23"/>
    <w:rsid w:val="00F50342"/>
    <w:rsid w:val="00F513D2"/>
    <w:rsid w:val="00F5179D"/>
    <w:rsid w:val="00F5185D"/>
    <w:rsid w:val="00F51A33"/>
    <w:rsid w:val="00F51AE0"/>
    <w:rsid w:val="00F51BC6"/>
    <w:rsid w:val="00F51BDE"/>
    <w:rsid w:val="00F51C2D"/>
    <w:rsid w:val="00F51EF9"/>
    <w:rsid w:val="00F52784"/>
    <w:rsid w:val="00F5288F"/>
    <w:rsid w:val="00F52D0A"/>
    <w:rsid w:val="00F530D9"/>
    <w:rsid w:val="00F53512"/>
    <w:rsid w:val="00F53D5B"/>
    <w:rsid w:val="00F547C3"/>
    <w:rsid w:val="00F55807"/>
    <w:rsid w:val="00F55F2F"/>
    <w:rsid w:val="00F56173"/>
    <w:rsid w:val="00F565AA"/>
    <w:rsid w:val="00F568DE"/>
    <w:rsid w:val="00F5742E"/>
    <w:rsid w:val="00F5748D"/>
    <w:rsid w:val="00F5794C"/>
    <w:rsid w:val="00F6010C"/>
    <w:rsid w:val="00F602B5"/>
    <w:rsid w:val="00F603A9"/>
    <w:rsid w:val="00F60594"/>
    <w:rsid w:val="00F611A4"/>
    <w:rsid w:val="00F615C4"/>
    <w:rsid w:val="00F61785"/>
    <w:rsid w:val="00F629ED"/>
    <w:rsid w:val="00F62AF7"/>
    <w:rsid w:val="00F62B1C"/>
    <w:rsid w:val="00F6318F"/>
    <w:rsid w:val="00F63240"/>
    <w:rsid w:val="00F633D8"/>
    <w:rsid w:val="00F636A9"/>
    <w:rsid w:val="00F64735"/>
    <w:rsid w:val="00F64CED"/>
    <w:rsid w:val="00F65650"/>
    <w:rsid w:val="00F659D5"/>
    <w:rsid w:val="00F65C83"/>
    <w:rsid w:val="00F65F3B"/>
    <w:rsid w:val="00F6605E"/>
    <w:rsid w:val="00F6621F"/>
    <w:rsid w:val="00F662D1"/>
    <w:rsid w:val="00F668C1"/>
    <w:rsid w:val="00F675E5"/>
    <w:rsid w:val="00F67805"/>
    <w:rsid w:val="00F67A2B"/>
    <w:rsid w:val="00F67B3D"/>
    <w:rsid w:val="00F7024B"/>
    <w:rsid w:val="00F70813"/>
    <w:rsid w:val="00F71AB0"/>
    <w:rsid w:val="00F71B94"/>
    <w:rsid w:val="00F71FFA"/>
    <w:rsid w:val="00F72560"/>
    <w:rsid w:val="00F72570"/>
    <w:rsid w:val="00F725AA"/>
    <w:rsid w:val="00F72ACB"/>
    <w:rsid w:val="00F72D73"/>
    <w:rsid w:val="00F72E4A"/>
    <w:rsid w:val="00F72E9C"/>
    <w:rsid w:val="00F72F16"/>
    <w:rsid w:val="00F731DD"/>
    <w:rsid w:val="00F73FA3"/>
    <w:rsid w:val="00F74438"/>
    <w:rsid w:val="00F74614"/>
    <w:rsid w:val="00F749F8"/>
    <w:rsid w:val="00F74FB6"/>
    <w:rsid w:val="00F75496"/>
    <w:rsid w:val="00F75698"/>
    <w:rsid w:val="00F76606"/>
    <w:rsid w:val="00F76C65"/>
    <w:rsid w:val="00F7784E"/>
    <w:rsid w:val="00F77E1F"/>
    <w:rsid w:val="00F77FC2"/>
    <w:rsid w:val="00F8056B"/>
    <w:rsid w:val="00F806DC"/>
    <w:rsid w:val="00F80D9E"/>
    <w:rsid w:val="00F820BC"/>
    <w:rsid w:val="00F825F0"/>
    <w:rsid w:val="00F827A5"/>
    <w:rsid w:val="00F829C6"/>
    <w:rsid w:val="00F8344A"/>
    <w:rsid w:val="00F83FFA"/>
    <w:rsid w:val="00F84029"/>
    <w:rsid w:val="00F84250"/>
    <w:rsid w:val="00F842FA"/>
    <w:rsid w:val="00F84B3F"/>
    <w:rsid w:val="00F85079"/>
    <w:rsid w:val="00F85531"/>
    <w:rsid w:val="00F862CD"/>
    <w:rsid w:val="00F86426"/>
    <w:rsid w:val="00F868C8"/>
    <w:rsid w:val="00F868D9"/>
    <w:rsid w:val="00F87317"/>
    <w:rsid w:val="00F87446"/>
    <w:rsid w:val="00F875D5"/>
    <w:rsid w:val="00F900D2"/>
    <w:rsid w:val="00F9055B"/>
    <w:rsid w:val="00F908BB"/>
    <w:rsid w:val="00F90A67"/>
    <w:rsid w:val="00F90B6F"/>
    <w:rsid w:val="00F90CA7"/>
    <w:rsid w:val="00F90D0A"/>
    <w:rsid w:val="00F90FC7"/>
    <w:rsid w:val="00F90FF4"/>
    <w:rsid w:val="00F91434"/>
    <w:rsid w:val="00F9146D"/>
    <w:rsid w:val="00F91613"/>
    <w:rsid w:val="00F91E84"/>
    <w:rsid w:val="00F91EA4"/>
    <w:rsid w:val="00F926F7"/>
    <w:rsid w:val="00F92A16"/>
    <w:rsid w:val="00F92D93"/>
    <w:rsid w:val="00F9355C"/>
    <w:rsid w:val="00F93623"/>
    <w:rsid w:val="00F94036"/>
    <w:rsid w:val="00F94A24"/>
    <w:rsid w:val="00F958F1"/>
    <w:rsid w:val="00F95ADD"/>
    <w:rsid w:val="00F95AFF"/>
    <w:rsid w:val="00F961AC"/>
    <w:rsid w:val="00F964DA"/>
    <w:rsid w:val="00F965BB"/>
    <w:rsid w:val="00F96C39"/>
    <w:rsid w:val="00F97204"/>
    <w:rsid w:val="00F978E7"/>
    <w:rsid w:val="00F97ACC"/>
    <w:rsid w:val="00F97F2E"/>
    <w:rsid w:val="00F97FF2"/>
    <w:rsid w:val="00FA0173"/>
    <w:rsid w:val="00FA0344"/>
    <w:rsid w:val="00FA087B"/>
    <w:rsid w:val="00FA1018"/>
    <w:rsid w:val="00FA124F"/>
    <w:rsid w:val="00FA19BA"/>
    <w:rsid w:val="00FA1B20"/>
    <w:rsid w:val="00FA1D91"/>
    <w:rsid w:val="00FA1EFF"/>
    <w:rsid w:val="00FA1FD2"/>
    <w:rsid w:val="00FA2553"/>
    <w:rsid w:val="00FA3976"/>
    <w:rsid w:val="00FA3BE8"/>
    <w:rsid w:val="00FA3C6D"/>
    <w:rsid w:val="00FA3E25"/>
    <w:rsid w:val="00FA4467"/>
    <w:rsid w:val="00FA45BE"/>
    <w:rsid w:val="00FA4851"/>
    <w:rsid w:val="00FA4AC5"/>
    <w:rsid w:val="00FA4BA8"/>
    <w:rsid w:val="00FA4F41"/>
    <w:rsid w:val="00FA6150"/>
    <w:rsid w:val="00FA633E"/>
    <w:rsid w:val="00FA68F8"/>
    <w:rsid w:val="00FB0213"/>
    <w:rsid w:val="00FB0606"/>
    <w:rsid w:val="00FB0A10"/>
    <w:rsid w:val="00FB0FAA"/>
    <w:rsid w:val="00FB1605"/>
    <w:rsid w:val="00FB1631"/>
    <w:rsid w:val="00FB16E8"/>
    <w:rsid w:val="00FB177B"/>
    <w:rsid w:val="00FB1A2C"/>
    <w:rsid w:val="00FB1E1E"/>
    <w:rsid w:val="00FB33CA"/>
    <w:rsid w:val="00FB35DF"/>
    <w:rsid w:val="00FB3C52"/>
    <w:rsid w:val="00FB3FC8"/>
    <w:rsid w:val="00FB4917"/>
    <w:rsid w:val="00FB4A18"/>
    <w:rsid w:val="00FB5341"/>
    <w:rsid w:val="00FB583F"/>
    <w:rsid w:val="00FB59DA"/>
    <w:rsid w:val="00FB5C9E"/>
    <w:rsid w:val="00FB5D46"/>
    <w:rsid w:val="00FB6115"/>
    <w:rsid w:val="00FB61B2"/>
    <w:rsid w:val="00FB65BE"/>
    <w:rsid w:val="00FB6B41"/>
    <w:rsid w:val="00FB6F11"/>
    <w:rsid w:val="00FB7280"/>
    <w:rsid w:val="00FB74AD"/>
    <w:rsid w:val="00FB7AC5"/>
    <w:rsid w:val="00FC0314"/>
    <w:rsid w:val="00FC0DDC"/>
    <w:rsid w:val="00FC137A"/>
    <w:rsid w:val="00FC18C8"/>
    <w:rsid w:val="00FC1B2C"/>
    <w:rsid w:val="00FC212F"/>
    <w:rsid w:val="00FC25F0"/>
    <w:rsid w:val="00FC30D1"/>
    <w:rsid w:val="00FC36B2"/>
    <w:rsid w:val="00FC3CC6"/>
    <w:rsid w:val="00FC3D28"/>
    <w:rsid w:val="00FC4497"/>
    <w:rsid w:val="00FC4589"/>
    <w:rsid w:val="00FC4AD1"/>
    <w:rsid w:val="00FC51CE"/>
    <w:rsid w:val="00FC521E"/>
    <w:rsid w:val="00FC546E"/>
    <w:rsid w:val="00FC54CB"/>
    <w:rsid w:val="00FC5695"/>
    <w:rsid w:val="00FC5A11"/>
    <w:rsid w:val="00FC5F5C"/>
    <w:rsid w:val="00FC6530"/>
    <w:rsid w:val="00FC65EB"/>
    <w:rsid w:val="00FC6916"/>
    <w:rsid w:val="00FC6D6E"/>
    <w:rsid w:val="00FC6F90"/>
    <w:rsid w:val="00FC7251"/>
    <w:rsid w:val="00FC7258"/>
    <w:rsid w:val="00FC774D"/>
    <w:rsid w:val="00FC7762"/>
    <w:rsid w:val="00FC7789"/>
    <w:rsid w:val="00FC78AB"/>
    <w:rsid w:val="00FC795E"/>
    <w:rsid w:val="00FC7B54"/>
    <w:rsid w:val="00FC7E99"/>
    <w:rsid w:val="00FD008A"/>
    <w:rsid w:val="00FD017D"/>
    <w:rsid w:val="00FD13F5"/>
    <w:rsid w:val="00FD1880"/>
    <w:rsid w:val="00FD1AB3"/>
    <w:rsid w:val="00FD24E0"/>
    <w:rsid w:val="00FD2F89"/>
    <w:rsid w:val="00FD377C"/>
    <w:rsid w:val="00FD479B"/>
    <w:rsid w:val="00FD4E38"/>
    <w:rsid w:val="00FD4E3A"/>
    <w:rsid w:val="00FD502F"/>
    <w:rsid w:val="00FD51F0"/>
    <w:rsid w:val="00FD5429"/>
    <w:rsid w:val="00FD5470"/>
    <w:rsid w:val="00FD5657"/>
    <w:rsid w:val="00FD57BA"/>
    <w:rsid w:val="00FD58D8"/>
    <w:rsid w:val="00FD5DE9"/>
    <w:rsid w:val="00FD5F99"/>
    <w:rsid w:val="00FD5FA1"/>
    <w:rsid w:val="00FD6D2E"/>
    <w:rsid w:val="00FD6DFA"/>
    <w:rsid w:val="00FD6EE2"/>
    <w:rsid w:val="00FD6F12"/>
    <w:rsid w:val="00FD7173"/>
    <w:rsid w:val="00FD72A0"/>
    <w:rsid w:val="00FD761C"/>
    <w:rsid w:val="00FD7AD1"/>
    <w:rsid w:val="00FD7DD2"/>
    <w:rsid w:val="00FD7DE7"/>
    <w:rsid w:val="00FD7DFC"/>
    <w:rsid w:val="00FD7FC5"/>
    <w:rsid w:val="00FE0791"/>
    <w:rsid w:val="00FE0A7B"/>
    <w:rsid w:val="00FE0DA9"/>
    <w:rsid w:val="00FE1AA7"/>
    <w:rsid w:val="00FE1DC4"/>
    <w:rsid w:val="00FE1E4E"/>
    <w:rsid w:val="00FE2208"/>
    <w:rsid w:val="00FE22A0"/>
    <w:rsid w:val="00FE2695"/>
    <w:rsid w:val="00FE2DBA"/>
    <w:rsid w:val="00FE302A"/>
    <w:rsid w:val="00FE38EA"/>
    <w:rsid w:val="00FE3935"/>
    <w:rsid w:val="00FE3E9A"/>
    <w:rsid w:val="00FE3F09"/>
    <w:rsid w:val="00FE449D"/>
    <w:rsid w:val="00FE46AC"/>
    <w:rsid w:val="00FE4A22"/>
    <w:rsid w:val="00FE4FAC"/>
    <w:rsid w:val="00FE50CB"/>
    <w:rsid w:val="00FE52FB"/>
    <w:rsid w:val="00FE5824"/>
    <w:rsid w:val="00FE5B0D"/>
    <w:rsid w:val="00FE6B02"/>
    <w:rsid w:val="00FE6CC6"/>
    <w:rsid w:val="00FE6F34"/>
    <w:rsid w:val="00FE7661"/>
    <w:rsid w:val="00FE795D"/>
    <w:rsid w:val="00FE7BF0"/>
    <w:rsid w:val="00FF0A52"/>
    <w:rsid w:val="00FF0C7B"/>
    <w:rsid w:val="00FF1249"/>
    <w:rsid w:val="00FF2DF8"/>
    <w:rsid w:val="00FF302A"/>
    <w:rsid w:val="00FF31DB"/>
    <w:rsid w:val="00FF38EC"/>
    <w:rsid w:val="00FF3BE2"/>
    <w:rsid w:val="00FF4C43"/>
    <w:rsid w:val="00FF54D7"/>
    <w:rsid w:val="00FF5999"/>
    <w:rsid w:val="00FF5D09"/>
    <w:rsid w:val="00FF5DE2"/>
    <w:rsid w:val="00FF5EE1"/>
    <w:rsid w:val="00FF6271"/>
    <w:rsid w:val="00FF6357"/>
    <w:rsid w:val="00FF6BD3"/>
    <w:rsid w:val="00FF6BD5"/>
    <w:rsid w:val="00FF70E1"/>
    <w:rsid w:val="00FF740B"/>
    <w:rsid w:val="00FF74FA"/>
    <w:rsid w:val="00FF773D"/>
    <w:rsid w:val="00FF78CF"/>
    <w:rsid w:val="00FF7BB9"/>
    <w:rsid w:val="00FF7BD8"/>
    <w:rsid w:val="00FF7DEF"/>
    <w:rsid w:val="00FF7E4B"/>
    <w:rsid w:val="00FF7FA6"/>
    <w:rsid w:val="01168E5C"/>
    <w:rsid w:val="01175C69"/>
    <w:rsid w:val="01195A8B"/>
    <w:rsid w:val="0119BA49"/>
    <w:rsid w:val="012B3F55"/>
    <w:rsid w:val="01360FAD"/>
    <w:rsid w:val="013F629F"/>
    <w:rsid w:val="0153ACBA"/>
    <w:rsid w:val="016A723A"/>
    <w:rsid w:val="0171C039"/>
    <w:rsid w:val="01828E80"/>
    <w:rsid w:val="018639E2"/>
    <w:rsid w:val="0191986F"/>
    <w:rsid w:val="019AFBEB"/>
    <w:rsid w:val="019CD7BB"/>
    <w:rsid w:val="019DC884"/>
    <w:rsid w:val="01AB300B"/>
    <w:rsid w:val="01AF1AD8"/>
    <w:rsid w:val="01AF28DA"/>
    <w:rsid w:val="01B38721"/>
    <w:rsid w:val="01B943B4"/>
    <w:rsid w:val="01CF794D"/>
    <w:rsid w:val="01E4265D"/>
    <w:rsid w:val="01E54C5E"/>
    <w:rsid w:val="01FE7B36"/>
    <w:rsid w:val="01FFB637"/>
    <w:rsid w:val="020499E8"/>
    <w:rsid w:val="020770EC"/>
    <w:rsid w:val="0217C78E"/>
    <w:rsid w:val="021A6C07"/>
    <w:rsid w:val="021CC4BE"/>
    <w:rsid w:val="021CFBD6"/>
    <w:rsid w:val="02254336"/>
    <w:rsid w:val="022F364F"/>
    <w:rsid w:val="02318B6A"/>
    <w:rsid w:val="0231C880"/>
    <w:rsid w:val="0238D312"/>
    <w:rsid w:val="024C8276"/>
    <w:rsid w:val="0258130C"/>
    <w:rsid w:val="025AA722"/>
    <w:rsid w:val="025D935E"/>
    <w:rsid w:val="02635A49"/>
    <w:rsid w:val="026DCCED"/>
    <w:rsid w:val="0271FA65"/>
    <w:rsid w:val="02803BDD"/>
    <w:rsid w:val="0280ED41"/>
    <w:rsid w:val="028898A2"/>
    <w:rsid w:val="028A58E6"/>
    <w:rsid w:val="028A7E65"/>
    <w:rsid w:val="028D3C83"/>
    <w:rsid w:val="028DF495"/>
    <w:rsid w:val="029D69E6"/>
    <w:rsid w:val="029F50A4"/>
    <w:rsid w:val="02B2B7DC"/>
    <w:rsid w:val="02BE1A40"/>
    <w:rsid w:val="02BE297B"/>
    <w:rsid w:val="02C82C2B"/>
    <w:rsid w:val="02D9BBF9"/>
    <w:rsid w:val="02DDF587"/>
    <w:rsid w:val="02E3BC05"/>
    <w:rsid w:val="02EBDBCE"/>
    <w:rsid w:val="02F1334D"/>
    <w:rsid w:val="02F417D0"/>
    <w:rsid w:val="02FA3D2F"/>
    <w:rsid w:val="0301EE10"/>
    <w:rsid w:val="0306461F"/>
    <w:rsid w:val="03211552"/>
    <w:rsid w:val="0321A232"/>
    <w:rsid w:val="0324DCD1"/>
    <w:rsid w:val="0330D2BD"/>
    <w:rsid w:val="0334F59D"/>
    <w:rsid w:val="0338F1AC"/>
    <w:rsid w:val="034B0BB6"/>
    <w:rsid w:val="0351082C"/>
    <w:rsid w:val="0351E738"/>
    <w:rsid w:val="035D7054"/>
    <w:rsid w:val="0360F217"/>
    <w:rsid w:val="03652055"/>
    <w:rsid w:val="03707C2B"/>
    <w:rsid w:val="0373E5EB"/>
    <w:rsid w:val="03759E38"/>
    <w:rsid w:val="037C7CAF"/>
    <w:rsid w:val="037EBDE9"/>
    <w:rsid w:val="037EDB85"/>
    <w:rsid w:val="03853316"/>
    <w:rsid w:val="038D587A"/>
    <w:rsid w:val="03A22F49"/>
    <w:rsid w:val="03A4D788"/>
    <w:rsid w:val="03B1A9DC"/>
    <w:rsid w:val="03B26876"/>
    <w:rsid w:val="03B58B04"/>
    <w:rsid w:val="03DD675B"/>
    <w:rsid w:val="03DE419F"/>
    <w:rsid w:val="03EAA775"/>
    <w:rsid w:val="03F260FF"/>
    <w:rsid w:val="03F2FF51"/>
    <w:rsid w:val="03F368E1"/>
    <w:rsid w:val="03FC27B6"/>
    <w:rsid w:val="03FCD440"/>
    <w:rsid w:val="040BA0FA"/>
    <w:rsid w:val="040D062C"/>
    <w:rsid w:val="041B5A68"/>
    <w:rsid w:val="041F328A"/>
    <w:rsid w:val="04203392"/>
    <w:rsid w:val="0420DF76"/>
    <w:rsid w:val="043A24E6"/>
    <w:rsid w:val="0440E3D3"/>
    <w:rsid w:val="04496E67"/>
    <w:rsid w:val="0454058F"/>
    <w:rsid w:val="0454725F"/>
    <w:rsid w:val="045847B3"/>
    <w:rsid w:val="045C9BE6"/>
    <w:rsid w:val="04605157"/>
    <w:rsid w:val="046B0139"/>
    <w:rsid w:val="04794EC6"/>
    <w:rsid w:val="0485C345"/>
    <w:rsid w:val="0488D527"/>
    <w:rsid w:val="048F3A37"/>
    <w:rsid w:val="048F6175"/>
    <w:rsid w:val="04917BC8"/>
    <w:rsid w:val="04A4C686"/>
    <w:rsid w:val="04A62561"/>
    <w:rsid w:val="04A7DDD7"/>
    <w:rsid w:val="04AD5878"/>
    <w:rsid w:val="04AEF2CD"/>
    <w:rsid w:val="04C0ED55"/>
    <w:rsid w:val="04C58F21"/>
    <w:rsid w:val="04DBC4F4"/>
    <w:rsid w:val="04E3619B"/>
    <w:rsid w:val="04EB1AFE"/>
    <w:rsid w:val="04EE77F8"/>
    <w:rsid w:val="04F05D34"/>
    <w:rsid w:val="04F1C892"/>
    <w:rsid w:val="04F98347"/>
    <w:rsid w:val="04FD3452"/>
    <w:rsid w:val="050A763F"/>
    <w:rsid w:val="050ED719"/>
    <w:rsid w:val="05107D2B"/>
    <w:rsid w:val="05154C83"/>
    <w:rsid w:val="051615AA"/>
    <w:rsid w:val="051AA988"/>
    <w:rsid w:val="051EC49B"/>
    <w:rsid w:val="0527E9B8"/>
    <w:rsid w:val="053244DF"/>
    <w:rsid w:val="05345BF3"/>
    <w:rsid w:val="05424B9D"/>
    <w:rsid w:val="05483552"/>
    <w:rsid w:val="054B0D8C"/>
    <w:rsid w:val="054E462C"/>
    <w:rsid w:val="054F9A3F"/>
    <w:rsid w:val="05640CC0"/>
    <w:rsid w:val="05724E38"/>
    <w:rsid w:val="05771DC0"/>
    <w:rsid w:val="0579D61C"/>
    <w:rsid w:val="05818A40"/>
    <w:rsid w:val="0584D318"/>
    <w:rsid w:val="0584F486"/>
    <w:rsid w:val="058BF528"/>
    <w:rsid w:val="05960522"/>
    <w:rsid w:val="05A4D637"/>
    <w:rsid w:val="05AE745D"/>
    <w:rsid w:val="05B02C9B"/>
    <w:rsid w:val="05BB7A6C"/>
    <w:rsid w:val="05CA566D"/>
    <w:rsid w:val="05D66440"/>
    <w:rsid w:val="05D91CCC"/>
    <w:rsid w:val="05DD37DF"/>
    <w:rsid w:val="05E5CFAF"/>
    <w:rsid w:val="05E65CFC"/>
    <w:rsid w:val="05F3F7C4"/>
    <w:rsid w:val="0624B2DD"/>
    <w:rsid w:val="0624EDA5"/>
    <w:rsid w:val="062707F8"/>
    <w:rsid w:val="062A3F00"/>
    <w:rsid w:val="062BA458"/>
    <w:rsid w:val="062C0C26"/>
    <w:rsid w:val="0646C81A"/>
    <w:rsid w:val="064A686C"/>
    <w:rsid w:val="064E77BF"/>
    <w:rsid w:val="0651B856"/>
    <w:rsid w:val="065BFF00"/>
    <w:rsid w:val="066079A2"/>
    <w:rsid w:val="0665E8F2"/>
    <w:rsid w:val="0669E494"/>
    <w:rsid w:val="066B52AC"/>
    <w:rsid w:val="0670D044"/>
    <w:rsid w:val="06741259"/>
    <w:rsid w:val="0677194A"/>
    <w:rsid w:val="067F6AD5"/>
    <w:rsid w:val="069441A4"/>
    <w:rsid w:val="0698502E"/>
    <w:rsid w:val="069AE9DF"/>
    <w:rsid w:val="06A15E57"/>
    <w:rsid w:val="06A23B05"/>
    <w:rsid w:val="06A3BC37"/>
    <w:rsid w:val="06B1359D"/>
    <w:rsid w:val="06B87580"/>
    <w:rsid w:val="06BD81E8"/>
    <w:rsid w:val="06C3008C"/>
    <w:rsid w:val="06CC264B"/>
    <w:rsid w:val="06CF79B6"/>
    <w:rsid w:val="06CFC15E"/>
    <w:rsid w:val="06D0574E"/>
    <w:rsid w:val="06EA1472"/>
    <w:rsid w:val="06EE4336"/>
    <w:rsid w:val="06FD74A9"/>
    <w:rsid w:val="070278D7"/>
    <w:rsid w:val="0708F39A"/>
    <w:rsid w:val="070AFDD0"/>
    <w:rsid w:val="07106638"/>
    <w:rsid w:val="07206A52"/>
    <w:rsid w:val="0725D66A"/>
    <w:rsid w:val="072BA6CA"/>
    <w:rsid w:val="073B80C2"/>
    <w:rsid w:val="074684BA"/>
    <w:rsid w:val="074EAE41"/>
    <w:rsid w:val="074F08BD"/>
    <w:rsid w:val="075367B4"/>
    <w:rsid w:val="075481E1"/>
    <w:rsid w:val="07628A10"/>
    <w:rsid w:val="07636120"/>
    <w:rsid w:val="076B39E3"/>
    <w:rsid w:val="07805C5D"/>
    <w:rsid w:val="0787CD36"/>
    <w:rsid w:val="078BBA08"/>
    <w:rsid w:val="078FF746"/>
    <w:rsid w:val="0792A911"/>
    <w:rsid w:val="0795EE48"/>
    <w:rsid w:val="0798889B"/>
    <w:rsid w:val="079A4B3A"/>
    <w:rsid w:val="079DA8FD"/>
    <w:rsid w:val="07B2FFB0"/>
    <w:rsid w:val="07B42D38"/>
    <w:rsid w:val="07BCC1F7"/>
    <w:rsid w:val="07BF943F"/>
    <w:rsid w:val="07BFA693"/>
    <w:rsid w:val="07D515F9"/>
    <w:rsid w:val="07E789D2"/>
    <w:rsid w:val="07F7EA9F"/>
    <w:rsid w:val="07FD2FE3"/>
    <w:rsid w:val="07FFDDD4"/>
    <w:rsid w:val="0800DEDC"/>
    <w:rsid w:val="0800E974"/>
    <w:rsid w:val="080292F0"/>
    <w:rsid w:val="0805B039"/>
    <w:rsid w:val="0805E30A"/>
    <w:rsid w:val="0817FA33"/>
    <w:rsid w:val="0824573A"/>
    <w:rsid w:val="0827C669"/>
    <w:rsid w:val="08284EA3"/>
    <w:rsid w:val="082CDB56"/>
    <w:rsid w:val="082CF624"/>
    <w:rsid w:val="083278BE"/>
    <w:rsid w:val="0839710D"/>
    <w:rsid w:val="0839CAA7"/>
    <w:rsid w:val="0839CFA3"/>
    <w:rsid w:val="083FBFD6"/>
    <w:rsid w:val="084779A9"/>
    <w:rsid w:val="084ACDF9"/>
    <w:rsid w:val="08514844"/>
    <w:rsid w:val="0851E5A3"/>
    <w:rsid w:val="0855CA21"/>
    <w:rsid w:val="08607CF7"/>
    <w:rsid w:val="086261C4"/>
    <w:rsid w:val="0863B1EA"/>
    <w:rsid w:val="087B353B"/>
    <w:rsid w:val="087E0783"/>
    <w:rsid w:val="0886BE57"/>
    <w:rsid w:val="089D83AB"/>
    <w:rsid w:val="08A62926"/>
    <w:rsid w:val="08A731E2"/>
    <w:rsid w:val="08AA8FBB"/>
    <w:rsid w:val="08AC50E1"/>
    <w:rsid w:val="08C5C756"/>
    <w:rsid w:val="08D75625"/>
    <w:rsid w:val="08D8BFC4"/>
    <w:rsid w:val="08E0BA56"/>
    <w:rsid w:val="090AC911"/>
    <w:rsid w:val="090FFA48"/>
    <w:rsid w:val="091064E7"/>
    <w:rsid w:val="09135C41"/>
    <w:rsid w:val="091557A6"/>
    <w:rsid w:val="09176CD3"/>
    <w:rsid w:val="09184C1C"/>
    <w:rsid w:val="091E0E7A"/>
    <w:rsid w:val="093DBAB9"/>
    <w:rsid w:val="093FCF9D"/>
    <w:rsid w:val="0941883D"/>
    <w:rsid w:val="094D5920"/>
    <w:rsid w:val="095D6507"/>
    <w:rsid w:val="095EBD26"/>
    <w:rsid w:val="095F972D"/>
    <w:rsid w:val="09692BA5"/>
    <w:rsid w:val="09717D30"/>
    <w:rsid w:val="09807597"/>
    <w:rsid w:val="09828AC1"/>
    <w:rsid w:val="098653FF"/>
    <w:rsid w:val="0991C2C2"/>
    <w:rsid w:val="099EE34C"/>
    <w:rsid w:val="09A8B060"/>
    <w:rsid w:val="09ACB0C1"/>
    <w:rsid w:val="09AF2C75"/>
    <w:rsid w:val="09B44999"/>
    <w:rsid w:val="09BA029E"/>
    <w:rsid w:val="09BD81A4"/>
    <w:rsid w:val="09C18C11"/>
    <w:rsid w:val="09C43A2C"/>
    <w:rsid w:val="09DAC058"/>
    <w:rsid w:val="09F45635"/>
    <w:rsid w:val="09FE9A36"/>
    <w:rsid w:val="0A223CD2"/>
    <w:rsid w:val="0A26F5D8"/>
    <w:rsid w:val="0A3A53DB"/>
    <w:rsid w:val="0A4099CB"/>
    <w:rsid w:val="0A52F0D1"/>
    <w:rsid w:val="0A582E24"/>
    <w:rsid w:val="0A67DD2E"/>
    <w:rsid w:val="0A6B34F9"/>
    <w:rsid w:val="0A7341DA"/>
    <w:rsid w:val="0A7D70F1"/>
    <w:rsid w:val="0A99339C"/>
    <w:rsid w:val="0A9D19ED"/>
    <w:rsid w:val="0A9E0B74"/>
    <w:rsid w:val="0AB23D22"/>
    <w:rsid w:val="0AB9B10C"/>
    <w:rsid w:val="0ABFE103"/>
    <w:rsid w:val="0AC33D2E"/>
    <w:rsid w:val="0AC4EBD3"/>
    <w:rsid w:val="0AC95D8E"/>
    <w:rsid w:val="0ACF0DDE"/>
    <w:rsid w:val="0AD2DB83"/>
    <w:rsid w:val="0ADA023C"/>
    <w:rsid w:val="0ADD5839"/>
    <w:rsid w:val="0AE210DC"/>
    <w:rsid w:val="0AECE2D5"/>
    <w:rsid w:val="0AF0D6E4"/>
    <w:rsid w:val="0AF1F02F"/>
    <w:rsid w:val="0AFD5C1F"/>
    <w:rsid w:val="0B017A43"/>
    <w:rsid w:val="0B01E29A"/>
    <w:rsid w:val="0B050780"/>
    <w:rsid w:val="0B05DAF9"/>
    <w:rsid w:val="0B145603"/>
    <w:rsid w:val="0B1D1041"/>
    <w:rsid w:val="0B2FED79"/>
    <w:rsid w:val="0B34D0A5"/>
    <w:rsid w:val="0B369039"/>
    <w:rsid w:val="0B423681"/>
    <w:rsid w:val="0B430289"/>
    <w:rsid w:val="0B43995F"/>
    <w:rsid w:val="0B4B5414"/>
    <w:rsid w:val="0B4BE432"/>
    <w:rsid w:val="0B602AE3"/>
    <w:rsid w:val="0B6786A0"/>
    <w:rsid w:val="0B96AF31"/>
    <w:rsid w:val="0BA376BE"/>
    <w:rsid w:val="0BA51C47"/>
    <w:rsid w:val="0BB2991A"/>
    <w:rsid w:val="0BB49C65"/>
    <w:rsid w:val="0BC96DA9"/>
    <w:rsid w:val="0BD1EC83"/>
    <w:rsid w:val="0BD2CCB1"/>
    <w:rsid w:val="0BD4DCD9"/>
    <w:rsid w:val="0BD5A091"/>
    <w:rsid w:val="0BD97364"/>
    <w:rsid w:val="0BEB08F6"/>
    <w:rsid w:val="0BEC5391"/>
    <w:rsid w:val="0BF565DC"/>
    <w:rsid w:val="0BF99272"/>
    <w:rsid w:val="0BFC13B6"/>
    <w:rsid w:val="0BFE161F"/>
    <w:rsid w:val="0C020CA3"/>
    <w:rsid w:val="0C0FD2B0"/>
    <w:rsid w:val="0C1008EB"/>
    <w:rsid w:val="0C1020D5"/>
    <w:rsid w:val="0C159E00"/>
    <w:rsid w:val="0C2A324A"/>
    <w:rsid w:val="0C31FF7D"/>
    <w:rsid w:val="0C33FAF9"/>
    <w:rsid w:val="0C353C64"/>
    <w:rsid w:val="0C44D129"/>
    <w:rsid w:val="0C47769D"/>
    <w:rsid w:val="0C4D5D0F"/>
    <w:rsid w:val="0C53565E"/>
    <w:rsid w:val="0C581123"/>
    <w:rsid w:val="0C598F52"/>
    <w:rsid w:val="0C59D639"/>
    <w:rsid w:val="0C59DD21"/>
    <w:rsid w:val="0C5E1266"/>
    <w:rsid w:val="0C6ABE02"/>
    <w:rsid w:val="0C7C2463"/>
    <w:rsid w:val="0C83D51D"/>
    <w:rsid w:val="0C87E0ED"/>
    <w:rsid w:val="0C8C45B3"/>
    <w:rsid w:val="0C8C8BF1"/>
    <w:rsid w:val="0CC3D3DE"/>
    <w:rsid w:val="0CC4C6C8"/>
    <w:rsid w:val="0CC5DD45"/>
    <w:rsid w:val="0CC89EEA"/>
    <w:rsid w:val="0CCCC81B"/>
    <w:rsid w:val="0CD41144"/>
    <w:rsid w:val="0CE1D1DF"/>
    <w:rsid w:val="0CE8DAAA"/>
    <w:rsid w:val="0CE986E5"/>
    <w:rsid w:val="0CF437E2"/>
    <w:rsid w:val="0CF4BB1B"/>
    <w:rsid w:val="0CF541F0"/>
    <w:rsid w:val="0CF8DF63"/>
    <w:rsid w:val="0D058F7B"/>
    <w:rsid w:val="0D05E175"/>
    <w:rsid w:val="0D17F656"/>
    <w:rsid w:val="0D183F0C"/>
    <w:rsid w:val="0D1D7043"/>
    <w:rsid w:val="0D2DD199"/>
    <w:rsid w:val="0D3606A8"/>
    <w:rsid w:val="0D36559C"/>
    <w:rsid w:val="0D3F599A"/>
    <w:rsid w:val="0D40606A"/>
    <w:rsid w:val="0D412AB3"/>
    <w:rsid w:val="0D472912"/>
    <w:rsid w:val="0D4AA593"/>
    <w:rsid w:val="0D4ADDA6"/>
    <w:rsid w:val="0D4D5D82"/>
    <w:rsid w:val="0D592500"/>
    <w:rsid w:val="0D59E627"/>
    <w:rsid w:val="0D5B7C46"/>
    <w:rsid w:val="0D63EB8C"/>
    <w:rsid w:val="0D655435"/>
    <w:rsid w:val="0D731B21"/>
    <w:rsid w:val="0D7678FA"/>
    <w:rsid w:val="0D7679DC"/>
    <w:rsid w:val="0D783A20"/>
    <w:rsid w:val="0D7CAD51"/>
    <w:rsid w:val="0D824722"/>
    <w:rsid w:val="0D8517AB"/>
    <w:rsid w:val="0D8C1569"/>
    <w:rsid w:val="0D8FA4EE"/>
    <w:rsid w:val="0D95A647"/>
    <w:rsid w:val="0DA8E27B"/>
    <w:rsid w:val="0DACA02B"/>
    <w:rsid w:val="0DB3E12B"/>
    <w:rsid w:val="0DC12039"/>
    <w:rsid w:val="0DCA9866"/>
    <w:rsid w:val="0DD0324E"/>
    <w:rsid w:val="0DD2E281"/>
    <w:rsid w:val="0DD36956"/>
    <w:rsid w:val="0DD4DABF"/>
    <w:rsid w:val="0DE140E5"/>
    <w:rsid w:val="0DE83653"/>
    <w:rsid w:val="0DF20C3A"/>
    <w:rsid w:val="0E01C25C"/>
    <w:rsid w:val="0E04F2F8"/>
    <w:rsid w:val="0E0F0589"/>
    <w:rsid w:val="0E23C736"/>
    <w:rsid w:val="0E2C9B79"/>
    <w:rsid w:val="0E2EEEA8"/>
    <w:rsid w:val="0E31B536"/>
    <w:rsid w:val="0E35ABBA"/>
    <w:rsid w:val="0E393157"/>
    <w:rsid w:val="0E3B3BE9"/>
    <w:rsid w:val="0E3E9531"/>
    <w:rsid w:val="0E43CA9D"/>
    <w:rsid w:val="0E4556ED"/>
    <w:rsid w:val="0E55AA4B"/>
    <w:rsid w:val="0E5D8530"/>
    <w:rsid w:val="0E6AF5BB"/>
    <w:rsid w:val="0E6CE992"/>
    <w:rsid w:val="0E80B7D5"/>
    <w:rsid w:val="0E8BBC3A"/>
    <w:rsid w:val="0EA376D6"/>
    <w:rsid w:val="0EAF2D9A"/>
    <w:rsid w:val="0EB69719"/>
    <w:rsid w:val="0EB76ECD"/>
    <w:rsid w:val="0EB79B1B"/>
    <w:rsid w:val="0EBA1856"/>
    <w:rsid w:val="0ED261CE"/>
    <w:rsid w:val="0ED86DDE"/>
    <w:rsid w:val="0EDA8008"/>
    <w:rsid w:val="0EDC2084"/>
    <w:rsid w:val="0EDFB859"/>
    <w:rsid w:val="0EE3E5D1"/>
    <w:rsid w:val="0EE4AB18"/>
    <w:rsid w:val="0EF0287A"/>
    <w:rsid w:val="0EF42489"/>
    <w:rsid w:val="0F021B46"/>
    <w:rsid w:val="0F082DE7"/>
    <w:rsid w:val="0F1EE77B"/>
    <w:rsid w:val="0F218C61"/>
    <w:rsid w:val="0F21F837"/>
    <w:rsid w:val="0F274EBF"/>
    <w:rsid w:val="0F39C56B"/>
    <w:rsid w:val="0F46D353"/>
    <w:rsid w:val="0F4DF2E0"/>
    <w:rsid w:val="0F4FC909"/>
    <w:rsid w:val="0F54E26A"/>
    <w:rsid w:val="0F68D67F"/>
    <w:rsid w:val="0F7DE0A0"/>
    <w:rsid w:val="0F8ADFA3"/>
    <w:rsid w:val="0F8C2BBF"/>
    <w:rsid w:val="0F8EFD81"/>
    <w:rsid w:val="0F982E29"/>
    <w:rsid w:val="0F9B29EE"/>
    <w:rsid w:val="0FA5D927"/>
    <w:rsid w:val="0FA5E001"/>
    <w:rsid w:val="0FAEB1A3"/>
    <w:rsid w:val="0FB08934"/>
    <w:rsid w:val="0FC286C8"/>
    <w:rsid w:val="0FDAED05"/>
    <w:rsid w:val="0FDB9940"/>
    <w:rsid w:val="0FE1D01F"/>
    <w:rsid w:val="0FE88135"/>
    <w:rsid w:val="0FF22C03"/>
    <w:rsid w:val="0FFDBB70"/>
    <w:rsid w:val="100069AE"/>
    <w:rsid w:val="1008C993"/>
    <w:rsid w:val="10176C03"/>
    <w:rsid w:val="101780B4"/>
    <w:rsid w:val="1023901F"/>
    <w:rsid w:val="102749C3"/>
    <w:rsid w:val="1028197B"/>
    <w:rsid w:val="102CDF98"/>
    <w:rsid w:val="103BE94A"/>
    <w:rsid w:val="105EDE6D"/>
    <w:rsid w:val="106314AB"/>
    <w:rsid w:val="10640946"/>
    <w:rsid w:val="1070460A"/>
    <w:rsid w:val="10772A06"/>
    <w:rsid w:val="10787490"/>
    <w:rsid w:val="107D5852"/>
    <w:rsid w:val="1085612C"/>
    <w:rsid w:val="10878C3B"/>
    <w:rsid w:val="108A34B4"/>
    <w:rsid w:val="10A459AD"/>
    <w:rsid w:val="10A830E9"/>
    <w:rsid w:val="10BAD2AA"/>
    <w:rsid w:val="10BDF655"/>
    <w:rsid w:val="10C3F553"/>
    <w:rsid w:val="10CE5481"/>
    <w:rsid w:val="10D1C607"/>
    <w:rsid w:val="10D3F893"/>
    <w:rsid w:val="10DA48AE"/>
    <w:rsid w:val="10E65F30"/>
    <w:rsid w:val="10FE535B"/>
    <w:rsid w:val="11134B70"/>
    <w:rsid w:val="111D417B"/>
    <w:rsid w:val="111DFD79"/>
    <w:rsid w:val="112008EB"/>
    <w:rsid w:val="112933B9"/>
    <w:rsid w:val="112B44DD"/>
    <w:rsid w:val="112BB517"/>
    <w:rsid w:val="1138DF1C"/>
    <w:rsid w:val="113E891B"/>
    <w:rsid w:val="113FB782"/>
    <w:rsid w:val="114BFFB6"/>
    <w:rsid w:val="11555E49"/>
    <w:rsid w:val="115F395C"/>
    <w:rsid w:val="116CD7A2"/>
    <w:rsid w:val="1177F681"/>
    <w:rsid w:val="118CD3C5"/>
    <w:rsid w:val="118FBD1D"/>
    <w:rsid w:val="11948829"/>
    <w:rsid w:val="119604E8"/>
    <w:rsid w:val="119A2591"/>
    <w:rsid w:val="119CCA7C"/>
    <w:rsid w:val="119F236D"/>
    <w:rsid w:val="11A7C48C"/>
    <w:rsid w:val="11B9F818"/>
    <w:rsid w:val="11C361B8"/>
    <w:rsid w:val="11CA8039"/>
    <w:rsid w:val="11CF0E51"/>
    <w:rsid w:val="11D12D44"/>
    <w:rsid w:val="11D98364"/>
    <w:rsid w:val="11E439A4"/>
    <w:rsid w:val="11E6A464"/>
    <w:rsid w:val="11E9C421"/>
    <w:rsid w:val="11ED1EA3"/>
    <w:rsid w:val="11F51A85"/>
    <w:rsid w:val="12094572"/>
    <w:rsid w:val="12129441"/>
    <w:rsid w:val="1220B970"/>
    <w:rsid w:val="12254F6B"/>
    <w:rsid w:val="122747A9"/>
    <w:rsid w:val="1233731B"/>
    <w:rsid w:val="12489690"/>
    <w:rsid w:val="124B3B09"/>
    <w:rsid w:val="1258D548"/>
    <w:rsid w:val="12618543"/>
    <w:rsid w:val="12676356"/>
    <w:rsid w:val="12691400"/>
    <w:rsid w:val="126BF5E2"/>
    <w:rsid w:val="12756141"/>
    <w:rsid w:val="1286D993"/>
    <w:rsid w:val="12891A4E"/>
    <w:rsid w:val="1294CAD8"/>
    <w:rsid w:val="129728F5"/>
    <w:rsid w:val="129C2625"/>
    <w:rsid w:val="12A0C3FE"/>
    <w:rsid w:val="12A76284"/>
    <w:rsid w:val="12AFF21A"/>
    <w:rsid w:val="12B5BE2E"/>
    <w:rsid w:val="12BB6A6D"/>
    <w:rsid w:val="12C4C35E"/>
    <w:rsid w:val="12CA8D46"/>
    <w:rsid w:val="12CE93EB"/>
    <w:rsid w:val="12D10B49"/>
    <w:rsid w:val="12D324BF"/>
    <w:rsid w:val="12D9E25A"/>
    <w:rsid w:val="12E2E281"/>
    <w:rsid w:val="12E9421F"/>
    <w:rsid w:val="12ED2E54"/>
    <w:rsid w:val="12F15E00"/>
    <w:rsid w:val="1305A90E"/>
    <w:rsid w:val="130DDD2D"/>
    <w:rsid w:val="1315A27A"/>
    <w:rsid w:val="131671EC"/>
    <w:rsid w:val="1324CEB8"/>
    <w:rsid w:val="1327AD49"/>
    <w:rsid w:val="132B4330"/>
    <w:rsid w:val="132DA110"/>
    <w:rsid w:val="1334A7A7"/>
    <w:rsid w:val="133D7BA7"/>
    <w:rsid w:val="1340B097"/>
    <w:rsid w:val="135F3742"/>
    <w:rsid w:val="136B420A"/>
    <w:rsid w:val="13711429"/>
    <w:rsid w:val="1373AC08"/>
    <w:rsid w:val="13746443"/>
    <w:rsid w:val="137B16D9"/>
    <w:rsid w:val="1383349D"/>
    <w:rsid w:val="1389A395"/>
    <w:rsid w:val="13957DE7"/>
    <w:rsid w:val="139A1073"/>
    <w:rsid w:val="139E144F"/>
    <w:rsid w:val="13A0F9F7"/>
    <w:rsid w:val="13A605C2"/>
    <w:rsid w:val="13A7F246"/>
    <w:rsid w:val="13B62DB3"/>
    <w:rsid w:val="13B85313"/>
    <w:rsid w:val="13C0FDFD"/>
    <w:rsid w:val="13C109E7"/>
    <w:rsid w:val="13D86C49"/>
    <w:rsid w:val="13EFF57C"/>
    <w:rsid w:val="13F78384"/>
    <w:rsid w:val="13FE4621"/>
    <w:rsid w:val="1401E2B2"/>
    <w:rsid w:val="141D1B37"/>
    <w:rsid w:val="14226D74"/>
    <w:rsid w:val="142CA3CC"/>
    <w:rsid w:val="1432AC2C"/>
    <w:rsid w:val="143A1FFD"/>
    <w:rsid w:val="1441A9E6"/>
    <w:rsid w:val="14597557"/>
    <w:rsid w:val="145CBE51"/>
    <w:rsid w:val="146777D4"/>
    <w:rsid w:val="146E4254"/>
    <w:rsid w:val="1470752D"/>
    <w:rsid w:val="14788294"/>
    <w:rsid w:val="147CD5F8"/>
    <w:rsid w:val="1480F75E"/>
    <w:rsid w:val="14920CDE"/>
    <w:rsid w:val="149DE571"/>
    <w:rsid w:val="14A493D1"/>
    <w:rsid w:val="14AE6E5B"/>
    <w:rsid w:val="14B39200"/>
    <w:rsid w:val="14B3BAFD"/>
    <w:rsid w:val="14BC9294"/>
    <w:rsid w:val="14BF91D1"/>
    <w:rsid w:val="14C0453A"/>
    <w:rsid w:val="14C33F9F"/>
    <w:rsid w:val="14D366F6"/>
    <w:rsid w:val="14DE6D49"/>
    <w:rsid w:val="14DFB2BE"/>
    <w:rsid w:val="14E0F429"/>
    <w:rsid w:val="14E76D73"/>
    <w:rsid w:val="14EF7E87"/>
    <w:rsid w:val="14F08F62"/>
    <w:rsid w:val="14F7ADA4"/>
    <w:rsid w:val="15001D2A"/>
    <w:rsid w:val="1505CA8C"/>
    <w:rsid w:val="150671AA"/>
    <w:rsid w:val="1508D940"/>
    <w:rsid w:val="150DAB69"/>
    <w:rsid w:val="150E7E8B"/>
    <w:rsid w:val="1512646F"/>
    <w:rsid w:val="15151C42"/>
    <w:rsid w:val="151C7C09"/>
    <w:rsid w:val="152EA111"/>
    <w:rsid w:val="15300DFF"/>
    <w:rsid w:val="15347494"/>
    <w:rsid w:val="154042BC"/>
    <w:rsid w:val="15431345"/>
    <w:rsid w:val="154936F9"/>
    <w:rsid w:val="154A1103"/>
    <w:rsid w:val="154A6B98"/>
    <w:rsid w:val="154DD359"/>
    <w:rsid w:val="15625430"/>
    <w:rsid w:val="157421F5"/>
    <w:rsid w:val="1580402B"/>
    <w:rsid w:val="159164F0"/>
    <w:rsid w:val="1592FF45"/>
    <w:rsid w:val="15A72374"/>
    <w:rsid w:val="15C71CDD"/>
    <w:rsid w:val="15CF5073"/>
    <w:rsid w:val="15D9B632"/>
    <w:rsid w:val="15DC5D65"/>
    <w:rsid w:val="15E0841C"/>
    <w:rsid w:val="15F08ADA"/>
    <w:rsid w:val="15F4822D"/>
    <w:rsid w:val="15F73A1C"/>
    <w:rsid w:val="1607B9FE"/>
    <w:rsid w:val="160C4373"/>
    <w:rsid w:val="16121525"/>
    <w:rsid w:val="1626BCBC"/>
    <w:rsid w:val="1627A2C8"/>
    <w:rsid w:val="162A9FE6"/>
    <w:rsid w:val="162AAA96"/>
    <w:rsid w:val="16305009"/>
    <w:rsid w:val="1632A03C"/>
    <w:rsid w:val="163480EE"/>
    <w:rsid w:val="1649B7D4"/>
    <w:rsid w:val="164C12F8"/>
    <w:rsid w:val="164F515F"/>
    <w:rsid w:val="16580833"/>
    <w:rsid w:val="16585265"/>
    <w:rsid w:val="165BD802"/>
    <w:rsid w:val="165BE4B5"/>
    <w:rsid w:val="165F581D"/>
    <w:rsid w:val="1664A531"/>
    <w:rsid w:val="16661872"/>
    <w:rsid w:val="166C00D9"/>
    <w:rsid w:val="1670FDBF"/>
    <w:rsid w:val="168612D6"/>
    <w:rsid w:val="1688E237"/>
    <w:rsid w:val="168D6EEA"/>
    <w:rsid w:val="168E7BF2"/>
    <w:rsid w:val="1698E4F4"/>
    <w:rsid w:val="169CFC76"/>
    <w:rsid w:val="16A4298D"/>
    <w:rsid w:val="16A44F0C"/>
    <w:rsid w:val="16AE56E5"/>
    <w:rsid w:val="16B022E3"/>
    <w:rsid w:val="16CEAC1C"/>
    <w:rsid w:val="16D1545B"/>
    <w:rsid w:val="16D2D064"/>
    <w:rsid w:val="16D65C39"/>
    <w:rsid w:val="16F50879"/>
    <w:rsid w:val="16F6520B"/>
    <w:rsid w:val="16F7C105"/>
    <w:rsid w:val="16F94F17"/>
    <w:rsid w:val="170B1470"/>
    <w:rsid w:val="173D3D67"/>
    <w:rsid w:val="173FCD97"/>
    <w:rsid w:val="17414DEA"/>
    <w:rsid w:val="174395E5"/>
    <w:rsid w:val="174AD0B0"/>
    <w:rsid w:val="175755DA"/>
    <w:rsid w:val="17600379"/>
    <w:rsid w:val="176ACCE9"/>
    <w:rsid w:val="17708DDC"/>
    <w:rsid w:val="1773EFD5"/>
    <w:rsid w:val="177EA20E"/>
    <w:rsid w:val="1785D7E2"/>
    <w:rsid w:val="1788F1E8"/>
    <w:rsid w:val="178C4C6A"/>
    <w:rsid w:val="17988E23"/>
    <w:rsid w:val="17A8D28A"/>
    <w:rsid w:val="17AC748A"/>
    <w:rsid w:val="17AE7994"/>
    <w:rsid w:val="17B02BE9"/>
    <w:rsid w:val="17B1A42C"/>
    <w:rsid w:val="17B4C54F"/>
    <w:rsid w:val="17CDEE19"/>
    <w:rsid w:val="17D2A1DD"/>
    <w:rsid w:val="17E00FB0"/>
    <w:rsid w:val="17E5720A"/>
    <w:rsid w:val="17EAA59C"/>
    <w:rsid w:val="17EDE447"/>
    <w:rsid w:val="17F25656"/>
    <w:rsid w:val="17F2CDDD"/>
    <w:rsid w:val="17F6B8F7"/>
    <w:rsid w:val="17FC0F83"/>
    <w:rsid w:val="180476CA"/>
    <w:rsid w:val="1811B5AB"/>
    <w:rsid w:val="18135000"/>
    <w:rsid w:val="18218EF7"/>
    <w:rsid w:val="1823B679"/>
    <w:rsid w:val="182429F1"/>
    <w:rsid w:val="18248486"/>
    <w:rsid w:val="1832DB36"/>
    <w:rsid w:val="18470018"/>
    <w:rsid w:val="184A07E6"/>
    <w:rsid w:val="1861D0F6"/>
    <w:rsid w:val="187A2A4E"/>
    <w:rsid w:val="18843C52"/>
    <w:rsid w:val="188BF17C"/>
    <w:rsid w:val="188C5C1B"/>
    <w:rsid w:val="189B6672"/>
    <w:rsid w:val="18AFDEBD"/>
    <w:rsid w:val="18B209CC"/>
    <w:rsid w:val="18B94A86"/>
    <w:rsid w:val="18B99E7C"/>
    <w:rsid w:val="18C2E393"/>
    <w:rsid w:val="18CDCBF1"/>
    <w:rsid w:val="18DF02DF"/>
    <w:rsid w:val="18DF074E"/>
    <w:rsid w:val="18EB2E8A"/>
    <w:rsid w:val="18F9C730"/>
    <w:rsid w:val="1906093C"/>
    <w:rsid w:val="190FD2B1"/>
    <w:rsid w:val="1916BA33"/>
    <w:rsid w:val="191A44A0"/>
    <w:rsid w:val="191B2164"/>
    <w:rsid w:val="191C52E1"/>
    <w:rsid w:val="1923FE3D"/>
    <w:rsid w:val="193DB27F"/>
    <w:rsid w:val="1941EA8F"/>
    <w:rsid w:val="194350EF"/>
    <w:rsid w:val="1943B7B5"/>
    <w:rsid w:val="194AC35F"/>
    <w:rsid w:val="194EFCD7"/>
    <w:rsid w:val="19601BBD"/>
    <w:rsid w:val="196D9E7F"/>
    <w:rsid w:val="197E9ACB"/>
    <w:rsid w:val="1984D705"/>
    <w:rsid w:val="198EF100"/>
    <w:rsid w:val="198FC64E"/>
    <w:rsid w:val="19927849"/>
    <w:rsid w:val="1994C706"/>
    <w:rsid w:val="199CEDB4"/>
    <w:rsid w:val="19B64B0F"/>
    <w:rsid w:val="19B6FC03"/>
    <w:rsid w:val="19B6FF9A"/>
    <w:rsid w:val="19BB67C6"/>
    <w:rsid w:val="19BF0457"/>
    <w:rsid w:val="19BFB928"/>
    <w:rsid w:val="19C7F52A"/>
    <w:rsid w:val="19D08FDB"/>
    <w:rsid w:val="19E3FDD1"/>
    <w:rsid w:val="19E86466"/>
    <w:rsid w:val="19ECAC25"/>
    <w:rsid w:val="19FF586B"/>
    <w:rsid w:val="1A041330"/>
    <w:rsid w:val="1A053164"/>
    <w:rsid w:val="1A06922A"/>
    <w:rsid w:val="1A16946F"/>
    <w:rsid w:val="1A16C416"/>
    <w:rsid w:val="1A23DECA"/>
    <w:rsid w:val="1A2C11C3"/>
    <w:rsid w:val="1A3FD096"/>
    <w:rsid w:val="1A4715E8"/>
    <w:rsid w:val="1A4B7D2F"/>
    <w:rsid w:val="1A516143"/>
    <w:rsid w:val="1A55F970"/>
    <w:rsid w:val="1A6659D0"/>
    <w:rsid w:val="1A6A6077"/>
    <w:rsid w:val="1A70BAFC"/>
    <w:rsid w:val="1A76017D"/>
    <w:rsid w:val="1A830CB0"/>
    <w:rsid w:val="1A8BE606"/>
    <w:rsid w:val="1A8F630D"/>
    <w:rsid w:val="1A95DDD3"/>
    <w:rsid w:val="1A972B28"/>
    <w:rsid w:val="1A9807EC"/>
    <w:rsid w:val="1A98F821"/>
    <w:rsid w:val="1A9C4D52"/>
    <w:rsid w:val="1AA62A28"/>
    <w:rsid w:val="1AAE8470"/>
    <w:rsid w:val="1AC28674"/>
    <w:rsid w:val="1AC83734"/>
    <w:rsid w:val="1ACF3BC6"/>
    <w:rsid w:val="1AD757B8"/>
    <w:rsid w:val="1AD84E41"/>
    <w:rsid w:val="1AD875EC"/>
    <w:rsid w:val="1AFFAAC4"/>
    <w:rsid w:val="1B0055F3"/>
    <w:rsid w:val="1B0192CC"/>
    <w:rsid w:val="1B04AA20"/>
    <w:rsid w:val="1B0CDDA2"/>
    <w:rsid w:val="1B0FA22E"/>
    <w:rsid w:val="1B134FBC"/>
    <w:rsid w:val="1B1551CD"/>
    <w:rsid w:val="1B1A3E7F"/>
    <w:rsid w:val="1B1A611A"/>
    <w:rsid w:val="1B1B5288"/>
    <w:rsid w:val="1B1F0A6D"/>
    <w:rsid w:val="1B246772"/>
    <w:rsid w:val="1B2C60F8"/>
    <w:rsid w:val="1B2EA084"/>
    <w:rsid w:val="1B338ACD"/>
    <w:rsid w:val="1B371533"/>
    <w:rsid w:val="1B407BF2"/>
    <w:rsid w:val="1B4493A7"/>
    <w:rsid w:val="1B48B523"/>
    <w:rsid w:val="1B496E3E"/>
    <w:rsid w:val="1B4A1A79"/>
    <w:rsid w:val="1B54CB76"/>
    <w:rsid w:val="1B595E7A"/>
    <w:rsid w:val="1B5972F7"/>
    <w:rsid w:val="1B63D565"/>
    <w:rsid w:val="1B642F36"/>
    <w:rsid w:val="1B68E23D"/>
    <w:rsid w:val="1B7589A6"/>
    <w:rsid w:val="1B792F43"/>
    <w:rsid w:val="1B82B05A"/>
    <w:rsid w:val="1B8DAF0A"/>
    <w:rsid w:val="1B93DE56"/>
    <w:rsid w:val="1B95FD44"/>
    <w:rsid w:val="1B9EA3E5"/>
    <w:rsid w:val="1BA05CCC"/>
    <w:rsid w:val="1BC29017"/>
    <w:rsid w:val="1BC3AA44"/>
    <w:rsid w:val="1BC5C7F3"/>
    <w:rsid w:val="1BC70EDB"/>
    <w:rsid w:val="1BCAB57B"/>
    <w:rsid w:val="1BCE0972"/>
    <w:rsid w:val="1BD39A7B"/>
    <w:rsid w:val="1BD70D70"/>
    <w:rsid w:val="1BDAE3D7"/>
    <w:rsid w:val="1BE39AD4"/>
    <w:rsid w:val="1BEF01B4"/>
    <w:rsid w:val="1BF09AFA"/>
    <w:rsid w:val="1BFB0779"/>
    <w:rsid w:val="1BFDB5AE"/>
    <w:rsid w:val="1BFFA37B"/>
    <w:rsid w:val="1C04FCFF"/>
    <w:rsid w:val="1C0E06E1"/>
    <w:rsid w:val="1C223B3E"/>
    <w:rsid w:val="1C258F05"/>
    <w:rsid w:val="1C2953E3"/>
    <w:rsid w:val="1C2C3DEE"/>
    <w:rsid w:val="1C35973F"/>
    <w:rsid w:val="1C3C771B"/>
    <w:rsid w:val="1C41D479"/>
    <w:rsid w:val="1C4279CC"/>
    <w:rsid w:val="1C48C9E7"/>
    <w:rsid w:val="1C4D25B4"/>
    <w:rsid w:val="1C4D84AC"/>
    <w:rsid w:val="1C594B1D"/>
    <w:rsid w:val="1C5AD598"/>
    <w:rsid w:val="1C5DD949"/>
    <w:rsid w:val="1C63EFAB"/>
    <w:rsid w:val="1C676B8F"/>
    <w:rsid w:val="1C6FA6DC"/>
    <w:rsid w:val="1C91533C"/>
    <w:rsid w:val="1C982126"/>
    <w:rsid w:val="1CB6F51A"/>
    <w:rsid w:val="1CBBF621"/>
    <w:rsid w:val="1CC70F36"/>
    <w:rsid w:val="1CD317DC"/>
    <w:rsid w:val="1CD77E8A"/>
    <w:rsid w:val="1CE644E9"/>
    <w:rsid w:val="1CF2702E"/>
    <w:rsid w:val="1CFB85CA"/>
    <w:rsid w:val="1D073D2B"/>
    <w:rsid w:val="1D0B4BB5"/>
    <w:rsid w:val="1D0C36C1"/>
    <w:rsid w:val="1D2262EF"/>
    <w:rsid w:val="1D23CA8C"/>
    <w:rsid w:val="1D31DAFA"/>
    <w:rsid w:val="1D5121B0"/>
    <w:rsid w:val="1D5372AB"/>
    <w:rsid w:val="1D541BBC"/>
    <w:rsid w:val="1D58C6A7"/>
    <w:rsid w:val="1D651F0E"/>
    <w:rsid w:val="1D66EFF2"/>
    <w:rsid w:val="1D738C5F"/>
    <w:rsid w:val="1D77C6AB"/>
    <w:rsid w:val="1D8689B9"/>
    <w:rsid w:val="1D8A1A47"/>
    <w:rsid w:val="1D95C8E2"/>
    <w:rsid w:val="1D990EE7"/>
    <w:rsid w:val="1DA24685"/>
    <w:rsid w:val="1DA766E7"/>
    <w:rsid w:val="1DC75681"/>
    <w:rsid w:val="1DC8DDC1"/>
    <w:rsid w:val="1DCA609C"/>
    <w:rsid w:val="1DCFE458"/>
    <w:rsid w:val="1DD208FD"/>
    <w:rsid w:val="1DE1EB37"/>
    <w:rsid w:val="1E0694CD"/>
    <w:rsid w:val="1E0A9CC6"/>
    <w:rsid w:val="1E0C50DA"/>
    <w:rsid w:val="1E0C7375"/>
    <w:rsid w:val="1E15E350"/>
    <w:rsid w:val="1E1D8688"/>
    <w:rsid w:val="1E1E161D"/>
    <w:rsid w:val="1E1E7353"/>
    <w:rsid w:val="1E22A0CB"/>
    <w:rsid w:val="1E239252"/>
    <w:rsid w:val="1E275B90"/>
    <w:rsid w:val="1E318453"/>
    <w:rsid w:val="1E3587C2"/>
    <w:rsid w:val="1E458BDC"/>
    <w:rsid w:val="1E5223D8"/>
    <w:rsid w:val="1E548BE3"/>
    <w:rsid w:val="1E686108"/>
    <w:rsid w:val="1E6C1FAE"/>
    <w:rsid w:val="1E720FF4"/>
    <w:rsid w:val="1E73A8FA"/>
    <w:rsid w:val="1E8423B3"/>
    <w:rsid w:val="1E84C0DA"/>
    <w:rsid w:val="1E934FF1"/>
    <w:rsid w:val="1E9457D3"/>
    <w:rsid w:val="1E97EFA8"/>
    <w:rsid w:val="1E9B1BFF"/>
    <w:rsid w:val="1EA116B6"/>
    <w:rsid w:val="1EBC085A"/>
    <w:rsid w:val="1EC4B854"/>
    <w:rsid w:val="1ECA44A9"/>
    <w:rsid w:val="1ED51FE2"/>
    <w:rsid w:val="1ED55CAE"/>
    <w:rsid w:val="1ED94EC2"/>
    <w:rsid w:val="1ED9D955"/>
    <w:rsid w:val="1EE27DAE"/>
    <w:rsid w:val="1EEC707E"/>
    <w:rsid w:val="1EF42B33"/>
    <w:rsid w:val="1F08CC4A"/>
    <w:rsid w:val="1F0F3B98"/>
    <w:rsid w:val="1F12FF27"/>
    <w:rsid w:val="1F1C9005"/>
    <w:rsid w:val="1F1D1A2B"/>
    <w:rsid w:val="1F1D4A82"/>
    <w:rsid w:val="1F220457"/>
    <w:rsid w:val="1F220A06"/>
    <w:rsid w:val="1F3739EB"/>
    <w:rsid w:val="1F3FAA7D"/>
    <w:rsid w:val="1F40A792"/>
    <w:rsid w:val="1F421AD3"/>
    <w:rsid w:val="1F47D1A3"/>
    <w:rsid w:val="1F4F3F42"/>
    <w:rsid w:val="1F61F468"/>
    <w:rsid w:val="1F6F4ED6"/>
    <w:rsid w:val="1F717757"/>
    <w:rsid w:val="1F85AA5C"/>
    <w:rsid w:val="1F87834E"/>
    <w:rsid w:val="1F8C48AB"/>
    <w:rsid w:val="1F995907"/>
    <w:rsid w:val="1FA340F7"/>
    <w:rsid w:val="1FA43780"/>
    <w:rsid w:val="1FA9FF8D"/>
    <w:rsid w:val="1FABDFE1"/>
    <w:rsid w:val="1FB926D2"/>
    <w:rsid w:val="1FC6045D"/>
    <w:rsid w:val="1FCB3F8A"/>
    <w:rsid w:val="1FCCB2BD"/>
    <w:rsid w:val="1FD3C4B8"/>
    <w:rsid w:val="1FD88A15"/>
    <w:rsid w:val="1FDB7F6D"/>
    <w:rsid w:val="1FE04A79"/>
    <w:rsid w:val="1FE28020"/>
    <w:rsid w:val="1FE31097"/>
    <w:rsid w:val="1FE47E42"/>
    <w:rsid w:val="1FE90636"/>
    <w:rsid w:val="1FEAF3AC"/>
    <w:rsid w:val="1FF386DC"/>
    <w:rsid w:val="1FF4BCFA"/>
    <w:rsid w:val="2000201C"/>
    <w:rsid w:val="20090A3C"/>
    <w:rsid w:val="200A8656"/>
    <w:rsid w:val="20179D73"/>
    <w:rsid w:val="2017F2C6"/>
    <w:rsid w:val="201B7CDC"/>
    <w:rsid w:val="20297978"/>
    <w:rsid w:val="202FA1E5"/>
    <w:rsid w:val="20357A71"/>
    <w:rsid w:val="2038A16F"/>
    <w:rsid w:val="2043340B"/>
    <w:rsid w:val="2049ADC0"/>
    <w:rsid w:val="205FB41A"/>
    <w:rsid w:val="2062AAC4"/>
    <w:rsid w:val="20650911"/>
    <w:rsid w:val="207191B6"/>
    <w:rsid w:val="2071BAF9"/>
    <w:rsid w:val="207F0DE7"/>
    <w:rsid w:val="208477A1"/>
    <w:rsid w:val="2085E2FF"/>
    <w:rsid w:val="208E2489"/>
    <w:rsid w:val="209E8F38"/>
    <w:rsid w:val="20A2F186"/>
    <w:rsid w:val="20A49798"/>
    <w:rsid w:val="20A7C95E"/>
    <w:rsid w:val="20B1A580"/>
    <w:rsid w:val="20BC0425"/>
    <w:rsid w:val="20C7F6EA"/>
    <w:rsid w:val="20E3CF7A"/>
    <w:rsid w:val="20EBF6FF"/>
    <w:rsid w:val="20F2A748"/>
    <w:rsid w:val="20F35C45"/>
    <w:rsid w:val="20F8272D"/>
    <w:rsid w:val="2115A4AD"/>
    <w:rsid w:val="212F4FBA"/>
    <w:rsid w:val="21384D99"/>
    <w:rsid w:val="215511FE"/>
    <w:rsid w:val="215D027C"/>
    <w:rsid w:val="2169E8CD"/>
    <w:rsid w:val="216A745B"/>
    <w:rsid w:val="216D3739"/>
    <w:rsid w:val="2174FBE9"/>
    <w:rsid w:val="217530BF"/>
    <w:rsid w:val="219483FB"/>
    <w:rsid w:val="21989A20"/>
    <w:rsid w:val="21AD34A8"/>
    <w:rsid w:val="21B260F9"/>
    <w:rsid w:val="21BF3B87"/>
    <w:rsid w:val="21BF8BF4"/>
    <w:rsid w:val="21C32CFE"/>
    <w:rsid w:val="21C52E15"/>
    <w:rsid w:val="21CD9E8E"/>
    <w:rsid w:val="21DC8731"/>
    <w:rsid w:val="21DE82D9"/>
    <w:rsid w:val="21DF3CEC"/>
    <w:rsid w:val="21DF5E7B"/>
    <w:rsid w:val="21EA0D5D"/>
    <w:rsid w:val="21F4EBE3"/>
    <w:rsid w:val="21F73659"/>
    <w:rsid w:val="21FB09A9"/>
    <w:rsid w:val="21FE4EE5"/>
    <w:rsid w:val="2207662D"/>
    <w:rsid w:val="221CD81E"/>
    <w:rsid w:val="221F5BEA"/>
    <w:rsid w:val="2223C3FA"/>
    <w:rsid w:val="22294C46"/>
    <w:rsid w:val="2232B9ED"/>
    <w:rsid w:val="223DB8E3"/>
    <w:rsid w:val="2241519D"/>
    <w:rsid w:val="22487547"/>
    <w:rsid w:val="225050FE"/>
    <w:rsid w:val="225056CD"/>
    <w:rsid w:val="22508EAB"/>
    <w:rsid w:val="225D745F"/>
    <w:rsid w:val="226DDE8E"/>
    <w:rsid w:val="2278661C"/>
    <w:rsid w:val="2284F40C"/>
    <w:rsid w:val="228C8738"/>
    <w:rsid w:val="2292C3B5"/>
    <w:rsid w:val="229649DB"/>
    <w:rsid w:val="229A1DB1"/>
    <w:rsid w:val="229F183D"/>
    <w:rsid w:val="22CAA870"/>
    <w:rsid w:val="22D108C1"/>
    <w:rsid w:val="22D58894"/>
    <w:rsid w:val="22D91628"/>
    <w:rsid w:val="22DB8A33"/>
    <w:rsid w:val="22E30EF0"/>
    <w:rsid w:val="22E9FF5C"/>
    <w:rsid w:val="22F29894"/>
    <w:rsid w:val="22F7FE42"/>
    <w:rsid w:val="23017101"/>
    <w:rsid w:val="2302827F"/>
    <w:rsid w:val="23087BB5"/>
    <w:rsid w:val="230F9F5F"/>
    <w:rsid w:val="2316D91E"/>
    <w:rsid w:val="231AF5C3"/>
    <w:rsid w:val="231EAD22"/>
    <w:rsid w:val="2321B440"/>
    <w:rsid w:val="2350121B"/>
    <w:rsid w:val="23506CB0"/>
    <w:rsid w:val="2353C696"/>
    <w:rsid w:val="235A6FB2"/>
    <w:rsid w:val="235C9F7F"/>
    <w:rsid w:val="236FEA3D"/>
    <w:rsid w:val="237BCC03"/>
    <w:rsid w:val="237E01AA"/>
    <w:rsid w:val="238036E4"/>
    <w:rsid w:val="23A9CA8D"/>
    <w:rsid w:val="23BCEAD0"/>
    <w:rsid w:val="23C52401"/>
    <w:rsid w:val="23CDBEB8"/>
    <w:rsid w:val="23D5E1D5"/>
    <w:rsid w:val="23DD2740"/>
    <w:rsid w:val="23E60C10"/>
    <w:rsid w:val="23E74F7D"/>
    <w:rsid w:val="23E87944"/>
    <w:rsid w:val="23ED28B9"/>
    <w:rsid w:val="23F64126"/>
    <w:rsid w:val="23F932CE"/>
    <w:rsid w:val="23FDF97D"/>
    <w:rsid w:val="24126C22"/>
    <w:rsid w:val="242DFA59"/>
    <w:rsid w:val="243B7320"/>
    <w:rsid w:val="243C4D2A"/>
    <w:rsid w:val="24401922"/>
    <w:rsid w:val="244D270A"/>
    <w:rsid w:val="24523C4B"/>
    <w:rsid w:val="24561CC0"/>
    <w:rsid w:val="246AC19D"/>
    <w:rsid w:val="246B7092"/>
    <w:rsid w:val="246D13D6"/>
    <w:rsid w:val="24748A75"/>
    <w:rsid w:val="24869E23"/>
    <w:rsid w:val="248825B4"/>
    <w:rsid w:val="248A5227"/>
    <w:rsid w:val="249328CD"/>
    <w:rsid w:val="24A0E77F"/>
    <w:rsid w:val="24A5C2C1"/>
    <w:rsid w:val="24AC33B8"/>
    <w:rsid w:val="24B238EE"/>
    <w:rsid w:val="24B7A612"/>
    <w:rsid w:val="24C3D640"/>
    <w:rsid w:val="24CE998C"/>
    <w:rsid w:val="24D19153"/>
    <w:rsid w:val="24D4A487"/>
    <w:rsid w:val="24F06140"/>
    <w:rsid w:val="24F7CE58"/>
    <w:rsid w:val="24FB8B24"/>
    <w:rsid w:val="24FBD3DA"/>
    <w:rsid w:val="2502538D"/>
    <w:rsid w:val="250EEA79"/>
    <w:rsid w:val="251AF9FA"/>
    <w:rsid w:val="25206B92"/>
    <w:rsid w:val="25214978"/>
    <w:rsid w:val="25221E89"/>
    <w:rsid w:val="2526760A"/>
    <w:rsid w:val="252867CD"/>
    <w:rsid w:val="252ABDE0"/>
    <w:rsid w:val="25363C64"/>
    <w:rsid w:val="2536EFCD"/>
    <w:rsid w:val="253C8FB6"/>
    <w:rsid w:val="2548E903"/>
    <w:rsid w:val="255A0DC8"/>
    <w:rsid w:val="2560421F"/>
    <w:rsid w:val="2564FB73"/>
    <w:rsid w:val="256C820E"/>
    <w:rsid w:val="257185DF"/>
    <w:rsid w:val="2583A171"/>
    <w:rsid w:val="2584D610"/>
    <w:rsid w:val="2587ED64"/>
    <w:rsid w:val="25901599"/>
    <w:rsid w:val="259452C1"/>
    <w:rsid w:val="259775F9"/>
    <w:rsid w:val="2599830F"/>
    <w:rsid w:val="25A42979"/>
    <w:rsid w:val="25AE51CF"/>
    <w:rsid w:val="25AF9711"/>
    <w:rsid w:val="25AFA965"/>
    <w:rsid w:val="25B56AFA"/>
    <w:rsid w:val="25B59721"/>
    <w:rsid w:val="25BA471E"/>
    <w:rsid w:val="25C902B6"/>
    <w:rsid w:val="25C9C526"/>
    <w:rsid w:val="25D086D6"/>
    <w:rsid w:val="25D7AB92"/>
    <w:rsid w:val="25DC946C"/>
    <w:rsid w:val="25EC4306"/>
    <w:rsid w:val="25EEBCED"/>
    <w:rsid w:val="25EF7FED"/>
    <w:rsid w:val="25F18DE9"/>
    <w:rsid w:val="25F921B7"/>
    <w:rsid w:val="2618D5D9"/>
    <w:rsid w:val="26198796"/>
    <w:rsid w:val="261C947F"/>
    <w:rsid w:val="2620FB3D"/>
    <w:rsid w:val="2628EBBB"/>
    <w:rsid w:val="262A5A19"/>
    <w:rsid w:val="263386A7"/>
    <w:rsid w:val="263476DC"/>
    <w:rsid w:val="2640E01F"/>
    <w:rsid w:val="2645A734"/>
    <w:rsid w:val="2650C585"/>
    <w:rsid w:val="2651FF0D"/>
    <w:rsid w:val="2655BD46"/>
    <w:rsid w:val="2664B5B3"/>
    <w:rsid w:val="266741A5"/>
    <w:rsid w:val="266C33BF"/>
    <w:rsid w:val="267290AB"/>
    <w:rsid w:val="2673E394"/>
    <w:rsid w:val="2673EB0A"/>
    <w:rsid w:val="2688BFB8"/>
    <w:rsid w:val="268B07B3"/>
    <w:rsid w:val="268F1D6D"/>
    <w:rsid w:val="269B01A3"/>
    <w:rsid w:val="26A31E33"/>
    <w:rsid w:val="26AB262B"/>
    <w:rsid w:val="26ABB65C"/>
    <w:rsid w:val="26C613DC"/>
    <w:rsid w:val="26CC717E"/>
    <w:rsid w:val="26CE92B6"/>
    <w:rsid w:val="26D0D3F0"/>
    <w:rsid w:val="26DB15C5"/>
    <w:rsid w:val="26E4CFE6"/>
    <w:rsid w:val="26EC9374"/>
    <w:rsid w:val="26F13193"/>
    <w:rsid w:val="26F44550"/>
    <w:rsid w:val="26F4D0DE"/>
    <w:rsid w:val="26FF5420"/>
    <w:rsid w:val="2703BFE3"/>
    <w:rsid w:val="270EAC5E"/>
    <w:rsid w:val="27129D60"/>
    <w:rsid w:val="2713CABB"/>
    <w:rsid w:val="27145E86"/>
    <w:rsid w:val="271A3210"/>
    <w:rsid w:val="271D155A"/>
    <w:rsid w:val="271D1DC6"/>
    <w:rsid w:val="27230438"/>
    <w:rsid w:val="27237727"/>
    <w:rsid w:val="27295D9E"/>
    <w:rsid w:val="272D4A70"/>
    <w:rsid w:val="2737E10F"/>
    <w:rsid w:val="27387738"/>
    <w:rsid w:val="27429590"/>
    <w:rsid w:val="274EEA47"/>
    <w:rsid w:val="27521C0D"/>
    <w:rsid w:val="2753B68C"/>
    <w:rsid w:val="275D7B55"/>
    <w:rsid w:val="2760E72F"/>
    <w:rsid w:val="27627C83"/>
    <w:rsid w:val="27714891"/>
    <w:rsid w:val="2772F57D"/>
    <w:rsid w:val="2775B372"/>
    <w:rsid w:val="2776A8E6"/>
    <w:rsid w:val="278F1237"/>
    <w:rsid w:val="27928070"/>
    <w:rsid w:val="2792F9DA"/>
    <w:rsid w:val="2797D51C"/>
    <w:rsid w:val="27A9B86D"/>
    <w:rsid w:val="27AEB1ED"/>
    <w:rsid w:val="27BF2E0E"/>
    <w:rsid w:val="27C361A2"/>
    <w:rsid w:val="27CB4395"/>
    <w:rsid w:val="27D8CC3B"/>
    <w:rsid w:val="27DFA249"/>
    <w:rsid w:val="27E3414E"/>
    <w:rsid w:val="27E641DB"/>
    <w:rsid w:val="27EBBDB4"/>
    <w:rsid w:val="27EDE635"/>
    <w:rsid w:val="27F6E30B"/>
    <w:rsid w:val="27F83B68"/>
    <w:rsid w:val="280D0C55"/>
    <w:rsid w:val="28108F51"/>
    <w:rsid w:val="281D3683"/>
    <w:rsid w:val="281F97EB"/>
    <w:rsid w:val="28204CBC"/>
    <w:rsid w:val="2833F4C7"/>
    <w:rsid w:val="28342798"/>
    <w:rsid w:val="28386CFA"/>
    <w:rsid w:val="283D3105"/>
    <w:rsid w:val="2842733B"/>
    <w:rsid w:val="28430515"/>
    <w:rsid w:val="2853DAD8"/>
    <w:rsid w:val="285BEFF0"/>
    <w:rsid w:val="285FEBFF"/>
    <w:rsid w:val="2860ED20"/>
    <w:rsid w:val="28629332"/>
    <w:rsid w:val="2864FBAA"/>
    <w:rsid w:val="2865C4F8"/>
    <w:rsid w:val="286CBF8F"/>
    <w:rsid w:val="287FF24D"/>
    <w:rsid w:val="28845AE6"/>
    <w:rsid w:val="2885B886"/>
    <w:rsid w:val="2888D40F"/>
    <w:rsid w:val="288EE1D8"/>
    <w:rsid w:val="289C6916"/>
    <w:rsid w:val="289F1AE1"/>
    <w:rsid w:val="28A1BBC0"/>
    <w:rsid w:val="28A2B7F8"/>
    <w:rsid w:val="28A6F7DB"/>
    <w:rsid w:val="28AC10C3"/>
    <w:rsid w:val="28B05B04"/>
    <w:rsid w:val="28BBEF90"/>
    <w:rsid w:val="28BDDD7C"/>
    <w:rsid w:val="28BEC3DD"/>
    <w:rsid w:val="28C29841"/>
    <w:rsid w:val="28C9BDED"/>
    <w:rsid w:val="28CA7009"/>
    <w:rsid w:val="28CBA6D7"/>
    <w:rsid w:val="28CEA6C7"/>
    <w:rsid w:val="28D70A8D"/>
    <w:rsid w:val="28DAC933"/>
    <w:rsid w:val="28DE0B2F"/>
    <w:rsid w:val="28E3A044"/>
    <w:rsid w:val="28E6FC02"/>
    <w:rsid w:val="28F25EE4"/>
    <w:rsid w:val="28F44F36"/>
    <w:rsid w:val="28FA7C7E"/>
    <w:rsid w:val="28FBC69D"/>
    <w:rsid w:val="28FD4E0B"/>
    <w:rsid w:val="29076C20"/>
    <w:rsid w:val="290C0261"/>
    <w:rsid w:val="290EA6DA"/>
    <w:rsid w:val="2912F63C"/>
    <w:rsid w:val="29130D98"/>
    <w:rsid w:val="2942CE2A"/>
    <w:rsid w:val="29558BDC"/>
    <w:rsid w:val="29603E58"/>
    <w:rsid w:val="2960E987"/>
    <w:rsid w:val="29612329"/>
    <w:rsid w:val="296FFDF4"/>
    <w:rsid w:val="2970A1EF"/>
    <w:rsid w:val="297E222D"/>
    <w:rsid w:val="297EB401"/>
    <w:rsid w:val="298B3448"/>
    <w:rsid w:val="2995DCC9"/>
    <w:rsid w:val="299C7E73"/>
    <w:rsid w:val="29A10F86"/>
    <w:rsid w:val="29A3CE5D"/>
    <w:rsid w:val="29B7FEF9"/>
    <w:rsid w:val="29BCBD01"/>
    <w:rsid w:val="29C30D1C"/>
    <w:rsid w:val="29C7CE72"/>
    <w:rsid w:val="29CABBE7"/>
    <w:rsid w:val="29D3DA7D"/>
    <w:rsid w:val="29DBBC0A"/>
    <w:rsid w:val="29DEA5CF"/>
    <w:rsid w:val="29E2329F"/>
    <w:rsid w:val="29E2AB80"/>
    <w:rsid w:val="29EDB368"/>
    <w:rsid w:val="29F3745E"/>
    <w:rsid w:val="29F5A4A7"/>
    <w:rsid w:val="29F703E3"/>
    <w:rsid w:val="2A0670E1"/>
    <w:rsid w:val="2A0ADC77"/>
    <w:rsid w:val="2A12B1F1"/>
    <w:rsid w:val="2A17093B"/>
    <w:rsid w:val="2A1CB5F4"/>
    <w:rsid w:val="2A243DD8"/>
    <w:rsid w:val="2A2C2B5E"/>
    <w:rsid w:val="2A38DDCD"/>
    <w:rsid w:val="2A3BAA65"/>
    <w:rsid w:val="2A3F4BF8"/>
    <w:rsid w:val="2A42F84A"/>
    <w:rsid w:val="2A453315"/>
    <w:rsid w:val="2A548EDE"/>
    <w:rsid w:val="2A6066E8"/>
    <w:rsid w:val="2A64A4AA"/>
    <w:rsid w:val="2A6C884B"/>
    <w:rsid w:val="2A73A537"/>
    <w:rsid w:val="2A80A154"/>
    <w:rsid w:val="2A812E34"/>
    <w:rsid w:val="2A8458CC"/>
    <w:rsid w:val="2A8B113E"/>
    <w:rsid w:val="2AA697E8"/>
    <w:rsid w:val="2AA77F26"/>
    <w:rsid w:val="2AB0942E"/>
    <w:rsid w:val="2AB4A017"/>
    <w:rsid w:val="2AB77748"/>
    <w:rsid w:val="2ABD4FEA"/>
    <w:rsid w:val="2AC800BB"/>
    <w:rsid w:val="2ACD7094"/>
    <w:rsid w:val="2ADE0B1A"/>
    <w:rsid w:val="2AE10B30"/>
    <w:rsid w:val="2AE16AC8"/>
    <w:rsid w:val="2AE58866"/>
    <w:rsid w:val="2AEA9EA2"/>
    <w:rsid w:val="2AEFBF04"/>
    <w:rsid w:val="2AF13E27"/>
    <w:rsid w:val="2B0B476D"/>
    <w:rsid w:val="2B11BC9A"/>
    <w:rsid w:val="2B129A54"/>
    <w:rsid w:val="2B14A51C"/>
    <w:rsid w:val="2B260722"/>
    <w:rsid w:val="2B27A80B"/>
    <w:rsid w:val="2B348596"/>
    <w:rsid w:val="2B3677C9"/>
    <w:rsid w:val="2B373CD0"/>
    <w:rsid w:val="2B3E327E"/>
    <w:rsid w:val="2B3F1498"/>
    <w:rsid w:val="2B42CC10"/>
    <w:rsid w:val="2B47174E"/>
    <w:rsid w:val="2B52F4E3"/>
    <w:rsid w:val="2B594BA7"/>
    <w:rsid w:val="2B5F690B"/>
    <w:rsid w:val="2B643CBA"/>
    <w:rsid w:val="2B723779"/>
    <w:rsid w:val="2B7986EB"/>
    <w:rsid w:val="2B7F0C2B"/>
    <w:rsid w:val="2B9027E8"/>
    <w:rsid w:val="2B9BE7E1"/>
    <w:rsid w:val="2BB292FE"/>
    <w:rsid w:val="2BB44BA4"/>
    <w:rsid w:val="2BBB9678"/>
    <w:rsid w:val="2BBC6551"/>
    <w:rsid w:val="2BC78A4C"/>
    <w:rsid w:val="2BD12BFD"/>
    <w:rsid w:val="2BD8D45E"/>
    <w:rsid w:val="2BE3741C"/>
    <w:rsid w:val="2BE66191"/>
    <w:rsid w:val="2BF17F74"/>
    <w:rsid w:val="2BF83E78"/>
    <w:rsid w:val="2BF83F2D"/>
    <w:rsid w:val="2BF947E9"/>
    <w:rsid w:val="2BFA48C4"/>
    <w:rsid w:val="2BFCA5C2"/>
    <w:rsid w:val="2C0C4E6A"/>
    <w:rsid w:val="2C16015D"/>
    <w:rsid w:val="2C2A855E"/>
    <w:rsid w:val="2C2AD5CB"/>
    <w:rsid w:val="2C4B7D6A"/>
    <w:rsid w:val="2C4CEEB5"/>
    <w:rsid w:val="2C52415F"/>
    <w:rsid w:val="2C59961E"/>
    <w:rsid w:val="2C5A7838"/>
    <w:rsid w:val="2C5B6344"/>
    <w:rsid w:val="2C6485C2"/>
    <w:rsid w:val="2C66A866"/>
    <w:rsid w:val="2C6948D8"/>
    <w:rsid w:val="2C700C97"/>
    <w:rsid w:val="2C7540C6"/>
    <w:rsid w:val="2C7676E4"/>
    <w:rsid w:val="2C7F549F"/>
    <w:rsid w:val="2C8A72F0"/>
    <w:rsid w:val="2C8F9F41"/>
    <w:rsid w:val="2C92A021"/>
    <w:rsid w:val="2C954010"/>
    <w:rsid w:val="2CA72DCF"/>
    <w:rsid w:val="2CB820CF"/>
    <w:rsid w:val="2CBB41AC"/>
    <w:rsid w:val="2CC39337"/>
    <w:rsid w:val="2CC488F7"/>
    <w:rsid w:val="2CE671C5"/>
    <w:rsid w:val="2CEC6E0E"/>
    <w:rsid w:val="2CEEFA84"/>
    <w:rsid w:val="2CF55DFF"/>
    <w:rsid w:val="2D13CA78"/>
    <w:rsid w:val="2D20E232"/>
    <w:rsid w:val="2D23D78A"/>
    <w:rsid w:val="2D243B32"/>
    <w:rsid w:val="2D24CA74"/>
    <w:rsid w:val="2D2CD65F"/>
    <w:rsid w:val="2D2D361D"/>
    <w:rsid w:val="2D307819"/>
    <w:rsid w:val="2D39E256"/>
    <w:rsid w:val="2D4DBE67"/>
    <w:rsid w:val="2D5E9AA6"/>
    <w:rsid w:val="2D5F4063"/>
    <w:rsid w:val="2D69C163"/>
    <w:rsid w:val="2D6EE48F"/>
    <w:rsid w:val="2D73408F"/>
    <w:rsid w:val="2D8297EB"/>
    <w:rsid w:val="2D829D9A"/>
    <w:rsid w:val="2D8E5AAF"/>
    <w:rsid w:val="2D8FFF59"/>
    <w:rsid w:val="2D924533"/>
    <w:rsid w:val="2D92AFD2"/>
    <w:rsid w:val="2D95A72C"/>
    <w:rsid w:val="2D965948"/>
    <w:rsid w:val="2DA0346F"/>
    <w:rsid w:val="2DA38685"/>
    <w:rsid w:val="2DA6B272"/>
    <w:rsid w:val="2DAAA93F"/>
    <w:rsid w:val="2DB8377E"/>
    <w:rsid w:val="2DB9E9D3"/>
    <w:rsid w:val="2DBCF0F1"/>
    <w:rsid w:val="2DBE5AD3"/>
    <w:rsid w:val="2DC76604"/>
    <w:rsid w:val="2DD31ECD"/>
    <w:rsid w:val="2DD41FA8"/>
    <w:rsid w:val="2DD4C377"/>
    <w:rsid w:val="2DDB0143"/>
    <w:rsid w:val="2DE6E755"/>
    <w:rsid w:val="2DEFA02E"/>
    <w:rsid w:val="2DF72812"/>
    <w:rsid w:val="2E04CB14"/>
    <w:rsid w:val="2E22483D"/>
    <w:rsid w:val="2E37FF8E"/>
    <w:rsid w:val="2E3F7983"/>
    <w:rsid w:val="2E42ECEB"/>
    <w:rsid w:val="2E4511D6"/>
    <w:rsid w:val="2E4F7226"/>
    <w:rsid w:val="2E53C5D0"/>
    <w:rsid w:val="2E53F8A1"/>
    <w:rsid w:val="2E55508E"/>
    <w:rsid w:val="2E5C403A"/>
    <w:rsid w:val="2E6C7705"/>
    <w:rsid w:val="2E6F2648"/>
    <w:rsid w:val="2E7103B8"/>
    <w:rsid w:val="2E710F32"/>
    <w:rsid w:val="2E76AAC2"/>
    <w:rsid w:val="2E77DD1C"/>
    <w:rsid w:val="2E78865A"/>
    <w:rsid w:val="2E7DF633"/>
    <w:rsid w:val="2E828C2E"/>
    <w:rsid w:val="2E87E3DA"/>
    <w:rsid w:val="2E8EF65B"/>
    <w:rsid w:val="2E951890"/>
    <w:rsid w:val="2E9D6A1B"/>
    <w:rsid w:val="2EA189B5"/>
    <w:rsid w:val="2EAE1372"/>
    <w:rsid w:val="2EB64F74"/>
    <w:rsid w:val="2ED86E57"/>
    <w:rsid w:val="2EDAA655"/>
    <w:rsid w:val="2EDE6B44"/>
    <w:rsid w:val="2EDEC0CA"/>
    <w:rsid w:val="2EE50B35"/>
    <w:rsid w:val="2EFAB916"/>
    <w:rsid w:val="2F03851A"/>
    <w:rsid w:val="2F06B26C"/>
    <w:rsid w:val="2F151276"/>
    <w:rsid w:val="2F1B73EF"/>
    <w:rsid w:val="2F24D62E"/>
    <w:rsid w:val="2F3E6998"/>
    <w:rsid w:val="2F461C56"/>
    <w:rsid w:val="2F4A2585"/>
    <w:rsid w:val="2F4EF173"/>
    <w:rsid w:val="2F502C26"/>
    <w:rsid w:val="2F55E079"/>
    <w:rsid w:val="2F58F880"/>
    <w:rsid w:val="2F5FE3AD"/>
    <w:rsid w:val="2F60A35E"/>
    <w:rsid w:val="2F621EF2"/>
    <w:rsid w:val="2F6C7AB6"/>
    <w:rsid w:val="2F6C8F22"/>
    <w:rsid w:val="2F834F2E"/>
    <w:rsid w:val="2F8F0C3E"/>
    <w:rsid w:val="2F9469DE"/>
    <w:rsid w:val="2F9721E4"/>
    <w:rsid w:val="2F9F7316"/>
    <w:rsid w:val="2FB1FEF2"/>
    <w:rsid w:val="2FC0BD84"/>
    <w:rsid w:val="2FC1B2BB"/>
    <w:rsid w:val="2FD3F265"/>
    <w:rsid w:val="2FD58F7D"/>
    <w:rsid w:val="2FDA5189"/>
    <w:rsid w:val="2FEEEB48"/>
    <w:rsid w:val="30081954"/>
    <w:rsid w:val="300EEF4E"/>
    <w:rsid w:val="301443FA"/>
    <w:rsid w:val="3017F34C"/>
    <w:rsid w:val="30208200"/>
    <w:rsid w:val="3023C092"/>
    <w:rsid w:val="3023E250"/>
    <w:rsid w:val="3026274B"/>
    <w:rsid w:val="302B4148"/>
    <w:rsid w:val="302D9CB4"/>
    <w:rsid w:val="3034E405"/>
    <w:rsid w:val="3046D122"/>
    <w:rsid w:val="30507804"/>
    <w:rsid w:val="305081A6"/>
    <w:rsid w:val="305DBF1C"/>
    <w:rsid w:val="306552EA"/>
    <w:rsid w:val="306F864A"/>
    <w:rsid w:val="307418D6"/>
    <w:rsid w:val="30748170"/>
    <w:rsid w:val="3077E7B9"/>
    <w:rsid w:val="30806D0A"/>
    <w:rsid w:val="308F723A"/>
    <w:rsid w:val="30993F19"/>
    <w:rsid w:val="309CC406"/>
    <w:rsid w:val="30A4F79C"/>
    <w:rsid w:val="30A7BB09"/>
    <w:rsid w:val="30B0EA61"/>
    <w:rsid w:val="30B8425A"/>
    <w:rsid w:val="30BE07F3"/>
    <w:rsid w:val="30C53128"/>
    <w:rsid w:val="30C63203"/>
    <w:rsid w:val="30D596B1"/>
    <w:rsid w:val="30D72DB2"/>
    <w:rsid w:val="30E1EA9C"/>
    <w:rsid w:val="30E7BC4E"/>
    <w:rsid w:val="30EFCD8F"/>
    <w:rsid w:val="3105F732"/>
    <w:rsid w:val="31083495"/>
    <w:rsid w:val="311E2A9E"/>
    <w:rsid w:val="31257F5D"/>
    <w:rsid w:val="3130D161"/>
    <w:rsid w:val="313291A5"/>
    <w:rsid w:val="313DADF7"/>
    <w:rsid w:val="3145A2A5"/>
    <w:rsid w:val="315E8960"/>
    <w:rsid w:val="315FE7E4"/>
    <w:rsid w:val="3162C53A"/>
    <w:rsid w:val="31631613"/>
    <w:rsid w:val="316E886D"/>
    <w:rsid w:val="31765276"/>
    <w:rsid w:val="317DE3EB"/>
    <w:rsid w:val="318104AF"/>
    <w:rsid w:val="3184A547"/>
    <w:rsid w:val="31875712"/>
    <w:rsid w:val="3187D025"/>
    <w:rsid w:val="318D51F0"/>
    <w:rsid w:val="31925DD2"/>
    <w:rsid w:val="3195E0A4"/>
    <w:rsid w:val="319B899F"/>
    <w:rsid w:val="319D7B62"/>
    <w:rsid w:val="31A05DE0"/>
    <w:rsid w:val="31A53009"/>
    <w:rsid w:val="31AF9B37"/>
    <w:rsid w:val="31B3CDD8"/>
    <w:rsid w:val="31B52F24"/>
    <w:rsid w:val="31BF3D08"/>
    <w:rsid w:val="31CD682E"/>
    <w:rsid w:val="31ECD771"/>
    <w:rsid w:val="31F337C2"/>
    <w:rsid w:val="32063E2D"/>
    <w:rsid w:val="320EBAE9"/>
    <w:rsid w:val="32119F6C"/>
    <w:rsid w:val="3211D23D"/>
    <w:rsid w:val="3219FBC4"/>
    <w:rsid w:val="3228B6A6"/>
    <w:rsid w:val="3229CBAA"/>
    <w:rsid w:val="322BF928"/>
    <w:rsid w:val="323E9CEE"/>
    <w:rsid w:val="323F5529"/>
    <w:rsid w:val="3254314D"/>
    <w:rsid w:val="32551E31"/>
    <w:rsid w:val="3256965B"/>
    <w:rsid w:val="32574296"/>
    <w:rsid w:val="325E8D11"/>
    <w:rsid w:val="327964C6"/>
    <w:rsid w:val="327D2D97"/>
    <w:rsid w:val="328EB2BC"/>
    <w:rsid w:val="32914120"/>
    <w:rsid w:val="32A1DF10"/>
    <w:rsid w:val="32A6F871"/>
    <w:rsid w:val="32A89A3C"/>
    <w:rsid w:val="32ABCC02"/>
    <w:rsid w:val="32AF1935"/>
    <w:rsid w:val="32B3C516"/>
    <w:rsid w:val="32B5B6D9"/>
    <w:rsid w:val="32C0B304"/>
    <w:rsid w:val="32C7D6AE"/>
    <w:rsid w:val="32E5279A"/>
    <w:rsid w:val="32F7CE44"/>
    <w:rsid w:val="32F7EF2E"/>
    <w:rsid w:val="32FCD790"/>
    <w:rsid w:val="32FEE756"/>
    <w:rsid w:val="32FF60C0"/>
    <w:rsid w:val="3300C7AA"/>
    <w:rsid w:val="330DD3EA"/>
    <w:rsid w:val="33149CCF"/>
    <w:rsid w:val="332DAF47"/>
    <w:rsid w:val="333D07C5"/>
    <w:rsid w:val="3342BF5C"/>
    <w:rsid w:val="334D2600"/>
    <w:rsid w:val="334FD177"/>
    <w:rsid w:val="335A3EED"/>
    <w:rsid w:val="33605254"/>
    <w:rsid w:val="336DE0D9"/>
    <w:rsid w:val="33818495"/>
    <w:rsid w:val="338DFF51"/>
    <w:rsid w:val="3390ECC0"/>
    <w:rsid w:val="3394AB53"/>
    <w:rsid w:val="3396C857"/>
    <w:rsid w:val="3396CFF8"/>
    <w:rsid w:val="33988ABC"/>
    <w:rsid w:val="33989137"/>
    <w:rsid w:val="33A2A8D1"/>
    <w:rsid w:val="33AC046F"/>
    <w:rsid w:val="33B124D1"/>
    <w:rsid w:val="33B8445E"/>
    <w:rsid w:val="33BAA23E"/>
    <w:rsid w:val="33BE59C3"/>
    <w:rsid w:val="33C25C11"/>
    <w:rsid w:val="33CDB9E3"/>
    <w:rsid w:val="33DAE229"/>
    <w:rsid w:val="33DFACEB"/>
    <w:rsid w:val="33F2DC1F"/>
    <w:rsid w:val="33F982CB"/>
    <w:rsid w:val="340188A5"/>
    <w:rsid w:val="3409083C"/>
    <w:rsid w:val="34100C5C"/>
    <w:rsid w:val="341037D0"/>
    <w:rsid w:val="34103CF9"/>
    <w:rsid w:val="3418A6A3"/>
    <w:rsid w:val="34207688"/>
    <w:rsid w:val="3422E3BC"/>
    <w:rsid w:val="34236DE2"/>
    <w:rsid w:val="3424A400"/>
    <w:rsid w:val="34260E9A"/>
    <w:rsid w:val="342C5EB5"/>
    <w:rsid w:val="342D503C"/>
    <w:rsid w:val="3431197A"/>
    <w:rsid w:val="3435EFF9"/>
    <w:rsid w:val="3436D6EF"/>
    <w:rsid w:val="3446FB49"/>
    <w:rsid w:val="34478479"/>
    <w:rsid w:val="3453D45B"/>
    <w:rsid w:val="345BE1C2"/>
    <w:rsid w:val="346575E3"/>
    <w:rsid w:val="3470C3DB"/>
    <w:rsid w:val="34721EF2"/>
    <w:rsid w:val="3475B171"/>
    <w:rsid w:val="34784624"/>
    <w:rsid w:val="3479696D"/>
    <w:rsid w:val="347AB2A2"/>
    <w:rsid w:val="347AD5C6"/>
    <w:rsid w:val="347D5AE4"/>
    <w:rsid w:val="3487F2FF"/>
    <w:rsid w:val="348AEDAD"/>
    <w:rsid w:val="3492ABB6"/>
    <w:rsid w:val="349E15BD"/>
    <w:rsid w:val="34A5E033"/>
    <w:rsid w:val="34D71ED4"/>
    <w:rsid w:val="34DE34FB"/>
    <w:rsid w:val="34DEDDCC"/>
    <w:rsid w:val="34E1D324"/>
    <w:rsid w:val="34EBEB2B"/>
    <w:rsid w:val="34EC7B75"/>
    <w:rsid w:val="34F72A87"/>
    <w:rsid w:val="34F7B5BC"/>
    <w:rsid w:val="350094C4"/>
    <w:rsid w:val="35056E8D"/>
    <w:rsid w:val="350C0E1F"/>
    <w:rsid w:val="351577BF"/>
    <w:rsid w:val="351C9640"/>
    <w:rsid w:val="3526D815"/>
    <w:rsid w:val="352B30D1"/>
    <w:rsid w:val="35336AA2"/>
    <w:rsid w:val="35348FAD"/>
    <w:rsid w:val="35364FAB"/>
    <w:rsid w:val="3537B08A"/>
    <w:rsid w:val="353926F5"/>
    <w:rsid w:val="353BDA28"/>
    <w:rsid w:val="353ED182"/>
    <w:rsid w:val="353F34AA"/>
    <w:rsid w:val="354C8A10"/>
    <w:rsid w:val="354FF69B"/>
    <w:rsid w:val="35645377"/>
    <w:rsid w:val="3564AA48"/>
    <w:rsid w:val="3568A4D9"/>
    <w:rsid w:val="356D60B3"/>
    <w:rsid w:val="357B3541"/>
    <w:rsid w:val="357DCFBF"/>
    <w:rsid w:val="357DEDCD"/>
    <w:rsid w:val="3580C517"/>
    <w:rsid w:val="35815264"/>
    <w:rsid w:val="3583537B"/>
    <w:rsid w:val="359010F6"/>
    <w:rsid w:val="359179B8"/>
    <w:rsid w:val="35AAEB4F"/>
    <w:rsid w:val="35ADCD31"/>
    <w:rsid w:val="35ADF56A"/>
    <w:rsid w:val="35AECDFA"/>
    <w:rsid w:val="35C055FC"/>
    <w:rsid w:val="35C7C56D"/>
    <w:rsid w:val="35D77179"/>
    <w:rsid w:val="35D96F2F"/>
    <w:rsid w:val="35DAB972"/>
    <w:rsid w:val="35E50C7E"/>
    <w:rsid w:val="35E9E09F"/>
    <w:rsid w:val="35F2DA05"/>
    <w:rsid w:val="35F4B196"/>
    <w:rsid w:val="36011B56"/>
    <w:rsid w:val="3618E1F2"/>
    <w:rsid w:val="361955CA"/>
    <w:rsid w:val="361CA34D"/>
    <w:rsid w:val="36247B15"/>
    <w:rsid w:val="362E0D43"/>
    <w:rsid w:val="3641E3D2"/>
    <w:rsid w:val="36425F59"/>
    <w:rsid w:val="36486476"/>
    <w:rsid w:val="364A9ABF"/>
    <w:rsid w:val="364BF5D6"/>
    <w:rsid w:val="364DF6ED"/>
    <w:rsid w:val="36505C3B"/>
    <w:rsid w:val="36577021"/>
    <w:rsid w:val="3667B881"/>
    <w:rsid w:val="367218D1"/>
    <w:rsid w:val="3673CE7D"/>
    <w:rsid w:val="36A05CA4"/>
    <w:rsid w:val="36ADC6E0"/>
    <w:rsid w:val="36AF6CF5"/>
    <w:rsid w:val="36B46E6C"/>
    <w:rsid w:val="36C07B65"/>
    <w:rsid w:val="36C67A4A"/>
    <w:rsid w:val="36CD2CE0"/>
    <w:rsid w:val="36D54AA4"/>
    <w:rsid w:val="36E1D518"/>
    <w:rsid w:val="36E4D690"/>
    <w:rsid w:val="36E4EE7A"/>
    <w:rsid w:val="36E560FC"/>
    <w:rsid w:val="36E793EE"/>
    <w:rsid w:val="36ED7296"/>
    <w:rsid w:val="36ED7E10"/>
    <w:rsid w:val="36ED8D64"/>
    <w:rsid w:val="36FA084D"/>
    <w:rsid w:val="37005716"/>
    <w:rsid w:val="370417F0"/>
    <w:rsid w:val="370E5B81"/>
    <w:rsid w:val="37131404"/>
    <w:rsid w:val="371820F5"/>
    <w:rsid w:val="371B29FA"/>
    <w:rsid w:val="3725AFA1"/>
    <w:rsid w:val="372FC8B3"/>
    <w:rsid w:val="37365FE5"/>
    <w:rsid w:val="373F5C00"/>
    <w:rsid w:val="373FCB44"/>
    <w:rsid w:val="3743C206"/>
    <w:rsid w:val="37455D59"/>
    <w:rsid w:val="3749998B"/>
    <w:rsid w:val="37531EAF"/>
    <w:rsid w:val="37594AF6"/>
    <w:rsid w:val="3774837B"/>
    <w:rsid w:val="3776F523"/>
    <w:rsid w:val="3781A018"/>
    <w:rsid w:val="3783214A"/>
    <w:rsid w:val="37837BDF"/>
    <w:rsid w:val="378C9C43"/>
    <w:rsid w:val="3792870E"/>
    <w:rsid w:val="379CCF11"/>
    <w:rsid w:val="37A7DAE7"/>
    <w:rsid w:val="37C81757"/>
    <w:rsid w:val="37C8F971"/>
    <w:rsid w:val="37D04756"/>
    <w:rsid w:val="37E422E5"/>
    <w:rsid w:val="37E8E55E"/>
    <w:rsid w:val="37E91C65"/>
    <w:rsid w:val="37F0B049"/>
    <w:rsid w:val="37F5F6F3"/>
    <w:rsid w:val="37FE207A"/>
    <w:rsid w:val="37FE51F9"/>
    <w:rsid w:val="3804FE14"/>
    <w:rsid w:val="3805A807"/>
    <w:rsid w:val="3811A7D8"/>
    <w:rsid w:val="381D5095"/>
    <w:rsid w:val="3826A208"/>
    <w:rsid w:val="3826C8D9"/>
    <w:rsid w:val="382DE083"/>
    <w:rsid w:val="383AC637"/>
    <w:rsid w:val="3842696F"/>
    <w:rsid w:val="3850720B"/>
    <w:rsid w:val="385A14B7"/>
    <w:rsid w:val="386B700B"/>
    <w:rsid w:val="38720E24"/>
    <w:rsid w:val="38868A9B"/>
    <w:rsid w:val="388943D9"/>
    <w:rsid w:val="388C6DBC"/>
    <w:rsid w:val="389258C3"/>
    <w:rsid w:val="38972A20"/>
    <w:rsid w:val="389EF952"/>
    <w:rsid w:val="38A67C0D"/>
    <w:rsid w:val="38AE3E8F"/>
    <w:rsid w:val="38CCF084"/>
    <w:rsid w:val="38CD42B0"/>
    <w:rsid w:val="38E37AF7"/>
    <w:rsid w:val="38E42075"/>
    <w:rsid w:val="38E58C1F"/>
    <w:rsid w:val="38EB8A79"/>
    <w:rsid w:val="38EC5FC7"/>
    <w:rsid w:val="38FBA05B"/>
    <w:rsid w:val="38FC567E"/>
    <w:rsid w:val="3901BC2C"/>
    <w:rsid w:val="3903BC4D"/>
    <w:rsid w:val="39045E76"/>
    <w:rsid w:val="39072B7C"/>
    <w:rsid w:val="390C4069"/>
    <w:rsid w:val="391533AB"/>
    <w:rsid w:val="3921667A"/>
    <w:rsid w:val="3924B3AD"/>
    <w:rsid w:val="3926B8B7"/>
    <w:rsid w:val="3935E73D"/>
    <w:rsid w:val="393BE3B3"/>
    <w:rsid w:val="393D432A"/>
    <w:rsid w:val="393E0831"/>
    <w:rsid w:val="393EFC41"/>
    <w:rsid w:val="3942B967"/>
    <w:rsid w:val="3944FEC1"/>
    <w:rsid w:val="394B3236"/>
    <w:rsid w:val="3959CADC"/>
    <w:rsid w:val="395A26D6"/>
    <w:rsid w:val="395D8480"/>
    <w:rsid w:val="3987BF94"/>
    <w:rsid w:val="398B8F23"/>
    <w:rsid w:val="399EB733"/>
    <w:rsid w:val="39A8C2E3"/>
    <w:rsid w:val="39AA1E3A"/>
    <w:rsid w:val="39AB2B5B"/>
    <w:rsid w:val="39ADFABC"/>
    <w:rsid w:val="39B2876F"/>
    <w:rsid w:val="39B6BB38"/>
    <w:rsid w:val="39BAC9C2"/>
    <w:rsid w:val="39BFFC9F"/>
    <w:rsid w:val="39C21183"/>
    <w:rsid w:val="39C279DA"/>
    <w:rsid w:val="39C6A8BA"/>
    <w:rsid w:val="39D2CB0D"/>
    <w:rsid w:val="39D828DD"/>
    <w:rsid w:val="39E56236"/>
    <w:rsid w:val="39E7E807"/>
    <w:rsid w:val="39EA2E24"/>
    <w:rsid w:val="39F10D67"/>
    <w:rsid w:val="39F2372E"/>
    <w:rsid w:val="39F2C154"/>
    <w:rsid w:val="39F66513"/>
    <w:rsid w:val="3A0238EA"/>
    <w:rsid w:val="3A0844B4"/>
    <w:rsid w:val="3A1CCCBE"/>
    <w:rsid w:val="3A1CEE4D"/>
    <w:rsid w:val="3A20C223"/>
    <w:rsid w:val="3A24E66B"/>
    <w:rsid w:val="3A2A8B82"/>
    <w:rsid w:val="3A395170"/>
    <w:rsid w:val="3A45310A"/>
    <w:rsid w:val="3A486812"/>
    <w:rsid w:val="3A4EB7BD"/>
    <w:rsid w:val="3A752E7C"/>
    <w:rsid w:val="3A793959"/>
    <w:rsid w:val="3A82AD0B"/>
    <w:rsid w:val="3A862000"/>
    <w:rsid w:val="3A8D4A33"/>
    <w:rsid w:val="3A936087"/>
    <w:rsid w:val="3A9E62C0"/>
    <w:rsid w:val="3AAE3D3E"/>
    <w:rsid w:val="3AB1E1BB"/>
    <w:rsid w:val="3AB49D8F"/>
    <w:rsid w:val="3AB8A962"/>
    <w:rsid w:val="3ABBF6D8"/>
    <w:rsid w:val="3ABCAAF6"/>
    <w:rsid w:val="3ABCE2F0"/>
    <w:rsid w:val="3ABEAD5F"/>
    <w:rsid w:val="3ACAC732"/>
    <w:rsid w:val="3AD0B815"/>
    <w:rsid w:val="3ADB9310"/>
    <w:rsid w:val="3ADE6271"/>
    <w:rsid w:val="3AF99C75"/>
    <w:rsid w:val="3AFE8A91"/>
    <w:rsid w:val="3B01C1F5"/>
    <w:rsid w:val="3B03BA33"/>
    <w:rsid w:val="3B046D9C"/>
    <w:rsid w:val="3B0F5587"/>
    <w:rsid w:val="3B15B9B5"/>
    <w:rsid w:val="3B1683FE"/>
    <w:rsid w:val="3B18DB34"/>
    <w:rsid w:val="3B1BAD7C"/>
    <w:rsid w:val="3B2421BE"/>
    <w:rsid w:val="3B2BDC73"/>
    <w:rsid w:val="3B3225B7"/>
    <w:rsid w:val="3B3800B7"/>
    <w:rsid w:val="3B4D01A2"/>
    <w:rsid w:val="3B5B59FB"/>
    <w:rsid w:val="3B5F60D1"/>
    <w:rsid w:val="3B64ADCC"/>
    <w:rsid w:val="3B70B7AA"/>
    <w:rsid w:val="3B763FF8"/>
    <w:rsid w:val="3B769A8D"/>
    <w:rsid w:val="3B7898AF"/>
    <w:rsid w:val="3B7CA739"/>
    <w:rsid w:val="3B7F0E19"/>
    <w:rsid w:val="3B846B1E"/>
    <w:rsid w:val="3B8D5F5B"/>
    <w:rsid w:val="3B926389"/>
    <w:rsid w:val="3B94A884"/>
    <w:rsid w:val="3B99C281"/>
    <w:rsid w:val="3BA47AB2"/>
    <w:rsid w:val="3BB37D2D"/>
    <w:rsid w:val="3BB95BD5"/>
    <w:rsid w:val="3BB976A3"/>
    <w:rsid w:val="3BBF550B"/>
    <w:rsid w:val="3BCC4055"/>
    <w:rsid w:val="3BCDC8CB"/>
    <w:rsid w:val="3BD2564A"/>
    <w:rsid w:val="3BD8D64C"/>
    <w:rsid w:val="3BDA44C0"/>
    <w:rsid w:val="3BDE0783"/>
    <w:rsid w:val="3BE46C93"/>
    <w:rsid w:val="3BEA0A8C"/>
    <w:rsid w:val="3BF600F0"/>
    <w:rsid w:val="3BF66B8F"/>
    <w:rsid w:val="3BF93DD7"/>
    <w:rsid w:val="3BFB2495"/>
    <w:rsid w:val="3C01F4C4"/>
    <w:rsid w:val="3C058013"/>
    <w:rsid w:val="3C0DF4C2"/>
    <w:rsid w:val="3C0F070C"/>
    <w:rsid w:val="3C2AB927"/>
    <w:rsid w:val="3C38B205"/>
    <w:rsid w:val="3C39B18E"/>
    <w:rsid w:val="3C39C978"/>
    <w:rsid w:val="3C3BA9CC"/>
    <w:rsid w:val="3C3F8FF6"/>
    <w:rsid w:val="3C42DE62"/>
    <w:rsid w:val="3C4D073E"/>
    <w:rsid w:val="3C4FEBC1"/>
    <w:rsid w:val="3C563D87"/>
    <w:rsid w:val="3C58904D"/>
    <w:rsid w:val="3C5C83EF"/>
    <w:rsid w:val="3C6817FF"/>
    <w:rsid w:val="3C715533"/>
    <w:rsid w:val="3C7DA17E"/>
    <w:rsid w:val="3C881422"/>
    <w:rsid w:val="3C927DA2"/>
    <w:rsid w:val="3C95CDBC"/>
    <w:rsid w:val="3C9C7AC7"/>
    <w:rsid w:val="3CA8CD93"/>
    <w:rsid w:val="3CAE1765"/>
    <w:rsid w:val="3CB231C4"/>
    <w:rsid w:val="3CB83955"/>
    <w:rsid w:val="3CC735D9"/>
    <w:rsid w:val="3CC757EE"/>
    <w:rsid w:val="3CE10707"/>
    <w:rsid w:val="3CE1E4C1"/>
    <w:rsid w:val="3CE92C6B"/>
    <w:rsid w:val="3CED32B9"/>
    <w:rsid w:val="3CFA570F"/>
    <w:rsid w:val="3CFDFDAF"/>
    <w:rsid w:val="3CFE033A"/>
    <w:rsid w:val="3D04AB75"/>
    <w:rsid w:val="3D086116"/>
    <w:rsid w:val="3D115EF5"/>
    <w:rsid w:val="3D15FCA7"/>
    <w:rsid w:val="3D186A48"/>
    <w:rsid w:val="3D1FBB9A"/>
    <w:rsid w:val="3D224F11"/>
    <w:rsid w:val="3D2B54F7"/>
    <w:rsid w:val="3D342510"/>
    <w:rsid w:val="3D378236"/>
    <w:rsid w:val="3D393B4C"/>
    <w:rsid w:val="3D3A7A6D"/>
    <w:rsid w:val="3D4A55E6"/>
    <w:rsid w:val="3D53A661"/>
    <w:rsid w:val="3D56F787"/>
    <w:rsid w:val="3D5B58AA"/>
    <w:rsid w:val="3D63135F"/>
    <w:rsid w:val="3D633A30"/>
    <w:rsid w:val="3D686ADE"/>
    <w:rsid w:val="3D70A19E"/>
    <w:rsid w:val="3D75F4D1"/>
    <w:rsid w:val="3D7AAF96"/>
    <w:rsid w:val="3D8DBDE1"/>
    <w:rsid w:val="3D90751B"/>
    <w:rsid w:val="3D99051E"/>
    <w:rsid w:val="3D992BEF"/>
    <w:rsid w:val="3D9A87CC"/>
    <w:rsid w:val="3DA46944"/>
    <w:rsid w:val="3DA47D11"/>
    <w:rsid w:val="3DB86FD7"/>
    <w:rsid w:val="3DCE2B04"/>
    <w:rsid w:val="3DE51C23"/>
    <w:rsid w:val="3DE7B3BC"/>
    <w:rsid w:val="3DEA1DF3"/>
    <w:rsid w:val="3DF3D450"/>
    <w:rsid w:val="3DF45B25"/>
    <w:rsid w:val="3DFD33F5"/>
    <w:rsid w:val="3E1EEAED"/>
    <w:rsid w:val="3E2151CD"/>
    <w:rsid w:val="3E25B944"/>
    <w:rsid w:val="3E2613D9"/>
    <w:rsid w:val="3E2ECDFE"/>
    <w:rsid w:val="3E3812CC"/>
    <w:rsid w:val="3E4C6182"/>
    <w:rsid w:val="3E5EF3A9"/>
    <w:rsid w:val="3E6107C4"/>
    <w:rsid w:val="3E65ADDA"/>
    <w:rsid w:val="3E664F7D"/>
    <w:rsid w:val="3E6C5486"/>
    <w:rsid w:val="3E6C7721"/>
    <w:rsid w:val="3E6F39A8"/>
    <w:rsid w:val="3E7E76FF"/>
    <w:rsid w:val="3E86B301"/>
    <w:rsid w:val="3E8EE237"/>
    <w:rsid w:val="3E9C3080"/>
    <w:rsid w:val="3EA58F88"/>
    <w:rsid w:val="3EA6E17D"/>
    <w:rsid w:val="3EA86ACD"/>
    <w:rsid w:val="3EB468BE"/>
    <w:rsid w:val="3EC79FAD"/>
    <w:rsid w:val="3ED019DE"/>
    <w:rsid w:val="3ED7DA1E"/>
    <w:rsid w:val="3EE4275F"/>
    <w:rsid w:val="3EE8FF37"/>
    <w:rsid w:val="3EEE87AF"/>
    <w:rsid w:val="3EF005CE"/>
    <w:rsid w:val="3F00071D"/>
    <w:rsid w:val="3F032C8C"/>
    <w:rsid w:val="3F053AAF"/>
    <w:rsid w:val="3F161277"/>
    <w:rsid w:val="3F18D5EE"/>
    <w:rsid w:val="3F201F79"/>
    <w:rsid w:val="3F3F1999"/>
    <w:rsid w:val="3F41A3A0"/>
    <w:rsid w:val="3F51053D"/>
    <w:rsid w:val="3F59F789"/>
    <w:rsid w:val="3F5F49C6"/>
    <w:rsid w:val="3F6102F5"/>
    <w:rsid w:val="3F61C271"/>
    <w:rsid w:val="3F745145"/>
    <w:rsid w:val="3F7E53F5"/>
    <w:rsid w:val="3F84B298"/>
    <w:rsid w:val="3F87E017"/>
    <w:rsid w:val="3F8E92AD"/>
    <w:rsid w:val="3F93EA80"/>
    <w:rsid w:val="3F948FD3"/>
    <w:rsid w:val="3F94C2A4"/>
    <w:rsid w:val="3F9F9AB3"/>
    <w:rsid w:val="3FA0AB3E"/>
    <w:rsid w:val="3FA55828"/>
    <w:rsid w:val="3FA6F12E"/>
    <w:rsid w:val="3FACEB9F"/>
    <w:rsid w:val="3FADC6E5"/>
    <w:rsid w:val="3FB98196"/>
    <w:rsid w:val="3FC1BCE3"/>
    <w:rsid w:val="3FE36943"/>
    <w:rsid w:val="3FE828BB"/>
    <w:rsid w:val="3FF5A6F9"/>
    <w:rsid w:val="3FFE0EF6"/>
    <w:rsid w:val="40037150"/>
    <w:rsid w:val="4003E18A"/>
    <w:rsid w:val="4005C39D"/>
    <w:rsid w:val="400C96F6"/>
    <w:rsid w:val="401E902C"/>
    <w:rsid w:val="402B4DA7"/>
    <w:rsid w:val="4033C864"/>
    <w:rsid w:val="403D8C80"/>
    <w:rsid w:val="403FCE0A"/>
    <w:rsid w:val="4040474B"/>
    <w:rsid w:val="404380CD"/>
    <w:rsid w:val="404481EE"/>
    <w:rsid w:val="4045684F"/>
    <w:rsid w:val="404E0210"/>
    <w:rsid w:val="4050545D"/>
    <w:rsid w:val="40516196"/>
    <w:rsid w:val="4063021E"/>
    <w:rsid w:val="406940B4"/>
    <w:rsid w:val="406EE171"/>
    <w:rsid w:val="4075E093"/>
    <w:rsid w:val="40798FD0"/>
    <w:rsid w:val="407A8F58"/>
    <w:rsid w:val="40828776"/>
    <w:rsid w:val="408AEC1E"/>
    <w:rsid w:val="408B1779"/>
    <w:rsid w:val="408FA591"/>
    <w:rsid w:val="40A337B7"/>
    <w:rsid w:val="40A62DFF"/>
    <w:rsid w:val="40A631C3"/>
    <w:rsid w:val="40AA5B61"/>
    <w:rsid w:val="40AF80F1"/>
    <w:rsid w:val="40B5B1C5"/>
    <w:rsid w:val="40B73515"/>
    <w:rsid w:val="40BFB7C6"/>
    <w:rsid w:val="40CA90D0"/>
    <w:rsid w:val="40CDDE03"/>
    <w:rsid w:val="40DC304E"/>
    <w:rsid w:val="40DD47C1"/>
    <w:rsid w:val="40E66D80"/>
    <w:rsid w:val="40E73287"/>
    <w:rsid w:val="40E74F9A"/>
    <w:rsid w:val="40E7DEE9"/>
    <w:rsid w:val="40E90C60"/>
    <w:rsid w:val="40EB00EE"/>
    <w:rsid w:val="40EB28B2"/>
    <w:rsid w:val="40F2ACD2"/>
    <w:rsid w:val="40F97CEE"/>
    <w:rsid w:val="410F24DE"/>
    <w:rsid w:val="4114D286"/>
    <w:rsid w:val="411780D3"/>
    <w:rsid w:val="41196C88"/>
    <w:rsid w:val="411B7A84"/>
    <w:rsid w:val="4125D9C8"/>
    <w:rsid w:val="4125E043"/>
    <w:rsid w:val="4127FA96"/>
    <w:rsid w:val="413FCEAB"/>
    <w:rsid w:val="414E24BF"/>
    <w:rsid w:val="4152343F"/>
    <w:rsid w:val="4155C7F7"/>
    <w:rsid w:val="415861D8"/>
    <w:rsid w:val="415CB2CD"/>
    <w:rsid w:val="41615B3E"/>
    <w:rsid w:val="416B3BD9"/>
    <w:rsid w:val="41839A5A"/>
    <w:rsid w:val="4188AF47"/>
    <w:rsid w:val="419031E9"/>
    <w:rsid w:val="41931BAE"/>
    <w:rsid w:val="419576ED"/>
    <w:rsid w:val="41AD5AF5"/>
    <w:rsid w:val="41BE35B5"/>
    <w:rsid w:val="41BE7486"/>
    <w:rsid w:val="41C9EC79"/>
    <w:rsid w:val="41D345CA"/>
    <w:rsid w:val="41D639BA"/>
    <w:rsid w:val="41E09A0A"/>
    <w:rsid w:val="41F924CB"/>
    <w:rsid w:val="41FE12E7"/>
    <w:rsid w:val="420AE849"/>
    <w:rsid w:val="42183CB9"/>
    <w:rsid w:val="42202A3F"/>
    <w:rsid w:val="4227D8F4"/>
    <w:rsid w:val="42292862"/>
    <w:rsid w:val="422B1E2B"/>
    <w:rsid w:val="422E84BB"/>
    <w:rsid w:val="42331F7E"/>
    <w:rsid w:val="42344348"/>
    <w:rsid w:val="4234FB83"/>
    <w:rsid w:val="423F82A4"/>
    <w:rsid w:val="4240A8A5"/>
    <w:rsid w:val="42420D9E"/>
    <w:rsid w:val="424232B0"/>
    <w:rsid w:val="4243CBDD"/>
    <w:rsid w:val="42441B9A"/>
    <w:rsid w:val="424FB777"/>
    <w:rsid w:val="4257671C"/>
    <w:rsid w:val="425BF3CF"/>
    <w:rsid w:val="4265152E"/>
    <w:rsid w:val="426C38D8"/>
    <w:rsid w:val="426F3032"/>
    <w:rsid w:val="4281626C"/>
    <w:rsid w:val="42837750"/>
    <w:rsid w:val="42845916"/>
    <w:rsid w:val="42919B1C"/>
    <w:rsid w:val="4292BD99"/>
    <w:rsid w:val="429430DA"/>
    <w:rsid w:val="429B0C16"/>
    <w:rsid w:val="42A15549"/>
    <w:rsid w:val="42A518FC"/>
    <w:rsid w:val="42AB93F1"/>
    <w:rsid w:val="42B81AC4"/>
    <w:rsid w:val="42B938F8"/>
    <w:rsid w:val="42C164DD"/>
    <w:rsid w:val="42C19FE8"/>
    <w:rsid w:val="42C4D7D2"/>
    <w:rsid w:val="42D57B9E"/>
    <w:rsid w:val="42DC4988"/>
    <w:rsid w:val="42DE5EB2"/>
    <w:rsid w:val="42EB6F0E"/>
    <w:rsid w:val="42ED9413"/>
    <w:rsid w:val="42F1A283"/>
    <w:rsid w:val="42F556FE"/>
    <w:rsid w:val="42FF1BE9"/>
    <w:rsid w:val="430B3CD9"/>
    <w:rsid w:val="430FCF65"/>
    <w:rsid w:val="430FD2CF"/>
    <w:rsid w:val="43101D8A"/>
    <w:rsid w:val="4310A287"/>
    <w:rsid w:val="4312A658"/>
    <w:rsid w:val="431A0C97"/>
    <w:rsid w:val="432ED994"/>
    <w:rsid w:val="43326080"/>
    <w:rsid w:val="43376441"/>
    <w:rsid w:val="433D09B3"/>
    <w:rsid w:val="43459CE3"/>
    <w:rsid w:val="434D0F09"/>
    <w:rsid w:val="435F3182"/>
    <w:rsid w:val="43652B11"/>
    <w:rsid w:val="4369B37A"/>
    <w:rsid w:val="436CD332"/>
    <w:rsid w:val="4373BCB6"/>
    <w:rsid w:val="43789748"/>
    <w:rsid w:val="437D34B4"/>
    <w:rsid w:val="437D8790"/>
    <w:rsid w:val="438AB776"/>
    <w:rsid w:val="438C2CFF"/>
    <w:rsid w:val="43954A12"/>
    <w:rsid w:val="439CB50A"/>
    <w:rsid w:val="439FA815"/>
    <w:rsid w:val="439FC83E"/>
    <w:rsid w:val="43A01732"/>
    <w:rsid w:val="43B4C0CB"/>
    <w:rsid w:val="43BBEF0D"/>
    <w:rsid w:val="43BFF05E"/>
    <w:rsid w:val="43C5B154"/>
    <w:rsid w:val="43D5B382"/>
    <w:rsid w:val="43D7F906"/>
    <w:rsid w:val="43E41474"/>
    <w:rsid w:val="43F47015"/>
    <w:rsid w:val="43F91617"/>
    <w:rsid w:val="441584FD"/>
    <w:rsid w:val="441CEE7C"/>
    <w:rsid w:val="44308383"/>
    <w:rsid w:val="4435E581"/>
    <w:rsid w:val="443B71BD"/>
    <w:rsid w:val="44460FBC"/>
    <w:rsid w:val="4448AF33"/>
    <w:rsid w:val="444A3D34"/>
    <w:rsid w:val="445A0BB2"/>
    <w:rsid w:val="445B6C21"/>
    <w:rsid w:val="445FA160"/>
    <w:rsid w:val="44623E7F"/>
    <w:rsid w:val="4467BAB4"/>
    <w:rsid w:val="446A2194"/>
    <w:rsid w:val="446C947D"/>
    <w:rsid w:val="44703D65"/>
    <w:rsid w:val="4474E2FA"/>
    <w:rsid w:val="4479B024"/>
    <w:rsid w:val="448165C1"/>
    <w:rsid w:val="44824444"/>
    <w:rsid w:val="4498C3F2"/>
    <w:rsid w:val="449991FF"/>
    <w:rsid w:val="449CB653"/>
    <w:rsid w:val="449ED67A"/>
    <w:rsid w:val="449F6D50"/>
    <w:rsid w:val="44A24523"/>
    <w:rsid w:val="44A72805"/>
    <w:rsid w:val="44A7B823"/>
    <w:rsid w:val="44BCDB98"/>
    <w:rsid w:val="44C327C0"/>
    <w:rsid w:val="44C8A80F"/>
    <w:rsid w:val="44C9F835"/>
    <w:rsid w:val="44D04ED7"/>
    <w:rsid w:val="44D2AC65"/>
    <w:rsid w:val="44E83566"/>
    <w:rsid w:val="44EEF97C"/>
    <w:rsid w:val="44F02542"/>
    <w:rsid w:val="44F44971"/>
    <w:rsid w:val="44FDE206"/>
    <w:rsid w:val="450C3764"/>
    <w:rsid w:val="450FE89F"/>
    <w:rsid w:val="452430D1"/>
    <w:rsid w:val="45256A59"/>
    <w:rsid w:val="453098E0"/>
    <w:rsid w:val="45317482"/>
    <w:rsid w:val="4538DA6A"/>
    <w:rsid w:val="453C2364"/>
    <w:rsid w:val="45468292"/>
    <w:rsid w:val="4556CBBB"/>
    <w:rsid w:val="455700B8"/>
    <w:rsid w:val="45578519"/>
    <w:rsid w:val="4557E7A7"/>
    <w:rsid w:val="4559EA10"/>
    <w:rsid w:val="457B624D"/>
    <w:rsid w:val="4583F8E4"/>
    <w:rsid w:val="458B1E50"/>
    <w:rsid w:val="45926B85"/>
    <w:rsid w:val="4594D926"/>
    <w:rsid w:val="4596F379"/>
    <w:rsid w:val="459C2A78"/>
    <w:rsid w:val="45A0DFCE"/>
    <w:rsid w:val="45BB79EE"/>
    <w:rsid w:val="45CA7B6E"/>
    <w:rsid w:val="45D3B649"/>
    <w:rsid w:val="45DB9608"/>
    <w:rsid w:val="45E85FE2"/>
    <w:rsid w:val="45EC33B8"/>
    <w:rsid w:val="45EF8CA4"/>
    <w:rsid w:val="45F3C4BD"/>
    <w:rsid w:val="45F696AC"/>
    <w:rsid w:val="460A2CBF"/>
    <w:rsid w:val="460CE3F9"/>
    <w:rsid w:val="46159ACD"/>
    <w:rsid w:val="461B945C"/>
    <w:rsid w:val="4621B136"/>
    <w:rsid w:val="46231EC8"/>
    <w:rsid w:val="46289C0C"/>
    <w:rsid w:val="462D2E98"/>
    <w:rsid w:val="46423C81"/>
    <w:rsid w:val="46455AD6"/>
    <w:rsid w:val="464A1449"/>
    <w:rsid w:val="4654B354"/>
    <w:rsid w:val="46592563"/>
    <w:rsid w:val="465BC5D5"/>
    <w:rsid w:val="465BED99"/>
    <w:rsid w:val="466117F6"/>
    <w:rsid w:val="466A02AD"/>
    <w:rsid w:val="46723B6C"/>
    <w:rsid w:val="46755C8F"/>
    <w:rsid w:val="46758535"/>
    <w:rsid w:val="4689A58A"/>
    <w:rsid w:val="4691A840"/>
    <w:rsid w:val="4699E442"/>
    <w:rsid w:val="469A5DAC"/>
    <w:rsid w:val="469B59CB"/>
    <w:rsid w:val="46A2FD03"/>
    <w:rsid w:val="46AC7F79"/>
    <w:rsid w:val="46AE7B87"/>
    <w:rsid w:val="46B5C37A"/>
    <w:rsid w:val="46BAA84B"/>
    <w:rsid w:val="46D1C616"/>
    <w:rsid w:val="46D41ECD"/>
    <w:rsid w:val="46DBF604"/>
    <w:rsid w:val="46DE1B13"/>
    <w:rsid w:val="46E0EB9C"/>
    <w:rsid w:val="46E843EF"/>
    <w:rsid w:val="46EB2872"/>
    <w:rsid w:val="4704B66C"/>
    <w:rsid w:val="47098B8F"/>
    <w:rsid w:val="4711FA4C"/>
    <w:rsid w:val="47130BCA"/>
    <w:rsid w:val="47173A08"/>
    <w:rsid w:val="47226836"/>
    <w:rsid w:val="472295DE"/>
    <w:rsid w:val="4727F7DC"/>
    <w:rsid w:val="472DBA53"/>
    <w:rsid w:val="4737B778"/>
    <w:rsid w:val="473A8F4B"/>
    <w:rsid w:val="4740094C"/>
    <w:rsid w:val="47457D85"/>
    <w:rsid w:val="474C1E0D"/>
    <w:rsid w:val="4751163B"/>
    <w:rsid w:val="475EA6D8"/>
    <w:rsid w:val="477075FD"/>
    <w:rsid w:val="4772A10C"/>
    <w:rsid w:val="47779C7B"/>
    <w:rsid w:val="47887A52"/>
    <w:rsid w:val="47901CCD"/>
    <w:rsid w:val="47A12ADE"/>
    <w:rsid w:val="47A832C7"/>
    <w:rsid w:val="47A84AB1"/>
    <w:rsid w:val="47A9EC23"/>
    <w:rsid w:val="47AEEDF3"/>
    <w:rsid w:val="47BC0A90"/>
    <w:rsid w:val="47BD8BC2"/>
    <w:rsid w:val="47C16CEA"/>
    <w:rsid w:val="47CB0528"/>
    <w:rsid w:val="47DA47C1"/>
    <w:rsid w:val="47E38EAD"/>
    <w:rsid w:val="47F90544"/>
    <w:rsid w:val="47F92713"/>
    <w:rsid w:val="48044EF5"/>
    <w:rsid w:val="48075560"/>
    <w:rsid w:val="48095677"/>
    <w:rsid w:val="480ED616"/>
    <w:rsid w:val="48134DD4"/>
    <w:rsid w:val="4815EC47"/>
    <w:rsid w:val="4820B2FD"/>
    <w:rsid w:val="4822FAF8"/>
    <w:rsid w:val="4826BA8E"/>
    <w:rsid w:val="482BB1CC"/>
    <w:rsid w:val="4834E358"/>
    <w:rsid w:val="4835B712"/>
    <w:rsid w:val="484DE9E1"/>
    <w:rsid w:val="484F5C19"/>
    <w:rsid w:val="4850B5DE"/>
    <w:rsid w:val="485844C3"/>
    <w:rsid w:val="48743490"/>
    <w:rsid w:val="48788C11"/>
    <w:rsid w:val="487CD3E7"/>
    <w:rsid w:val="488579FF"/>
    <w:rsid w:val="48AB9CFA"/>
    <w:rsid w:val="48AC23CF"/>
    <w:rsid w:val="48B9FB5E"/>
    <w:rsid w:val="48BDFCDC"/>
    <w:rsid w:val="48BF74C3"/>
    <w:rsid w:val="48C4DCB8"/>
    <w:rsid w:val="48D49835"/>
    <w:rsid w:val="48D7AA74"/>
    <w:rsid w:val="48DA036B"/>
    <w:rsid w:val="48E98C00"/>
    <w:rsid w:val="48F63F80"/>
    <w:rsid w:val="48FEF654"/>
    <w:rsid w:val="4907AD28"/>
    <w:rsid w:val="492E84F4"/>
    <w:rsid w:val="49396081"/>
    <w:rsid w:val="4939B285"/>
    <w:rsid w:val="493C26A4"/>
    <w:rsid w:val="49625589"/>
    <w:rsid w:val="4963FCD7"/>
    <w:rsid w:val="49649D84"/>
    <w:rsid w:val="49657B3E"/>
    <w:rsid w:val="496A476F"/>
    <w:rsid w:val="49811D93"/>
    <w:rsid w:val="49843BE8"/>
    <w:rsid w:val="498F10FF"/>
    <w:rsid w:val="4997BD3B"/>
    <w:rsid w:val="499B43CE"/>
    <w:rsid w:val="49C45F46"/>
    <w:rsid w:val="49C5F99B"/>
    <w:rsid w:val="49D02D6E"/>
    <w:rsid w:val="49D3E840"/>
    <w:rsid w:val="49DE25D9"/>
    <w:rsid w:val="49E4A013"/>
    <w:rsid w:val="49F4BADF"/>
    <w:rsid w:val="49F61346"/>
    <w:rsid w:val="49F61F46"/>
    <w:rsid w:val="4A03D209"/>
    <w:rsid w:val="4A040CA7"/>
    <w:rsid w:val="4A1410C1"/>
    <w:rsid w:val="4A188ADF"/>
    <w:rsid w:val="4A189B56"/>
    <w:rsid w:val="4A318488"/>
    <w:rsid w:val="4A3D5B30"/>
    <w:rsid w:val="4A3D9D55"/>
    <w:rsid w:val="4A3F7D66"/>
    <w:rsid w:val="4A3F80D0"/>
    <w:rsid w:val="4A446311"/>
    <w:rsid w:val="4A458861"/>
    <w:rsid w:val="4A465B57"/>
    <w:rsid w:val="4A490396"/>
    <w:rsid w:val="4A628858"/>
    <w:rsid w:val="4A6F33CD"/>
    <w:rsid w:val="4A790F14"/>
    <w:rsid w:val="4A87A61B"/>
    <w:rsid w:val="4A92AE03"/>
    <w:rsid w:val="4A9A4522"/>
    <w:rsid w:val="4A9AFB15"/>
    <w:rsid w:val="4A9BAD3E"/>
    <w:rsid w:val="4A9F1E3B"/>
    <w:rsid w:val="4AA3E193"/>
    <w:rsid w:val="4ABD1783"/>
    <w:rsid w:val="4AC963CE"/>
    <w:rsid w:val="4ACE9E21"/>
    <w:rsid w:val="4ACF842E"/>
    <w:rsid w:val="4ADAC16F"/>
    <w:rsid w:val="4AE44693"/>
    <w:rsid w:val="4AED9A75"/>
    <w:rsid w:val="4AF25D3B"/>
    <w:rsid w:val="4B008182"/>
    <w:rsid w:val="4B00C7F4"/>
    <w:rsid w:val="4B00E871"/>
    <w:rsid w:val="4B085BD8"/>
    <w:rsid w:val="4B12C558"/>
    <w:rsid w:val="4B177AF4"/>
    <w:rsid w:val="4B18CCE9"/>
    <w:rsid w:val="4B1B6CD8"/>
    <w:rsid w:val="4B267AFB"/>
    <w:rsid w:val="4B34EEBB"/>
    <w:rsid w:val="4B355755"/>
    <w:rsid w:val="4B35A7D6"/>
    <w:rsid w:val="4B3E0EC6"/>
    <w:rsid w:val="4B46B1CD"/>
    <w:rsid w:val="4B5E12CC"/>
    <w:rsid w:val="4B6646EB"/>
    <w:rsid w:val="4B7C8D61"/>
    <w:rsid w:val="4B81235C"/>
    <w:rsid w:val="4B863D9F"/>
    <w:rsid w:val="4B878DA9"/>
    <w:rsid w:val="4B87ABB7"/>
    <w:rsid w:val="4B8F470C"/>
    <w:rsid w:val="4B9CB5DA"/>
    <w:rsid w:val="4BA3E67A"/>
    <w:rsid w:val="4BAC0DB9"/>
    <w:rsid w:val="4BAED5AF"/>
    <w:rsid w:val="4BB78B1B"/>
    <w:rsid w:val="4BBC1D0A"/>
    <w:rsid w:val="4BC33747"/>
    <w:rsid w:val="4BC8FE72"/>
    <w:rsid w:val="4BD5411A"/>
    <w:rsid w:val="4BE4EE3F"/>
    <w:rsid w:val="4BEDAADB"/>
    <w:rsid w:val="4BF2723A"/>
    <w:rsid w:val="4BFB2686"/>
    <w:rsid w:val="4C0DC2AD"/>
    <w:rsid w:val="4C0E0597"/>
    <w:rsid w:val="4C1409EB"/>
    <w:rsid w:val="4C163345"/>
    <w:rsid w:val="4C1BD3F4"/>
    <w:rsid w:val="4C1FE105"/>
    <w:rsid w:val="4C25B64E"/>
    <w:rsid w:val="4C2CDF3A"/>
    <w:rsid w:val="4C35B64B"/>
    <w:rsid w:val="4C385DEB"/>
    <w:rsid w:val="4C3C5F3C"/>
    <w:rsid w:val="4C5467E4"/>
    <w:rsid w:val="4C5FA67A"/>
    <w:rsid w:val="4C65239F"/>
    <w:rsid w:val="4C6E827B"/>
    <w:rsid w:val="4C732FEE"/>
    <w:rsid w:val="4C7D48DA"/>
    <w:rsid w:val="4C8B5C2C"/>
    <w:rsid w:val="4CAA1A8E"/>
    <w:rsid w:val="4CADD553"/>
    <w:rsid w:val="4CB2450B"/>
    <w:rsid w:val="4CB2545F"/>
    <w:rsid w:val="4CB832C7"/>
    <w:rsid w:val="4CC213FB"/>
    <w:rsid w:val="4CC77159"/>
    <w:rsid w:val="4CC8DEEB"/>
    <w:rsid w:val="4CD6EACA"/>
    <w:rsid w:val="4CDABF55"/>
    <w:rsid w:val="4CE46212"/>
    <w:rsid w:val="4CE57786"/>
    <w:rsid w:val="4CF3258D"/>
    <w:rsid w:val="4D01D9B3"/>
    <w:rsid w:val="4D03DDB4"/>
    <w:rsid w:val="4D06231C"/>
    <w:rsid w:val="4D06D819"/>
    <w:rsid w:val="4D08B8F6"/>
    <w:rsid w:val="4D16FF70"/>
    <w:rsid w:val="4D1B4558"/>
    <w:rsid w:val="4D1CD1EE"/>
    <w:rsid w:val="4D2A038F"/>
    <w:rsid w:val="4D2AAB63"/>
    <w:rsid w:val="4D2E0F9C"/>
    <w:rsid w:val="4D34403A"/>
    <w:rsid w:val="4D386DB2"/>
    <w:rsid w:val="4D447550"/>
    <w:rsid w:val="4D4A827F"/>
    <w:rsid w:val="4D4B1A0B"/>
    <w:rsid w:val="4D4C39A7"/>
    <w:rsid w:val="4D525B56"/>
    <w:rsid w:val="4D73A5C4"/>
    <w:rsid w:val="4D7653DF"/>
    <w:rsid w:val="4D79B876"/>
    <w:rsid w:val="4D8185C6"/>
    <w:rsid w:val="4D86EB6D"/>
    <w:rsid w:val="4D8877BD"/>
    <w:rsid w:val="4D8BD8EA"/>
    <w:rsid w:val="4D9175B0"/>
    <w:rsid w:val="4D95F3EE"/>
    <w:rsid w:val="4DA1A0B7"/>
    <w:rsid w:val="4DA885A5"/>
    <w:rsid w:val="4DAF29DE"/>
    <w:rsid w:val="4DB198D1"/>
    <w:rsid w:val="4DBE9E52"/>
    <w:rsid w:val="4DC1CC22"/>
    <w:rsid w:val="4DCCD3CA"/>
    <w:rsid w:val="4DCD756D"/>
    <w:rsid w:val="4DD36A40"/>
    <w:rsid w:val="4DD39667"/>
    <w:rsid w:val="4DD3A267"/>
    <w:rsid w:val="4DE29B97"/>
    <w:rsid w:val="4DEDE0CF"/>
    <w:rsid w:val="4DEE89E0"/>
    <w:rsid w:val="4DF334CB"/>
    <w:rsid w:val="4E0A424C"/>
    <w:rsid w:val="4E0D96F1"/>
    <w:rsid w:val="4E0FD682"/>
    <w:rsid w:val="4E38EDDA"/>
    <w:rsid w:val="4E572BBE"/>
    <w:rsid w:val="4E575164"/>
    <w:rsid w:val="4E57DFDC"/>
    <w:rsid w:val="4E63D2A1"/>
    <w:rsid w:val="4E6A96CD"/>
    <w:rsid w:val="4E6AC15C"/>
    <w:rsid w:val="4E752DF5"/>
    <w:rsid w:val="4E781968"/>
    <w:rsid w:val="4E82DAEE"/>
    <w:rsid w:val="4E94E217"/>
    <w:rsid w:val="4E9C16AD"/>
    <w:rsid w:val="4EA51582"/>
    <w:rsid w:val="4EA9343F"/>
    <w:rsid w:val="4EA9A74A"/>
    <w:rsid w:val="4EAC5413"/>
    <w:rsid w:val="4EAF75D2"/>
    <w:rsid w:val="4EBA8812"/>
    <w:rsid w:val="4EBEE05C"/>
    <w:rsid w:val="4EC11D79"/>
    <w:rsid w:val="4ECC7AB1"/>
    <w:rsid w:val="4ECFF5E6"/>
    <w:rsid w:val="4ED7009A"/>
    <w:rsid w:val="4EEBA5B7"/>
    <w:rsid w:val="4EEEFA07"/>
    <w:rsid w:val="4EF664FF"/>
    <w:rsid w:val="4EF84931"/>
    <w:rsid w:val="4EF9150B"/>
    <w:rsid w:val="4F03CB4B"/>
    <w:rsid w:val="4F055E45"/>
    <w:rsid w:val="4F068DD2"/>
    <w:rsid w:val="4F0DAC7F"/>
    <w:rsid w:val="4F0E986B"/>
    <w:rsid w:val="4F11F360"/>
    <w:rsid w:val="4F19A053"/>
    <w:rsid w:val="4F1AE5AC"/>
    <w:rsid w:val="4F22F0CE"/>
    <w:rsid w:val="4F27A168"/>
    <w:rsid w:val="4F2B2464"/>
    <w:rsid w:val="4F2E7197"/>
    <w:rsid w:val="4F387798"/>
    <w:rsid w:val="4F3B7A8C"/>
    <w:rsid w:val="4F470114"/>
    <w:rsid w:val="4F4C5ECB"/>
    <w:rsid w:val="4F4EBBC9"/>
    <w:rsid w:val="4F5B4A0F"/>
    <w:rsid w:val="4F5DC381"/>
    <w:rsid w:val="4F5F2678"/>
    <w:rsid w:val="4F681764"/>
    <w:rsid w:val="4F6FCAD2"/>
    <w:rsid w:val="4F723CC0"/>
    <w:rsid w:val="4F8900C2"/>
    <w:rsid w:val="4F908012"/>
    <w:rsid w:val="4F991EB7"/>
    <w:rsid w:val="4FA45766"/>
    <w:rsid w:val="4FA9F2F6"/>
    <w:rsid w:val="4FAA25C7"/>
    <w:rsid w:val="4FB490F5"/>
    <w:rsid w:val="4FB5AA75"/>
    <w:rsid w:val="4FB8BE6D"/>
    <w:rsid w:val="4FBC782A"/>
    <w:rsid w:val="4FC10507"/>
    <w:rsid w:val="4FC487AC"/>
    <w:rsid w:val="4FC9ED5A"/>
    <w:rsid w:val="4FD36019"/>
    <w:rsid w:val="4FD47197"/>
    <w:rsid w:val="4FE158B7"/>
    <w:rsid w:val="4FE4B628"/>
    <w:rsid w:val="4FF23D69"/>
    <w:rsid w:val="4FFBF518"/>
    <w:rsid w:val="4FFE0FDA"/>
    <w:rsid w:val="5007357E"/>
    <w:rsid w:val="500D57B3"/>
    <w:rsid w:val="5015A93E"/>
    <w:rsid w:val="50225804"/>
    <w:rsid w:val="50265295"/>
    <w:rsid w:val="502E3E16"/>
    <w:rsid w:val="5034E301"/>
    <w:rsid w:val="50359329"/>
    <w:rsid w:val="503887CC"/>
    <w:rsid w:val="503903C8"/>
    <w:rsid w:val="504D0C9B"/>
    <w:rsid w:val="50535883"/>
    <w:rsid w:val="5057A5FD"/>
    <w:rsid w:val="50602F7A"/>
    <w:rsid w:val="5068663A"/>
    <w:rsid w:val="507EEC66"/>
    <w:rsid w:val="5084E223"/>
    <w:rsid w:val="5093EB92"/>
    <w:rsid w:val="509FD42C"/>
    <w:rsid w:val="50AAA49D"/>
    <w:rsid w:val="50B7CD99"/>
    <w:rsid w:val="50B91B80"/>
    <w:rsid w:val="50B9E832"/>
    <w:rsid w:val="50D4220D"/>
    <w:rsid w:val="50DDA22F"/>
    <w:rsid w:val="50DE7FE9"/>
    <w:rsid w:val="50E070B6"/>
    <w:rsid w:val="50E86F4F"/>
    <w:rsid w:val="50F27A1D"/>
    <w:rsid w:val="50FC54A7"/>
    <w:rsid w:val="50FCC7B2"/>
    <w:rsid w:val="5101E8DD"/>
    <w:rsid w:val="510C093C"/>
    <w:rsid w:val="5110157E"/>
    <w:rsid w:val="51197C0B"/>
    <w:rsid w:val="51256B66"/>
    <w:rsid w:val="512635AF"/>
    <w:rsid w:val="5156BF8C"/>
    <w:rsid w:val="5159B1A4"/>
    <w:rsid w:val="515AFC2E"/>
    <w:rsid w:val="515AFE16"/>
    <w:rsid w:val="515B91B5"/>
    <w:rsid w:val="5163028E"/>
    <w:rsid w:val="5186F472"/>
    <w:rsid w:val="5194C82A"/>
    <w:rsid w:val="519851E4"/>
    <w:rsid w:val="51A5A651"/>
    <w:rsid w:val="51BD3B17"/>
    <w:rsid w:val="51BE8D0C"/>
    <w:rsid w:val="51C13C4F"/>
    <w:rsid w:val="51C23345"/>
    <w:rsid w:val="51CDC2F2"/>
    <w:rsid w:val="51E83878"/>
    <w:rsid w:val="51F42911"/>
    <w:rsid w:val="520BB2AE"/>
    <w:rsid w:val="523DD5ED"/>
    <w:rsid w:val="524F3AC2"/>
    <w:rsid w:val="5256C528"/>
    <w:rsid w:val="525765A3"/>
    <w:rsid w:val="5259FA18"/>
    <w:rsid w:val="5260CAE8"/>
    <w:rsid w:val="526D89F6"/>
    <w:rsid w:val="5271D5E9"/>
    <w:rsid w:val="527C4888"/>
    <w:rsid w:val="52911717"/>
    <w:rsid w:val="529F537F"/>
    <w:rsid w:val="52AE8A85"/>
    <w:rsid w:val="52BE90BD"/>
    <w:rsid w:val="52C5A2A1"/>
    <w:rsid w:val="52CEC7B0"/>
    <w:rsid w:val="52D0F3C3"/>
    <w:rsid w:val="52D319A9"/>
    <w:rsid w:val="52E937EB"/>
    <w:rsid w:val="52F94E83"/>
    <w:rsid w:val="52FE9E06"/>
    <w:rsid w:val="530BCFAE"/>
    <w:rsid w:val="5312CFF4"/>
    <w:rsid w:val="5312D38B"/>
    <w:rsid w:val="5317FFDC"/>
    <w:rsid w:val="531B8D19"/>
    <w:rsid w:val="5327DA5A"/>
    <w:rsid w:val="533F1EF6"/>
    <w:rsid w:val="533FD1C2"/>
    <w:rsid w:val="53411734"/>
    <w:rsid w:val="535A2F5B"/>
    <w:rsid w:val="535D13DE"/>
    <w:rsid w:val="536013CE"/>
    <w:rsid w:val="53617EBF"/>
    <w:rsid w:val="5362661B"/>
    <w:rsid w:val="5364ABF5"/>
    <w:rsid w:val="5367FFEC"/>
    <w:rsid w:val="536A0953"/>
    <w:rsid w:val="536CCAF8"/>
    <w:rsid w:val="5374A07B"/>
    <w:rsid w:val="5375D699"/>
    <w:rsid w:val="537D574F"/>
    <w:rsid w:val="537FB2BB"/>
    <w:rsid w:val="5380702A"/>
    <w:rsid w:val="53865160"/>
    <w:rsid w:val="5386FA0C"/>
    <w:rsid w:val="538F3436"/>
    <w:rsid w:val="5390E49A"/>
    <w:rsid w:val="539CB6F8"/>
    <w:rsid w:val="53B0F880"/>
    <w:rsid w:val="53B75F4F"/>
    <w:rsid w:val="53BC2264"/>
    <w:rsid w:val="53C22DC1"/>
    <w:rsid w:val="53EADAD4"/>
    <w:rsid w:val="53EED1A1"/>
    <w:rsid w:val="53EEDA0D"/>
    <w:rsid w:val="53F4CC12"/>
    <w:rsid w:val="53FD722A"/>
    <w:rsid w:val="53FE190F"/>
    <w:rsid w:val="54030068"/>
    <w:rsid w:val="54098043"/>
    <w:rsid w:val="54101DFA"/>
    <w:rsid w:val="54163A27"/>
    <w:rsid w:val="54163DBE"/>
    <w:rsid w:val="541AA508"/>
    <w:rsid w:val="541AA5EA"/>
    <w:rsid w:val="54267330"/>
    <w:rsid w:val="54332BA9"/>
    <w:rsid w:val="54456D50"/>
    <w:rsid w:val="544884A4"/>
    <w:rsid w:val="5450ACD9"/>
    <w:rsid w:val="54525D16"/>
    <w:rsid w:val="545B7EB5"/>
    <w:rsid w:val="54654C47"/>
    <w:rsid w:val="5472FB49"/>
    <w:rsid w:val="54745E5C"/>
    <w:rsid w:val="54779564"/>
    <w:rsid w:val="548A7475"/>
    <w:rsid w:val="54911E16"/>
    <w:rsid w:val="5497B8AC"/>
    <w:rsid w:val="549842D2"/>
    <w:rsid w:val="549C4FE3"/>
    <w:rsid w:val="54A5422F"/>
    <w:rsid w:val="54A78825"/>
    <w:rsid w:val="54B34EAA"/>
    <w:rsid w:val="54D15D97"/>
    <w:rsid w:val="54D3FC77"/>
    <w:rsid w:val="54D6BB4E"/>
    <w:rsid w:val="54DD2BBF"/>
    <w:rsid w:val="54DD5E90"/>
    <w:rsid w:val="54DF67F7"/>
    <w:rsid w:val="54E7F6AB"/>
    <w:rsid w:val="54EB14AA"/>
    <w:rsid w:val="54ED9FA6"/>
    <w:rsid w:val="551BB23D"/>
    <w:rsid w:val="551E0F3B"/>
    <w:rsid w:val="551F7E35"/>
    <w:rsid w:val="5529DD63"/>
    <w:rsid w:val="552EC33D"/>
    <w:rsid w:val="5532D1A0"/>
    <w:rsid w:val="5539EAB2"/>
    <w:rsid w:val="554AD5A5"/>
    <w:rsid w:val="5551AE94"/>
    <w:rsid w:val="555FE507"/>
    <w:rsid w:val="5560D0F0"/>
    <w:rsid w:val="556A1F23"/>
    <w:rsid w:val="557E0F2F"/>
    <w:rsid w:val="5583BA02"/>
    <w:rsid w:val="558811DF"/>
    <w:rsid w:val="5588D726"/>
    <w:rsid w:val="558B98CB"/>
    <w:rsid w:val="55913FD5"/>
    <w:rsid w:val="55936E4E"/>
    <w:rsid w:val="55A09CE0"/>
    <w:rsid w:val="55A70097"/>
    <w:rsid w:val="55A9589D"/>
    <w:rsid w:val="55B0A318"/>
    <w:rsid w:val="55B0B784"/>
    <w:rsid w:val="55B6A989"/>
    <w:rsid w:val="55C31389"/>
    <w:rsid w:val="55C83DE6"/>
    <w:rsid w:val="55CB7ACD"/>
    <w:rsid w:val="55CF78E6"/>
    <w:rsid w:val="55DB73AC"/>
    <w:rsid w:val="55DEE1F4"/>
    <w:rsid w:val="55E39B78"/>
    <w:rsid w:val="55ECC137"/>
    <w:rsid w:val="55EE4F8C"/>
    <w:rsid w:val="55F3F517"/>
    <w:rsid w:val="5601839C"/>
    <w:rsid w:val="560A7FB7"/>
    <w:rsid w:val="560B70FE"/>
    <w:rsid w:val="5612C90B"/>
    <w:rsid w:val="5619ECB5"/>
    <w:rsid w:val="56284E16"/>
    <w:rsid w:val="562F0BB1"/>
    <w:rsid w:val="563F232B"/>
    <w:rsid w:val="5649155A"/>
    <w:rsid w:val="56529663"/>
    <w:rsid w:val="5654B542"/>
    <w:rsid w:val="5659187E"/>
    <w:rsid w:val="565CF3D2"/>
    <w:rsid w:val="5661AE97"/>
    <w:rsid w:val="56675277"/>
    <w:rsid w:val="566F69AA"/>
    <w:rsid w:val="56712AE9"/>
    <w:rsid w:val="567DA909"/>
    <w:rsid w:val="567FC54E"/>
    <w:rsid w:val="56838E8C"/>
    <w:rsid w:val="569BF579"/>
    <w:rsid w:val="569F3C07"/>
    <w:rsid w:val="56A36FF4"/>
    <w:rsid w:val="56AE7D75"/>
    <w:rsid w:val="56D4C824"/>
    <w:rsid w:val="56D9CC52"/>
    <w:rsid w:val="56E01558"/>
    <w:rsid w:val="56E0795D"/>
    <w:rsid w:val="56EE904D"/>
    <w:rsid w:val="56FB929E"/>
    <w:rsid w:val="570850CE"/>
    <w:rsid w:val="571150F5"/>
    <w:rsid w:val="5712EBBA"/>
    <w:rsid w:val="5715CCFF"/>
    <w:rsid w:val="5718B85C"/>
    <w:rsid w:val="571E9070"/>
    <w:rsid w:val="5726348D"/>
    <w:rsid w:val="573430B9"/>
    <w:rsid w:val="573D8C57"/>
    <w:rsid w:val="57446F71"/>
    <w:rsid w:val="57536F78"/>
    <w:rsid w:val="57615C37"/>
    <w:rsid w:val="57625300"/>
    <w:rsid w:val="5764F765"/>
    <w:rsid w:val="576670B7"/>
    <w:rsid w:val="576A6CC6"/>
    <w:rsid w:val="5771B741"/>
    <w:rsid w:val="57728C8F"/>
    <w:rsid w:val="577824A1"/>
    <w:rsid w:val="577A453F"/>
    <w:rsid w:val="577C86D0"/>
    <w:rsid w:val="577E74BC"/>
    <w:rsid w:val="577F6643"/>
    <w:rsid w:val="57804629"/>
    <w:rsid w:val="578BE1B1"/>
    <w:rsid w:val="578F4F5D"/>
    <w:rsid w:val="57999A80"/>
    <w:rsid w:val="57BED394"/>
    <w:rsid w:val="57C11227"/>
    <w:rsid w:val="57C60ED2"/>
    <w:rsid w:val="57CB7F74"/>
    <w:rsid w:val="57CF7CEB"/>
    <w:rsid w:val="57D83257"/>
    <w:rsid w:val="57E1A3C4"/>
    <w:rsid w:val="57ED7633"/>
    <w:rsid w:val="57F9DD65"/>
    <w:rsid w:val="57FCEAA7"/>
    <w:rsid w:val="5803656A"/>
    <w:rsid w:val="58094F10"/>
    <w:rsid w:val="5820C644"/>
    <w:rsid w:val="58281B03"/>
    <w:rsid w:val="5829E829"/>
    <w:rsid w:val="5840F68A"/>
    <w:rsid w:val="58442691"/>
    <w:rsid w:val="584B9BFA"/>
    <w:rsid w:val="584BF09A"/>
    <w:rsid w:val="5856A6DA"/>
    <w:rsid w:val="585E2426"/>
    <w:rsid w:val="5866F192"/>
    <w:rsid w:val="58725EED"/>
    <w:rsid w:val="5886A5B4"/>
    <w:rsid w:val="588865B2"/>
    <w:rsid w:val="588DE42F"/>
    <w:rsid w:val="588E1700"/>
    <w:rsid w:val="588E717C"/>
    <w:rsid w:val="589EC6E2"/>
    <w:rsid w:val="58A04735"/>
    <w:rsid w:val="58A9C757"/>
    <w:rsid w:val="58AE4AA8"/>
    <w:rsid w:val="58BABAE0"/>
    <w:rsid w:val="58CE94DA"/>
    <w:rsid w:val="58D7A07B"/>
    <w:rsid w:val="58DC0739"/>
    <w:rsid w:val="58DD665C"/>
    <w:rsid w:val="58DF9517"/>
    <w:rsid w:val="58E6B6ED"/>
    <w:rsid w:val="58EB61D8"/>
    <w:rsid w:val="58EC203E"/>
    <w:rsid w:val="58ECC29E"/>
    <w:rsid w:val="58F34197"/>
    <w:rsid w:val="58F34F59"/>
    <w:rsid w:val="58F395F7"/>
    <w:rsid w:val="58FEFCFE"/>
    <w:rsid w:val="58FF14E8"/>
    <w:rsid w:val="59000B71"/>
    <w:rsid w:val="5904DB66"/>
    <w:rsid w:val="592343AC"/>
    <w:rsid w:val="592D1F8B"/>
    <w:rsid w:val="59343C77"/>
    <w:rsid w:val="5937535E"/>
    <w:rsid w:val="593ACA57"/>
    <w:rsid w:val="5946C79D"/>
    <w:rsid w:val="5953315D"/>
    <w:rsid w:val="595C6208"/>
    <w:rsid w:val="5963BFF9"/>
    <w:rsid w:val="596C8645"/>
    <w:rsid w:val="597525BE"/>
    <w:rsid w:val="59793366"/>
    <w:rsid w:val="5986E268"/>
    <w:rsid w:val="598B852A"/>
    <w:rsid w:val="59914E62"/>
    <w:rsid w:val="59948630"/>
    <w:rsid w:val="599CB0C6"/>
    <w:rsid w:val="599E0BDD"/>
    <w:rsid w:val="599E28F0"/>
    <w:rsid w:val="59A1CA83"/>
    <w:rsid w:val="59B2093B"/>
    <w:rsid w:val="59B66FA0"/>
    <w:rsid w:val="59B9D3B1"/>
    <w:rsid w:val="59BA9DFA"/>
    <w:rsid w:val="59E83F4B"/>
    <w:rsid w:val="59F272AB"/>
    <w:rsid w:val="5A037D6B"/>
    <w:rsid w:val="5A068473"/>
    <w:rsid w:val="5A0ADA64"/>
    <w:rsid w:val="5A16BEE4"/>
    <w:rsid w:val="5A1F42E7"/>
    <w:rsid w:val="5A2760AB"/>
    <w:rsid w:val="5A2FD183"/>
    <w:rsid w:val="5A452FA7"/>
    <w:rsid w:val="5A470B3F"/>
    <w:rsid w:val="5A4A31D0"/>
    <w:rsid w:val="5A4A9555"/>
    <w:rsid w:val="5A4E7B39"/>
    <w:rsid w:val="5A4F3036"/>
    <w:rsid w:val="5A607188"/>
    <w:rsid w:val="5A679644"/>
    <w:rsid w:val="5A6B6CD4"/>
    <w:rsid w:val="5A6E992B"/>
    <w:rsid w:val="5A71789E"/>
    <w:rsid w:val="5A917207"/>
    <w:rsid w:val="5A94C495"/>
    <w:rsid w:val="5A9765C2"/>
    <w:rsid w:val="5AA534B6"/>
    <w:rsid w:val="5AA6F8D1"/>
    <w:rsid w:val="5AC69982"/>
    <w:rsid w:val="5ACA44B2"/>
    <w:rsid w:val="5AD0CFDA"/>
    <w:rsid w:val="5AD53751"/>
    <w:rsid w:val="5AD6989D"/>
    <w:rsid w:val="5ADA12D9"/>
    <w:rsid w:val="5ADE4C0B"/>
    <w:rsid w:val="5AEEFD02"/>
    <w:rsid w:val="5AF2E4CE"/>
    <w:rsid w:val="5AF43755"/>
    <w:rsid w:val="5AF781FB"/>
    <w:rsid w:val="5B022A1F"/>
    <w:rsid w:val="5B15CD8A"/>
    <w:rsid w:val="5B15F54E"/>
    <w:rsid w:val="5B1B92B6"/>
    <w:rsid w:val="5B25FB86"/>
    <w:rsid w:val="5B2DEEBB"/>
    <w:rsid w:val="5B302462"/>
    <w:rsid w:val="5B3A56CA"/>
    <w:rsid w:val="5B3B10DD"/>
    <w:rsid w:val="5B460B1A"/>
    <w:rsid w:val="5B503681"/>
    <w:rsid w:val="5B60BEA2"/>
    <w:rsid w:val="5B647148"/>
    <w:rsid w:val="5B654CBA"/>
    <w:rsid w:val="5B656C15"/>
    <w:rsid w:val="5B6F669C"/>
    <w:rsid w:val="5B78B80F"/>
    <w:rsid w:val="5B78DEE0"/>
    <w:rsid w:val="5B84256A"/>
    <w:rsid w:val="5B852037"/>
    <w:rsid w:val="5B907EAB"/>
    <w:rsid w:val="5B925990"/>
    <w:rsid w:val="5B952C2E"/>
    <w:rsid w:val="5BA037F9"/>
    <w:rsid w:val="5BAA1CC2"/>
    <w:rsid w:val="5BB1D777"/>
    <w:rsid w:val="5BB2EEEA"/>
    <w:rsid w:val="5BBD8612"/>
    <w:rsid w:val="5BBF5DA3"/>
    <w:rsid w:val="5BC4242B"/>
    <w:rsid w:val="5BC77BDD"/>
    <w:rsid w:val="5BC7E183"/>
    <w:rsid w:val="5BC9B27F"/>
    <w:rsid w:val="5BD461B8"/>
    <w:rsid w:val="5BD8A0A2"/>
    <w:rsid w:val="5BE46ECA"/>
    <w:rsid w:val="5BF10F59"/>
    <w:rsid w:val="5BF9547A"/>
    <w:rsid w:val="5C196AFB"/>
    <w:rsid w:val="5C1F31E6"/>
    <w:rsid w:val="5C20CA39"/>
    <w:rsid w:val="5C432340"/>
    <w:rsid w:val="5C4A95F5"/>
    <w:rsid w:val="5C4F18C0"/>
    <w:rsid w:val="5C5218B0"/>
    <w:rsid w:val="5C594183"/>
    <w:rsid w:val="5C6AD5E0"/>
    <w:rsid w:val="5C76C9B4"/>
    <w:rsid w:val="5C827EBD"/>
    <w:rsid w:val="5C83021E"/>
    <w:rsid w:val="5C86988B"/>
    <w:rsid w:val="5C8B4CF1"/>
    <w:rsid w:val="5C8F5931"/>
    <w:rsid w:val="5C91F811"/>
    <w:rsid w:val="5C93B0B7"/>
    <w:rsid w:val="5C9714C8"/>
    <w:rsid w:val="5C9CF707"/>
    <w:rsid w:val="5CA2E20E"/>
    <w:rsid w:val="5CA77E95"/>
    <w:rsid w:val="5CAF9A87"/>
    <w:rsid w:val="5CB06F81"/>
    <w:rsid w:val="5CBF7802"/>
    <w:rsid w:val="5CD8952E"/>
    <w:rsid w:val="5CD8ACFC"/>
    <w:rsid w:val="5CD9D59B"/>
    <w:rsid w:val="5CE2AB9D"/>
    <w:rsid w:val="5CF0AB2B"/>
    <w:rsid w:val="5CF0CD3A"/>
    <w:rsid w:val="5CF575AB"/>
    <w:rsid w:val="5CF81663"/>
    <w:rsid w:val="5CF82D97"/>
    <w:rsid w:val="5CFF8BCC"/>
    <w:rsid w:val="5D0010C3"/>
    <w:rsid w:val="5D08D13F"/>
    <w:rsid w:val="5D0CDFC9"/>
    <w:rsid w:val="5D1212A6"/>
    <w:rsid w:val="5D1B1BA6"/>
    <w:rsid w:val="5D229C19"/>
    <w:rsid w:val="5D2D0E45"/>
    <w:rsid w:val="5D30897A"/>
    <w:rsid w:val="5D377AE1"/>
    <w:rsid w:val="5D38FB31"/>
    <w:rsid w:val="5D3F1028"/>
    <w:rsid w:val="5D43236E"/>
    <w:rsid w:val="5D4E917C"/>
    <w:rsid w:val="5D4F8994"/>
    <w:rsid w:val="5D4F8D9B"/>
    <w:rsid w:val="5D544EF1"/>
    <w:rsid w:val="5D5A5ABB"/>
    <w:rsid w:val="5D631965"/>
    <w:rsid w:val="5D66F53F"/>
    <w:rsid w:val="5D6915B6"/>
    <w:rsid w:val="5D6C0047"/>
    <w:rsid w:val="5D6EE2C5"/>
    <w:rsid w:val="5D6F0454"/>
    <w:rsid w:val="5D74A523"/>
    <w:rsid w:val="5D769633"/>
    <w:rsid w:val="5D8D0B3E"/>
    <w:rsid w:val="5D9A7E19"/>
    <w:rsid w:val="5D9BED13"/>
    <w:rsid w:val="5DC33DDC"/>
    <w:rsid w:val="5DC74483"/>
    <w:rsid w:val="5DE5C4B3"/>
    <w:rsid w:val="5E004745"/>
    <w:rsid w:val="5E064B85"/>
    <w:rsid w:val="5E06B396"/>
    <w:rsid w:val="5E0C3B72"/>
    <w:rsid w:val="5E19BA01"/>
    <w:rsid w:val="5E1D0BBE"/>
    <w:rsid w:val="5E234C31"/>
    <w:rsid w:val="5E2D1DF6"/>
    <w:rsid w:val="5E2D2662"/>
    <w:rsid w:val="5E307878"/>
    <w:rsid w:val="5E393369"/>
    <w:rsid w:val="5E47CF52"/>
    <w:rsid w:val="5E4BB27C"/>
    <w:rsid w:val="5E55D03A"/>
    <w:rsid w:val="5E57A7CB"/>
    <w:rsid w:val="5E5D37A1"/>
    <w:rsid w:val="5E672DAC"/>
    <w:rsid w:val="5E73E7D6"/>
    <w:rsid w:val="5E7A50E7"/>
    <w:rsid w:val="5E7EC259"/>
    <w:rsid w:val="5E7EEE99"/>
    <w:rsid w:val="5E815579"/>
    <w:rsid w:val="5E8249FB"/>
    <w:rsid w:val="5E847956"/>
    <w:rsid w:val="5E8A0E52"/>
    <w:rsid w:val="5E921055"/>
    <w:rsid w:val="5E9F17A9"/>
    <w:rsid w:val="5EB176D8"/>
    <w:rsid w:val="5EB7A2DF"/>
    <w:rsid w:val="5EC5B186"/>
    <w:rsid w:val="5EC8B094"/>
    <w:rsid w:val="5ECAAEB6"/>
    <w:rsid w:val="5ED32D2E"/>
    <w:rsid w:val="5EDA6D84"/>
    <w:rsid w:val="5EDA9C38"/>
    <w:rsid w:val="5EE0AA01"/>
    <w:rsid w:val="5EE47990"/>
    <w:rsid w:val="5EEBD888"/>
    <w:rsid w:val="5EF2EEB9"/>
    <w:rsid w:val="5F0A25C0"/>
    <w:rsid w:val="5F1FC139"/>
    <w:rsid w:val="5F278D9B"/>
    <w:rsid w:val="5F2C5AC7"/>
    <w:rsid w:val="5F2D497E"/>
    <w:rsid w:val="5F350336"/>
    <w:rsid w:val="5F36829A"/>
    <w:rsid w:val="5F38685D"/>
    <w:rsid w:val="5F3ACA69"/>
    <w:rsid w:val="5F41044A"/>
    <w:rsid w:val="5F4F14B8"/>
    <w:rsid w:val="5F53B158"/>
    <w:rsid w:val="5F6B094D"/>
    <w:rsid w:val="5F6BE346"/>
    <w:rsid w:val="5F6C0438"/>
    <w:rsid w:val="5F86C943"/>
    <w:rsid w:val="5F87A5F1"/>
    <w:rsid w:val="5F8BDF7F"/>
    <w:rsid w:val="5F91A5FD"/>
    <w:rsid w:val="5FA5615A"/>
    <w:rsid w:val="5FB61D57"/>
    <w:rsid w:val="5FB94BEC"/>
    <w:rsid w:val="5FBA2E06"/>
    <w:rsid w:val="5FC9FFEE"/>
    <w:rsid w:val="5FCEFF4A"/>
    <w:rsid w:val="5FD6AE15"/>
    <w:rsid w:val="5FE493A9"/>
    <w:rsid w:val="5FE7E3C3"/>
    <w:rsid w:val="5FEE90CE"/>
    <w:rsid w:val="5FEE9659"/>
    <w:rsid w:val="5FF168A1"/>
    <w:rsid w:val="5FF328E5"/>
    <w:rsid w:val="5FFBD521"/>
    <w:rsid w:val="6006FA1C"/>
    <w:rsid w:val="6011A5AB"/>
    <w:rsid w:val="6015223E"/>
    <w:rsid w:val="601DCEAB"/>
    <w:rsid w:val="6021CFE3"/>
    <w:rsid w:val="60331D0E"/>
    <w:rsid w:val="60398A6E"/>
    <w:rsid w:val="603B4272"/>
    <w:rsid w:val="60490FAB"/>
    <w:rsid w:val="60501941"/>
    <w:rsid w:val="605C20DF"/>
    <w:rsid w:val="605E12A2"/>
    <w:rsid w:val="605F93D4"/>
    <w:rsid w:val="6063E536"/>
    <w:rsid w:val="606812AE"/>
    <w:rsid w:val="60746518"/>
    <w:rsid w:val="60760601"/>
    <w:rsid w:val="607F4B18"/>
    <w:rsid w:val="608644B9"/>
    <w:rsid w:val="608DFF6E"/>
    <w:rsid w:val="608E2AC9"/>
    <w:rsid w:val="608F8D80"/>
    <w:rsid w:val="6093A591"/>
    <w:rsid w:val="60A152D9"/>
    <w:rsid w:val="60B05809"/>
    <w:rsid w:val="60B956DE"/>
    <w:rsid w:val="60BAF024"/>
    <w:rsid w:val="60BB919A"/>
    <w:rsid w:val="60C2B7A5"/>
    <w:rsid w:val="60C3C38E"/>
    <w:rsid w:val="60C80AD8"/>
    <w:rsid w:val="60CEC96E"/>
    <w:rsid w:val="60CF5229"/>
    <w:rsid w:val="60D76C55"/>
    <w:rsid w:val="60EA62EA"/>
    <w:rsid w:val="60F05578"/>
    <w:rsid w:val="60F2B14E"/>
    <w:rsid w:val="60F3A90D"/>
    <w:rsid w:val="61031492"/>
    <w:rsid w:val="610631AB"/>
    <w:rsid w:val="61144918"/>
    <w:rsid w:val="611F3593"/>
    <w:rsid w:val="6122D9C7"/>
    <w:rsid w:val="6133AD3D"/>
    <w:rsid w:val="6136BF1F"/>
    <w:rsid w:val="613B763A"/>
    <w:rsid w:val="613D4B6D"/>
    <w:rsid w:val="61480071"/>
    <w:rsid w:val="614C363F"/>
    <w:rsid w:val="61559B5E"/>
    <w:rsid w:val="6167A6BE"/>
    <w:rsid w:val="616C6342"/>
    <w:rsid w:val="617367D4"/>
    <w:rsid w:val="617BB60E"/>
    <w:rsid w:val="61A06556"/>
    <w:rsid w:val="61BBBFF0"/>
    <w:rsid w:val="61BCC111"/>
    <w:rsid w:val="61C09E08"/>
    <w:rsid w:val="61C0D96A"/>
    <w:rsid w:val="61CCAE93"/>
    <w:rsid w:val="61CD62D8"/>
    <w:rsid w:val="61D8C908"/>
    <w:rsid w:val="61F8F784"/>
    <w:rsid w:val="61FD9F05"/>
    <w:rsid w:val="62035146"/>
    <w:rsid w:val="620DBD40"/>
    <w:rsid w:val="621F01B0"/>
    <w:rsid w:val="6220E994"/>
    <w:rsid w:val="622591DE"/>
    <w:rsid w:val="6227A4C0"/>
    <w:rsid w:val="6227C014"/>
    <w:rsid w:val="622E7819"/>
    <w:rsid w:val="6232DE7E"/>
    <w:rsid w:val="623F4CF7"/>
    <w:rsid w:val="623F7435"/>
    <w:rsid w:val="62409DB6"/>
    <w:rsid w:val="62452DD3"/>
    <w:rsid w:val="62502327"/>
    <w:rsid w:val="625761FB"/>
    <w:rsid w:val="62640A5A"/>
    <w:rsid w:val="626A7ACB"/>
    <w:rsid w:val="626C9BAF"/>
    <w:rsid w:val="628A12B7"/>
    <w:rsid w:val="62912FA0"/>
    <w:rsid w:val="6293B9A7"/>
    <w:rsid w:val="62A1E1BC"/>
    <w:rsid w:val="62AD6766"/>
    <w:rsid w:val="62B3735F"/>
    <w:rsid w:val="62CF33DE"/>
    <w:rsid w:val="62D069FC"/>
    <w:rsid w:val="62D4F1F0"/>
    <w:rsid w:val="62D6A604"/>
    <w:rsid w:val="62D828F8"/>
    <w:rsid w:val="62E37AFC"/>
    <w:rsid w:val="62F1B0BA"/>
    <w:rsid w:val="62F4B212"/>
    <w:rsid w:val="62F85264"/>
    <w:rsid w:val="63081BB9"/>
    <w:rsid w:val="63086510"/>
    <w:rsid w:val="630B979D"/>
    <w:rsid w:val="630E639A"/>
    <w:rsid w:val="63109603"/>
    <w:rsid w:val="6311090E"/>
    <w:rsid w:val="6313D2EA"/>
    <w:rsid w:val="6321A394"/>
    <w:rsid w:val="632920E0"/>
    <w:rsid w:val="632A469B"/>
    <w:rsid w:val="63324CFB"/>
    <w:rsid w:val="6342B72A"/>
    <w:rsid w:val="63463A26"/>
    <w:rsid w:val="6347A072"/>
    <w:rsid w:val="6349DBB9"/>
    <w:rsid w:val="634BB268"/>
    <w:rsid w:val="634D3EB8"/>
    <w:rsid w:val="634EAD16"/>
    <w:rsid w:val="6357D9A4"/>
    <w:rsid w:val="635ABAE9"/>
    <w:rsid w:val="6360222F"/>
    <w:rsid w:val="6372DD2C"/>
    <w:rsid w:val="637A1043"/>
    <w:rsid w:val="63936534"/>
    <w:rsid w:val="639499D3"/>
    <w:rsid w:val="639596D4"/>
    <w:rsid w:val="63969C3C"/>
    <w:rsid w:val="639F166D"/>
    <w:rsid w:val="63AB5EA1"/>
    <w:rsid w:val="63AB6939"/>
    <w:rsid w:val="63B277B3"/>
    <w:rsid w:val="63CF7928"/>
    <w:rsid w:val="63CFA6B7"/>
    <w:rsid w:val="63D3C062"/>
    <w:rsid w:val="63D60708"/>
    <w:rsid w:val="63D641D0"/>
    <w:rsid w:val="63DA1D3A"/>
    <w:rsid w:val="63E6E52F"/>
    <w:rsid w:val="63EBC811"/>
    <w:rsid w:val="6403D5BB"/>
    <w:rsid w:val="64094B1C"/>
    <w:rsid w:val="640CFBC6"/>
    <w:rsid w:val="641C6CD8"/>
    <w:rsid w:val="6423D314"/>
    <w:rsid w:val="642F5DC8"/>
    <w:rsid w:val="643805C3"/>
    <w:rsid w:val="6447B54D"/>
    <w:rsid w:val="644B92F5"/>
    <w:rsid w:val="64556AF7"/>
    <w:rsid w:val="646C0385"/>
    <w:rsid w:val="646D09CF"/>
    <w:rsid w:val="646D908B"/>
    <w:rsid w:val="6477F64A"/>
    <w:rsid w:val="647D7A76"/>
    <w:rsid w:val="64905987"/>
    <w:rsid w:val="6495243F"/>
    <w:rsid w:val="649EA001"/>
    <w:rsid w:val="64AA77DF"/>
    <w:rsid w:val="64AEC8D4"/>
    <w:rsid w:val="64AFA2DE"/>
    <w:rsid w:val="64B07CE8"/>
    <w:rsid w:val="64B36ED6"/>
    <w:rsid w:val="64BA0F5E"/>
    <w:rsid w:val="64BB3CFC"/>
    <w:rsid w:val="64C1B296"/>
    <w:rsid w:val="64D1BE7D"/>
    <w:rsid w:val="64D42C1E"/>
    <w:rsid w:val="64D5B061"/>
    <w:rsid w:val="64D97932"/>
    <w:rsid w:val="64E9B7EA"/>
    <w:rsid w:val="64E9CA10"/>
    <w:rsid w:val="64EB09DF"/>
    <w:rsid w:val="64EC6863"/>
    <w:rsid w:val="64F64FE6"/>
    <w:rsid w:val="650A94EF"/>
    <w:rsid w:val="65104BBC"/>
    <w:rsid w:val="65183942"/>
    <w:rsid w:val="65255BD1"/>
    <w:rsid w:val="653883E1"/>
    <w:rsid w:val="653F480D"/>
    <w:rsid w:val="65423582"/>
    <w:rsid w:val="65544D1D"/>
    <w:rsid w:val="655CFE50"/>
    <w:rsid w:val="65618402"/>
    <w:rsid w:val="656C7E71"/>
    <w:rsid w:val="65794BF0"/>
    <w:rsid w:val="658EA0E4"/>
    <w:rsid w:val="658EA44E"/>
    <w:rsid w:val="6592BEAC"/>
    <w:rsid w:val="659448B7"/>
    <w:rsid w:val="65AD17B5"/>
    <w:rsid w:val="65B3E3B1"/>
    <w:rsid w:val="65B72B35"/>
    <w:rsid w:val="65C13837"/>
    <w:rsid w:val="65C14639"/>
    <w:rsid w:val="65C5373B"/>
    <w:rsid w:val="65CBE088"/>
    <w:rsid w:val="65CEF2C1"/>
    <w:rsid w:val="65E2B58D"/>
    <w:rsid w:val="65E4D3A0"/>
    <w:rsid w:val="65E71EFF"/>
    <w:rsid w:val="65F6F725"/>
    <w:rsid w:val="6602DF6A"/>
    <w:rsid w:val="66137AE4"/>
    <w:rsid w:val="6613B5EF"/>
    <w:rsid w:val="6617BAD7"/>
    <w:rsid w:val="661EBFE7"/>
    <w:rsid w:val="66227B55"/>
    <w:rsid w:val="662E3328"/>
    <w:rsid w:val="663AC08C"/>
    <w:rsid w:val="663B99B4"/>
    <w:rsid w:val="663FACBA"/>
    <w:rsid w:val="6643B88A"/>
    <w:rsid w:val="66479F4D"/>
    <w:rsid w:val="664C3764"/>
    <w:rsid w:val="66569A58"/>
    <w:rsid w:val="6661E8D6"/>
    <w:rsid w:val="66623391"/>
    <w:rsid w:val="6677F0C6"/>
    <w:rsid w:val="668F1FBA"/>
    <w:rsid w:val="66947CBF"/>
    <w:rsid w:val="669C6FF4"/>
    <w:rsid w:val="669F2510"/>
    <w:rsid w:val="66A13EED"/>
    <w:rsid w:val="66A18A1E"/>
    <w:rsid w:val="66B35016"/>
    <w:rsid w:val="66BBC981"/>
    <w:rsid w:val="66C18B83"/>
    <w:rsid w:val="66C2A11A"/>
    <w:rsid w:val="66C4B6C3"/>
    <w:rsid w:val="66C5D2BD"/>
    <w:rsid w:val="66D8F78A"/>
    <w:rsid w:val="66DCCD7D"/>
    <w:rsid w:val="66E13E17"/>
    <w:rsid w:val="66E1C246"/>
    <w:rsid w:val="66E76019"/>
    <w:rsid w:val="66EBB9DF"/>
    <w:rsid w:val="6702F617"/>
    <w:rsid w:val="67136B82"/>
    <w:rsid w:val="671BC624"/>
    <w:rsid w:val="671FECDB"/>
    <w:rsid w:val="6728A3AF"/>
    <w:rsid w:val="6729DEE0"/>
    <w:rsid w:val="672EF2BE"/>
    <w:rsid w:val="67372824"/>
    <w:rsid w:val="67437169"/>
    <w:rsid w:val="67442353"/>
    <w:rsid w:val="67679B04"/>
    <w:rsid w:val="676C9590"/>
    <w:rsid w:val="676F0483"/>
    <w:rsid w:val="676FB8C8"/>
    <w:rsid w:val="678DBDFF"/>
    <w:rsid w:val="678DD9F0"/>
    <w:rsid w:val="6796D356"/>
    <w:rsid w:val="67ACCCA2"/>
    <w:rsid w:val="67C4538D"/>
    <w:rsid w:val="67CA6730"/>
    <w:rsid w:val="67CCD7A9"/>
    <w:rsid w:val="67D45A4B"/>
    <w:rsid w:val="67D8BE75"/>
    <w:rsid w:val="67E9CE2D"/>
    <w:rsid w:val="67F0EC81"/>
    <w:rsid w:val="67F8D940"/>
    <w:rsid w:val="67F93E0C"/>
    <w:rsid w:val="680231F0"/>
    <w:rsid w:val="68153DC7"/>
    <w:rsid w:val="6828FE9E"/>
    <w:rsid w:val="68465F78"/>
    <w:rsid w:val="68636795"/>
    <w:rsid w:val="686D6C5D"/>
    <w:rsid w:val="687B6102"/>
    <w:rsid w:val="687FD67B"/>
    <w:rsid w:val="68838A89"/>
    <w:rsid w:val="688A396F"/>
    <w:rsid w:val="688B4AED"/>
    <w:rsid w:val="689320C0"/>
    <w:rsid w:val="68A77C6A"/>
    <w:rsid w:val="68B2CE6E"/>
    <w:rsid w:val="68C85AA7"/>
    <w:rsid w:val="68D121A0"/>
    <w:rsid w:val="68D796EF"/>
    <w:rsid w:val="68DCD793"/>
    <w:rsid w:val="68E1E4F1"/>
    <w:rsid w:val="68E4818C"/>
    <w:rsid w:val="68EDE253"/>
    <w:rsid w:val="68F2BB21"/>
    <w:rsid w:val="68FB4707"/>
    <w:rsid w:val="690BF491"/>
    <w:rsid w:val="690D5196"/>
    <w:rsid w:val="6918A7FA"/>
    <w:rsid w:val="691C9175"/>
    <w:rsid w:val="691C922A"/>
    <w:rsid w:val="6924DAC9"/>
    <w:rsid w:val="692B2E9E"/>
    <w:rsid w:val="692F67DF"/>
    <w:rsid w:val="693A75E9"/>
    <w:rsid w:val="69498FAC"/>
    <w:rsid w:val="6968043D"/>
    <w:rsid w:val="696ED47E"/>
    <w:rsid w:val="6972A2FE"/>
    <w:rsid w:val="697534CF"/>
    <w:rsid w:val="69756F97"/>
    <w:rsid w:val="697E1E74"/>
    <w:rsid w:val="699770DD"/>
    <w:rsid w:val="69AC80F2"/>
    <w:rsid w:val="69B32DFD"/>
    <w:rsid w:val="69C5E04E"/>
    <w:rsid w:val="69CFECC7"/>
    <w:rsid w:val="69DB056E"/>
    <w:rsid w:val="69E4B8FE"/>
    <w:rsid w:val="69EFD6B2"/>
    <w:rsid w:val="6A07D6F9"/>
    <w:rsid w:val="6A23DC1D"/>
    <w:rsid w:val="6A2A4613"/>
    <w:rsid w:val="6A2A9749"/>
    <w:rsid w:val="6A300C4B"/>
    <w:rsid w:val="6A392FEF"/>
    <w:rsid w:val="6A4102FB"/>
    <w:rsid w:val="6A52428E"/>
    <w:rsid w:val="6A52FAC9"/>
    <w:rsid w:val="6A726F7D"/>
    <w:rsid w:val="6A7EDBC9"/>
    <w:rsid w:val="6A81534E"/>
    <w:rsid w:val="6A8A2C1E"/>
    <w:rsid w:val="6A8E6596"/>
    <w:rsid w:val="6A9ADC00"/>
    <w:rsid w:val="6AA17CBA"/>
    <w:rsid w:val="6AA200BC"/>
    <w:rsid w:val="6AA86AB2"/>
    <w:rsid w:val="6AB03CF1"/>
    <w:rsid w:val="6ABBBBD5"/>
    <w:rsid w:val="6AC7E492"/>
    <w:rsid w:val="6ACB0CEF"/>
    <w:rsid w:val="6AD22667"/>
    <w:rsid w:val="6AD68C8C"/>
    <w:rsid w:val="6ADCD8A0"/>
    <w:rsid w:val="6ADDBA61"/>
    <w:rsid w:val="6AE766D9"/>
    <w:rsid w:val="6AEBE085"/>
    <w:rsid w:val="6AF66859"/>
    <w:rsid w:val="6AF7A85C"/>
    <w:rsid w:val="6AFA60B8"/>
    <w:rsid w:val="6B002736"/>
    <w:rsid w:val="6B0435C0"/>
    <w:rsid w:val="6B07D753"/>
    <w:rsid w:val="6B09AE02"/>
    <w:rsid w:val="6B0E2097"/>
    <w:rsid w:val="6B24AC02"/>
    <w:rsid w:val="6B2C5DC8"/>
    <w:rsid w:val="6B2FCCF7"/>
    <w:rsid w:val="6B3B87A8"/>
    <w:rsid w:val="6B4840C3"/>
    <w:rsid w:val="6B5B6C7E"/>
    <w:rsid w:val="6B6964D3"/>
    <w:rsid w:val="6B6A8EDA"/>
    <w:rsid w:val="6B70734D"/>
    <w:rsid w:val="6B757B55"/>
    <w:rsid w:val="6B87CD19"/>
    <w:rsid w:val="6B903409"/>
    <w:rsid w:val="6B95622F"/>
    <w:rsid w:val="6B9DD767"/>
    <w:rsid w:val="6B9E1272"/>
    <w:rsid w:val="6BA208F6"/>
    <w:rsid w:val="6BBAEE4F"/>
    <w:rsid w:val="6BBF5867"/>
    <w:rsid w:val="6BC227B7"/>
    <w:rsid w:val="6BCD74FF"/>
    <w:rsid w:val="6BCF97E8"/>
    <w:rsid w:val="6BD693E7"/>
    <w:rsid w:val="6BF9D28C"/>
    <w:rsid w:val="6BFBDCD8"/>
    <w:rsid w:val="6BFC80A7"/>
    <w:rsid w:val="6BFE39D6"/>
    <w:rsid w:val="6C02E36F"/>
    <w:rsid w:val="6C0B6F6B"/>
    <w:rsid w:val="6C22C5A1"/>
    <w:rsid w:val="6C23D170"/>
    <w:rsid w:val="6C29021E"/>
    <w:rsid w:val="6C3441A7"/>
    <w:rsid w:val="6C3AB741"/>
    <w:rsid w:val="6C40FB8B"/>
    <w:rsid w:val="6C4412DF"/>
    <w:rsid w:val="6C4E5521"/>
    <w:rsid w:val="6C53C31F"/>
    <w:rsid w:val="6C569017"/>
    <w:rsid w:val="6C5E732C"/>
    <w:rsid w:val="6C7195CB"/>
    <w:rsid w:val="6C740D97"/>
    <w:rsid w:val="6C74B2E4"/>
    <w:rsid w:val="6C7BD7A0"/>
    <w:rsid w:val="6C88D6FD"/>
    <w:rsid w:val="6C895C67"/>
    <w:rsid w:val="6C96FB62"/>
    <w:rsid w:val="6C98DBB6"/>
    <w:rsid w:val="6CA5B363"/>
    <w:rsid w:val="6CA84AFC"/>
    <w:rsid w:val="6CAD9DA6"/>
    <w:rsid w:val="6CB46B90"/>
    <w:rsid w:val="6CB5B76C"/>
    <w:rsid w:val="6CB6B38B"/>
    <w:rsid w:val="6CBC2645"/>
    <w:rsid w:val="6CC0C08D"/>
    <w:rsid w:val="6CC2FCC5"/>
    <w:rsid w:val="6CCAB2F1"/>
    <w:rsid w:val="6CCB8B79"/>
    <w:rsid w:val="6CDE860E"/>
    <w:rsid w:val="6CE9D342"/>
    <w:rsid w:val="6D14184F"/>
    <w:rsid w:val="6D183673"/>
    <w:rsid w:val="6D2CE85C"/>
    <w:rsid w:val="6D2E6F9C"/>
    <w:rsid w:val="6D36B61A"/>
    <w:rsid w:val="6D3B2FCC"/>
    <w:rsid w:val="6D3D4DFB"/>
    <w:rsid w:val="6D3F0C3A"/>
    <w:rsid w:val="6D4465BE"/>
    <w:rsid w:val="6D561AE1"/>
    <w:rsid w:val="6D5CDB36"/>
    <w:rsid w:val="6D72DED4"/>
    <w:rsid w:val="6D7CA2C9"/>
    <w:rsid w:val="6D7D90BF"/>
    <w:rsid w:val="6D8832A6"/>
    <w:rsid w:val="6D89242D"/>
    <w:rsid w:val="6D895CAD"/>
    <w:rsid w:val="6D8F7137"/>
    <w:rsid w:val="6D90BF82"/>
    <w:rsid w:val="6D938F15"/>
    <w:rsid w:val="6D979E68"/>
    <w:rsid w:val="6D9C2B1B"/>
    <w:rsid w:val="6D9D4208"/>
    <w:rsid w:val="6DA4BE9F"/>
    <w:rsid w:val="6DAFA84C"/>
    <w:rsid w:val="6DB88A94"/>
    <w:rsid w:val="6DC14168"/>
    <w:rsid w:val="6DD789E5"/>
    <w:rsid w:val="6DDCA346"/>
    <w:rsid w:val="6DE176D7"/>
    <w:rsid w:val="6DEB5BA0"/>
    <w:rsid w:val="6E16BE5D"/>
    <w:rsid w:val="6E1AC19A"/>
    <w:rsid w:val="6E26E07B"/>
    <w:rsid w:val="6E289B44"/>
    <w:rsid w:val="6E339A13"/>
    <w:rsid w:val="6E429F43"/>
    <w:rsid w:val="6E480F89"/>
    <w:rsid w:val="6E48192B"/>
    <w:rsid w:val="6E487757"/>
    <w:rsid w:val="6E4E89C8"/>
    <w:rsid w:val="6E52FE78"/>
    <w:rsid w:val="6E558A0C"/>
    <w:rsid w:val="6E56DE8A"/>
    <w:rsid w:val="6E5A71DF"/>
    <w:rsid w:val="6E5C68B5"/>
    <w:rsid w:val="6E678DB0"/>
    <w:rsid w:val="6E762085"/>
    <w:rsid w:val="6E77B1F6"/>
    <w:rsid w:val="6E8704C2"/>
    <w:rsid w:val="6E9B089B"/>
    <w:rsid w:val="6EAFA786"/>
    <w:rsid w:val="6EB4BB5F"/>
    <w:rsid w:val="6EC07E39"/>
    <w:rsid w:val="6ECB13E3"/>
    <w:rsid w:val="6EDC9908"/>
    <w:rsid w:val="6EDF276C"/>
    <w:rsid w:val="6EE69F49"/>
    <w:rsid w:val="6EE95683"/>
    <w:rsid w:val="6EF45FA4"/>
    <w:rsid w:val="6EF4F5CA"/>
    <w:rsid w:val="6EFD0D43"/>
    <w:rsid w:val="6EFE23C0"/>
    <w:rsid w:val="6F0F797E"/>
    <w:rsid w:val="6F10EB9D"/>
    <w:rsid w:val="6F126304"/>
    <w:rsid w:val="6F1B1479"/>
    <w:rsid w:val="6F23995E"/>
    <w:rsid w:val="6F28043F"/>
    <w:rsid w:val="6F2F5966"/>
    <w:rsid w:val="6F36C77B"/>
    <w:rsid w:val="6F370446"/>
    <w:rsid w:val="6F3B2641"/>
    <w:rsid w:val="6F4467A7"/>
    <w:rsid w:val="6F4811FB"/>
    <w:rsid w:val="6F4D3C8D"/>
    <w:rsid w:val="6F504C25"/>
    <w:rsid w:val="6F56215D"/>
    <w:rsid w:val="6F63A826"/>
    <w:rsid w:val="6F6DE9FB"/>
    <w:rsid w:val="6F6E9C17"/>
    <w:rsid w:val="6F72AD56"/>
    <w:rsid w:val="6F77CDFD"/>
    <w:rsid w:val="6F87A514"/>
    <w:rsid w:val="6F90A052"/>
    <w:rsid w:val="6F918C97"/>
    <w:rsid w:val="6F932124"/>
    <w:rsid w:val="6F983502"/>
    <w:rsid w:val="6F98C68A"/>
    <w:rsid w:val="6FA66EB0"/>
    <w:rsid w:val="6FA7C9C7"/>
    <w:rsid w:val="6FA9A3A0"/>
    <w:rsid w:val="6FAA582B"/>
    <w:rsid w:val="6FB26895"/>
    <w:rsid w:val="6FB9ACD2"/>
    <w:rsid w:val="6FBA8D9D"/>
    <w:rsid w:val="6FBE8F42"/>
    <w:rsid w:val="6FD2B8B0"/>
    <w:rsid w:val="6FD3C092"/>
    <w:rsid w:val="6FDA84BE"/>
    <w:rsid w:val="6FF038D2"/>
    <w:rsid w:val="6FF9B7EA"/>
    <w:rsid w:val="6FFB2416"/>
    <w:rsid w:val="6FFF0B1D"/>
    <w:rsid w:val="7010425D"/>
    <w:rsid w:val="7013DFD0"/>
    <w:rsid w:val="701455D0"/>
    <w:rsid w:val="7021F00F"/>
    <w:rsid w:val="702900D1"/>
    <w:rsid w:val="7047FA6B"/>
    <w:rsid w:val="7053EFBA"/>
    <w:rsid w:val="7058D09B"/>
    <w:rsid w:val="705DF2A8"/>
    <w:rsid w:val="706A2F72"/>
    <w:rsid w:val="706B6351"/>
    <w:rsid w:val="706BFA80"/>
    <w:rsid w:val="706DF235"/>
    <w:rsid w:val="7071542E"/>
    <w:rsid w:val="70729EB8"/>
    <w:rsid w:val="7092C3D0"/>
    <w:rsid w:val="709B2FF1"/>
    <w:rsid w:val="709DDF74"/>
    <w:rsid w:val="70A1314A"/>
    <w:rsid w:val="70AAC967"/>
    <w:rsid w:val="70AFCCAA"/>
    <w:rsid w:val="70DA8DC4"/>
    <w:rsid w:val="70E87034"/>
    <w:rsid w:val="70EB48A0"/>
    <w:rsid w:val="70F3B6BE"/>
    <w:rsid w:val="70FF42A6"/>
    <w:rsid w:val="7100A3BB"/>
    <w:rsid w:val="71013FE5"/>
    <w:rsid w:val="7103AED8"/>
    <w:rsid w:val="710AA849"/>
    <w:rsid w:val="7112A306"/>
    <w:rsid w:val="7112C683"/>
    <w:rsid w:val="711561CC"/>
    <w:rsid w:val="7117F2D4"/>
    <w:rsid w:val="712264EA"/>
    <w:rsid w:val="7123CF84"/>
    <w:rsid w:val="71258047"/>
    <w:rsid w:val="712B0D09"/>
    <w:rsid w:val="712FB970"/>
    <w:rsid w:val="7134202E"/>
    <w:rsid w:val="7138ADAD"/>
    <w:rsid w:val="7144F056"/>
    <w:rsid w:val="71524E22"/>
    <w:rsid w:val="715C08FF"/>
    <w:rsid w:val="715CC2F2"/>
    <w:rsid w:val="715F4B49"/>
    <w:rsid w:val="716C2B31"/>
    <w:rsid w:val="716F0AA4"/>
    <w:rsid w:val="7174EEB8"/>
    <w:rsid w:val="7176F3E5"/>
    <w:rsid w:val="718150EE"/>
    <w:rsid w:val="71823728"/>
    <w:rsid w:val="7184EDC5"/>
    <w:rsid w:val="71863C10"/>
    <w:rsid w:val="718ECAB0"/>
    <w:rsid w:val="719D687F"/>
    <w:rsid w:val="71A906B7"/>
    <w:rsid w:val="71AF40AA"/>
    <w:rsid w:val="71B941E8"/>
    <w:rsid w:val="71C04E67"/>
    <w:rsid w:val="71C40FC2"/>
    <w:rsid w:val="71CA6601"/>
    <w:rsid w:val="71D139C7"/>
    <w:rsid w:val="71D1AEBD"/>
    <w:rsid w:val="71DD5D15"/>
    <w:rsid w:val="71DDF7F7"/>
    <w:rsid w:val="71E25E8C"/>
    <w:rsid w:val="71F43799"/>
    <w:rsid w:val="71FBC6F3"/>
    <w:rsid w:val="720F5CF0"/>
    <w:rsid w:val="72104EFD"/>
    <w:rsid w:val="72183487"/>
    <w:rsid w:val="722328E5"/>
    <w:rsid w:val="722916A1"/>
    <w:rsid w:val="72321007"/>
    <w:rsid w:val="72372548"/>
    <w:rsid w:val="7237C6EB"/>
    <w:rsid w:val="7240C051"/>
    <w:rsid w:val="7240E93D"/>
    <w:rsid w:val="724AA0EC"/>
    <w:rsid w:val="724B5F86"/>
    <w:rsid w:val="7260AE72"/>
    <w:rsid w:val="727D006C"/>
    <w:rsid w:val="7280879E"/>
    <w:rsid w:val="7287A02A"/>
    <w:rsid w:val="728D5178"/>
    <w:rsid w:val="72A0D2B2"/>
    <w:rsid w:val="72A292F6"/>
    <w:rsid w:val="72B9AD57"/>
    <w:rsid w:val="72BA2D6B"/>
    <w:rsid w:val="72C1E0D9"/>
    <w:rsid w:val="72D57C18"/>
    <w:rsid w:val="72F11AC3"/>
    <w:rsid w:val="72FC08FD"/>
    <w:rsid w:val="72FF3395"/>
    <w:rsid w:val="7306FF4C"/>
    <w:rsid w:val="7309CEAD"/>
    <w:rsid w:val="730D74E6"/>
    <w:rsid w:val="730EC1DB"/>
    <w:rsid w:val="73135B89"/>
    <w:rsid w:val="73169DB3"/>
    <w:rsid w:val="731AA2F2"/>
    <w:rsid w:val="731BD090"/>
    <w:rsid w:val="731DE574"/>
    <w:rsid w:val="731EA5AB"/>
    <w:rsid w:val="732304F9"/>
    <w:rsid w:val="732380AD"/>
    <w:rsid w:val="7326879E"/>
    <w:rsid w:val="732E9EFE"/>
    <w:rsid w:val="7346CEEC"/>
    <w:rsid w:val="73584F66"/>
    <w:rsid w:val="735EC4A9"/>
    <w:rsid w:val="735F6DBA"/>
    <w:rsid w:val="73600490"/>
    <w:rsid w:val="73684F63"/>
    <w:rsid w:val="7375BE31"/>
    <w:rsid w:val="7380BA5C"/>
    <w:rsid w:val="73893F4F"/>
    <w:rsid w:val="739F22A2"/>
    <w:rsid w:val="73A2F271"/>
    <w:rsid w:val="73B4E0B1"/>
    <w:rsid w:val="73B9D872"/>
    <w:rsid w:val="73BD178A"/>
    <w:rsid w:val="73C1826B"/>
    <w:rsid w:val="73D1026D"/>
    <w:rsid w:val="73EA6579"/>
    <w:rsid w:val="73F17FDD"/>
    <w:rsid w:val="73F9D7A0"/>
    <w:rsid w:val="7402C6B4"/>
    <w:rsid w:val="74053FD2"/>
    <w:rsid w:val="74147D53"/>
    <w:rsid w:val="7415FDA3"/>
    <w:rsid w:val="743C3A58"/>
    <w:rsid w:val="744156AF"/>
    <w:rsid w:val="7442F153"/>
    <w:rsid w:val="7443FB25"/>
    <w:rsid w:val="744ADE80"/>
    <w:rsid w:val="7457114F"/>
    <w:rsid w:val="745CC1B8"/>
    <w:rsid w:val="7461770E"/>
    <w:rsid w:val="746B2978"/>
    <w:rsid w:val="747C541C"/>
    <w:rsid w:val="74842FE0"/>
    <w:rsid w:val="74935C02"/>
    <w:rsid w:val="74944D89"/>
    <w:rsid w:val="74988F94"/>
    <w:rsid w:val="74A4A2EF"/>
    <w:rsid w:val="74A88850"/>
    <w:rsid w:val="74A8D593"/>
    <w:rsid w:val="74B31139"/>
    <w:rsid w:val="74BD6A69"/>
    <w:rsid w:val="74C139F8"/>
    <w:rsid w:val="74CAC3FF"/>
    <w:rsid w:val="74D14747"/>
    <w:rsid w:val="74D26E7E"/>
    <w:rsid w:val="74D62EB4"/>
    <w:rsid w:val="74D8845A"/>
    <w:rsid w:val="74DC2B9C"/>
    <w:rsid w:val="74E6DE31"/>
    <w:rsid w:val="74EDC740"/>
    <w:rsid w:val="74F07C75"/>
    <w:rsid w:val="74F7BC58"/>
    <w:rsid w:val="7500180E"/>
    <w:rsid w:val="75004EA3"/>
    <w:rsid w:val="750A8289"/>
    <w:rsid w:val="7510A313"/>
    <w:rsid w:val="75281446"/>
    <w:rsid w:val="753618B1"/>
    <w:rsid w:val="753A4613"/>
    <w:rsid w:val="753E87F7"/>
    <w:rsid w:val="75459C77"/>
    <w:rsid w:val="757BB5E9"/>
    <w:rsid w:val="7580806F"/>
    <w:rsid w:val="7592D3A3"/>
    <w:rsid w:val="759B63E7"/>
    <w:rsid w:val="75A80D22"/>
    <w:rsid w:val="75A8DB2F"/>
    <w:rsid w:val="75ABBFB2"/>
    <w:rsid w:val="75B3F334"/>
    <w:rsid w:val="75BDBCA9"/>
    <w:rsid w:val="75BF9FFD"/>
    <w:rsid w:val="75C78E73"/>
    <w:rsid w:val="75C958A0"/>
    <w:rsid w:val="75D38D4F"/>
    <w:rsid w:val="75E668D4"/>
    <w:rsid w:val="75E84C8A"/>
    <w:rsid w:val="75EB9C77"/>
    <w:rsid w:val="75EE5193"/>
    <w:rsid w:val="75F84EB8"/>
    <w:rsid w:val="75F911A7"/>
    <w:rsid w:val="7610FA12"/>
    <w:rsid w:val="7617B8A8"/>
    <w:rsid w:val="7623739B"/>
    <w:rsid w:val="7626170C"/>
    <w:rsid w:val="762C7AB1"/>
    <w:rsid w:val="762FC9FF"/>
    <w:rsid w:val="763739FD"/>
    <w:rsid w:val="763B4DF2"/>
    <w:rsid w:val="764591CC"/>
    <w:rsid w:val="764D3A2D"/>
    <w:rsid w:val="766951BE"/>
    <w:rsid w:val="7669AC53"/>
    <w:rsid w:val="766A1058"/>
    <w:rsid w:val="766A15E3"/>
    <w:rsid w:val="766F33FD"/>
    <w:rsid w:val="766F8533"/>
    <w:rsid w:val="767E2302"/>
    <w:rsid w:val="767E79D3"/>
    <w:rsid w:val="76A425ED"/>
    <w:rsid w:val="76ABEE11"/>
    <w:rsid w:val="76B6C1FC"/>
    <w:rsid w:val="76B72C9B"/>
    <w:rsid w:val="76BA15F3"/>
    <w:rsid w:val="76BAC4E5"/>
    <w:rsid w:val="76BEE750"/>
    <w:rsid w:val="76CB98CB"/>
    <w:rsid w:val="76CF6D56"/>
    <w:rsid w:val="76D1C8C2"/>
    <w:rsid w:val="76EAF807"/>
    <w:rsid w:val="76EDBA8E"/>
    <w:rsid w:val="76EF06AA"/>
    <w:rsid w:val="7700E0A9"/>
    <w:rsid w:val="771443C8"/>
    <w:rsid w:val="77168A2B"/>
    <w:rsid w:val="77184A6F"/>
    <w:rsid w:val="7718AD7E"/>
    <w:rsid w:val="771BFD2B"/>
    <w:rsid w:val="771F735B"/>
    <w:rsid w:val="77249918"/>
    <w:rsid w:val="772B6193"/>
    <w:rsid w:val="77339E48"/>
    <w:rsid w:val="77388A76"/>
    <w:rsid w:val="7744B2D9"/>
    <w:rsid w:val="77451520"/>
    <w:rsid w:val="7745F1E4"/>
    <w:rsid w:val="774C70DD"/>
    <w:rsid w:val="77593AB7"/>
    <w:rsid w:val="775C6E68"/>
    <w:rsid w:val="776B3ABF"/>
    <w:rsid w:val="776C343A"/>
    <w:rsid w:val="77788937"/>
    <w:rsid w:val="777D5A94"/>
    <w:rsid w:val="7781E7CA"/>
    <w:rsid w:val="778541B0"/>
    <w:rsid w:val="7790B393"/>
    <w:rsid w:val="77A2E240"/>
    <w:rsid w:val="77A4731D"/>
    <w:rsid w:val="77A4F4F0"/>
    <w:rsid w:val="77AD94BC"/>
    <w:rsid w:val="77B2DC19"/>
    <w:rsid w:val="77BBBD9F"/>
    <w:rsid w:val="77C51150"/>
    <w:rsid w:val="77C84B12"/>
    <w:rsid w:val="77DA4AF0"/>
    <w:rsid w:val="77E286F2"/>
    <w:rsid w:val="77E4FF2B"/>
    <w:rsid w:val="77E8F0A2"/>
    <w:rsid w:val="77ED2C62"/>
    <w:rsid w:val="77EE65EA"/>
    <w:rsid w:val="77F69F1B"/>
    <w:rsid w:val="780413F2"/>
    <w:rsid w:val="78074221"/>
    <w:rsid w:val="780DFB75"/>
    <w:rsid w:val="7813309F"/>
    <w:rsid w:val="7816CC35"/>
    <w:rsid w:val="7826127E"/>
    <w:rsid w:val="7828D155"/>
    <w:rsid w:val="783001E4"/>
    <w:rsid w:val="783162AA"/>
    <w:rsid w:val="783A0CB2"/>
    <w:rsid w:val="783CB1B0"/>
    <w:rsid w:val="7841A770"/>
    <w:rsid w:val="784451DB"/>
    <w:rsid w:val="7853C745"/>
    <w:rsid w:val="78599ACF"/>
    <w:rsid w:val="785F007D"/>
    <w:rsid w:val="78626CF7"/>
    <w:rsid w:val="78656504"/>
    <w:rsid w:val="786B096D"/>
    <w:rsid w:val="787BF36A"/>
    <w:rsid w:val="787C4EDC"/>
    <w:rsid w:val="7883DFC5"/>
    <w:rsid w:val="7890F77F"/>
    <w:rsid w:val="7895265F"/>
    <w:rsid w:val="78ACD92E"/>
    <w:rsid w:val="78B9A0CE"/>
    <w:rsid w:val="78BD70FA"/>
    <w:rsid w:val="78C17D07"/>
    <w:rsid w:val="78C49C1A"/>
    <w:rsid w:val="78D02536"/>
    <w:rsid w:val="78D73DDB"/>
    <w:rsid w:val="78E355DC"/>
    <w:rsid w:val="78E58455"/>
    <w:rsid w:val="78FB6EA4"/>
    <w:rsid w:val="7902104E"/>
    <w:rsid w:val="790BC341"/>
    <w:rsid w:val="790D9AD2"/>
    <w:rsid w:val="7910535E"/>
    <w:rsid w:val="791D90D4"/>
    <w:rsid w:val="792D063E"/>
    <w:rsid w:val="7932B9FB"/>
    <w:rsid w:val="7932DECA"/>
    <w:rsid w:val="7937A427"/>
    <w:rsid w:val="79460B1E"/>
    <w:rsid w:val="79483D5B"/>
    <w:rsid w:val="794FF810"/>
    <w:rsid w:val="79534543"/>
    <w:rsid w:val="79586B00"/>
    <w:rsid w:val="795C95BE"/>
    <w:rsid w:val="795F00AA"/>
    <w:rsid w:val="796478D3"/>
    <w:rsid w:val="7967B77E"/>
    <w:rsid w:val="79708C2E"/>
    <w:rsid w:val="79735D86"/>
    <w:rsid w:val="7989301F"/>
    <w:rsid w:val="798B55F8"/>
    <w:rsid w:val="799788B0"/>
    <w:rsid w:val="799C1B3C"/>
    <w:rsid w:val="79A6CB49"/>
    <w:rsid w:val="79B1207C"/>
    <w:rsid w:val="79B9687E"/>
    <w:rsid w:val="79BC359D"/>
    <w:rsid w:val="79D1B484"/>
    <w:rsid w:val="79D4C88D"/>
    <w:rsid w:val="79D5A493"/>
    <w:rsid w:val="79F1520E"/>
    <w:rsid w:val="79F585FB"/>
    <w:rsid w:val="79F5F5C3"/>
    <w:rsid w:val="79FF0BA8"/>
    <w:rsid w:val="7A065623"/>
    <w:rsid w:val="7A065BD2"/>
    <w:rsid w:val="7A0B0F96"/>
    <w:rsid w:val="7A1185B6"/>
    <w:rsid w:val="7A1BA3A1"/>
    <w:rsid w:val="7A1D73EE"/>
    <w:rsid w:val="7A2D6953"/>
    <w:rsid w:val="7A50307D"/>
    <w:rsid w:val="7A5ECD6A"/>
    <w:rsid w:val="7A76C7B9"/>
    <w:rsid w:val="7A784A94"/>
    <w:rsid w:val="7A7DFAB7"/>
    <w:rsid w:val="7A8387E9"/>
    <w:rsid w:val="7A83CE87"/>
    <w:rsid w:val="7A8FC0CE"/>
    <w:rsid w:val="7A94F49B"/>
    <w:rsid w:val="7AB3097A"/>
    <w:rsid w:val="7AB785B6"/>
    <w:rsid w:val="7ABD8AEC"/>
    <w:rsid w:val="7AC24A97"/>
    <w:rsid w:val="7AC4A296"/>
    <w:rsid w:val="7ACA3AA8"/>
    <w:rsid w:val="7ACC5B46"/>
    <w:rsid w:val="7ACC5D4B"/>
    <w:rsid w:val="7AD17C4A"/>
    <w:rsid w:val="7AD7C954"/>
    <w:rsid w:val="7ADBE732"/>
    <w:rsid w:val="7AE48338"/>
    <w:rsid w:val="7AFCD172"/>
    <w:rsid w:val="7B0E9A67"/>
    <w:rsid w:val="7B10E99B"/>
    <w:rsid w:val="7B164B00"/>
    <w:rsid w:val="7B164BEA"/>
    <w:rsid w:val="7B1824D9"/>
    <w:rsid w:val="7B1E0E8E"/>
    <w:rsid w:val="7B1FE202"/>
    <w:rsid w:val="7B21F72C"/>
    <w:rsid w:val="7B366CA2"/>
    <w:rsid w:val="7B45BE26"/>
    <w:rsid w:val="7B4728A4"/>
    <w:rsid w:val="7B4905F7"/>
    <w:rsid w:val="7B4F00AE"/>
    <w:rsid w:val="7B5112D8"/>
    <w:rsid w:val="7B5367DF"/>
    <w:rsid w:val="7B547F52"/>
    <w:rsid w:val="7B6319B7"/>
    <w:rsid w:val="7B6E3896"/>
    <w:rsid w:val="7B7709C3"/>
    <w:rsid w:val="7B77DEA4"/>
    <w:rsid w:val="7B78AAAC"/>
    <w:rsid w:val="7B826109"/>
    <w:rsid w:val="7B87C34D"/>
    <w:rsid w:val="7B901739"/>
    <w:rsid w:val="7B9067A6"/>
    <w:rsid w:val="7BB03A2D"/>
    <w:rsid w:val="7BB06BAC"/>
    <w:rsid w:val="7BB9A3CD"/>
    <w:rsid w:val="7BBF27F9"/>
    <w:rsid w:val="7BC00A13"/>
    <w:rsid w:val="7BC56FC1"/>
    <w:rsid w:val="7BC80CC9"/>
    <w:rsid w:val="7BCB347A"/>
    <w:rsid w:val="7BCBFB7A"/>
    <w:rsid w:val="7BCFF3FE"/>
    <w:rsid w:val="7BD55E95"/>
    <w:rsid w:val="7BD8BBBB"/>
    <w:rsid w:val="7BE02D07"/>
    <w:rsid w:val="7BE2FD90"/>
    <w:rsid w:val="7BF004CB"/>
    <w:rsid w:val="7BF0DCE9"/>
    <w:rsid w:val="7BF25D3C"/>
    <w:rsid w:val="7BFFAD2D"/>
    <w:rsid w:val="7C12F296"/>
    <w:rsid w:val="7C1D38CE"/>
    <w:rsid w:val="7C1F614F"/>
    <w:rsid w:val="7C21DD68"/>
    <w:rsid w:val="7C230B61"/>
    <w:rsid w:val="7C3D77DF"/>
    <w:rsid w:val="7C45579E"/>
    <w:rsid w:val="7C4943D3"/>
    <w:rsid w:val="7C511305"/>
    <w:rsid w:val="7C512AEF"/>
    <w:rsid w:val="7C547FC5"/>
    <w:rsid w:val="7C56F16D"/>
    <w:rsid w:val="7C59C9D9"/>
    <w:rsid w:val="7C695109"/>
    <w:rsid w:val="7C6BA356"/>
    <w:rsid w:val="7C73EE55"/>
    <w:rsid w:val="7C7D9B3D"/>
    <w:rsid w:val="7C7E7D57"/>
    <w:rsid w:val="7C81AEB0"/>
    <w:rsid w:val="7C8555F2"/>
    <w:rsid w:val="7C8DD023"/>
    <w:rsid w:val="7C8E0CAD"/>
    <w:rsid w:val="7C942DA7"/>
    <w:rsid w:val="7C98DDA4"/>
    <w:rsid w:val="7CA332D7"/>
    <w:rsid w:val="7CBB0573"/>
    <w:rsid w:val="7CC8A723"/>
    <w:rsid w:val="7CCAD98C"/>
    <w:rsid w:val="7CD06DC2"/>
    <w:rsid w:val="7CD8D26A"/>
    <w:rsid w:val="7CE36469"/>
    <w:rsid w:val="7CE69C37"/>
    <w:rsid w:val="7CF021E4"/>
    <w:rsid w:val="7CFD673D"/>
    <w:rsid w:val="7D041F42"/>
    <w:rsid w:val="7D076BEB"/>
    <w:rsid w:val="7D0885A7"/>
    <w:rsid w:val="7D091860"/>
    <w:rsid w:val="7D1094BC"/>
    <w:rsid w:val="7D121DDE"/>
    <w:rsid w:val="7D218545"/>
    <w:rsid w:val="7D24889D"/>
    <w:rsid w:val="7D3255D9"/>
    <w:rsid w:val="7D4488B2"/>
    <w:rsid w:val="7D491631"/>
    <w:rsid w:val="7D51086B"/>
    <w:rsid w:val="7D528190"/>
    <w:rsid w:val="7D589A7A"/>
    <w:rsid w:val="7D634D0F"/>
    <w:rsid w:val="7D69BB4C"/>
    <w:rsid w:val="7D6CEB53"/>
    <w:rsid w:val="7D6FE0AB"/>
    <w:rsid w:val="7D700D12"/>
    <w:rsid w:val="7D7057E6"/>
    <w:rsid w:val="7D78C26D"/>
    <w:rsid w:val="7D7976B2"/>
    <w:rsid w:val="7D81B4B9"/>
    <w:rsid w:val="7D8C5774"/>
    <w:rsid w:val="7D977BE9"/>
    <w:rsid w:val="7D9C47D7"/>
    <w:rsid w:val="7DA48324"/>
    <w:rsid w:val="7DABCDB8"/>
    <w:rsid w:val="7DB2878F"/>
    <w:rsid w:val="7DB957AB"/>
    <w:rsid w:val="7DB9AC4B"/>
    <w:rsid w:val="7DB9CFEF"/>
    <w:rsid w:val="7DBE1270"/>
    <w:rsid w:val="7DC38EA5"/>
    <w:rsid w:val="7DC9DBAF"/>
    <w:rsid w:val="7DCF0800"/>
    <w:rsid w:val="7DCF2FAB"/>
    <w:rsid w:val="7DD4A8CF"/>
    <w:rsid w:val="7DDE1835"/>
    <w:rsid w:val="7DF38C17"/>
    <w:rsid w:val="7DFB4141"/>
    <w:rsid w:val="7DFEC6DE"/>
    <w:rsid w:val="7E038C14"/>
    <w:rsid w:val="7E11142F"/>
    <w:rsid w:val="7E18AF89"/>
    <w:rsid w:val="7E1B2131"/>
    <w:rsid w:val="7E25CC26"/>
    <w:rsid w:val="7E37EBFB"/>
    <w:rsid w:val="7E3BFD35"/>
    <w:rsid w:val="7E440957"/>
    <w:rsid w:val="7E604AF1"/>
    <w:rsid w:val="7E6549B0"/>
    <w:rsid w:val="7E6C8162"/>
    <w:rsid w:val="7E6FE0D8"/>
    <w:rsid w:val="7E7116F6"/>
    <w:rsid w:val="7E73180D"/>
    <w:rsid w:val="7E747364"/>
    <w:rsid w:val="7E78118D"/>
    <w:rsid w:val="7E7A1AF4"/>
    <w:rsid w:val="7E7B8886"/>
    <w:rsid w:val="7E8C6CD1"/>
    <w:rsid w:val="7E8D68F0"/>
    <w:rsid w:val="7E8F8097"/>
    <w:rsid w:val="7E942786"/>
    <w:rsid w:val="7E94AE5B"/>
    <w:rsid w:val="7E993715"/>
    <w:rsid w:val="7E9D9DC3"/>
    <w:rsid w:val="7EA2B0D8"/>
    <w:rsid w:val="7EA783DE"/>
    <w:rsid w:val="7EB325EE"/>
    <w:rsid w:val="7EB6874F"/>
    <w:rsid w:val="7EB7821C"/>
    <w:rsid w:val="7EC1EE92"/>
    <w:rsid w:val="7EC200AA"/>
    <w:rsid w:val="7EC20659"/>
    <w:rsid w:val="7ECB3F83"/>
    <w:rsid w:val="7ED1ADF2"/>
    <w:rsid w:val="7ED235E8"/>
    <w:rsid w:val="7ED299DE"/>
    <w:rsid w:val="7ED3324C"/>
    <w:rsid w:val="7ED4BEA4"/>
    <w:rsid w:val="7ED4EAD9"/>
    <w:rsid w:val="7ED57313"/>
    <w:rsid w:val="7EE24DA7"/>
    <w:rsid w:val="7EE6957D"/>
    <w:rsid w:val="7EEBA2DB"/>
    <w:rsid w:val="7EF24E00"/>
    <w:rsid w:val="7EF49E19"/>
    <w:rsid w:val="7EF963EB"/>
    <w:rsid w:val="7EFC32C9"/>
    <w:rsid w:val="7EFE40C5"/>
    <w:rsid w:val="7F03ED7E"/>
    <w:rsid w:val="7F0504F1"/>
    <w:rsid w:val="7F0B5E57"/>
    <w:rsid w:val="7F0F9C19"/>
    <w:rsid w:val="7F117E1B"/>
    <w:rsid w:val="7F12878C"/>
    <w:rsid w:val="7F174DDF"/>
    <w:rsid w:val="7F2AB6A9"/>
    <w:rsid w:val="7F2F8A3A"/>
    <w:rsid w:val="7F36B677"/>
    <w:rsid w:val="7F4BDC34"/>
    <w:rsid w:val="7F4D0235"/>
    <w:rsid w:val="7F581439"/>
    <w:rsid w:val="7F589645"/>
    <w:rsid w:val="7F608CA4"/>
    <w:rsid w:val="7F6DAB2F"/>
    <w:rsid w:val="7F716EBE"/>
    <w:rsid w:val="7F87FE99"/>
    <w:rsid w:val="7F8EDAE5"/>
    <w:rsid w:val="7F94B94D"/>
    <w:rsid w:val="7F97E954"/>
    <w:rsid w:val="7F9D8D34"/>
    <w:rsid w:val="7F9E1072"/>
    <w:rsid w:val="7FA12EC7"/>
    <w:rsid w:val="7FA5E83A"/>
    <w:rsid w:val="7FC8DFBB"/>
    <w:rsid w:val="7FCA9B8B"/>
    <w:rsid w:val="7FCB1B00"/>
    <w:rsid w:val="7FCE5F1A"/>
    <w:rsid w:val="7FED7C31"/>
    <w:rsid w:val="7FF9C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0E8B96"/>
  <w15:chartTrackingRefBased/>
  <w15:docId w15:val="{F3E25D95-2F90-4153-85EC-2CE81795E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4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09B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C4B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4B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4B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4B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4B6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01E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1EF7"/>
  </w:style>
  <w:style w:type="paragraph" w:styleId="Footer">
    <w:name w:val="footer"/>
    <w:basedOn w:val="Normal"/>
    <w:link w:val="FooterChar"/>
    <w:uiPriority w:val="99"/>
    <w:unhideWhenUsed/>
    <w:rsid w:val="00401E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1EF7"/>
  </w:style>
  <w:style w:type="paragraph" w:styleId="Revision">
    <w:name w:val="Revision"/>
    <w:hidden/>
    <w:uiPriority w:val="99"/>
    <w:semiHidden/>
    <w:rsid w:val="00B23EC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42578"/>
    <w:rPr>
      <w:color w:val="0563C1" w:themeColor="hyperlink"/>
      <w:u w:val="single"/>
    </w:rPr>
  </w:style>
  <w:style w:type="paragraph" w:styleId="E-mailSignature">
    <w:name w:val="E-mail Signature"/>
    <w:basedOn w:val="Normal"/>
    <w:link w:val="E-mailSignatureChar"/>
    <w:rsid w:val="00C42578"/>
    <w:pPr>
      <w:spacing w:line="360" w:lineRule="auto"/>
    </w:pPr>
    <w:rPr>
      <w:rFonts w:eastAsia="SimSun"/>
    </w:rPr>
  </w:style>
  <w:style w:type="character" w:customStyle="1" w:styleId="E-mailSignatureChar">
    <w:name w:val="E-mail Signature Char"/>
    <w:basedOn w:val="DefaultParagraphFont"/>
    <w:link w:val="E-mailSignature"/>
    <w:rsid w:val="00C42578"/>
    <w:rPr>
      <w:rFonts w:ascii="Times New Roman" w:eastAsia="SimSun" w:hAnsi="Times New Roman" w:cs="Times New Roman"/>
      <w:sz w:val="24"/>
      <w:szCs w:val="24"/>
    </w:rPr>
  </w:style>
  <w:style w:type="character" w:customStyle="1" w:styleId="articletext1">
    <w:name w:val="articletext1"/>
    <w:rsid w:val="00C42578"/>
    <w:rPr>
      <w:rFonts w:ascii="Verdana" w:hAnsi="Verdana" w:hint="default"/>
      <w:i w:val="0"/>
      <w:iCs w:val="0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DA09B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ListParagraph">
    <w:name w:val="List Paragraph"/>
    <w:basedOn w:val="Normal"/>
    <w:uiPriority w:val="34"/>
    <w:qFormat/>
    <w:rsid w:val="000A0748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56766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6766C"/>
    <w:rPr>
      <w:rFonts w:ascii="Times New Roman" w:eastAsia="Times New Roman" w:hAnsi="Times New Roman" w:cs="Times New Roman"/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56766C"/>
    <w:pPr>
      <w:jc w:val="both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6766C"/>
    <w:rPr>
      <w:rFonts w:ascii="Times New Roman" w:eastAsia="Times New Roman" w:hAnsi="Times New Roman" w:cs="Times New Roman"/>
      <w:noProof/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6766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E3734"/>
    <w:pPr>
      <w:spacing w:before="100" w:beforeAutospacing="1" w:after="100" w:afterAutospacing="1"/>
    </w:pPr>
    <w:rPr>
      <w:lang w:eastAsia="zh-CN"/>
    </w:rPr>
  </w:style>
  <w:style w:type="paragraph" w:customStyle="1" w:styleId="Default">
    <w:name w:val="Default"/>
    <w:rsid w:val="005B5405"/>
    <w:pPr>
      <w:autoSpaceDE w:val="0"/>
      <w:autoSpaceDN w:val="0"/>
      <w:adjustRightInd w:val="0"/>
      <w:spacing w:after="0" w:line="240" w:lineRule="auto"/>
    </w:pPr>
    <w:rPr>
      <w:rFonts w:eastAsia="SimSu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B5405"/>
    <w:rPr>
      <w:i/>
      <w:iCs/>
    </w:rPr>
  </w:style>
  <w:style w:type="character" w:customStyle="1" w:styleId="cit">
    <w:name w:val="cit"/>
    <w:basedOn w:val="DefaultParagraphFont"/>
    <w:rsid w:val="005B5405"/>
  </w:style>
  <w:style w:type="character" w:customStyle="1" w:styleId="citation-doi">
    <w:name w:val="citation-doi"/>
    <w:basedOn w:val="DefaultParagraphFont"/>
    <w:rsid w:val="005B5405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563ED"/>
  </w:style>
  <w:style w:type="paragraph" w:customStyle="1" w:styleId="paragraph">
    <w:name w:val="paragraph"/>
    <w:basedOn w:val="Normal"/>
    <w:rsid w:val="00D165FD"/>
    <w:pPr>
      <w:spacing w:before="100" w:beforeAutospacing="1" w:after="100" w:afterAutospacing="1"/>
    </w:pPr>
    <w:rPr>
      <w:lang w:eastAsia="zh-CN"/>
    </w:rPr>
  </w:style>
  <w:style w:type="character" w:customStyle="1" w:styleId="normaltextrun">
    <w:name w:val="normaltextrun"/>
    <w:basedOn w:val="DefaultParagraphFont"/>
    <w:rsid w:val="00D165FD"/>
  </w:style>
  <w:style w:type="character" w:customStyle="1" w:styleId="eop">
    <w:name w:val="eop"/>
    <w:basedOn w:val="DefaultParagraphFont"/>
    <w:rsid w:val="00D165FD"/>
  </w:style>
  <w:style w:type="character" w:customStyle="1" w:styleId="spellingerror">
    <w:name w:val="spellingerror"/>
    <w:basedOn w:val="DefaultParagraphFont"/>
    <w:rsid w:val="00D165FD"/>
  </w:style>
  <w:style w:type="character" w:styleId="PlaceholderText">
    <w:name w:val="Placeholder Text"/>
    <w:basedOn w:val="DefaultParagraphFont"/>
    <w:uiPriority w:val="99"/>
    <w:semiHidden/>
    <w:rsid w:val="00FE220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2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4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14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8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0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9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4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23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26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80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8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16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8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1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3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07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47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9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33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82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9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15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06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56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7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5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53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1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7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9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02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8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9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02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5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9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98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96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2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9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8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7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8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9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0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08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34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5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51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7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2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6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48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0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2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9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9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0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2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00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3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4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1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19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07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6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03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24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6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39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5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5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6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18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6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6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96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0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34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76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9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98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35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83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46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27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09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53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9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6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43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45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0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45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91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8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84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96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2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3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76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6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2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66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8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05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1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85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0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16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7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75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16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88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33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0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23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0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5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1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8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1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42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4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4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6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17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76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95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3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77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83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1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09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74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63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5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9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85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0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43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64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1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80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5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14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3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36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2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71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69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94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8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8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2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99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77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3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16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9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48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5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89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63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1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8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61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5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7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3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25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2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0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0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7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09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6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15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1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2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26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9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9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59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8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90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5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93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63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42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3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8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83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54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6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9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14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3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0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3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85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7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8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C36D45-6324-8949-BC67-AC590E9D3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16</Pages>
  <Words>3370</Words>
  <Characters>19215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Geoffrey Markowitz</dc:creator>
  <cp:keywords/>
  <dc:description/>
  <cp:lastModifiedBy>Nilesh Nawale</cp:lastModifiedBy>
  <cp:revision>3</cp:revision>
  <cp:lastPrinted>2023-07-22T02:12:00Z</cp:lastPrinted>
  <dcterms:created xsi:type="dcterms:W3CDTF">2023-09-20T06:45:00Z</dcterms:created>
  <dcterms:modified xsi:type="dcterms:W3CDTF">2023-09-20T06:46:00Z</dcterms:modified>
</cp:coreProperties>
</file>