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64F" w:rsidRPr="001E3E90" w:rsidRDefault="0026164F" w:rsidP="00D21A1C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iCs/>
          <w:sz w:val="40"/>
          <w:szCs w:val="40"/>
          <w:lang w:val="en-US"/>
        </w:rPr>
      </w:pPr>
      <w:r w:rsidRPr="001E3E90">
        <w:rPr>
          <w:rFonts w:ascii="Times New Roman" w:hAnsi="Times New Roman" w:cs="Times New Roman"/>
          <w:b/>
          <w:bCs/>
          <w:iCs/>
          <w:sz w:val="40"/>
          <w:szCs w:val="40"/>
          <w:lang w:val="en-US"/>
        </w:rPr>
        <w:t>Online-Supplement</w:t>
      </w:r>
    </w:p>
    <w:p w:rsidR="0026164F" w:rsidRDefault="0026164F" w:rsidP="00D21A1C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</w:p>
    <w:p w:rsidR="0026164F" w:rsidRDefault="0026164F" w:rsidP="001E3E90">
      <w:pPr>
        <w:spacing w:line="480" w:lineRule="auto"/>
        <w:contextualSpacing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1E3E90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This section includes supplementary information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and analyses </w:t>
      </w:r>
      <w:r w:rsidRPr="001E3E90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to the study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“</w:t>
      </w:r>
      <w:r w:rsidRPr="001E3E90">
        <w:rPr>
          <w:rFonts w:ascii="Times New Roman" w:hAnsi="Times New Roman" w:cs="Times New Roman"/>
          <w:bCs/>
          <w:iCs/>
          <w:sz w:val="24"/>
          <w:szCs w:val="24"/>
          <w:lang w:val="en-US"/>
        </w:rPr>
        <w:t>Reliability and Validity of the German Version of the Iowa Infant Feeding Attitude Scale (IIFAS-G) and relations to breastfeeding duration and feeding method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”. </w:t>
      </w:r>
    </w:p>
    <w:p w:rsidR="0026164F" w:rsidRDefault="0026164F" w:rsidP="001E3E90">
      <w:pPr>
        <w:spacing w:line="480" w:lineRule="auto"/>
        <w:contextualSpacing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Supplement A contains questionnaires used in the study, as well as mean and standard deviation of IIFAS-G. Supplement B contains additional unsatisfactory model fit, Cronbach’s α of IIFAS-G and sensitivity analysis for criterion validity.</w:t>
      </w:r>
    </w:p>
    <w:p w:rsidR="0026164F" w:rsidRDefault="0026164F" w:rsidP="001E3E90">
      <w:pPr>
        <w:spacing w:line="480" w:lineRule="auto"/>
        <w:contextualSpacing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26164F" w:rsidRDefault="0026164F" w:rsidP="001E3E90">
      <w:pPr>
        <w:spacing w:line="480" w:lineRule="auto"/>
        <w:contextualSpacing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26164F" w:rsidRDefault="0026164F" w:rsidP="001E3E90">
      <w:pPr>
        <w:spacing w:line="480" w:lineRule="auto"/>
        <w:contextualSpacing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26164F" w:rsidRDefault="0026164F" w:rsidP="001E3E90">
      <w:pPr>
        <w:spacing w:line="480" w:lineRule="auto"/>
        <w:contextualSpacing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26164F" w:rsidRDefault="0026164F" w:rsidP="001E3E90">
      <w:pPr>
        <w:spacing w:line="480" w:lineRule="auto"/>
        <w:contextualSpacing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26164F" w:rsidRDefault="0026164F" w:rsidP="001E3E90">
      <w:pPr>
        <w:spacing w:line="480" w:lineRule="auto"/>
        <w:contextualSpacing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26164F" w:rsidRDefault="0026164F" w:rsidP="001E3E90">
      <w:pPr>
        <w:spacing w:line="480" w:lineRule="auto"/>
        <w:contextualSpacing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26164F" w:rsidRDefault="0026164F" w:rsidP="001E3E90">
      <w:pPr>
        <w:spacing w:line="480" w:lineRule="auto"/>
        <w:contextualSpacing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26164F" w:rsidRDefault="0026164F" w:rsidP="001E3E90">
      <w:pPr>
        <w:spacing w:line="480" w:lineRule="auto"/>
        <w:contextualSpacing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26164F" w:rsidRDefault="0026164F" w:rsidP="001E3E90">
      <w:pPr>
        <w:spacing w:line="480" w:lineRule="auto"/>
        <w:contextualSpacing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26164F" w:rsidRDefault="0026164F" w:rsidP="001E3E90">
      <w:pPr>
        <w:spacing w:line="480" w:lineRule="auto"/>
        <w:contextualSpacing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26164F" w:rsidRDefault="0026164F" w:rsidP="001E3E90">
      <w:pPr>
        <w:spacing w:line="480" w:lineRule="auto"/>
        <w:contextualSpacing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26164F" w:rsidRDefault="0026164F" w:rsidP="001E3E90">
      <w:pPr>
        <w:spacing w:line="480" w:lineRule="auto"/>
        <w:contextualSpacing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26164F" w:rsidRDefault="0026164F" w:rsidP="001E3E90">
      <w:pPr>
        <w:spacing w:line="480" w:lineRule="auto"/>
        <w:contextualSpacing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26164F" w:rsidRDefault="0026164F" w:rsidP="001E3E90">
      <w:pPr>
        <w:spacing w:line="480" w:lineRule="auto"/>
        <w:contextualSpacing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26164F" w:rsidRDefault="0026164F" w:rsidP="001E3E90">
      <w:pPr>
        <w:spacing w:line="480" w:lineRule="auto"/>
        <w:contextualSpacing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26164F" w:rsidRDefault="0026164F" w:rsidP="001E3E90">
      <w:pPr>
        <w:spacing w:line="480" w:lineRule="auto"/>
        <w:contextualSpacing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26164F" w:rsidRPr="001C344C" w:rsidRDefault="0026164F" w:rsidP="001E3E90">
      <w:pPr>
        <w:spacing w:line="480" w:lineRule="auto"/>
        <w:contextualSpacing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 w:rsidRPr="001E3E9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lastRenderedPageBreak/>
        <w:t>Supplement A</w:t>
      </w:r>
    </w:p>
    <w:p w:rsidR="0026164F" w:rsidRPr="00863C02" w:rsidRDefault="0026164F" w:rsidP="00863C02">
      <w:pPr>
        <w:spacing w:line="48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863C0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S</w:t>
      </w:r>
      <w:r w:rsidRPr="00863C0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1</w:t>
      </w:r>
      <w:r w:rsidRPr="00863C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Current or past feeding method</w:t>
      </w:r>
    </w:p>
    <w:tbl>
      <w:tblPr>
        <w:tblStyle w:val="Tabellenraster"/>
        <w:tblW w:w="9782" w:type="dxa"/>
        <w:tblInd w:w="-431" w:type="dxa"/>
        <w:tblLook w:val="04A0" w:firstRow="1" w:lastRow="0" w:firstColumn="1" w:lastColumn="0" w:noHBand="0" w:noVBand="1"/>
      </w:tblPr>
      <w:tblGrid>
        <w:gridCol w:w="5388"/>
        <w:gridCol w:w="4394"/>
      </w:tblGrid>
      <w:tr w:rsidR="0026164F" w:rsidRPr="00F9097D" w:rsidTr="00F9097D">
        <w:tc>
          <w:tcPr>
            <w:tcW w:w="5388" w:type="dxa"/>
          </w:tcPr>
          <w:p w:rsidR="0026164F" w:rsidRPr="00F9097D" w:rsidRDefault="0026164F" w:rsidP="00F9097D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F9097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Are you (or your partner) currently breastfeeding your child or did you (or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your partner) ever breastfeed your child? </w:t>
            </w:r>
          </w:p>
        </w:tc>
        <w:tc>
          <w:tcPr>
            <w:tcW w:w="4394" w:type="dxa"/>
          </w:tcPr>
          <w:p w:rsidR="0026164F" w:rsidRPr="00F9097D" w:rsidRDefault="0026164F" w:rsidP="00F9097D">
            <w:pPr>
              <w:pStyle w:val="Listenabsatz"/>
              <w:numPr>
                <w:ilvl w:val="0"/>
                <w:numId w:val="0"/>
              </w:num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F9097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1= child is still breastfed</w:t>
            </w:r>
          </w:p>
          <w:p w:rsidR="0026164F" w:rsidRPr="00F9097D" w:rsidRDefault="0026164F" w:rsidP="00F9097D">
            <w:pPr>
              <w:pStyle w:val="Listenabsatz"/>
              <w:numPr>
                <w:ilvl w:val="0"/>
                <w:numId w:val="0"/>
              </w:num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F9097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2= child is weaned</w:t>
            </w:r>
          </w:p>
          <w:p w:rsidR="0026164F" w:rsidRPr="00F9097D" w:rsidRDefault="0026164F" w:rsidP="00F9097D">
            <w:pPr>
              <w:pStyle w:val="Listenabsatz"/>
              <w:numPr>
                <w:ilvl w:val="0"/>
                <w:numId w:val="0"/>
              </w:num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F9097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3= child was never breastfed</w:t>
            </w:r>
          </w:p>
        </w:tc>
      </w:tr>
      <w:tr w:rsidR="0026164F" w:rsidRPr="00F9097D" w:rsidTr="00F9097D">
        <w:tc>
          <w:tcPr>
            <w:tcW w:w="5388" w:type="dxa"/>
          </w:tcPr>
          <w:p w:rsidR="0026164F" w:rsidRPr="00F9097D" w:rsidRDefault="0026164F" w:rsidP="00F9097D">
            <w:pPr>
              <w:pStyle w:val="Listenabsatz"/>
              <w:numPr>
                <w:ilvl w:val="0"/>
                <w:numId w:val="0"/>
              </w:num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Are you feeding your child with formula? Or have you ever fed formula to your child?</w:t>
            </w:r>
          </w:p>
        </w:tc>
        <w:tc>
          <w:tcPr>
            <w:tcW w:w="4394" w:type="dxa"/>
          </w:tcPr>
          <w:p w:rsidR="0026164F" w:rsidRDefault="0026164F" w:rsidP="00F9097D">
            <w:pPr>
              <w:pStyle w:val="Listenabsatz"/>
              <w:numPr>
                <w:ilvl w:val="0"/>
                <w:numId w:val="0"/>
              </w:num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1= yes</w:t>
            </w:r>
          </w:p>
          <w:p w:rsidR="0026164F" w:rsidRPr="00F9097D" w:rsidRDefault="0026164F" w:rsidP="00F9097D">
            <w:pPr>
              <w:pStyle w:val="Listenabsatz"/>
              <w:numPr>
                <w:ilvl w:val="0"/>
                <w:numId w:val="0"/>
              </w:num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2= no</w:t>
            </w:r>
          </w:p>
        </w:tc>
      </w:tr>
      <w:tr w:rsidR="0026164F" w:rsidRPr="00F9097D" w:rsidTr="00F9097D">
        <w:tc>
          <w:tcPr>
            <w:tcW w:w="5388" w:type="dxa"/>
          </w:tcPr>
          <w:p w:rsidR="0026164F" w:rsidRPr="00F9097D" w:rsidRDefault="0026164F" w:rsidP="00F9097D">
            <w:pPr>
              <w:pStyle w:val="Listenabsatz"/>
              <w:numPr>
                <w:ilvl w:val="0"/>
                <w:numId w:val="0"/>
              </w:num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Are you exclusively breastfeeding? Meaning you do not feed formula additionally?</w:t>
            </w:r>
          </w:p>
        </w:tc>
        <w:tc>
          <w:tcPr>
            <w:tcW w:w="4394" w:type="dxa"/>
          </w:tcPr>
          <w:p w:rsidR="0026164F" w:rsidRDefault="0026164F" w:rsidP="00F9097D">
            <w:pPr>
              <w:pStyle w:val="Listenabsatz"/>
              <w:numPr>
                <w:ilvl w:val="0"/>
                <w:numId w:val="0"/>
              </w:num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1= yes</w:t>
            </w:r>
          </w:p>
          <w:p w:rsidR="0026164F" w:rsidRPr="00F9097D" w:rsidRDefault="0026164F" w:rsidP="00F9097D">
            <w:pPr>
              <w:pStyle w:val="Listenabsatz"/>
              <w:numPr>
                <w:ilvl w:val="0"/>
                <w:numId w:val="0"/>
              </w:num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2= no</w:t>
            </w:r>
          </w:p>
        </w:tc>
      </w:tr>
      <w:tr w:rsidR="0026164F" w:rsidRPr="001E3E90" w:rsidTr="00F9097D">
        <w:tc>
          <w:tcPr>
            <w:tcW w:w="5388" w:type="dxa"/>
          </w:tcPr>
          <w:p w:rsidR="0026164F" w:rsidRPr="00F9097D" w:rsidRDefault="0026164F" w:rsidP="00F9097D">
            <w:pPr>
              <w:pStyle w:val="Listenabsatz"/>
              <w:numPr>
                <w:ilvl w:val="0"/>
                <w:numId w:val="0"/>
              </w:num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How are you giving milk to your child?</w:t>
            </w:r>
          </w:p>
        </w:tc>
        <w:tc>
          <w:tcPr>
            <w:tcW w:w="4394" w:type="dxa"/>
          </w:tcPr>
          <w:p w:rsidR="0026164F" w:rsidRDefault="0026164F" w:rsidP="00F9097D">
            <w:pPr>
              <w:pStyle w:val="Listenabsatz"/>
              <w:numPr>
                <w:ilvl w:val="0"/>
                <w:numId w:val="0"/>
              </w:num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1= exclusively breastfeeding</w:t>
            </w:r>
          </w:p>
          <w:p w:rsidR="0026164F" w:rsidRDefault="0026164F" w:rsidP="00F9097D">
            <w:pPr>
              <w:pStyle w:val="Listenabsatz"/>
              <w:numPr>
                <w:ilvl w:val="0"/>
                <w:numId w:val="0"/>
              </w:num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2= mostly breastfeeding, some pumped milk with the bottle</w:t>
            </w:r>
          </w:p>
          <w:p w:rsidR="0026164F" w:rsidRDefault="0026164F" w:rsidP="00F9097D">
            <w:pPr>
              <w:pStyle w:val="Listenabsatz"/>
              <w:numPr>
                <w:ilvl w:val="0"/>
                <w:numId w:val="0"/>
              </w:num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3= approximately half breastfeeding, half pumped milk with the bottle</w:t>
            </w:r>
          </w:p>
          <w:p w:rsidR="0026164F" w:rsidRDefault="0026164F" w:rsidP="00F9097D">
            <w:pPr>
              <w:pStyle w:val="Listenabsatz"/>
              <w:numPr>
                <w:ilvl w:val="0"/>
                <w:numId w:val="0"/>
              </w:num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4= mostly pumped milk with the bottle</w:t>
            </w:r>
          </w:p>
          <w:p w:rsidR="0026164F" w:rsidRPr="00F9097D" w:rsidRDefault="0026164F" w:rsidP="00F9097D">
            <w:pPr>
              <w:pStyle w:val="Listenabsatz"/>
              <w:numPr>
                <w:ilvl w:val="0"/>
                <w:numId w:val="0"/>
              </w:num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5= mostly pumped milk with the bottle</w:t>
            </w:r>
          </w:p>
        </w:tc>
      </w:tr>
      <w:tr w:rsidR="0026164F" w:rsidRPr="00F9097D" w:rsidTr="00F9097D">
        <w:tc>
          <w:tcPr>
            <w:tcW w:w="5388" w:type="dxa"/>
          </w:tcPr>
          <w:p w:rsidR="0026164F" w:rsidRPr="00F9097D" w:rsidRDefault="0026164F" w:rsidP="00F9097D">
            <w:pPr>
              <w:pStyle w:val="Listenabsatz"/>
              <w:numPr>
                <w:ilvl w:val="0"/>
                <w:numId w:val="0"/>
              </w:num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For how long was your child breastfed? Breastfeeding includes pumping milk and giving it with the bottle.</w:t>
            </w:r>
          </w:p>
        </w:tc>
        <w:tc>
          <w:tcPr>
            <w:tcW w:w="4394" w:type="dxa"/>
          </w:tcPr>
          <w:p w:rsidR="0026164F" w:rsidRDefault="0026164F" w:rsidP="00F9097D">
            <w:pPr>
              <w:pStyle w:val="Listenabsatz"/>
              <w:numPr>
                <w:ilvl w:val="0"/>
                <w:numId w:val="0"/>
              </w:num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_____ months</w:t>
            </w:r>
          </w:p>
          <w:p w:rsidR="0026164F" w:rsidRPr="00F9097D" w:rsidRDefault="0026164F" w:rsidP="00F9097D">
            <w:pPr>
              <w:pStyle w:val="Listenabsatz"/>
              <w:numPr>
                <w:ilvl w:val="0"/>
                <w:numId w:val="0"/>
              </w:num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_____weeks</w:t>
            </w:r>
          </w:p>
        </w:tc>
      </w:tr>
      <w:tr w:rsidR="0026164F" w:rsidRPr="00F9097D" w:rsidTr="00F9097D">
        <w:tc>
          <w:tcPr>
            <w:tcW w:w="5388" w:type="dxa"/>
          </w:tcPr>
          <w:p w:rsidR="0026164F" w:rsidRPr="00F9097D" w:rsidRDefault="0026164F" w:rsidP="00F9097D">
            <w:pPr>
              <w:pStyle w:val="Listenabsatz"/>
              <w:numPr>
                <w:ilvl w:val="0"/>
                <w:numId w:val="0"/>
              </w:num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Within that period how long was your child exclusively breastfed? Meaning no additional feeding with formula?</w:t>
            </w:r>
          </w:p>
        </w:tc>
        <w:tc>
          <w:tcPr>
            <w:tcW w:w="4394" w:type="dxa"/>
          </w:tcPr>
          <w:p w:rsidR="0026164F" w:rsidRDefault="0026164F" w:rsidP="00F9097D">
            <w:pPr>
              <w:pStyle w:val="Listenabsatz"/>
              <w:numPr>
                <w:ilvl w:val="0"/>
                <w:numId w:val="0"/>
              </w:num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_____months</w:t>
            </w:r>
          </w:p>
          <w:p w:rsidR="0026164F" w:rsidRPr="00F9097D" w:rsidRDefault="0026164F" w:rsidP="00F9097D">
            <w:pPr>
              <w:pStyle w:val="Listenabsatz"/>
              <w:numPr>
                <w:ilvl w:val="0"/>
                <w:numId w:val="0"/>
              </w:num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_____weeks</w:t>
            </w:r>
          </w:p>
        </w:tc>
      </w:tr>
    </w:tbl>
    <w:p w:rsidR="0026164F" w:rsidRDefault="0026164F" w:rsidP="00F9097D">
      <w:pPr>
        <w:pStyle w:val="Listenabsatz"/>
        <w:numPr>
          <w:ilvl w:val="0"/>
          <w:numId w:val="0"/>
        </w:numPr>
        <w:spacing w:line="480" w:lineRule="auto"/>
        <w:ind w:left="1080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26164F" w:rsidRDefault="0026164F" w:rsidP="00F9097D">
      <w:pPr>
        <w:pStyle w:val="Listenabsatz"/>
        <w:numPr>
          <w:ilvl w:val="0"/>
          <w:numId w:val="0"/>
        </w:numPr>
        <w:spacing w:line="480" w:lineRule="auto"/>
        <w:ind w:left="1080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26164F" w:rsidRDefault="0026164F" w:rsidP="00F9097D">
      <w:pPr>
        <w:pStyle w:val="Listenabsatz"/>
        <w:numPr>
          <w:ilvl w:val="0"/>
          <w:numId w:val="0"/>
        </w:numPr>
        <w:spacing w:line="480" w:lineRule="auto"/>
        <w:ind w:left="1080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26164F" w:rsidRDefault="0026164F" w:rsidP="00F9097D">
      <w:pPr>
        <w:pStyle w:val="Listenabsatz"/>
        <w:numPr>
          <w:ilvl w:val="0"/>
          <w:numId w:val="0"/>
        </w:numPr>
        <w:spacing w:line="480" w:lineRule="auto"/>
        <w:ind w:left="1080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26164F" w:rsidRPr="009C59F3" w:rsidRDefault="0026164F" w:rsidP="00480EC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089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01089C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Mean and standard deviation of translated IIFAS-G</w:t>
      </w:r>
    </w:p>
    <w:tbl>
      <w:tblPr>
        <w:tblStyle w:val="Tabellenraster"/>
        <w:tblW w:w="9644" w:type="dxa"/>
        <w:tblInd w:w="-572" w:type="dxa"/>
        <w:tblLook w:val="04A0" w:firstRow="1" w:lastRow="0" w:firstColumn="1" w:lastColumn="0" w:noHBand="0" w:noVBand="1"/>
      </w:tblPr>
      <w:tblGrid>
        <w:gridCol w:w="696"/>
        <w:gridCol w:w="6397"/>
        <w:gridCol w:w="1276"/>
        <w:gridCol w:w="1275"/>
      </w:tblGrid>
      <w:tr w:rsidR="0026164F" w:rsidRPr="001E3E90" w:rsidTr="002342E5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</w:p>
        </w:tc>
        <w:tc>
          <w:tcPr>
            <w:tcW w:w="639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9C59F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</w:p>
        </w:tc>
      </w:tr>
      <w:tr w:rsidR="0026164F" w:rsidRPr="0001089C" w:rsidTr="002342E5"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164F" w:rsidRPr="009C59F3" w:rsidRDefault="0026164F" w:rsidP="002342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9C59F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Item</w:t>
            </w:r>
          </w:p>
        </w:tc>
        <w:tc>
          <w:tcPr>
            <w:tcW w:w="6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9C59F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9C59F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9C59F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SD</w:t>
            </w:r>
          </w:p>
        </w:tc>
      </w:tr>
      <w:tr w:rsidR="0026164F" w:rsidRPr="009C59F3" w:rsidTr="002342E5"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en-US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1</w:t>
            </w: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6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6164F" w:rsidRPr="009C59F3" w:rsidRDefault="0026164F" w:rsidP="002342E5">
            <w:pPr>
              <w:spacing w:after="120"/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1089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01089C">
              <w:rPr>
                <w:rStyle w:val="normaltextrun"/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r w:rsidRPr="009C59F3"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 The nutritional benefits of breast milk last only until the baby is weaned from breast milk.</w:t>
            </w:r>
          </w:p>
          <w:p w:rsidR="0026164F" w:rsidRPr="009C59F3" w:rsidRDefault="0026164F" w:rsidP="002342E5">
            <w:pPr>
              <w:spacing w:after="1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9C59F3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G</w:t>
            </w:r>
            <w:r w:rsidRPr="009C59F3">
              <w:rPr>
                <w:rStyle w:val="normaltextrun"/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  <w:r w:rsidRPr="009C59F3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: Der ernährungsbedingte Vorteil von Muttermilch hält nur so lange an, bis das Baby von der Muttermilch entwöhnt ist.</w:t>
            </w:r>
            <w:r w:rsidRPr="009C59F3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1.10</w:t>
            </w:r>
          </w:p>
        </w:tc>
      </w:tr>
      <w:tr w:rsidR="0026164F" w:rsidRPr="009C59F3" w:rsidTr="002342E5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9C59F3" w:rsidRDefault="0026164F" w:rsidP="002342E5">
            <w:pPr>
              <w:spacing w:after="120"/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1089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O:</w:t>
            </w:r>
            <w:r w:rsidRPr="009C59F3"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Formula-feeding is more convenient than breastfeeding.</w:t>
            </w:r>
          </w:p>
          <w:p w:rsidR="0026164F" w:rsidRPr="009C59F3" w:rsidRDefault="0026164F" w:rsidP="002342E5">
            <w:pPr>
              <w:spacing w:after="1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G. Muttermilchersatz/Formula ist praktischer als zu stillen.</w:t>
            </w:r>
            <w:r w:rsidRPr="009C59F3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3.8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1.17</w:t>
            </w:r>
          </w:p>
        </w:tc>
      </w:tr>
      <w:tr w:rsidR="0026164F" w:rsidRPr="009C59F3" w:rsidTr="002342E5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6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9C59F3" w:rsidRDefault="0026164F" w:rsidP="002342E5">
            <w:pPr>
              <w:spacing w:after="120"/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1089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O:</w:t>
            </w:r>
            <w:r w:rsidRPr="009C59F3"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Breastfeeding increases mother</w:t>
            </w:r>
            <w:r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 w:rsidRPr="009C59F3"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infant bonding.</w:t>
            </w:r>
          </w:p>
          <w:p w:rsidR="0026164F" w:rsidRPr="009C59F3" w:rsidRDefault="0026164F" w:rsidP="002342E5">
            <w:pPr>
              <w:spacing w:after="1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G: Stillen erhöht die Bindung zwischen der Mutter und dem Säugling.</w:t>
            </w:r>
            <w:r w:rsidRPr="009C59F3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4.3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.98</w:t>
            </w:r>
          </w:p>
        </w:tc>
      </w:tr>
      <w:tr w:rsidR="0026164F" w:rsidRPr="009C59F3" w:rsidTr="002342E5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9C59F3" w:rsidRDefault="0026164F" w:rsidP="002342E5">
            <w:pPr>
              <w:spacing w:after="120"/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1089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O:</w:t>
            </w:r>
            <w:r w:rsidRPr="009C59F3"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Breast milk is lacking in iron.</w:t>
            </w:r>
          </w:p>
          <w:p w:rsidR="0026164F" w:rsidRPr="009C59F3" w:rsidRDefault="0026164F" w:rsidP="002342E5">
            <w:pPr>
              <w:spacing w:after="1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G: Muttermilch fehlt es an Eisen.</w:t>
            </w:r>
            <w:r w:rsidRPr="009C59F3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.98</w:t>
            </w:r>
          </w:p>
        </w:tc>
      </w:tr>
      <w:tr w:rsidR="0026164F" w:rsidRPr="009C59F3" w:rsidTr="002342E5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6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9C59F3" w:rsidRDefault="0026164F" w:rsidP="002342E5">
            <w:pPr>
              <w:spacing w:after="120"/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1089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O:</w:t>
            </w:r>
            <w:r w:rsidRPr="009C59F3"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Formula-fed babies are more likely to be overfed than are breast-fed babies.</w:t>
            </w:r>
          </w:p>
          <w:p w:rsidR="0026164F" w:rsidRPr="009C59F3" w:rsidRDefault="0026164F" w:rsidP="002342E5">
            <w:pPr>
              <w:spacing w:after="1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G: Babys, die mit Muttermilchersatz/Formula gefüttert werden, werden eher überfüttert, als Babys, die gestillt werden.</w:t>
            </w:r>
            <w:r w:rsidRPr="009C59F3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.97</w:t>
            </w:r>
          </w:p>
        </w:tc>
      </w:tr>
      <w:tr w:rsidR="0026164F" w:rsidRPr="009C59F3" w:rsidTr="002342E5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9C59F3" w:rsidRDefault="0026164F" w:rsidP="002342E5">
            <w:pPr>
              <w:spacing w:after="120"/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1089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O:</w:t>
            </w:r>
            <w:r w:rsidRPr="009C59F3"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Formula-feeding is the better choice if a mother plans to work outside the home.</w:t>
            </w:r>
          </w:p>
          <w:p w:rsidR="0026164F" w:rsidRPr="009C59F3" w:rsidRDefault="0026164F" w:rsidP="002342E5">
            <w:pPr>
              <w:spacing w:after="1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G: Muttermilchersatz/Formula ist die bessere Wahl, wenn eine Mutter plant außerhalb der Wohnung zu arbeiten. </w:t>
            </w:r>
            <w:r w:rsidRPr="009C59F3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3.3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1.08</w:t>
            </w:r>
          </w:p>
        </w:tc>
      </w:tr>
      <w:tr w:rsidR="0026164F" w:rsidRPr="009C59F3" w:rsidTr="002342E5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6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9C59F3" w:rsidRDefault="0026164F" w:rsidP="002342E5">
            <w:pPr>
              <w:spacing w:after="120"/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1089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O:</w:t>
            </w:r>
            <w:r w:rsidRPr="009C59F3"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Breastfeeding is one of the joys of motherhood.</w:t>
            </w:r>
          </w:p>
          <w:p w:rsidR="0026164F" w:rsidRPr="009C59F3" w:rsidRDefault="0026164F" w:rsidP="002342E5">
            <w:pPr>
              <w:spacing w:after="1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G: Mütter, die Muttermilchersatz/Formula füttern, verpassen eine der größten Freuden von Mutterschaft. </w:t>
            </w:r>
            <w:r w:rsidRPr="009C59F3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1.20</w:t>
            </w:r>
          </w:p>
        </w:tc>
      </w:tr>
      <w:tr w:rsidR="0026164F" w:rsidRPr="009C59F3" w:rsidTr="002342E5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a,c</w:t>
            </w:r>
          </w:p>
        </w:tc>
        <w:tc>
          <w:tcPr>
            <w:tcW w:w="6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9C59F3" w:rsidRDefault="0026164F" w:rsidP="002342E5">
            <w:pPr>
              <w:spacing w:after="120"/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1089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O:</w:t>
            </w:r>
            <w:r w:rsidRPr="009C59F3"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Women should not breastfeed in public places such as restaurants. </w:t>
            </w:r>
          </w:p>
          <w:p w:rsidR="0026164F" w:rsidRPr="009C59F3" w:rsidRDefault="0026164F" w:rsidP="002342E5">
            <w:pPr>
              <w:spacing w:after="1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G: An öffentlichen Orten wie Restaurants sollten Mütter nicht stillen.</w:t>
            </w:r>
            <w:r w:rsidRPr="009C59F3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.68</w:t>
            </w:r>
          </w:p>
        </w:tc>
      </w:tr>
      <w:tr w:rsidR="0026164F" w:rsidRPr="009C59F3" w:rsidTr="002342E5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6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9C59F3" w:rsidRDefault="0026164F" w:rsidP="002342E5">
            <w:pPr>
              <w:spacing w:after="120"/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1089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O:</w:t>
            </w:r>
            <w:r w:rsidRPr="009C59F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C59F3"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Babies fed breast milk are healthier than babies who are fed formula.</w:t>
            </w:r>
          </w:p>
          <w:p w:rsidR="0026164F" w:rsidRPr="009C59F3" w:rsidRDefault="0026164F" w:rsidP="002342E5">
            <w:pPr>
              <w:spacing w:after="1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G: Babys, die gestillt werden, sind gesünder als Babys, die mit Muttermilchersatz/Formula gefüttert werden. </w:t>
            </w:r>
            <w:r w:rsidRPr="009C59F3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3.2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1.19</w:t>
            </w:r>
          </w:p>
        </w:tc>
      </w:tr>
      <w:tr w:rsidR="0026164F" w:rsidRPr="009C59F3" w:rsidTr="002342E5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</w:t>
            </w: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9C59F3" w:rsidRDefault="0026164F" w:rsidP="002342E5">
            <w:pPr>
              <w:spacing w:after="120"/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1089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O:</w:t>
            </w:r>
            <w:r w:rsidRPr="009C59F3"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Breast-fed babies are more likely to be overfed than formula-fed babies.</w:t>
            </w:r>
          </w:p>
          <w:p w:rsidR="0026164F" w:rsidRPr="009C59F3" w:rsidRDefault="0026164F" w:rsidP="002342E5">
            <w:pPr>
              <w:spacing w:after="1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G: Babys, die gestillt werden, werden eher überfüttert als Babys, die mit Muttermilchersatz/Formula gefüttert.</w:t>
            </w:r>
            <w:r w:rsidRPr="009C59F3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.91</w:t>
            </w:r>
          </w:p>
        </w:tc>
      </w:tr>
      <w:tr w:rsidR="0026164F" w:rsidRPr="009C59F3" w:rsidTr="002342E5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</w:t>
            </w: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a,c</w:t>
            </w:r>
          </w:p>
        </w:tc>
        <w:tc>
          <w:tcPr>
            <w:tcW w:w="6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9C59F3" w:rsidRDefault="0026164F" w:rsidP="002342E5">
            <w:pPr>
              <w:spacing w:after="120"/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1089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O:</w:t>
            </w:r>
            <w:r w:rsidRPr="009C59F3"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Fathers feel left out if a mother breastfeeds.</w:t>
            </w:r>
          </w:p>
          <w:p w:rsidR="0026164F" w:rsidRDefault="0026164F" w:rsidP="002342E5">
            <w:pPr>
              <w:spacing w:after="120"/>
              <w:rPr>
                <w:rStyle w:val="eop"/>
                <w:rFonts w:ascii="Times New Roman" w:hAnsi="Times New Roman" w:cs="Times New Roman"/>
                <w:sz w:val="24"/>
                <w:szCs w:val="24"/>
              </w:rPr>
            </w:pPr>
            <w:r w:rsidRPr="009C59F3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G: Väter fühlen sich ausgeschlossen, wenn die Mutter stillt. </w:t>
            </w:r>
            <w:r w:rsidRPr="009C59F3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6164F" w:rsidRPr="009C59F3" w:rsidRDefault="0026164F" w:rsidP="002342E5">
            <w:pPr>
              <w:spacing w:after="1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1.04</w:t>
            </w:r>
          </w:p>
        </w:tc>
      </w:tr>
      <w:tr w:rsidR="0026164F" w:rsidRPr="009C59F3" w:rsidTr="002342E5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12</w:t>
            </w:r>
          </w:p>
        </w:tc>
        <w:tc>
          <w:tcPr>
            <w:tcW w:w="6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9C59F3" w:rsidRDefault="0026164F" w:rsidP="002342E5">
            <w:pPr>
              <w:spacing w:after="120"/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1089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O:</w:t>
            </w:r>
            <w:r w:rsidRPr="009C59F3"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Breast milk is the ideal food for babies.</w:t>
            </w:r>
          </w:p>
          <w:p w:rsidR="0026164F" w:rsidRPr="009C59F3" w:rsidRDefault="0026164F" w:rsidP="002342E5">
            <w:pPr>
              <w:spacing w:after="1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G: Muttermilch ist die ideale Nahrung für Babys. </w:t>
            </w:r>
            <w:r w:rsidRPr="009C59F3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.67</w:t>
            </w:r>
          </w:p>
        </w:tc>
      </w:tr>
      <w:tr w:rsidR="0026164F" w:rsidRPr="009C59F3" w:rsidTr="002342E5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6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9C59F3" w:rsidRDefault="0026164F" w:rsidP="002342E5">
            <w:pPr>
              <w:spacing w:after="120"/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1089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O:</w:t>
            </w:r>
            <w:r w:rsidRPr="009C59F3"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Breast milk is more easily digested than formula.</w:t>
            </w:r>
          </w:p>
          <w:p w:rsidR="0026164F" w:rsidRPr="009C59F3" w:rsidRDefault="0026164F" w:rsidP="002342E5">
            <w:pPr>
              <w:spacing w:after="1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G: Muttermilch ist leichter verdaulich als Muttermilchersatz/Formula.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.99</w:t>
            </w:r>
          </w:p>
        </w:tc>
      </w:tr>
      <w:tr w:rsidR="0026164F" w:rsidRPr="009C59F3" w:rsidTr="002342E5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</w:t>
            </w: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9C59F3" w:rsidRDefault="0026164F" w:rsidP="002342E5">
            <w:pPr>
              <w:spacing w:after="120"/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1089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O:</w:t>
            </w:r>
            <w:r w:rsidRPr="009C59F3"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Formula is as healthy for an infant as breast milk.</w:t>
            </w:r>
          </w:p>
          <w:p w:rsidR="0026164F" w:rsidRPr="009C59F3" w:rsidRDefault="0026164F" w:rsidP="002342E5">
            <w:pPr>
              <w:spacing w:after="1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G: Muttermilchersatz/Formula ist für einen Säugling genauso gesund wie Muttermilch. </w:t>
            </w:r>
            <w:r w:rsidRPr="009C59F3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3.2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.98</w:t>
            </w:r>
          </w:p>
        </w:tc>
      </w:tr>
      <w:tr w:rsidR="0026164F" w:rsidRPr="009C59F3" w:rsidTr="002342E5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6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9C59F3" w:rsidRDefault="0026164F" w:rsidP="002342E5">
            <w:pPr>
              <w:spacing w:after="120"/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1089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O:</w:t>
            </w:r>
            <w:r w:rsidRPr="009C59F3"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Breastfeeding is more convenient than formula feeding.</w:t>
            </w:r>
          </w:p>
          <w:p w:rsidR="0026164F" w:rsidRPr="009C59F3" w:rsidRDefault="0026164F" w:rsidP="002342E5">
            <w:pPr>
              <w:spacing w:after="1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G: Stillen ist praktischer als Muttermilchersatz/Formula.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1.03</w:t>
            </w:r>
          </w:p>
        </w:tc>
      </w:tr>
      <w:tr w:rsidR="0026164F" w:rsidRPr="009C59F3" w:rsidTr="002342E5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</w:t>
            </w: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6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9C59F3" w:rsidRDefault="0026164F" w:rsidP="002342E5">
            <w:pPr>
              <w:spacing w:after="120"/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1089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O:</w:t>
            </w:r>
            <w:r w:rsidRPr="009C59F3"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Breast milk is less expensive than formula.</w:t>
            </w:r>
          </w:p>
          <w:p w:rsidR="0026164F" w:rsidRPr="009C59F3" w:rsidRDefault="0026164F" w:rsidP="002342E5">
            <w:pPr>
              <w:spacing w:after="1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G: Muttermilch ist billiger als Muttermilchersatz/Formula.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.70</w:t>
            </w:r>
          </w:p>
        </w:tc>
      </w:tr>
      <w:tr w:rsidR="0026164F" w:rsidRPr="009C59F3" w:rsidTr="002342E5"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164F" w:rsidRPr="009C59F3" w:rsidRDefault="0026164F" w:rsidP="002342E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</w:t>
            </w: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a,c</w:t>
            </w:r>
          </w:p>
        </w:tc>
        <w:tc>
          <w:tcPr>
            <w:tcW w:w="6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6164F" w:rsidRPr="009C59F3" w:rsidRDefault="0026164F" w:rsidP="002342E5">
            <w:pPr>
              <w:spacing w:after="120"/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1089C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O:</w:t>
            </w:r>
            <w:r w:rsidRPr="009C59F3">
              <w:rPr>
                <w:rStyle w:val="normaltextrun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 mother who occasionally drinks alcohol should not breastfeed her baby.</w:t>
            </w:r>
          </w:p>
          <w:p w:rsidR="0026164F" w:rsidRPr="009C59F3" w:rsidRDefault="0026164F" w:rsidP="002342E5">
            <w:pPr>
              <w:spacing w:after="1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G: Eine Mutter, die gelegentlich </w:t>
            </w:r>
            <w:r w:rsidRPr="009C59F3">
              <w:rPr>
                <w:rStyle w:val="findhit"/>
                <w:rFonts w:ascii="Times New Roman" w:hAnsi="Times New Roman" w:cs="Times New Roman"/>
                <w:sz w:val="24"/>
                <w:szCs w:val="24"/>
              </w:rPr>
              <w:t>Alkohol</w:t>
            </w:r>
            <w:r w:rsidRPr="009C59F3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trinkt, sollte ihr Baby nicht stillen</w:t>
            </w:r>
            <w:r w:rsidRPr="009C59F3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164F" w:rsidRPr="009C59F3" w:rsidRDefault="0026164F" w:rsidP="002342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59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1.24</w:t>
            </w:r>
          </w:p>
        </w:tc>
      </w:tr>
    </w:tbl>
    <w:p w:rsidR="0026164F" w:rsidRPr="009C59F3" w:rsidRDefault="0026164F" w:rsidP="00480EC6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9C59F3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-US"/>
        </w:rPr>
        <w:t>a</w:t>
      </w:r>
      <w:r w:rsidRPr="009C59F3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Reverse-coded item. </w:t>
      </w:r>
    </w:p>
    <w:p w:rsidR="0026164F" w:rsidRPr="009C59F3" w:rsidRDefault="0026164F" w:rsidP="00480EC6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proofErr w:type="gramStart"/>
      <w:r w:rsidRPr="009C59F3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-US"/>
        </w:rPr>
        <w:t>b</w:t>
      </w:r>
      <w:proofErr w:type="gramEnd"/>
      <w:r w:rsidRPr="009C59F3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-US"/>
        </w:rPr>
        <w:t xml:space="preserve"> </w:t>
      </w:r>
      <w:r w:rsidRPr="009C59F3">
        <w:rPr>
          <w:rFonts w:ascii="Times New Roman" w:hAnsi="Times New Roman" w:cs="Times New Roman"/>
          <w:bCs/>
          <w:iCs/>
          <w:sz w:val="24"/>
          <w:szCs w:val="24"/>
          <w:lang w:val="en-US"/>
        </w:rPr>
        <w:t>O: Original IIFAS</w:t>
      </w:r>
      <w:r w:rsidRPr="00480EC6">
        <w:rPr>
          <w:rFonts w:ascii="Times New Roman" w:hAnsi="Times New Roman" w:cs="Times New Roman"/>
          <w:bCs/>
          <w:iCs/>
          <w:noProof/>
          <w:sz w:val="24"/>
          <w:szCs w:val="24"/>
          <w:lang w:val="en-US"/>
        </w:rPr>
        <w:t xml:space="preserve"> (1)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.</w:t>
      </w:r>
      <w:r w:rsidRPr="009C59F3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G: Translated IIFAS-G </w:t>
      </w:r>
    </w:p>
    <w:p w:rsidR="0026164F" w:rsidRPr="00480EC6" w:rsidRDefault="0026164F" w:rsidP="00480EC6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9C59F3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-US"/>
        </w:rPr>
        <w:t>c</w:t>
      </w:r>
      <w:r w:rsidRPr="009C59F3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Item excluded from final version, due to low factor loadings. </w:t>
      </w:r>
    </w:p>
    <w:p w:rsidR="0026164F" w:rsidRDefault="0026164F" w:rsidP="00863C02">
      <w:pPr>
        <w:spacing w:line="480" w:lineRule="auto"/>
        <w:ind w:left="357" w:hanging="35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</w:p>
    <w:p w:rsidR="0026164F" w:rsidRDefault="0026164F" w:rsidP="00863C02">
      <w:pPr>
        <w:spacing w:line="480" w:lineRule="auto"/>
        <w:ind w:left="357" w:hanging="35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</w:p>
    <w:p w:rsidR="0026164F" w:rsidRDefault="0026164F" w:rsidP="00863C02">
      <w:pPr>
        <w:spacing w:line="480" w:lineRule="auto"/>
        <w:ind w:left="357" w:hanging="35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</w:p>
    <w:p w:rsidR="0026164F" w:rsidRDefault="0026164F" w:rsidP="00863C02">
      <w:pPr>
        <w:spacing w:line="480" w:lineRule="auto"/>
        <w:ind w:left="357" w:hanging="35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</w:p>
    <w:p w:rsidR="0026164F" w:rsidRDefault="0026164F" w:rsidP="00863C02">
      <w:pPr>
        <w:spacing w:line="480" w:lineRule="auto"/>
        <w:ind w:left="357" w:hanging="35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</w:p>
    <w:p w:rsidR="0026164F" w:rsidRDefault="0026164F" w:rsidP="00863C02">
      <w:pPr>
        <w:spacing w:line="480" w:lineRule="auto"/>
        <w:ind w:left="357" w:hanging="35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</w:p>
    <w:p w:rsidR="0026164F" w:rsidRDefault="0026164F" w:rsidP="00863C02">
      <w:pPr>
        <w:spacing w:line="480" w:lineRule="auto"/>
        <w:ind w:left="357" w:hanging="35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</w:p>
    <w:p w:rsidR="0026164F" w:rsidRDefault="0026164F" w:rsidP="00863C02">
      <w:pPr>
        <w:spacing w:line="480" w:lineRule="auto"/>
        <w:ind w:left="357" w:hanging="35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</w:p>
    <w:p w:rsidR="0026164F" w:rsidRDefault="0026164F" w:rsidP="00863C02">
      <w:pPr>
        <w:spacing w:line="480" w:lineRule="auto"/>
        <w:ind w:left="357" w:hanging="35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</w:p>
    <w:p w:rsidR="0026164F" w:rsidRDefault="0026164F" w:rsidP="00863C02">
      <w:pPr>
        <w:spacing w:line="480" w:lineRule="auto"/>
        <w:ind w:left="357" w:hanging="35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</w:p>
    <w:p w:rsidR="0026164F" w:rsidRDefault="0026164F" w:rsidP="00863C02">
      <w:pPr>
        <w:spacing w:line="480" w:lineRule="auto"/>
        <w:ind w:left="357" w:hanging="35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</w:p>
    <w:p w:rsidR="0026164F" w:rsidRDefault="0026164F" w:rsidP="00863C02">
      <w:pPr>
        <w:spacing w:line="480" w:lineRule="auto"/>
        <w:ind w:left="357" w:hanging="35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</w:p>
    <w:p w:rsidR="0026164F" w:rsidRDefault="0026164F" w:rsidP="00863C02">
      <w:pPr>
        <w:spacing w:line="480" w:lineRule="auto"/>
        <w:ind w:left="357" w:hanging="35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</w:p>
    <w:p w:rsidR="0026164F" w:rsidRDefault="0026164F" w:rsidP="00863C02">
      <w:pPr>
        <w:spacing w:line="480" w:lineRule="auto"/>
        <w:ind w:left="357" w:hanging="35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lastRenderedPageBreak/>
        <w:t>Supplement B</w:t>
      </w:r>
    </w:p>
    <w:p w:rsidR="0026164F" w:rsidRPr="00863C02" w:rsidRDefault="0026164F" w:rsidP="00863C02">
      <w:pPr>
        <w:spacing w:line="480" w:lineRule="auto"/>
        <w:ind w:left="357" w:hanging="357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Table S3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Pr="00863C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Unsatisfactory Model Fit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of translated 17-item version</w:t>
      </w:r>
    </w:p>
    <w:tbl>
      <w:tblPr>
        <w:tblStyle w:val="Tabellenraster"/>
        <w:tblW w:w="9374" w:type="dxa"/>
        <w:tblInd w:w="-572" w:type="dxa"/>
        <w:tblLook w:val="04A0" w:firstRow="1" w:lastRow="0" w:firstColumn="1" w:lastColumn="0" w:noHBand="0" w:noVBand="1"/>
      </w:tblPr>
      <w:tblGrid>
        <w:gridCol w:w="4435"/>
        <w:gridCol w:w="1070"/>
        <w:gridCol w:w="1186"/>
        <w:gridCol w:w="1306"/>
        <w:gridCol w:w="1377"/>
      </w:tblGrid>
      <w:tr w:rsidR="0026164F" w:rsidRPr="00B03637" w:rsidTr="001E3E90"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6164F" w:rsidRPr="00B03637" w:rsidRDefault="0026164F" w:rsidP="00B03637">
            <w:pPr>
              <w:ind w:left="465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B036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Loading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B036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SE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6164F" w:rsidRPr="00B03637" w:rsidRDefault="0026164F" w:rsidP="009F46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B036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z-value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B036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P(&gt;|z|)</w:t>
            </w:r>
          </w:p>
        </w:tc>
      </w:tr>
      <w:tr w:rsidR="0026164F" w:rsidRPr="00B03637" w:rsidTr="001E3E90">
        <w:tc>
          <w:tcPr>
            <w:tcW w:w="44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6164F" w:rsidRPr="00B03637" w:rsidRDefault="0026164F" w:rsidP="00577FE4">
            <w:pPr>
              <w:spacing w:after="120"/>
              <w:rPr>
                <w:rStyle w:val="normaltextrun"/>
                <w:rFonts w:ascii="Times New Roman" w:hAnsi="Times New Roman" w:cs="Times New Roman"/>
                <w:b/>
                <w:sz w:val="24"/>
                <w:szCs w:val="24"/>
              </w:rPr>
            </w:pPr>
            <w:r w:rsidRPr="00B03637">
              <w:rPr>
                <w:rStyle w:val="normaltextrun"/>
                <w:rFonts w:ascii="Times New Roman" w:hAnsi="Times New Roman" w:cs="Times New Roman"/>
                <w:b/>
                <w:sz w:val="24"/>
                <w:szCs w:val="24"/>
              </w:rPr>
              <w:t xml:space="preserve">Favorable </w:t>
            </w:r>
            <w:proofErr w:type="spellStart"/>
            <w:r w:rsidRPr="00B03637">
              <w:rPr>
                <w:rStyle w:val="normaltextrun"/>
                <w:rFonts w:ascii="Times New Roman" w:hAnsi="Times New Roman" w:cs="Times New Roman"/>
                <w:b/>
                <w:sz w:val="24"/>
                <w:szCs w:val="24"/>
              </w:rPr>
              <w:t>towards</w:t>
            </w:r>
            <w:proofErr w:type="spellEnd"/>
            <w:r w:rsidRPr="00B03637">
              <w:rPr>
                <w:rStyle w:val="normaltextrun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3637">
              <w:rPr>
                <w:rStyle w:val="normaltextrun"/>
                <w:rFonts w:ascii="Times New Roman" w:hAnsi="Times New Roman" w:cs="Times New Roman"/>
                <w:b/>
                <w:sz w:val="24"/>
                <w:szCs w:val="24"/>
              </w:rPr>
              <w:t>breastfeeding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6164F" w:rsidRPr="00B03637" w:rsidTr="001E3E90"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B03637" w:rsidRDefault="0026164F" w:rsidP="00B03637">
            <w:pPr>
              <w:spacing w:after="120"/>
              <w:ind w:left="46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0363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Item 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577FE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.65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11.27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.000</w:t>
            </w:r>
          </w:p>
        </w:tc>
      </w:tr>
      <w:tr w:rsidR="0026164F" w:rsidRPr="00B03637" w:rsidTr="00B03637"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B03637" w:rsidRDefault="0026164F" w:rsidP="00577FE4">
            <w:pPr>
              <w:spacing w:after="120"/>
              <w:ind w:left="46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Item 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.54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.05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10.29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877A8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.000</w:t>
            </w:r>
          </w:p>
        </w:tc>
      </w:tr>
      <w:tr w:rsidR="0026164F" w:rsidRPr="00B03637" w:rsidTr="00B03637"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B03637" w:rsidRDefault="0026164F" w:rsidP="00B03637">
            <w:pPr>
              <w:spacing w:after="120"/>
              <w:ind w:left="46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Item 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.80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14.96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577FE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.000</w:t>
            </w:r>
          </w:p>
        </w:tc>
      </w:tr>
      <w:tr w:rsidR="0026164F" w:rsidRPr="00B03637" w:rsidTr="00B03637"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B03637" w:rsidRDefault="0026164F" w:rsidP="00B03637">
            <w:pPr>
              <w:spacing w:after="120"/>
              <w:ind w:left="46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Item 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.83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14.28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.000</w:t>
            </w:r>
          </w:p>
        </w:tc>
      </w:tr>
      <w:tr w:rsidR="0026164F" w:rsidRPr="00B03637" w:rsidTr="00B03637"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B03637" w:rsidRDefault="0026164F" w:rsidP="00B03637">
            <w:pPr>
              <w:spacing w:after="120"/>
              <w:ind w:left="46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Item 12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.47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577FE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10.53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.000</w:t>
            </w:r>
          </w:p>
        </w:tc>
      </w:tr>
      <w:tr w:rsidR="0026164F" w:rsidRPr="00B03637" w:rsidTr="00B03637"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B03637" w:rsidRDefault="0026164F" w:rsidP="00B03637">
            <w:pPr>
              <w:spacing w:after="120"/>
              <w:ind w:left="46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Item 13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.47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.05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9.02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.000</w:t>
            </w:r>
          </w:p>
        </w:tc>
      </w:tr>
      <w:tr w:rsidR="0026164F" w:rsidRPr="00B03637" w:rsidTr="00B03637"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B03637" w:rsidRDefault="0026164F" w:rsidP="00B03637">
            <w:pPr>
              <w:spacing w:after="120"/>
              <w:ind w:left="46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Item 15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.74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.06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12.42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.000</w:t>
            </w:r>
          </w:p>
        </w:tc>
      </w:tr>
      <w:tr w:rsidR="0026164F" w:rsidRPr="00B03637" w:rsidTr="00B03637"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B03637" w:rsidRDefault="0026164F" w:rsidP="00B03637">
            <w:pPr>
              <w:spacing w:after="120"/>
              <w:ind w:left="46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Item 16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.18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3.47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577FE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.001</w:t>
            </w:r>
          </w:p>
        </w:tc>
      </w:tr>
      <w:tr w:rsidR="0026164F" w:rsidRPr="00B03637" w:rsidTr="00B03637"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577FE4" w:rsidRDefault="0026164F" w:rsidP="00577FE4">
            <w:pPr>
              <w:spacing w:after="120"/>
              <w:ind w:left="39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77F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Favorable </w:t>
            </w:r>
            <w:proofErr w:type="spellStart"/>
            <w:r w:rsidRPr="00577F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towards</w:t>
            </w:r>
            <w:proofErr w:type="spellEnd"/>
            <w:r w:rsidRPr="00577F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77F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formula-feeding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6164F" w:rsidRPr="00B03637" w:rsidTr="00B03637"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B03637" w:rsidRDefault="0026164F" w:rsidP="00B03637">
            <w:pPr>
              <w:spacing w:after="120"/>
              <w:ind w:left="46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Item 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.49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577FE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7.46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.000</w:t>
            </w:r>
          </w:p>
        </w:tc>
      </w:tr>
      <w:tr w:rsidR="0026164F" w:rsidRPr="00B03637" w:rsidTr="00B03637"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B03637" w:rsidRDefault="0026164F" w:rsidP="00B03637">
            <w:pPr>
              <w:spacing w:after="120"/>
              <w:ind w:left="46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Item 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.97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18.72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577FE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.000</w:t>
            </w:r>
          </w:p>
        </w:tc>
      </w:tr>
      <w:tr w:rsidR="0026164F" w:rsidRPr="00B03637" w:rsidTr="00B03637"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B03637" w:rsidRDefault="0026164F" w:rsidP="00B03637">
            <w:pPr>
              <w:spacing w:after="120"/>
              <w:ind w:left="46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Item 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.34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6.30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.000</w:t>
            </w:r>
          </w:p>
        </w:tc>
      </w:tr>
      <w:tr w:rsidR="0026164F" w:rsidRPr="00B03637" w:rsidTr="00B03637"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B03637" w:rsidRDefault="0026164F" w:rsidP="00B03637">
            <w:pPr>
              <w:spacing w:after="120"/>
              <w:ind w:left="46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Item 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.65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10.63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.000</w:t>
            </w:r>
          </w:p>
        </w:tc>
      </w:tr>
      <w:tr w:rsidR="0026164F" w:rsidRPr="00B03637" w:rsidTr="00B03637"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B03637" w:rsidRDefault="0026164F" w:rsidP="00B03637">
            <w:pPr>
              <w:spacing w:after="120"/>
              <w:ind w:left="46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Item 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.19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3.71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.000</w:t>
            </w:r>
          </w:p>
        </w:tc>
      </w:tr>
      <w:tr w:rsidR="0026164F" w:rsidRPr="00B03637" w:rsidTr="00B03637"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B03637" w:rsidRDefault="0026164F" w:rsidP="00B03637">
            <w:pPr>
              <w:spacing w:after="120"/>
              <w:ind w:left="46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Item 10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.38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6.78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.000</w:t>
            </w:r>
          </w:p>
        </w:tc>
      </w:tr>
      <w:tr w:rsidR="0026164F" w:rsidRPr="00B03637" w:rsidTr="00B03637"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B03637" w:rsidRDefault="0026164F" w:rsidP="00B03637">
            <w:pPr>
              <w:spacing w:after="120"/>
              <w:ind w:left="46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Item 11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.18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2.66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.008</w:t>
            </w:r>
          </w:p>
        </w:tc>
      </w:tr>
      <w:tr w:rsidR="0026164F" w:rsidRPr="00B03637" w:rsidTr="00577FE4"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64F" w:rsidRPr="00B03637" w:rsidRDefault="0026164F" w:rsidP="00B03637">
            <w:pPr>
              <w:spacing w:after="120"/>
              <w:ind w:left="46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Item 14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577FE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.54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9.50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.000</w:t>
            </w:r>
          </w:p>
        </w:tc>
      </w:tr>
      <w:tr w:rsidR="0026164F" w:rsidRPr="00B03637" w:rsidTr="00B03637"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6164F" w:rsidRDefault="0026164F" w:rsidP="00B03637">
            <w:pPr>
              <w:spacing w:after="120"/>
              <w:ind w:left="465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Item 17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.11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1.55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164F" w:rsidRPr="00B0363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.122</w:t>
            </w:r>
          </w:p>
        </w:tc>
      </w:tr>
    </w:tbl>
    <w:p w:rsidR="0026164F" w:rsidRDefault="0026164F" w:rsidP="00B03637">
      <w:pPr>
        <w:spacing w:line="48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Model with t</w:t>
      </w:r>
      <w:r w:rsidR="00DF446E">
        <w:rPr>
          <w:rFonts w:ascii="Times New Roman" w:hAnsi="Times New Roman" w:cs="Times New Roman"/>
          <w:bCs/>
          <w:iCs/>
          <w:sz w:val="24"/>
          <w:szCs w:val="24"/>
          <w:lang w:val="en-US"/>
        </w:rPr>
        <w:t>wo latent factors, 17 items. CF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I= 0.83; TLI = 0.81; RMSEA = 0.08.</w:t>
      </w:r>
    </w:p>
    <w:p w:rsidR="0026164F" w:rsidRDefault="0026164F" w:rsidP="00B03637">
      <w:pPr>
        <w:spacing w:line="48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26164F" w:rsidRDefault="0026164F" w:rsidP="00B03637">
      <w:pPr>
        <w:spacing w:line="48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26164F" w:rsidRDefault="0026164F" w:rsidP="00B03637">
      <w:pPr>
        <w:spacing w:line="48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26164F" w:rsidRDefault="0026164F" w:rsidP="00B03637">
      <w:pPr>
        <w:spacing w:line="48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26164F" w:rsidRDefault="0026164F" w:rsidP="00B03637">
      <w:pPr>
        <w:spacing w:line="48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26164F" w:rsidRDefault="0026164F" w:rsidP="00B03637">
      <w:pPr>
        <w:spacing w:line="48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26164F" w:rsidRDefault="0026164F" w:rsidP="00B03637">
      <w:pPr>
        <w:spacing w:line="48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26164F" w:rsidRDefault="0026164F" w:rsidP="00B03637">
      <w:pPr>
        <w:spacing w:line="48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26164F" w:rsidRPr="00863C02" w:rsidRDefault="0026164F" w:rsidP="00863C02">
      <w:pPr>
        <w:spacing w:line="480" w:lineRule="auto"/>
        <w:ind w:left="357" w:hanging="357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863C0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S</w:t>
      </w:r>
      <w:r w:rsidRPr="00863C0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Pr="00863C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Item-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t</w:t>
      </w:r>
      <w:r w:rsidRPr="00863C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otal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c</w:t>
      </w:r>
      <w:r w:rsidRPr="00863C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orrelation and Cronbach’s</w:t>
      </w:r>
      <w:r w:rsidR="004A2D14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alpha if item is dropped </w:t>
      </w:r>
      <w:bookmarkStart w:id="0" w:name="_GoBack"/>
      <w:r w:rsidR="004A2D14">
        <w:rPr>
          <w:rFonts w:ascii="Times New Roman" w:hAnsi="Times New Roman" w:cs="Times New Roman"/>
          <w:bCs/>
          <w:iCs/>
          <w:sz w:val="24"/>
          <w:szCs w:val="24"/>
          <w:lang w:val="en-US"/>
        </w:rPr>
        <w:t>for 13-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i</w:t>
      </w:r>
      <w:r w:rsidRPr="00863C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tem solution</w:t>
      </w:r>
      <w:bookmarkEnd w:id="0"/>
    </w:p>
    <w:tbl>
      <w:tblPr>
        <w:tblStyle w:val="Tabellenraster"/>
        <w:tblW w:w="9073" w:type="dxa"/>
        <w:tblInd w:w="-142" w:type="dxa"/>
        <w:tblLook w:val="04A0" w:firstRow="1" w:lastRow="0" w:firstColumn="1" w:lastColumn="0" w:noHBand="0" w:noVBand="1"/>
      </w:tblPr>
      <w:tblGrid>
        <w:gridCol w:w="696"/>
        <w:gridCol w:w="4124"/>
        <w:gridCol w:w="4253"/>
      </w:tblGrid>
      <w:tr w:rsidR="0026164F" w:rsidRPr="007F7CEB" w:rsidTr="001E3E90"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164F" w:rsidRPr="007F7CEB" w:rsidRDefault="0026164F" w:rsidP="009F464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</w:p>
        </w:tc>
        <w:tc>
          <w:tcPr>
            <w:tcW w:w="83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164F" w:rsidRPr="007F7CEB" w:rsidRDefault="0026164F" w:rsidP="009F464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7F7CE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Internal Reliability</w:t>
            </w:r>
          </w:p>
        </w:tc>
      </w:tr>
      <w:tr w:rsidR="0026164F" w:rsidRPr="001E3E90" w:rsidTr="001E3E90"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6164F" w:rsidRPr="007F7CEB" w:rsidRDefault="0026164F" w:rsidP="009F464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7F7CE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Item</w:t>
            </w: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6164F" w:rsidRPr="007F7CEB" w:rsidRDefault="0026164F" w:rsidP="009F46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7F7CE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corrected item-total correlation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6164F" w:rsidRPr="007F7CEB" w:rsidRDefault="0026164F" w:rsidP="009F464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7F7CE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Cronbach’s </w:t>
            </w:r>
            <w:r w:rsidRPr="007F7CE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α</w:t>
            </w:r>
            <w:r w:rsidRPr="007F7CE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 (if item deleted)</w:t>
            </w:r>
          </w:p>
        </w:tc>
      </w:tr>
      <w:tr w:rsidR="0026164F" w:rsidRPr="0090212E" w:rsidTr="00FB5C85"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164F" w:rsidRPr="007F7CEB" w:rsidRDefault="0026164F" w:rsidP="009F4644">
            <w:pPr>
              <w:jc w:val="both"/>
              <w:rPr>
                <w:rFonts w:ascii="Times New Roman" w:hAnsi="Times New Roman" w:cs="Times New Roman"/>
                <w:bCs/>
                <w:iCs/>
                <w:szCs w:val="20"/>
                <w:vertAlign w:val="superscript"/>
                <w:lang w:val="en-US"/>
              </w:rPr>
            </w:pPr>
            <w:r w:rsidRPr="007F7CEB">
              <w:rPr>
                <w:rFonts w:ascii="Times New Roman" w:hAnsi="Times New Roman" w:cs="Times New Roman"/>
                <w:bCs/>
                <w:iCs/>
                <w:szCs w:val="20"/>
                <w:lang w:val="en-US"/>
              </w:rPr>
              <w:t>1</w:t>
            </w:r>
            <w:r w:rsidRPr="007F7CEB">
              <w:rPr>
                <w:rFonts w:ascii="Times New Roman" w:hAnsi="Times New Roman" w:cs="Times New Roman"/>
                <w:bCs/>
                <w:iCs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164F" w:rsidRPr="000356A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.48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164F" w:rsidRPr="000356A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35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26164F" w:rsidRPr="0090212E" w:rsidTr="00FB5C85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0212E" w:rsidRDefault="0026164F" w:rsidP="009F4644">
            <w:pPr>
              <w:jc w:val="both"/>
              <w:rPr>
                <w:rFonts w:ascii="Times New Roman" w:hAnsi="Times New Roman" w:cs="Times New Roman"/>
                <w:bCs/>
                <w:iCs/>
                <w:szCs w:val="20"/>
                <w:vertAlign w:val="superscript"/>
              </w:rPr>
            </w:pPr>
            <w:r w:rsidRPr="0090212E">
              <w:rPr>
                <w:rFonts w:ascii="Times New Roman" w:hAnsi="Times New Roman" w:cs="Times New Roman"/>
                <w:bCs/>
                <w:iCs/>
                <w:szCs w:val="20"/>
              </w:rPr>
              <w:t>2</w:t>
            </w:r>
            <w:r w:rsidRPr="0090212E">
              <w:rPr>
                <w:rFonts w:ascii="Times New Roman" w:hAnsi="Times New Roman" w:cs="Times New Roman"/>
                <w:bCs/>
                <w:iCs/>
                <w:szCs w:val="20"/>
                <w:vertAlign w:val="superscript"/>
              </w:rPr>
              <w:t>a</w:t>
            </w: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0356A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35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.75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0356A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35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26164F" w:rsidRPr="0090212E" w:rsidTr="00FB5C85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0212E" w:rsidRDefault="0026164F" w:rsidP="009F4644">
            <w:pPr>
              <w:jc w:val="both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90212E">
              <w:rPr>
                <w:rFonts w:ascii="Times New Roman" w:hAnsi="Times New Roman" w:cs="Times New Roman"/>
                <w:bCs/>
                <w:iCs/>
                <w:szCs w:val="20"/>
              </w:rPr>
              <w:t>3</w:t>
            </w: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0356A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.61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0356A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35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.81</w:t>
            </w:r>
          </w:p>
        </w:tc>
      </w:tr>
      <w:tr w:rsidR="0026164F" w:rsidRPr="0090212E" w:rsidTr="00FB5C85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0212E" w:rsidRDefault="0026164F" w:rsidP="009F4644">
            <w:pPr>
              <w:jc w:val="both"/>
              <w:rPr>
                <w:rFonts w:ascii="Times New Roman" w:hAnsi="Times New Roman" w:cs="Times New Roman"/>
                <w:bCs/>
                <w:iCs/>
                <w:szCs w:val="20"/>
                <w:vertAlign w:val="superscript"/>
              </w:rPr>
            </w:pPr>
            <w:r w:rsidRPr="0090212E">
              <w:rPr>
                <w:rFonts w:ascii="Times New Roman" w:hAnsi="Times New Roman" w:cs="Times New Roman"/>
                <w:bCs/>
                <w:iCs/>
                <w:szCs w:val="20"/>
              </w:rPr>
              <w:t>4</w:t>
            </w:r>
            <w:r w:rsidRPr="0090212E">
              <w:rPr>
                <w:rFonts w:ascii="Times New Roman" w:hAnsi="Times New Roman" w:cs="Times New Roman"/>
                <w:bCs/>
                <w:iCs/>
                <w:szCs w:val="20"/>
                <w:vertAlign w:val="superscript"/>
              </w:rPr>
              <w:t>a</w:t>
            </w: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0356A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.41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0356A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35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.82</w:t>
            </w:r>
          </w:p>
        </w:tc>
      </w:tr>
      <w:tr w:rsidR="0026164F" w:rsidRPr="0090212E" w:rsidTr="00FB5C85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0212E" w:rsidRDefault="0026164F" w:rsidP="009F4644">
            <w:pPr>
              <w:jc w:val="both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90212E">
              <w:rPr>
                <w:rFonts w:ascii="Times New Roman" w:hAnsi="Times New Roman" w:cs="Times New Roman"/>
                <w:bCs/>
                <w:iCs/>
                <w:szCs w:val="20"/>
              </w:rPr>
              <w:t>5</w:t>
            </w: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0356A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.57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0356A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35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26164F" w:rsidRPr="0090212E" w:rsidTr="00FB5C85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0212E" w:rsidRDefault="0026164F" w:rsidP="009F4644">
            <w:pPr>
              <w:jc w:val="both"/>
              <w:rPr>
                <w:rFonts w:ascii="Times New Roman" w:hAnsi="Times New Roman" w:cs="Times New Roman"/>
                <w:bCs/>
                <w:iCs/>
                <w:szCs w:val="20"/>
                <w:vertAlign w:val="superscript"/>
              </w:rPr>
            </w:pPr>
            <w:r w:rsidRPr="0090212E">
              <w:rPr>
                <w:rFonts w:ascii="Times New Roman" w:hAnsi="Times New Roman" w:cs="Times New Roman"/>
                <w:bCs/>
                <w:iCs/>
                <w:szCs w:val="20"/>
              </w:rPr>
              <w:t>6</w:t>
            </w:r>
            <w:r w:rsidRPr="0090212E">
              <w:rPr>
                <w:rFonts w:ascii="Times New Roman" w:hAnsi="Times New Roman" w:cs="Times New Roman"/>
                <w:bCs/>
                <w:iCs/>
                <w:szCs w:val="20"/>
                <w:vertAlign w:val="superscript"/>
              </w:rPr>
              <w:t>a</w:t>
            </w: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0356A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.61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0356A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35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.81</w:t>
            </w:r>
          </w:p>
        </w:tc>
      </w:tr>
      <w:tr w:rsidR="0026164F" w:rsidRPr="0090212E" w:rsidTr="00FB5C85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0212E" w:rsidRDefault="0026164F" w:rsidP="009F4644">
            <w:pPr>
              <w:jc w:val="both"/>
              <w:rPr>
                <w:rFonts w:ascii="Times New Roman" w:hAnsi="Times New Roman" w:cs="Times New Roman"/>
                <w:bCs/>
                <w:iCs/>
                <w:szCs w:val="20"/>
                <w:vertAlign w:val="superscript"/>
              </w:rPr>
            </w:pPr>
            <w:r w:rsidRPr="0090212E">
              <w:rPr>
                <w:rFonts w:ascii="Times New Roman" w:hAnsi="Times New Roman" w:cs="Times New Roman"/>
                <w:bCs/>
                <w:iCs/>
                <w:szCs w:val="20"/>
              </w:rPr>
              <w:t>7</w:t>
            </w: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0356A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.63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0356A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35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.81</w:t>
            </w:r>
          </w:p>
        </w:tc>
      </w:tr>
      <w:tr w:rsidR="0026164F" w:rsidRPr="0090212E" w:rsidTr="00FB5C85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0212E" w:rsidRDefault="0026164F" w:rsidP="009F4644">
            <w:pPr>
              <w:jc w:val="both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90212E">
              <w:rPr>
                <w:rFonts w:ascii="Times New Roman" w:hAnsi="Times New Roman" w:cs="Times New Roman"/>
                <w:bCs/>
                <w:iCs/>
                <w:szCs w:val="20"/>
              </w:rPr>
              <w:t>9</w:t>
            </w: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0356A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.68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0356A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35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.80</w:t>
            </w:r>
          </w:p>
        </w:tc>
      </w:tr>
      <w:tr w:rsidR="0026164F" w:rsidRPr="0090212E" w:rsidTr="00FB5C85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0212E" w:rsidRDefault="0026164F" w:rsidP="009F4644">
            <w:pPr>
              <w:jc w:val="both"/>
              <w:rPr>
                <w:rFonts w:ascii="Times New Roman" w:hAnsi="Times New Roman" w:cs="Times New Roman"/>
                <w:bCs/>
                <w:iCs/>
                <w:szCs w:val="20"/>
                <w:vertAlign w:val="superscript"/>
              </w:rPr>
            </w:pPr>
            <w:r w:rsidRPr="0090212E">
              <w:rPr>
                <w:rFonts w:ascii="Times New Roman" w:hAnsi="Times New Roman" w:cs="Times New Roman"/>
                <w:bCs/>
                <w:iCs/>
                <w:szCs w:val="20"/>
              </w:rPr>
              <w:t>10</w:t>
            </w:r>
            <w:r w:rsidRPr="0090212E">
              <w:rPr>
                <w:rFonts w:ascii="Times New Roman" w:hAnsi="Times New Roman" w:cs="Times New Roman"/>
                <w:bCs/>
                <w:iCs/>
                <w:szCs w:val="20"/>
                <w:vertAlign w:val="superscript"/>
              </w:rPr>
              <w:t>a</w:t>
            </w: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0356A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.46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0356A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35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.82</w:t>
            </w:r>
          </w:p>
        </w:tc>
      </w:tr>
      <w:tr w:rsidR="0026164F" w:rsidRPr="0090212E" w:rsidTr="00FB5C85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0212E" w:rsidRDefault="0026164F" w:rsidP="009F4644">
            <w:pPr>
              <w:jc w:val="both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90212E">
              <w:rPr>
                <w:rFonts w:ascii="Times New Roman" w:hAnsi="Times New Roman" w:cs="Times New Roman"/>
                <w:bCs/>
                <w:iCs/>
                <w:szCs w:val="20"/>
              </w:rPr>
              <w:t>12</w:t>
            </w: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0356A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.66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0356A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35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.81</w:t>
            </w:r>
          </w:p>
        </w:tc>
      </w:tr>
      <w:tr w:rsidR="0026164F" w:rsidRPr="0090212E" w:rsidTr="00FB5C85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0212E" w:rsidRDefault="0026164F" w:rsidP="009F4644">
            <w:pPr>
              <w:jc w:val="both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90212E">
              <w:rPr>
                <w:rFonts w:ascii="Times New Roman" w:hAnsi="Times New Roman" w:cs="Times New Roman"/>
                <w:bCs/>
                <w:iCs/>
                <w:szCs w:val="20"/>
              </w:rPr>
              <w:t>13</w:t>
            </w: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0356A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.48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0356A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35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26164F" w:rsidRPr="0090212E" w:rsidTr="00480EC6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0212E" w:rsidRDefault="0026164F" w:rsidP="009F4644">
            <w:pPr>
              <w:jc w:val="both"/>
              <w:rPr>
                <w:rFonts w:ascii="Times New Roman" w:hAnsi="Times New Roman" w:cs="Times New Roman"/>
                <w:bCs/>
                <w:iCs/>
                <w:szCs w:val="20"/>
                <w:vertAlign w:val="superscript"/>
              </w:rPr>
            </w:pPr>
            <w:r w:rsidRPr="0090212E">
              <w:rPr>
                <w:rFonts w:ascii="Times New Roman" w:hAnsi="Times New Roman" w:cs="Times New Roman"/>
                <w:bCs/>
                <w:iCs/>
                <w:szCs w:val="20"/>
              </w:rPr>
              <w:t>14</w:t>
            </w:r>
            <w:r w:rsidRPr="0090212E">
              <w:rPr>
                <w:rFonts w:ascii="Times New Roman" w:hAnsi="Times New Roman" w:cs="Times New Roman"/>
                <w:bCs/>
                <w:iCs/>
                <w:szCs w:val="20"/>
                <w:vertAlign w:val="superscript"/>
              </w:rPr>
              <w:t>a</w:t>
            </w: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0356A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.61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0356A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35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.81</w:t>
            </w:r>
          </w:p>
        </w:tc>
      </w:tr>
      <w:tr w:rsidR="0026164F" w:rsidRPr="0090212E" w:rsidTr="00480EC6"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164F" w:rsidRPr="0090212E" w:rsidRDefault="0026164F" w:rsidP="009F4644">
            <w:pPr>
              <w:jc w:val="both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90212E">
              <w:rPr>
                <w:rFonts w:ascii="Times New Roman" w:hAnsi="Times New Roman" w:cs="Times New Roman"/>
                <w:bCs/>
                <w:iCs/>
                <w:szCs w:val="20"/>
              </w:rPr>
              <w:t>15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164F" w:rsidRPr="000356A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.69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164F" w:rsidRPr="000356A7" w:rsidRDefault="0026164F" w:rsidP="009F4644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35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.80</w:t>
            </w:r>
          </w:p>
        </w:tc>
      </w:tr>
    </w:tbl>
    <w:p w:rsidR="0026164F" w:rsidRDefault="0026164F" w:rsidP="00FB5C85">
      <w:pPr>
        <w:spacing w:line="48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863C02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-US"/>
        </w:rPr>
        <w:t>a</w:t>
      </w:r>
      <w:r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= reverse coded item </w:t>
      </w:r>
    </w:p>
    <w:p w:rsidR="0026164F" w:rsidRDefault="0026164F" w:rsidP="00FB5C85">
      <w:pPr>
        <w:spacing w:line="48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tbl>
      <w:tblPr>
        <w:tblStyle w:val="Tabellenraster"/>
        <w:tblW w:w="8921" w:type="dxa"/>
        <w:tblLook w:val="04A0" w:firstRow="1" w:lastRow="0" w:firstColumn="1" w:lastColumn="0" w:noHBand="0" w:noVBand="1"/>
      </w:tblPr>
      <w:tblGrid>
        <w:gridCol w:w="2493"/>
        <w:gridCol w:w="1607"/>
        <w:gridCol w:w="1607"/>
        <w:gridCol w:w="1607"/>
        <w:gridCol w:w="1607"/>
      </w:tblGrid>
      <w:tr w:rsidR="0026164F" w:rsidRPr="001E3E90" w:rsidTr="0028078C">
        <w:trPr>
          <w:trHeight w:val="412"/>
        </w:trPr>
        <w:tc>
          <w:tcPr>
            <w:tcW w:w="892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164F" w:rsidRPr="007D0927" w:rsidRDefault="0026164F" w:rsidP="00016D2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Table S5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Sensitivity analysis for multiple logistic regression: Effects of IIFAS-G score and socio-demographic variables on exclusive breastfeeding duration</w:t>
            </w:r>
          </w:p>
        </w:tc>
      </w:tr>
      <w:tr w:rsidR="0026164F" w:rsidRPr="009C59F3" w:rsidTr="0028078C">
        <w:trPr>
          <w:trHeight w:val="412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164F" w:rsidRPr="007D0927" w:rsidRDefault="0026164F" w:rsidP="0028078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D09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164F" w:rsidRPr="007D0927" w:rsidRDefault="0026164F" w:rsidP="0028078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D09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164F" w:rsidRPr="007D0927" w:rsidRDefault="0026164F" w:rsidP="0028078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7D09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β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164F" w:rsidRPr="007D0927" w:rsidRDefault="0026164F" w:rsidP="0028078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7D09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</w:t>
            </w:r>
          </w:p>
        </w:tc>
      </w:tr>
      <w:tr w:rsidR="0026164F" w:rsidRPr="00016D2D" w:rsidTr="0028078C">
        <w:trPr>
          <w:trHeight w:val="400"/>
        </w:trPr>
        <w:tc>
          <w:tcPr>
            <w:tcW w:w="24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(Intercept)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164F" w:rsidRPr="009C59F3" w:rsidRDefault="0026164F" w:rsidP="00016D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-14</w:t>
            </w: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11.67</w:t>
            </w: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-1.28</w:t>
            </w: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26164F" w:rsidRPr="00016D2D" w:rsidTr="0028078C">
        <w:trPr>
          <w:trHeight w:val="412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IIFAS-G score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.92</w:t>
            </w: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.11   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8.29</w:t>
            </w:r>
            <w:r w:rsidRPr="007D3F5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</w:tr>
      <w:tr w:rsidR="0026164F" w:rsidRPr="00016D2D" w:rsidTr="0028078C">
        <w:trPr>
          <w:trHeight w:val="412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 child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3.95</w:t>
            </w:r>
            <w:r w:rsidRPr="007D3F5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</w:tr>
      <w:tr w:rsidR="0026164F" w:rsidRPr="00016D2D" w:rsidTr="0028078C">
        <w:trPr>
          <w:trHeight w:val="412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gestational age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016D2D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-.09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26164F" w:rsidRPr="009532CC" w:rsidTr="0028078C">
        <w:trPr>
          <w:trHeight w:val="412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953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1.86</w:t>
            </w: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-.09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016D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26164F" w:rsidRPr="00016D2D" w:rsidTr="0028078C">
        <w:trPr>
          <w:trHeight w:val="412"/>
        </w:trPr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working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164F" w:rsidRPr="009C59F3" w:rsidRDefault="0026164F" w:rsidP="00953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.25</w:t>
            </w: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</w:t>
            </w: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</w:tbl>
    <w:p w:rsidR="0026164F" w:rsidRPr="00016D2D" w:rsidRDefault="0026164F" w:rsidP="00016D2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Due to high number of missing values on maternal age</w:t>
      </w:r>
      <w:r w:rsidRPr="00016D2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016D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n </w:t>
      </w:r>
      <w:r w:rsidRPr="00016D2D">
        <w:rPr>
          <w:rFonts w:ascii="Times New Roman" w:hAnsi="Times New Roman" w:cs="Times New Roman"/>
          <w:sz w:val="24"/>
          <w:szCs w:val="24"/>
          <w:lang w:val="en-US"/>
        </w:rPr>
        <w:t xml:space="preserve">= 30)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we conducted a sensitivity analysis to ensure effect pattern remain the same. </w:t>
      </w:r>
    </w:p>
    <w:p w:rsidR="0026164F" w:rsidRDefault="0026164F" w:rsidP="00016D2D">
      <w:pPr>
        <w:rPr>
          <w:rFonts w:ascii="Times New Roman" w:hAnsi="Times New Roman" w:cs="Times New Roman"/>
          <w:sz w:val="24"/>
          <w:szCs w:val="24"/>
          <w:lang w:val="fr-CH"/>
        </w:rPr>
      </w:pPr>
      <w:r w:rsidRPr="007D3F51">
        <w:rPr>
          <w:rFonts w:ascii="Times New Roman" w:hAnsi="Times New Roman" w:cs="Times New Roman"/>
          <w:sz w:val="24"/>
          <w:szCs w:val="24"/>
          <w:vertAlign w:val="superscript"/>
          <w:lang w:val="fr-CH"/>
        </w:rPr>
        <w:t>***</w:t>
      </w:r>
      <w:r w:rsidRPr="009C59F3">
        <w:rPr>
          <w:rFonts w:ascii="Times New Roman" w:hAnsi="Times New Roman" w:cs="Times New Roman"/>
          <w:sz w:val="24"/>
          <w:szCs w:val="24"/>
          <w:lang w:val="fr-CH"/>
        </w:rPr>
        <w:t xml:space="preserve"> </w:t>
      </w:r>
      <w:r w:rsidRPr="007D0927">
        <w:rPr>
          <w:rFonts w:ascii="Times New Roman" w:hAnsi="Times New Roman" w:cs="Times New Roman"/>
          <w:i/>
          <w:sz w:val="24"/>
          <w:szCs w:val="24"/>
          <w:lang w:val="fr-CH"/>
        </w:rPr>
        <w:t>p</w:t>
      </w:r>
      <w:r>
        <w:rPr>
          <w:rFonts w:ascii="Times New Roman" w:hAnsi="Times New Roman" w:cs="Times New Roman"/>
          <w:sz w:val="24"/>
          <w:szCs w:val="24"/>
          <w:lang w:val="fr-CH"/>
        </w:rPr>
        <w:t xml:space="preserve"> </w:t>
      </w:r>
      <w:r w:rsidRPr="009C59F3">
        <w:rPr>
          <w:rFonts w:ascii="Times New Roman" w:hAnsi="Times New Roman" w:cs="Times New Roman"/>
          <w:sz w:val="24"/>
          <w:szCs w:val="24"/>
          <w:lang w:val="fr-CH"/>
        </w:rPr>
        <w:t>&lt;</w:t>
      </w:r>
      <w:r>
        <w:rPr>
          <w:rFonts w:ascii="Times New Roman" w:hAnsi="Times New Roman" w:cs="Times New Roman"/>
          <w:sz w:val="24"/>
          <w:szCs w:val="24"/>
          <w:lang w:val="fr-CH"/>
        </w:rPr>
        <w:t xml:space="preserve"> </w:t>
      </w:r>
      <w:r w:rsidRPr="009C59F3">
        <w:rPr>
          <w:rFonts w:ascii="Times New Roman" w:hAnsi="Times New Roman" w:cs="Times New Roman"/>
          <w:sz w:val="24"/>
          <w:szCs w:val="24"/>
          <w:lang w:val="fr-CH"/>
        </w:rPr>
        <w:t>.001</w:t>
      </w:r>
    </w:p>
    <w:p w:rsidR="0026164F" w:rsidRDefault="0026164F" w:rsidP="00016D2D">
      <w:pPr>
        <w:rPr>
          <w:rFonts w:ascii="Times New Roman" w:hAnsi="Times New Roman" w:cs="Times New Roman"/>
          <w:sz w:val="24"/>
          <w:szCs w:val="24"/>
          <w:lang w:val="fr-CH"/>
        </w:rPr>
      </w:pPr>
      <w:r w:rsidRPr="0028078C">
        <w:rPr>
          <w:rFonts w:ascii="Times New Roman" w:hAnsi="Times New Roman" w:cs="Times New Roman"/>
          <w:i/>
          <w:sz w:val="24"/>
          <w:szCs w:val="24"/>
          <w:lang w:val="fr-CH"/>
        </w:rPr>
        <w:t>N</w:t>
      </w:r>
      <w:r>
        <w:rPr>
          <w:rFonts w:ascii="Times New Roman" w:hAnsi="Times New Roman" w:cs="Times New Roman"/>
          <w:sz w:val="24"/>
          <w:szCs w:val="24"/>
          <w:lang w:val="fr-CH"/>
        </w:rPr>
        <w:t xml:space="preserve"> = 234</w:t>
      </w:r>
    </w:p>
    <w:p w:rsidR="0026164F" w:rsidRDefault="0026164F" w:rsidP="00016D2D">
      <w:pPr>
        <w:rPr>
          <w:rFonts w:ascii="Times New Roman" w:hAnsi="Times New Roman" w:cs="Times New Roman"/>
          <w:sz w:val="24"/>
          <w:szCs w:val="24"/>
          <w:lang w:val="fr-CH"/>
        </w:rPr>
      </w:pPr>
    </w:p>
    <w:p w:rsidR="0026164F" w:rsidRDefault="0026164F" w:rsidP="00016D2D">
      <w:pPr>
        <w:rPr>
          <w:rFonts w:ascii="Times New Roman" w:hAnsi="Times New Roman" w:cs="Times New Roman"/>
          <w:sz w:val="24"/>
          <w:szCs w:val="24"/>
          <w:lang w:val="fr-CH"/>
        </w:rPr>
      </w:pPr>
    </w:p>
    <w:p w:rsidR="0026164F" w:rsidRDefault="0026164F" w:rsidP="00016D2D">
      <w:pPr>
        <w:rPr>
          <w:rFonts w:ascii="Times New Roman" w:hAnsi="Times New Roman" w:cs="Times New Roman"/>
          <w:sz w:val="24"/>
          <w:szCs w:val="24"/>
          <w:lang w:val="fr-CH"/>
        </w:rPr>
      </w:pPr>
    </w:p>
    <w:p w:rsidR="0026164F" w:rsidRDefault="0026164F" w:rsidP="00016D2D">
      <w:pPr>
        <w:rPr>
          <w:rFonts w:ascii="Times New Roman" w:hAnsi="Times New Roman" w:cs="Times New Roman"/>
          <w:sz w:val="24"/>
          <w:szCs w:val="24"/>
          <w:lang w:val="fr-CH"/>
        </w:rPr>
      </w:pPr>
    </w:p>
    <w:p w:rsidR="0026164F" w:rsidRDefault="0026164F" w:rsidP="00016D2D">
      <w:pPr>
        <w:rPr>
          <w:rFonts w:ascii="Times New Roman" w:hAnsi="Times New Roman" w:cs="Times New Roman"/>
          <w:sz w:val="24"/>
          <w:szCs w:val="24"/>
          <w:lang w:val="fr-CH"/>
        </w:rPr>
      </w:pPr>
    </w:p>
    <w:p w:rsidR="0026164F" w:rsidRDefault="0026164F" w:rsidP="00016D2D">
      <w:pPr>
        <w:rPr>
          <w:rFonts w:ascii="Times New Roman" w:hAnsi="Times New Roman" w:cs="Times New Roman"/>
          <w:sz w:val="24"/>
          <w:szCs w:val="24"/>
          <w:lang w:val="fr-CH"/>
        </w:rPr>
      </w:pPr>
    </w:p>
    <w:p w:rsidR="0026164F" w:rsidRDefault="0026164F" w:rsidP="00016D2D">
      <w:pPr>
        <w:rPr>
          <w:rFonts w:ascii="Times New Roman" w:hAnsi="Times New Roman" w:cs="Times New Roman"/>
          <w:sz w:val="24"/>
          <w:szCs w:val="24"/>
          <w:lang w:val="fr-CH"/>
        </w:rPr>
      </w:pPr>
    </w:p>
    <w:p w:rsidR="0026164F" w:rsidRDefault="0026164F" w:rsidP="00016D2D">
      <w:pPr>
        <w:rPr>
          <w:rFonts w:ascii="Times New Roman" w:hAnsi="Times New Roman" w:cs="Times New Roman"/>
          <w:sz w:val="24"/>
          <w:szCs w:val="24"/>
          <w:lang w:val="fr-CH"/>
        </w:rPr>
      </w:pPr>
    </w:p>
    <w:p w:rsidR="0026164F" w:rsidRDefault="0026164F" w:rsidP="00016D2D">
      <w:pPr>
        <w:rPr>
          <w:rFonts w:ascii="Times New Roman" w:hAnsi="Times New Roman" w:cs="Times New Roman"/>
          <w:sz w:val="24"/>
          <w:szCs w:val="24"/>
          <w:lang w:val="fr-CH"/>
        </w:rPr>
      </w:pPr>
    </w:p>
    <w:p w:rsidR="0026164F" w:rsidRDefault="0026164F" w:rsidP="00016D2D">
      <w:pPr>
        <w:rPr>
          <w:rFonts w:ascii="Times New Roman" w:hAnsi="Times New Roman" w:cs="Times New Roman"/>
          <w:sz w:val="24"/>
          <w:szCs w:val="24"/>
          <w:lang w:val="fr-CH"/>
        </w:rPr>
      </w:pPr>
    </w:p>
    <w:p w:rsidR="0026164F" w:rsidRDefault="0026164F" w:rsidP="00016D2D">
      <w:pPr>
        <w:rPr>
          <w:rFonts w:ascii="Times New Roman" w:hAnsi="Times New Roman" w:cs="Times New Roman"/>
          <w:sz w:val="24"/>
          <w:szCs w:val="24"/>
          <w:lang w:val="fr-CH"/>
        </w:rPr>
      </w:pPr>
    </w:p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3969"/>
        <w:gridCol w:w="2694"/>
        <w:gridCol w:w="2409"/>
      </w:tblGrid>
      <w:tr w:rsidR="0026164F" w:rsidRPr="001E3E90" w:rsidTr="0028078C">
        <w:tc>
          <w:tcPr>
            <w:tcW w:w="90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164F" w:rsidRPr="009532CC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Table S6</w:t>
            </w:r>
            <w:r w:rsidRPr="009C59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532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Sensitivity analysis for cox-regr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532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ssion: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7D09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robability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7D09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eaning</w:t>
            </w:r>
          </w:p>
        </w:tc>
      </w:tr>
      <w:tr w:rsidR="0026164F" w:rsidRPr="009C59F3" w:rsidTr="0028078C"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59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Predictors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9C59F3">
              <w:rPr>
                <w:rFonts w:ascii="Times New Roman" w:hAnsi="Times New Roman" w:cs="Times New Roman"/>
                <w:b/>
                <w:sz w:val="24"/>
                <w:szCs w:val="24"/>
              </w:rPr>
              <w:t>Coefficient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59F3">
              <w:rPr>
                <w:rFonts w:ascii="Times New Roman" w:hAnsi="Times New Roman" w:cs="Times New Roman"/>
                <w:b/>
                <w:sz w:val="24"/>
                <w:szCs w:val="24"/>
              </w:rPr>
              <w:t>HR (95% CI)</w:t>
            </w:r>
          </w:p>
        </w:tc>
      </w:tr>
      <w:tr w:rsidR="0026164F" w:rsidRPr="009C59F3" w:rsidTr="0028078C"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IIFAS-G score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164F" w:rsidRPr="009C59F3" w:rsidRDefault="0026164F" w:rsidP="009F3D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-.12</w:t>
            </w:r>
            <w:r w:rsidRPr="007D092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.88 (.88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  <w:t>–1.13</w:t>
            </w: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 </w:t>
            </w:r>
          </w:p>
        </w:tc>
      </w:tr>
      <w:tr w:rsidR="0026164F" w:rsidRPr="009C59F3" w:rsidTr="0028078C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 child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9F3D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 (1.00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1.00)</w:t>
            </w:r>
          </w:p>
        </w:tc>
      </w:tr>
      <w:tr w:rsidR="0026164F" w:rsidRPr="009C59F3" w:rsidTr="0028078C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gestational age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9F3D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1.03 (1.03–</w:t>
            </w: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0.97)</w:t>
            </w:r>
          </w:p>
        </w:tc>
      </w:tr>
      <w:tr w:rsidR="0026164F" w:rsidRPr="009F3D92" w:rsidTr="002807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9F3D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.81 (0.81–1.23</w:t>
            </w: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26164F" w:rsidRPr="009F3D92" w:rsidTr="002807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164F" w:rsidRPr="009C59F3" w:rsidRDefault="0026164F" w:rsidP="002807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working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164F" w:rsidRPr="009C59F3" w:rsidRDefault="0026164F" w:rsidP="009F3D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164F" w:rsidRPr="009C59F3" w:rsidRDefault="0026164F" w:rsidP="009F3D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1.46 (1.46–</w:t>
            </w: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  <w:r w:rsidRPr="009C5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:rsidR="0026164F" w:rsidRPr="00016D2D" w:rsidRDefault="0026164F" w:rsidP="00B00D4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Due to high number of missing values on maternal age</w:t>
      </w:r>
      <w:r w:rsidRPr="00016D2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016D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n </w:t>
      </w:r>
      <w:r w:rsidRPr="00016D2D">
        <w:rPr>
          <w:rFonts w:ascii="Times New Roman" w:hAnsi="Times New Roman" w:cs="Times New Roman"/>
          <w:sz w:val="24"/>
          <w:szCs w:val="24"/>
          <w:lang w:val="en-US"/>
        </w:rPr>
        <w:t xml:space="preserve">= 30)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we conducted a sensitivity analysis to ensure effect pattern remain the same. </w:t>
      </w:r>
    </w:p>
    <w:p w:rsidR="0026164F" w:rsidRDefault="0026164F" w:rsidP="009532C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D092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 w:rsidRPr="009C59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0927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9C59F3">
        <w:rPr>
          <w:rFonts w:ascii="Times New Roman" w:hAnsi="Times New Roman" w:cs="Times New Roman"/>
          <w:sz w:val="24"/>
          <w:szCs w:val="24"/>
          <w:lang w:val="en-US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C59F3">
        <w:rPr>
          <w:rFonts w:ascii="Times New Roman" w:hAnsi="Times New Roman" w:cs="Times New Roman"/>
          <w:sz w:val="24"/>
          <w:szCs w:val="24"/>
          <w:lang w:val="en-US"/>
        </w:rPr>
        <w:t xml:space="preserve">0.05 </w:t>
      </w:r>
      <w:r w:rsidRPr="007D092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**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9C59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092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 w:rsidRPr="007D0927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 </w:t>
      </w:r>
      <w:r w:rsidRPr="009C59F3">
        <w:rPr>
          <w:rFonts w:ascii="Times New Roman" w:hAnsi="Times New Roman" w:cs="Times New Roman"/>
          <w:sz w:val="24"/>
          <w:szCs w:val="24"/>
          <w:lang w:val="en-US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C59F3">
        <w:rPr>
          <w:rFonts w:ascii="Times New Roman" w:hAnsi="Times New Roman" w:cs="Times New Roman"/>
          <w:sz w:val="24"/>
          <w:szCs w:val="24"/>
          <w:lang w:val="en-US"/>
        </w:rPr>
        <w:t xml:space="preserve">.01 </w:t>
      </w:r>
      <w:r w:rsidRPr="007D092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***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9C59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0927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9C59F3">
        <w:rPr>
          <w:rFonts w:ascii="Times New Roman" w:hAnsi="Times New Roman" w:cs="Times New Roman"/>
          <w:sz w:val="24"/>
          <w:szCs w:val="24"/>
          <w:lang w:val="en-US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C59F3">
        <w:rPr>
          <w:rFonts w:ascii="Times New Roman" w:hAnsi="Times New Roman" w:cs="Times New Roman"/>
          <w:sz w:val="24"/>
          <w:szCs w:val="24"/>
          <w:lang w:val="en-US"/>
        </w:rPr>
        <w:t>.001</w:t>
      </w:r>
    </w:p>
    <w:p w:rsidR="0026164F" w:rsidRPr="009C59F3" w:rsidRDefault="0026164F" w:rsidP="009532C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00D48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347</w:t>
      </w:r>
    </w:p>
    <w:p w:rsidR="0026164F" w:rsidRPr="00480EC6" w:rsidRDefault="0026164F" w:rsidP="00016D2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6164F" w:rsidRDefault="0026164F" w:rsidP="00FB5C85">
      <w:pPr>
        <w:spacing w:line="48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26164F" w:rsidRPr="0001089C" w:rsidRDefault="0026164F" w:rsidP="00480EC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089C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26164F" w:rsidRDefault="0026164F" w:rsidP="00480EC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6164F" w:rsidRPr="0097461B" w:rsidRDefault="0026164F" w:rsidP="00480EC6">
      <w:pPr>
        <w:pStyle w:val="EndNoteBibliography"/>
        <w:rPr>
          <w:lang w:val="en-US"/>
        </w:rPr>
      </w:pPr>
      <w:r w:rsidRPr="002342E5">
        <w:rPr>
          <w:lang w:val="en-US"/>
        </w:rPr>
        <w:t>1.</w:t>
      </w:r>
      <w:r w:rsidRPr="002342E5">
        <w:rPr>
          <w:lang w:val="en-US"/>
        </w:rPr>
        <w:tab/>
        <w:t xml:space="preserve">De la Mora A, Russell, D. W., Dungy, C. I., Losch, M., &amp; Dusdieker, L. The Iowa </w:t>
      </w:r>
      <w:r>
        <w:rPr>
          <w:lang w:val="en-US"/>
        </w:rPr>
        <w:t>I</w:t>
      </w:r>
      <w:r w:rsidRPr="002342E5">
        <w:rPr>
          <w:lang w:val="en-US"/>
        </w:rPr>
        <w:t xml:space="preserve">nfant </w:t>
      </w:r>
      <w:r>
        <w:rPr>
          <w:lang w:val="en-US"/>
        </w:rPr>
        <w:t>F</w:t>
      </w:r>
      <w:r w:rsidRPr="002342E5">
        <w:rPr>
          <w:lang w:val="en-US"/>
        </w:rPr>
        <w:t xml:space="preserve">eeding </w:t>
      </w:r>
      <w:r>
        <w:rPr>
          <w:lang w:val="en-US"/>
        </w:rPr>
        <w:t>A</w:t>
      </w:r>
      <w:r w:rsidRPr="002342E5">
        <w:rPr>
          <w:lang w:val="en-US"/>
        </w:rPr>
        <w:t xml:space="preserve">ttitude </w:t>
      </w:r>
      <w:r>
        <w:rPr>
          <w:lang w:val="en-US"/>
        </w:rPr>
        <w:t>S</w:t>
      </w:r>
      <w:r w:rsidRPr="002342E5">
        <w:rPr>
          <w:lang w:val="en-US"/>
        </w:rPr>
        <w:t xml:space="preserve">cale: analysis of reliability and validity. </w:t>
      </w:r>
      <w:r w:rsidRPr="0097461B">
        <w:rPr>
          <w:lang w:val="en-US"/>
        </w:rPr>
        <w:t>Journal of Applied Social Psychology. 1999;29(11):2362-80.</w:t>
      </w:r>
    </w:p>
    <w:p w:rsidR="0026164F" w:rsidRPr="00FB5C85" w:rsidRDefault="0026164F" w:rsidP="00480EC6">
      <w:pPr>
        <w:spacing w:line="48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A3705E" w:rsidRPr="00DF446E" w:rsidRDefault="00A3705E" w:rsidP="00673FCB">
      <w:pPr>
        <w:rPr>
          <w:lang w:val="en-US"/>
        </w:rPr>
      </w:pPr>
    </w:p>
    <w:sectPr w:rsidR="00A3705E" w:rsidRPr="00DF446E">
      <w:headerReference w:type="default" r:id="rId5"/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7748694"/>
      <w:docPartObj>
        <w:docPartGallery w:val="Page Numbers (Bottom of Page)"/>
        <w:docPartUnique/>
      </w:docPartObj>
    </w:sdtPr>
    <w:sdtEndPr/>
    <w:sdtContent>
      <w:p w:rsidR="005E54A2" w:rsidRDefault="004A2D1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A2D14">
          <w:rPr>
            <w:noProof/>
            <w:lang w:val="de-DE"/>
          </w:rPr>
          <w:t>7</w:t>
        </w:r>
        <w:r>
          <w:fldChar w:fldCharType="end"/>
        </w:r>
      </w:p>
    </w:sdtContent>
  </w:sdt>
  <w:p w:rsidR="005E54A2" w:rsidRDefault="004A2D14">
    <w:pPr>
      <w:pStyle w:val="Fuzeil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4A2" w:rsidRDefault="004A2D14">
    <w:pPr>
      <w:pStyle w:val="Kopfzeile"/>
    </w:pPr>
    <w:r>
      <w:t>GERMAN VERSION IIFAS (IIFAS-G)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6C60"/>
    <w:multiLevelType w:val="hybridMultilevel"/>
    <w:tmpl w:val="861A2C2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25F2C"/>
    <w:multiLevelType w:val="hybridMultilevel"/>
    <w:tmpl w:val="38BE6442"/>
    <w:lvl w:ilvl="0" w:tplc="BF6E964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54A83"/>
    <w:multiLevelType w:val="hybridMultilevel"/>
    <w:tmpl w:val="8C2AD156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5E796F"/>
    <w:multiLevelType w:val="hybridMultilevel"/>
    <w:tmpl w:val="FC5282AC"/>
    <w:lvl w:ilvl="0" w:tplc="659A531C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26164F"/>
    <w:rsid w:val="0026164F"/>
    <w:rsid w:val="004A2D14"/>
    <w:rsid w:val="00673FCB"/>
    <w:rsid w:val="008553EB"/>
    <w:rsid w:val="00A3705E"/>
    <w:rsid w:val="00AD6394"/>
    <w:rsid w:val="00C25E76"/>
    <w:rsid w:val="00DF446E"/>
    <w:rsid w:val="00E4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AA755"/>
  <w15:chartTrackingRefBased/>
  <w15:docId w15:val="{7782BBA2-1074-4A63-9415-1201A42A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6164F"/>
    <w:pPr>
      <w:spacing w:after="0"/>
    </w:pPr>
    <w:rPr>
      <w:rFonts w:eastAsiaTheme="minorEastAsia"/>
      <w:sz w:val="20"/>
      <w:lang w:eastAsia="ja-JP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616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616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616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616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Absatz-Standardschriftart">
    <w:name w:val="Default Paragraph Font"/>
    <w:uiPriority w:val="1"/>
    <w:semiHidden/>
    <w:unhideWhenUsed/>
    <w:rsid w:val="0026164F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  <w:rsid w:val="0026164F"/>
  </w:style>
  <w:style w:type="character" w:customStyle="1" w:styleId="berschrift1Zchn">
    <w:name w:val="Überschrift 1 Zchn"/>
    <w:basedOn w:val="Absatz-Standardschriftart"/>
    <w:link w:val="berschrift1"/>
    <w:uiPriority w:val="9"/>
    <w:rsid w:val="0026164F"/>
    <w:rPr>
      <w:rFonts w:asciiTheme="majorHAnsi" w:eastAsiaTheme="majorEastAsia" w:hAnsiTheme="majorHAnsi" w:cstheme="majorBidi"/>
      <w:b/>
      <w:sz w:val="28"/>
      <w:szCs w:val="32"/>
      <w:lang w:eastAsia="ja-JP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6164F"/>
    <w:rPr>
      <w:rFonts w:asciiTheme="majorHAnsi" w:eastAsiaTheme="majorEastAsia" w:hAnsiTheme="majorHAnsi" w:cstheme="majorBidi"/>
      <w:b/>
      <w:sz w:val="24"/>
      <w:szCs w:val="26"/>
      <w:lang w:eastAsia="ja-JP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6164F"/>
    <w:rPr>
      <w:rFonts w:asciiTheme="majorHAnsi" w:eastAsiaTheme="majorEastAsia" w:hAnsiTheme="majorHAnsi" w:cstheme="majorBidi"/>
      <w:b/>
      <w:szCs w:val="24"/>
      <w:lang w:eastAsia="ja-JP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6164F"/>
    <w:rPr>
      <w:rFonts w:asciiTheme="majorHAnsi" w:eastAsiaTheme="majorEastAsia" w:hAnsiTheme="majorHAnsi" w:cstheme="majorBidi"/>
      <w:b/>
      <w:iCs/>
      <w:sz w:val="20"/>
      <w:lang w:eastAsia="ja-JP"/>
    </w:rPr>
  </w:style>
  <w:style w:type="paragraph" w:styleId="Listenabsatz">
    <w:name w:val="List Paragraph"/>
    <w:basedOn w:val="Standard"/>
    <w:uiPriority w:val="34"/>
    <w:qFormat/>
    <w:rsid w:val="0026164F"/>
    <w:pPr>
      <w:numPr>
        <w:numId w:val="1"/>
      </w:numPr>
      <w:ind w:left="357" w:hanging="357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26164F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6164F"/>
    <w:rPr>
      <w:rFonts w:asciiTheme="majorHAnsi" w:eastAsiaTheme="majorEastAsia" w:hAnsiTheme="majorHAnsi" w:cstheme="majorBidi"/>
      <w:b/>
      <w:spacing w:val="-10"/>
      <w:kern w:val="28"/>
      <w:sz w:val="52"/>
      <w:szCs w:val="56"/>
      <w:lang w:eastAsia="ja-JP"/>
    </w:rPr>
  </w:style>
  <w:style w:type="table" w:styleId="Tabellenraster">
    <w:name w:val="Table Grid"/>
    <w:basedOn w:val="NormaleTabelle"/>
    <w:uiPriority w:val="39"/>
    <w:rsid w:val="0026164F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1"/>
    <w:qFormat/>
    <w:rsid w:val="0026164F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26164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Absatz-Standardschriftart"/>
    <w:rsid w:val="0026164F"/>
  </w:style>
  <w:style w:type="character" w:customStyle="1" w:styleId="eop">
    <w:name w:val="eop"/>
    <w:basedOn w:val="Absatz-Standardschriftart"/>
    <w:rsid w:val="0026164F"/>
  </w:style>
  <w:style w:type="character" w:customStyle="1" w:styleId="findhit">
    <w:name w:val="findhit"/>
    <w:basedOn w:val="Absatz-Standardschriftart"/>
    <w:rsid w:val="0026164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16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164F"/>
    <w:rPr>
      <w:rFonts w:ascii="Segoe UI" w:eastAsiaTheme="minorEastAsia" w:hAnsi="Segoe UI" w:cs="Segoe UI"/>
      <w:sz w:val="18"/>
      <w:szCs w:val="18"/>
      <w:lang w:eastAsia="ja-JP"/>
    </w:rPr>
  </w:style>
  <w:style w:type="paragraph" w:customStyle="1" w:styleId="EndNoteBibliography">
    <w:name w:val="EndNote Bibliography"/>
    <w:basedOn w:val="Standard"/>
    <w:link w:val="EndNoteBibliographyZchn"/>
    <w:rsid w:val="0026164F"/>
    <w:pPr>
      <w:spacing w:line="240" w:lineRule="auto"/>
    </w:pPr>
    <w:rPr>
      <w:rFonts w:ascii="Arial" w:hAnsi="Arial" w:cs="Arial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26164F"/>
    <w:rPr>
      <w:rFonts w:ascii="Arial" w:eastAsiaTheme="minorEastAsia" w:hAnsi="Arial" w:cs="Arial"/>
      <w:noProof/>
      <w:sz w:val="20"/>
      <w:lang w:eastAsia="ja-JP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6164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6164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6164F"/>
    <w:rPr>
      <w:rFonts w:eastAsiaTheme="minorEastAsia"/>
      <w:sz w:val="20"/>
      <w:szCs w:val="20"/>
      <w:lang w:eastAsia="ja-JP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6164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6164F"/>
    <w:rPr>
      <w:rFonts w:eastAsiaTheme="minorEastAsia"/>
      <w:b/>
      <w:bCs/>
      <w:sz w:val="20"/>
      <w:szCs w:val="20"/>
      <w:lang w:eastAsia="ja-JP"/>
    </w:rPr>
  </w:style>
  <w:style w:type="paragraph" w:styleId="berarbeitung">
    <w:name w:val="Revision"/>
    <w:hidden/>
    <w:uiPriority w:val="99"/>
    <w:semiHidden/>
    <w:rsid w:val="0026164F"/>
    <w:pPr>
      <w:spacing w:after="0" w:line="240" w:lineRule="auto"/>
    </w:pPr>
    <w:rPr>
      <w:rFonts w:eastAsiaTheme="minorEastAsia"/>
      <w:sz w:val="20"/>
      <w:lang w:eastAsia="ja-JP"/>
    </w:rPr>
  </w:style>
  <w:style w:type="paragraph" w:styleId="Kopfzeile">
    <w:name w:val="header"/>
    <w:basedOn w:val="Standard"/>
    <w:link w:val="KopfzeileZchn"/>
    <w:uiPriority w:val="99"/>
    <w:unhideWhenUsed/>
    <w:rsid w:val="0026164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164F"/>
    <w:rPr>
      <w:rFonts w:eastAsiaTheme="minorEastAsia"/>
      <w:sz w:val="20"/>
      <w:lang w:eastAsia="ja-JP"/>
    </w:rPr>
  </w:style>
  <w:style w:type="paragraph" w:styleId="Fuzeile">
    <w:name w:val="footer"/>
    <w:basedOn w:val="Standard"/>
    <w:link w:val="FuzeileZchn"/>
    <w:uiPriority w:val="99"/>
    <w:unhideWhenUsed/>
    <w:rsid w:val="0026164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164F"/>
    <w:rPr>
      <w:rFonts w:eastAsiaTheme="minorEastAsia"/>
      <w:sz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924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Universitätsspital Zürich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Suppiger Debora</dc:creator>
  <cp:keywords/>
  <dc:description/>
  <cp:lastModifiedBy>Suppiger Debora</cp:lastModifiedBy>
  <cp:revision>3</cp:revision>
  <dcterms:created xsi:type="dcterms:W3CDTF">2023-09-14T15:42:00Z</dcterms:created>
  <dcterms:modified xsi:type="dcterms:W3CDTF">2023-09-14T15:48:00Z</dcterms:modified>
</cp:coreProperties>
</file>