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4AD82" w14:textId="77777777" w:rsidR="00DB2C8C" w:rsidRPr="0007082F" w:rsidRDefault="00DB2C8C" w:rsidP="00DB2C8C">
      <w:pPr>
        <w:spacing w:line="360" w:lineRule="auto"/>
        <w:jc w:val="center"/>
        <w:rPr>
          <w:rFonts w:ascii="Arial" w:hAnsi="Arial" w:cs="Arial"/>
          <w:sz w:val="36"/>
          <w:szCs w:val="36"/>
        </w:rPr>
      </w:pPr>
      <w:r w:rsidRPr="0007082F">
        <w:rPr>
          <w:rFonts w:ascii="Arial" w:hAnsi="Arial" w:cs="Arial"/>
          <w:sz w:val="36"/>
          <w:szCs w:val="36"/>
        </w:rPr>
        <w:t>Supplementary information</w:t>
      </w:r>
    </w:p>
    <w:p w14:paraId="4FCC0D62" w14:textId="77777777" w:rsidR="00C93901" w:rsidRPr="004A4EBA" w:rsidRDefault="00C93901" w:rsidP="00C93901">
      <w:pPr>
        <w:spacing w:line="360" w:lineRule="auto"/>
        <w:rPr>
          <w:rFonts w:ascii="Arial" w:hAnsi="Arial" w:cs="Arial"/>
          <w:b/>
          <w:bCs/>
          <w:sz w:val="32"/>
          <w:szCs w:val="32"/>
        </w:rPr>
      </w:pPr>
      <w:r w:rsidRPr="004A4EBA">
        <w:rPr>
          <w:rFonts w:ascii="Arial" w:hAnsi="Arial" w:cs="Arial"/>
          <w:b/>
          <w:bCs/>
          <w:sz w:val="32"/>
          <w:szCs w:val="32"/>
        </w:rPr>
        <w:t xml:space="preserve">Longitudinal </w:t>
      </w:r>
      <w:r>
        <w:rPr>
          <w:rFonts w:ascii="Arial" w:hAnsi="Arial" w:cs="Arial"/>
          <w:b/>
          <w:bCs/>
          <w:sz w:val="32"/>
          <w:szCs w:val="32"/>
        </w:rPr>
        <w:t>Microbial and M</w:t>
      </w:r>
      <w:r w:rsidRPr="004A4EBA">
        <w:rPr>
          <w:rFonts w:ascii="Arial" w:hAnsi="Arial" w:cs="Arial"/>
          <w:b/>
          <w:bCs/>
          <w:sz w:val="32"/>
          <w:szCs w:val="32"/>
        </w:rPr>
        <w:t xml:space="preserve">olecular </w:t>
      </w:r>
      <w:r>
        <w:rPr>
          <w:rFonts w:ascii="Arial" w:hAnsi="Arial" w:cs="Arial"/>
          <w:b/>
          <w:bCs/>
          <w:sz w:val="32"/>
          <w:szCs w:val="32"/>
        </w:rPr>
        <w:t>D</w:t>
      </w:r>
      <w:r w:rsidRPr="004A4EBA">
        <w:rPr>
          <w:rFonts w:ascii="Arial" w:hAnsi="Arial" w:cs="Arial"/>
          <w:b/>
          <w:bCs/>
          <w:sz w:val="32"/>
          <w:szCs w:val="32"/>
        </w:rPr>
        <w:t xml:space="preserve">ynamics </w:t>
      </w:r>
      <w:r>
        <w:rPr>
          <w:rFonts w:ascii="Arial" w:hAnsi="Arial" w:cs="Arial"/>
          <w:b/>
          <w:bCs/>
          <w:sz w:val="32"/>
          <w:szCs w:val="32"/>
        </w:rPr>
        <w:t>in the</w:t>
      </w:r>
      <w:r w:rsidRPr="004A4EBA">
        <w:rPr>
          <w:rFonts w:ascii="Arial" w:hAnsi="Arial" w:cs="Arial"/>
          <w:b/>
          <w:bCs/>
          <w:sz w:val="32"/>
          <w:szCs w:val="32"/>
        </w:rPr>
        <w:t xml:space="preserve"> </w:t>
      </w:r>
      <w:r>
        <w:rPr>
          <w:rFonts w:ascii="Arial" w:hAnsi="Arial" w:cs="Arial"/>
          <w:b/>
          <w:bCs/>
          <w:sz w:val="32"/>
          <w:szCs w:val="32"/>
        </w:rPr>
        <w:t>C</w:t>
      </w:r>
      <w:r w:rsidRPr="004A4EBA">
        <w:rPr>
          <w:rFonts w:ascii="Arial" w:hAnsi="Arial" w:cs="Arial"/>
          <w:b/>
          <w:bCs/>
          <w:sz w:val="32"/>
          <w:szCs w:val="32"/>
        </w:rPr>
        <w:t xml:space="preserve">ystic </w:t>
      </w:r>
      <w:r>
        <w:rPr>
          <w:rFonts w:ascii="Arial" w:hAnsi="Arial" w:cs="Arial"/>
          <w:b/>
          <w:bCs/>
          <w:sz w:val="32"/>
          <w:szCs w:val="32"/>
        </w:rPr>
        <w:t>F</w:t>
      </w:r>
      <w:r w:rsidRPr="004A4EBA">
        <w:rPr>
          <w:rFonts w:ascii="Arial" w:hAnsi="Arial" w:cs="Arial"/>
          <w:b/>
          <w:bCs/>
          <w:sz w:val="32"/>
          <w:szCs w:val="32"/>
        </w:rPr>
        <w:t xml:space="preserve">ibrosis </w:t>
      </w:r>
      <w:r>
        <w:rPr>
          <w:rFonts w:ascii="Arial" w:hAnsi="Arial" w:cs="Arial"/>
          <w:b/>
          <w:bCs/>
          <w:sz w:val="32"/>
          <w:szCs w:val="32"/>
        </w:rPr>
        <w:t>L</w:t>
      </w:r>
      <w:r w:rsidRPr="004A4EBA">
        <w:rPr>
          <w:rFonts w:ascii="Arial" w:hAnsi="Arial" w:cs="Arial"/>
          <w:b/>
          <w:bCs/>
          <w:sz w:val="32"/>
          <w:szCs w:val="32"/>
        </w:rPr>
        <w:t xml:space="preserve">ung </w:t>
      </w:r>
      <w:r>
        <w:rPr>
          <w:rFonts w:ascii="Arial" w:hAnsi="Arial" w:cs="Arial"/>
          <w:b/>
          <w:bCs/>
          <w:sz w:val="32"/>
          <w:szCs w:val="32"/>
        </w:rPr>
        <w:t>after</w:t>
      </w:r>
      <w:r w:rsidRPr="004A4EBA">
        <w:rPr>
          <w:rFonts w:ascii="Arial" w:hAnsi="Arial" w:cs="Arial"/>
          <w:b/>
          <w:bCs/>
          <w:sz w:val="32"/>
          <w:szCs w:val="32"/>
        </w:rPr>
        <w:t xml:space="preserve"> Elexacaftor-Tezacaftor-Ivacaftor therapy</w:t>
      </w:r>
    </w:p>
    <w:p w14:paraId="622A53E6" w14:textId="77777777" w:rsidR="00C93901" w:rsidRPr="00287CB8" w:rsidRDefault="00C93901" w:rsidP="00C93901">
      <w:pPr>
        <w:spacing w:line="360" w:lineRule="auto"/>
        <w:rPr>
          <w:rFonts w:ascii="Arial" w:hAnsi="Arial" w:cs="Arial"/>
        </w:rPr>
      </w:pPr>
    </w:p>
    <w:p w14:paraId="0CE17C98" w14:textId="77777777" w:rsidR="00C93901" w:rsidRPr="00437B8D" w:rsidRDefault="00C93901" w:rsidP="00C93901">
      <w:pPr>
        <w:spacing w:line="360" w:lineRule="auto"/>
        <w:rPr>
          <w:rFonts w:ascii="Arial" w:hAnsi="Arial" w:cs="Arial"/>
        </w:rPr>
      </w:pPr>
      <w:r w:rsidRPr="00437B8D">
        <w:rPr>
          <w:rFonts w:ascii="Arial" w:hAnsi="Arial" w:cs="Arial"/>
        </w:rPr>
        <w:t xml:space="preserve">Christian Martin </w:t>
      </w:r>
      <w:r>
        <w:rPr>
          <w:rFonts w:ascii="Arial" w:hAnsi="Arial" w:cs="Arial"/>
          <w:vertAlign w:val="superscript"/>
        </w:rPr>
        <w:t>1</w:t>
      </w:r>
      <w:r w:rsidRPr="00437B8D">
        <w:rPr>
          <w:rFonts w:ascii="Arial" w:hAnsi="Arial" w:cs="Arial"/>
        </w:rPr>
        <w:t xml:space="preserve">, </w:t>
      </w:r>
      <w:r w:rsidRPr="00034267">
        <w:rPr>
          <w:rFonts w:ascii="Arial" w:hAnsi="Arial" w:cs="Arial"/>
        </w:rPr>
        <w:t>Douglas V. Guzior</w:t>
      </w:r>
      <w:r>
        <w:rPr>
          <w:rFonts w:ascii="Arial" w:hAnsi="Arial" w:cs="Arial"/>
        </w:rPr>
        <w:t xml:space="preserve"> </w:t>
      </w:r>
      <w:r>
        <w:rPr>
          <w:rFonts w:ascii="Arial" w:hAnsi="Arial" w:cs="Arial"/>
          <w:vertAlign w:val="superscript"/>
        </w:rPr>
        <w:t>1</w:t>
      </w:r>
      <w:r w:rsidRPr="00447AA6">
        <w:rPr>
          <w:rFonts w:ascii="Arial" w:hAnsi="Arial" w:cs="Arial"/>
          <w:vertAlign w:val="superscript"/>
        </w:rPr>
        <w:t>,</w:t>
      </w:r>
      <w:r>
        <w:rPr>
          <w:rFonts w:ascii="Arial" w:hAnsi="Arial" w:cs="Arial"/>
          <w:vertAlign w:val="superscript"/>
        </w:rPr>
        <w:t>2</w:t>
      </w:r>
      <w:r>
        <w:rPr>
          <w:rFonts w:ascii="Arial" w:hAnsi="Arial" w:cs="Arial"/>
        </w:rPr>
        <w:t xml:space="preserve">, Cely T. Gonzalez </w:t>
      </w:r>
      <w:r>
        <w:rPr>
          <w:rFonts w:ascii="Arial" w:hAnsi="Arial" w:cs="Arial"/>
          <w:vertAlign w:val="superscript"/>
        </w:rPr>
        <w:t>1</w:t>
      </w:r>
      <w:r>
        <w:rPr>
          <w:rFonts w:ascii="Arial" w:hAnsi="Arial" w:cs="Arial"/>
        </w:rPr>
        <w:t xml:space="preserve">, </w:t>
      </w:r>
      <w:r w:rsidRPr="00034267">
        <w:rPr>
          <w:rFonts w:ascii="Arial" w:hAnsi="Arial" w:cs="Arial"/>
        </w:rPr>
        <w:t xml:space="preserve">Maxwell </w:t>
      </w:r>
      <w:proofErr w:type="spellStart"/>
      <w:r w:rsidRPr="00034267">
        <w:rPr>
          <w:rFonts w:ascii="Arial" w:hAnsi="Arial" w:cs="Arial"/>
        </w:rPr>
        <w:t>Okros</w:t>
      </w:r>
      <w:proofErr w:type="spellEnd"/>
      <w:r>
        <w:rPr>
          <w:rFonts w:ascii="Arial" w:hAnsi="Arial" w:cs="Arial"/>
        </w:rPr>
        <w:t xml:space="preserve"> </w:t>
      </w:r>
      <w:proofErr w:type="gramStart"/>
      <w:r>
        <w:rPr>
          <w:rFonts w:ascii="Arial" w:hAnsi="Arial" w:cs="Arial"/>
          <w:vertAlign w:val="superscript"/>
        </w:rPr>
        <w:t>1</w:t>
      </w:r>
      <w:r>
        <w:rPr>
          <w:rFonts w:ascii="Arial" w:hAnsi="Arial" w:cs="Arial"/>
        </w:rPr>
        <w:t>,</w:t>
      </w:r>
      <w:r w:rsidRPr="00437B8D">
        <w:rPr>
          <w:rFonts w:ascii="Arial" w:hAnsi="Arial" w:cs="Arial"/>
        </w:rPr>
        <w:t>Jenna</w:t>
      </w:r>
      <w:proofErr w:type="gramEnd"/>
      <w:r w:rsidRPr="00437B8D">
        <w:rPr>
          <w:rFonts w:ascii="Arial" w:hAnsi="Arial" w:cs="Arial"/>
        </w:rPr>
        <w:t xml:space="preserve"> Mielke </w:t>
      </w:r>
      <w:r>
        <w:rPr>
          <w:rFonts w:ascii="Arial" w:hAnsi="Arial" w:cs="Arial"/>
          <w:vertAlign w:val="superscript"/>
        </w:rPr>
        <w:t>3</w:t>
      </w:r>
      <w:r w:rsidRPr="00437B8D">
        <w:rPr>
          <w:rFonts w:ascii="Arial" w:hAnsi="Arial" w:cs="Arial"/>
        </w:rPr>
        <w:t xml:space="preserve">, </w:t>
      </w:r>
      <w:proofErr w:type="spellStart"/>
      <w:r w:rsidRPr="00D830D6">
        <w:rPr>
          <w:rFonts w:ascii="Arial" w:hAnsi="Arial" w:cs="Arial"/>
        </w:rPr>
        <w:t>Lienwil</w:t>
      </w:r>
      <w:proofErr w:type="spellEnd"/>
      <w:r w:rsidRPr="00D830D6">
        <w:rPr>
          <w:rFonts w:ascii="Arial" w:hAnsi="Arial" w:cs="Arial"/>
        </w:rPr>
        <w:t xml:space="preserve"> </w:t>
      </w:r>
      <w:proofErr w:type="spellStart"/>
      <w:r w:rsidRPr="00D830D6">
        <w:rPr>
          <w:rFonts w:ascii="Arial" w:hAnsi="Arial" w:cs="Arial"/>
        </w:rPr>
        <w:t>Padillo</w:t>
      </w:r>
      <w:proofErr w:type="spellEnd"/>
      <w:r>
        <w:rPr>
          <w:rFonts w:ascii="Arial" w:hAnsi="Arial" w:cs="Arial"/>
        </w:rPr>
        <w:t xml:space="preserve"> </w:t>
      </w:r>
      <w:r>
        <w:rPr>
          <w:rFonts w:ascii="Arial" w:hAnsi="Arial" w:cs="Arial"/>
          <w:vertAlign w:val="superscript"/>
        </w:rPr>
        <w:t>3</w:t>
      </w:r>
      <w:r>
        <w:rPr>
          <w:rFonts w:ascii="Arial" w:hAnsi="Arial" w:cs="Arial"/>
        </w:rPr>
        <w:t xml:space="preserve">, </w:t>
      </w:r>
      <w:r w:rsidRPr="00435427">
        <w:rPr>
          <w:rFonts w:ascii="Arial" w:hAnsi="Arial" w:cs="Arial"/>
        </w:rPr>
        <w:t xml:space="preserve">Gabriel </w:t>
      </w:r>
      <w:proofErr w:type="spellStart"/>
      <w:r w:rsidRPr="00435427">
        <w:rPr>
          <w:rFonts w:ascii="Arial" w:hAnsi="Arial" w:cs="Arial"/>
        </w:rPr>
        <w:t>Querido</w:t>
      </w:r>
      <w:proofErr w:type="spellEnd"/>
      <w:r>
        <w:rPr>
          <w:rFonts w:ascii="Arial" w:hAnsi="Arial" w:cs="Arial"/>
        </w:rPr>
        <w:t xml:space="preserve"> </w:t>
      </w:r>
      <w:r>
        <w:rPr>
          <w:rFonts w:ascii="Arial" w:hAnsi="Arial" w:cs="Arial"/>
          <w:vertAlign w:val="superscript"/>
        </w:rPr>
        <w:t>3</w:t>
      </w:r>
      <w:r>
        <w:rPr>
          <w:rFonts w:ascii="Arial" w:hAnsi="Arial" w:cs="Arial"/>
        </w:rPr>
        <w:t xml:space="preserve">, </w:t>
      </w:r>
      <w:r w:rsidRPr="00961D9C">
        <w:rPr>
          <w:rFonts w:ascii="Arial" w:hAnsi="Arial" w:cs="Arial"/>
        </w:rPr>
        <w:t>Marissa Gil</w:t>
      </w:r>
      <w:r>
        <w:rPr>
          <w:rFonts w:ascii="Arial" w:hAnsi="Arial" w:cs="Arial"/>
        </w:rPr>
        <w:t xml:space="preserve"> </w:t>
      </w:r>
      <w:r>
        <w:rPr>
          <w:rFonts w:ascii="Arial" w:hAnsi="Arial" w:cs="Arial"/>
          <w:vertAlign w:val="superscript"/>
        </w:rPr>
        <w:t>3</w:t>
      </w:r>
      <w:r>
        <w:rPr>
          <w:rFonts w:ascii="Arial" w:hAnsi="Arial" w:cs="Arial"/>
        </w:rPr>
        <w:t xml:space="preserve">, </w:t>
      </w:r>
      <w:r w:rsidRPr="00437B8D">
        <w:rPr>
          <w:rFonts w:ascii="Arial" w:hAnsi="Arial" w:cs="Arial"/>
        </w:rPr>
        <w:t xml:space="preserve">Ryan Thomas </w:t>
      </w:r>
      <w:r>
        <w:rPr>
          <w:rFonts w:ascii="Arial" w:hAnsi="Arial" w:cs="Arial"/>
          <w:vertAlign w:val="superscript"/>
        </w:rPr>
        <w:t>4</w:t>
      </w:r>
      <w:r w:rsidRPr="00437B8D">
        <w:rPr>
          <w:rFonts w:ascii="Arial" w:hAnsi="Arial" w:cs="Arial"/>
        </w:rPr>
        <w:t xml:space="preserve">, </w:t>
      </w:r>
      <w:r w:rsidRPr="000F1F6B">
        <w:rPr>
          <w:rFonts w:ascii="Arial" w:hAnsi="Arial" w:cs="Arial"/>
        </w:rPr>
        <w:t>Marc McClelland</w:t>
      </w:r>
      <w:r>
        <w:rPr>
          <w:rFonts w:ascii="Arial" w:hAnsi="Arial" w:cs="Arial"/>
        </w:rPr>
        <w:t xml:space="preserve"> </w:t>
      </w:r>
      <w:r>
        <w:rPr>
          <w:rFonts w:ascii="Arial" w:hAnsi="Arial" w:cs="Arial"/>
          <w:vertAlign w:val="superscript"/>
        </w:rPr>
        <w:t>5</w:t>
      </w:r>
      <w:r>
        <w:rPr>
          <w:rFonts w:ascii="Arial" w:hAnsi="Arial" w:cs="Arial"/>
        </w:rPr>
        <w:t xml:space="preserve">, </w:t>
      </w:r>
      <w:r w:rsidRPr="00437B8D">
        <w:rPr>
          <w:rFonts w:ascii="Arial" w:hAnsi="Arial" w:cs="Arial"/>
        </w:rPr>
        <w:t xml:space="preserve">Doug Conrad </w:t>
      </w:r>
      <w:r>
        <w:rPr>
          <w:rFonts w:ascii="Arial" w:hAnsi="Arial" w:cs="Arial"/>
          <w:vertAlign w:val="superscript"/>
        </w:rPr>
        <w:t>3</w:t>
      </w:r>
      <w:r w:rsidRPr="00437B8D">
        <w:rPr>
          <w:rFonts w:ascii="Arial" w:hAnsi="Arial" w:cs="Arial"/>
        </w:rPr>
        <w:t>,</w:t>
      </w:r>
      <w:r>
        <w:rPr>
          <w:rFonts w:ascii="Arial" w:hAnsi="Arial" w:cs="Arial"/>
        </w:rPr>
        <w:t xml:space="preserve"> Stefanie </w:t>
      </w:r>
      <w:proofErr w:type="spellStart"/>
      <w:r>
        <w:rPr>
          <w:rFonts w:ascii="Arial" w:hAnsi="Arial" w:cs="Arial"/>
        </w:rPr>
        <w:t>Widder</w:t>
      </w:r>
      <w:proofErr w:type="spellEnd"/>
      <w:r>
        <w:rPr>
          <w:rFonts w:ascii="Arial" w:hAnsi="Arial" w:cs="Arial"/>
        </w:rPr>
        <w:t xml:space="preserve"> </w:t>
      </w:r>
      <w:r>
        <w:rPr>
          <w:rFonts w:ascii="Arial" w:hAnsi="Arial" w:cs="Arial"/>
          <w:vertAlign w:val="superscript"/>
        </w:rPr>
        <w:t>6#</w:t>
      </w:r>
      <w:r>
        <w:rPr>
          <w:rFonts w:ascii="Arial" w:hAnsi="Arial" w:cs="Arial"/>
        </w:rPr>
        <w:t>,</w:t>
      </w:r>
      <w:r w:rsidRPr="00437B8D">
        <w:rPr>
          <w:rFonts w:ascii="Arial" w:hAnsi="Arial" w:cs="Arial"/>
        </w:rPr>
        <w:t xml:space="preserve"> Robert A. Quinn </w:t>
      </w:r>
      <w:r>
        <w:rPr>
          <w:rFonts w:ascii="Arial" w:hAnsi="Arial" w:cs="Arial"/>
          <w:vertAlign w:val="superscript"/>
        </w:rPr>
        <w:t>1#</w:t>
      </w:r>
      <w:r w:rsidRPr="00437B8D">
        <w:rPr>
          <w:rFonts w:ascii="Cambria Math" w:hAnsi="Cambria Math" w:cs="Cambria Math"/>
          <w:vertAlign w:val="superscript"/>
        </w:rPr>
        <w:t>∗</w:t>
      </w:r>
    </w:p>
    <w:p w14:paraId="4175851F" w14:textId="77777777" w:rsidR="00C93901" w:rsidRPr="00437B8D" w:rsidRDefault="00C93901" w:rsidP="00C93901">
      <w:pPr>
        <w:spacing w:line="360" w:lineRule="auto"/>
        <w:rPr>
          <w:rFonts w:ascii="Arial" w:hAnsi="Arial" w:cs="Arial"/>
        </w:rPr>
      </w:pPr>
    </w:p>
    <w:p w14:paraId="5480CF0D" w14:textId="77777777" w:rsidR="00C93901" w:rsidRPr="00591951" w:rsidRDefault="00C93901" w:rsidP="00C93901">
      <w:pPr>
        <w:pStyle w:val="ListParagraph"/>
        <w:numPr>
          <w:ilvl w:val="0"/>
          <w:numId w:val="2"/>
        </w:numPr>
        <w:spacing w:line="360" w:lineRule="auto"/>
        <w:rPr>
          <w:rFonts w:ascii="Arial" w:hAnsi="Arial" w:cs="Arial"/>
          <w:sz w:val="22"/>
          <w:szCs w:val="22"/>
        </w:rPr>
      </w:pPr>
      <w:r w:rsidRPr="00591951">
        <w:rPr>
          <w:rFonts w:ascii="Arial" w:hAnsi="Arial" w:cs="Arial"/>
          <w:sz w:val="22"/>
          <w:szCs w:val="22"/>
        </w:rPr>
        <w:t xml:space="preserve">Department of Biochemistry and Molecular Biology, Michigan State University, East Lansing, MI, USA </w:t>
      </w:r>
    </w:p>
    <w:p w14:paraId="6C9408ED" w14:textId="77777777" w:rsidR="00C93901" w:rsidRDefault="00C93901" w:rsidP="00C93901">
      <w:pPr>
        <w:pStyle w:val="ListParagraph"/>
        <w:numPr>
          <w:ilvl w:val="0"/>
          <w:numId w:val="2"/>
        </w:numPr>
        <w:spacing w:line="360" w:lineRule="auto"/>
        <w:rPr>
          <w:rFonts w:ascii="Arial" w:hAnsi="Arial" w:cs="Arial"/>
          <w:sz w:val="22"/>
          <w:szCs w:val="22"/>
        </w:rPr>
      </w:pPr>
      <w:r>
        <w:rPr>
          <w:rFonts w:ascii="Arial" w:hAnsi="Arial" w:cs="Arial"/>
          <w:sz w:val="22"/>
          <w:szCs w:val="22"/>
        </w:rPr>
        <w:t xml:space="preserve">Department of </w:t>
      </w:r>
      <w:r w:rsidRPr="00034267">
        <w:rPr>
          <w:rFonts w:ascii="Arial" w:hAnsi="Arial" w:cs="Arial"/>
          <w:sz w:val="22"/>
          <w:szCs w:val="22"/>
        </w:rPr>
        <w:t>Microbiology and Molecular Genetics</w:t>
      </w:r>
      <w:r>
        <w:rPr>
          <w:rFonts w:ascii="Arial" w:hAnsi="Arial" w:cs="Arial"/>
          <w:sz w:val="22"/>
          <w:szCs w:val="22"/>
        </w:rPr>
        <w:t xml:space="preserve">, </w:t>
      </w:r>
      <w:r w:rsidRPr="00437B8D">
        <w:rPr>
          <w:rFonts w:ascii="Arial" w:hAnsi="Arial" w:cs="Arial"/>
          <w:sz w:val="22"/>
          <w:szCs w:val="22"/>
        </w:rPr>
        <w:t xml:space="preserve">Michigan State University, East Lansing, MI, USA </w:t>
      </w:r>
    </w:p>
    <w:p w14:paraId="062758D3" w14:textId="77777777" w:rsidR="00C93901" w:rsidRPr="000339AC" w:rsidRDefault="00C93901" w:rsidP="00C93901">
      <w:pPr>
        <w:pStyle w:val="ListParagraph"/>
        <w:numPr>
          <w:ilvl w:val="0"/>
          <w:numId w:val="2"/>
        </w:numPr>
        <w:spacing w:line="360" w:lineRule="auto"/>
        <w:rPr>
          <w:rFonts w:ascii="Arial" w:hAnsi="Arial" w:cs="Arial"/>
          <w:sz w:val="22"/>
          <w:szCs w:val="22"/>
        </w:rPr>
      </w:pPr>
      <w:r w:rsidRPr="000339AC">
        <w:rPr>
          <w:rFonts w:ascii="Arial" w:hAnsi="Arial" w:cs="Arial"/>
          <w:sz w:val="22"/>
          <w:szCs w:val="22"/>
        </w:rPr>
        <w:t>Department of Medicine, University of California San Diego, La Jolla, CA, USA</w:t>
      </w:r>
    </w:p>
    <w:p w14:paraId="2E873958" w14:textId="77777777" w:rsidR="00C93901" w:rsidRDefault="00C93901" w:rsidP="00C93901">
      <w:pPr>
        <w:pStyle w:val="ListParagraph"/>
        <w:numPr>
          <w:ilvl w:val="0"/>
          <w:numId w:val="2"/>
        </w:numPr>
        <w:spacing w:line="360" w:lineRule="auto"/>
        <w:rPr>
          <w:rFonts w:ascii="Arial" w:hAnsi="Arial" w:cs="Arial"/>
          <w:sz w:val="22"/>
          <w:szCs w:val="22"/>
        </w:rPr>
      </w:pPr>
      <w:r w:rsidRPr="00437B8D">
        <w:rPr>
          <w:rFonts w:ascii="Arial" w:hAnsi="Arial" w:cs="Arial"/>
          <w:sz w:val="22"/>
          <w:szCs w:val="22"/>
        </w:rPr>
        <w:t>Department of Pediatrics and Human Development, Michigan State University, East Lansing, MI, USA</w:t>
      </w:r>
    </w:p>
    <w:p w14:paraId="14AFC2A2" w14:textId="77777777" w:rsidR="00C93901" w:rsidRDefault="00C93901" w:rsidP="00C93901">
      <w:pPr>
        <w:pStyle w:val="ListParagraph"/>
        <w:numPr>
          <w:ilvl w:val="0"/>
          <w:numId w:val="2"/>
        </w:numPr>
        <w:spacing w:line="360" w:lineRule="auto"/>
        <w:rPr>
          <w:rFonts w:ascii="Arial" w:hAnsi="Arial" w:cs="Arial"/>
          <w:sz w:val="22"/>
          <w:szCs w:val="22"/>
        </w:rPr>
      </w:pPr>
      <w:proofErr w:type="spellStart"/>
      <w:r w:rsidRPr="003E4811">
        <w:rPr>
          <w:rFonts w:ascii="Arial" w:hAnsi="Arial" w:cs="Arial"/>
          <w:sz w:val="22"/>
          <w:szCs w:val="22"/>
        </w:rPr>
        <w:t>Corewell</w:t>
      </w:r>
      <w:proofErr w:type="spellEnd"/>
      <w:r w:rsidRPr="003E4811">
        <w:rPr>
          <w:rFonts w:ascii="Arial" w:hAnsi="Arial" w:cs="Arial"/>
          <w:sz w:val="22"/>
          <w:szCs w:val="22"/>
        </w:rPr>
        <w:t xml:space="preserve"> Health</w:t>
      </w:r>
      <w:r>
        <w:rPr>
          <w:rFonts w:ascii="Arial" w:hAnsi="Arial" w:cs="Arial"/>
          <w:sz w:val="22"/>
          <w:szCs w:val="22"/>
        </w:rPr>
        <w:t>, Grand Rapids, MI, USA</w:t>
      </w:r>
    </w:p>
    <w:p w14:paraId="35CA7647" w14:textId="77777777" w:rsidR="00C93901" w:rsidRPr="00227B1C" w:rsidRDefault="00C93901" w:rsidP="00C93901">
      <w:pPr>
        <w:pStyle w:val="ListParagraph"/>
        <w:numPr>
          <w:ilvl w:val="0"/>
          <w:numId w:val="2"/>
        </w:numPr>
        <w:spacing w:line="360" w:lineRule="auto"/>
        <w:rPr>
          <w:rFonts w:ascii="Arial" w:hAnsi="Arial" w:cs="Arial"/>
          <w:sz w:val="22"/>
          <w:szCs w:val="22"/>
        </w:rPr>
      </w:pPr>
      <w:r w:rsidRPr="00227B1C">
        <w:rPr>
          <w:rFonts w:ascii="Arial" w:hAnsi="Arial" w:cs="Arial"/>
          <w:sz w:val="22"/>
          <w:szCs w:val="22"/>
        </w:rPr>
        <w:t>Department of Medicine, Research Division Infection Biology, Medical University of Vienna, Austria</w:t>
      </w:r>
    </w:p>
    <w:p w14:paraId="332848D3" w14:textId="77777777" w:rsidR="00C93901" w:rsidRDefault="00C93901" w:rsidP="00C93901">
      <w:pPr>
        <w:spacing w:line="360" w:lineRule="auto"/>
        <w:rPr>
          <w:rFonts w:ascii="Arial" w:hAnsi="Arial" w:cs="Arial"/>
          <w:sz w:val="22"/>
          <w:szCs w:val="22"/>
        </w:rPr>
      </w:pPr>
    </w:p>
    <w:p w14:paraId="2B7EA7FC" w14:textId="77777777" w:rsidR="00C93901" w:rsidRDefault="00C93901" w:rsidP="00C93901">
      <w:pPr>
        <w:spacing w:line="360" w:lineRule="auto"/>
        <w:jc w:val="both"/>
        <w:rPr>
          <w:rFonts w:ascii="Arial" w:hAnsi="Arial" w:cs="Arial"/>
        </w:rPr>
      </w:pPr>
      <w:r w:rsidRPr="00437B8D">
        <w:rPr>
          <w:rFonts w:ascii="Arial" w:hAnsi="Arial" w:cs="Arial"/>
          <w:vertAlign w:val="superscript"/>
        </w:rPr>
        <w:t>*</w:t>
      </w:r>
      <w:r>
        <w:rPr>
          <w:rFonts w:ascii="Arial" w:hAnsi="Arial" w:cs="Arial"/>
        </w:rPr>
        <w:t>Correspondence</w:t>
      </w:r>
      <w:r w:rsidRPr="00437B8D">
        <w:rPr>
          <w:rFonts w:ascii="Arial" w:hAnsi="Arial" w:cs="Arial"/>
        </w:rPr>
        <w:t xml:space="preserve">: </w:t>
      </w:r>
      <w:hyperlink r:id="rId7">
        <w:r w:rsidRPr="00437B8D">
          <w:rPr>
            <w:rFonts w:ascii="Arial" w:hAnsi="Arial" w:cs="Arial"/>
            <w:color w:val="0000FF"/>
            <w:u w:val="single"/>
          </w:rPr>
          <w:t>quinnrob@msu.edu</w:t>
        </w:r>
      </w:hyperlink>
    </w:p>
    <w:p w14:paraId="34FF4684" w14:textId="77777777" w:rsidR="00C93901" w:rsidRDefault="00C93901" w:rsidP="00C93901">
      <w:pPr>
        <w:spacing w:line="360" w:lineRule="auto"/>
        <w:rPr>
          <w:rFonts w:ascii="Arial" w:hAnsi="Arial" w:cs="Arial"/>
          <w:sz w:val="22"/>
          <w:szCs w:val="22"/>
        </w:rPr>
      </w:pPr>
      <w:r w:rsidRPr="00D14CFC">
        <w:rPr>
          <w:rFonts w:ascii="Arial" w:hAnsi="Arial" w:cs="Arial"/>
          <w:sz w:val="22"/>
          <w:szCs w:val="22"/>
        </w:rPr>
        <w:t>Department of Biochemistry and Molecular Biology, Michigan State University, East Lansing, MI, USA</w:t>
      </w:r>
      <w:r>
        <w:rPr>
          <w:rFonts w:ascii="Arial" w:hAnsi="Arial" w:cs="Arial"/>
          <w:sz w:val="22"/>
          <w:szCs w:val="22"/>
        </w:rPr>
        <w:t>.</w:t>
      </w:r>
    </w:p>
    <w:p w14:paraId="4040F2DF" w14:textId="77777777" w:rsidR="00C93901" w:rsidRPr="00D14CFC" w:rsidRDefault="00C93901" w:rsidP="00C93901">
      <w:pPr>
        <w:spacing w:line="360" w:lineRule="auto"/>
        <w:rPr>
          <w:rFonts w:ascii="Arial" w:hAnsi="Arial" w:cs="Arial"/>
          <w:sz w:val="22"/>
          <w:szCs w:val="22"/>
        </w:rPr>
      </w:pPr>
      <w:r>
        <w:rPr>
          <w:rFonts w:ascii="Arial" w:hAnsi="Arial" w:cs="Arial"/>
          <w:sz w:val="22"/>
          <w:szCs w:val="22"/>
        </w:rPr>
        <w:t xml:space="preserve">#Co-Last author: </w:t>
      </w:r>
      <w:hyperlink r:id="rId8" w:history="1">
        <w:r w:rsidRPr="006C433B">
          <w:rPr>
            <w:rStyle w:val="Hyperlink"/>
            <w:rFonts w:ascii="Arial" w:hAnsi="Arial" w:cs="Arial"/>
          </w:rPr>
          <w:t>stefanie.widder@meduniwien.ac.at</w:t>
        </w:r>
      </w:hyperlink>
      <w:r>
        <w:rPr>
          <w:rFonts w:ascii="Arial" w:hAnsi="Arial" w:cs="Arial"/>
          <w:sz w:val="22"/>
          <w:szCs w:val="22"/>
        </w:rPr>
        <w:t xml:space="preserve"> and </w:t>
      </w:r>
      <w:hyperlink r:id="rId9">
        <w:r w:rsidRPr="00437B8D">
          <w:rPr>
            <w:rFonts w:ascii="Arial" w:hAnsi="Arial" w:cs="Arial"/>
            <w:color w:val="0000FF"/>
            <w:u w:val="single"/>
          </w:rPr>
          <w:t>quinnrob@msu.edu</w:t>
        </w:r>
      </w:hyperlink>
      <w:r>
        <w:rPr>
          <w:rFonts w:ascii="Arial" w:hAnsi="Arial" w:cs="Arial"/>
          <w:color w:val="0000FF"/>
          <w:u w:val="single"/>
        </w:rPr>
        <w:t xml:space="preserve"> </w:t>
      </w:r>
      <w:r>
        <w:rPr>
          <w:rFonts w:ascii="Arial" w:hAnsi="Arial" w:cs="Arial"/>
          <w:sz w:val="22"/>
          <w:szCs w:val="22"/>
        </w:rPr>
        <w:t xml:space="preserve"> </w:t>
      </w:r>
      <w:r w:rsidRPr="00D14CFC">
        <w:rPr>
          <w:rFonts w:ascii="Arial" w:hAnsi="Arial" w:cs="Arial"/>
          <w:sz w:val="22"/>
          <w:szCs w:val="22"/>
        </w:rPr>
        <w:t xml:space="preserve"> </w:t>
      </w:r>
    </w:p>
    <w:p w14:paraId="16B22257" w14:textId="77777777" w:rsidR="00C93901" w:rsidRDefault="00C93901" w:rsidP="00C93901">
      <w:pPr>
        <w:spacing w:line="360" w:lineRule="auto"/>
        <w:rPr>
          <w:rFonts w:ascii="Arial" w:hAnsi="Arial" w:cs="Arial"/>
          <w:sz w:val="22"/>
          <w:szCs w:val="22"/>
        </w:rPr>
      </w:pPr>
      <w:r w:rsidRPr="006C433B">
        <w:rPr>
          <w:rFonts w:ascii="Arial" w:hAnsi="Arial" w:cs="Arial"/>
          <w:sz w:val="22"/>
          <w:szCs w:val="22"/>
        </w:rPr>
        <w:t>Department of Medicine, Research Division Infection Biology, Medical University of Vienna, Austria</w:t>
      </w:r>
      <w:r>
        <w:rPr>
          <w:rFonts w:ascii="Arial" w:hAnsi="Arial" w:cs="Arial"/>
          <w:sz w:val="22"/>
          <w:szCs w:val="22"/>
        </w:rPr>
        <w:t>.</w:t>
      </w:r>
    </w:p>
    <w:p w14:paraId="1BE6E030" w14:textId="4ADC2877" w:rsidR="00896343" w:rsidRDefault="00C93901" w:rsidP="00C93901">
      <w:pPr>
        <w:rPr>
          <w:rFonts w:ascii="Arial" w:hAnsi="Arial" w:cs="Arial"/>
          <w:b/>
          <w:bCs/>
        </w:rPr>
      </w:pPr>
      <w:r w:rsidRPr="006C433B">
        <w:rPr>
          <w:rFonts w:ascii="Arial" w:hAnsi="Arial" w:cs="Arial"/>
          <w:sz w:val="22"/>
          <w:szCs w:val="22"/>
        </w:rPr>
        <w:t>Department of Biochemistry and Molecular Biology, Michigan State University, East Lansing, MI, USA</w:t>
      </w:r>
      <w:r>
        <w:rPr>
          <w:rFonts w:ascii="Arial" w:hAnsi="Arial" w:cs="Arial"/>
          <w:sz w:val="22"/>
          <w:szCs w:val="22"/>
        </w:rPr>
        <w:t>.</w:t>
      </w:r>
      <w:r w:rsidRPr="006C433B">
        <w:rPr>
          <w:rFonts w:ascii="Arial" w:hAnsi="Arial" w:cs="Arial"/>
          <w:sz w:val="22"/>
          <w:szCs w:val="22"/>
        </w:rPr>
        <w:t xml:space="preserve"> </w:t>
      </w:r>
      <w:r w:rsidR="00896343">
        <w:rPr>
          <w:rFonts w:ascii="Arial" w:hAnsi="Arial" w:cs="Arial"/>
          <w:b/>
          <w:bCs/>
        </w:rPr>
        <w:br w:type="page"/>
      </w:r>
    </w:p>
    <w:p w14:paraId="79A36CC2" w14:textId="6D984BC0" w:rsidR="00DB2C8C" w:rsidRPr="00896343" w:rsidRDefault="00DB2C8C" w:rsidP="00DB2C8C">
      <w:pPr>
        <w:rPr>
          <w:rFonts w:ascii="Arial" w:hAnsi="Arial" w:cs="Arial"/>
          <w:sz w:val="28"/>
          <w:szCs w:val="28"/>
        </w:rPr>
      </w:pPr>
      <w:r w:rsidRPr="00896343">
        <w:rPr>
          <w:rFonts w:ascii="Arial" w:hAnsi="Arial" w:cs="Arial"/>
          <w:sz w:val="28"/>
          <w:szCs w:val="28"/>
        </w:rPr>
        <w:lastRenderedPageBreak/>
        <w:t>Supplementary methods.</w:t>
      </w:r>
    </w:p>
    <w:p w14:paraId="021E695F" w14:textId="77777777" w:rsidR="009378EC" w:rsidRDefault="009378EC" w:rsidP="00DB2C8C">
      <w:pPr>
        <w:rPr>
          <w:rFonts w:ascii="Arial" w:hAnsi="Arial" w:cs="Arial"/>
        </w:rPr>
      </w:pPr>
    </w:p>
    <w:p w14:paraId="0D90374E" w14:textId="77777777" w:rsidR="00DB2C8C" w:rsidRPr="0007082F" w:rsidRDefault="00DB2C8C" w:rsidP="00DB2C8C">
      <w:pPr>
        <w:rPr>
          <w:rFonts w:ascii="Arial" w:hAnsi="Arial" w:cs="Arial"/>
          <w:b/>
          <w:bCs/>
        </w:rPr>
      </w:pPr>
      <w:r w:rsidRPr="0007082F">
        <w:rPr>
          <w:rFonts w:ascii="Arial" w:hAnsi="Arial" w:cs="Arial"/>
          <w:b/>
          <w:bCs/>
        </w:rPr>
        <w:t>MZmine 3 settings</w:t>
      </w:r>
    </w:p>
    <w:p w14:paraId="70A6634E" w14:textId="77777777" w:rsidR="00DB2C8C" w:rsidRDefault="00DB2C8C" w:rsidP="00DB2C8C">
      <w:pPr>
        <w:rPr>
          <w:rFonts w:ascii="Arial" w:hAnsi="Arial" w:cs="Arial"/>
        </w:rPr>
      </w:pPr>
    </w:p>
    <w:p w14:paraId="3A3C9B7A" w14:textId="77777777" w:rsidR="00DB2C8C" w:rsidRPr="0007082F" w:rsidRDefault="00DB2C8C" w:rsidP="00DB2C8C">
      <w:pPr>
        <w:rPr>
          <w:rFonts w:ascii="Arial" w:hAnsi="Arial" w:cs="Arial"/>
          <w:i/>
          <w:iCs/>
        </w:rPr>
      </w:pPr>
      <w:r w:rsidRPr="0007082F">
        <w:rPr>
          <w:rFonts w:ascii="Arial" w:hAnsi="Arial" w:cs="Arial"/>
          <w:i/>
          <w:iCs/>
        </w:rPr>
        <w:t>Mass detection</w:t>
      </w:r>
    </w:p>
    <w:p w14:paraId="42255FC7" w14:textId="77777777" w:rsidR="00DB2C8C" w:rsidRPr="00C12A5F" w:rsidRDefault="00DB2C8C" w:rsidP="00DB2C8C">
      <w:pPr>
        <w:rPr>
          <w:rFonts w:ascii="Arial" w:hAnsi="Arial" w:cs="Arial"/>
        </w:rPr>
      </w:pPr>
      <w:r w:rsidRPr="00C12A5F">
        <w:rPr>
          <w:rFonts w:ascii="Arial" w:hAnsi="Arial" w:cs="Arial"/>
        </w:rPr>
        <w:t>Raw data files:</w:t>
      </w:r>
      <w:r w:rsidRPr="00C12A5F">
        <w:rPr>
          <w:rFonts w:ascii="Arial" w:hAnsi="Arial" w:cs="Arial"/>
        </w:rPr>
        <w:tab/>
        <w:t>Evaluation not executed.</w:t>
      </w:r>
    </w:p>
    <w:p w14:paraId="2ED82192" w14:textId="77777777" w:rsidR="00DB2C8C" w:rsidRPr="00C12A5F" w:rsidRDefault="00DB2C8C" w:rsidP="00DB2C8C">
      <w:pPr>
        <w:rPr>
          <w:rFonts w:ascii="Arial" w:hAnsi="Arial" w:cs="Arial"/>
        </w:rPr>
      </w:pPr>
      <w:r w:rsidRPr="00C12A5F">
        <w:rPr>
          <w:rFonts w:ascii="Arial" w:hAnsi="Arial" w:cs="Arial"/>
        </w:rPr>
        <w:t>Scans:</w:t>
      </w:r>
      <w:r w:rsidRPr="00C12A5F">
        <w:rPr>
          <w:rFonts w:ascii="Arial" w:hAnsi="Arial" w:cs="Arial"/>
        </w:rPr>
        <w:tab/>
        <w:t xml:space="preserve">MS level (1), Scan definition () </w:t>
      </w:r>
    </w:p>
    <w:p w14:paraId="348CB46F" w14:textId="77777777" w:rsidR="00DB2C8C" w:rsidRPr="00C12A5F" w:rsidRDefault="00DB2C8C" w:rsidP="00DB2C8C">
      <w:pPr>
        <w:rPr>
          <w:rFonts w:ascii="Arial" w:hAnsi="Arial" w:cs="Arial"/>
        </w:rPr>
      </w:pPr>
      <w:r w:rsidRPr="00C12A5F">
        <w:rPr>
          <w:rFonts w:ascii="Arial" w:hAnsi="Arial" w:cs="Arial"/>
        </w:rPr>
        <w:t>Scan types (IMS):</w:t>
      </w:r>
      <w:r w:rsidRPr="00C12A5F">
        <w:rPr>
          <w:rFonts w:ascii="Arial" w:hAnsi="Arial" w:cs="Arial"/>
        </w:rPr>
        <w:tab/>
        <w:t>All scan types</w:t>
      </w:r>
    </w:p>
    <w:p w14:paraId="14F2CA5D" w14:textId="77777777" w:rsidR="00DB2C8C" w:rsidRPr="00C12A5F" w:rsidRDefault="00DB2C8C" w:rsidP="00DB2C8C">
      <w:pPr>
        <w:rPr>
          <w:rFonts w:ascii="Arial" w:hAnsi="Arial" w:cs="Arial"/>
        </w:rPr>
      </w:pPr>
      <w:r w:rsidRPr="00C12A5F">
        <w:rPr>
          <w:rFonts w:ascii="Arial" w:hAnsi="Arial" w:cs="Arial"/>
        </w:rPr>
        <w:t>Mass detector:</w:t>
      </w:r>
      <w:r w:rsidRPr="00C12A5F">
        <w:rPr>
          <w:rFonts w:ascii="Arial" w:hAnsi="Arial" w:cs="Arial"/>
        </w:rPr>
        <w:tab/>
        <w:t>Centroid</w:t>
      </w:r>
    </w:p>
    <w:p w14:paraId="414A0290" w14:textId="77777777" w:rsidR="00DB2C8C" w:rsidRPr="00C12A5F" w:rsidRDefault="00DB2C8C" w:rsidP="00DB2C8C">
      <w:pPr>
        <w:rPr>
          <w:rFonts w:ascii="Arial" w:hAnsi="Arial" w:cs="Arial"/>
        </w:rPr>
      </w:pPr>
      <w:r w:rsidRPr="00C12A5F">
        <w:rPr>
          <w:rFonts w:ascii="Arial" w:hAnsi="Arial" w:cs="Arial"/>
        </w:rPr>
        <w:tab/>
        <w:t>Noise level:</w:t>
      </w:r>
      <w:r w:rsidRPr="00C12A5F">
        <w:rPr>
          <w:rFonts w:ascii="Arial" w:hAnsi="Arial" w:cs="Arial"/>
        </w:rPr>
        <w:tab/>
        <w:t>200000.0</w:t>
      </w:r>
    </w:p>
    <w:p w14:paraId="4F5131AB" w14:textId="77777777" w:rsidR="00DB2C8C" w:rsidRPr="00C12A5F" w:rsidRDefault="00DB2C8C" w:rsidP="00DB2C8C">
      <w:pPr>
        <w:rPr>
          <w:rFonts w:ascii="Arial" w:hAnsi="Arial" w:cs="Arial"/>
        </w:rPr>
      </w:pPr>
      <w:r w:rsidRPr="00C12A5F">
        <w:rPr>
          <w:rFonts w:ascii="Arial" w:hAnsi="Arial" w:cs="Arial"/>
        </w:rPr>
        <w:tab/>
        <w:t>Detect isotope signals below noise level:</w:t>
      </w:r>
      <w:r w:rsidRPr="00C12A5F">
        <w:rPr>
          <w:rFonts w:ascii="Arial" w:hAnsi="Arial" w:cs="Arial"/>
        </w:rPr>
        <w:tab/>
        <w:t>false</w:t>
      </w:r>
    </w:p>
    <w:p w14:paraId="78EB416A" w14:textId="77777777" w:rsidR="00DB2C8C" w:rsidRPr="00C12A5F" w:rsidRDefault="00DB2C8C" w:rsidP="00DB2C8C">
      <w:pPr>
        <w:rPr>
          <w:rFonts w:ascii="Arial" w:hAnsi="Arial" w:cs="Arial"/>
        </w:rPr>
      </w:pPr>
      <w:r w:rsidRPr="00C12A5F">
        <w:rPr>
          <w:rFonts w:ascii="Arial" w:hAnsi="Arial" w:cs="Arial"/>
        </w:rPr>
        <w:tab/>
        <w:t>m/z tolerance:</w:t>
      </w:r>
      <w:r w:rsidRPr="00C12A5F">
        <w:rPr>
          <w:rFonts w:ascii="Arial" w:hAnsi="Arial" w:cs="Arial"/>
        </w:rPr>
        <w:tab/>
        <w:t>5.0E-4 m/z or 10.0 ppm</w:t>
      </w:r>
    </w:p>
    <w:p w14:paraId="7439669B" w14:textId="77777777" w:rsidR="00DB2C8C" w:rsidRDefault="00DB2C8C" w:rsidP="00DB2C8C">
      <w:pPr>
        <w:rPr>
          <w:rFonts w:ascii="Arial" w:hAnsi="Arial" w:cs="Arial"/>
        </w:rPr>
      </w:pPr>
      <w:r w:rsidRPr="00C12A5F">
        <w:rPr>
          <w:rFonts w:ascii="Arial" w:hAnsi="Arial" w:cs="Arial"/>
        </w:rPr>
        <w:tab/>
        <w:t>Maximum charge of isotope m/z:</w:t>
      </w:r>
      <w:r w:rsidRPr="00C12A5F">
        <w:rPr>
          <w:rFonts w:ascii="Arial" w:hAnsi="Arial" w:cs="Arial"/>
        </w:rPr>
        <w:tab/>
      </w:r>
      <w:r>
        <w:rPr>
          <w:rFonts w:ascii="Arial" w:hAnsi="Arial" w:cs="Arial"/>
        </w:rPr>
        <w:t>1</w:t>
      </w:r>
    </w:p>
    <w:p w14:paraId="5922461D" w14:textId="77777777" w:rsidR="00DB2C8C" w:rsidRDefault="00DB2C8C" w:rsidP="00DB2C8C">
      <w:pPr>
        <w:rPr>
          <w:rFonts w:ascii="Arial" w:hAnsi="Arial" w:cs="Arial"/>
        </w:rPr>
      </w:pPr>
    </w:p>
    <w:p w14:paraId="12E89F7A" w14:textId="77777777" w:rsidR="00DB2C8C" w:rsidRPr="0007082F" w:rsidRDefault="00DB2C8C" w:rsidP="00DB2C8C">
      <w:pPr>
        <w:rPr>
          <w:rFonts w:ascii="Arial" w:hAnsi="Arial" w:cs="Arial"/>
          <w:i/>
          <w:iCs/>
        </w:rPr>
      </w:pPr>
      <w:r w:rsidRPr="0007082F">
        <w:rPr>
          <w:rFonts w:ascii="Arial" w:hAnsi="Arial" w:cs="Arial"/>
          <w:i/>
          <w:iCs/>
        </w:rPr>
        <w:t>Mass detection</w:t>
      </w:r>
    </w:p>
    <w:p w14:paraId="013AD61A" w14:textId="77777777" w:rsidR="00DB2C8C" w:rsidRPr="00736F19" w:rsidRDefault="00DB2C8C" w:rsidP="00DB2C8C">
      <w:pPr>
        <w:rPr>
          <w:rFonts w:ascii="Arial" w:hAnsi="Arial" w:cs="Arial"/>
        </w:rPr>
      </w:pPr>
      <w:r w:rsidRPr="00736F19">
        <w:rPr>
          <w:rFonts w:ascii="Arial" w:hAnsi="Arial" w:cs="Arial"/>
        </w:rPr>
        <w:t>Raw data files:</w:t>
      </w:r>
      <w:r w:rsidRPr="00736F19">
        <w:rPr>
          <w:rFonts w:ascii="Arial" w:hAnsi="Arial" w:cs="Arial"/>
        </w:rPr>
        <w:tab/>
        <w:t>Evaluation not executed.</w:t>
      </w:r>
    </w:p>
    <w:p w14:paraId="49346190" w14:textId="77777777" w:rsidR="00DB2C8C" w:rsidRPr="00736F19" w:rsidRDefault="00DB2C8C" w:rsidP="00DB2C8C">
      <w:pPr>
        <w:rPr>
          <w:rFonts w:ascii="Arial" w:hAnsi="Arial" w:cs="Arial"/>
        </w:rPr>
      </w:pPr>
      <w:r w:rsidRPr="00736F19">
        <w:rPr>
          <w:rFonts w:ascii="Arial" w:hAnsi="Arial" w:cs="Arial"/>
        </w:rPr>
        <w:t>Scans:</w:t>
      </w:r>
      <w:r w:rsidRPr="00736F19">
        <w:rPr>
          <w:rFonts w:ascii="Arial" w:hAnsi="Arial" w:cs="Arial"/>
        </w:rPr>
        <w:tab/>
        <w:t xml:space="preserve">MS level (2), Scan definition () </w:t>
      </w:r>
    </w:p>
    <w:p w14:paraId="798F9B0A" w14:textId="77777777" w:rsidR="00DB2C8C" w:rsidRPr="00736F19" w:rsidRDefault="00DB2C8C" w:rsidP="00DB2C8C">
      <w:pPr>
        <w:rPr>
          <w:rFonts w:ascii="Arial" w:hAnsi="Arial" w:cs="Arial"/>
        </w:rPr>
      </w:pPr>
      <w:r w:rsidRPr="00736F19">
        <w:rPr>
          <w:rFonts w:ascii="Arial" w:hAnsi="Arial" w:cs="Arial"/>
        </w:rPr>
        <w:t>Scan types (IMS):</w:t>
      </w:r>
      <w:r w:rsidRPr="00736F19">
        <w:rPr>
          <w:rFonts w:ascii="Arial" w:hAnsi="Arial" w:cs="Arial"/>
        </w:rPr>
        <w:tab/>
        <w:t>All scan types</w:t>
      </w:r>
    </w:p>
    <w:p w14:paraId="153BD01D" w14:textId="77777777" w:rsidR="00DB2C8C" w:rsidRPr="00736F19" w:rsidRDefault="00DB2C8C" w:rsidP="00DB2C8C">
      <w:pPr>
        <w:rPr>
          <w:rFonts w:ascii="Arial" w:hAnsi="Arial" w:cs="Arial"/>
        </w:rPr>
      </w:pPr>
      <w:r w:rsidRPr="00736F19">
        <w:rPr>
          <w:rFonts w:ascii="Arial" w:hAnsi="Arial" w:cs="Arial"/>
        </w:rPr>
        <w:t>Mass detector:</w:t>
      </w:r>
      <w:r w:rsidRPr="00736F19">
        <w:rPr>
          <w:rFonts w:ascii="Arial" w:hAnsi="Arial" w:cs="Arial"/>
        </w:rPr>
        <w:tab/>
        <w:t>Centroid</w:t>
      </w:r>
    </w:p>
    <w:p w14:paraId="32AB9737" w14:textId="77777777" w:rsidR="00DB2C8C" w:rsidRPr="00736F19" w:rsidRDefault="00DB2C8C" w:rsidP="00DB2C8C">
      <w:pPr>
        <w:rPr>
          <w:rFonts w:ascii="Arial" w:hAnsi="Arial" w:cs="Arial"/>
        </w:rPr>
      </w:pPr>
      <w:r w:rsidRPr="00736F19">
        <w:rPr>
          <w:rFonts w:ascii="Arial" w:hAnsi="Arial" w:cs="Arial"/>
        </w:rPr>
        <w:tab/>
        <w:t>Noise level:</w:t>
      </w:r>
      <w:r w:rsidRPr="00736F19">
        <w:rPr>
          <w:rFonts w:ascii="Arial" w:hAnsi="Arial" w:cs="Arial"/>
        </w:rPr>
        <w:tab/>
        <w:t>5000.0</w:t>
      </w:r>
    </w:p>
    <w:p w14:paraId="7BD4F909" w14:textId="77777777" w:rsidR="00DB2C8C" w:rsidRPr="00736F19" w:rsidRDefault="00DB2C8C" w:rsidP="00DB2C8C">
      <w:pPr>
        <w:rPr>
          <w:rFonts w:ascii="Arial" w:hAnsi="Arial" w:cs="Arial"/>
        </w:rPr>
      </w:pPr>
      <w:r w:rsidRPr="00736F19">
        <w:rPr>
          <w:rFonts w:ascii="Arial" w:hAnsi="Arial" w:cs="Arial"/>
        </w:rPr>
        <w:tab/>
        <w:t>Detect isotope signals below noise level:</w:t>
      </w:r>
      <w:r w:rsidRPr="00736F19">
        <w:rPr>
          <w:rFonts w:ascii="Arial" w:hAnsi="Arial" w:cs="Arial"/>
        </w:rPr>
        <w:tab/>
        <w:t>false</w:t>
      </w:r>
    </w:p>
    <w:p w14:paraId="3462C93A" w14:textId="77777777" w:rsidR="00DB2C8C" w:rsidRPr="00736F19" w:rsidRDefault="00DB2C8C" w:rsidP="00DB2C8C">
      <w:pPr>
        <w:rPr>
          <w:rFonts w:ascii="Arial" w:hAnsi="Arial" w:cs="Arial"/>
        </w:rPr>
      </w:pPr>
      <w:r w:rsidRPr="00736F19">
        <w:rPr>
          <w:rFonts w:ascii="Arial" w:hAnsi="Arial" w:cs="Arial"/>
        </w:rPr>
        <w:tab/>
        <w:t>m/z tolerance:</w:t>
      </w:r>
      <w:r w:rsidRPr="00736F19">
        <w:rPr>
          <w:rFonts w:ascii="Arial" w:hAnsi="Arial" w:cs="Arial"/>
        </w:rPr>
        <w:tab/>
        <w:t>5.0E-4 m/z or 10.0 ppm</w:t>
      </w:r>
    </w:p>
    <w:p w14:paraId="4CCE92C2" w14:textId="77777777" w:rsidR="00DB2C8C" w:rsidRPr="00736F19" w:rsidRDefault="00DB2C8C" w:rsidP="00DB2C8C">
      <w:pPr>
        <w:rPr>
          <w:rFonts w:ascii="Arial" w:hAnsi="Arial" w:cs="Arial"/>
        </w:rPr>
      </w:pPr>
      <w:r w:rsidRPr="00736F19">
        <w:rPr>
          <w:rFonts w:ascii="Arial" w:hAnsi="Arial" w:cs="Arial"/>
        </w:rPr>
        <w:tab/>
        <w:t>Maximum charge of isotope m/z:</w:t>
      </w:r>
      <w:r w:rsidRPr="00736F19">
        <w:rPr>
          <w:rFonts w:ascii="Arial" w:hAnsi="Arial" w:cs="Arial"/>
        </w:rPr>
        <w:tab/>
        <w:t>1</w:t>
      </w:r>
    </w:p>
    <w:p w14:paraId="2BE0EA67" w14:textId="77777777" w:rsidR="00DB2C8C" w:rsidRDefault="00DB2C8C" w:rsidP="00DB2C8C">
      <w:pPr>
        <w:rPr>
          <w:rFonts w:ascii="Arial" w:hAnsi="Arial" w:cs="Arial"/>
        </w:rPr>
      </w:pPr>
    </w:p>
    <w:p w14:paraId="6E8D47A8" w14:textId="77777777" w:rsidR="00DB2C8C" w:rsidRPr="0007082F" w:rsidRDefault="00DB2C8C" w:rsidP="00DB2C8C">
      <w:pPr>
        <w:rPr>
          <w:rFonts w:ascii="Arial" w:hAnsi="Arial" w:cs="Arial"/>
          <w:i/>
          <w:iCs/>
        </w:rPr>
      </w:pPr>
      <w:r w:rsidRPr="0007082F">
        <w:rPr>
          <w:rFonts w:ascii="Arial" w:hAnsi="Arial" w:cs="Arial"/>
          <w:i/>
          <w:iCs/>
        </w:rPr>
        <w:t>ADAP Chromatogram Builder</w:t>
      </w:r>
    </w:p>
    <w:p w14:paraId="3D02FADB" w14:textId="77777777" w:rsidR="00DB2C8C" w:rsidRPr="00736F19" w:rsidRDefault="00DB2C8C" w:rsidP="00DB2C8C">
      <w:pPr>
        <w:rPr>
          <w:rFonts w:ascii="Arial" w:hAnsi="Arial" w:cs="Arial"/>
        </w:rPr>
      </w:pPr>
      <w:r w:rsidRPr="00736F19">
        <w:rPr>
          <w:rFonts w:ascii="Arial" w:hAnsi="Arial" w:cs="Arial"/>
        </w:rPr>
        <w:t>Raw data files:</w:t>
      </w:r>
      <w:r w:rsidRPr="00736F19">
        <w:rPr>
          <w:rFonts w:ascii="Arial" w:hAnsi="Arial" w:cs="Arial"/>
        </w:rPr>
        <w:tab/>
        <w:t>Evaluation not executed.</w:t>
      </w:r>
    </w:p>
    <w:p w14:paraId="365E8318" w14:textId="77777777" w:rsidR="00DB2C8C" w:rsidRPr="00736F19" w:rsidRDefault="00DB2C8C" w:rsidP="00DB2C8C">
      <w:pPr>
        <w:rPr>
          <w:rFonts w:ascii="Arial" w:hAnsi="Arial" w:cs="Arial"/>
        </w:rPr>
      </w:pPr>
      <w:r w:rsidRPr="00736F19">
        <w:rPr>
          <w:rFonts w:ascii="Arial" w:hAnsi="Arial" w:cs="Arial"/>
        </w:rPr>
        <w:t>Scans:</w:t>
      </w:r>
      <w:r w:rsidRPr="00736F19">
        <w:rPr>
          <w:rFonts w:ascii="Arial" w:hAnsi="Arial" w:cs="Arial"/>
        </w:rPr>
        <w:tab/>
        <w:t xml:space="preserve">MS level (1), </w:t>
      </w:r>
    </w:p>
    <w:p w14:paraId="62D7F9E5" w14:textId="77777777" w:rsidR="00DB2C8C" w:rsidRPr="00736F19" w:rsidRDefault="00DB2C8C" w:rsidP="00DB2C8C">
      <w:pPr>
        <w:rPr>
          <w:rFonts w:ascii="Arial" w:hAnsi="Arial" w:cs="Arial"/>
        </w:rPr>
      </w:pPr>
      <w:r w:rsidRPr="00736F19">
        <w:rPr>
          <w:rFonts w:ascii="Arial" w:hAnsi="Arial" w:cs="Arial"/>
        </w:rPr>
        <w:t>Min group size in # of scans:</w:t>
      </w:r>
      <w:r w:rsidRPr="00736F19">
        <w:rPr>
          <w:rFonts w:ascii="Arial" w:hAnsi="Arial" w:cs="Arial"/>
        </w:rPr>
        <w:tab/>
        <w:t>5</w:t>
      </w:r>
    </w:p>
    <w:p w14:paraId="129ABFA7" w14:textId="77777777" w:rsidR="00DB2C8C" w:rsidRPr="00736F19" w:rsidRDefault="00DB2C8C" w:rsidP="00DB2C8C">
      <w:pPr>
        <w:rPr>
          <w:rFonts w:ascii="Arial" w:hAnsi="Arial" w:cs="Arial"/>
        </w:rPr>
      </w:pPr>
      <w:r w:rsidRPr="00736F19">
        <w:rPr>
          <w:rFonts w:ascii="Arial" w:hAnsi="Arial" w:cs="Arial"/>
        </w:rPr>
        <w:t>Group intensity threshold:</w:t>
      </w:r>
      <w:r w:rsidRPr="00736F19">
        <w:rPr>
          <w:rFonts w:ascii="Arial" w:hAnsi="Arial" w:cs="Arial"/>
        </w:rPr>
        <w:tab/>
        <w:t>200000.0</w:t>
      </w:r>
    </w:p>
    <w:p w14:paraId="55B72E00" w14:textId="77777777" w:rsidR="00DB2C8C" w:rsidRPr="00736F19" w:rsidRDefault="00DB2C8C" w:rsidP="00DB2C8C">
      <w:pPr>
        <w:rPr>
          <w:rFonts w:ascii="Arial" w:hAnsi="Arial" w:cs="Arial"/>
        </w:rPr>
      </w:pPr>
      <w:r w:rsidRPr="00736F19">
        <w:rPr>
          <w:rFonts w:ascii="Arial" w:hAnsi="Arial" w:cs="Arial"/>
        </w:rPr>
        <w:t>Min highest intensity:</w:t>
      </w:r>
      <w:r w:rsidRPr="00736F19">
        <w:rPr>
          <w:rFonts w:ascii="Arial" w:hAnsi="Arial" w:cs="Arial"/>
        </w:rPr>
        <w:tab/>
        <w:t>200000.0</w:t>
      </w:r>
    </w:p>
    <w:p w14:paraId="6F6CA903" w14:textId="77777777" w:rsidR="00DB2C8C" w:rsidRPr="00736F19" w:rsidRDefault="00DB2C8C" w:rsidP="00DB2C8C">
      <w:pPr>
        <w:rPr>
          <w:rFonts w:ascii="Arial" w:hAnsi="Arial" w:cs="Arial"/>
        </w:rPr>
      </w:pPr>
      <w:r w:rsidRPr="00736F19">
        <w:rPr>
          <w:rFonts w:ascii="Arial" w:hAnsi="Arial" w:cs="Arial"/>
        </w:rPr>
        <w:t>Scan to scan accuracy (m/z):</w:t>
      </w:r>
      <w:r w:rsidRPr="00736F19">
        <w:rPr>
          <w:rFonts w:ascii="Arial" w:hAnsi="Arial" w:cs="Arial"/>
        </w:rPr>
        <w:tab/>
        <w:t>0.02 m/z or 5.0 ppm</w:t>
      </w:r>
    </w:p>
    <w:p w14:paraId="369CD153" w14:textId="77777777" w:rsidR="00DB2C8C" w:rsidRDefault="00DB2C8C" w:rsidP="00DB2C8C">
      <w:pPr>
        <w:rPr>
          <w:rFonts w:ascii="Arial" w:hAnsi="Arial" w:cs="Arial"/>
        </w:rPr>
      </w:pPr>
    </w:p>
    <w:p w14:paraId="39173319" w14:textId="77777777" w:rsidR="00DB2C8C" w:rsidRPr="0007082F" w:rsidRDefault="00DB2C8C" w:rsidP="00DB2C8C">
      <w:pPr>
        <w:rPr>
          <w:rFonts w:ascii="Arial" w:hAnsi="Arial" w:cs="Arial"/>
          <w:i/>
          <w:iCs/>
        </w:rPr>
      </w:pPr>
      <w:r w:rsidRPr="0007082F">
        <w:rPr>
          <w:rFonts w:ascii="Arial" w:hAnsi="Arial" w:cs="Arial"/>
          <w:i/>
          <w:iCs/>
        </w:rPr>
        <w:t>Local minimum feature resolver</w:t>
      </w:r>
    </w:p>
    <w:p w14:paraId="4A1006AC" w14:textId="77777777" w:rsidR="00DB2C8C" w:rsidRPr="00736F19" w:rsidRDefault="00DB2C8C" w:rsidP="00DB2C8C">
      <w:pPr>
        <w:rPr>
          <w:rFonts w:ascii="Arial" w:hAnsi="Arial" w:cs="Arial"/>
        </w:rPr>
      </w:pPr>
      <w:r w:rsidRPr="00736F19">
        <w:rPr>
          <w:rFonts w:ascii="Arial" w:hAnsi="Arial" w:cs="Arial"/>
        </w:rPr>
        <w:t>Feature lists:</w:t>
      </w:r>
      <w:r w:rsidRPr="00736F19">
        <w:rPr>
          <w:rFonts w:ascii="Arial" w:hAnsi="Arial" w:cs="Arial"/>
        </w:rPr>
        <w:tab/>
        <w:t>Aligned feature list filtered_100_850Da subtracted_1e04</w:t>
      </w:r>
    </w:p>
    <w:p w14:paraId="63DCBDFD" w14:textId="77777777" w:rsidR="00DB2C8C" w:rsidRPr="00736F19" w:rsidRDefault="00DB2C8C" w:rsidP="00DB2C8C">
      <w:pPr>
        <w:rPr>
          <w:rFonts w:ascii="Arial" w:hAnsi="Arial" w:cs="Arial"/>
        </w:rPr>
      </w:pPr>
      <w:r w:rsidRPr="00736F19">
        <w:rPr>
          <w:rFonts w:ascii="Arial" w:hAnsi="Arial" w:cs="Arial"/>
        </w:rPr>
        <w:t>Suffix:</w:t>
      </w:r>
      <w:r w:rsidRPr="00736F19">
        <w:rPr>
          <w:rFonts w:ascii="Arial" w:hAnsi="Arial" w:cs="Arial"/>
        </w:rPr>
        <w:tab/>
        <w:t>resolved</w:t>
      </w:r>
    </w:p>
    <w:p w14:paraId="26717405" w14:textId="77777777" w:rsidR="00DB2C8C" w:rsidRPr="00736F19" w:rsidRDefault="00DB2C8C" w:rsidP="00DB2C8C">
      <w:pPr>
        <w:rPr>
          <w:rFonts w:ascii="Arial" w:hAnsi="Arial" w:cs="Arial"/>
        </w:rPr>
      </w:pPr>
      <w:r w:rsidRPr="00736F19">
        <w:rPr>
          <w:rFonts w:ascii="Arial" w:hAnsi="Arial" w:cs="Arial"/>
        </w:rPr>
        <w:t>Original feature list:</w:t>
      </w:r>
      <w:r w:rsidRPr="00736F19">
        <w:rPr>
          <w:rFonts w:ascii="Arial" w:hAnsi="Arial" w:cs="Arial"/>
        </w:rPr>
        <w:tab/>
        <w:t>KEEP</w:t>
      </w:r>
    </w:p>
    <w:p w14:paraId="697CA6E0" w14:textId="77777777" w:rsidR="00DB2C8C" w:rsidRPr="00736F19" w:rsidRDefault="00DB2C8C" w:rsidP="00DB2C8C">
      <w:pPr>
        <w:rPr>
          <w:rFonts w:ascii="Arial" w:hAnsi="Arial" w:cs="Arial"/>
        </w:rPr>
      </w:pPr>
      <w:r w:rsidRPr="00736F19">
        <w:rPr>
          <w:rFonts w:ascii="Arial" w:hAnsi="Arial" w:cs="Arial"/>
        </w:rPr>
        <w:t>MS/MS scan pairing:</w:t>
      </w:r>
      <w:r w:rsidRPr="00736F19">
        <w:rPr>
          <w:rFonts w:ascii="Arial" w:hAnsi="Arial" w:cs="Arial"/>
        </w:rPr>
        <w:tab/>
        <w:t>false</w:t>
      </w:r>
    </w:p>
    <w:p w14:paraId="6E1ACF04" w14:textId="77777777" w:rsidR="00DB2C8C" w:rsidRPr="00736F19" w:rsidRDefault="00DB2C8C" w:rsidP="00DB2C8C">
      <w:pPr>
        <w:rPr>
          <w:rFonts w:ascii="Arial" w:hAnsi="Arial" w:cs="Arial"/>
        </w:rPr>
      </w:pPr>
      <w:r w:rsidRPr="00736F19">
        <w:rPr>
          <w:rFonts w:ascii="Arial" w:hAnsi="Arial" w:cs="Arial"/>
        </w:rPr>
        <w:tab/>
        <w:t>Retention time tolerance:</w:t>
      </w:r>
      <w:r w:rsidRPr="00736F19">
        <w:rPr>
          <w:rFonts w:ascii="Arial" w:hAnsi="Arial" w:cs="Arial"/>
        </w:rPr>
        <w:tab/>
        <w:t>0.1 minutes</w:t>
      </w:r>
    </w:p>
    <w:p w14:paraId="1584BF05" w14:textId="77777777" w:rsidR="00DB2C8C" w:rsidRPr="00736F19" w:rsidRDefault="00DB2C8C" w:rsidP="00DB2C8C">
      <w:pPr>
        <w:rPr>
          <w:rFonts w:ascii="Arial" w:hAnsi="Arial" w:cs="Arial"/>
        </w:rPr>
      </w:pPr>
      <w:r w:rsidRPr="00736F19">
        <w:rPr>
          <w:rFonts w:ascii="Arial" w:hAnsi="Arial" w:cs="Arial"/>
        </w:rPr>
        <w:tab/>
        <w:t>MS1 to MS2 precursor tolerance (m/z):</w:t>
      </w:r>
      <w:r w:rsidRPr="00736F19">
        <w:rPr>
          <w:rFonts w:ascii="Arial" w:hAnsi="Arial" w:cs="Arial"/>
        </w:rPr>
        <w:tab/>
        <w:t>0.02 m/z or 5.0 ppm</w:t>
      </w:r>
    </w:p>
    <w:p w14:paraId="20A0F251" w14:textId="77777777" w:rsidR="00DB2C8C" w:rsidRPr="00736F19" w:rsidRDefault="00DB2C8C" w:rsidP="00DB2C8C">
      <w:pPr>
        <w:rPr>
          <w:rFonts w:ascii="Arial" w:hAnsi="Arial" w:cs="Arial"/>
        </w:rPr>
      </w:pPr>
      <w:r w:rsidRPr="00736F19">
        <w:rPr>
          <w:rFonts w:ascii="Arial" w:hAnsi="Arial" w:cs="Arial"/>
        </w:rPr>
        <w:tab/>
        <w:t>Limit by RT edges:</w:t>
      </w:r>
      <w:r w:rsidRPr="00736F19">
        <w:rPr>
          <w:rFonts w:ascii="Arial" w:hAnsi="Arial" w:cs="Arial"/>
        </w:rPr>
        <w:tab/>
        <w:t>true</w:t>
      </w:r>
    </w:p>
    <w:p w14:paraId="597CDC8D" w14:textId="77777777" w:rsidR="00DB2C8C" w:rsidRPr="00736F19" w:rsidRDefault="00DB2C8C" w:rsidP="00DB2C8C">
      <w:pPr>
        <w:rPr>
          <w:rFonts w:ascii="Arial" w:hAnsi="Arial" w:cs="Arial"/>
        </w:rPr>
      </w:pPr>
      <w:r w:rsidRPr="00736F19">
        <w:rPr>
          <w:rFonts w:ascii="Arial" w:hAnsi="Arial" w:cs="Arial"/>
        </w:rPr>
        <w:tab/>
        <w:t>Combine MS/MS spectra (TIMS):</w:t>
      </w:r>
      <w:r w:rsidRPr="00736F19">
        <w:rPr>
          <w:rFonts w:ascii="Arial" w:hAnsi="Arial" w:cs="Arial"/>
        </w:rPr>
        <w:tab/>
        <w:t>false</w:t>
      </w:r>
    </w:p>
    <w:p w14:paraId="2625DFDF" w14:textId="77777777" w:rsidR="00DB2C8C" w:rsidRPr="00736F19" w:rsidRDefault="00DB2C8C" w:rsidP="00DB2C8C">
      <w:pPr>
        <w:rPr>
          <w:rFonts w:ascii="Arial" w:hAnsi="Arial" w:cs="Arial"/>
        </w:rPr>
      </w:pPr>
      <w:r w:rsidRPr="00736F19">
        <w:rPr>
          <w:rFonts w:ascii="Arial" w:hAnsi="Arial" w:cs="Arial"/>
        </w:rPr>
        <w:tab/>
        <w:t>Lock to feature mobility range:</w:t>
      </w:r>
      <w:r w:rsidRPr="00736F19">
        <w:rPr>
          <w:rFonts w:ascii="Arial" w:hAnsi="Arial" w:cs="Arial"/>
        </w:rPr>
        <w:tab/>
        <w:t>false</w:t>
      </w:r>
    </w:p>
    <w:p w14:paraId="160A2EE7" w14:textId="77777777" w:rsidR="00DB2C8C" w:rsidRPr="00736F19" w:rsidRDefault="00DB2C8C" w:rsidP="00DB2C8C">
      <w:pPr>
        <w:rPr>
          <w:rFonts w:ascii="Arial" w:hAnsi="Arial" w:cs="Arial"/>
        </w:rPr>
      </w:pPr>
      <w:r w:rsidRPr="00736F19">
        <w:rPr>
          <w:rFonts w:ascii="Arial" w:hAnsi="Arial" w:cs="Arial"/>
        </w:rPr>
        <w:tab/>
        <w:t>Minimum merged intensity (absolute, IMS):</w:t>
      </w:r>
      <w:r w:rsidRPr="00736F19">
        <w:rPr>
          <w:rFonts w:ascii="Arial" w:hAnsi="Arial" w:cs="Arial"/>
        </w:rPr>
        <w:tab/>
        <w:t>false</w:t>
      </w:r>
      <w:r w:rsidRPr="00736F19">
        <w:rPr>
          <w:rFonts w:ascii="Arial" w:hAnsi="Arial" w:cs="Arial"/>
        </w:rPr>
        <w:tab/>
        <w:t>(250.0)</w:t>
      </w:r>
    </w:p>
    <w:p w14:paraId="1FB612EF" w14:textId="77777777" w:rsidR="00DB2C8C" w:rsidRPr="00736F19" w:rsidRDefault="00DB2C8C" w:rsidP="00DB2C8C">
      <w:pPr>
        <w:rPr>
          <w:rFonts w:ascii="Arial" w:hAnsi="Arial" w:cs="Arial"/>
        </w:rPr>
      </w:pPr>
      <w:r w:rsidRPr="00736F19">
        <w:rPr>
          <w:rFonts w:ascii="Arial" w:hAnsi="Arial" w:cs="Arial"/>
        </w:rPr>
        <w:tab/>
        <w:t>Minimum merged intensity (relative, IMS):</w:t>
      </w:r>
      <w:r w:rsidRPr="00736F19">
        <w:rPr>
          <w:rFonts w:ascii="Arial" w:hAnsi="Arial" w:cs="Arial"/>
        </w:rPr>
        <w:tab/>
        <w:t>true</w:t>
      </w:r>
      <w:r w:rsidRPr="00736F19">
        <w:rPr>
          <w:rFonts w:ascii="Arial" w:hAnsi="Arial" w:cs="Arial"/>
        </w:rPr>
        <w:tab/>
        <w:t>(0.01)</w:t>
      </w:r>
    </w:p>
    <w:p w14:paraId="27012B73" w14:textId="77777777" w:rsidR="00DB2C8C" w:rsidRPr="00736F19" w:rsidRDefault="00DB2C8C" w:rsidP="00DB2C8C">
      <w:pPr>
        <w:rPr>
          <w:rFonts w:ascii="Arial" w:hAnsi="Arial" w:cs="Arial"/>
        </w:rPr>
      </w:pPr>
      <w:r w:rsidRPr="00736F19">
        <w:rPr>
          <w:rFonts w:ascii="Arial" w:hAnsi="Arial" w:cs="Arial"/>
        </w:rPr>
        <w:t>Dimension:</w:t>
      </w:r>
      <w:r w:rsidRPr="00736F19">
        <w:rPr>
          <w:rFonts w:ascii="Arial" w:hAnsi="Arial" w:cs="Arial"/>
        </w:rPr>
        <w:tab/>
        <w:t>Retention time</w:t>
      </w:r>
    </w:p>
    <w:p w14:paraId="72EC9F55" w14:textId="77777777" w:rsidR="00DB2C8C" w:rsidRPr="00736F19" w:rsidRDefault="00DB2C8C" w:rsidP="00DB2C8C">
      <w:pPr>
        <w:rPr>
          <w:rFonts w:ascii="Arial" w:hAnsi="Arial" w:cs="Arial"/>
        </w:rPr>
      </w:pPr>
      <w:r w:rsidRPr="00736F19">
        <w:rPr>
          <w:rFonts w:ascii="Arial" w:hAnsi="Arial" w:cs="Arial"/>
        </w:rPr>
        <w:t>Chromatographic threshold:</w:t>
      </w:r>
      <w:r w:rsidRPr="00736F19">
        <w:rPr>
          <w:rFonts w:ascii="Arial" w:hAnsi="Arial" w:cs="Arial"/>
        </w:rPr>
        <w:tab/>
        <w:t>0.8</w:t>
      </w:r>
    </w:p>
    <w:p w14:paraId="7AA987CC" w14:textId="77777777" w:rsidR="00DB2C8C" w:rsidRPr="00736F19" w:rsidRDefault="00DB2C8C" w:rsidP="00DB2C8C">
      <w:pPr>
        <w:rPr>
          <w:rFonts w:ascii="Arial" w:hAnsi="Arial" w:cs="Arial"/>
        </w:rPr>
      </w:pPr>
      <w:r w:rsidRPr="00736F19">
        <w:rPr>
          <w:rFonts w:ascii="Arial" w:hAnsi="Arial" w:cs="Arial"/>
        </w:rPr>
        <w:lastRenderedPageBreak/>
        <w:t>Minimum search range RT/Mobility (absolute):</w:t>
      </w:r>
      <w:r w:rsidRPr="00736F19">
        <w:rPr>
          <w:rFonts w:ascii="Arial" w:hAnsi="Arial" w:cs="Arial"/>
        </w:rPr>
        <w:tab/>
        <w:t>0.02</w:t>
      </w:r>
    </w:p>
    <w:p w14:paraId="54CB8A21" w14:textId="77777777" w:rsidR="00DB2C8C" w:rsidRPr="00736F19" w:rsidRDefault="00DB2C8C" w:rsidP="00DB2C8C">
      <w:pPr>
        <w:rPr>
          <w:rFonts w:ascii="Arial" w:hAnsi="Arial" w:cs="Arial"/>
        </w:rPr>
      </w:pPr>
      <w:r w:rsidRPr="00736F19">
        <w:rPr>
          <w:rFonts w:ascii="Arial" w:hAnsi="Arial" w:cs="Arial"/>
        </w:rPr>
        <w:t>Minimum relative height:</w:t>
      </w:r>
      <w:r w:rsidRPr="00736F19">
        <w:rPr>
          <w:rFonts w:ascii="Arial" w:hAnsi="Arial" w:cs="Arial"/>
        </w:rPr>
        <w:tab/>
        <w:t>0.01</w:t>
      </w:r>
    </w:p>
    <w:p w14:paraId="1F7EF8EB" w14:textId="77777777" w:rsidR="00DB2C8C" w:rsidRPr="00736F19" w:rsidRDefault="00DB2C8C" w:rsidP="00DB2C8C">
      <w:pPr>
        <w:rPr>
          <w:rFonts w:ascii="Arial" w:hAnsi="Arial" w:cs="Arial"/>
        </w:rPr>
      </w:pPr>
      <w:r w:rsidRPr="00736F19">
        <w:rPr>
          <w:rFonts w:ascii="Arial" w:hAnsi="Arial" w:cs="Arial"/>
        </w:rPr>
        <w:t>Minimum absolute height:</w:t>
      </w:r>
      <w:r w:rsidRPr="00736F19">
        <w:rPr>
          <w:rFonts w:ascii="Arial" w:hAnsi="Arial" w:cs="Arial"/>
        </w:rPr>
        <w:tab/>
        <w:t>200000.0</w:t>
      </w:r>
    </w:p>
    <w:p w14:paraId="65201C8C" w14:textId="77777777" w:rsidR="00DB2C8C" w:rsidRPr="00736F19" w:rsidRDefault="00DB2C8C" w:rsidP="00DB2C8C">
      <w:pPr>
        <w:rPr>
          <w:rFonts w:ascii="Arial" w:hAnsi="Arial" w:cs="Arial"/>
        </w:rPr>
      </w:pPr>
      <w:r w:rsidRPr="00736F19">
        <w:rPr>
          <w:rFonts w:ascii="Arial" w:hAnsi="Arial" w:cs="Arial"/>
        </w:rPr>
        <w:t>Min ratio of peak top/edge:</w:t>
      </w:r>
      <w:r w:rsidRPr="00736F19">
        <w:rPr>
          <w:rFonts w:ascii="Arial" w:hAnsi="Arial" w:cs="Arial"/>
        </w:rPr>
        <w:tab/>
        <w:t>2.0</w:t>
      </w:r>
    </w:p>
    <w:p w14:paraId="1BF40426" w14:textId="77777777" w:rsidR="00DB2C8C" w:rsidRPr="00736F19" w:rsidRDefault="00DB2C8C" w:rsidP="00DB2C8C">
      <w:pPr>
        <w:rPr>
          <w:rFonts w:ascii="Arial" w:hAnsi="Arial" w:cs="Arial"/>
        </w:rPr>
      </w:pPr>
      <w:r w:rsidRPr="00736F19">
        <w:rPr>
          <w:rFonts w:ascii="Arial" w:hAnsi="Arial" w:cs="Arial"/>
        </w:rPr>
        <w:t>Peak duration range (min/mobility):</w:t>
      </w:r>
      <w:r w:rsidRPr="00736F19">
        <w:rPr>
          <w:rFonts w:ascii="Arial" w:hAnsi="Arial" w:cs="Arial"/>
        </w:rPr>
        <w:tab/>
        <w:t>[0.0..0.2]</w:t>
      </w:r>
    </w:p>
    <w:p w14:paraId="7B4FDEBF" w14:textId="77777777" w:rsidR="00DB2C8C" w:rsidRDefault="00DB2C8C" w:rsidP="00DB2C8C">
      <w:pPr>
        <w:rPr>
          <w:rFonts w:ascii="Arial" w:hAnsi="Arial" w:cs="Arial"/>
        </w:rPr>
      </w:pPr>
      <w:r w:rsidRPr="00736F19">
        <w:rPr>
          <w:rFonts w:ascii="Arial" w:hAnsi="Arial" w:cs="Arial"/>
        </w:rPr>
        <w:t>Min # of data points:</w:t>
      </w:r>
      <w:r w:rsidRPr="00736F19">
        <w:rPr>
          <w:rFonts w:ascii="Arial" w:hAnsi="Arial" w:cs="Arial"/>
        </w:rPr>
        <w:tab/>
        <w:t xml:space="preserve">4 </w:t>
      </w:r>
    </w:p>
    <w:p w14:paraId="42214763" w14:textId="77777777" w:rsidR="00DB2C8C" w:rsidRDefault="00DB2C8C" w:rsidP="00DB2C8C">
      <w:pPr>
        <w:rPr>
          <w:rFonts w:ascii="Arial" w:hAnsi="Arial" w:cs="Arial"/>
        </w:rPr>
      </w:pPr>
    </w:p>
    <w:p w14:paraId="11BC8080" w14:textId="77777777" w:rsidR="00DB2C8C" w:rsidRPr="0007082F" w:rsidRDefault="00DB2C8C" w:rsidP="00DB2C8C">
      <w:pPr>
        <w:rPr>
          <w:rFonts w:ascii="Arial" w:hAnsi="Arial" w:cs="Arial"/>
          <w:i/>
          <w:iCs/>
        </w:rPr>
      </w:pPr>
      <w:r w:rsidRPr="0007082F">
        <w:rPr>
          <w:rFonts w:ascii="Arial" w:hAnsi="Arial" w:cs="Arial"/>
          <w:i/>
          <w:iCs/>
        </w:rPr>
        <w:t>Group MS2 scans with features</w:t>
      </w:r>
    </w:p>
    <w:p w14:paraId="079A78AF" w14:textId="77777777" w:rsidR="00DB2C8C" w:rsidRPr="00736F19" w:rsidRDefault="00DB2C8C" w:rsidP="00DB2C8C">
      <w:pPr>
        <w:rPr>
          <w:rFonts w:ascii="Arial" w:hAnsi="Arial" w:cs="Arial"/>
        </w:rPr>
      </w:pPr>
      <w:r w:rsidRPr="00736F19">
        <w:rPr>
          <w:rFonts w:ascii="Arial" w:hAnsi="Arial" w:cs="Arial"/>
        </w:rPr>
        <w:t>Feature lists:</w:t>
      </w:r>
      <w:r w:rsidRPr="00736F19">
        <w:rPr>
          <w:rFonts w:ascii="Arial" w:hAnsi="Arial" w:cs="Arial"/>
        </w:rPr>
        <w:tab/>
      </w:r>
    </w:p>
    <w:p w14:paraId="4C147E4E" w14:textId="77777777" w:rsidR="00DB2C8C" w:rsidRPr="00736F19" w:rsidRDefault="00DB2C8C" w:rsidP="00DB2C8C">
      <w:pPr>
        <w:rPr>
          <w:rFonts w:ascii="Arial" w:hAnsi="Arial" w:cs="Arial"/>
        </w:rPr>
      </w:pPr>
      <w:r w:rsidRPr="00736F19">
        <w:rPr>
          <w:rFonts w:ascii="Arial" w:hAnsi="Arial" w:cs="Arial"/>
        </w:rPr>
        <w:t>Retention time tolerance:</w:t>
      </w:r>
      <w:r w:rsidRPr="00736F19">
        <w:rPr>
          <w:rFonts w:ascii="Arial" w:hAnsi="Arial" w:cs="Arial"/>
        </w:rPr>
        <w:tab/>
        <w:t>0.1 minutes</w:t>
      </w:r>
    </w:p>
    <w:p w14:paraId="493E6109" w14:textId="77777777" w:rsidR="00DB2C8C" w:rsidRPr="00736F19" w:rsidRDefault="00DB2C8C" w:rsidP="00DB2C8C">
      <w:pPr>
        <w:rPr>
          <w:rFonts w:ascii="Arial" w:hAnsi="Arial" w:cs="Arial"/>
        </w:rPr>
      </w:pPr>
      <w:r w:rsidRPr="00736F19">
        <w:rPr>
          <w:rFonts w:ascii="Arial" w:hAnsi="Arial" w:cs="Arial"/>
        </w:rPr>
        <w:t>MS1 to MS2 precursor tolerance (m/z):</w:t>
      </w:r>
      <w:r w:rsidRPr="00736F19">
        <w:rPr>
          <w:rFonts w:ascii="Arial" w:hAnsi="Arial" w:cs="Arial"/>
        </w:rPr>
        <w:tab/>
        <w:t>0.02 m/z or 5.0 ppm</w:t>
      </w:r>
    </w:p>
    <w:p w14:paraId="791D62EB" w14:textId="77777777" w:rsidR="00DB2C8C" w:rsidRPr="00736F19" w:rsidRDefault="00DB2C8C" w:rsidP="00DB2C8C">
      <w:pPr>
        <w:rPr>
          <w:rFonts w:ascii="Arial" w:hAnsi="Arial" w:cs="Arial"/>
        </w:rPr>
      </w:pPr>
      <w:r w:rsidRPr="00736F19">
        <w:rPr>
          <w:rFonts w:ascii="Arial" w:hAnsi="Arial" w:cs="Arial"/>
        </w:rPr>
        <w:t>Limit by RT edges:</w:t>
      </w:r>
      <w:r w:rsidRPr="00736F19">
        <w:rPr>
          <w:rFonts w:ascii="Arial" w:hAnsi="Arial" w:cs="Arial"/>
        </w:rPr>
        <w:tab/>
        <w:t>true</w:t>
      </w:r>
    </w:p>
    <w:p w14:paraId="7768CA9A" w14:textId="77777777" w:rsidR="00DB2C8C" w:rsidRPr="00736F19" w:rsidRDefault="00DB2C8C" w:rsidP="00DB2C8C">
      <w:pPr>
        <w:rPr>
          <w:rFonts w:ascii="Arial" w:hAnsi="Arial" w:cs="Arial"/>
        </w:rPr>
      </w:pPr>
      <w:r w:rsidRPr="00736F19">
        <w:rPr>
          <w:rFonts w:ascii="Arial" w:hAnsi="Arial" w:cs="Arial"/>
        </w:rPr>
        <w:t>Combine MS/MS spectra (TIMS):</w:t>
      </w:r>
      <w:r w:rsidRPr="00736F19">
        <w:rPr>
          <w:rFonts w:ascii="Arial" w:hAnsi="Arial" w:cs="Arial"/>
        </w:rPr>
        <w:tab/>
        <w:t>false</w:t>
      </w:r>
    </w:p>
    <w:p w14:paraId="0A317241" w14:textId="77777777" w:rsidR="00DB2C8C" w:rsidRPr="00736F19" w:rsidRDefault="00DB2C8C" w:rsidP="00DB2C8C">
      <w:pPr>
        <w:rPr>
          <w:rFonts w:ascii="Arial" w:hAnsi="Arial" w:cs="Arial"/>
        </w:rPr>
      </w:pPr>
      <w:r w:rsidRPr="00736F19">
        <w:rPr>
          <w:rFonts w:ascii="Arial" w:hAnsi="Arial" w:cs="Arial"/>
        </w:rPr>
        <w:t>Lock to feature mobility range:</w:t>
      </w:r>
      <w:r w:rsidRPr="00736F19">
        <w:rPr>
          <w:rFonts w:ascii="Arial" w:hAnsi="Arial" w:cs="Arial"/>
        </w:rPr>
        <w:tab/>
        <w:t>false</w:t>
      </w:r>
    </w:p>
    <w:p w14:paraId="25F8E847" w14:textId="77777777" w:rsidR="00DB2C8C" w:rsidRPr="00736F19" w:rsidRDefault="00DB2C8C" w:rsidP="00DB2C8C">
      <w:pPr>
        <w:rPr>
          <w:rFonts w:ascii="Arial" w:hAnsi="Arial" w:cs="Arial"/>
        </w:rPr>
      </w:pPr>
      <w:r w:rsidRPr="00736F19">
        <w:rPr>
          <w:rFonts w:ascii="Arial" w:hAnsi="Arial" w:cs="Arial"/>
        </w:rPr>
        <w:t>Minimum merged intensity (absolute, IMS):</w:t>
      </w:r>
      <w:r w:rsidRPr="00736F19">
        <w:rPr>
          <w:rFonts w:ascii="Arial" w:hAnsi="Arial" w:cs="Arial"/>
        </w:rPr>
        <w:tab/>
        <w:t>true</w:t>
      </w:r>
      <w:r w:rsidRPr="00736F19">
        <w:rPr>
          <w:rFonts w:ascii="Arial" w:hAnsi="Arial" w:cs="Arial"/>
        </w:rPr>
        <w:tab/>
        <w:t>(200000.0)</w:t>
      </w:r>
    </w:p>
    <w:p w14:paraId="58F3BC44" w14:textId="77777777" w:rsidR="00DB2C8C" w:rsidRDefault="00DB2C8C" w:rsidP="00DB2C8C">
      <w:pPr>
        <w:rPr>
          <w:rFonts w:ascii="Arial" w:hAnsi="Arial" w:cs="Arial"/>
        </w:rPr>
      </w:pPr>
      <w:r w:rsidRPr="00736F19">
        <w:rPr>
          <w:rFonts w:ascii="Arial" w:hAnsi="Arial" w:cs="Arial"/>
        </w:rPr>
        <w:t>Minimum merged intensity (relative, IMS):</w:t>
      </w:r>
      <w:r w:rsidRPr="00736F19">
        <w:rPr>
          <w:rFonts w:ascii="Arial" w:hAnsi="Arial" w:cs="Arial"/>
        </w:rPr>
        <w:tab/>
        <w:t>true</w:t>
      </w:r>
      <w:r w:rsidRPr="00736F19">
        <w:rPr>
          <w:rFonts w:ascii="Arial" w:hAnsi="Arial" w:cs="Arial"/>
        </w:rPr>
        <w:tab/>
        <w:t>(0.02)</w:t>
      </w:r>
    </w:p>
    <w:p w14:paraId="198A59B1" w14:textId="77777777" w:rsidR="00DB2C8C" w:rsidRDefault="00DB2C8C" w:rsidP="00DB2C8C">
      <w:pPr>
        <w:rPr>
          <w:rFonts w:ascii="Arial" w:hAnsi="Arial" w:cs="Arial"/>
        </w:rPr>
      </w:pPr>
    </w:p>
    <w:p w14:paraId="6B9F9EBC" w14:textId="77777777" w:rsidR="00DB2C8C" w:rsidRPr="0007082F" w:rsidRDefault="00DB2C8C" w:rsidP="00DB2C8C">
      <w:pPr>
        <w:rPr>
          <w:rFonts w:ascii="Arial" w:hAnsi="Arial" w:cs="Arial"/>
          <w:i/>
          <w:iCs/>
        </w:rPr>
      </w:pPr>
      <w:r w:rsidRPr="0007082F">
        <w:rPr>
          <w:rFonts w:ascii="Arial" w:hAnsi="Arial" w:cs="Arial"/>
          <w:i/>
          <w:iCs/>
        </w:rPr>
        <w:t>13C isotope filter (formerly: isotope grouper)</w:t>
      </w:r>
    </w:p>
    <w:p w14:paraId="65997E6B" w14:textId="77777777" w:rsidR="00DB2C8C" w:rsidRPr="00736F19" w:rsidRDefault="00DB2C8C" w:rsidP="00DB2C8C">
      <w:pPr>
        <w:rPr>
          <w:rFonts w:ascii="Arial" w:hAnsi="Arial" w:cs="Arial"/>
        </w:rPr>
      </w:pPr>
      <w:r w:rsidRPr="00736F19">
        <w:rPr>
          <w:rFonts w:ascii="Arial" w:hAnsi="Arial" w:cs="Arial"/>
        </w:rPr>
        <w:t>Name suffix:</w:t>
      </w:r>
      <w:r w:rsidRPr="00736F19">
        <w:rPr>
          <w:rFonts w:ascii="Arial" w:hAnsi="Arial" w:cs="Arial"/>
        </w:rPr>
        <w:tab/>
        <w:t>deisotoped</w:t>
      </w:r>
    </w:p>
    <w:p w14:paraId="4C93ACE8" w14:textId="77777777" w:rsidR="00DB2C8C" w:rsidRPr="00736F19" w:rsidRDefault="00DB2C8C" w:rsidP="00DB2C8C">
      <w:pPr>
        <w:rPr>
          <w:rFonts w:ascii="Arial" w:hAnsi="Arial" w:cs="Arial"/>
        </w:rPr>
      </w:pPr>
      <w:r w:rsidRPr="00736F19">
        <w:rPr>
          <w:rFonts w:ascii="Arial" w:hAnsi="Arial" w:cs="Arial"/>
        </w:rPr>
        <w:t>m/z tolerance:</w:t>
      </w:r>
      <w:r>
        <w:rPr>
          <w:rFonts w:ascii="Arial" w:hAnsi="Arial" w:cs="Arial"/>
        </w:rPr>
        <w:t xml:space="preserve"> </w:t>
      </w:r>
      <w:r w:rsidRPr="00736F19">
        <w:rPr>
          <w:rFonts w:ascii="Arial" w:hAnsi="Arial" w:cs="Arial"/>
        </w:rPr>
        <w:t>0.02 m/z or 5.0 ppm</w:t>
      </w:r>
    </w:p>
    <w:p w14:paraId="585D188C" w14:textId="77777777" w:rsidR="00DB2C8C" w:rsidRPr="00736F19" w:rsidRDefault="00DB2C8C" w:rsidP="00DB2C8C">
      <w:pPr>
        <w:rPr>
          <w:rFonts w:ascii="Arial" w:hAnsi="Arial" w:cs="Arial"/>
        </w:rPr>
      </w:pPr>
      <w:r w:rsidRPr="00736F19">
        <w:rPr>
          <w:rFonts w:ascii="Arial" w:hAnsi="Arial" w:cs="Arial"/>
        </w:rPr>
        <w:t>Retention time tolerance:</w:t>
      </w:r>
      <w:r>
        <w:rPr>
          <w:rFonts w:ascii="Arial" w:hAnsi="Arial" w:cs="Arial"/>
        </w:rPr>
        <w:t xml:space="preserve"> </w:t>
      </w:r>
      <w:r w:rsidRPr="00736F19">
        <w:rPr>
          <w:rFonts w:ascii="Arial" w:hAnsi="Arial" w:cs="Arial"/>
        </w:rPr>
        <w:t>0.2 minutes</w:t>
      </w:r>
    </w:p>
    <w:p w14:paraId="06838BA7" w14:textId="77777777" w:rsidR="00DB2C8C" w:rsidRPr="00736F19" w:rsidRDefault="00DB2C8C" w:rsidP="00DB2C8C">
      <w:pPr>
        <w:rPr>
          <w:rFonts w:ascii="Arial" w:hAnsi="Arial" w:cs="Arial"/>
        </w:rPr>
      </w:pPr>
      <w:r w:rsidRPr="00736F19">
        <w:rPr>
          <w:rFonts w:ascii="Arial" w:hAnsi="Arial" w:cs="Arial"/>
        </w:rPr>
        <w:t>Mobility tolerance:</w:t>
      </w:r>
      <w:r>
        <w:rPr>
          <w:rFonts w:ascii="Arial" w:hAnsi="Arial" w:cs="Arial"/>
        </w:rPr>
        <w:t xml:space="preserve"> </w:t>
      </w:r>
      <w:r w:rsidRPr="00736F19">
        <w:rPr>
          <w:rFonts w:ascii="Arial" w:hAnsi="Arial" w:cs="Arial"/>
        </w:rPr>
        <w:t>false</w:t>
      </w:r>
      <w:r w:rsidRPr="00736F19">
        <w:rPr>
          <w:rFonts w:ascii="Arial" w:hAnsi="Arial" w:cs="Arial"/>
        </w:rPr>
        <w:tab/>
        <w:t>(null)</w:t>
      </w:r>
    </w:p>
    <w:p w14:paraId="7F914282" w14:textId="77777777" w:rsidR="00DB2C8C" w:rsidRPr="00736F19" w:rsidRDefault="00DB2C8C" w:rsidP="00DB2C8C">
      <w:pPr>
        <w:rPr>
          <w:rFonts w:ascii="Arial" w:hAnsi="Arial" w:cs="Arial"/>
        </w:rPr>
      </w:pPr>
      <w:r w:rsidRPr="00736F19">
        <w:rPr>
          <w:rFonts w:ascii="Arial" w:hAnsi="Arial" w:cs="Arial"/>
        </w:rPr>
        <w:t>Monotonic shape:</w:t>
      </w:r>
      <w:r>
        <w:rPr>
          <w:rFonts w:ascii="Arial" w:hAnsi="Arial" w:cs="Arial"/>
        </w:rPr>
        <w:t xml:space="preserve"> </w:t>
      </w:r>
      <w:r w:rsidRPr="00736F19">
        <w:rPr>
          <w:rFonts w:ascii="Arial" w:hAnsi="Arial" w:cs="Arial"/>
        </w:rPr>
        <w:t>false</w:t>
      </w:r>
    </w:p>
    <w:p w14:paraId="02B161F4" w14:textId="77777777" w:rsidR="00DB2C8C" w:rsidRPr="00736F19" w:rsidRDefault="00DB2C8C" w:rsidP="00DB2C8C">
      <w:pPr>
        <w:rPr>
          <w:rFonts w:ascii="Arial" w:hAnsi="Arial" w:cs="Arial"/>
        </w:rPr>
      </w:pPr>
      <w:r w:rsidRPr="00736F19">
        <w:rPr>
          <w:rFonts w:ascii="Arial" w:hAnsi="Arial" w:cs="Arial"/>
        </w:rPr>
        <w:t>Maximum charge:</w:t>
      </w:r>
      <w:r>
        <w:rPr>
          <w:rFonts w:ascii="Arial" w:hAnsi="Arial" w:cs="Arial"/>
        </w:rPr>
        <w:t xml:space="preserve"> </w:t>
      </w:r>
      <w:r w:rsidRPr="00736F19">
        <w:rPr>
          <w:rFonts w:ascii="Arial" w:hAnsi="Arial" w:cs="Arial"/>
        </w:rPr>
        <w:t>5</w:t>
      </w:r>
    </w:p>
    <w:p w14:paraId="6A077055" w14:textId="77777777" w:rsidR="00DB2C8C" w:rsidRPr="00736F19" w:rsidRDefault="00DB2C8C" w:rsidP="00DB2C8C">
      <w:pPr>
        <w:rPr>
          <w:rFonts w:ascii="Arial" w:hAnsi="Arial" w:cs="Arial"/>
        </w:rPr>
      </w:pPr>
      <w:r w:rsidRPr="00736F19">
        <w:rPr>
          <w:rFonts w:ascii="Arial" w:hAnsi="Arial" w:cs="Arial"/>
        </w:rPr>
        <w:t>Representative isotope:</w:t>
      </w:r>
      <w:r>
        <w:rPr>
          <w:rFonts w:ascii="Arial" w:hAnsi="Arial" w:cs="Arial"/>
        </w:rPr>
        <w:t xml:space="preserve"> </w:t>
      </w:r>
      <w:r w:rsidRPr="00736F19">
        <w:rPr>
          <w:rFonts w:ascii="Arial" w:hAnsi="Arial" w:cs="Arial"/>
        </w:rPr>
        <w:t>Most intense</w:t>
      </w:r>
    </w:p>
    <w:p w14:paraId="3A6D4A8B" w14:textId="77777777" w:rsidR="00DB2C8C" w:rsidRPr="00736F19" w:rsidRDefault="00DB2C8C" w:rsidP="00DB2C8C">
      <w:pPr>
        <w:rPr>
          <w:rFonts w:ascii="Arial" w:hAnsi="Arial" w:cs="Arial"/>
        </w:rPr>
      </w:pPr>
      <w:r w:rsidRPr="00736F19">
        <w:rPr>
          <w:rFonts w:ascii="Arial" w:hAnsi="Arial" w:cs="Arial"/>
        </w:rPr>
        <w:t>Never remove feature with MS2:</w:t>
      </w:r>
      <w:r>
        <w:rPr>
          <w:rFonts w:ascii="Arial" w:hAnsi="Arial" w:cs="Arial"/>
        </w:rPr>
        <w:t xml:space="preserve"> </w:t>
      </w:r>
      <w:r w:rsidRPr="00736F19">
        <w:rPr>
          <w:rFonts w:ascii="Arial" w:hAnsi="Arial" w:cs="Arial"/>
        </w:rPr>
        <w:t>false</w:t>
      </w:r>
    </w:p>
    <w:p w14:paraId="0DD182ED" w14:textId="77777777" w:rsidR="00DB2C8C" w:rsidRDefault="00DB2C8C" w:rsidP="00DB2C8C">
      <w:pPr>
        <w:rPr>
          <w:rFonts w:ascii="Arial" w:hAnsi="Arial" w:cs="Arial"/>
        </w:rPr>
      </w:pPr>
      <w:r w:rsidRPr="00736F19">
        <w:rPr>
          <w:rFonts w:ascii="Arial" w:hAnsi="Arial" w:cs="Arial"/>
        </w:rPr>
        <w:t>Original feature list:</w:t>
      </w:r>
      <w:r w:rsidRPr="00736F19">
        <w:rPr>
          <w:rFonts w:ascii="Arial" w:hAnsi="Arial" w:cs="Arial"/>
        </w:rPr>
        <w:tab/>
        <w:t xml:space="preserve">KEEP </w:t>
      </w:r>
    </w:p>
    <w:p w14:paraId="39987C10" w14:textId="77777777" w:rsidR="00DB2C8C" w:rsidRDefault="00DB2C8C" w:rsidP="00DB2C8C">
      <w:pPr>
        <w:rPr>
          <w:rFonts w:ascii="Arial" w:hAnsi="Arial" w:cs="Arial"/>
        </w:rPr>
      </w:pPr>
    </w:p>
    <w:p w14:paraId="29DC53F8" w14:textId="77777777" w:rsidR="00DB2C8C" w:rsidRPr="0007082F" w:rsidRDefault="00DB2C8C" w:rsidP="00DB2C8C">
      <w:pPr>
        <w:rPr>
          <w:rFonts w:ascii="Arial" w:hAnsi="Arial" w:cs="Arial"/>
          <w:i/>
          <w:iCs/>
        </w:rPr>
      </w:pPr>
      <w:r w:rsidRPr="0007082F">
        <w:rPr>
          <w:rFonts w:ascii="Arial" w:hAnsi="Arial" w:cs="Arial"/>
          <w:i/>
          <w:iCs/>
        </w:rPr>
        <w:t>Joining aligner</w:t>
      </w:r>
    </w:p>
    <w:p w14:paraId="048E28FD" w14:textId="77777777" w:rsidR="00DB2C8C" w:rsidRPr="00736F19" w:rsidRDefault="00DB2C8C" w:rsidP="00DB2C8C">
      <w:pPr>
        <w:rPr>
          <w:rFonts w:ascii="Arial" w:hAnsi="Arial" w:cs="Arial"/>
        </w:rPr>
      </w:pPr>
      <w:r w:rsidRPr="00736F19">
        <w:rPr>
          <w:rFonts w:ascii="Arial" w:hAnsi="Arial" w:cs="Arial"/>
        </w:rPr>
        <w:t>Feature list name:</w:t>
      </w:r>
      <w:r>
        <w:rPr>
          <w:rFonts w:ascii="Arial" w:hAnsi="Arial" w:cs="Arial"/>
        </w:rPr>
        <w:t xml:space="preserve"> </w:t>
      </w:r>
      <w:r w:rsidRPr="00736F19">
        <w:rPr>
          <w:rFonts w:ascii="Arial" w:hAnsi="Arial" w:cs="Arial"/>
        </w:rPr>
        <w:t>Aligned feature list</w:t>
      </w:r>
    </w:p>
    <w:p w14:paraId="5CC727DB" w14:textId="77777777" w:rsidR="00DB2C8C" w:rsidRPr="00736F19" w:rsidRDefault="00DB2C8C" w:rsidP="00DB2C8C">
      <w:pPr>
        <w:rPr>
          <w:rFonts w:ascii="Arial" w:hAnsi="Arial" w:cs="Arial"/>
        </w:rPr>
      </w:pPr>
      <w:r w:rsidRPr="00736F19">
        <w:rPr>
          <w:rFonts w:ascii="Arial" w:hAnsi="Arial" w:cs="Arial"/>
        </w:rPr>
        <w:t>m/z tolerance:</w:t>
      </w:r>
      <w:r>
        <w:rPr>
          <w:rFonts w:ascii="Arial" w:hAnsi="Arial" w:cs="Arial"/>
        </w:rPr>
        <w:t xml:space="preserve"> </w:t>
      </w:r>
      <w:r w:rsidRPr="00736F19">
        <w:rPr>
          <w:rFonts w:ascii="Arial" w:hAnsi="Arial" w:cs="Arial"/>
        </w:rPr>
        <w:t>0.02 m/z or 5.0 ppm</w:t>
      </w:r>
    </w:p>
    <w:p w14:paraId="5F50F45E" w14:textId="77777777" w:rsidR="00DB2C8C" w:rsidRPr="00736F19" w:rsidRDefault="00DB2C8C" w:rsidP="00DB2C8C">
      <w:pPr>
        <w:rPr>
          <w:rFonts w:ascii="Arial" w:hAnsi="Arial" w:cs="Arial"/>
        </w:rPr>
      </w:pPr>
      <w:r w:rsidRPr="00736F19">
        <w:rPr>
          <w:rFonts w:ascii="Arial" w:hAnsi="Arial" w:cs="Arial"/>
        </w:rPr>
        <w:t>Weight for m/z:</w:t>
      </w:r>
      <w:r>
        <w:rPr>
          <w:rFonts w:ascii="Arial" w:hAnsi="Arial" w:cs="Arial"/>
        </w:rPr>
        <w:t xml:space="preserve"> </w:t>
      </w:r>
      <w:r w:rsidRPr="00736F19">
        <w:rPr>
          <w:rFonts w:ascii="Arial" w:hAnsi="Arial" w:cs="Arial"/>
        </w:rPr>
        <w:t>75.0</w:t>
      </w:r>
    </w:p>
    <w:p w14:paraId="3FBBA4FF" w14:textId="77777777" w:rsidR="00DB2C8C" w:rsidRPr="00736F19" w:rsidRDefault="00DB2C8C" w:rsidP="00DB2C8C">
      <w:pPr>
        <w:rPr>
          <w:rFonts w:ascii="Arial" w:hAnsi="Arial" w:cs="Arial"/>
        </w:rPr>
      </w:pPr>
      <w:r w:rsidRPr="00736F19">
        <w:rPr>
          <w:rFonts w:ascii="Arial" w:hAnsi="Arial" w:cs="Arial"/>
        </w:rPr>
        <w:t>Retention time tolerance:</w:t>
      </w:r>
      <w:r>
        <w:rPr>
          <w:rFonts w:ascii="Arial" w:hAnsi="Arial" w:cs="Arial"/>
        </w:rPr>
        <w:t xml:space="preserve"> </w:t>
      </w:r>
      <w:r w:rsidRPr="00736F19">
        <w:rPr>
          <w:rFonts w:ascii="Arial" w:hAnsi="Arial" w:cs="Arial"/>
        </w:rPr>
        <w:t>0.2 minutes</w:t>
      </w:r>
    </w:p>
    <w:p w14:paraId="1CB5A53A" w14:textId="77777777" w:rsidR="00DB2C8C" w:rsidRPr="00736F19" w:rsidRDefault="00DB2C8C" w:rsidP="00DB2C8C">
      <w:pPr>
        <w:rPr>
          <w:rFonts w:ascii="Arial" w:hAnsi="Arial" w:cs="Arial"/>
        </w:rPr>
      </w:pPr>
      <w:r w:rsidRPr="00736F19">
        <w:rPr>
          <w:rFonts w:ascii="Arial" w:hAnsi="Arial" w:cs="Arial"/>
        </w:rPr>
        <w:t>Weight for RT:</w:t>
      </w:r>
      <w:r>
        <w:rPr>
          <w:rFonts w:ascii="Arial" w:hAnsi="Arial" w:cs="Arial"/>
        </w:rPr>
        <w:t xml:space="preserve"> </w:t>
      </w:r>
      <w:r w:rsidRPr="00736F19">
        <w:rPr>
          <w:rFonts w:ascii="Arial" w:hAnsi="Arial" w:cs="Arial"/>
        </w:rPr>
        <w:t>25.0</w:t>
      </w:r>
    </w:p>
    <w:p w14:paraId="7F906CB2" w14:textId="77777777" w:rsidR="00DB2C8C" w:rsidRPr="00736F19" w:rsidRDefault="00DB2C8C" w:rsidP="00DB2C8C">
      <w:pPr>
        <w:rPr>
          <w:rFonts w:ascii="Arial" w:hAnsi="Arial" w:cs="Arial"/>
        </w:rPr>
      </w:pPr>
      <w:r w:rsidRPr="00736F19">
        <w:rPr>
          <w:rFonts w:ascii="Arial" w:hAnsi="Arial" w:cs="Arial"/>
        </w:rPr>
        <w:t>Mobility tolerance:</w:t>
      </w:r>
      <w:r>
        <w:rPr>
          <w:rFonts w:ascii="Arial" w:hAnsi="Arial" w:cs="Arial"/>
        </w:rPr>
        <w:t xml:space="preserve"> </w:t>
      </w:r>
      <w:r w:rsidRPr="00736F19">
        <w:rPr>
          <w:rFonts w:ascii="Arial" w:hAnsi="Arial" w:cs="Arial"/>
        </w:rPr>
        <w:t>false</w:t>
      </w:r>
      <w:r>
        <w:rPr>
          <w:rFonts w:ascii="Arial" w:hAnsi="Arial" w:cs="Arial"/>
        </w:rPr>
        <w:t xml:space="preserve"> </w:t>
      </w:r>
      <w:r w:rsidRPr="00736F19">
        <w:rPr>
          <w:rFonts w:ascii="Arial" w:hAnsi="Arial" w:cs="Arial"/>
        </w:rPr>
        <w:t>(null)</w:t>
      </w:r>
    </w:p>
    <w:p w14:paraId="62A6E591" w14:textId="77777777" w:rsidR="00DB2C8C" w:rsidRPr="00736F19" w:rsidRDefault="00DB2C8C" w:rsidP="00DB2C8C">
      <w:pPr>
        <w:rPr>
          <w:rFonts w:ascii="Arial" w:hAnsi="Arial" w:cs="Arial"/>
        </w:rPr>
      </w:pPr>
      <w:r w:rsidRPr="00736F19">
        <w:rPr>
          <w:rFonts w:ascii="Arial" w:hAnsi="Arial" w:cs="Arial"/>
        </w:rPr>
        <w:t>Mobility weight:</w:t>
      </w:r>
      <w:r>
        <w:rPr>
          <w:rFonts w:ascii="Arial" w:hAnsi="Arial" w:cs="Arial"/>
        </w:rPr>
        <w:t xml:space="preserve"> </w:t>
      </w:r>
      <w:r w:rsidRPr="00736F19">
        <w:rPr>
          <w:rFonts w:ascii="Arial" w:hAnsi="Arial" w:cs="Arial"/>
        </w:rPr>
        <w:t>1.0</w:t>
      </w:r>
    </w:p>
    <w:p w14:paraId="37C1E416" w14:textId="77777777" w:rsidR="00DB2C8C" w:rsidRPr="00736F19" w:rsidRDefault="00DB2C8C" w:rsidP="00DB2C8C">
      <w:pPr>
        <w:rPr>
          <w:rFonts w:ascii="Arial" w:hAnsi="Arial" w:cs="Arial"/>
        </w:rPr>
      </w:pPr>
      <w:r w:rsidRPr="00736F19">
        <w:rPr>
          <w:rFonts w:ascii="Arial" w:hAnsi="Arial" w:cs="Arial"/>
        </w:rPr>
        <w:t>Require same charge state:</w:t>
      </w:r>
      <w:r>
        <w:rPr>
          <w:rFonts w:ascii="Arial" w:hAnsi="Arial" w:cs="Arial"/>
        </w:rPr>
        <w:t xml:space="preserve"> </w:t>
      </w:r>
      <w:r w:rsidRPr="00736F19">
        <w:rPr>
          <w:rFonts w:ascii="Arial" w:hAnsi="Arial" w:cs="Arial"/>
        </w:rPr>
        <w:t>false</w:t>
      </w:r>
    </w:p>
    <w:p w14:paraId="2457F5DD" w14:textId="77777777" w:rsidR="00DB2C8C" w:rsidRPr="00736F19" w:rsidRDefault="00DB2C8C" w:rsidP="00DB2C8C">
      <w:pPr>
        <w:rPr>
          <w:rFonts w:ascii="Arial" w:hAnsi="Arial" w:cs="Arial"/>
        </w:rPr>
      </w:pPr>
      <w:r w:rsidRPr="00736F19">
        <w:rPr>
          <w:rFonts w:ascii="Arial" w:hAnsi="Arial" w:cs="Arial"/>
        </w:rPr>
        <w:t>Require same ID:</w:t>
      </w:r>
      <w:r>
        <w:rPr>
          <w:rFonts w:ascii="Arial" w:hAnsi="Arial" w:cs="Arial"/>
        </w:rPr>
        <w:t xml:space="preserve"> </w:t>
      </w:r>
      <w:r w:rsidRPr="00736F19">
        <w:rPr>
          <w:rFonts w:ascii="Arial" w:hAnsi="Arial" w:cs="Arial"/>
        </w:rPr>
        <w:t>false</w:t>
      </w:r>
    </w:p>
    <w:p w14:paraId="5D7FD8E7" w14:textId="77777777" w:rsidR="00DB2C8C" w:rsidRPr="00736F19" w:rsidRDefault="00DB2C8C" w:rsidP="00DB2C8C">
      <w:pPr>
        <w:rPr>
          <w:rFonts w:ascii="Arial" w:hAnsi="Arial" w:cs="Arial"/>
        </w:rPr>
      </w:pPr>
      <w:r w:rsidRPr="00736F19">
        <w:rPr>
          <w:rFonts w:ascii="Arial" w:hAnsi="Arial" w:cs="Arial"/>
        </w:rPr>
        <w:t>Compare isotope pattern:</w:t>
      </w:r>
      <w:r>
        <w:rPr>
          <w:rFonts w:ascii="Arial" w:hAnsi="Arial" w:cs="Arial"/>
        </w:rPr>
        <w:t xml:space="preserve"> </w:t>
      </w:r>
      <w:r w:rsidRPr="00736F19">
        <w:rPr>
          <w:rFonts w:ascii="Arial" w:hAnsi="Arial" w:cs="Arial"/>
        </w:rPr>
        <w:t>false</w:t>
      </w:r>
    </w:p>
    <w:p w14:paraId="0CB109E9" w14:textId="77777777" w:rsidR="00DB2C8C" w:rsidRPr="00736F19" w:rsidRDefault="00DB2C8C" w:rsidP="00DB2C8C">
      <w:pPr>
        <w:rPr>
          <w:rFonts w:ascii="Arial" w:hAnsi="Arial" w:cs="Arial"/>
        </w:rPr>
      </w:pPr>
      <w:r w:rsidRPr="00736F19">
        <w:rPr>
          <w:rFonts w:ascii="Arial" w:hAnsi="Arial" w:cs="Arial"/>
        </w:rPr>
        <w:tab/>
        <w:t>Isotope m/z tolerance:</w:t>
      </w:r>
      <w:r>
        <w:rPr>
          <w:rFonts w:ascii="Arial" w:hAnsi="Arial" w:cs="Arial"/>
        </w:rPr>
        <w:t xml:space="preserve"> </w:t>
      </w:r>
      <w:r w:rsidRPr="00736F19">
        <w:rPr>
          <w:rFonts w:ascii="Arial" w:hAnsi="Arial" w:cs="Arial"/>
        </w:rPr>
        <w:t>0.001 m/z or 5.0 ppm</w:t>
      </w:r>
    </w:p>
    <w:p w14:paraId="7ED5EA03" w14:textId="77777777" w:rsidR="00DB2C8C" w:rsidRPr="00736F19" w:rsidRDefault="00DB2C8C" w:rsidP="00DB2C8C">
      <w:pPr>
        <w:rPr>
          <w:rFonts w:ascii="Arial" w:hAnsi="Arial" w:cs="Arial"/>
        </w:rPr>
      </w:pPr>
      <w:r w:rsidRPr="00736F19">
        <w:rPr>
          <w:rFonts w:ascii="Arial" w:hAnsi="Arial" w:cs="Arial"/>
        </w:rPr>
        <w:tab/>
        <w:t>Minimum absolute intensity:</w:t>
      </w:r>
      <w:r>
        <w:rPr>
          <w:rFonts w:ascii="Arial" w:hAnsi="Arial" w:cs="Arial"/>
        </w:rPr>
        <w:t xml:space="preserve"> </w:t>
      </w:r>
      <w:r w:rsidRPr="00736F19">
        <w:rPr>
          <w:rFonts w:ascii="Arial" w:hAnsi="Arial" w:cs="Arial"/>
        </w:rPr>
        <w:t>10000.0</w:t>
      </w:r>
    </w:p>
    <w:p w14:paraId="6F7F6208" w14:textId="77777777" w:rsidR="00DB2C8C" w:rsidRPr="00736F19" w:rsidRDefault="00DB2C8C" w:rsidP="00DB2C8C">
      <w:pPr>
        <w:rPr>
          <w:rFonts w:ascii="Arial" w:hAnsi="Arial" w:cs="Arial"/>
        </w:rPr>
      </w:pPr>
      <w:r w:rsidRPr="00736F19">
        <w:rPr>
          <w:rFonts w:ascii="Arial" w:hAnsi="Arial" w:cs="Arial"/>
        </w:rPr>
        <w:tab/>
        <w:t>Minimum score:</w:t>
      </w:r>
      <w:r>
        <w:rPr>
          <w:rFonts w:ascii="Arial" w:hAnsi="Arial" w:cs="Arial"/>
        </w:rPr>
        <w:t xml:space="preserve"> </w:t>
      </w:r>
      <w:r w:rsidRPr="00736F19">
        <w:rPr>
          <w:rFonts w:ascii="Arial" w:hAnsi="Arial" w:cs="Arial"/>
        </w:rPr>
        <w:t>0.9</w:t>
      </w:r>
    </w:p>
    <w:p w14:paraId="04E0D14F" w14:textId="77777777" w:rsidR="00DB2C8C" w:rsidRPr="00736F19" w:rsidRDefault="00DB2C8C" w:rsidP="00DB2C8C">
      <w:pPr>
        <w:rPr>
          <w:rFonts w:ascii="Arial" w:hAnsi="Arial" w:cs="Arial"/>
        </w:rPr>
      </w:pPr>
      <w:r w:rsidRPr="00736F19">
        <w:rPr>
          <w:rFonts w:ascii="Arial" w:hAnsi="Arial" w:cs="Arial"/>
        </w:rPr>
        <w:t>Compare spectra similarity:</w:t>
      </w:r>
      <w:r>
        <w:rPr>
          <w:rFonts w:ascii="Arial" w:hAnsi="Arial" w:cs="Arial"/>
        </w:rPr>
        <w:t xml:space="preserve"> </w:t>
      </w:r>
      <w:r w:rsidRPr="00736F19">
        <w:rPr>
          <w:rFonts w:ascii="Arial" w:hAnsi="Arial" w:cs="Arial"/>
        </w:rPr>
        <w:t>false</w:t>
      </w:r>
    </w:p>
    <w:p w14:paraId="3FCA75AD" w14:textId="77777777" w:rsidR="00DB2C8C" w:rsidRPr="00736F19" w:rsidRDefault="00DB2C8C" w:rsidP="00DB2C8C">
      <w:pPr>
        <w:rPr>
          <w:rFonts w:ascii="Arial" w:hAnsi="Arial" w:cs="Arial"/>
        </w:rPr>
      </w:pPr>
      <w:r w:rsidRPr="00736F19">
        <w:rPr>
          <w:rFonts w:ascii="Arial" w:hAnsi="Arial" w:cs="Arial"/>
        </w:rPr>
        <w:tab/>
        <w:t>Spectral m/z tolerance:</w:t>
      </w:r>
      <w:r>
        <w:rPr>
          <w:rFonts w:ascii="Arial" w:hAnsi="Arial" w:cs="Arial"/>
        </w:rPr>
        <w:t xml:space="preserve"> </w:t>
      </w:r>
      <w:r w:rsidRPr="00736F19">
        <w:rPr>
          <w:rFonts w:ascii="Arial" w:hAnsi="Arial" w:cs="Arial"/>
        </w:rPr>
        <w:t>0.001 m/z or 10.0 ppm</w:t>
      </w:r>
    </w:p>
    <w:p w14:paraId="55114D9B" w14:textId="77777777" w:rsidR="00DB2C8C" w:rsidRPr="00736F19" w:rsidRDefault="00DB2C8C" w:rsidP="00DB2C8C">
      <w:pPr>
        <w:rPr>
          <w:rFonts w:ascii="Arial" w:hAnsi="Arial" w:cs="Arial"/>
        </w:rPr>
      </w:pPr>
      <w:r w:rsidRPr="00736F19">
        <w:rPr>
          <w:rFonts w:ascii="Arial" w:hAnsi="Arial" w:cs="Arial"/>
        </w:rPr>
        <w:tab/>
        <w:t>MS level:</w:t>
      </w:r>
      <w:r>
        <w:rPr>
          <w:rFonts w:ascii="Arial" w:hAnsi="Arial" w:cs="Arial"/>
        </w:rPr>
        <w:t xml:space="preserve"> </w:t>
      </w:r>
      <w:r w:rsidRPr="00736F19">
        <w:rPr>
          <w:rFonts w:ascii="Arial" w:hAnsi="Arial" w:cs="Arial"/>
        </w:rPr>
        <w:t>2</w:t>
      </w:r>
    </w:p>
    <w:p w14:paraId="13DB1265" w14:textId="77777777" w:rsidR="00DB2C8C" w:rsidRPr="00736F19" w:rsidRDefault="00DB2C8C" w:rsidP="00DB2C8C">
      <w:pPr>
        <w:rPr>
          <w:rFonts w:ascii="Arial" w:hAnsi="Arial" w:cs="Arial"/>
        </w:rPr>
      </w:pPr>
      <w:r w:rsidRPr="00736F19">
        <w:rPr>
          <w:rFonts w:ascii="Arial" w:hAnsi="Arial" w:cs="Arial"/>
        </w:rPr>
        <w:tab/>
        <w:t>Compare spectra similarity:</w:t>
      </w:r>
      <w:r>
        <w:rPr>
          <w:rFonts w:ascii="Arial" w:hAnsi="Arial" w:cs="Arial"/>
        </w:rPr>
        <w:t xml:space="preserve"> </w:t>
      </w:r>
      <w:r w:rsidRPr="00736F19">
        <w:rPr>
          <w:rFonts w:ascii="Arial" w:hAnsi="Arial" w:cs="Arial"/>
        </w:rPr>
        <w:t>Weighted dot-product cosine</w:t>
      </w:r>
    </w:p>
    <w:p w14:paraId="565D736C" w14:textId="77777777" w:rsidR="00DB2C8C" w:rsidRPr="00736F19" w:rsidRDefault="00DB2C8C" w:rsidP="00DB2C8C">
      <w:pPr>
        <w:rPr>
          <w:rFonts w:ascii="Arial" w:hAnsi="Arial" w:cs="Arial"/>
        </w:rPr>
      </w:pPr>
      <w:r w:rsidRPr="00736F19">
        <w:rPr>
          <w:rFonts w:ascii="Arial" w:hAnsi="Arial" w:cs="Arial"/>
        </w:rPr>
        <w:lastRenderedPageBreak/>
        <w:tab/>
        <w:t>Weights:</w:t>
      </w:r>
      <w:r>
        <w:rPr>
          <w:rFonts w:ascii="Arial" w:hAnsi="Arial" w:cs="Arial"/>
        </w:rPr>
        <w:t xml:space="preserve"> </w:t>
      </w:r>
      <w:proofErr w:type="spellStart"/>
      <w:r w:rsidRPr="00736F19">
        <w:rPr>
          <w:rFonts w:ascii="Arial" w:hAnsi="Arial" w:cs="Arial"/>
        </w:rPr>
        <w:t>MassBank</w:t>
      </w:r>
      <w:proofErr w:type="spellEnd"/>
      <w:r w:rsidRPr="00736F19">
        <w:rPr>
          <w:rFonts w:ascii="Arial" w:hAnsi="Arial" w:cs="Arial"/>
        </w:rPr>
        <w:t xml:space="preserve"> (mz^2 * I^0.5)</w:t>
      </w:r>
    </w:p>
    <w:p w14:paraId="5A21E20E" w14:textId="77777777" w:rsidR="00DB2C8C" w:rsidRPr="00736F19" w:rsidRDefault="00DB2C8C" w:rsidP="00DB2C8C">
      <w:pPr>
        <w:rPr>
          <w:rFonts w:ascii="Arial" w:hAnsi="Arial" w:cs="Arial"/>
        </w:rPr>
      </w:pPr>
      <w:r w:rsidRPr="00736F19">
        <w:rPr>
          <w:rFonts w:ascii="Arial" w:hAnsi="Arial" w:cs="Arial"/>
        </w:rPr>
        <w:tab/>
        <w:t>Minimum  cos similarity:</w:t>
      </w:r>
      <w:r>
        <w:rPr>
          <w:rFonts w:ascii="Arial" w:hAnsi="Arial" w:cs="Arial"/>
        </w:rPr>
        <w:t xml:space="preserve"> </w:t>
      </w:r>
      <w:r w:rsidRPr="00736F19">
        <w:rPr>
          <w:rFonts w:ascii="Arial" w:hAnsi="Arial" w:cs="Arial"/>
        </w:rPr>
        <w:t>0.7</w:t>
      </w:r>
    </w:p>
    <w:p w14:paraId="60EA1B89" w14:textId="77777777" w:rsidR="00DB2C8C" w:rsidRPr="00736F19" w:rsidRDefault="00DB2C8C" w:rsidP="00DB2C8C">
      <w:pPr>
        <w:rPr>
          <w:rFonts w:ascii="Arial" w:hAnsi="Arial" w:cs="Arial"/>
        </w:rPr>
      </w:pPr>
      <w:r w:rsidRPr="00736F19">
        <w:rPr>
          <w:rFonts w:ascii="Arial" w:hAnsi="Arial" w:cs="Arial"/>
        </w:rPr>
        <w:tab/>
        <w:t>Handle unmatched signals:</w:t>
      </w:r>
      <w:r>
        <w:rPr>
          <w:rFonts w:ascii="Arial" w:hAnsi="Arial" w:cs="Arial"/>
        </w:rPr>
        <w:t xml:space="preserve"> </w:t>
      </w:r>
      <w:r w:rsidRPr="00736F19">
        <w:rPr>
          <w:rFonts w:ascii="Arial" w:hAnsi="Arial" w:cs="Arial"/>
        </w:rPr>
        <w:t>KEEP ALL AND MATCH TO ZERO</w:t>
      </w:r>
    </w:p>
    <w:p w14:paraId="102F388E" w14:textId="77777777" w:rsidR="00DB2C8C" w:rsidRDefault="00DB2C8C" w:rsidP="00DB2C8C">
      <w:pPr>
        <w:rPr>
          <w:rFonts w:ascii="Arial" w:hAnsi="Arial" w:cs="Arial"/>
        </w:rPr>
      </w:pPr>
      <w:r w:rsidRPr="00736F19">
        <w:rPr>
          <w:rFonts w:ascii="Arial" w:hAnsi="Arial" w:cs="Arial"/>
        </w:rPr>
        <w:t>Original feature list:</w:t>
      </w:r>
      <w:r w:rsidRPr="00736F19">
        <w:rPr>
          <w:rFonts w:ascii="Arial" w:hAnsi="Arial" w:cs="Arial"/>
        </w:rPr>
        <w:tab/>
        <w:t>KEEP</w:t>
      </w:r>
    </w:p>
    <w:p w14:paraId="7E9954A2" w14:textId="77777777" w:rsidR="00DB2C8C" w:rsidRDefault="00DB2C8C" w:rsidP="00DB2C8C">
      <w:pPr>
        <w:rPr>
          <w:rFonts w:ascii="Arial" w:hAnsi="Arial" w:cs="Arial"/>
        </w:rPr>
      </w:pPr>
    </w:p>
    <w:p w14:paraId="5B50BBC4" w14:textId="77777777" w:rsidR="00DB2C8C" w:rsidRPr="0007082F" w:rsidRDefault="00DB2C8C" w:rsidP="00DB2C8C">
      <w:pPr>
        <w:rPr>
          <w:rFonts w:ascii="Arial" w:hAnsi="Arial" w:cs="Arial"/>
          <w:i/>
          <w:iCs/>
        </w:rPr>
      </w:pPr>
      <w:r w:rsidRPr="0007082F">
        <w:rPr>
          <w:rFonts w:ascii="Arial" w:hAnsi="Arial" w:cs="Arial"/>
          <w:i/>
          <w:iCs/>
        </w:rPr>
        <w:t>Feature list blank subtraction</w:t>
      </w:r>
    </w:p>
    <w:p w14:paraId="43404437" w14:textId="77777777" w:rsidR="00DB2C8C" w:rsidRPr="008939DD" w:rsidRDefault="00DB2C8C" w:rsidP="00DB2C8C">
      <w:pPr>
        <w:rPr>
          <w:rFonts w:ascii="Arial" w:hAnsi="Arial" w:cs="Arial"/>
        </w:rPr>
      </w:pPr>
      <w:r w:rsidRPr="008939DD">
        <w:rPr>
          <w:rFonts w:ascii="Arial" w:hAnsi="Arial" w:cs="Arial"/>
        </w:rPr>
        <w:t>Aligned feature list:</w:t>
      </w:r>
      <w:r w:rsidRPr="008939DD">
        <w:rPr>
          <w:rFonts w:ascii="Arial" w:hAnsi="Arial" w:cs="Arial"/>
        </w:rPr>
        <w:tab/>
      </w:r>
    </w:p>
    <w:p w14:paraId="1385CF0B" w14:textId="77777777" w:rsidR="00DB2C8C" w:rsidRPr="008939DD" w:rsidRDefault="00DB2C8C" w:rsidP="00DB2C8C">
      <w:pPr>
        <w:rPr>
          <w:rFonts w:ascii="Arial" w:hAnsi="Arial" w:cs="Arial"/>
        </w:rPr>
      </w:pPr>
      <w:r w:rsidRPr="008939DD">
        <w:rPr>
          <w:rFonts w:ascii="Arial" w:hAnsi="Arial" w:cs="Arial"/>
        </w:rPr>
        <w:t>Blank/Control raw data files:</w:t>
      </w:r>
      <w:r w:rsidRPr="008939DD">
        <w:rPr>
          <w:rFonts w:ascii="Arial" w:hAnsi="Arial" w:cs="Arial"/>
        </w:rPr>
        <w:tab/>
        <w:t>Evaluation not executed.</w:t>
      </w:r>
    </w:p>
    <w:p w14:paraId="0F64A367" w14:textId="77777777" w:rsidR="00DB2C8C" w:rsidRPr="008939DD" w:rsidRDefault="00DB2C8C" w:rsidP="00DB2C8C">
      <w:pPr>
        <w:rPr>
          <w:rFonts w:ascii="Arial" w:hAnsi="Arial" w:cs="Arial"/>
        </w:rPr>
      </w:pPr>
      <w:r w:rsidRPr="008939DD">
        <w:rPr>
          <w:rFonts w:ascii="Arial" w:hAnsi="Arial" w:cs="Arial"/>
        </w:rPr>
        <w:t>Minimum # of detection in blanks:</w:t>
      </w:r>
      <w:r w:rsidRPr="008939DD">
        <w:rPr>
          <w:rFonts w:ascii="Arial" w:hAnsi="Arial" w:cs="Arial"/>
        </w:rPr>
        <w:tab/>
        <w:t>20</w:t>
      </w:r>
    </w:p>
    <w:p w14:paraId="22DD680F" w14:textId="77777777" w:rsidR="00DB2C8C" w:rsidRPr="008939DD" w:rsidRDefault="00DB2C8C" w:rsidP="00DB2C8C">
      <w:pPr>
        <w:rPr>
          <w:rFonts w:ascii="Arial" w:hAnsi="Arial" w:cs="Arial"/>
        </w:rPr>
      </w:pPr>
      <w:r w:rsidRPr="008939DD">
        <w:rPr>
          <w:rFonts w:ascii="Arial" w:hAnsi="Arial" w:cs="Arial"/>
        </w:rPr>
        <w:t>Fold change increase:</w:t>
      </w:r>
      <w:r w:rsidRPr="008939DD">
        <w:rPr>
          <w:rFonts w:ascii="Arial" w:hAnsi="Arial" w:cs="Arial"/>
        </w:rPr>
        <w:tab/>
        <w:t>true</w:t>
      </w:r>
      <w:r w:rsidRPr="008939DD">
        <w:rPr>
          <w:rFonts w:ascii="Arial" w:hAnsi="Arial" w:cs="Arial"/>
        </w:rPr>
        <w:tab/>
        <w:t>(10.0)</w:t>
      </w:r>
    </w:p>
    <w:p w14:paraId="22EDBF6C" w14:textId="77777777" w:rsidR="00DB2C8C" w:rsidRDefault="00DB2C8C" w:rsidP="00DB2C8C">
      <w:pPr>
        <w:rPr>
          <w:rFonts w:ascii="Arial" w:hAnsi="Arial" w:cs="Arial"/>
        </w:rPr>
      </w:pPr>
      <w:r w:rsidRPr="008939DD">
        <w:rPr>
          <w:rFonts w:ascii="Arial" w:hAnsi="Arial" w:cs="Arial"/>
        </w:rPr>
        <w:t>Suffix:</w:t>
      </w:r>
      <w:r w:rsidRPr="008939DD">
        <w:rPr>
          <w:rFonts w:ascii="Arial" w:hAnsi="Arial" w:cs="Arial"/>
        </w:rPr>
        <w:tab/>
        <w:t xml:space="preserve">subtracted_1e04 </w:t>
      </w:r>
    </w:p>
    <w:p w14:paraId="15D56003" w14:textId="77777777" w:rsidR="00DB2C8C" w:rsidRDefault="00DB2C8C" w:rsidP="00DB2C8C">
      <w:pPr>
        <w:rPr>
          <w:rFonts w:ascii="Arial" w:hAnsi="Arial" w:cs="Arial"/>
        </w:rPr>
      </w:pPr>
    </w:p>
    <w:p w14:paraId="35D11B66" w14:textId="77777777" w:rsidR="00DB2C8C" w:rsidRPr="0007082F" w:rsidRDefault="00DB2C8C" w:rsidP="00DB2C8C">
      <w:pPr>
        <w:rPr>
          <w:rFonts w:ascii="Arial" w:hAnsi="Arial" w:cs="Arial"/>
          <w:i/>
          <w:iCs/>
        </w:rPr>
      </w:pPr>
      <w:r w:rsidRPr="0007082F">
        <w:rPr>
          <w:rFonts w:ascii="Arial" w:hAnsi="Arial" w:cs="Arial"/>
          <w:i/>
          <w:iCs/>
        </w:rPr>
        <w:t>Filtering feature list rows</w:t>
      </w:r>
    </w:p>
    <w:p w14:paraId="3214D665" w14:textId="77777777" w:rsidR="00DB2C8C" w:rsidRPr="008939DD" w:rsidRDefault="00DB2C8C" w:rsidP="00DB2C8C">
      <w:pPr>
        <w:rPr>
          <w:rFonts w:ascii="Arial" w:hAnsi="Arial" w:cs="Arial"/>
        </w:rPr>
      </w:pPr>
      <w:r w:rsidRPr="008939DD">
        <w:rPr>
          <w:rFonts w:ascii="Arial" w:hAnsi="Arial" w:cs="Arial"/>
        </w:rPr>
        <w:t>Feature lists:</w:t>
      </w:r>
      <w:r w:rsidRPr="008939DD">
        <w:rPr>
          <w:rFonts w:ascii="Arial" w:hAnsi="Arial" w:cs="Arial"/>
        </w:rPr>
        <w:tab/>
        <w:t>Aligned feature list filtered_100_850Da subtracted_1e04</w:t>
      </w:r>
    </w:p>
    <w:p w14:paraId="6471BF53" w14:textId="77777777" w:rsidR="00DB2C8C" w:rsidRPr="008939DD" w:rsidRDefault="00DB2C8C" w:rsidP="00DB2C8C">
      <w:pPr>
        <w:rPr>
          <w:rFonts w:ascii="Arial" w:hAnsi="Arial" w:cs="Arial"/>
        </w:rPr>
      </w:pPr>
      <w:r w:rsidRPr="008939DD">
        <w:rPr>
          <w:rFonts w:ascii="Arial" w:hAnsi="Arial" w:cs="Arial"/>
        </w:rPr>
        <w:t>Minimum features in a row (abs or %):</w:t>
      </w:r>
      <w:r w:rsidRPr="008939DD">
        <w:rPr>
          <w:rFonts w:ascii="Arial" w:hAnsi="Arial" w:cs="Arial"/>
        </w:rPr>
        <w:tab/>
        <w:t>true</w:t>
      </w:r>
      <w:r w:rsidRPr="008939DD">
        <w:rPr>
          <w:rFonts w:ascii="Arial" w:hAnsi="Arial" w:cs="Arial"/>
        </w:rPr>
        <w:tab/>
        <w:t>(2.0)</w:t>
      </w:r>
    </w:p>
    <w:p w14:paraId="7AC5BCCC" w14:textId="77777777" w:rsidR="00DB2C8C" w:rsidRPr="008939DD" w:rsidRDefault="00DB2C8C" w:rsidP="00DB2C8C">
      <w:pPr>
        <w:rPr>
          <w:rFonts w:ascii="Arial" w:hAnsi="Arial" w:cs="Arial"/>
        </w:rPr>
      </w:pPr>
      <w:r w:rsidRPr="008939DD">
        <w:rPr>
          <w:rFonts w:ascii="Arial" w:hAnsi="Arial" w:cs="Arial"/>
        </w:rPr>
        <w:t>Minimum features in an isotope pattern:</w:t>
      </w:r>
      <w:r w:rsidRPr="008939DD">
        <w:rPr>
          <w:rFonts w:ascii="Arial" w:hAnsi="Arial" w:cs="Arial"/>
        </w:rPr>
        <w:tab/>
        <w:t>true</w:t>
      </w:r>
      <w:r w:rsidRPr="008939DD">
        <w:rPr>
          <w:rFonts w:ascii="Arial" w:hAnsi="Arial" w:cs="Arial"/>
        </w:rPr>
        <w:tab/>
        <w:t>(3)</w:t>
      </w:r>
    </w:p>
    <w:p w14:paraId="0EE8E2A9" w14:textId="77777777" w:rsidR="00DB2C8C" w:rsidRPr="008939DD" w:rsidRDefault="00DB2C8C" w:rsidP="00DB2C8C">
      <w:pPr>
        <w:rPr>
          <w:rFonts w:ascii="Arial" w:hAnsi="Arial" w:cs="Arial"/>
        </w:rPr>
      </w:pPr>
      <w:r w:rsidRPr="008939DD">
        <w:rPr>
          <w:rFonts w:ascii="Arial" w:hAnsi="Arial" w:cs="Arial"/>
        </w:rPr>
        <w:t>Validate 13C isotope pattern:</w:t>
      </w:r>
      <w:r w:rsidRPr="008939DD">
        <w:rPr>
          <w:rFonts w:ascii="Arial" w:hAnsi="Arial" w:cs="Arial"/>
        </w:rPr>
        <w:tab/>
        <w:t>true</w:t>
      </w:r>
    </w:p>
    <w:p w14:paraId="174C2D50" w14:textId="77777777" w:rsidR="00DB2C8C" w:rsidRPr="008939DD" w:rsidRDefault="00DB2C8C" w:rsidP="00DB2C8C">
      <w:pPr>
        <w:rPr>
          <w:rFonts w:ascii="Arial" w:hAnsi="Arial" w:cs="Arial"/>
        </w:rPr>
      </w:pPr>
      <w:r w:rsidRPr="008939DD">
        <w:rPr>
          <w:rFonts w:ascii="Arial" w:hAnsi="Arial" w:cs="Arial"/>
        </w:rPr>
        <w:tab/>
        <w:t>m/z tolerance:</w:t>
      </w:r>
      <w:r w:rsidRPr="008939DD">
        <w:rPr>
          <w:rFonts w:ascii="Arial" w:hAnsi="Arial" w:cs="Arial"/>
        </w:rPr>
        <w:tab/>
        <w:t>5.0E-4 m/z or 10.0 ppm</w:t>
      </w:r>
    </w:p>
    <w:p w14:paraId="60730737" w14:textId="77777777" w:rsidR="00DB2C8C" w:rsidRPr="008939DD" w:rsidRDefault="00DB2C8C" w:rsidP="00DB2C8C">
      <w:pPr>
        <w:rPr>
          <w:rFonts w:ascii="Arial" w:hAnsi="Arial" w:cs="Arial"/>
        </w:rPr>
      </w:pPr>
      <w:r w:rsidRPr="008939DD">
        <w:rPr>
          <w:rFonts w:ascii="Arial" w:hAnsi="Arial" w:cs="Arial"/>
        </w:rPr>
        <w:tab/>
        <w:t>Max charge:</w:t>
      </w:r>
      <w:r w:rsidRPr="008939DD">
        <w:rPr>
          <w:rFonts w:ascii="Arial" w:hAnsi="Arial" w:cs="Arial"/>
        </w:rPr>
        <w:tab/>
        <w:t>1</w:t>
      </w:r>
    </w:p>
    <w:p w14:paraId="37E8A8D1" w14:textId="77777777" w:rsidR="00DB2C8C" w:rsidRPr="008939DD" w:rsidRDefault="00DB2C8C" w:rsidP="00DB2C8C">
      <w:pPr>
        <w:rPr>
          <w:rFonts w:ascii="Arial" w:hAnsi="Arial" w:cs="Arial"/>
        </w:rPr>
      </w:pPr>
      <w:r w:rsidRPr="008939DD">
        <w:rPr>
          <w:rFonts w:ascii="Arial" w:hAnsi="Arial" w:cs="Arial"/>
        </w:rPr>
        <w:tab/>
        <w:t>Estimate minimum carbon:</w:t>
      </w:r>
      <w:r w:rsidRPr="008939DD">
        <w:rPr>
          <w:rFonts w:ascii="Arial" w:hAnsi="Arial" w:cs="Arial"/>
        </w:rPr>
        <w:tab/>
        <w:t>true</w:t>
      </w:r>
    </w:p>
    <w:p w14:paraId="73A1199D" w14:textId="77777777" w:rsidR="00DB2C8C" w:rsidRPr="008939DD" w:rsidRDefault="00DB2C8C" w:rsidP="00DB2C8C">
      <w:pPr>
        <w:rPr>
          <w:rFonts w:ascii="Arial" w:hAnsi="Arial" w:cs="Arial"/>
        </w:rPr>
      </w:pPr>
      <w:r w:rsidRPr="008939DD">
        <w:rPr>
          <w:rFonts w:ascii="Arial" w:hAnsi="Arial" w:cs="Arial"/>
        </w:rPr>
        <w:tab/>
        <w:t>Remove if 13C:</w:t>
      </w:r>
      <w:r w:rsidRPr="008939DD">
        <w:rPr>
          <w:rFonts w:ascii="Arial" w:hAnsi="Arial" w:cs="Arial"/>
        </w:rPr>
        <w:tab/>
        <w:t>true</w:t>
      </w:r>
    </w:p>
    <w:p w14:paraId="06608503" w14:textId="77777777" w:rsidR="00DB2C8C" w:rsidRPr="008939DD" w:rsidRDefault="00DB2C8C" w:rsidP="00DB2C8C">
      <w:pPr>
        <w:rPr>
          <w:rFonts w:ascii="Arial" w:hAnsi="Arial" w:cs="Arial"/>
        </w:rPr>
      </w:pPr>
      <w:r w:rsidRPr="008939DD">
        <w:rPr>
          <w:rFonts w:ascii="Arial" w:hAnsi="Arial" w:cs="Arial"/>
        </w:rPr>
        <w:t>Remove redundant isotope rows:</w:t>
      </w:r>
      <w:r w:rsidRPr="008939DD">
        <w:rPr>
          <w:rFonts w:ascii="Arial" w:hAnsi="Arial" w:cs="Arial"/>
        </w:rPr>
        <w:tab/>
        <w:t>false</w:t>
      </w:r>
    </w:p>
    <w:p w14:paraId="3FDB8A00" w14:textId="77777777" w:rsidR="00DB2C8C" w:rsidRPr="008939DD" w:rsidRDefault="00DB2C8C" w:rsidP="00DB2C8C">
      <w:pPr>
        <w:rPr>
          <w:rFonts w:ascii="Arial" w:hAnsi="Arial" w:cs="Arial"/>
        </w:rPr>
      </w:pPr>
      <w:r w:rsidRPr="008939DD">
        <w:rPr>
          <w:rFonts w:ascii="Arial" w:hAnsi="Arial" w:cs="Arial"/>
        </w:rPr>
        <w:t>m/z:</w:t>
      </w:r>
      <w:r w:rsidRPr="008939DD">
        <w:rPr>
          <w:rFonts w:ascii="Arial" w:hAnsi="Arial" w:cs="Arial"/>
        </w:rPr>
        <w:tab/>
        <w:t>true</w:t>
      </w:r>
      <w:r w:rsidRPr="008939DD">
        <w:rPr>
          <w:rFonts w:ascii="Arial" w:hAnsi="Arial" w:cs="Arial"/>
        </w:rPr>
        <w:tab/>
        <w:t>([100.0..850.0])</w:t>
      </w:r>
    </w:p>
    <w:p w14:paraId="6449E788" w14:textId="77777777" w:rsidR="00DB2C8C" w:rsidRPr="008939DD" w:rsidRDefault="00DB2C8C" w:rsidP="00DB2C8C">
      <w:pPr>
        <w:rPr>
          <w:rFonts w:ascii="Arial" w:hAnsi="Arial" w:cs="Arial"/>
        </w:rPr>
      </w:pPr>
      <w:r w:rsidRPr="008939DD">
        <w:rPr>
          <w:rFonts w:ascii="Arial" w:hAnsi="Arial" w:cs="Arial"/>
        </w:rPr>
        <w:t>Retention time:</w:t>
      </w:r>
      <w:r w:rsidRPr="008939DD">
        <w:rPr>
          <w:rFonts w:ascii="Arial" w:hAnsi="Arial" w:cs="Arial"/>
        </w:rPr>
        <w:tab/>
        <w:t>false</w:t>
      </w:r>
      <w:r w:rsidRPr="008939DD">
        <w:rPr>
          <w:rFonts w:ascii="Arial" w:hAnsi="Arial" w:cs="Arial"/>
        </w:rPr>
        <w:tab/>
        <w:t>([2.0..10.0])</w:t>
      </w:r>
    </w:p>
    <w:p w14:paraId="02443BD4" w14:textId="77777777" w:rsidR="00DB2C8C" w:rsidRPr="008939DD" w:rsidRDefault="00DB2C8C" w:rsidP="00DB2C8C">
      <w:pPr>
        <w:rPr>
          <w:rFonts w:ascii="Arial" w:hAnsi="Arial" w:cs="Arial"/>
        </w:rPr>
      </w:pPr>
      <w:r w:rsidRPr="008939DD">
        <w:rPr>
          <w:rFonts w:ascii="Arial" w:hAnsi="Arial" w:cs="Arial"/>
        </w:rPr>
        <w:t>features duration range:</w:t>
      </w:r>
      <w:r w:rsidRPr="008939DD">
        <w:rPr>
          <w:rFonts w:ascii="Arial" w:hAnsi="Arial" w:cs="Arial"/>
        </w:rPr>
        <w:tab/>
        <w:t>false</w:t>
      </w:r>
      <w:r w:rsidRPr="008939DD">
        <w:rPr>
          <w:rFonts w:ascii="Arial" w:hAnsi="Arial" w:cs="Arial"/>
        </w:rPr>
        <w:tab/>
        <w:t>([0.0..10.0])</w:t>
      </w:r>
    </w:p>
    <w:p w14:paraId="0EB7EB51" w14:textId="77777777" w:rsidR="00DB2C8C" w:rsidRPr="008939DD" w:rsidRDefault="00DB2C8C" w:rsidP="00DB2C8C">
      <w:pPr>
        <w:rPr>
          <w:rFonts w:ascii="Arial" w:hAnsi="Arial" w:cs="Arial"/>
        </w:rPr>
      </w:pPr>
      <w:r w:rsidRPr="008939DD">
        <w:rPr>
          <w:rFonts w:ascii="Arial" w:hAnsi="Arial" w:cs="Arial"/>
        </w:rPr>
        <w:t>Chromatographic FWHM:</w:t>
      </w:r>
      <w:r w:rsidRPr="008939DD">
        <w:rPr>
          <w:rFonts w:ascii="Arial" w:hAnsi="Arial" w:cs="Arial"/>
        </w:rPr>
        <w:tab/>
        <w:t>false</w:t>
      </w:r>
      <w:r w:rsidRPr="008939DD">
        <w:rPr>
          <w:rFonts w:ascii="Arial" w:hAnsi="Arial" w:cs="Arial"/>
        </w:rPr>
        <w:tab/>
        <w:t>([0.0..1.0])</w:t>
      </w:r>
    </w:p>
    <w:p w14:paraId="40CB37DA" w14:textId="77777777" w:rsidR="00DB2C8C" w:rsidRPr="008939DD" w:rsidRDefault="00DB2C8C" w:rsidP="00DB2C8C">
      <w:pPr>
        <w:rPr>
          <w:rFonts w:ascii="Arial" w:hAnsi="Arial" w:cs="Arial"/>
        </w:rPr>
      </w:pPr>
      <w:r w:rsidRPr="008939DD">
        <w:rPr>
          <w:rFonts w:ascii="Arial" w:hAnsi="Arial" w:cs="Arial"/>
        </w:rPr>
        <w:t>Charge:</w:t>
      </w:r>
      <w:r w:rsidRPr="008939DD">
        <w:rPr>
          <w:rFonts w:ascii="Arial" w:hAnsi="Arial" w:cs="Arial"/>
        </w:rPr>
        <w:tab/>
        <w:t>false</w:t>
      </w:r>
      <w:r w:rsidRPr="008939DD">
        <w:rPr>
          <w:rFonts w:ascii="Arial" w:hAnsi="Arial" w:cs="Arial"/>
        </w:rPr>
        <w:tab/>
        <w:t>([1..2])</w:t>
      </w:r>
    </w:p>
    <w:p w14:paraId="4F2A843B" w14:textId="77777777" w:rsidR="00DB2C8C" w:rsidRPr="008939DD" w:rsidRDefault="00DB2C8C" w:rsidP="00DB2C8C">
      <w:pPr>
        <w:rPr>
          <w:rFonts w:ascii="Arial" w:hAnsi="Arial" w:cs="Arial"/>
        </w:rPr>
      </w:pPr>
      <w:r w:rsidRPr="008939DD">
        <w:rPr>
          <w:rFonts w:ascii="Arial" w:hAnsi="Arial" w:cs="Arial"/>
        </w:rPr>
        <w:t>Kendrick mass defect:</w:t>
      </w:r>
      <w:r w:rsidRPr="008939DD">
        <w:rPr>
          <w:rFonts w:ascii="Arial" w:hAnsi="Arial" w:cs="Arial"/>
        </w:rPr>
        <w:tab/>
        <w:t>false</w:t>
      </w:r>
    </w:p>
    <w:p w14:paraId="2D1FA3B3" w14:textId="77777777" w:rsidR="00DB2C8C" w:rsidRPr="008939DD" w:rsidRDefault="00DB2C8C" w:rsidP="00DB2C8C">
      <w:pPr>
        <w:rPr>
          <w:rFonts w:ascii="Arial" w:hAnsi="Arial" w:cs="Arial"/>
        </w:rPr>
      </w:pPr>
      <w:r w:rsidRPr="008939DD">
        <w:rPr>
          <w:rFonts w:ascii="Arial" w:hAnsi="Arial" w:cs="Arial"/>
        </w:rPr>
        <w:tab/>
        <w:t>Kendrick mass defect:</w:t>
      </w:r>
      <w:r w:rsidRPr="008939DD">
        <w:rPr>
          <w:rFonts w:ascii="Arial" w:hAnsi="Arial" w:cs="Arial"/>
        </w:rPr>
        <w:tab/>
        <w:t>[0.0..1.0]</w:t>
      </w:r>
    </w:p>
    <w:p w14:paraId="31D7E2D2" w14:textId="77777777" w:rsidR="00DB2C8C" w:rsidRPr="008939DD" w:rsidRDefault="00DB2C8C" w:rsidP="00DB2C8C">
      <w:pPr>
        <w:rPr>
          <w:rFonts w:ascii="Arial" w:hAnsi="Arial" w:cs="Arial"/>
        </w:rPr>
      </w:pPr>
      <w:r w:rsidRPr="008939DD">
        <w:rPr>
          <w:rFonts w:ascii="Arial" w:hAnsi="Arial" w:cs="Arial"/>
        </w:rPr>
        <w:tab/>
        <w:t>Kendrick mass base:</w:t>
      </w:r>
      <w:r w:rsidRPr="008939DD">
        <w:rPr>
          <w:rFonts w:ascii="Arial" w:hAnsi="Arial" w:cs="Arial"/>
        </w:rPr>
        <w:tab/>
      </w:r>
    </w:p>
    <w:p w14:paraId="42254F22" w14:textId="77777777" w:rsidR="00DB2C8C" w:rsidRPr="008939DD" w:rsidRDefault="00DB2C8C" w:rsidP="00DB2C8C">
      <w:pPr>
        <w:rPr>
          <w:rFonts w:ascii="Arial" w:hAnsi="Arial" w:cs="Arial"/>
        </w:rPr>
      </w:pPr>
      <w:r w:rsidRPr="008939DD">
        <w:rPr>
          <w:rFonts w:ascii="Arial" w:hAnsi="Arial" w:cs="Arial"/>
        </w:rPr>
        <w:tab/>
        <w:t>Shift:</w:t>
      </w:r>
      <w:r w:rsidRPr="008939DD">
        <w:rPr>
          <w:rFonts w:ascii="Arial" w:hAnsi="Arial" w:cs="Arial"/>
        </w:rPr>
        <w:tab/>
        <w:t>0.0</w:t>
      </w:r>
    </w:p>
    <w:p w14:paraId="2C5991B6" w14:textId="77777777" w:rsidR="00DB2C8C" w:rsidRPr="008939DD" w:rsidRDefault="00DB2C8C" w:rsidP="00DB2C8C">
      <w:pPr>
        <w:rPr>
          <w:rFonts w:ascii="Arial" w:hAnsi="Arial" w:cs="Arial"/>
        </w:rPr>
      </w:pPr>
      <w:r w:rsidRPr="008939DD">
        <w:rPr>
          <w:rFonts w:ascii="Arial" w:hAnsi="Arial" w:cs="Arial"/>
        </w:rPr>
        <w:tab/>
        <w:t>Charge:</w:t>
      </w:r>
      <w:r w:rsidRPr="008939DD">
        <w:rPr>
          <w:rFonts w:ascii="Arial" w:hAnsi="Arial" w:cs="Arial"/>
        </w:rPr>
        <w:tab/>
        <w:t>1</w:t>
      </w:r>
    </w:p>
    <w:p w14:paraId="0337BC1A" w14:textId="77777777" w:rsidR="00DB2C8C" w:rsidRPr="008939DD" w:rsidRDefault="00DB2C8C" w:rsidP="00DB2C8C">
      <w:pPr>
        <w:rPr>
          <w:rFonts w:ascii="Arial" w:hAnsi="Arial" w:cs="Arial"/>
        </w:rPr>
      </w:pPr>
      <w:r w:rsidRPr="008939DD">
        <w:rPr>
          <w:rFonts w:ascii="Arial" w:hAnsi="Arial" w:cs="Arial"/>
        </w:rPr>
        <w:tab/>
        <w:t>Divisor:</w:t>
      </w:r>
      <w:r w:rsidRPr="008939DD">
        <w:rPr>
          <w:rFonts w:ascii="Arial" w:hAnsi="Arial" w:cs="Arial"/>
        </w:rPr>
        <w:tab/>
        <w:t>1</w:t>
      </w:r>
    </w:p>
    <w:p w14:paraId="0C37E1C7" w14:textId="77777777" w:rsidR="00DB2C8C" w:rsidRPr="008939DD" w:rsidRDefault="00DB2C8C" w:rsidP="00DB2C8C">
      <w:pPr>
        <w:rPr>
          <w:rFonts w:ascii="Arial" w:hAnsi="Arial" w:cs="Arial"/>
        </w:rPr>
      </w:pPr>
      <w:r w:rsidRPr="008939DD">
        <w:rPr>
          <w:rFonts w:ascii="Arial" w:hAnsi="Arial" w:cs="Arial"/>
        </w:rPr>
        <w:tab/>
        <w:t>Use Remainder of Kendrick mass:</w:t>
      </w:r>
      <w:r w:rsidRPr="008939DD">
        <w:rPr>
          <w:rFonts w:ascii="Arial" w:hAnsi="Arial" w:cs="Arial"/>
        </w:rPr>
        <w:tab/>
        <w:t>false</w:t>
      </w:r>
    </w:p>
    <w:p w14:paraId="56DD48D7" w14:textId="77777777" w:rsidR="00DB2C8C" w:rsidRPr="008939DD" w:rsidRDefault="00DB2C8C" w:rsidP="00DB2C8C">
      <w:pPr>
        <w:rPr>
          <w:rFonts w:ascii="Arial" w:hAnsi="Arial" w:cs="Arial"/>
        </w:rPr>
      </w:pPr>
      <w:r w:rsidRPr="008939DD">
        <w:rPr>
          <w:rFonts w:ascii="Arial" w:hAnsi="Arial" w:cs="Arial"/>
        </w:rPr>
        <w:t>Parameter:</w:t>
      </w:r>
      <w:r w:rsidRPr="008939DD">
        <w:rPr>
          <w:rFonts w:ascii="Arial" w:hAnsi="Arial" w:cs="Arial"/>
        </w:rPr>
        <w:tab/>
        <w:t>No parameters defined</w:t>
      </w:r>
    </w:p>
    <w:p w14:paraId="02403DC3" w14:textId="77777777" w:rsidR="00DB2C8C" w:rsidRPr="008939DD" w:rsidRDefault="00DB2C8C" w:rsidP="00DB2C8C">
      <w:pPr>
        <w:rPr>
          <w:rFonts w:ascii="Arial" w:hAnsi="Arial" w:cs="Arial"/>
        </w:rPr>
      </w:pPr>
      <w:r w:rsidRPr="008939DD">
        <w:rPr>
          <w:rFonts w:ascii="Arial" w:hAnsi="Arial" w:cs="Arial"/>
        </w:rPr>
        <w:t>Only identified?:</w:t>
      </w:r>
      <w:r w:rsidRPr="008939DD">
        <w:rPr>
          <w:rFonts w:ascii="Arial" w:hAnsi="Arial" w:cs="Arial"/>
        </w:rPr>
        <w:tab/>
        <w:t>false</w:t>
      </w:r>
    </w:p>
    <w:p w14:paraId="758E07FA" w14:textId="77777777" w:rsidR="00DB2C8C" w:rsidRPr="008939DD" w:rsidRDefault="00DB2C8C" w:rsidP="00DB2C8C">
      <w:pPr>
        <w:rPr>
          <w:rFonts w:ascii="Arial" w:hAnsi="Arial" w:cs="Arial"/>
        </w:rPr>
      </w:pPr>
      <w:r w:rsidRPr="008939DD">
        <w:rPr>
          <w:rFonts w:ascii="Arial" w:hAnsi="Arial" w:cs="Arial"/>
        </w:rPr>
        <w:t>Text in identity:</w:t>
      </w:r>
      <w:r w:rsidRPr="008939DD">
        <w:rPr>
          <w:rFonts w:ascii="Arial" w:hAnsi="Arial" w:cs="Arial"/>
        </w:rPr>
        <w:tab/>
        <w:t>false</w:t>
      </w:r>
      <w:r w:rsidRPr="008939DD">
        <w:rPr>
          <w:rFonts w:ascii="Arial" w:hAnsi="Arial" w:cs="Arial"/>
        </w:rPr>
        <w:tab/>
        <w:t>()</w:t>
      </w:r>
    </w:p>
    <w:p w14:paraId="64D4ED1E" w14:textId="77777777" w:rsidR="00DB2C8C" w:rsidRPr="008939DD" w:rsidRDefault="00DB2C8C" w:rsidP="00DB2C8C">
      <w:pPr>
        <w:rPr>
          <w:rFonts w:ascii="Arial" w:hAnsi="Arial" w:cs="Arial"/>
        </w:rPr>
      </w:pPr>
      <w:r w:rsidRPr="008939DD">
        <w:rPr>
          <w:rFonts w:ascii="Arial" w:hAnsi="Arial" w:cs="Arial"/>
        </w:rPr>
        <w:t>Text in comment:</w:t>
      </w:r>
      <w:r w:rsidRPr="008939DD">
        <w:rPr>
          <w:rFonts w:ascii="Arial" w:hAnsi="Arial" w:cs="Arial"/>
        </w:rPr>
        <w:tab/>
        <w:t>false</w:t>
      </w:r>
      <w:r w:rsidRPr="008939DD">
        <w:rPr>
          <w:rFonts w:ascii="Arial" w:hAnsi="Arial" w:cs="Arial"/>
        </w:rPr>
        <w:tab/>
        <w:t>()</w:t>
      </w:r>
    </w:p>
    <w:p w14:paraId="57998D03" w14:textId="77777777" w:rsidR="00DB2C8C" w:rsidRPr="008939DD" w:rsidRDefault="00DB2C8C" w:rsidP="00DB2C8C">
      <w:pPr>
        <w:rPr>
          <w:rFonts w:ascii="Arial" w:hAnsi="Arial" w:cs="Arial"/>
        </w:rPr>
      </w:pPr>
      <w:r w:rsidRPr="008939DD">
        <w:rPr>
          <w:rFonts w:ascii="Arial" w:hAnsi="Arial" w:cs="Arial"/>
        </w:rPr>
        <w:t>Keep or remove rows:</w:t>
      </w:r>
      <w:r w:rsidRPr="008939DD">
        <w:rPr>
          <w:rFonts w:ascii="Arial" w:hAnsi="Arial" w:cs="Arial"/>
        </w:rPr>
        <w:tab/>
        <w:t>Keep rows that match all criteria</w:t>
      </w:r>
    </w:p>
    <w:p w14:paraId="38C38242" w14:textId="77777777" w:rsidR="00DB2C8C" w:rsidRPr="008939DD" w:rsidRDefault="00DB2C8C" w:rsidP="00DB2C8C">
      <w:pPr>
        <w:rPr>
          <w:rFonts w:ascii="Arial" w:hAnsi="Arial" w:cs="Arial"/>
        </w:rPr>
      </w:pPr>
      <w:r w:rsidRPr="008939DD">
        <w:rPr>
          <w:rFonts w:ascii="Arial" w:hAnsi="Arial" w:cs="Arial"/>
        </w:rPr>
        <w:t>Feature with MS2 scan:</w:t>
      </w:r>
      <w:r w:rsidRPr="008939DD">
        <w:rPr>
          <w:rFonts w:ascii="Arial" w:hAnsi="Arial" w:cs="Arial"/>
        </w:rPr>
        <w:tab/>
        <w:t>true</w:t>
      </w:r>
    </w:p>
    <w:p w14:paraId="3F68F378" w14:textId="77777777" w:rsidR="00DB2C8C" w:rsidRPr="008939DD" w:rsidRDefault="00DB2C8C" w:rsidP="00DB2C8C">
      <w:pPr>
        <w:rPr>
          <w:rFonts w:ascii="Arial" w:hAnsi="Arial" w:cs="Arial"/>
        </w:rPr>
      </w:pPr>
      <w:r w:rsidRPr="008939DD">
        <w:rPr>
          <w:rFonts w:ascii="Arial" w:hAnsi="Arial" w:cs="Arial"/>
        </w:rPr>
        <w:t>Never remove feature with MS2:</w:t>
      </w:r>
      <w:r w:rsidRPr="008939DD">
        <w:rPr>
          <w:rFonts w:ascii="Arial" w:hAnsi="Arial" w:cs="Arial"/>
        </w:rPr>
        <w:tab/>
        <w:t>true</w:t>
      </w:r>
    </w:p>
    <w:p w14:paraId="38512619" w14:textId="77777777" w:rsidR="00DB2C8C" w:rsidRPr="008939DD" w:rsidRDefault="00DB2C8C" w:rsidP="00DB2C8C">
      <w:pPr>
        <w:rPr>
          <w:rFonts w:ascii="Arial" w:hAnsi="Arial" w:cs="Arial"/>
        </w:rPr>
      </w:pPr>
      <w:r w:rsidRPr="008939DD">
        <w:rPr>
          <w:rFonts w:ascii="Arial" w:hAnsi="Arial" w:cs="Arial"/>
        </w:rPr>
        <w:t>Reset the feature number ID:</w:t>
      </w:r>
      <w:r w:rsidRPr="008939DD">
        <w:rPr>
          <w:rFonts w:ascii="Arial" w:hAnsi="Arial" w:cs="Arial"/>
        </w:rPr>
        <w:tab/>
        <w:t>true</w:t>
      </w:r>
    </w:p>
    <w:p w14:paraId="1C2F6F51" w14:textId="77777777" w:rsidR="00DB2C8C" w:rsidRPr="008939DD" w:rsidRDefault="00DB2C8C" w:rsidP="00DB2C8C">
      <w:pPr>
        <w:rPr>
          <w:rFonts w:ascii="Arial" w:hAnsi="Arial" w:cs="Arial"/>
        </w:rPr>
      </w:pPr>
      <w:r w:rsidRPr="008939DD">
        <w:rPr>
          <w:rFonts w:ascii="Arial" w:hAnsi="Arial" w:cs="Arial"/>
        </w:rPr>
        <w:t>Mass defect:</w:t>
      </w:r>
      <w:r w:rsidRPr="008939DD">
        <w:rPr>
          <w:rFonts w:ascii="Arial" w:hAnsi="Arial" w:cs="Arial"/>
        </w:rPr>
        <w:tab/>
        <w:t>false</w:t>
      </w:r>
      <w:r w:rsidRPr="008939DD">
        <w:rPr>
          <w:rFonts w:ascii="Arial" w:hAnsi="Arial" w:cs="Arial"/>
        </w:rPr>
        <w:tab/>
        <w:t>(null)</w:t>
      </w:r>
    </w:p>
    <w:p w14:paraId="62CE2EEB" w14:textId="77777777" w:rsidR="00DB2C8C" w:rsidRDefault="00DB2C8C" w:rsidP="00DB2C8C">
      <w:pPr>
        <w:rPr>
          <w:rFonts w:ascii="Arial" w:hAnsi="Arial" w:cs="Arial"/>
        </w:rPr>
      </w:pPr>
      <w:r w:rsidRPr="008939DD">
        <w:rPr>
          <w:rFonts w:ascii="Arial" w:hAnsi="Arial" w:cs="Arial"/>
        </w:rPr>
        <w:t>Original feature list:</w:t>
      </w:r>
      <w:r w:rsidRPr="008939DD">
        <w:rPr>
          <w:rFonts w:ascii="Arial" w:hAnsi="Arial" w:cs="Arial"/>
        </w:rPr>
        <w:tab/>
        <w:t>KEEP</w:t>
      </w:r>
    </w:p>
    <w:p w14:paraId="1AEAEBED" w14:textId="77777777" w:rsidR="00DB2C8C" w:rsidRDefault="00DB2C8C" w:rsidP="00DB2C8C">
      <w:pPr>
        <w:rPr>
          <w:rFonts w:ascii="Arial" w:hAnsi="Arial" w:cs="Arial"/>
        </w:rPr>
      </w:pPr>
    </w:p>
    <w:p w14:paraId="4169B4EB" w14:textId="77777777" w:rsidR="00DB2C8C" w:rsidRDefault="00DB2C8C" w:rsidP="00DB2C8C">
      <w:pPr>
        <w:rPr>
          <w:rFonts w:ascii="Arial" w:hAnsi="Arial" w:cs="Arial"/>
        </w:rPr>
      </w:pPr>
    </w:p>
    <w:p w14:paraId="51F8D302" w14:textId="47A5B0F4" w:rsidR="00DB2C8C" w:rsidRPr="009378EC" w:rsidRDefault="00DB2C8C" w:rsidP="00DB2C8C">
      <w:pPr>
        <w:rPr>
          <w:rFonts w:ascii="Arial" w:hAnsi="Arial" w:cs="Arial"/>
        </w:rPr>
      </w:pPr>
      <w:r>
        <w:rPr>
          <w:rFonts w:ascii="Arial" w:hAnsi="Arial" w:cs="Arial"/>
        </w:rPr>
        <w:br w:type="page"/>
      </w:r>
      <w:r w:rsidRPr="0007082F">
        <w:rPr>
          <w:rFonts w:ascii="Arial" w:hAnsi="Arial" w:cs="Arial"/>
          <w:b/>
          <w:bCs/>
        </w:rPr>
        <w:lastRenderedPageBreak/>
        <w:t>Molecular networking settings</w:t>
      </w:r>
    </w:p>
    <w:p w14:paraId="0360B7DF" w14:textId="77777777" w:rsidR="004F69E2" w:rsidRDefault="00DB2C8C" w:rsidP="00DB2C8C">
      <w:pPr>
        <w:spacing w:line="360" w:lineRule="auto"/>
        <w:ind w:firstLine="720"/>
        <w:jc w:val="both"/>
        <w:rPr>
          <w:rFonts w:ascii="Arial" w:hAnsi="Arial" w:cs="Arial"/>
        </w:rPr>
      </w:pPr>
      <w:r w:rsidRPr="00BB32ED">
        <w:rPr>
          <w:rFonts w:ascii="Arial" w:hAnsi="Arial" w:cs="Arial"/>
        </w:rPr>
        <w:t>A molecular network was created with the Feature-Based Molecular Networking (FBMN) workflow</w:t>
      </w:r>
      <w:r w:rsidR="0051116E">
        <w:rPr>
          <w:rFonts w:ascii="Arial" w:hAnsi="Arial" w:cs="Arial"/>
        </w:rPr>
        <w:t xml:space="preserve"> </w:t>
      </w:r>
      <w:r w:rsidR="0051116E">
        <w:rPr>
          <w:rFonts w:ascii="Arial" w:hAnsi="Arial" w:cs="Arial"/>
        </w:rPr>
        <w:fldChar w:fldCharType="begin"/>
      </w:r>
      <w:r w:rsidR="0051116E">
        <w:rPr>
          <w:rFonts w:ascii="Arial" w:hAnsi="Arial" w:cs="Arial"/>
        </w:rPr>
        <w:instrText xml:space="preserve"> ADDIN ZOTERO_ITEM CSL_CITATION {"citationID":"jf0qKoYt","properties":{"formattedCitation":"\\super 1\\nosupersub{}","plainCitation":"1","noteIndex":0},"citationItems":[{"id":40,"uris":["http://zotero.org/users/local/FtHmBS39/items/LSYUEK2S"],"itemData":{"id":40,"type":"article-journal","abstract":"Molecular networking has become a key method to visualize and annotate the chemical space in non-targeted mass spectrometry data. We present feature-based molecular networking (FBMN) as an analysis method in the Global Natural Products Social Molecular Networking (GNPS) infrastructure that builds on chromatographic feature detection and alignment tools. FBMN enables quantitative analysis and resolution of isomers, including from ion mobility spectrometry.","container-title":"Nature Methods","DOI":"10.1038/s41592-020-0933-6","ISSN":"1548-7105","issue":"9","journalAbbreviation":"Nat Methods","language":"en","license":"2020 The Author(s), under exclusive licence to Springer Nature America, Inc.","note":"number: 9\npublisher: Nature Publishing Group","page":"905-908","source":"www-nature-com.proxy1.cl.msu.edu","title":"Feature-based molecular networking in the GNPS analysis environment","volume":"17","author":[{"family":"Nothias","given":"Louis-Félix"},{"family":"Petras","given":"Daniel"},{"family":"Schmid","given":"Robin"},{"family":"Dührkop","given":"Kai"},{"family":"Rainer","given":"Johannes"},{"family":"Sarvepalli","given":"Abinesh"},{"family":"Protsyuk","given":"Ivan"},{"family":"Ernst","given":"Madeleine"},{"family":"Tsugawa","given":"Hiroshi"},{"family":"Fleischauer","given":"Markus"},{"family":"Aicheler","given":"Fabian"},{"family":"Aksenov","given":"Alexander A."},{"family":"Alka","given":"Oliver"},{"family":"Allard","given":"Pierre-Marie"},{"family":"Barsch","given":"Aiko"},{"family":"Cachet","given":"Xavier"},{"family":"Caraballo-Rodriguez","given":"Andres Mauricio"},{"family":"Da Silva","given":"Ricardo R."},{"family":"Dang","given":"Tam"},{"family":"Garg","given":"Neha"},{"family":"Gauglitz","given":"Julia M."},{"family":"Gurevich","given":"Alexey"},{"family":"Isaac","given":"Giorgis"},{"family":"Jarmusch","given":"Alan K."},{"family":"Kameník","given":"Zdeněk"},{"family":"Kang","given":"Kyo Bin"},{"family":"Kessler","given":"Nikolas"},{"family":"Koester","given":"Irina"},{"family":"Korf","given":"Ansgar"},{"family":"Le Gouellec","given":"Audrey"},{"family":"Ludwig","given":"Marcus"},{"family":"Martin H.","given":"Christian"},{"family":"McCall","given":"Laura-Isobel"},{"family":"McSayles","given":"Jonathan"},{"family":"Meyer","given":"Sven W."},{"family":"Mohimani","given":"Hosein"},{"family":"Morsy","given":"Mustafa"},{"family":"Moyne","given":"Oriane"},{"family":"Neumann","given":"Steffen"},{"family":"Neuweger","given":"Heiko"},{"family":"Nguyen","given":"Ngoc Hung"},{"family":"Nothias-Esposito","given":"Melissa"},{"family":"Paolini","given":"Julien"},{"family":"Phelan","given":"Vanessa V."},{"family":"Pluskal","given":"Tomáš"},{"family":"Quinn","given":"Robert A."},{"family":"Rogers","given":"Simon"},{"family":"Shrestha","given":"Bindesh"},{"family":"Tripathi","given":"Anupriya"},{"family":"Hooft","given":"Justin J. J.","non-dropping-particle":"van der"},{"family":"Vargas","given":"Fernando"},{"family":"Weldon","given":"Kelly C."},{"family":"Witting","given":"Michael"},{"family":"Yang","given":"Heejung"},{"family":"Zhang","given":"Zheng"},{"family":"Zubeil","given":"Florian"},{"family":"Kohlbacher","given":"Oliver"},{"family":"Böcker","given":"Sebastian"},{"family":"Alexandrov","given":"Theodore"},{"family":"Bandeira","given":"Nuno"},{"family":"Wang","given":"Mingxun"},{"family":"Dorrestein","given":"Pieter C."}],"issued":{"date-parts":[["2020",9]]}}}],"schema":"https://github.com/citation-style-language/schema/raw/master/csl-citation.json"} </w:instrText>
      </w:r>
      <w:r w:rsidR="0051116E">
        <w:rPr>
          <w:rFonts w:ascii="Arial" w:hAnsi="Arial" w:cs="Arial"/>
        </w:rPr>
        <w:fldChar w:fldCharType="separate"/>
      </w:r>
      <w:r w:rsidR="0051116E" w:rsidRPr="0051116E">
        <w:rPr>
          <w:rFonts w:ascii="Arial" w:hAnsi="Arial" w:cs="Arial"/>
          <w:vertAlign w:val="superscript"/>
        </w:rPr>
        <w:t>1</w:t>
      </w:r>
      <w:r w:rsidR="0051116E">
        <w:rPr>
          <w:rFonts w:ascii="Arial" w:hAnsi="Arial" w:cs="Arial"/>
        </w:rPr>
        <w:fldChar w:fldCharType="end"/>
      </w:r>
      <w:r w:rsidRPr="00BB32ED">
        <w:rPr>
          <w:rFonts w:ascii="Arial" w:hAnsi="Arial" w:cs="Arial"/>
        </w:rPr>
        <w:t>. The mass spectrometry data were first processed with MZ</w:t>
      </w:r>
      <w:r>
        <w:rPr>
          <w:rFonts w:ascii="Arial" w:hAnsi="Arial" w:cs="Arial"/>
        </w:rPr>
        <w:t xml:space="preserve">mine3 </w:t>
      </w:r>
      <w:r w:rsidRPr="00BB32ED">
        <w:rPr>
          <w:rFonts w:ascii="Arial" w:hAnsi="Arial" w:cs="Arial"/>
        </w:rPr>
        <w:t xml:space="preserve">and the results were exported to GNPS for FBMN analysis. MS/MS spectra were window filtered by choosing only the top </w:t>
      </w:r>
      <w:r>
        <w:rPr>
          <w:rFonts w:ascii="Arial" w:hAnsi="Arial" w:cs="Arial"/>
        </w:rPr>
        <w:t>4</w:t>
      </w:r>
      <w:r w:rsidRPr="00BB32ED">
        <w:rPr>
          <w:rFonts w:ascii="Arial" w:hAnsi="Arial" w:cs="Arial"/>
        </w:rPr>
        <w:t xml:space="preserve"> fragment ions in the +/- </w:t>
      </w:r>
      <w:r>
        <w:rPr>
          <w:rFonts w:ascii="Arial" w:hAnsi="Arial" w:cs="Arial"/>
        </w:rPr>
        <w:t>0.</w:t>
      </w:r>
      <w:r w:rsidRPr="00BB32ED">
        <w:rPr>
          <w:rFonts w:ascii="Arial" w:hAnsi="Arial" w:cs="Arial"/>
        </w:rPr>
        <w:t>0</w:t>
      </w:r>
      <w:r w:rsidR="009378EC">
        <w:rPr>
          <w:rFonts w:ascii="Arial" w:hAnsi="Arial" w:cs="Arial"/>
        </w:rPr>
        <w:t>2</w:t>
      </w:r>
      <w:r w:rsidRPr="00BB32ED">
        <w:rPr>
          <w:rFonts w:ascii="Arial" w:hAnsi="Arial" w:cs="Arial"/>
        </w:rPr>
        <w:t xml:space="preserve"> Da window throughout the spectrum. The precursor ion mass tolerance was set to 0.02 Da and the MS/MS fragment ion tolerance to 0.02 Da. A molecular network was then created where edges were filtered to have a cosine score above 0.65 and more than 4 matched peaks. Further, edges between two nodes were kept in the network if and only if each of the nodes appeared in each other’s respective top 10 most similar nodes. Finally, the maximum size of a molecular family was set to 100, and the lowest scoring edges were removed from molecular families until the molecular family size was below this threshold. The spectra in the network were then searched against GNPS spectral libraries</w:t>
      </w:r>
      <w:r w:rsidR="0051116E">
        <w:rPr>
          <w:rFonts w:ascii="Arial" w:hAnsi="Arial" w:cs="Arial"/>
        </w:rPr>
        <w:t xml:space="preserve"> </w:t>
      </w:r>
      <w:r w:rsidR="0051116E">
        <w:rPr>
          <w:rFonts w:ascii="Arial" w:hAnsi="Arial" w:cs="Arial"/>
        </w:rPr>
        <w:fldChar w:fldCharType="begin"/>
      </w:r>
      <w:r w:rsidR="009F1CF9">
        <w:rPr>
          <w:rFonts w:ascii="Arial" w:hAnsi="Arial" w:cs="Arial"/>
        </w:rPr>
        <w:instrText xml:space="preserve"> ADDIN ZOTERO_ITEM CSL_CITATION {"citationID":"mBJ9sx6G","properties":{"formattedCitation":"\\super 2\\nosupersub{}","plainCitation":"2","noteIndex":0},"citationItems":[{"id":69,"uris":["http://zotero.org/users/local/FtHmBS39/items/ANF9G97K"],"itemData":{"id":69,"type":"webpage","title":"Reproducible molecular networking of untargeted mass spectrometry data using GNPS | Nature Protocols","URL":"https://www.nature.com/articles/s41596-020-0317-5","accessed":{"date-parts":[["2023",5,8]]}}}],"schema":"https://github.com/citation-style-language/schema/raw/master/csl-citation.json"} </w:instrText>
      </w:r>
      <w:r w:rsidR="0051116E">
        <w:rPr>
          <w:rFonts w:ascii="Arial" w:hAnsi="Arial" w:cs="Arial"/>
        </w:rPr>
        <w:fldChar w:fldCharType="separate"/>
      </w:r>
      <w:r w:rsidR="009F1CF9" w:rsidRPr="009F1CF9">
        <w:rPr>
          <w:rFonts w:ascii="Arial" w:hAnsi="Arial" w:cs="Arial"/>
          <w:vertAlign w:val="superscript"/>
        </w:rPr>
        <w:t>2</w:t>
      </w:r>
      <w:r w:rsidR="0051116E">
        <w:rPr>
          <w:rFonts w:ascii="Arial" w:hAnsi="Arial" w:cs="Arial"/>
        </w:rPr>
        <w:fldChar w:fldCharType="end"/>
      </w:r>
      <w:r w:rsidRPr="00BB32ED">
        <w:rPr>
          <w:rFonts w:ascii="Arial" w:hAnsi="Arial" w:cs="Arial"/>
        </w:rPr>
        <w:t>. The library spectra were filtered in the same manner as the input data. All matches kept between network spectra and library spectra were required to have a score above 0.65 and at least 4 matched peaks. The molecular networks were visualized using Cytoscape software</w:t>
      </w:r>
      <w:r w:rsidR="0051116E">
        <w:rPr>
          <w:rFonts w:ascii="Arial" w:hAnsi="Arial" w:cs="Arial"/>
        </w:rPr>
        <w:t xml:space="preserve"> </w:t>
      </w:r>
      <w:r w:rsidR="0051116E">
        <w:rPr>
          <w:rFonts w:ascii="Arial" w:hAnsi="Arial" w:cs="Arial"/>
        </w:rPr>
        <w:fldChar w:fldCharType="begin"/>
      </w:r>
      <w:r w:rsidR="009F1CF9">
        <w:rPr>
          <w:rFonts w:ascii="Arial" w:hAnsi="Arial" w:cs="Arial"/>
        </w:rPr>
        <w:instrText xml:space="preserve"> ADDIN ZOTERO_ITEM CSL_CITATION {"citationID":"w1rXJjjX","properties":{"formattedCitation":"\\super 3\\nosupersub{}","plainCitation":"3","noteIndex":0},"citationItems":[{"id":71,"uris":["http://zotero.org/users/local/FtHmBS39/items/CLVM8R4B"],"itemData":{"id":71,"type":"webpage","title":"Cytoscape: A Software Environment for Integrated Models of Biomolecular Interaction Networks","URL":"https://genome.cshlp.org/content/13/11/2498","accessed":{"date-parts":[["2023",5,8]]}}}],"schema":"https://github.com/citation-style-language/schema/raw/master/csl-citation.json"} </w:instrText>
      </w:r>
      <w:r w:rsidR="0051116E">
        <w:rPr>
          <w:rFonts w:ascii="Arial" w:hAnsi="Arial" w:cs="Arial"/>
        </w:rPr>
        <w:fldChar w:fldCharType="separate"/>
      </w:r>
      <w:r w:rsidR="009F1CF9" w:rsidRPr="009F1CF9">
        <w:rPr>
          <w:rFonts w:ascii="Arial" w:hAnsi="Arial" w:cs="Arial"/>
          <w:vertAlign w:val="superscript"/>
        </w:rPr>
        <w:t>3</w:t>
      </w:r>
      <w:r w:rsidR="0051116E">
        <w:rPr>
          <w:rFonts w:ascii="Arial" w:hAnsi="Arial" w:cs="Arial"/>
        </w:rPr>
        <w:fldChar w:fldCharType="end"/>
      </w:r>
      <w:r w:rsidR="0051116E">
        <w:rPr>
          <w:rFonts w:ascii="Arial" w:hAnsi="Arial" w:cs="Arial"/>
        </w:rPr>
        <w:t>.</w:t>
      </w:r>
      <w:r w:rsidRPr="00BB32ED">
        <w:rPr>
          <w:rFonts w:ascii="Arial" w:hAnsi="Arial" w:cs="Arial"/>
        </w:rPr>
        <w:t xml:space="preserve"> </w:t>
      </w:r>
    </w:p>
    <w:p w14:paraId="31CFF015" w14:textId="77777777" w:rsidR="004F69E2" w:rsidRDefault="004F69E2" w:rsidP="00DB2C8C">
      <w:pPr>
        <w:spacing w:line="360" w:lineRule="auto"/>
        <w:ind w:firstLine="720"/>
        <w:jc w:val="both"/>
        <w:rPr>
          <w:rFonts w:ascii="Arial" w:hAnsi="Arial" w:cs="Arial"/>
        </w:rPr>
      </w:pPr>
    </w:p>
    <w:p w14:paraId="04AE55D6" w14:textId="77777777" w:rsidR="00732902" w:rsidRDefault="00732902" w:rsidP="00DB2C8C">
      <w:pPr>
        <w:spacing w:line="360" w:lineRule="auto"/>
        <w:ind w:firstLine="720"/>
        <w:jc w:val="both"/>
        <w:rPr>
          <w:rFonts w:ascii="Arial" w:hAnsi="Arial" w:cs="Arial"/>
        </w:rPr>
      </w:pPr>
    </w:p>
    <w:p w14:paraId="1742A51D" w14:textId="77777777" w:rsidR="00732902" w:rsidRDefault="00732902" w:rsidP="00DB2C8C">
      <w:pPr>
        <w:spacing w:line="360" w:lineRule="auto"/>
        <w:ind w:firstLine="720"/>
        <w:jc w:val="both"/>
        <w:rPr>
          <w:rFonts w:ascii="Arial" w:hAnsi="Arial" w:cs="Arial"/>
        </w:rPr>
      </w:pPr>
    </w:p>
    <w:p w14:paraId="50A0A822" w14:textId="77777777" w:rsidR="00732902" w:rsidRDefault="00732902" w:rsidP="00DB2C8C">
      <w:pPr>
        <w:spacing w:line="360" w:lineRule="auto"/>
        <w:ind w:firstLine="720"/>
        <w:jc w:val="both"/>
        <w:rPr>
          <w:rFonts w:ascii="Arial" w:hAnsi="Arial" w:cs="Arial"/>
        </w:rPr>
      </w:pPr>
    </w:p>
    <w:p w14:paraId="434D3971" w14:textId="0B62A6AB" w:rsidR="00732902" w:rsidRDefault="00732902" w:rsidP="00DB2C8C">
      <w:pPr>
        <w:spacing w:line="360" w:lineRule="auto"/>
        <w:ind w:firstLine="720"/>
        <w:jc w:val="both"/>
        <w:rPr>
          <w:rFonts w:ascii="Arial" w:hAnsi="Arial" w:cs="Arial"/>
        </w:rPr>
      </w:pPr>
      <w:r>
        <w:rPr>
          <w:rFonts w:ascii="Arial" w:hAnsi="Arial" w:cs="Arial"/>
        </w:rPr>
        <w:br/>
      </w:r>
    </w:p>
    <w:p w14:paraId="361BDC18" w14:textId="77777777" w:rsidR="00732902" w:rsidRDefault="00732902" w:rsidP="00DB2C8C">
      <w:pPr>
        <w:spacing w:line="360" w:lineRule="auto"/>
        <w:ind w:firstLine="720"/>
        <w:jc w:val="both"/>
        <w:rPr>
          <w:rFonts w:ascii="Arial" w:hAnsi="Arial" w:cs="Arial"/>
        </w:rPr>
      </w:pPr>
    </w:p>
    <w:p w14:paraId="3C934764" w14:textId="77777777" w:rsidR="00732902" w:rsidRDefault="00732902" w:rsidP="00DB2C8C">
      <w:pPr>
        <w:spacing w:line="360" w:lineRule="auto"/>
        <w:ind w:firstLine="720"/>
        <w:jc w:val="both"/>
        <w:rPr>
          <w:rFonts w:ascii="Arial" w:hAnsi="Arial" w:cs="Arial"/>
        </w:rPr>
      </w:pPr>
    </w:p>
    <w:p w14:paraId="14B5A345" w14:textId="77777777" w:rsidR="00732902" w:rsidRDefault="00732902" w:rsidP="00DB2C8C">
      <w:pPr>
        <w:spacing w:line="360" w:lineRule="auto"/>
        <w:ind w:firstLine="720"/>
        <w:jc w:val="both"/>
        <w:rPr>
          <w:rFonts w:ascii="Arial" w:hAnsi="Arial" w:cs="Arial"/>
        </w:rPr>
      </w:pPr>
    </w:p>
    <w:p w14:paraId="6DCF35F1" w14:textId="77777777" w:rsidR="00732902" w:rsidRDefault="00732902" w:rsidP="00DB2C8C">
      <w:pPr>
        <w:spacing w:line="360" w:lineRule="auto"/>
        <w:ind w:firstLine="720"/>
        <w:jc w:val="both"/>
        <w:rPr>
          <w:rFonts w:ascii="Arial" w:hAnsi="Arial" w:cs="Arial"/>
        </w:rPr>
      </w:pPr>
    </w:p>
    <w:p w14:paraId="1CF586DC" w14:textId="77777777" w:rsidR="00732902" w:rsidRDefault="00732902" w:rsidP="00DB2C8C">
      <w:pPr>
        <w:spacing w:line="360" w:lineRule="auto"/>
        <w:ind w:firstLine="720"/>
        <w:jc w:val="both"/>
        <w:rPr>
          <w:rFonts w:ascii="Arial" w:hAnsi="Arial" w:cs="Arial"/>
        </w:rPr>
      </w:pPr>
    </w:p>
    <w:p w14:paraId="788A1158" w14:textId="77777777" w:rsidR="00732902" w:rsidRDefault="00732902" w:rsidP="00DB2C8C">
      <w:pPr>
        <w:spacing w:line="360" w:lineRule="auto"/>
        <w:ind w:firstLine="720"/>
        <w:jc w:val="both"/>
        <w:rPr>
          <w:rFonts w:ascii="Arial" w:hAnsi="Arial" w:cs="Arial"/>
        </w:rPr>
      </w:pPr>
    </w:p>
    <w:p w14:paraId="4D54CC44" w14:textId="77777777" w:rsidR="00732902" w:rsidRDefault="00732902" w:rsidP="00DB2C8C">
      <w:pPr>
        <w:spacing w:line="360" w:lineRule="auto"/>
        <w:ind w:firstLine="720"/>
        <w:jc w:val="both"/>
        <w:rPr>
          <w:rFonts w:ascii="Arial" w:hAnsi="Arial" w:cs="Arial"/>
        </w:rPr>
      </w:pPr>
    </w:p>
    <w:p w14:paraId="0F2BB235" w14:textId="77777777" w:rsidR="00732902" w:rsidRDefault="00732902" w:rsidP="00DB2C8C">
      <w:pPr>
        <w:spacing w:line="360" w:lineRule="auto"/>
        <w:ind w:firstLine="720"/>
        <w:jc w:val="both"/>
        <w:rPr>
          <w:rFonts w:ascii="Arial" w:hAnsi="Arial" w:cs="Arial"/>
        </w:rPr>
      </w:pPr>
    </w:p>
    <w:p w14:paraId="4BB2DA37" w14:textId="77777777" w:rsidR="00732902" w:rsidRDefault="00732902" w:rsidP="00DB2C8C">
      <w:pPr>
        <w:spacing w:line="360" w:lineRule="auto"/>
        <w:ind w:firstLine="720"/>
        <w:jc w:val="both"/>
        <w:rPr>
          <w:rFonts w:ascii="Arial" w:hAnsi="Arial" w:cs="Arial"/>
        </w:rPr>
      </w:pPr>
    </w:p>
    <w:p w14:paraId="1176BDDD" w14:textId="188E28B2" w:rsidR="004F69E2" w:rsidRDefault="00732902" w:rsidP="004F69E2">
      <w:pPr>
        <w:spacing w:line="360" w:lineRule="auto"/>
        <w:rPr>
          <w:rFonts w:ascii="Arial" w:hAnsi="Arial" w:cs="Arial"/>
        </w:rPr>
      </w:pPr>
      <w:r>
        <w:rPr>
          <w:rFonts w:ascii="Arial" w:hAnsi="Arial" w:cs="Arial"/>
        </w:rPr>
        <w:lastRenderedPageBreak/>
        <w:t xml:space="preserve">Supplementary tables </w:t>
      </w:r>
    </w:p>
    <w:tbl>
      <w:tblPr>
        <w:tblStyle w:val="TableGrid"/>
        <w:tblW w:w="0" w:type="auto"/>
        <w:jc w:val="center"/>
        <w:tblLook w:val="04A0" w:firstRow="1" w:lastRow="0" w:firstColumn="1" w:lastColumn="0" w:noHBand="0" w:noVBand="1"/>
      </w:tblPr>
      <w:tblGrid>
        <w:gridCol w:w="2143"/>
        <w:gridCol w:w="3678"/>
        <w:gridCol w:w="3529"/>
      </w:tblGrid>
      <w:tr w:rsidR="004F69E2" w14:paraId="72C90B36" w14:textId="77777777" w:rsidTr="00922060">
        <w:trPr>
          <w:jc w:val="center"/>
        </w:trPr>
        <w:tc>
          <w:tcPr>
            <w:tcW w:w="2143" w:type="dxa"/>
            <w:vAlign w:val="center"/>
          </w:tcPr>
          <w:p w14:paraId="135E7585" w14:textId="77777777" w:rsidR="004F69E2" w:rsidRDefault="004F69E2" w:rsidP="00922060">
            <w:pPr>
              <w:spacing w:line="360" w:lineRule="auto"/>
              <w:jc w:val="center"/>
              <w:rPr>
                <w:rFonts w:ascii="Arial" w:hAnsi="Arial" w:cs="Arial"/>
              </w:rPr>
            </w:pPr>
            <w:r>
              <w:rPr>
                <w:rFonts w:ascii="Arial" w:hAnsi="Arial" w:cs="Arial"/>
              </w:rPr>
              <w:t>Subject ID</w:t>
            </w:r>
          </w:p>
        </w:tc>
        <w:tc>
          <w:tcPr>
            <w:tcW w:w="3678" w:type="dxa"/>
            <w:vAlign w:val="center"/>
          </w:tcPr>
          <w:p w14:paraId="29CF2591" w14:textId="77777777" w:rsidR="004F69E2" w:rsidRDefault="004F69E2" w:rsidP="00922060">
            <w:pPr>
              <w:spacing w:line="360" w:lineRule="auto"/>
              <w:jc w:val="center"/>
              <w:rPr>
                <w:rFonts w:ascii="Arial" w:hAnsi="Arial" w:cs="Arial"/>
              </w:rPr>
            </w:pPr>
            <w:r>
              <w:rPr>
                <w:rFonts w:ascii="Arial" w:hAnsi="Arial" w:cs="Arial"/>
              </w:rPr>
              <w:t>Inhaled Antibiotic</w:t>
            </w:r>
          </w:p>
        </w:tc>
        <w:tc>
          <w:tcPr>
            <w:tcW w:w="3529" w:type="dxa"/>
          </w:tcPr>
          <w:p w14:paraId="0AE0F2A3" w14:textId="77777777" w:rsidR="004F69E2" w:rsidRDefault="004F69E2" w:rsidP="00922060">
            <w:pPr>
              <w:spacing w:line="360" w:lineRule="auto"/>
              <w:jc w:val="center"/>
              <w:rPr>
                <w:rFonts w:ascii="Arial" w:hAnsi="Arial" w:cs="Arial"/>
              </w:rPr>
            </w:pPr>
            <w:r>
              <w:rPr>
                <w:rFonts w:ascii="Arial" w:hAnsi="Arial" w:cs="Arial"/>
              </w:rPr>
              <w:t>Azithromycin</w:t>
            </w:r>
          </w:p>
        </w:tc>
      </w:tr>
      <w:tr w:rsidR="004F69E2" w14:paraId="1D0F8DAE" w14:textId="77777777" w:rsidTr="00922060">
        <w:trPr>
          <w:jc w:val="center"/>
        </w:trPr>
        <w:tc>
          <w:tcPr>
            <w:tcW w:w="2143" w:type="dxa"/>
          </w:tcPr>
          <w:p w14:paraId="25C01912" w14:textId="77777777" w:rsidR="004F69E2" w:rsidRDefault="004F69E2" w:rsidP="00922060">
            <w:pPr>
              <w:spacing w:line="360" w:lineRule="auto"/>
              <w:jc w:val="center"/>
              <w:rPr>
                <w:rFonts w:ascii="Arial" w:hAnsi="Arial" w:cs="Arial"/>
              </w:rPr>
            </w:pPr>
            <w:r>
              <w:rPr>
                <w:rFonts w:ascii="Arial" w:hAnsi="Arial" w:cs="Arial"/>
              </w:rPr>
              <w:t>P18</w:t>
            </w:r>
          </w:p>
        </w:tc>
        <w:tc>
          <w:tcPr>
            <w:tcW w:w="3678" w:type="dxa"/>
          </w:tcPr>
          <w:p w14:paraId="558E8428" w14:textId="77777777" w:rsidR="004F69E2" w:rsidRDefault="004F69E2" w:rsidP="00922060">
            <w:pPr>
              <w:spacing w:line="360" w:lineRule="auto"/>
              <w:jc w:val="center"/>
              <w:rPr>
                <w:rFonts w:ascii="Arial" w:hAnsi="Arial" w:cs="Arial"/>
              </w:rPr>
            </w:pPr>
            <w:proofErr w:type="spellStart"/>
            <w:r>
              <w:rPr>
                <w:rFonts w:ascii="Arial" w:hAnsi="Arial" w:cs="Arial"/>
              </w:rPr>
              <w:t>Cayston</w:t>
            </w:r>
            <w:proofErr w:type="spellEnd"/>
          </w:p>
        </w:tc>
        <w:tc>
          <w:tcPr>
            <w:tcW w:w="3529" w:type="dxa"/>
          </w:tcPr>
          <w:p w14:paraId="5770CA59" w14:textId="77777777" w:rsidR="004F69E2" w:rsidRDefault="004F69E2" w:rsidP="00922060">
            <w:pPr>
              <w:spacing w:line="360" w:lineRule="auto"/>
              <w:jc w:val="center"/>
              <w:rPr>
                <w:rFonts w:ascii="Arial" w:hAnsi="Arial" w:cs="Arial"/>
              </w:rPr>
            </w:pPr>
            <w:r>
              <w:rPr>
                <w:rFonts w:ascii="Arial" w:hAnsi="Arial" w:cs="Arial"/>
              </w:rPr>
              <w:t>No</w:t>
            </w:r>
          </w:p>
        </w:tc>
      </w:tr>
      <w:tr w:rsidR="004F69E2" w14:paraId="0BAABE5B" w14:textId="77777777" w:rsidTr="00922060">
        <w:trPr>
          <w:jc w:val="center"/>
        </w:trPr>
        <w:tc>
          <w:tcPr>
            <w:tcW w:w="2143" w:type="dxa"/>
          </w:tcPr>
          <w:p w14:paraId="78BAFB6A" w14:textId="77777777" w:rsidR="004F69E2" w:rsidRDefault="004F69E2" w:rsidP="00922060">
            <w:pPr>
              <w:spacing w:line="360" w:lineRule="auto"/>
              <w:jc w:val="center"/>
              <w:rPr>
                <w:rFonts w:ascii="Arial" w:hAnsi="Arial" w:cs="Arial"/>
              </w:rPr>
            </w:pPr>
            <w:r>
              <w:rPr>
                <w:rFonts w:ascii="Arial" w:hAnsi="Arial" w:cs="Arial"/>
              </w:rPr>
              <w:t>P239</w:t>
            </w:r>
          </w:p>
        </w:tc>
        <w:tc>
          <w:tcPr>
            <w:tcW w:w="3678" w:type="dxa"/>
          </w:tcPr>
          <w:p w14:paraId="384BFBFB" w14:textId="77777777" w:rsidR="004F69E2" w:rsidRDefault="004F69E2" w:rsidP="00922060">
            <w:pPr>
              <w:spacing w:line="360" w:lineRule="auto"/>
              <w:jc w:val="center"/>
              <w:rPr>
                <w:rFonts w:ascii="Arial" w:hAnsi="Arial" w:cs="Arial"/>
              </w:rPr>
            </w:pPr>
            <w:proofErr w:type="spellStart"/>
            <w:r>
              <w:rPr>
                <w:rFonts w:ascii="Arial" w:hAnsi="Arial" w:cs="Arial"/>
              </w:rPr>
              <w:t>Cayston</w:t>
            </w:r>
            <w:proofErr w:type="spellEnd"/>
            <w:r>
              <w:rPr>
                <w:rFonts w:ascii="Arial" w:hAnsi="Arial" w:cs="Arial"/>
              </w:rPr>
              <w:t>, Tobi</w:t>
            </w:r>
          </w:p>
        </w:tc>
        <w:tc>
          <w:tcPr>
            <w:tcW w:w="3529" w:type="dxa"/>
          </w:tcPr>
          <w:p w14:paraId="560EAA5E" w14:textId="77777777" w:rsidR="004F69E2" w:rsidRDefault="004F69E2" w:rsidP="00922060">
            <w:pPr>
              <w:spacing w:line="360" w:lineRule="auto"/>
              <w:jc w:val="center"/>
              <w:rPr>
                <w:rFonts w:ascii="Arial" w:hAnsi="Arial" w:cs="Arial"/>
              </w:rPr>
            </w:pPr>
            <w:r>
              <w:rPr>
                <w:rFonts w:ascii="Arial" w:hAnsi="Arial" w:cs="Arial"/>
              </w:rPr>
              <w:t>Yes</w:t>
            </w:r>
          </w:p>
        </w:tc>
      </w:tr>
      <w:tr w:rsidR="004F69E2" w14:paraId="10173923" w14:textId="77777777" w:rsidTr="00922060">
        <w:trPr>
          <w:jc w:val="center"/>
        </w:trPr>
        <w:tc>
          <w:tcPr>
            <w:tcW w:w="2143" w:type="dxa"/>
          </w:tcPr>
          <w:p w14:paraId="3055533F" w14:textId="77777777" w:rsidR="004F69E2" w:rsidRDefault="004F69E2" w:rsidP="00922060">
            <w:pPr>
              <w:spacing w:line="360" w:lineRule="auto"/>
              <w:jc w:val="center"/>
              <w:rPr>
                <w:rFonts w:ascii="Arial" w:hAnsi="Arial" w:cs="Arial"/>
              </w:rPr>
            </w:pPr>
            <w:r>
              <w:rPr>
                <w:rFonts w:ascii="Arial" w:hAnsi="Arial" w:cs="Arial"/>
              </w:rPr>
              <w:t>P262</w:t>
            </w:r>
          </w:p>
        </w:tc>
        <w:tc>
          <w:tcPr>
            <w:tcW w:w="3678" w:type="dxa"/>
          </w:tcPr>
          <w:p w14:paraId="5467557A" w14:textId="77777777" w:rsidR="004F69E2" w:rsidRDefault="004F69E2" w:rsidP="00922060">
            <w:pPr>
              <w:spacing w:line="360" w:lineRule="auto"/>
              <w:jc w:val="center"/>
              <w:rPr>
                <w:rFonts w:ascii="Arial" w:hAnsi="Arial" w:cs="Arial"/>
              </w:rPr>
            </w:pPr>
            <w:proofErr w:type="spellStart"/>
            <w:r>
              <w:rPr>
                <w:rFonts w:ascii="Arial" w:hAnsi="Arial" w:cs="Arial"/>
              </w:rPr>
              <w:t>Cayston</w:t>
            </w:r>
            <w:proofErr w:type="spellEnd"/>
          </w:p>
        </w:tc>
        <w:tc>
          <w:tcPr>
            <w:tcW w:w="3529" w:type="dxa"/>
          </w:tcPr>
          <w:p w14:paraId="1B470F00" w14:textId="77777777" w:rsidR="004F69E2" w:rsidRDefault="004F69E2" w:rsidP="00922060">
            <w:pPr>
              <w:spacing w:line="360" w:lineRule="auto"/>
              <w:jc w:val="center"/>
              <w:rPr>
                <w:rFonts w:ascii="Arial" w:hAnsi="Arial" w:cs="Arial"/>
              </w:rPr>
            </w:pPr>
            <w:r>
              <w:rPr>
                <w:rFonts w:ascii="Arial" w:hAnsi="Arial" w:cs="Arial"/>
              </w:rPr>
              <w:t>Yes</w:t>
            </w:r>
          </w:p>
        </w:tc>
      </w:tr>
      <w:tr w:rsidR="004F69E2" w14:paraId="0267492F" w14:textId="77777777" w:rsidTr="00922060">
        <w:trPr>
          <w:jc w:val="center"/>
        </w:trPr>
        <w:tc>
          <w:tcPr>
            <w:tcW w:w="2143" w:type="dxa"/>
          </w:tcPr>
          <w:p w14:paraId="65F7A7CA" w14:textId="77777777" w:rsidR="004F69E2" w:rsidRDefault="004F69E2" w:rsidP="00922060">
            <w:pPr>
              <w:spacing w:line="360" w:lineRule="auto"/>
              <w:jc w:val="center"/>
              <w:rPr>
                <w:rFonts w:ascii="Arial" w:hAnsi="Arial" w:cs="Arial"/>
              </w:rPr>
            </w:pPr>
            <w:r>
              <w:rPr>
                <w:rFonts w:ascii="Arial" w:hAnsi="Arial" w:cs="Arial"/>
              </w:rPr>
              <w:t>P299</w:t>
            </w:r>
          </w:p>
        </w:tc>
        <w:tc>
          <w:tcPr>
            <w:tcW w:w="3678" w:type="dxa"/>
          </w:tcPr>
          <w:p w14:paraId="68ECD370" w14:textId="77777777" w:rsidR="004F69E2" w:rsidRDefault="004F69E2" w:rsidP="00922060">
            <w:pPr>
              <w:spacing w:line="360" w:lineRule="auto"/>
              <w:jc w:val="center"/>
              <w:rPr>
                <w:rFonts w:ascii="Arial" w:hAnsi="Arial" w:cs="Arial"/>
              </w:rPr>
            </w:pPr>
            <w:proofErr w:type="spellStart"/>
            <w:r>
              <w:rPr>
                <w:rFonts w:ascii="Arial" w:hAnsi="Arial" w:cs="Arial"/>
              </w:rPr>
              <w:t>Cayston</w:t>
            </w:r>
            <w:proofErr w:type="spellEnd"/>
          </w:p>
        </w:tc>
        <w:tc>
          <w:tcPr>
            <w:tcW w:w="3529" w:type="dxa"/>
          </w:tcPr>
          <w:p w14:paraId="60784E78" w14:textId="77777777" w:rsidR="004F69E2" w:rsidRDefault="004F69E2" w:rsidP="00922060">
            <w:pPr>
              <w:spacing w:line="360" w:lineRule="auto"/>
              <w:jc w:val="center"/>
              <w:rPr>
                <w:rFonts w:ascii="Arial" w:hAnsi="Arial" w:cs="Arial"/>
              </w:rPr>
            </w:pPr>
            <w:r>
              <w:rPr>
                <w:rFonts w:ascii="Arial" w:hAnsi="Arial" w:cs="Arial"/>
              </w:rPr>
              <w:t>No</w:t>
            </w:r>
          </w:p>
        </w:tc>
      </w:tr>
      <w:tr w:rsidR="004F69E2" w14:paraId="7148E31B" w14:textId="77777777" w:rsidTr="00922060">
        <w:trPr>
          <w:jc w:val="center"/>
        </w:trPr>
        <w:tc>
          <w:tcPr>
            <w:tcW w:w="2143" w:type="dxa"/>
          </w:tcPr>
          <w:p w14:paraId="4F6F3FA7" w14:textId="77777777" w:rsidR="004F69E2" w:rsidRDefault="004F69E2" w:rsidP="00922060">
            <w:pPr>
              <w:spacing w:line="360" w:lineRule="auto"/>
              <w:jc w:val="center"/>
              <w:rPr>
                <w:rFonts w:ascii="Arial" w:hAnsi="Arial" w:cs="Arial"/>
              </w:rPr>
            </w:pPr>
            <w:r>
              <w:rPr>
                <w:rFonts w:ascii="Arial" w:hAnsi="Arial" w:cs="Arial"/>
              </w:rPr>
              <w:t>P3</w:t>
            </w:r>
          </w:p>
        </w:tc>
        <w:tc>
          <w:tcPr>
            <w:tcW w:w="3678" w:type="dxa"/>
          </w:tcPr>
          <w:p w14:paraId="79E9D09E" w14:textId="77777777" w:rsidR="004F69E2" w:rsidRDefault="004F69E2" w:rsidP="00922060">
            <w:pPr>
              <w:spacing w:line="360" w:lineRule="auto"/>
              <w:jc w:val="center"/>
              <w:rPr>
                <w:rFonts w:ascii="Arial" w:hAnsi="Arial" w:cs="Arial"/>
              </w:rPr>
            </w:pPr>
            <w:r>
              <w:rPr>
                <w:rFonts w:ascii="Arial" w:hAnsi="Arial" w:cs="Arial"/>
              </w:rPr>
              <w:t>None</w:t>
            </w:r>
          </w:p>
        </w:tc>
        <w:tc>
          <w:tcPr>
            <w:tcW w:w="3529" w:type="dxa"/>
          </w:tcPr>
          <w:p w14:paraId="19F54446" w14:textId="77777777" w:rsidR="004F69E2" w:rsidRDefault="004F69E2" w:rsidP="00922060">
            <w:pPr>
              <w:spacing w:line="360" w:lineRule="auto"/>
              <w:jc w:val="center"/>
              <w:rPr>
                <w:rFonts w:ascii="Arial" w:hAnsi="Arial" w:cs="Arial"/>
              </w:rPr>
            </w:pPr>
            <w:r>
              <w:rPr>
                <w:rFonts w:ascii="Arial" w:hAnsi="Arial" w:cs="Arial"/>
              </w:rPr>
              <w:t>Yes</w:t>
            </w:r>
          </w:p>
        </w:tc>
      </w:tr>
      <w:tr w:rsidR="004F69E2" w14:paraId="7F692B07" w14:textId="77777777" w:rsidTr="00922060">
        <w:trPr>
          <w:jc w:val="center"/>
        </w:trPr>
        <w:tc>
          <w:tcPr>
            <w:tcW w:w="2143" w:type="dxa"/>
          </w:tcPr>
          <w:p w14:paraId="143D6D0F" w14:textId="77777777" w:rsidR="004F69E2" w:rsidRDefault="004F69E2" w:rsidP="00922060">
            <w:pPr>
              <w:spacing w:line="360" w:lineRule="auto"/>
              <w:jc w:val="center"/>
              <w:rPr>
                <w:rFonts w:ascii="Arial" w:hAnsi="Arial" w:cs="Arial"/>
              </w:rPr>
            </w:pPr>
            <w:r>
              <w:rPr>
                <w:rFonts w:ascii="Arial" w:hAnsi="Arial" w:cs="Arial"/>
              </w:rPr>
              <w:t>P399</w:t>
            </w:r>
          </w:p>
        </w:tc>
        <w:tc>
          <w:tcPr>
            <w:tcW w:w="3678" w:type="dxa"/>
          </w:tcPr>
          <w:p w14:paraId="138DA1CF" w14:textId="77777777" w:rsidR="004F69E2" w:rsidRDefault="004F69E2" w:rsidP="00922060">
            <w:pPr>
              <w:spacing w:line="360" w:lineRule="auto"/>
              <w:jc w:val="center"/>
              <w:rPr>
                <w:rFonts w:ascii="Arial" w:hAnsi="Arial" w:cs="Arial"/>
              </w:rPr>
            </w:pPr>
            <w:proofErr w:type="spellStart"/>
            <w:r>
              <w:rPr>
                <w:rFonts w:ascii="Arial" w:hAnsi="Arial" w:cs="Arial"/>
              </w:rPr>
              <w:t>Cayston</w:t>
            </w:r>
            <w:proofErr w:type="spellEnd"/>
          </w:p>
        </w:tc>
        <w:tc>
          <w:tcPr>
            <w:tcW w:w="3529" w:type="dxa"/>
          </w:tcPr>
          <w:p w14:paraId="3B852F02" w14:textId="77777777" w:rsidR="004F69E2" w:rsidRDefault="004F69E2" w:rsidP="00922060">
            <w:pPr>
              <w:spacing w:line="360" w:lineRule="auto"/>
              <w:jc w:val="center"/>
              <w:rPr>
                <w:rFonts w:ascii="Arial" w:hAnsi="Arial" w:cs="Arial"/>
              </w:rPr>
            </w:pPr>
            <w:r>
              <w:rPr>
                <w:rFonts w:ascii="Arial" w:hAnsi="Arial" w:cs="Arial"/>
              </w:rPr>
              <w:t>No</w:t>
            </w:r>
          </w:p>
        </w:tc>
      </w:tr>
      <w:tr w:rsidR="004F69E2" w14:paraId="08227AF6" w14:textId="77777777" w:rsidTr="00922060">
        <w:trPr>
          <w:jc w:val="center"/>
        </w:trPr>
        <w:tc>
          <w:tcPr>
            <w:tcW w:w="2143" w:type="dxa"/>
          </w:tcPr>
          <w:p w14:paraId="00A49A71" w14:textId="77777777" w:rsidR="004F69E2" w:rsidRDefault="004F69E2" w:rsidP="00922060">
            <w:pPr>
              <w:spacing w:line="360" w:lineRule="auto"/>
              <w:jc w:val="center"/>
              <w:rPr>
                <w:rFonts w:ascii="Arial" w:hAnsi="Arial" w:cs="Arial"/>
              </w:rPr>
            </w:pPr>
            <w:r>
              <w:rPr>
                <w:rFonts w:ascii="Arial" w:hAnsi="Arial" w:cs="Arial"/>
              </w:rPr>
              <w:t>P415</w:t>
            </w:r>
          </w:p>
        </w:tc>
        <w:tc>
          <w:tcPr>
            <w:tcW w:w="3678" w:type="dxa"/>
          </w:tcPr>
          <w:p w14:paraId="45C58DEF" w14:textId="77777777" w:rsidR="004F69E2" w:rsidRDefault="004F69E2" w:rsidP="00922060">
            <w:pPr>
              <w:spacing w:line="360" w:lineRule="auto"/>
              <w:jc w:val="center"/>
              <w:rPr>
                <w:rFonts w:ascii="Arial" w:hAnsi="Arial" w:cs="Arial"/>
              </w:rPr>
            </w:pPr>
            <w:r>
              <w:rPr>
                <w:rFonts w:ascii="Arial" w:hAnsi="Arial" w:cs="Arial"/>
              </w:rPr>
              <w:t>None</w:t>
            </w:r>
          </w:p>
        </w:tc>
        <w:tc>
          <w:tcPr>
            <w:tcW w:w="3529" w:type="dxa"/>
          </w:tcPr>
          <w:p w14:paraId="46E2DC19" w14:textId="77777777" w:rsidR="004F69E2" w:rsidRDefault="004F69E2" w:rsidP="00922060">
            <w:pPr>
              <w:spacing w:line="360" w:lineRule="auto"/>
              <w:jc w:val="center"/>
              <w:rPr>
                <w:rFonts w:ascii="Arial" w:hAnsi="Arial" w:cs="Arial"/>
              </w:rPr>
            </w:pPr>
            <w:r>
              <w:rPr>
                <w:rFonts w:ascii="Arial" w:hAnsi="Arial" w:cs="Arial"/>
              </w:rPr>
              <w:t>No</w:t>
            </w:r>
          </w:p>
        </w:tc>
      </w:tr>
    </w:tbl>
    <w:p w14:paraId="2DD3D49C" w14:textId="77777777" w:rsidR="004F69E2" w:rsidRDefault="004F69E2" w:rsidP="004F69E2">
      <w:pPr>
        <w:spacing w:line="360" w:lineRule="auto"/>
        <w:rPr>
          <w:rFonts w:ascii="Arial" w:hAnsi="Arial" w:cs="Arial"/>
        </w:rPr>
      </w:pPr>
    </w:p>
    <w:p w14:paraId="329022B7" w14:textId="502DC613" w:rsidR="004F69E2" w:rsidRDefault="004F69E2" w:rsidP="004F69E2">
      <w:pPr>
        <w:spacing w:line="360" w:lineRule="auto"/>
        <w:rPr>
          <w:rFonts w:ascii="Arial" w:hAnsi="Arial" w:cs="Arial"/>
        </w:rPr>
      </w:pPr>
      <w:r>
        <w:rPr>
          <w:rFonts w:ascii="Arial" w:hAnsi="Arial" w:cs="Arial"/>
        </w:rPr>
        <w:t xml:space="preserve">Table S1. Antibiotic treatment recorded on every single subject on ETI. </w:t>
      </w:r>
    </w:p>
    <w:p w14:paraId="26DF2A45" w14:textId="48BDF61F" w:rsidR="00040654" w:rsidRDefault="00040654" w:rsidP="00732902">
      <w:pPr>
        <w:spacing w:line="360" w:lineRule="auto"/>
        <w:jc w:val="both"/>
        <w:rPr>
          <w:rFonts w:ascii="Arial" w:hAnsi="Arial" w:cs="Arial"/>
        </w:rPr>
      </w:pPr>
    </w:p>
    <w:tbl>
      <w:tblPr>
        <w:tblStyle w:val="TableGrid"/>
        <w:tblW w:w="0" w:type="auto"/>
        <w:jc w:val="center"/>
        <w:tblLook w:val="04A0" w:firstRow="1" w:lastRow="0" w:firstColumn="1" w:lastColumn="0" w:noHBand="0" w:noVBand="1"/>
      </w:tblPr>
      <w:tblGrid>
        <w:gridCol w:w="2337"/>
        <w:gridCol w:w="2337"/>
        <w:gridCol w:w="2338"/>
      </w:tblGrid>
      <w:tr w:rsidR="00040654" w14:paraId="6FC4AA58" w14:textId="77777777" w:rsidTr="00922060">
        <w:trPr>
          <w:jc w:val="center"/>
        </w:trPr>
        <w:tc>
          <w:tcPr>
            <w:tcW w:w="2337" w:type="dxa"/>
            <w:vAlign w:val="center"/>
          </w:tcPr>
          <w:p w14:paraId="02B93F16" w14:textId="77777777" w:rsidR="00040654" w:rsidRDefault="00040654" w:rsidP="00922060">
            <w:pPr>
              <w:spacing w:line="360" w:lineRule="auto"/>
              <w:jc w:val="center"/>
              <w:rPr>
                <w:rFonts w:ascii="Arial" w:hAnsi="Arial" w:cs="Arial"/>
              </w:rPr>
            </w:pPr>
            <w:r>
              <w:rPr>
                <w:rFonts w:ascii="Arial" w:hAnsi="Arial" w:cs="Arial"/>
              </w:rPr>
              <w:t>Subject ID</w:t>
            </w:r>
          </w:p>
        </w:tc>
        <w:tc>
          <w:tcPr>
            <w:tcW w:w="2337" w:type="dxa"/>
            <w:vAlign w:val="center"/>
          </w:tcPr>
          <w:p w14:paraId="17B5E3AB" w14:textId="77777777" w:rsidR="00040654" w:rsidRDefault="00040654" w:rsidP="00922060">
            <w:pPr>
              <w:spacing w:line="360" w:lineRule="auto"/>
              <w:jc w:val="center"/>
              <w:rPr>
                <w:rFonts w:ascii="Arial" w:hAnsi="Arial" w:cs="Arial"/>
              </w:rPr>
            </w:pPr>
            <w:r>
              <w:rPr>
                <w:rFonts w:ascii="Arial" w:hAnsi="Arial" w:cs="Arial"/>
              </w:rPr>
              <w:t>Variance Explained (Metabolome)</w:t>
            </w:r>
          </w:p>
        </w:tc>
        <w:tc>
          <w:tcPr>
            <w:tcW w:w="2338" w:type="dxa"/>
            <w:vAlign w:val="center"/>
          </w:tcPr>
          <w:p w14:paraId="37EBE533" w14:textId="77777777" w:rsidR="00040654" w:rsidRDefault="00040654" w:rsidP="00922060">
            <w:pPr>
              <w:spacing w:line="360" w:lineRule="auto"/>
              <w:jc w:val="center"/>
              <w:rPr>
                <w:rFonts w:ascii="Arial" w:hAnsi="Arial" w:cs="Arial"/>
              </w:rPr>
            </w:pPr>
            <w:r>
              <w:rPr>
                <w:rFonts w:ascii="Arial" w:hAnsi="Arial" w:cs="Arial"/>
              </w:rPr>
              <w:t>Variance Explained (Microbiome)</w:t>
            </w:r>
          </w:p>
        </w:tc>
      </w:tr>
      <w:tr w:rsidR="00040654" w14:paraId="1F64589C" w14:textId="77777777" w:rsidTr="00922060">
        <w:trPr>
          <w:jc w:val="center"/>
        </w:trPr>
        <w:tc>
          <w:tcPr>
            <w:tcW w:w="2337" w:type="dxa"/>
          </w:tcPr>
          <w:p w14:paraId="66C7E37C" w14:textId="77777777" w:rsidR="00040654" w:rsidRDefault="00040654" w:rsidP="00922060">
            <w:pPr>
              <w:spacing w:line="360" w:lineRule="auto"/>
              <w:jc w:val="center"/>
              <w:rPr>
                <w:rFonts w:ascii="Arial" w:hAnsi="Arial" w:cs="Arial"/>
              </w:rPr>
            </w:pPr>
            <w:r>
              <w:rPr>
                <w:rFonts w:ascii="Arial" w:hAnsi="Arial" w:cs="Arial"/>
              </w:rPr>
              <w:t>P18</w:t>
            </w:r>
          </w:p>
        </w:tc>
        <w:tc>
          <w:tcPr>
            <w:tcW w:w="2337" w:type="dxa"/>
          </w:tcPr>
          <w:p w14:paraId="1D6EED15" w14:textId="77777777" w:rsidR="00040654" w:rsidRDefault="00040654" w:rsidP="00922060">
            <w:pPr>
              <w:spacing w:line="360" w:lineRule="auto"/>
              <w:jc w:val="center"/>
              <w:rPr>
                <w:rFonts w:ascii="Arial" w:hAnsi="Arial" w:cs="Arial"/>
              </w:rPr>
            </w:pPr>
            <w:r>
              <w:rPr>
                <w:rFonts w:ascii="Arial" w:hAnsi="Arial" w:cs="Arial"/>
              </w:rPr>
              <w:t>3.38%</w:t>
            </w:r>
          </w:p>
        </w:tc>
        <w:tc>
          <w:tcPr>
            <w:tcW w:w="2338" w:type="dxa"/>
          </w:tcPr>
          <w:p w14:paraId="4389FAB9" w14:textId="77777777" w:rsidR="00040654" w:rsidRDefault="00040654" w:rsidP="00922060">
            <w:pPr>
              <w:spacing w:line="360" w:lineRule="auto"/>
              <w:jc w:val="center"/>
              <w:rPr>
                <w:rFonts w:ascii="Arial" w:hAnsi="Arial" w:cs="Arial"/>
              </w:rPr>
            </w:pPr>
            <w:r>
              <w:rPr>
                <w:rFonts w:ascii="Arial" w:hAnsi="Arial" w:cs="Arial"/>
              </w:rPr>
              <w:t>38.88%</w:t>
            </w:r>
          </w:p>
        </w:tc>
      </w:tr>
      <w:tr w:rsidR="00040654" w14:paraId="2126FA3E" w14:textId="77777777" w:rsidTr="00922060">
        <w:trPr>
          <w:jc w:val="center"/>
        </w:trPr>
        <w:tc>
          <w:tcPr>
            <w:tcW w:w="2337" w:type="dxa"/>
          </w:tcPr>
          <w:p w14:paraId="67A8247F" w14:textId="77777777" w:rsidR="00040654" w:rsidRDefault="00040654" w:rsidP="00922060">
            <w:pPr>
              <w:spacing w:line="360" w:lineRule="auto"/>
              <w:jc w:val="center"/>
              <w:rPr>
                <w:rFonts w:ascii="Arial" w:hAnsi="Arial" w:cs="Arial"/>
              </w:rPr>
            </w:pPr>
            <w:r>
              <w:rPr>
                <w:rFonts w:ascii="Arial" w:hAnsi="Arial" w:cs="Arial"/>
              </w:rPr>
              <w:t>P239</w:t>
            </w:r>
          </w:p>
        </w:tc>
        <w:tc>
          <w:tcPr>
            <w:tcW w:w="2337" w:type="dxa"/>
          </w:tcPr>
          <w:p w14:paraId="388D1572" w14:textId="77777777" w:rsidR="00040654" w:rsidRDefault="00040654" w:rsidP="00922060">
            <w:pPr>
              <w:spacing w:line="360" w:lineRule="auto"/>
              <w:jc w:val="center"/>
              <w:rPr>
                <w:rFonts w:ascii="Arial" w:hAnsi="Arial" w:cs="Arial"/>
              </w:rPr>
            </w:pPr>
            <w:r>
              <w:rPr>
                <w:rFonts w:ascii="Arial" w:hAnsi="Arial" w:cs="Arial"/>
              </w:rPr>
              <w:t>79.95%</w:t>
            </w:r>
          </w:p>
        </w:tc>
        <w:tc>
          <w:tcPr>
            <w:tcW w:w="2338" w:type="dxa"/>
          </w:tcPr>
          <w:p w14:paraId="177C932E" w14:textId="77777777" w:rsidR="00040654" w:rsidRDefault="00040654" w:rsidP="00922060">
            <w:pPr>
              <w:spacing w:line="360" w:lineRule="auto"/>
              <w:jc w:val="center"/>
              <w:rPr>
                <w:rFonts w:ascii="Arial" w:hAnsi="Arial" w:cs="Arial"/>
              </w:rPr>
            </w:pPr>
            <w:r>
              <w:rPr>
                <w:rFonts w:ascii="Arial" w:hAnsi="Arial" w:cs="Arial"/>
              </w:rPr>
              <w:t>55.95%</w:t>
            </w:r>
          </w:p>
        </w:tc>
      </w:tr>
      <w:tr w:rsidR="00040654" w14:paraId="2A624E67" w14:textId="77777777" w:rsidTr="00922060">
        <w:trPr>
          <w:jc w:val="center"/>
        </w:trPr>
        <w:tc>
          <w:tcPr>
            <w:tcW w:w="2337" w:type="dxa"/>
          </w:tcPr>
          <w:p w14:paraId="6F5AEEA4" w14:textId="77777777" w:rsidR="00040654" w:rsidRDefault="00040654" w:rsidP="00922060">
            <w:pPr>
              <w:spacing w:line="360" w:lineRule="auto"/>
              <w:jc w:val="center"/>
              <w:rPr>
                <w:rFonts w:ascii="Arial" w:hAnsi="Arial" w:cs="Arial"/>
              </w:rPr>
            </w:pPr>
            <w:r>
              <w:rPr>
                <w:rFonts w:ascii="Arial" w:hAnsi="Arial" w:cs="Arial"/>
              </w:rPr>
              <w:t>P262</w:t>
            </w:r>
          </w:p>
        </w:tc>
        <w:tc>
          <w:tcPr>
            <w:tcW w:w="2337" w:type="dxa"/>
          </w:tcPr>
          <w:p w14:paraId="0E820CC8" w14:textId="77777777" w:rsidR="00040654" w:rsidRDefault="00040654" w:rsidP="00922060">
            <w:pPr>
              <w:spacing w:line="360" w:lineRule="auto"/>
              <w:jc w:val="center"/>
              <w:rPr>
                <w:rFonts w:ascii="Arial" w:hAnsi="Arial" w:cs="Arial"/>
              </w:rPr>
            </w:pPr>
            <w:r>
              <w:rPr>
                <w:rFonts w:ascii="Arial" w:hAnsi="Arial" w:cs="Arial"/>
              </w:rPr>
              <w:t>24.01%</w:t>
            </w:r>
          </w:p>
        </w:tc>
        <w:tc>
          <w:tcPr>
            <w:tcW w:w="2338" w:type="dxa"/>
          </w:tcPr>
          <w:p w14:paraId="2E310A3B" w14:textId="77777777" w:rsidR="00040654" w:rsidRDefault="00040654" w:rsidP="00922060">
            <w:pPr>
              <w:spacing w:line="360" w:lineRule="auto"/>
              <w:jc w:val="center"/>
              <w:rPr>
                <w:rFonts w:ascii="Arial" w:hAnsi="Arial" w:cs="Arial"/>
              </w:rPr>
            </w:pPr>
            <w:r>
              <w:rPr>
                <w:rFonts w:ascii="Arial" w:hAnsi="Arial" w:cs="Arial"/>
              </w:rPr>
              <w:t>35.08%</w:t>
            </w:r>
          </w:p>
        </w:tc>
      </w:tr>
      <w:tr w:rsidR="00040654" w14:paraId="3704C5DD" w14:textId="77777777" w:rsidTr="00922060">
        <w:trPr>
          <w:jc w:val="center"/>
        </w:trPr>
        <w:tc>
          <w:tcPr>
            <w:tcW w:w="2337" w:type="dxa"/>
          </w:tcPr>
          <w:p w14:paraId="18669E83" w14:textId="77777777" w:rsidR="00040654" w:rsidRDefault="00040654" w:rsidP="00922060">
            <w:pPr>
              <w:spacing w:line="360" w:lineRule="auto"/>
              <w:jc w:val="center"/>
              <w:rPr>
                <w:rFonts w:ascii="Arial" w:hAnsi="Arial" w:cs="Arial"/>
              </w:rPr>
            </w:pPr>
            <w:r>
              <w:rPr>
                <w:rFonts w:ascii="Arial" w:hAnsi="Arial" w:cs="Arial"/>
              </w:rPr>
              <w:t>P299</w:t>
            </w:r>
          </w:p>
        </w:tc>
        <w:tc>
          <w:tcPr>
            <w:tcW w:w="2337" w:type="dxa"/>
          </w:tcPr>
          <w:p w14:paraId="33DBB9F1" w14:textId="77777777" w:rsidR="00040654" w:rsidRDefault="00040654" w:rsidP="00922060">
            <w:pPr>
              <w:spacing w:line="360" w:lineRule="auto"/>
              <w:jc w:val="center"/>
              <w:rPr>
                <w:rFonts w:ascii="Arial" w:hAnsi="Arial" w:cs="Arial"/>
              </w:rPr>
            </w:pPr>
            <w:r>
              <w:rPr>
                <w:rFonts w:ascii="Arial" w:hAnsi="Arial" w:cs="Arial"/>
              </w:rPr>
              <w:t>28.40%</w:t>
            </w:r>
          </w:p>
        </w:tc>
        <w:tc>
          <w:tcPr>
            <w:tcW w:w="2338" w:type="dxa"/>
          </w:tcPr>
          <w:p w14:paraId="0F792ECA" w14:textId="77777777" w:rsidR="00040654" w:rsidRDefault="00040654" w:rsidP="00922060">
            <w:pPr>
              <w:spacing w:line="360" w:lineRule="auto"/>
              <w:jc w:val="center"/>
              <w:rPr>
                <w:rFonts w:ascii="Arial" w:hAnsi="Arial" w:cs="Arial"/>
              </w:rPr>
            </w:pPr>
            <w:r>
              <w:rPr>
                <w:rFonts w:ascii="Arial" w:hAnsi="Arial" w:cs="Arial"/>
              </w:rPr>
              <w:t>28.65%</w:t>
            </w:r>
          </w:p>
        </w:tc>
      </w:tr>
      <w:tr w:rsidR="00040654" w14:paraId="49E3DAAA" w14:textId="77777777" w:rsidTr="00922060">
        <w:trPr>
          <w:jc w:val="center"/>
        </w:trPr>
        <w:tc>
          <w:tcPr>
            <w:tcW w:w="2337" w:type="dxa"/>
          </w:tcPr>
          <w:p w14:paraId="4D2777E4" w14:textId="77777777" w:rsidR="00040654" w:rsidRDefault="00040654" w:rsidP="00922060">
            <w:pPr>
              <w:spacing w:line="360" w:lineRule="auto"/>
              <w:jc w:val="center"/>
              <w:rPr>
                <w:rFonts w:ascii="Arial" w:hAnsi="Arial" w:cs="Arial"/>
              </w:rPr>
            </w:pPr>
            <w:r>
              <w:rPr>
                <w:rFonts w:ascii="Arial" w:hAnsi="Arial" w:cs="Arial"/>
              </w:rPr>
              <w:t>P3</w:t>
            </w:r>
          </w:p>
        </w:tc>
        <w:tc>
          <w:tcPr>
            <w:tcW w:w="2337" w:type="dxa"/>
          </w:tcPr>
          <w:p w14:paraId="7E2F400A" w14:textId="77777777" w:rsidR="00040654" w:rsidRDefault="00040654" w:rsidP="00922060">
            <w:pPr>
              <w:spacing w:line="360" w:lineRule="auto"/>
              <w:jc w:val="center"/>
              <w:rPr>
                <w:rFonts w:ascii="Arial" w:hAnsi="Arial" w:cs="Arial"/>
              </w:rPr>
            </w:pPr>
            <w:r>
              <w:rPr>
                <w:rFonts w:ascii="Arial" w:hAnsi="Arial" w:cs="Arial"/>
              </w:rPr>
              <w:t>26.04%</w:t>
            </w:r>
          </w:p>
        </w:tc>
        <w:tc>
          <w:tcPr>
            <w:tcW w:w="2338" w:type="dxa"/>
          </w:tcPr>
          <w:p w14:paraId="75B8B425" w14:textId="77777777" w:rsidR="00040654" w:rsidRDefault="00040654" w:rsidP="00922060">
            <w:pPr>
              <w:spacing w:line="360" w:lineRule="auto"/>
              <w:jc w:val="center"/>
              <w:rPr>
                <w:rFonts w:ascii="Arial" w:hAnsi="Arial" w:cs="Arial"/>
              </w:rPr>
            </w:pPr>
            <w:r>
              <w:rPr>
                <w:rFonts w:ascii="Arial" w:hAnsi="Arial" w:cs="Arial"/>
              </w:rPr>
              <w:t>-6.55%</w:t>
            </w:r>
          </w:p>
        </w:tc>
      </w:tr>
      <w:tr w:rsidR="00040654" w14:paraId="2B57184A" w14:textId="77777777" w:rsidTr="00922060">
        <w:trPr>
          <w:jc w:val="center"/>
        </w:trPr>
        <w:tc>
          <w:tcPr>
            <w:tcW w:w="2337" w:type="dxa"/>
          </w:tcPr>
          <w:p w14:paraId="454882E6" w14:textId="77777777" w:rsidR="00040654" w:rsidRDefault="00040654" w:rsidP="00922060">
            <w:pPr>
              <w:spacing w:line="360" w:lineRule="auto"/>
              <w:jc w:val="center"/>
              <w:rPr>
                <w:rFonts w:ascii="Arial" w:hAnsi="Arial" w:cs="Arial"/>
              </w:rPr>
            </w:pPr>
            <w:r>
              <w:rPr>
                <w:rFonts w:ascii="Arial" w:hAnsi="Arial" w:cs="Arial"/>
              </w:rPr>
              <w:t>P399</w:t>
            </w:r>
          </w:p>
        </w:tc>
        <w:tc>
          <w:tcPr>
            <w:tcW w:w="2337" w:type="dxa"/>
          </w:tcPr>
          <w:p w14:paraId="09D294EA" w14:textId="77777777" w:rsidR="00040654" w:rsidRDefault="00040654" w:rsidP="00922060">
            <w:pPr>
              <w:spacing w:line="360" w:lineRule="auto"/>
              <w:jc w:val="center"/>
              <w:rPr>
                <w:rFonts w:ascii="Arial" w:hAnsi="Arial" w:cs="Arial"/>
              </w:rPr>
            </w:pPr>
            <w:r>
              <w:rPr>
                <w:rFonts w:ascii="Arial" w:hAnsi="Arial" w:cs="Arial"/>
              </w:rPr>
              <w:t>28.97%</w:t>
            </w:r>
          </w:p>
        </w:tc>
        <w:tc>
          <w:tcPr>
            <w:tcW w:w="2338" w:type="dxa"/>
          </w:tcPr>
          <w:p w14:paraId="6EA782F0" w14:textId="77777777" w:rsidR="00040654" w:rsidRDefault="00040654" w:rsidP="00922060">
            <w:pPr>
              <w:spacing w:line="360" w:lineRule="auto"/>
              <w:jc w:val="center"/>
              <w:rPr>
                <w:rFonts w:ascii="Arial" w:hAnsi="Arial" w:cs="Arial"/>
              </w:rPr>
            </w:pPr>
            <w:r>
              <w:rPr>
                <w:rFonts w:ascii="Arial" w:hAnsi="Arial" w:cs="Arial"/>
              </w:rPr>
              <w:t>20.22%</w:t>
            </w:r>
          </w:p>
        </w:tc>
      </w:tr>
      <w:tr w:rsidR="00040654" w14:paraId="296908BA" w14:textId="77777777" w:rsidTr="00922060">
        <w:trPr>
          <w:jc w:val="center"/>
        </w:trPr>
        <w:tc>
          <w:tcPr>
            <w:tcW w:w="2337" w:type="dxa"/>
          </w:tcPr>
          <w:p w14:paraId="474BA653" w14:textId="77777777" w:rsidR="00040654" w:rsidRDefault="00040654" w:rsidP="00922060">
            <w:pPr>
              <w:spacing w:line="360" w:lineRule="auto"/>
              <w:jc w:val="center"/>
              <w:rPr>
                <w:rFonts w:ascii="Arial" w:hAnsi="Arial" w:cs="Arial"/>
              </w:rPr>
            </w:pPr>
            <w:r>
              <w:rPr>
                <w:rFonts w:ascii="Arial" w:hAnsi="Arial" w:cs="Arial"/>
              </w:rPr>
              <w:t>P415</w:t>
            </w:r>
          </w:p>
        </w:tc>
        <w:tc>
          <w:tcPr>
            <w:tcW w:w="2337" w:type="dxa"/>
          </w:tcPr>
          <w:p w14:paraId="3C389705" w14:textId="77777777" w:rsidR="00040654" w:rsidRDefault="00040654" w:rsidP="00922060">
            <w:pPr>
              <w:spacing w:line="360" w:lineRule="auto"/>
              <w:jc w:val="center"/>
              <w:rPr>
                <w:rFonts w:ascii="Arial" w:hAnsi="Arial" w:cs="Arial"/>
              </w:rPr>
            </w:pPr>
            <w:r>
              <w:rPr>
                <w:rFonts w:ascii="Arial" w:hAnsi="Arial" w:cs="Arial"/>
              </w:rPr>
              <w:t>4.46%</w:t>
            </w:r>
          </w:p>
        </w:tc>
        <w:tc>
          <w:tcPr>
            <w:tcW w:w="2338" w:type="dxa"/>
          </w:tcPr>
          <w:p w14:paraId="62065EA0" w14:textId="77777777" w:rsidR="00040654" w:rsidRDefault="00040654" w:rsidP="00922060">
            <w:pPr>
              <w:spacing w:line="360" w:lineRule="auto"/>
              <w:jc w:val="center"/>
              <w:rPr>
                <w:rFonts w:ascii="Arial" w:hAnsi="Arial" w:cs="Arial"/>
              </w:rPr>
            </w:pPr>
            <w:r>
              <w:rPr>
                <w:rFonts w:ascii="Arial" w:hAnsi="Arial" w:cs="Arial"/>
              </w:rPr>
              <w:t>38.00%</w:t>
            </w:r>
          </w:p>
        </w:tc>
      </w:tr>
    </w:tbl>
    <w:p w14:paraId="3F7864C9" w14:textId="77777777" w:rsidR="00040654" w:rsidRDefault="00040654" w:rsidP="00DB2C8C">
      <w:pPr>
        <w:spacing w:line="360" w:lineRule="auto"/>
        <w:rPr>
          <w:rFonts w:ascii="Arial" w:hAnsi="Arial" w:cs="Arial"/>
        </w:rPr>
      </w:pPr>
    </w:p>
    <w:p w14:paraId="25A8B27C" w14:textId="539A7175" w:rsidR="00DB2C8C" w:rsidRDefault="00DB2C8C" w:rsidP="00DB2C8C">
      <w:pPr>
        <w:spacing w:line="360" w:lineRule="auto"/>
        <w:rPr>
          <w:rFonts w:ascii="Arial" w:hAnsi="Arial" w:cs="Arial"/>
        </w:rPr>
      </w:pPr>
      <w:r>
        <w:rPr>
          <w:rFonts w:ascii="Arial" w:hAnsi="Arial" w:cs="Arial"/>
        </w:rPr>
        <w:t>Table S</w:t>
      </w:r>
      <w:r w:rsidR="004F69E2">
        <w:rPr>
          <w:rFonts w:ascii="Arial" w:hAnsi="Arial" w:cs="Arial"/>
        </w:rPr>
        <w:t>2</w:t>
      </w:r>
      <w:r>
        <w:rPr>
          <w:rFonts w:ascii="Arial" w:hAnsi="Arial" w:cs="Arial"/>
        </w:rPr>
        <w:t>.</w:t>
      </w:r>
      <w:r w:rsidR="00592E9E">
        <w:rPr>
          <w:rFonts w:ascii="Arial" w:hAnsi="Arial" w:cs="Arial"/>
        </w:rPr>
        <w:t xml:space="preserve"> </w:t>
      </w:r>
      <w:r w:rsidR="00765846">
        <w:rPr>
          <w:rFonts w:ascii="Arial" w:hAnsi="Arial" w:cs="Arial"/>
        </w:rPr>
        <w:t>Random forest variable explained scores for both, the metabolome and microbiome when evaluated their association with the time in which samples were taken after treatment.</w:t>
      </w:r>
    </w:p>
    <w:p w14:paraId="193FF219" w14:textId="77777777" w:rsidR="004F69E2" w:rsidRDefault="004F69E2" w:rsidP="00DB2C8C">
      <w:pPr>
        <w:rPr>
          <w:rFonts w:ascii="Arial" w:hAnsi="Arial" w:cs="Arial"/>
        </w:rPr>
      </w:pPr>
    </w:p>
    <w:p w14:paraId="1C107586" w14:textId="77777777" w:rsidR="00732902" w:rsidRDefault="00732902" w:rsidP="00DB2C8C">
      <w:pPr>
        <w:rPr>
          <w:rFonts w:ascii="Arial" w:hAnsi="Arial" w:cs="Arial"/>
        </w:rPr>
      </w:pPr>
    </w:p>
    <w:p w14:paraId="7A582F54" w14:textId="77777777" w:rsidR="00732902" w:rsidRDefault="00732902" w:rsidP="00DB2C8C">
      <w:pPr>
        <w:rPr>
          <w:rFonts w:ascii="Arial" w:hAnsi="Arial" w:cs="Arial"/>
        </w:rPr>
      </w:pPr>
    </w:p>
    <w:p w14:paraId="3F0DACF8" w14:textId="77777777" w:rsidR="00732902" w:rsidRDefault="00732902" w:rsidP="00DB2C8C">
      <w:pPr>
        <w:rPr>
          <w:rFonts w:ascii="Arial" w:hAnsi="Arial" w:cs="Arial"/>
        </w:rPr>
      </w:pPr>
    </w:p>
    <w:p w14:paraId="28DE301A" w14:textId="77777777" w:rsidR="00732902" w:rsidRDefault="00732902" w:rsidP="00DB2C8C">
      <w:pPr>
        <w:rPr>
          <w:rFonts w:ascii="Arial" w:hAnsi="Arial" w:cs="Arial"/>
        </w:rPr>
      </w:pPr>
    </w:p>
    <w:p w14:paraId="63B9C9C7" w14:textId="77777777" w:rsidR="00732902" w:rsidRDefault="00732902" w:rsidP="00DB2C8C">
      <w:pPr>
        <w:rPr>
          <w:rFonts w:ascii="Arial" w:hAnsi="Arial" w:cs="Arial"/>
        </w:rPr>
      </w:pPr>
    </w:p>
    <w:p w14:paraId="7B30A67B" w14:textId="77777777" w:rsidR="00732902" w:rsidRDefault="00732902" w:rsidP="00DB2C8C">
      <w:pPr>
        <w:rPr>
          <w:rFonts w:ascii="Arial" w:hAnsi="Arial" w:cs="Arial"/>
        </w:rPr>
      </w:pPr>
    </w:p>
    <w:p w14:paraId="40B9A27B" w14:textId="77777777" w:rsidR="00732902" w:rsidRDefault="00732902" w:rsidP="00DB2C8C">
      <w:pPr>
        <w:rPr>
          <w:rFonts w:ascii="Arial" w:hAnsi="Arial" w:cs="Arial"/>
        </w:rPr>
      </w:pPr>
    </w:p>
    <w:p w14:paraId="2CB2B832" w14:textId="5F66FE2C" w:rsidR="00732902" w:rsidRDefault="00732902" w:rsidP="00DB2C8C">
      <w:pPr>
        <w:rPr>
          <w:rFonts w:ascii="Arial" w:hAnsi="Arial" w:cs="Arial"/>
        </w:rPr>
      </w:pPr>
      <w:r>
        <w:rPr>
          <w:rFonts w:ascii="Arial" w:hAnsi="Arial" w:cs="Arial"/>
        </w:rPr>
        <w:lastRenderedPageBreak/>
        <w:t>Supplementary figures</w:t>
      </w:r>
    </w:p>
    <w:p w14:paraId="06C90EBB" w14:textId="77777777" w:rsidR="007A6936" w:rsidRDefault="007A6936" w:rsidP="00DB2C8C">
      <w:pPr>
        <w:rPr>
          <w:rFonts w:ascii="Arial" w:hAnsi="Arial" w:cs="Arial"/>
        </w:rPr>
      </w:pPr>
    </w:p>
    <w:p w14:paraId="2135A12D" w14:textId="6B95DA7D" w:rsidR="007A6936" w:rsidRDefault="007A6936" w:rsidP="00DB2C8C">
      <w:pPr>
        <w:rPr>
          <w:rFonts w:ascii="Arial" w:hAnsi="Arial" w:cs="Arial"/>
        </w:rPr>
      </w:pPr>
      <w:r>
        <w:rPr>
          <w:rFonts w:ascii="Arial" w:hAnsi="Arial" w:cs="Arial"/>
          <w:noProof/>
          <w14:ligatures w14:val="standardContextual"/>
        </w:rPr>
        <w:drawing>
          <wp:inline distT="0" distB="0" distL="0" distR="0" wp14:anchorId="6EEBD1E3" wp14:editId="5ECE5B4E">
            <wp:extent cx="5816600" cy="2895600"/>
            <wp:effectExtent l="0" t="0" r="0" b="0"/>
            <wp:docPr id="451835448"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835448" name="Picture 1" descr="A graph of different colored lin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16600" cy="2895600"/>
                    </a:xfrm>
                    <a:prstGeom prst="rect">
                      <a:avLst/>
                    </a:prstGeom>
                  </pic:spPr>
                </pic:pic>
              </a:graphicData>
            </a:graphic>
          </wp:inline>
        </w:drawing>
      </w:r>
    </w:p>
    <w:p w14:paraId="6BB5FBC0" w14:textId="19B3921A" w:rsidR="00732902" w:rsidRDefault="007A6936" w:rsidP="00DB2C8C">
      <w:pPr>
        <w:rPr>
          <w:rFonts w:ascii="Arial" w:hAnsi="Arial" w:cs="Arial"/>
        </w:rPr>
      </w:pPr>
      <w:r>
        <w:rPr>
          <w:rFonts w:ascii="Arial" w:hAnsi="Arial" w:cs="Arial"/>
        </w:rPr>
        <w:t xml:space="preserve">Figure S1. Top 50 molecular features obtained after random forest regression analysis of the metabolome of sputum from pwCF on ETI and the time since the overall subject started on the treatment. Colors represent the </w:t>
      </w:r>
      <w:r w:rsidRPr="007A6936">
        <w:rPr>
          <w:rFonts w:ascii="Arial" w:hAnsi="Arial" w:cs="Arial"/>
          <w:i/>
          <w:iCs/>
        </w:rPr>
        <w:t>in silico</w:t>
      </w:r>
      <w:r>
        <w:rPr>
          <w:rFonts w:ascii="Arial" w:hAnsi="Arial" w:cs="Arial"/>
        </w:rPr>
        <w:t xml:space="preserve"> molecular classification generated through CANOPUS in Sirius 5.7. </w:t>
      </w:r>
    </w:p>
    <w:p w14:paraId="72827598" w14:textId="77777777" w:rsidR="00660C86" w:rsidRDefault="00660C86" w:rsidP="007E1FBD">
      <w:pPr>
        <w:jc w:val="center"/>
        <w:rPr>
          <w:rFonts w:ascii="Arial" w:hAnsi="Arial" w:cs="Arial"/>
        </w:rPr>
      </w:pPr>
      <w:r>
        <w:rPr>
          <w:rFonts w:ascii="Arial" w:hAnsi="Arial" w:cs="Arial"/>
          <w:noProof/>
          <w14:ligatures w14:val="standardContextual"/>
        </w:rPr>
        <w:lastRenderedPageBreak/>
        <w:drawing>
          <wp:inline distT="0" distB="0" distL="0" distR="0" wp14:anchorId="40BDEB45" wp14:editId="2A9B062D">
            <wp:extent cx="5435857" cy="7017249"/>
            <wp:effectExtent l="0" t="0" r="0" b="6350"/>
            <wp:docPr id="1217443030"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443030" name="Picture 1" descr="A screenshot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44136" cy="7027937"/>
                    </a:xfrm>
                    <a:prstGeom prst="rect">
                      <a:avLst/>
                    </a:prstGeom>
                  </pic:spPr>
                </pic:pic>
              </a:graphicData>
            </a:graphic>
          </wp:inline>
        </w:drawing>
      </w:r>
    </w:p>
    <w:p w14:paraId="0C22D09C" w14:textId="66F5904E" w:rsidR="00732902" w:rsidRDefault="00660C86" w:rsidP="00DB2C8C">
      <w:pPr>
        <w:rPr>
          <w:rFonts w:ascii="Arial" w:hAnsi="Arial" w:cs="Arial"/>
        </w:rPr>
      </w:pPr>
      <w:r>
        <w:rPr>
          <w:rFonts w:ascii="Arial" w:hAnsi="Arial" w:cs="Arial"/>
        </w:rPr>
        <w:t>Figure S</w:t>
      </w:r>
      <w:r w:rsidR="007A6936">
        <w:rPr>
          <w:rFonts w:ascii="Arial" w:hAnsi="Arial" w:cs="Arial"/>
        </w:rPr>
        <w:t>2</w:t>
      </w:r>
      <w:r>
        <w:rPr>
          <w:rFonts w:ascii="Arial" w:hAnsi="Arial" w:cs="Arial"/>
        </w:rPr>
        <w:t xml:space="preserve">. </w:t>
      </w:r>
      <w:r w:rsidR="007E1FBD" w:rsidRPr="007E1FBD">
        <w:rPr>
          <w:rFonts w:ascii="Arial" w:hAnsi="Arial" w:cs="Arial"/>
        </w:rPr>
        <w:t xml:space="preserve">MS/MS patterns </w:t>
      </w:r>
      <w:r w:rsidR="007E1FBD">
        <w:rPr>
          <w:rFonts w:ascii="Arial" w:hAnsi="Arial" w:cs="Arial"/>
        </w:rPr>
        <w:t xml:space="preserve">through </w:t>
      </w:r>
      <w:r w:rsidR="007E1FBD" w:rsidRPr="007E1FBD">
        <w:rPr>
          <w:rFonts w:ascii="Arial" w:hAnsi="Arial" w:cs="Arial"/>
        </w:rPr>
        <w:t>GNPS mass spectral libraries</w:t>
      </w:r>
      <w:r w:rsidR="007E1FBD">
        <w:rPr>
          <w:rFonts w:ascii="Arial" w:hAnsi="Arial" w:cs="Arial"/>
        </w:rPr>
        <w:t>. P</w:t>
      </w:r>
      <w:r w:rsidR="007E1FBD" w:rsidRPr="007E1FBD">
        <w:rPr>
          <w:rFonts w:ascii="Arial" w:hAnsi="Arial" w:cs="Arial"/>
        </w:rPr>
        <w:t>yochelin ([M+H</w:t>
      </w:r>
      <w:r w:rsidR="007E1FBD" w:rsidRPr="007E1FBD">
        <w:rPr>
          <w:rFonts w:ascii="Arial" w:hAnsi="Arial" w:cs="Arial"/>
          <w:vertAlign w:val="superscript"/>
        </w:rPr>
        <w:t>+</w:t>
      </w:r>
      <w:r w:rsidR="007E1FBD" w:rsidRPr="007E1FBD">
        <w:rPr>
          <w:rFonts w:ascii="Arial" w:hAnsi="Arial" w:cs="Arial"/>
        </w:rPr>
        <w:t xml:space="preserve">], </w:t>
      </w:r>
      <w:r w:rsidR="007E1FBD" w:rsidRPr="007E1FBD">
        <w:rPr>
          <w:rFonts w:ascii="Arial" w:hAnsi="Arial" w:cs="Arial"/>
          <w:i/>
          <w:iCs/>
        </w:rPr>
        <w:t>m</w:t>
      </w:r>
      <w:r w:rsidR="007E1FBD" w:rsidRPr="007E1FBD">
        <w:rPr>
          <w:rFonts w:ascii="Arial" w:hAnsi="Arial" w:cs="Arial"/>
        </w:rPr>
        <w:t>/</w:t>
      </w:r>
      <w:r w:rsidR="007E1FBD" w:rsidRPr="007E1FBD">
        <w:rPr>
          <w:rFonts w:ascii="Arial" w:hAnsi="Arial" w:cs="Arial"/>
          <w:i/>
          <w:iCs/>
        </w:rPr>
        <w:t>z</w:t>
      </w:r>
      <w:r w:rsidR="007E1FBD" w:rsidRPr="007E1FBD">
        <w:rPr>
          <w:rFonts w:ascii="Arial" w:hAnsi="Arial" w:cs="Arial"/>
        </w:rPr>
        <w:t xml:space="preserve"> = 325.0625), 2-nonylquinolin-4(1</w:t>
      </w:r>
      <w:r w:rsidR="007E1FBD" w:rsidRPr="007E1FBD">
        <w:rPr>
          <w:rFonts w:ascii="Arial" w:hAnsi="Arial" w:cs="Arial"/>
          <w:i/>
          <w:iCs/>
        </w:rPr>
        <w:t>H</w:t>
      </w:r>
      <w:r w:rsidR="007E1FBD" w:rsidRPr="007E1FBD">
        <w:rPr>
          <w:rFonts w:ascii="Arial" w:hAnsi="Arial" w:cs="Arial"/>
        </w:rPr>
        <w:t>)-one ([M+H</w:t>
      </w:r>
      <w:r w:rsidR="007E1FBD" w:rsidRPr="007E1FBD">
        <w:rPr>
          <w:rFonts w:ascii="Arial" w:hAnsi="Arial" w:cs="Arial"/>
          <w:vertAlign w:val="superscript"/>
        </w:rPr>
        <w:t>+</w:t>
      </w:r>
      <w:r w:rsidR="007E1FBD" w:rsidRPr="007E1FBD">
        <w:rPr>
          <w:rFonts w:ascii="Arial" w:hAnsi="Arial" w:cs="Arial"/>
        </w:rPr>
        <w:t xml:space="preserve">], </w:t>
      </w:r>
      <w:r w:rsidR="007E1FBD" w:rsidRPr="007E1FBD">
        <w:rPr>
          <w:rFonts w:ascii="Arial" w:hAnsi="Arial" w:cs="Arial"/>
          <w:i/>
          <w:iCs/>
        </w:rPr>
        <w:t>m</w:t>
      </w:r>
      <w:r w:rsidR="007E1FBD" w:rsidRPr="007E1FBD">
        <w:rPr>
          <w:rFonts w:ascii="Arial" w:hAnsi="Arial" w:cs="Arial"/>
        </w:rPr>
        <w:t>/</w:t>
      </w:r>
      <w:r w:rsidR="007E1FBD" w:rsidRPr="007E1FBD">
        <w:rPr>
          <w:rFonts w:ascii="Arial" w:hAnsi="Arial" w:cs="Arial"/>
          <w:i/>
          <w:iCs/>
        </w:rPr>
        <w:t xml:space="preserve">z </w:t>
      </w:r>
      <w:r w:rsidR="007E1FBD" w:rsidRPr="007E1FBD">
        <w:rPr>
          <w:rFonts w:ascii="Arial" w:hAnsi="Arial" w:cs="Arial"/>
        </w:rPr>
        <w:t>= 272.1995) and 2-(undec-1-en-1</w:t>
      </w:r>
      <w:proofErr w:type="gramStart"/>
      <w:r w:rsidR="007E1FBD" w:rsidRPr="007E1FBD">
        <w:rPr>
          <w:rFonts w:ascii="Arial" w:hAnsi="Arial" w:cs="Arial"/>
        </w:rPr>
        <w:t>yl)quinoline</w:t>
      </w:r>
      <w:proofErr w:type="gramEnd"/>
      <w:r w:rsidR="007E1FBD" w:rsidRPr="007E1FBD">
        <w:rPr>
          <w:rFonts w:ascii="Arial" w:hAnsi="Arial" w:cs="Arial"/>
        </w:rPr>
        <w:t>-4-ol ([M+H</w:t>
      </w:r>
      <w:r w:rsidR="007E1FBD" w:rsidRPr="007E1FBD">
        <w:rPr>
          <w:rFonts w:ascii="Arial" w:hAnsi="Arial" w:cs="Arial"/>
          <w:vertAlign w:val="superscript"/>
        </w:rPr>
        <w:t>+</w:t>
      </w:r>
      <w:r w:rsidR="007E1FBD" w:rsidRPr="007E1FBD">
        <w:rPr>
          <w:rFonts w:ascii="Arial" w:hAnsi="Arial" w:cs="Arial"/>
        </w:rPr>
        <w:t xml:space="preserve">], </w:t>
      </w:r>
      <w:r w:rsidR="007E1FBD" w:rsidRPr="007E1FBD">
        <w:rPr>
          <w:rFonts w:ascii="Arial" w:hAnsi="Arial" w:cs="Arial"/>
          <w:i/>
          <w:iCs/>
        </w:rPr>
        <w:t>m</w:t>
      </w:r>
      <w:r w:rsidR="007E1FBD" w:rsidRPr="007E1FBD">
        <w:rPr>
          <w:rFonts w:ascii="Arial" w:hAnsi="Arial" w:cs="Arial"/>
        </w:rPr>
        <w:t>/</w:t>
      </w:r>
      <w:r w:rsidR="007E1FBD" w:rsidRPr="007E1FBD">
        <w:rPr>
          <w:rFonts w:ascii="Arial" w:hAnsi="Arial" w:cs="Arial"/>
          <w:i/>
          <w:iCs/>
        </w:rPr>
        <w:t>z</w:t>
      </w:r>
      <w:r w:rsidR="007E1FBD" w:rsidRPr="007E1FBD">
        <w:rPr>
          <w:rFonts w:ascii="Arial" w:hAnsi="Arial" w:cs="Arial"/>
        </w:rPr>
        <w:t xml:space="preserve"> = 298.2165)</w:t>
      </w:r>
      <w:r w:rsidR="007E1FBD">
        <w:rPr>
          <w:rFonts w:ascii="Arial" w:hAnsi="Arial" w:cs="Arial"/>
        </w:rPr>
        <w:t xml:space="preserve"> are </w:t>
      </w:r>
      <w:r w:rsidR="00732902">
        <w:rPr>
          <w:rFonts w:ascii="Arial" w:hAnsi="Arial" w:cs="Arial"/>
        </w:rPr>
        <w:t>displayed</w:t>
      </w:r>
      <w:r w:rsidR="007E1FBD" w:rsidRPr="007E1FBD">
        <w:rPr>
          <w:rFonts w:ascii="Arial" w:hAnsi="Arial" w:cs="Arial"/>
        </w:rPr>
        <w:t>.</w:t>
      </w:r>
    </w:p>
    <w:p w14:paraId="4B137AE4" w14:textId="77777777" w:rsidR="00732902" w:rsidRDefault="00732902" w:rsidP="00DB2C8C">
      <w:pPr>
        <w:rPr>
          <w:rFonts w:ascii="Arial" w:hAnsi="Arial" w:cs="Arial"/>
        </w:rPr>
      </w:pPr>
    </w:p>
    <w:p w14:paraId="2E4932EF" w14:textId="1FE90FE5" w:rsidR="00DB2C8C" w:rsidRDefault="00DB2C8C" w:rsidP="00DB2C8C">
      <w:pPr>
        <w:rPr>
          <w:rFonts w:ascii="Arial" w:hAnsi="Arial" w:cs="Arial"/>
        </w:rPr>
      </w:pPr>
      <w:r>
        <w:rPr>
          <w:rFonts w:ascii="Arial" w:hAnsi="Arial" w:cs="Arial"/>
        </w:rPr>
        <w:br w:type="page"/>
      </w:r>
    </w:p>
    <w:p w14:paraId="4933C84D" w14:textId="77777777" w:rsidR="00DB2C8C" w:rsidRDefault="00DB2C8C" w:rsidP="00DB2C8C">
      <w:pPr>
        <w:spacing w:line="360" w:lineRule="auto"/>
        <w:rPr>
          <w:rFonts w:ascii="Arial" w:hAnsi="Arial" w:cs="Arial"/>
        </w:rPr>
      </w:pPr>
      <w:r>
        <w:rPr>
          <w:rFonts w:ascii="Arial" w:hAnsi="Arial" w:cs="Arial"/>
        </w:rPr>
        <w:lastRenderedPageBreak/>
        <w:t>Supplementary references</w:t>
      </w:r>
    </w:p>
    <w:p w14:paraId="566BB4AF" w14:textId="77777777" w:rsidR="00592E9E" w:rsidRPr="00592E9E" w:rsidRDefault="0051116E" w:rsidP="00592E9E">
      <w:pPr>
        <w:pStyle w:val="Bibliography"/>
        <w:rPr>
          <w:rFonts w:ascii="Arial" w:hAnsi="Arial" w:cs="Arial"/>
        </w:rPr>
      </w:pPr>
      <w:r>
        <w:rPr>
          <w:rFonts w:ascii="Arial" w:hAnsi="Arial" w:cs="Arial"/>
        </w:rPr>
        <w:fldChar w:fldCharType="begin"/>
      </w:r>
      <w:r>
        <w:rPr>
          <w:rFonts w:ascii="Arial" w:hAnsi="Arial" w:cs="Arial"/>
        </w:rPr>
        <w:instrText xml:space="preserve"> ADDIN ZOTERO_BIBL {"uncited":[],"omitted":[],"custom":[]} CSL_BIBLIOGRAPHY </w:instrText>
      </w:r>
      <w:r>
        <w:rPr>
          <w:rFonts w:ascii="Arial" w:hAnsi="Arial" w:cs="Arial"/>
        </w:rPr>
        <w:fldChar w:fldCharType="separate"/>
      </w:r>
      <w:r w:rsidR="00592E9E" w:rsidRPr="00592E9E">
        <w:rPr>
          <w:rFonts w:ascii="Arial" w:hAnsi="Arial" w:cs="Arial"/>
        </w:rPr>
        <w:t>1.</w:t>
      </w:r>
      <w:r w:rsidR="00592E9E" w:rsidRPr="00592E9E">
        <w:rPr>
          <w:rFonts w:ascii="Arial" w:hAnsi="Arial" w:cs="Arial"/>
        </w:rPr>
        <w:tab/>
        <w:t xml:space="preserve">Nothias, L.-F. </w:t>
      </w:r>
      <w:r w:rsidR="00592E9E" w:rsidRPr="00592E9E">
        <w:rPr>
          <w:rFonts w:ascii="Arial" w:hAnsi="Arial" w:cs="Arial"/>
          <w:i/>
          <w:iCs/>
        </w:rPr>
        <w:t>et al.</w:t>
      </w:r>
      <w:r w:rsidR="00592E9E" w:rsidRPr="00592E9E">
        <w:rPr>
          <w:rFonts w:ascii="Arial" w:hAnsi="Arial" w:cs="Arial"/>
        </w:rPr>
        <w:t xml:space="preserve"> Feature-based molecular networking in the GNPS analysis environment. </w:t>
      </w:r>
      <w:r w:rsidR="00592E9E" w:rsidRPr="00592E9E">
        <w:rPr>
          <w:rFonts w:ascii="Arial" w:hAnsi="Arial" w:cs="Arial"/>
          <w:i/>
          <w:iCs/>
        </w:rPr>
        <w:t>Nat. Methods</w:t>
      </w:r>
      <w:r w:rsidR="00592E9E" w:rsidRPr="00592E9E">
        <w:rPr>
          <w:rFonts w:ascii="Arial" w:hAnsi="Arial" w:cs="Arial"/>
        </w:rPr>
        <w:t xml:space="preserve"> </w:t>
      </w:r>
      <w:r w:rsidR="00592E9E" w:rsidRPr="00592E9E">
        <w:rPr>
          <w:rFonts w:ascii="Arial" w:hAnsi="Arial" w:cs="Arial"/>
          <w:b/>
          <w:bCs/>
        </w:rPr>
        <w:t>17</w:t>
      </w:r>
      <w:r w:rsidR="00592E9E" w:rsidRPr="00592E9E">
        <w:rPr>
          <w:rFonts w:ascii="Arial" w:hAnsi="Arial" w:cs="Arial"/>
        </w:rPr>
        <w:t>, 905–908 (2020).</w:t>
      </w:r>
    </w:p>
    <w:p w14:paraId="7CFF7E61" w14:textId="77777777" w:rsidR="00592E9E" w:rsidRPr="00592E9E" w:rsidRDefault="00592E9E" w:rsidP="00592E9E">
      <w:pPr>
        <w:pStyle w:val="Bibliography"/>
        <w:rPr>
          <w:rFonts w:ascii="Arial" w:hAnsi="Arial" w:cs="Arial"/>
        </w:rPr>
      </w:pPr>
      <w:r w:rsidRPr="00592E9E">
        <w:rPr>
          <w:rFonts w:ascii="Arial" w:hAnsi="Arial" w:cs="Arial"/>
        </w:rPr>
        <w:t>2.</w:t>
      </w:r>
      <w:r w:rsidRPr="00592E9E">
        <w:rPr>
          <w:rFonts w:ascii="Arial" w:hAnsi="Arial" w:cs="Arial"/>
        </w:rPr>
        <w:tab/>
        <w:t>Reproducible molecular networking of untargeted mass spectrometry data using GNPS | Nature Protocols. https://www.nature.com/articles/s41596-020-0317-5.</w:t>
      </w:r>
    </w:p>
    <w:p w14:paraId="70A04326" w14:textId="77777777" w:rsidR="00592E9E" w:rsidRPr="00592E9E" w:rsidRDefault="00592E9E" w:rsidP="00592E9E">
      <w:pPr>
        <w:pStyle w:val="Bibliography"/>
        <w:rPr>
          <w:rFonts w:ascii="Arial" w:hAnsi="Arial" w:cs="Arial"/>
        </w:rPr>
      </w:pPr>
      <w:r w:rsidRPr="00592E9E">
        <w:rPr>
          <w:rFonts w:ascii="Arial" w:hAnsi="Arial" w:cs="Arial"/>
        </w:rPr>
        <w:t>3.</w:t>
      </w:r>
      <w:r w:rsidRPr="00592E9E">
        <w:rPr>
          <w:rFonts w:ascii="Arial" w:hAnsi="Arial" w:cs="Arial"/>
        </w:rPr>
        <w:tab/>
        <w:t>Cytoscape: A Software Environment for Integrated Models of Biomolecular Interaction Networks. https://genome.cshlp.org/content/13/11/2498.</w:t>
      </w:r>
    </w:p>
    <w:p w14:paraId="4F3D0902" w14:textId="77777777" w:rsidR="00592E9E" w:rsidRPr="00592E9E" w:rsidRDefault="00592E9E" w:rsidP="00592E9E">
      <w:pPr>
        <w:pStyle w:val="Bibliography"/>
        <w:rPr>
          <w:rFonts w:ascii="Arial" w:hAnsi="Arial" w:cs="Arial"/>
        </w:rPr>
      </w:pPr>
      <w:r w:rsidRPr="00592E9E">
        <w:rPr>
          <w:rFonts w:ascii="Arial" w:hAnsi="Arial" w:cs="Arial"/>
        </w:rPr>
        <w:t>4.</w:t>
      </w:r>
      <w:r w:rsidRPr="00592E9E">
        <w:rPr>
          <w:rFonts w:ascii="Arial" w:hAnsi="Arial" w:cs="Arial"/>
        </w:rPr>
        <w:tab/>
        <w:t xml:space="preserve">Dührkop, K. </w:t>
      </w:r>
      <w:r w:rsidRPr="00592E9E">
        <w:rPr>
          <w:rFonts w:ascii="Arial" w:hAnsi="Arial" w:cs="Arial"/>
          <w:i/>
          <w:iCs/>
        </w:rPr>
        <w:t>et al.</w:t>
      </w:r>
      <w:r w:rsidRPr="00592E9E">
        <w:rPr>
          <w:rFonts w:ascii="Arial" w:hAnsi="Arial" w:cs="Arial"/>
        </w:rPr>
        <w:t xml:space="preserve"> SIRIUS 4: a rapid tool for turning tandem mass spectra into metabolite structure information. </w:t>
      </w:r>
      <w:r w:rsidRPr="00592E9E">
        <w:rPr>
          <w:rFonts w:ascii="Arial" w:hAnsi="Arial" w:cs="Arial"/>
          <w:i/>
          <w:iCs/>
        </w:rPr>
        <w:t>Nat. Methods</w:t>
      </w:r>
      <w:r w:rsidRPr="00592E9E">
        <w:rPr>
          <w:rFonts w:ascii="Arial" w:hAnsi="Arial" w:cs="Arial"/>
        </w:rPr>
        <w:t xml:space="preserve"> </w:t>
      </w:r>
      <w:r w:rsidRPr="00592E9E">
        <w:rPr>
          <w:rFonts w:ascii="Arial" w:hAnsi="Arial" w:cs="Arial"/>
          <w:b/>
          <w:bCs/>
        </w:rPr>
        <w:t>16</w:t>
      </w:r>
      <w:r w:rsidRPr="00592E9E">
        <w:rPr>
          <w:rFonts w:ascii="Arial" w:hAnsi="Arial" w:cs="Arial"/>
        </w:rPr>
        <w:t>, 299–302 (2019).</w:t>
      </w:r>
    </w:p>
    <w:p w14:paraId="629804C4" w14:textId="3201EA32" w:rsidR="00DB2C8C" w:rsidRPr="00287CB8" w:rsidRDefault="0051116E" w:rsidP="00DB2C8C">
      <w:pPr>
        <w:spacing w:line="360" w:lineRule="auto"/>
        <w:rPr>
          <w:rFonts w:ascii="Arial" w:hAnsi="Arial" w:cs="Arial"/>
        </w:rPr>
      </w:pPr>
      <w:r>
        <w:rPr>
          <w:rFonts w:ascii="Arial" w:hAnsi="Arial" w:cs="Arial"/>
        </w:rPr>
        <w:fldChar w:fldCharType="end"/>
      </w:r>
    </w:p>
    <w:p w14:paraId="722DDFF1" w14:textId="77777777" w:rsidR="00CB1F2A" w:rsidRDefault="00CB1F2A"/>
    <w:sectPr w:rsidR="00CB1F2A" w:rsidSect="00595596">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D49843" w14:textId="77777777" w:rsidR="007F73A2" w:rsidRDefault="007F73A2" w:rsidP="00040654">
      <w:r>
        <w:separator/>
      </w:r>
    </w:p>
  </w:endnote>
  <w:endnote w:type="continuationSeparator" w:id="0">
    <w:p w14:paraId="07A30479" w14:textId="77777777" w:rsidR="007F73A2" w:rsidRDefault="007F73A2" w:rsidP="00040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F166FB" w14:textId="77777777" w:rsidR="007F73A2" w:rsidRDefault="007F73A2" w:rsidP="00040654">
      <w:r>
        <w:separator/>
      </w:r>
    </w:p>
  </w:footnote>
  <w:footnote w:type="continuationSeparator" w:id="0">
    <w:p w14:paraId="7EF7FC6F" w14:textId="77777777" w:rsidR="007F73A2" w:rsidRDefault="007F73A2" w:rsidP="000406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F20F30"/>
    <w:multiLevelType w:val="hybridMultilevel"/>
    <w:tmpl w:val="E7D0C3E0"/>
    <w:lvl w:ilvl="0" w:tplc="FFFFFFFF">
      <w:start w:val="1"/>
      <w:numFmt w:val="lowerLetter"/>
      <w:lvlText w:val="%1)"/>
      <w:lvlJc w:val="left"/>
      <w:pPr>
        <w:ind w:left="720" w:hanging="360"/>
      </w:pPr>
      <w:rPr>
        <w:rFonts w:ascii="Arial" w:eastAsiaTheme="minorHAnsi"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7BE26A97"/>
    <w:multiLevelType w:val="hybridMultilevel"/>
    <w:tmpl w:val="E7D0C3E0"/>
    <w:lvl w:ilvl="0" w:tplc="ECD2B822">
      <w:start w:val="1"/>
      <w:numFmt w:val="lowerLetter"/>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2241891">
    <w:abstractNumId w:val="0"/>
  </w:num>
  <w:num w:numId="2" w16cid:durableId="2073692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C"/>
    <w:rsid w:val="00040654"/>
    <w:rsid w:val="004F69E2"/>
    <w:rsid w:val="0051116E"/>
    <w:rsid w:val="0056478B"/>
    <w:rsid w:val="00592E9E"/>
    <w:rsid w:val="00660C86"/>
    <w:rsid w:val="00732902"/>
    <w:rsid w:val="00765846"/>
    <w:rsid w:val="007A6936"/>
    <w:rsid w:val="007E1FBD"/>
    <w:rsid w:val="007F73A2"/>
    <w:rsid w:val="00833776"/>
    <w:rsid w:val="00896343"/>
    <w:rsid w:val="009378EC"/>
    <w:rsid w:val="009F1CF9"/>
    <w:rsid w:val="00B76020"/>
    <w:rsid w:val="00C93901"/>
    <w:rsid w:val="00C97923"/>
    <w:rsid w:val="00CB1F2A"/>
    <w:rsid w:val="00DB2C8C"/>
    <w:rsid w:val="00F22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F994D4"/>
  <w15:chartTrackingRefBased/>
  <w15:docId w15:val="{785453DB-686C-A848-9B8F-0EDFDA9AD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C8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2C8C"/>
    <w:pPr>
      <w:ind w:left="720"/>
      <w:contextualSpacing/>
    </w:pPr>
  </w:style>
  <w:style w:type="character" w:styleId="Hyperlink">
    <w:name w:val="Hyperlink"/>
    <w:basedOn w:val="DefaultParagraphFont"/>
    <w:uiPriority w:val="99"/>
    <w:unhideWhenUsed/>
    <w:rsid w:val="00DB2C8C"/>
    <w:rPr>
      <w:color w:val="0563C1" w:themeColor="hyperlink"/>
      <w:u w:val="single"/>
    </w:rPr>
  </w:style>
  <w:style w:type="character" w:styleId="CommentReference">
    <w:name w:val="annotation reference"/>
    <w:basedOn w:val="DefaultParagraphFont"/>
    <w:uiPriority w:val="99"/>
    <w:semiHidden/>
    <w:unhideWhenUsed/>
    <w:rsid w:val="00DB2C8C"/>
    <w:rPr>
      <w:sz w:val="16"/>
      <w:szCs w:val="16"/>
    </w:rPr>
  </w:style>
  <w:style w:type="paragraph" w:styleId="CommentText">
    <w:name w:val="annotation text"/>
    <w:basedOn w:val="Normal"/>
    <w:link w:val="CommentTextChar"/>
    <w:uiPriority w:val="99"/>
    <w:semiHidden/>
    <w:unhideWhenUsed/>
    <w:rsid w:val="00DB2C8C"/>
    <w:rPr>
      <w:sz w:val="20"/>
      <w:szCs w:val="20"/>
    </w:rPr>
  </w:style>
  <w:style w:type="character" w:customStyle="1" w:styleId="CommentTextChar">
    <w:name w:val="Comment Text Char"/>
    <w:basedOn w:val="DefaultParagraphFont"/>
    <w:link w:val="CommentText"/>
    <w:uiPriority w:val="99"/>
    <w:semiHidden/>
    <w:rsid w:val="00DB2C8C"/>
    <w:rPr>
      <w:kern w:val="0"/>
      <w:sz w:val="20"/>
      <w:szCs w:val="20"/>
      <w14:ligatures w14:val="none"/>
    </w:rPr>
  </w:style>
  <w:style w:type="table" w:styleId="TableGrid">
    <w:name w:val="Table Grid"/>
    <w:basedOn w:val="TableNormal"/>
    <w:uiPriority w:val="39"/>
    <w:rsid w:val="00DB2C8C"/>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B2C8C"/>
  </w:style>
  <w:style w:type="paragraph" w:styleId="Bibliography">
    <w:name w:val="Bibliography"/>
    <w:basedOn w:val="Normal"/>
    <w:next w:val="Normal"/>
    <w:uiPriority w:val="37"/>
    <w:unhideWhenUsed/>
    <w:rsid w:val="0051116E"/>
    <w:pPr>
      <w:tabs>
        <w:tab w:val="left" w:pos="260"/>
      </w:tabs>
      <w:spacing w:line="480" w:lineRule="auto"/>
      <w:ind w:left="264" w:hanging="264"/>
    </w:pPr>
  </w:style>
  <w:style w:type="paragraph" w:styleId="Header">
    <w:name w:val="header"/>
    <w:basedOn w:val="Normal"/>
    <w:link w:val="HeaderChar"/>
    <w:uiPriority w:val="99"/>
    <w:unhideWhenUsed/>
    <w:rsid w:val="00040654"/>
    <w:pPr>
      <w:tabs>
        <w:tab w:val="center" w:pos="4680"/>
        <w:tab w:val="right" w:pos="9360"/>
      </w:tabs>
    </w:pPr>
  </w:style>
  <w:style w:type="character" w:customStyle="1" w:styleId="HeaderChar">
    <w:name w:val="Header Char"/>
    <w:basedOn w:val="DefaultParagraphFont"/>
    <w:link w:val="Header"/>
    <w:uiPriority w:val="99"/>
    <w:rsid w:val="00040654"/>
    <w:rPr>
      <w:kern w:val="0"/>
      <w14:ligatures w14:val="none"/>
    </w:rPr>
  </w:style>
  <w:style w:type="paragraph" w:styleId="Footer">
    <w:name w:val="footer"/>
    <w:basedOn w:val="Normal"/>
    <w:link w:val="FooterChar"/>
    <w:uiPriority w:val="99"/>
    <w:unhideWhenUsed/>
    <w:rsid w:val="00040654"/>
    <w:pPr>
      <w:tabs>
        <w:tab w:val="center" w:pos="4680"/>
        <w:tab w:val="right" w:pos="9360"/>
      </w:tabs>
    </w:pPr>
  </w:style>
  <w:style w:type="character" w:customStyle="1" w:styleId="FooterChar">
    <w:name w:val="Footer Char"/>
    <w:basedOn w:val="DefaultParagraphFont"/>
    <w:link w:val="Footer"/>
    <w:uiPriority w:val="99"/>
    <w:rsid w:val="0004065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fanie.widder@meduniwien.ac.a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quinnrob@msu.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quinnrob@m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2073</Words>
  <Characters>11817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Christian Martin Hernandez</cp:lastModifiedBy>
  <cp:revision>2</cp:revision>
  <dcterms:created xsi:type="dcterms:W3CDTF">2023-09-18T14:13:00Z</dcterms:created>
  <dcterms:modified xsi:type="dcterms:W3CDTF">2023-09-18T14:13:00Z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id="9TdeXcnH"/&gt;&lt;style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