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spacing w:before="237" w:line="268" w:lineRule="auto"/>
        <w:ind w:left="708.6614173228347" w:right="1463.385826771655" w:firstLine="0"/>
        <w:jc w:val="center"/>
        <w:rPr>
          <w:b w:val="1"/>
          <w:sz w:val="28"/>
          <w:szCs w:val="28"/>
        </w:rPr>
      </w:pPr>
      <w:r w:rsidDel="00000000" w:rsidR="00000000" w:rsidRPr="00000000">
        <w:rPr>
          <w:b w:val="1"/>
          <w:sz w:val="28"/>
          <w:szCs w:val="28"/>
          <w:rtl w:val="0"/>
        </w:rPr>
        <w:t xml:space="preserve">Extreme rainfall and landslides as a response to human-induced climate change: a case study at Baixada Santista, Brazil, 2020</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rPr>
      </w:pPr>
      <w:r w:rsidDel="00000000" w:rsidR="00000000" w:rsidRPr="00000000">
        <w:rPr>
          <w:sz w:val="20"/>
          <w:szCs w:val="20"/>
          <w:rtl w:val="0"/>
        </w:rPr>
        <w:t xml:space="preserve">Danilo Couto de Souza</w:t>
      </w:r>
      <w:r w:rsidDel="00000000" w:rsidR="00000000" w:rsidRPr="00000000">
        <w:rPr>
          <w:sz w:val="20"/>
          <w:szCs w:val="20"/>
          <w:vertAlign w:val="superscript"/>
          <w:rtl w:val="0"/>
        </w:rPr>
        <w:t xml:space="preserve">1</w:t>
      </w:r>
      <w:r w:rsidDel="00000000" w:rsidR="00000000" w:rsidRPr="00000000">
        <w:rPr>
          <w:sz w:val="20"/>
          <w:szCs w:val="20"/>
          <w:rtl w:val="0"/>
        </w:rPr>
        <w:t xml:space="preserve">, Natália Machado Crespo</w:t>
      </w:r>
      <w:r w:rsidDel="00000000" w:rsidR="00000000" w:rsidRPr="00000000">
        <w:rPr>
          <w:sz w:val="20"/>
          <w:szCs w:val="20"/>
          <w:vertAlign w:val="superscript"/>
          <w:rtl w:val="0"/>
        </w:rPr>
        <w:t xml:space="preserve">2</w:t>
      </w:r>
      <w:r w:rsidDel="00000000" w:rsidR="00000000" w:rsidRPr="00000000">
        <w:rPr>
          <w:sz w:val="20"/>
          <w:szCs w:val="20"/>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rPr>
      </w:pPr>
      <w:r w:rsidDel="00000000" w:rsidR="00000000" w:rsidRPr="00000000">
        <w:rPr>
          <w:sz w:val="20"/>
          <w:szCs w:val="20"/>
          <w:rtl w:val="0"/>
        </w:rPr>
        <w:t xml:space="preserve">Douglas Vieira da Silva</w:t>
      </w:r>
      <w:r w:rsidDel="00000000" w:rsidR="00000000" w:rsidRPr="00000000">
        <w:rPr>
          <w:sz w:val="20"/>
          <w:szCs w:val="20"/>
          <w:vertAlign w:val="superscript"/>
          <w:rtl w:val="0"/>
        </w:rPr>
        <w:t xml:space="preserve">1</w:t>
      </w:r>
      <w:r w:rsidDel="00000000" w:rsidR="00000000" w:rsidRPr="00000000">
        <w:rPr>
          <w:sz w:val="20"/>
          <w:szCs w:val="20"/>
          <w:rtl w:val="0"/>
        </w:rPr>
        <w:t xml:space="preserve">, Lila Mina Harada</w:t>
      </w:r>
      <w:r w:rsidDel="00000000" w:rsidR="00000000" w:rsidRPr="00000000">
        <w:rPr>
          <w:sz w:val="20"/>
          <w:szCs w:val="20"/>
          <w:vertAlign w:val="superscript"/>
          <w:rtl w:val="0"/>
        </w:rPr>
        <w:t xml:space="preserve">3</w:t>
      </w:r>
      <w:r w:rsidDel="00000000" w:rsidR="00000000" w:rsidRPr="00000000">
        <w:rPr>
          <w:sz w:val="20"/>
          <w:szCs w:val="20"/>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rPr>
      </w:pPr>
      <w:r w:rsidDel="00000000" w:rsidR="00000000" w:rsidRPr="00000000">
        <w:rPr>
          <w:sz w:val="20"/>
          <w:szCs w:val="20"/>
          <w:rtl w:val="0"/>
        </w:rPr>
        <w:t xml:space="preserve">Renan Muinos Parrode de Godoy</w:t>
      </w:r>
      <w:r w:rsidDel="00000000" w:rsidR="00000000" w:rsidRPr="00000000">
        <w:rPr>
          <w:sz w:val="20"/>
          <w:szCs w:val="20"/>
          <w:vertAlign w:val="superscript"/>
          <w:rtl w:val="0"/>
        </w:rPr>
        <w:t xml:space="preserve">1</w:t>
      </w:r>
      <w:r w:rsidDel="00000000" w:rsidR="00000000" w:rsidRPr="00000000">
        <w:rPr>
          <w:sz w:val="20"/>
          <w:szCs w:val="20"/>
          <w:rtl w:val="0"/>
        </w:rPr>
        <w:t xml:space="preserve">, Leonardo Moreno Domingues</w:t>
      </w:r>
      <w:r w:rsidDel="00000000" w:rsidR="00000000" w:rsidRPr="00000000">
        <w:rPr>
          <w:sz w:val="20"/>
          <w:szCs w:val="20"/>
          <w:vertAlign w:val="superscript"/>
          <w:rtl w:val="0"/>
        </w:rPr>
        <w:t xml:space="preserve">1</w:t>
      </w:r>
      <w:r w:rsidDel="00000000" w:rsidR="00000000" w:rsidRPr="00000000">
        <w:rPr>
          <w:sz w:val="20"/>
          <w:szCs w:val="20"/>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rPr>
      </w:pPr>
      <w:r w:rsidDel="00000000" w:rsidR="00000000" w:rsidRPr="00000000">
        <w:rPr>
          <w:sz w:val="20"/>
          <w:szCs w:val="20"/>
          <w:rtl w:val="0"/>
        </w:rPr>
        <w:t xml:space="preserve">Rafael Luiz</w:t>
      </w:r>
      <w:r w:rsidDel="00000000" w:rsidR="00000000" w:rsidRPr="00000000">
        <w:rPr>
          <w:sz w:val="20"/>
          <w:szCs w:val="20"/>
          <w:vertAlign w:val="superscript"/>
          <w:rtl w:val="0"/>
        </w:rPr>
        <w:t xml:space="preserve">4</w:t>
      </w:r>
      <w:r w:rsidDel="00000000" w:rsidR="00000000" w:rsidRPr="00000000">
        <w:rPr>
          <w:sz w:val="20"/>
          <w:szCs w:val="20"/>
          <w:rtl w:val="0"/>
        </w:rPr>
        <w:t xml:space="preserve">, Cassiano Antonio Bortolozo</w:t>
      </w:r>
      <w:r w:rsidDel="00000000" w:rsidR="00000000" w:rsidRPr="00000000">
        <w:rPr>
          <w:sz w:val="20"/>
          <w:szCs w:val="20"/>
          <w:vertAlign w:val="superscript"/>
          <w:rtl w:val="0"/>
        </w:rPr>
        <w:t xml:space="preserve">4,5</w:t>
      </w:r>
      <w:r w:rsidDel="00000000" w:rsidR="00000000" w:rsidRPr="00000000">
        <w:rPr>
          <w:sz w:val="20"/>
          <w:szCs w:val="20"/>
          <w:rtl w:val="0"/>
        </w:rPr>
        <w:t xml:space="preserve">, Daniel Metodiev</w:t>
      </w:r>
      <w:r w:rsidDel="00000000" w:rsidR="00000000" w:rsidRPr="00000000">
        <w:rPr>
          <w:sz w:val="20"/>
          <w:szCs w:val="20"/>
          <w:vertAlign w:val="superscript"/>
          <w:rtl w:val="0"/>
        </w:rPr>
        <w:t xml:space="preserve">4</w:t>
      </w:r>
      <w:r w:rsidDel="00000000" w:rsidR="00000000" w:rsidRPr="00000000">
        <w:rPr>
          <w:sz w:val="20"/>
          <w:szCs w:val="20"/>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rPr>
      </w:pPr>
      <w:r w:rsidDel="00000000" w:rsidR="00000000" w:rsidRPr="00000000">
        <w:rPr>
          <w:sz w:val="20"/>
          <w:szCs w:val="20"/>
          <w:rtl w:val="0"/>
        </w:rPr>
        <w:t xml:space="preserve">Marcio Roberto Magalhães de Andrade</w:t>
      </w:r>
      <w:r w:rsidDel="00000000" w:rsidR="00000000" w:rsidRPr="00000000">
        <w:rPr>
          <w:sz w:val="20"/>
          <w:szCs w:val="20"/>
          <w:vertAlign w:val="superscript"/>
          <w:rtl w:val="0"/>
        </w:rPr>
        <w:t xml:space="preserve">4</w:t>
      </w:r>
      <w:r w:rsidDel="00000000" w:rsidR="00000000" w:rsidRPr="00000000">
        <w:rPr>
          <w:sz w:val="20"/>
          <w:szCs w:val="20"/>
          <w:rtl w:val="0"/>
        </w:rPr>
        <w:t xml:space="preserve">, Andrew J. Hartley</w:t>
      </w:r>
      <w:r w:rsidDel="00000000" w:rsidR="00000000" w:rsidRPr="00000000">
        <w:rPr>
          <w:sz w:val="20"/>
          <w:szCs w:val="20"/>
          <w:vertAlign w:val="superscript"/>
          <w:rtl w:val="0"/>
        </w:rPr>
        <w:t xml:space="preserve">7</w:t>
      </w:r>
      <w:r w:rsidDel="00000000" w:rsidR="00000000" w:rsidRPr="00000000">
        <w:rPr>
          <w:sz w:val="20"/>
          <w:szCs w:val="20"/>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rPr>
      </w:pPr>
      <w:r w:rsidDel="00000000" w:rsidR="00000000" w:rsidRPr="00000000">
        <w:rPr>
          <w:sz w:val="20"/>
          <w:szCs w:val="20"/>
          <w:rtl w:val="0"/>
        </w:rPr>
        <w:t xml:space="preserve">Rafael Cesario de Abreu</w:t>
      </w:r>
      <w:r w:rsidDel="00000000" w:rsidR="00000000" w:rsidRPr="00000000">
        <w:rPr>
          <w:sz w:val="20"/>
          <w:szCs w:val="20"/>
          <w:vertAlign w:val="superscript"/>
          <w:rtl w:val="0"/>
        </w:rPr>
        <w:t xml:space="preserve">1</w:t>
      </w:r>
      <w:r w:rsidDel="00000000" w:rsidR="00000000" w:rsidRPr="00000000">
        <w:rPr>
          <w:sz w:val="20"/>
          <w:szCs w:val="20"/>
          <w:rtl w:val="0"/>
        </w:rPr>
        <w:t xml:space="preserve">, Sihan Li</w:t>
      </w:r>
      <w:r w:rsidDel="00000000" w:rsidR="00000000" w:rsidRPr="00000000">
        <w:rPr>
          <w:sz w:val="20"/>
          <w:szCs w:val="20"/>
          <w:vertAlign w:val="superscript"/>
          <w:rtl w:val="0"/>
        </w:rPr>
        <w:t xml:space="preserve">6</w:t>
      </w:r>
      <w:r w:rsidDel="00000000" w:rsidR="00000000" w:rsidRPr="00000000">
        <w:rPr>
          <w:sz w:val="20"/>
          <w:szCs w:val="20"/>
          <w:rtl w:val="0"/>
        </w:rPr>
        <w:t xml:space="preserve">, Fraser C. Lott</w:t>
      </w:r>
      <w:r w:rsidDel="00000000" w:rsidR="00000000" w:rsidRPr="00000000">
        <w:rPr>
          <w:sz w:val="20"/>
          <w:szCs w:val="20"/>
          <w:vertAlign w:val="superscript"/>
          <w:rtl w:val="0"/>
        </w:rPr>
        <w:t xml:space="preserve">7</w:t>
      </w:r>
      <w:r w:rsidDel="00000000" w:rsidR="00000000" w:rsidRPr="00000000">
        <w:rPr>
          <w:sz w:val="20"/>
          <w:szCs w:val="20"/>
          <w:rtl w:val="0"/>
        </w:rPr>
        <w:t xml:space="preserv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7" w:right="1575" w:firstLine="0"/>
        <w:jc w:val="center"/>
        <w:rPr>
          <w:sz w:val="20"/>
          <w:szCs w:val="20"/>
          <w:vertAlign w:val="superscript"/>
        </w:rPr>
      </w:pPr>
      <w:r w:rsidDel="00000000" w:rsidR="00000000" w:rsidRPr="00000000">
        <w:rPr>
          <w:sz w:val="20"/>
          <w:szCs w:val="20"/>
          <w:rtl w:val="0"/>
        </w:rPr>
        <w:t xml:space="preserve">Sarah Sparrow</w:t>
      </w:r>
      <w:r w:rsidDel="00000000" w:rsidR="00000000" w:rsidRPr="00000000">
        <w:rPr>
          <w:sz w:val="20"/>
          <w:szCs w:val="20"/>
          <w:vertAlign w:val="superscript"/>
          <w:rtl w:val="0"/>
        </w:rPr>
        <w:t xml:space="preserve">8*</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D">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1</w:t>
      </w:r>
      <w:r w:rsidDel="00000000" w:rsidR="00000000" w:rsidRPr="00000000">
        <w:rPr>
          <w:sz w:val="18"/>
          <w:szCs w:val="18"/>
          <w:rtl w:val="0"/>
        </w:rPr>
        <w:t xml:space="preserve">Instituto de Astronomia, Geofísica e Ciências Atmosféricas, Universidade de São Paulo, R. do Matão, 1226, São Paulo, 05508-090, São Paulo, Brazil.</w:t>
      </w:r>
    </w:p>
    <w:p w:rsidR="00000000" w:rsidDel="00000000" w:rsidP="00000000" w:rsidRDefault="00000000" w:rsidRPr="00000000" w14:paraId="0000000E">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Department of Atmospheric Physics, Faculty of Mathematics and Physics, Charles University, V Holešovičkách 747/2, Prague, 180 00, Czech Republic.</w:t>
      </w:r>
    </w:p>
    <w:p w:rsidR="00000000" w:rsidDel="00000000" w:rsidP="00000000" w:rsidRDefault="00000000" w:rsidRPr="00000000" w14:paraId="0000000F">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3</w:t>
      </w:r>
      <w:r w:rsidDel="00000000" w:rsidR="00000000" w:rsidRPr="00000000">
        <w:rPr>
          <w:sz w:val="18"/>
          <w:szCs w:val="18"/>
          <w:rtl w:val="0"/>
        </w:rPr>
        <w:t xml:space="preserve">Escola de Artes, Ciências e Humanidades, Universidade de São Paulo, R. Arlindo Béttio, 1000, São Paulo, 03828-000, Brazil.</w:t>
      </w:r>
    </w:p>
    <w:p w:rsidR="00000000" w:rsidDel="00000000" w:rsidP="00000000" w:rsidRDefault="00000000" w:rsidRPr="00000000" w14:paraId="00000010">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4</w:t>
      </w:r>
      <w:r w:rsidDel="00000000" w:rsidR="00000000" w:rsidRPr="00000000">
        <w:rPr>
          <w:sz w:val="18"/>
          <w:szCs w:val="18"/>
          <w:rtl w:val="0"/>
        </w:rPr>
        <w:t xml:space="preserve">National Center for Monitoring and Early Warning of Natural Disasters, Estrada Doutor Altino Bondensan, 500, São José dos Campos, 12247-016, Brazil.</w:t>
      </w:r>
    </w:p>
    <w:p w:rsidR="00000000" w:rsidDel="00000000" w:rsidP="00000000" w:rsidRDefault="00000000" w:rsidRPr="00000000" w14:paraId="00000011">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5</w:t>
      </w:r>
      <w:r w:rsidDel="00000000" w:rsidR="00000000" w:rsidRPr="00000000">
        <w:rPr>
          <w:sz w:val="18"/>
          <w:szCs w:val="18"/>
          <w:rtl w:val="0"/>
        </w:rPr>
        <w:t xml:space="preserve">Institute of Science and Technology,São Paulo State University, Rodovia Presidente Dutra, Km 137.8, São José dos Campos, 12247-004, Brazil.</w:t>
      </w:r>
    </w:p>
    <w:p w:rsidR="00000000" w:rsidDel="00000000" w:rsidP="00000000" w:rsidRDefault="00000000" w:rsidRPr="00000000" w14:paraId="00000012">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6</w:t>
      </w:r>
      <w:r w:rsidDel="00000000" w:rsidR="00000000" w:rsidRPr="00000000">
        <w:rPr>
          <w:sz w:val="18"/>
          <w:szCs w:val="18"/>
          <w:rtl w:val="0"/>
        </w:rPr>
        <w:t xml:space="preserve">Department of Geography,University of Sheffield, , Sheffield, S10 2TN, United Kingdom.</w:t>
      </w:r>
    </w:p>
    <w:p w:rsidR="00000000" w:rsidDel="00000000" w:rsidP="00000000" w:rsidRDefault="00000000" w:rsidRPr="00000000" w14:paraId="00000013">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7</w:t>
      </w:r>
      <w:r w:rsidDel="00000000" w:rsidR="00000000" w:rsidRPr="00000000">
        <w:rPr>
          <w:sz w:val="18"/>
          <w:szCs w:val="18"/>
          <w:rtl w:val="0"/>
        </w:rPr>
        <w:t xml:space="preserve">Met Office Hadley Centre, FitzRoy Road, Exeter, EX1 3PB, United Kingdom.</w:t>
      </w:r>
    </w:p>
    <w:p w:rsidR="00000000" w:rsidDel="00000000" w:rsidP="00000000" w:rsidRDefault="00000000" w:rsidRPr="00000000" w14:paraId="00000014">
      <w:pPr>
        <w:spacing w:after="200" w:lineRule="auto"/>
        <w:ind w:left="566.9291338582675" w:right="1392.5196850393706" w:firstLine="0"/>
        <w:jc w:val="center"/>
        <w:rPr>
          <w:sz w:val="18"/>
          <w:szCs w:val="18"/>
        </w:rPr>
      </w:pPr>
      <w:r w:rsidDel="00000000" w:rsidR="00000000" w:rsidRPr="00000000">
        <w:rPr>
          <w:sz w:val="18"/>
          <w:szCs w:val="18"/>
          <w:vertAlign w:val="superscript"/>
          <w:rtl w:val="0"/>
        </w:rPr>
        <w:t xml:space="preserve">8</w:t>
      </w:r>
      <w:r w:rsidDel="00000000" w:rsidR="00000000" w:rsidRPr="00000000">
        <w:rPr>
          <w:sz w:val="18"/>
          <w:szCs w:val="18"/>
          <w:rtl w:val="0"/>
        </w:rPr>
        <w:t xml:space="preserve">Engineering Science,Oxford e-Research Centre, Keble Road, Oxford, OX1 3QG, United Kingdom.</w:t>
      </w:r>
    </w:p>
    <w:p w:rsidR="00000000" w:rsidDel="00000000" w:rsidP="00000000" w:rsidRDefault="00000000" w:rsidRPr="00000000" w14:paraId="00000015">
      <w:pPr>
        <w:spacing w:before="43" w:lineRule="auto"/>
        <w:ind w:left="566.9291338582675" w:right="1572" w:firstLine="0"/>
        <w:jc w:val="center"/>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vertAlign w:val="superscript"/>
          <w:rtl w:val="0"/>
        </w:rPr>
        <w:t xml:space="preserve">*</w:t>
      </w:r>
      <w:r w:rsidDel="00000000" w:rsidR="00000000" w:rsidRPr="00000000">
        <w:rPr>
          <w:rFonts w:ascii="Courier New" w:cs="Courier New" w:eastAsia="Courier New" w:hAnsi="Courier New"/>
          <w:sz w:val="18"/>
          <w:szCs w:val="18"/>
          <w:rtl w:val="0"/>
        </w:rPr>
        <w:t xml:space="preserve">Corresponding author. E-mail: sarah.sparrow@oerc.ox.ac.uk</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ourier New" w:cs="Courier New" w:eastAsia="Courier New" w:hAnsi="Courier New"/>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89" w:firstLine="226.00000000000009"/>
        <w:jc w:val="both"/>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sz w:val="20"/>
          <w:szCs w:val="20"/>
          <w:rtl w:val="0"/>
        </w:rPr>
        <w:t xml:space="preserve">A set of data products are used to frame the extreme precipitation event that occurred on March 2nd and 3rd, 2020 at Baixada Santista. Here we present additional information that characterized the event. In this supplementary information (SI) we show Figures S.1 and S.2, and Tables T.1, T.2, T.3 and T.4, which support the article with additional information.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sz w:val="20"/>
          <w:szCs w:val="20"/>
          <w:rtl w:val="0"/>
        </w:rPr>
        <w:t xml:space="preserve">Figure S.1 shows the accumulated precipitation during the rainfall episode that triggered the disaster at Baixada Santista. The estimates are derived from MERGE and show a volume &gt;300 mm over the Baixada Santista.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28">
      <w:pPr>
        <w:widowControl w:val="1"/>
        <w:spacing w:after="200" w:line="276" w:lineRule="auto"/>
        <w:jc w:val="both"/>
        <w:rPr>
          <w:sz w:val="20"/>
          <w:szCs w:val="20"/>
        </w:rPr>
      </w:pPr>
      <w:r w:rsidDel="00000000" w:rsidR="00000000" w:rsidRPr="00000000">
        <w:rPr>
          <w:sz w:val="24"/>
          <w:szCs w:val="24"/>
        </w:rPr>
        <w:drawing>
          <wp:inline distB="114300" distT="114300" distL="114300" distR="114300">
            <wp:extent cx="5100638" cy="3114073"/>
            <wp:effectExtent b="0" l="0" r="0" t="0"/>
            <wp:docPr id="23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100638" cy="3114073"/>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256" w:lineRule="auto"/>
        <w:ind w:left="566.9291338582675" w:right="1463.385826771655" w:firstLine="0"/>
        <w:jc w:val="both"/>
        <w:rPr>
          <w:sz w:val="18"/>
          <w:szCs w:val="18"/>
        </w:rPr>
      </w:pPr>
      <w:r w:rsidDel="00000000" w:rsidR="00000000" w:rsidRPr="00000000">
        <w:rPr>
          <w:b w:val="1"/>
          <w:sz w:val="18"/>
          <w:szCs w:val="18"/>
          <w:rtl w:val="0"/>
        </w:rPr>
        <w:t xml:space="preserve">Figure S.1: </w:t>
      </w:r>
      <w:r w:rsidDel="00000000" w:rsidR="00000000" w:rsidRPr="00000000">
        <w:rPr>
          <w:sz w:val="18"/>
          <w:szCs w:val="18"/>
          <w:rtl w:val="0"/>
        </w:rPr>
        <w:t xml:space="preserve">MERGE Accumulated precipitation from 01/03/2020 0000 UTC to 03/03/2020 2300 UTC. The black rectangle indicates the Baixada Santista region: from 45°W to 47.5°W and from 23°S to 25°S.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89" w:firstLine="226.00000000000009"/>
        <w:jc w:val="both"/>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566.9291338582675" w:right="1463.385826771655" w:firstLine="225.00000000000006"/>
        <w:jc w:val="both"/>
        <w:rPr>
          <w:sz w:val="20"/>
          <w:szCs w:val="20"/>
        </w:rPr>
      </w:pPr>
      <w:r w:rsidDel="00000000" w:rsidR="00000000" w:rsidRPr="00000000">
        <w:rPr>
          <w:sz w:val="20"/>
          <w:szCs w:val="20"/>
          <w:rtl w:val="0"/>
        </w:rPr>
        <w:t xml:space="preserve">To capture similar events along the climatological time series statistical tests were made using CPC data with different indexes for maximum precipitation. We opted by using maximum precipitation accumulated along 3 (</w:t>
      </w:r>
      <w:r w:rsidDel="00000000" w:rsidR="00000000" w:rsidRPr="00000000">
        <w:rPr>
          <w:i w:val="1"/>
          <w:sz w:val="20"/>
          <w:szCs w:val="20"/>
          <w:rtl w:val="0"/>
        </w:rPr>
        <w:t xml:space="preserve">RX3day</w:t>
      </w:r>
      <w:r w:rsidDel="00000000" w:rsidR="00000000" w:rsidRPr="00000000">
        <w:rPr>
          <w:i w:val="1"/>
          <w:sz w:val="20"/>
          <w:szCs w:val="20"/>
          <w:vertAlign w:val="subscript"/>
          <w:rtl w:val="0"/>
        </w:rPr>
        <w:t xml:space="preserve">max</w:t>
      </w:r>
      <w:r w:rsidDel="00000000" w:rsidR="00000000" w:rsidRPr="00000000">
        <w:rPr>
          <w:sz w:val="20"/>
          <w:szCs w:val="20"/>
          <w:rtl w:val="0"/>
        </w:rPr>
        <w:t xml:space="preserve">) and 60 (</w:t>
      </w:r>
      <w:r w:rsidDel="00000000" w:rsidR="00000000" w:rsidRPr="00000000">
        <w:rPr>
          <w:i w:val="1"/>
          <w:sz w:val="20"/>
          <w:szCs w:val="20"/>
          <w:rtl w:val="0"/>
        </w:rPr>
        <w:t xml:space="preserve">RX60day</w:t>
      </w:r>
      <w:r w:rsidDel="00000000" w:rsidR="00000000" w:rsidRPr="00000000">
        <w:rPr>
          <w:i w:val="1"/>
          <w:sz w:val="20"/>
          <w:szCs w:val="20"/>
          <w:vertAlign w:val="subscript"/>
          <w:rtl w:val="0"/>
        </w:rPr>
        <w:t xml:space="preserve">max</w:t>
      </w:r>
      <w:r w:rsidDel="00000000" w:rsidR="00000000" w:rsidRPr="00000000">
        <w:rPr>
          <w:sz w:val="20"/>
          <w:szCs w:val="20"/>
          <w:rtl w:val="0"/>
        </w:rPr>
        <w:t xml:space="preserve">), in order to identify long and short term events.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88" w:firstLine="226.00000000000009"/>
        <w:jc w:val="both"/>
        <w:rPr>
          <w:sz w:val="20"/>
          <w:szCs w:val="20"/>
        </w:rPr>
      </w:pPr>
      <w:r w:rsidDel="00000000" w:rsidR="00000000" w:rsidRPr="00000000">
        <w:rPr>
          <w:rtl w:val="0"/>
        </w:rPr>
      </w:r>
    </w:p>
    <w:p w:rsidR="00000000" w:rsidDel="00000000" w:rsidP="00000000" w:rsidRDefault="00000000" w:rsidRPr="00000000" w14:paraId="0000002D">
      <w:pPr>
        <w:widowControl w:val="1"/>
        <w:spacing w:after="200" w:line="276" w:lineRule="auto"/>
        <w:jc w:val="both"/>
        <w:rPr>
          <w:sz w:val="24"/>
          <w:szCs w:val="24"/>
        </w:rPr>
      </w:pPr>
      <w:r w:rsidDel="00000000" w:rsidR="00000000" w:rsidRPr="00000000">
        <w:rPr>
          <w:sz w:val="24"/>
          <w:szCs w:val="24"/>
        </w:rPr>
        <w:drawing>
          <wp:inline distB="114300" distT="114300" distL="114300" distR="114300">
            <wp:extent cx="5428800" cy="2717800"/>
            <wp:effectExtent b="0" l="0" r="0" t="0"/>
            <wp:docPr id="23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428800" cy="27178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256" w:lineRule="auto"/>
        <w:ind w:left="566.9291338582675" w:right="1463.385826771655" w:firstLine="0"/>
        <w:jc w:val="both"/>
        <w:rPr>
          <w:sz w:val="18"/>
          <w:szCs w:val="18"/>
        </w:rPr>
      </w:pPr>
      <w:r w:rsidDel="00000000" w:rsidR="00000000" w:rsidRPr="00000000">
        <w:rPr>
          <w:b w:val="1"/>
          <w:sz w:val="18"/>
          <w:szCs w:val="18"/>
          <w:rtl w:val="0"/>
        </w:rPr>
        <w:t xml:space="preserve">Figure S.2:  </w:t>
      </w:r>
      <w:r w:rsidDel="00000000" w:rsidR="00000000" w:rsidRPr="00000000">
        <w:rPr>
          <w:sz w:val="18"/>
          <w:szCs w:val="18"/>
          <w:rtl w:val="0"/>
        </w:rPr>
        <w:t xml:space="preserve">Distinct</w:t>
      </w:r>
      <w:r w:rsidDel="00000000" w:rsidR="00000000" w:rsidRPr="00000000">
        <w:rPr>
          <w:b w:val="1"/>
          <w:sz w:val="18"/>
          <w:szCs w:val="18"/>
          <w:rtl w:val="0"/>
        </w:rPr>
        <w:t xml:space="preserve"> </w:t>
      </w:r>
      <w:r w:rsidDel="00000000" w:rsidR="00000000" w:rsidRPr="00000000">
        <w:rPr>
          <w:i w:val="1"/>
          <w:sz w:val="18"/>
          <w:szCs w:val="18"/>
          <w:rtl w:val="0"/>
        </w:rPr>
        <w:t xml:space="preserve">RXday</w:t>
      </w:r>
      <w:r w:rsidDel="00000000" w:rsidR="00000000" w:rsidRPr="00000000">
        <w:rPr>
          <w:i w:val="1"/>
          <w:sz w:val="18"/>
          <w:szCs w:val="18"/>
          <w:vertAlign w:val="subscript"/>
          <w:rtl w:val="0"/>
        </w:rPr>
        <w:t xml:space="preserve">max</w:t>
      </w:r>
      <w:r w:rsidDel="00000000" w:rsidR="00000000" w:rsidRPr="00000000">
        <w:rPr>
          <w:sz w:val="18"/>
          <w:szCs w:val="18"/>
          <w:rtl w:val="0"/>
        </w:rPr>
        <w:t xml:space="preserve"> testd for the CPC climatological period (1979 to 2022). The vertical line represents the 2020 event while the horizontal lines represent the quantiles for each metric.</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031">
      <w:pPr>
        <w:spacing w:line="254" w:lineRule="auto"/>
        <w:ind w:left="566.9291338582675" w:right="1463.385826771655" w:firstLine="225.00000000000006"/>
        <w:jc w:val="both"/>
        <w:rPr>
          <w:sz w:val="20"/>
          <w:szCs w:val="20"/>
        </w:rPr>
      </w:pPr>
      <w:r w:rsidDel="00000000" w:rsidR="00000000" w:rsidRPr="00000000">
        <w:rPr>
          <w:sz w:val="20"/>
          <w:szCs w:val="20"/>
          <w:rtl w:val="0"/>
        </w:rPr>
        <w:t xml:space="preserve">The tables T.1, T.2, T.3, and T.4 present the socioeconomic impacts caused by the rainfall and landslides in Baixada Santista. The data for T.1, T.2, and T.3 were selected from the Integrated Disaster Information System (S2iD - https://s2id.mi.gov.br/). Readers are advised to check the S2iD domain for raw data usage. Table T.4 summarizes the land cover changes derived from the MapBiomas dataset (</w:t>
      </w:r>
      <w:r w:rsidDel="00000000" w:rsidR="00000000" w:rsidRPr="00000000">
        <w:rPr>
          <w:sz w:val="20"/>
          <w:szCs w:val="20"/>
          <w:rtl w:val="0"/>
        </w:rPr>
        <w:t xml:space="preserve">https://plataforma.brasil.mapbiomas.org/</w:t>
      </w:r>
      <w:r w:rsidDel="00000000" w:rsidR="00000000" w:rsidRPr="00000000">
        <w:rPr>
          <w:sz w:val="20"/>
          <w:szCs w:val="20"/>
          <w:rtl w:val="0"/>
        </w:rPr>
        <w:t xml:space="preserve">).</w:t>
      </w:r>
    </w:p>
    <w:p w:rsidR="00000000" w:rsidDel="00000000" w:rsidP="00000000" w:rsidRDefault="00000000" w:rsidRPr="00000000" w14:paraId="00000032">
      <w:pPr>
        <w:spacing w:line="254" w:lineRule="auto"/>
        <w:ind w:left="566.9291338582675" w:right="1463.385826771655" w:firstLine="225.00000000000006"/>
        <w:jc w:val="both"/>
        <w:rPr>
          <w:sz w:val="20"/>
          <w:szCs w:val="20"/>
        </w:rPr>
      </w:pPr>
      <w:r w:rsidDel="00000000" w:rsidR="00000000" w:rsidRPr="00000000">
        <w:rPr>
          <w:rtl w:val="0"/>
        </w:rPr>
      </w:r>
    </w:p>
    <w:p w:rsidR="00000000" w:rsidDel="00000000" w:rsidP="00000000" w:rsidRDefault="00000000" w:rsidRPr="00000000" w14:paraId="00000033">
      <w:pPr>
        <w:spacing w:line="254" w:lineRule="auto"/>
        <w:ind w:left="566.9291338582675" w:right="1463.385826771655" w:firstLine="225.00000000000006"/>
        <w:jc w:val="both"/>
        <w:rPr>
          <w:sz w:val="20"/>
          <w:szCs w:val="20"/>
        </w:rPr>
      </w:pPr>
      <w:r w:rsidDel="00000000" w:rsidR="00000000" w:rsidRPr="00000000">
        <w:rPr>
          <w:sz w:val="20"/>
          <w:szCs w:val="20"/>
          <w:rtl w:val="0"/>
        </w:rPr>
        <w:tab/>
        <w:t xml:space="preserve"> </w:t>
        <w:tab/>
        <w:t xml:space="preserve"> </w:t>
        <w:tab/>
        <w:t xml:space="preserve"> </w:t>
        <w:tab/>
      </w:r>
    </w:p>
    <w:p w:rsidR="00000000" w:rsidDel="00000000" w:rsidP="00000000" w:rsidRDefault="00000000" w:rsidRPr="00000000" w14:paraId="00000034">
      <w:pPr>
        <w:spacing w:line="254" w:lineRule="auto"/>
        <w:ind w:left="566.9291338582675" w:right="1463.385826771655" w:firstLine="0"/>
        <w:jc w:val="center"/>
        <w:rPr>
          <w:sz w:val="18"/>
          <w:szCs w:val="18"/>
        </w:rPr>
      </w:pPr>
      <w:r w:rsidDel="00000000" w:rsidR="00000000" w:rsidRPr="00000000">
        <w:rPr>
          <w:b w:val="1"/>
          <w:sz w:val="18"/>
          <w:szCs w:val="18"/>
          <w:rtl w:val="0"/>
        </w:rPr>
        <w:t xml:space="preserve">Table T.1: </w:t>
      </w:r>
      <w:r w:rsidDel="00000000" w:rsidR="00000000" w:rsidRPr="00000000">
        <w:rPr>
          <w:sz w:val="18"/>
          <w:szCs w:val="18"/>
          <w:rtl w:val="0"/>
        </w:rPr>
        <w:t xml:space="preserve">Human damage and property losses as a consequence of the extreme precipitation event and landslide in Baixada Santista on March, 2-3, 2020.</w:t>
      </w:r>
    </w:p>
    <w:p w:rsidR="00000000" w:rsidDel="00000000" w:rsidP="00000000" w:rsidRDefault="00000000" w:rsidRPr="00000000" w14:paraId="00000035">
      <w:pPr>
        <w:spacing w:line="254" w:lineRule="auto"/>
        <w:ind w:left="566.9291338582675" w:right="1463.385826771655" w:firstLine="0"/>
        <w:jc w:val="center"/>
        <w:rPr>
          <w:sz w:val="18"/>
          <w:szCs w:val="18"/>
        </w:rPr>
      </w:pPr>
      <w:r w:rsidDel="00000000" w:rsidR="00000000" w:rsidRPr="00000000">
        <w:rPr>
          <w:rtl w:val="0"/>
        </w:rPr>
      </w:r>
    </w:p>
    <w:tbl>
      <w:tblPr>
        <w:tblStyle w:val="Table1"/>
        <w:tblW w:w="89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27"/>
        <w:gridCol w:w="1125"/>
        <w:gridCol w:w="60"/>
        <w:gridCol w:w="1074"/>
        <w:gridCol w:w="119"/>
        <w:gridCol w:w="1157"/>
        <w:gridCol w:w="304"/>
        <w:gridCol w:w="1161"/>
        <w:gridCol w:w="314"/>
        <w:gridCol w:w="914"/>
        <w:gridCol w:w="417"/>
        <w:gridCol w:w="859"/>
        <w:tblGridChange w:id="0">
          <w:tblGrid>
            <w:gridCol w:w="1427"/>
            <w:gridCol w:w="1125"/>
            <w:gridCol w:w="60"/>
            <w:gridCol w:w="1074"/>
            <w:gridCol w:w="119"/>
            <w:gridCol w:w="1157"/>
            <w:gridCol w:w="304"/>
            <w:gridCol w:w="1161"/>
            <w:gridCol w:w="314"/>
            <w:gridCol w:w="914"/>
            <w:gridCol w:w="417"/>
            <w:gridCol w:w="859"/>
          </w:tblGrid>
        </w:tblGridChange>
      </w:tblGrid>
      <w:tr>
        <w:trPr>
          <w:cantSplit w:val="0"/>
          <w:trHeight w:val="445" w:hRule="atLeast"/>
          <w:tblHeader w:val="0"/>
        </w:trPr>
        <w:tc>
          <w:tcPr>
            <w:gridSpan w:val="12"/>
            <w:tcBorders>
              <w:top w:color="000000" w:space="0" w:sz="4" w:val="single"/>
              <w:bottom w:color="000000" w:space="0" w:sz="4" w:val="single"/>
            </w:tcBorders>
          </w:tcPr>
          <w:p w:rsidR="00000000" w:rsidDel="00000000" w:rsidP="00000000" w:rsidRDefault="00000000" w:rsidRPr="00000000" w14:paraId="00000036">
            <w:pPr>
              <w:widowControl w:val="1"/>
              <w:spacing w:after="80" w:before="80" w:lineRule="auto"/>
              <w:jc w:val="center"/>
              <w:rPr>
                <w:b w:val="1"/>
                <w:sz w:val="20"/>
                <w:szCs w:val="20"/>
              </w:rPr>
            </w:pPr>
            <w:r w:rsidDel="00000000" w:rsidR="00000000" w:rsidRPr="00000000">
              <w:rPr>
                <w:b w:val="1"/>
                <w:sz w:val="20"/>
                <w:szCs w:val="20"/>
                <w:rtl w:val="0"/>
              </w:rPr>
              <w:t xml:space="preserve">Damages from </w:t>
            </w:r>
            <w:r w:rsidDel="00000000" w:rsidR="00000000" w:rsidRPr="00000000">
              <w:rPr>
                <w:b w:val="1"/>
                <w:rtl w:val="0"/>
              </w:rPr>
              <w:t xml:space="preserve">extreme precipitation</w:t>
            </w:r>
            <w:r w:rsidDel="00000000" w:rsidR="00000000" w:rsidRPr="00000000">
              <w:rPr>
                <w:rtl w:val="0"/>
              </w:rPr>
            </w:r>
          </w:p>
        </w:tc>
      </w:tr>
      <w:tr>
        <w:trPr>
          <w:cantSplit w:val="0"/>
          <w:trHeight w:val="415" w:hRule="atLeast"/>
          <w:tblHeader w:val="0"/>
        </w:trPr>
        <w:tc>
          <w:tcPr>
            <w:tcBorders>
              <w:top w:color="000000" w:space="0" w:sz="4" w:val="single"/>
              <w:bottom w:color="000000" w:space="0" w:sz="4" w:val="single"/>
            </w:tcBorders>
          </w:tcPr>
          <w:p w:rsidR="00000000" w:rsidDel="00000000" w:rsidP="00000000" w:rsidRDefault="00000000" w:rsidRPr="00000000" w14:paraId="00000042">
            <w:pPr>
              <w:widowControl w:val="1"/>
              <w:spacing w:after="80" w:before="80" w:lineRule="auto"/>
              <w:rPr>
                <w:b w:val="1"/>
                <w:sz w:val="20"/>
                <w:szCs w:val="20"/>
              </w:rPr>
            </w:pPr>
            <w:r w:rsidDel="00000000" w:rsidR="00000000" w:rsidRPr="00000000">
              <w:rPr>
                <w:rtl w:val="0"/>
              </w:rPr>
            </w:r>
          </w:p>
        </w:tc>
        <w:tc>
          <w:tcPr>
            <w:gridSpan w:val="7"/>
            <w:tcBorders>
              <w:top w:color="000000" w:space="0" w:sz="4" w:val="single"/>
              <w:bottom w:color="000000" w:space="0" w:sz="4" w:val="single"/>
            </w:tcBorders>
            <w:vAlign w:val="bottom"/>
          </w:tcPr>
          <w:p w:rsidR="00000000" w:rsidDel="00000000" w:rsidP="00000000" w:rsidRDefault="00000000" w:rsidRPr="00000000" w14:paraId="00000043">
            <w:pPr>
              <w:widowControl w:val="1"/>
              <w:spacing w:after="80" w:before="80" w:lineRule="auto"/>
              <w:jc w:val="center"/>
              <w:rPr>
                <w:b w:val="1"/>
                <w:sz w:val="20"/>
                <w:szCs w:val="20"/>
              </w:rPr>
            </w:pPr>
            <w:r w:rsidDel="00000000" w:rsidR="00000000" w:rsidRPr="00000000">
              <w:rPr>
                <w:b w:val="1"/>
                <w:sz w:val="20"/>
                <w:szCs w:val="20"/>
                <w:rtl w:val="0"/>
              </w:rPr>
              <w:t xml:space="preserve">Number of the affected people</w:t>
            </w:r>
          </w:p>
        </w:tc>
        <w:tc>
          <w:tcPr>
            <w:gridSpan w:val="4"/>
            <w:tcBorders>
              <w:top w:color="000000" w:space="0" w:sz="4" w:val="single"/>
              <w:bottom w:color="000000" w:space="0" w:sz="4" w:val="single"/>
            </w:tcBorders>
            <w:vAlign w:val="bottom"/>
          </w:tcPr>
          <w:p w:rsidR="00000000" w:rsidDel="00000000" w:rsidP="00000000" w:rsidRDefault="00000000" w:rsidRPr="00000000" w14:paraId="0000004A">
            <w:pPr>
              <w:widowControl w:val="1"/>
              <w:spacing w:after="80" w:before="80" w:lineRule="auto"/>
              <w:jc w:val="center"/>
              <w:rPr>
                <w:b w:val="1"/>
                <w:sz w:val="20"/>
                <w:szCs w:val="20"/>
              </w:rPr>
            </w:pPr>
            <w:r w:rsidDel="00000000" w:rsidR="00000000" w:rsidRPr="00000000">
              <w:rPr>
                <w:b w:val="1"/>
                <w:sz w:val="20"/>
                <w:szCs w:val="20"/>
                <w:rtl w:val="0"/>
              </w:rPr>
              <w:t xml:space="preserve">Dwellings (units)</w:t>
            </w:r>
          </w:p>
        </w:tc>
      </w:tr>
      <w:tr>
        <w:trPr>
          <w:cantSplit w:val="0"/>
          <w:trHeight w:val="430" w:hRule="atLeast"/>
          <w:tblHeader w:val="0"/>
        </w:trPr>
        <w:tc>
          <w:tcPr>
            <w:tcBorders>
              <w:top w:color="000000" w:space="0" w:sz="4" w:val="single"/>
              <w:bottom w:color="000000" w:space="0" w:sz="4" w:val="single"/>
            </w:tcBorders>
          </w:tcPr>
          <w:p w:rsidR="00000000" w:rsidDel="00000000" w:rsidP="00000000" w:rsidRDefault="00000000" w:rsidRPr="00000000" w14:paraId="0000004E">
            <w:pPr>
              <w:widowControl w:val="1"/>
              <w:spacing w:after="80" w:before="80" w:lineRule="auto"/>
              <w:rPr>
                <w:b w:val="1"/>
                <w:sz w:val="20"/>
                <w:szCs w:val="20"/>
              </w:rPr>
            </w:pPr>
            <w:r w:rsidDel="00000000" w:rsidR="00000000" w:rsidRPr="00000000">
              <w:rPr>
                <w:b w:val="1"/>
                <w:sz w:val="20"/>
                <w:szCs w:val="20"/>
                <w:rtl w:val="0"/>
              </w:rPr>
              <w:t xml:space="preserve">Municipality</w:t>
            </w:r>
          </w:p>
        </w:tc>
        <w:tc>
          <w:tcPr>
            <w:tcBorders>
              <w:top w:color="000000" w:space="0" w:sz="4" w:val="single"/>
              <w:bottom w:color="000000" w:space="0" w:sz="4" w:val="single"/>
            </w:tcBorders>
            <w:vAlign w:val="bottom"/>
          </w:tcPr>
          <w:p w:rsidR="00000000" w:rsidDel="00000000" w:rsidP="00000000" w:rsidRDefault="00000000" w:rsidRPr="00000000" w14:paraId="0000004F">
            <w:pPr>
              <w:widowControl w:val="1"/>
              <w:spacing w:after="80" w:before="8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Deaths</w:t>
            </w:r>
          </w:p>
        </w:tc>
        <w:tc>
          <w:tcPr>
            <w:gridSpan w:val="2"/>
            <w:tcBorders>
              <w:top w:color="000000" w:space="0" w:sz="4" w:val="single"/>
              <w:bottom w:color="000000" w:space="0" w:sz="4" w:val="single"/>
            </w:tcBorders>
            <w:vAlign w:val="bottom"/>
          </w:tcPr>
          <w:p w:rsidR="00000000" w:rsidDel="00000000" w:rsidP="00000000" w:rsidRDefault="00000000" w:rsidRPr="00000000" w14:paraId="00000050">
            <w:pPr>
              <w:widowControl w:val="1"/>
              <w:spacing w:after="80" w:before="8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Injured</w:t>
            </w:r>
          </w:p>
        </w:tc>
        <w:tc>
          <w:tcPr>
            <w:gridSpan w:val="2"/>
            <w:tcBorders>
              <w:top w:color="000000" w:space="0" w:sz="4" w:val="single"/>
              <w:bottom w:color="000000" w:space="0" w:sz="4" w:val="single"/>
            </w:tcBorders>
            <w:vAlign w:val="bottom"/>
          </w:tcPr>
          <w:p w:rsidR="00000000" w:rsidDel="00000000" w:rsidP="00000000" w:rsidRDefault="00000000" w:rsidRPr="00000000" w14:paraId="00000052">
            <w:pPr>
              <w:widowControl w:val="1"/>
              <w:spacing w:after="80" w:before="8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Homeless</w:t>
            </w:r>
          </w:p>
        </w:tc>
        <w:tc>
          <w:tcPr>
            <w:gridSpan w:val="2"/>
            <w:tcBorders>
              <w:top w:color="000000" w:space="0" w:sz="4" w:val="single"/>
              <w:bottom w:color="000000" w:space="0" w:sz="4" w:val="single"/>
            </w:tcBorders>
            <w:vAlign w:val="bottom"/>
          </w:tcPr>
          <w:p w:rsidR="00000000" w:rsidDel="00000000" w:rsidP="00000000" w:rsidRDefault="00000000" w:rsidRPr="00000000" w14:paraId="00000054">
            <w:pPr>
              <w:widowControl w:val="1"/>
              <w:spacing w:after="80" w:before="8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Displacement</w:t>
            </w:r>
          </w:p>
        </w:tc>
        <w:tc>
          <w:tcPr>
            <w:gridSpan w:val="2"/>
            <w:tcBorders>
              <w:top w:color="000000" w:space="0" w:sz="4" w:val="single"/>
              <w:bottom w:color="000000" w:space="0" w:sz="4" w:val="single"/>
            </w:tcBorders>
            <w:vAlign w:val="bottom"/>
          </w:tcPr>
          <w:p w:rsidR="00000000" w:rsidDel="00000000" w:rsidP="00000000" w:rsidRDefault="00000000" w:rsidRPr="00000000" w14:paraId="00000056">
            <w:pPr>
              <w:widowControl w:val="1"/>
              <w:spacing w:after="80" w:before="8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Damaged</w:t>
            </w:r>
          </w:p>
        </w:tc>
        <w:tc>
          <w:tcPr>
            <w:gridSpan w:val="2"/>
            <w:tcBorders>
              <w:top w:color="000000" w:space="0" w:sz="4" w:val="single"/>
              <w:bottom w:color="000000" w:space="0" w:sz="4" w:val="single"/>
            </w:tcBorders>
            <w:vAlign w:val="bottom"/>
          </w:tcPr>
          <w:p w:rsidR="00000000" w:rsidDel="00000000" w:rsidP="00000000" w:rsidRDefault="00000000" w:rsidRPr="00000000" w14:paraId="00000058">
            <w:pPr>
              <w:widowControl w:val="1"/>
              <w:spacing w:after="80" w:before="8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Destroyed</w:t>
            </w:r>
          </w:p>
        </w:tc>
      </w:tr>
      <w:tr>
        <w:trPr>
          <w:cantSplit w:val="0"/>
          <w:trHeight w:val="415" w:hRule="atLeast"/>
          <w:tblHeader w:val="0"/>
        </w:trPr>
        <w:tc>
          <w:tcPr>
            <w:tcBorders>
              <w:top w:color="000000" w:space="0" w:sz="4" w:val="single"/>
            </w:tcBorders>
            <w:shd w:fill="f2f2f2" w:val="clear"/>
          </w:tcPr>
          <w:p w:rsidR="00000000" w:rsidDel="00000000" w:rsidP="00000000" w:rsidRDefault="00000000" w:rsidRPr="00000000" w14:paraId="0000005A">
            <w:pPr>
              <w:widowControl w:val="1"/>
              <w:spacing w:after="80" w:before="80" w:lineRule="auto"/>
              <w:rPr>
                <w:sz w:val="20"/>
                <w:szCs w:val="20"/>
              </w:rPr>
            </w:pPr>
            <w:r w:rsidDel="00000000" w:rsidR="00000000" w:rsidRPr="00000000">
              <w:rPr>
                <w:sz w:val="20"/>
                <w:szCs w:val="20"/>
                <w:rtl w:val="0"/>
              </w:rPr>
              <w:t xml:space="preserve">Guarujá</w:t>
            </w:r>
          </w:p>
        </w:tc>
        <w:tc>
          <w:tcPr>
            <w:tcBorders>
              <w:top w:color="000000" w:space="0" w:sz="4" w:val="single"/>
            </w:tcBorders>
            <w:shd w:fill="f2f2f2" w:val="clear"/>
            <w:vAlign w:val="bottom"/>
          </w:tcPr>
          <w:p w:rsidR="00000000" w:rsidDel="00000000" w:rsidP="00000000" w:rsidRDefault="00000000" w:rsidRPr="00000000" w14:paraId="0000005B">
            <w:pPr>
              <w:widowControl w:val="1"/>
              <w:spacing w:after="80" w:before="80" w:lineRule="auto"/>
              <w:jc w:val="center"/>
              <w:rPr>
                <w:sz w:val="20"/>
                <w:szCs w:val="20"/>
              </w:rPr>
            </w:pPr>
            <w:r w:rsidDel="00000000" w:rsidR="00000000" w:rsidRPr="00000000">
              <w:rPr>
                <w:sz w:val="20"/>
                <w:szCs w:val="20"/>
                <w:rtl w:val="0"/>
              </w:rPr>
              <w:t xml:space="preserve">33</w:t>
            </w:r>
          </w:p>
        </w:tc>
        <w:tc>
          <w:tcPr>
            <w:gridSpan w:val="2"/>
            <w:tcBorders>
              <w:top w:color="000000" w:space="0" w:sz="4" w:val="single"/>
            </w:tcBorders>
            <w:shd w:fill="f2f2f2" w:val="clear"/>
            <w:vAlign w:val="bottom"/>
          </w:tcPr>
          <w:p w:rsidR="00000000" w:rsidDel="00000000" w:rsidP="00000000" w:rsidRDefault="00000000" w:rsidRPr="00000000" w14:paraId="0000005C">
            <w:pPr>
              <w:widowControl w:val="1"/>
              <w:spacing w:after="80" w:before="80" w:lineRule="auto"/>
              <w:jc w:val="center"/>
              <w:rPr>
                <w:sz w:val="20"/>
                <w:szCs w:val="20"/>
              </w:rPr>
            </w:pPr>
            <w:r w:rsidDel="00000000" w:rsidR="00000000" w:rsidRPr="00000000">
              <w:rPr>
                <w:sz w:val="20"/>
                <w:szCs w:val="20"/>
                <w:rtl w:val="0"/>
              </w:rPr>
              <w:t xml:space="preserve">37</w:t>
            </w:r>
          </w:p>
        </w:tc>
        <w:tc>
          <w:tcPr>
            <w:gridSpan w:val="2"/>
            <w:tcBorders>
              <w:top w:color="000000" w:space="0" w:sz="4" w:val="single"/>
            </w:tcBorders>
            <w:shd w:fill="f2f2f2" w:val="clear"/>
            <w:vAlign w:val="bottom"/>
          </w:tcPr>
          <w:p w:rsidR="00000000" w:rsidDel="00000000" w:rsidP="00000000" w:rsidRDefault="00000000" w:rsidRPr="00000000" w14:paraId="0000005E">
            <w:pPr>
              <w:widowControl w:val="1"/>
              <w:spacing w:after="80" w:before="80" w:lineRule="auto"/>
              <w:jc w:val="center"/>
              <w:rPr>
                <w:sz w:val="20"/>
                <w:szCs w:val="20"/>
              </w:rPr>
            </w:pPr>
            <w:r w:rsidDel="00000000" w:rsidR="00000000" w:rsidRPr="00000000">
              <w:rPr>
                <w:sz w:val="20"/>
                <w:szCs w:val="20"/>
                <w:rtl w:val="0"/>
              </w:rPr>
              <w:t xml:space="preserve">169</w:t>
            </w:r>
          </w:p>
        </w:tc>
        <w:tc>
          <w:tcPr>
            <w:gridSpan w:val="2"/>
            <w:tcBorders>
              <w:top w:color="000000" w:space="0" w:sz="4" w:val="single"/>
            </w:tcBorders>
            <w:shd w:fill="f2f2f2" w:val="clear"/>
            <w:vAlign w:val="bottom"/>
          </w:tcPr>
          <w:p w:rsidR="00000000" w:rsidDel="00000000" w:rsidP="00000000" w:rsidRDefault="00000000" w:rsidRPr="00000000" w14:paraId="00000060">
            <w:pPr>
              <w:widowControl w:val="1"/>
              <w:spacing w:after="80" w:before="80" w:lineRule="auto"/>
              <w:jc w:val="center"/>
              <w:rPr>
                <w:sz w:val="20"/>
                <w:szCs w:val="20"/>
              </w:rPr>
            </w:pPr>
            <w:r w:rsidDel="00000000" w:rsidR="00000000" w:rsidRPr="00000000">
              <w:rPr>
                <w:sz w:val="20"/>
                <w:szCs w:val="20"/>
                <w:rtl w:val="0"/>
              </w:rPr>
              <w:t xml:space="preserve">954</w:t>
            </w:r>
          </w:p>
        </w:tc>
        <w:tc>
          <w:tcPr>
            <w:gridSpan w:val="2"/>
            <w:tcBorders>
              <w:top w:color="000000" w:space="0" w:sz="4" w:val="single"/>
            </w:tcBorders>
            <w:shd w:fill="f2f2f2" w:val="clear"/>
            <w:vAlign w:val="bottom"/>
          </w:tcPr>
          <w:p w:rsidR="00000000" w:rsidDel="00000000" w:rsidP="00000000" w:rsidRDefault="00000000" w:rsidRPr="00000000" w14:paraId="00000062">
            <w:pPr>
              <w:widowControl w:val="1"/>
              <w:spacing w:after="80" w:before="80" w:lineRule="auto"/>
              <w:jc w:val="center"/>
              <w:rPr>
                <w:sz w:val="20"/>
                <w:szCs w:val="20"/>
              </w:rPr>
            </w:pPr>
            <w:r w:rsidDel="00000000" w:rsidR="00000000" w:rsidRPr="00000000">
              <w:rPr>
                <w:sz w:val="20"/>
                <w:szCs w:val="20"/>
                <w:rtl w:val="0"/>
              </w:rPr>
              <w:t xml:space="preserve">954</w:t>
            </w:r>
          </w:p>
        </w:tc>
        <w:tc>
          <w:tcPr>
            <w:gridSpan w:val="2"/>
            <w:tcBorders>
              <w:top w:color="000000" w:space="0" w:sz="4" w:val="single"/>
            </w:tcBorders>
            <w:shd w:fill="f2f2f2" w:val="clear"/>
            <w:vAlign w:val="bottom"/>
          </w:tcPr>
          <w:p w:rsidR="00000000" w:rsidDel="00000000" w:rsidP="00000000" w:rsidRDefault="00000000" w:rsidRPr="00000000" w14:paraId="00000064">
            <w:pPr>
              <w:widowControl w:val="1"/>
              <w:spacing w:after="80" w:before="80" w:lineRule="auto"/>
              <w:jc w:val="center"/>
              <w:rPr>
                <w:sz w:val="20"/>
                <w:szCs w:val="20"/>
              </w:rPr>
            </w:pPr>
            <w:r w:rsidDel="00000000" w:rsidR="00000000" w:rsidRPr="00000000">
              <w:rPr>
                <w:sz w:val="20"/>
                <w:szCs w:val="20"/>
                <w:rtl w:val="0"/>
              </w:rPr>
              <w:t xml:space="preserve">169</w:t>
            </w:r>
          </w:p>
        </w:tc>
      </w:tr>
      <w:tr>
        <w:trPr>
          <w:cantSplit w:val="0"/>
          <w:trHeight w:val="415" w:hRule="atLeast"/>
          <w:tblHeader w:val="0"/>
        </w:trPr>
        <w:tc>
          <w:tcPr/>
          <w:p w:rsidR="00000000" w:rsidDel="00000000" w:rsidP="00000000" w:rsidRDefault="00000000" w:rsidRPr="00000000" w14:paraId="00000066">
            <w:pPr>
              <w:widowControl w:val="1"/>
              <w:spacing w:after="80" w:before="80" w:lineRule="auto"/>
              <w:rPr>
                <w:sz w:val="20"/>
                <w:szCs w:val="20"/>
              </w:rPr>
            </w:pPr>
            <w:r w:rsidDel="00000000" w:rsidR="00000000" w:rsidRPr="00000000">
              <w:rPr>
                <w:sz w:val="20"/>
                <w:szCs w:val="20"/>
                <w:rtl w:val="0"/>
              </w:rPr>
              <w:t xml:space="preserve">Santos</w:t>
            </w:r>
          </w:p>
        </w:tc>
        <w:tc>
          <w:tcPr>
            <w:vAlign w:val="bottom"/>
          </w:tcPr>
          <w:p w:rsidR="00000000" w:rsidDel="00000000" w:rsidP="00000000" w:rsidRDefault="00000000" w:rsidRPr="00000000" w14:paraId="00000067">
            <w:pPr>
              <w:widowControl w:val="1"/>
              <w:spacing w:after="80" w:before="80" w:lineRule="auto"/>
              <w:jc w:val="center"/>
              <w:rPr>
                <w:sz w:val="20"/>
                <w:szCs w:val="20"/>
              </w:rPr>
            </w:pPr>
            <w:r w:rsidDel="00000000" w:rsidR="00000000" w:rsidRPr="00000000">
              <w:rPr>
                <w:sz w:val="20"/>
                <w:szCs w:val="20"/>
                <w:rtl w:val="0"/>
              </w:rPr>
              <w:t xml:space="preserve">8</w:t>
            </w:r>
          </w:p>
        </w:tc>
        <w:tc>
          <w:tcPr>
            <w:gridSpan w:val="2"/>
            <w:vAlign w:val="bottom"/>
          </w:tcPr>
          <w:p w:rsidR="00000000" w:rsidDel="00000000" w:rsidP="00000000" w:rsidRDefault="00000000" w:rsidRPr="00000000" w14:paraId="00000068">
            <w:pPr>
              <w:widowControl w:val="1"/>
              <w:spacing w:after="80" w:before="80" w:lineRule="auto"/>
              <w:jc w:val="center"/>
              <w:rPr>
                <w:sz w:val="20"/>
                <w:szCs w:val="20"/>
              </w:rPr>
            </w:pPr>
            <w:r w:rsidDel="00000000" w:rsidR="00000000" w:rsidRPr="00000000">
              <w:rPr>
                <w:sz w:val="20"/>
                <w:szCs w:val="20"/>
                <w:rtl w:val="0"/>
              </w:rPr>
              <w:t xml:space="preserve">10</w:t>
            </w:r>
          </w:p>
        </w:tc>
        <w:tc>
          <w:tcPr>
            <w:gridSpan w:val="2"/>
            <w:vAlign w:val="bottom"/>
          </w:tcPr>
          <w:p w:rsidR="00000000" w:rsidDel="00000000" w:rsidP="00000000" w:rsidRDefault="00000000" w:rsidRPr="00000000" w14:paraId="0000006A">
            <w:pPr>
              <w:widowControl w:val="1"/>
              <w:spacing w:after="80" w:before="80" w:lineRule="auto"/>
              <w:jc w:val="center"/>
              <w:rPr>
                <w:sz w:val="20"/>
                <w:szCs w:val="20"/>
              </w:rPr>
            </w:pPr>
            <w:r w:rsidDel="00000000" w:rsidR="00000000" w:rsidRPr="00000000">
              <w:rPr>
                <w:sz w:val="20"/>
                <w:szCs w:val="20"/>
                <w:rtl w:val="0"/>
              </w:rPr>
              <w:t xml:space="preserve">214</w:t>
            </w:r>
          </w:p>
        </w:tc>
        <w:tc>
          <w:tcPr>
            <w:gridSpan w:val="2"/>
            <w:vAlign w:val="bottom"/>
          </w:tcPr>
          <w:p w:rsidR="00000000" w:rsidDel="00000000" w:rsidP="00000000" w:rsidRDefault="00000000" w:rsidRPr="00000000" w14:paraId="0000006C">
            <w:pPr>
              <w:widowControl w:val="1"/>
              <w:spacing w:after="80" w:before="80" w:lineRule="auto"/>
              <w:jc w:val="center"/>
              <w:rPr>
                <w:sz w:val="20"/>
                <w:szCs w:val="20"/>
              </w:rPr>
            </w:pPr>
            <w:r w:rsidDel="00000000" w:rsidR="00000000" w:rsidRPr="00000000">
              <w:rPr>
                <w:sz w:val="20"/>
                <w:szCs w:val="20"/>
                <w:rtl w:val="0"/>
              </w:rPr>
              <w:t xml:space="preserve">984</w:t>
            </w:r>
          </w:p>
        </w:tc>
        <w:tc>
          <w:tcPr>
            <w:gridSpan w:val="2"/>
            <w:vAlign w:val="bottom"/>
          </w:tcPr>
          <w:p w:rsidR="00000000" w:rsidDel="00000000" w:rsidP="00000000" w:rsidRDefault="00000000" w:rsidRPr="00000000" w14:paraId="0000006E">
            <w:pPr>
              <w:widowControl w:val="1"/>
              <w:spacing w:after="80" w:before="80" w:lineRule="auto"/>
              <w:jc w:val="center"/>
              <w:rPr>
                <w:sz w:val="20"/>
                <w:szCs w:val="20"/>
              </w:rPr>
            </w:pPr>
            <w:r w:rsidDel="00000000" w:rsidR="00000000" w:rsidRPr="00000000">
              <w:rPr>
                <w:sz w:val="20"/>
                <w:szCs w:val="20"/>
                <w:rtl w:val="0"/>
              </w:rPr>
              <w:t xml:space="preserve">255</w:t>
            </w:r>
          </w:p>
        </w:tc>
        <w:tc>
          <w:tcPr>
            <w:gridSpan w:val="2"/>
            <w:vAlign w:val="bottom"/>
          </w:tcPr>
          <w:p w:rsidR="00000000" w:rsidDel="00000000" w:rsidP="00000000" w:rsidRDefault="00000000" w:rsidRPr="00000000" w14:paraId="00000070">
            <w:pPr>
              <w:widowControl w:val="1"/>
              <w:spacing w:after="80" w:before="80" w:lineRule="auto"/>
              <w:jc w:val="center"/>
              <w:rPr>
                <w:sz w:val="20"/>
                <w:szCs w:val="20"/>
              </w:rPr>
            </w:pPr>
            <w:r w:rsidDel="00000000" w:rsidR="00000000" w:rsidRPr="00000000">
              <w:rPr>
                <w:sz w:val="20"/>
                <w:szCs w:val="20"/>
                <w:rtl w:val="0"/>
              </w:rPr>
              <w:t xml:space="preserve">230</w:t>
            </w:r>
          </w:p>
        </w:tc>
      </w:tr>
      <w:tr>
        <w:trPr>
          <w:cantSplit w:val="0"/>
          <w:trHeight w:val="430" w:hRule="atLeast"/>
          <w:tblHeader w:val="0"/>
        </w:trPr>
        <w:tc>
          <w:tcPr>
            <w:tcBorders>
              <w:bottom w:color="000000" w:space="0" w:sz="4" w:val="single"/>
            </w:tcBorders>
            <w:shd w:fill="f2f2f2" w:val="clear"/>
          </w:tcPr>
          <w:p w:rsidR="00000000" w:rsidDel="00000000" w:rsidP="00000000" w:rsidRDefault="00000000" w:rsidRPr="00000000" w14:paraId="00000072">
            <w:pPr>
              <w:widowControl w:val="1"/>
              <w:spacing w:after="80" w:before="80" w:lineRule="auto"/>
              <w:rPr>
                <w:sz w:val="20"/>
                <w:szCs w:val="20"/>
              </w:rPr>
            </w:pPr>
            <w:r w:rsidDel="00000000" w:rsidR="00000000" w:rsidRPr="00000000">
              <w:rPr>
                <w:sz w:val="20"/>
                <w:szCs w:val="20"/>
                <w:rtl w:val="0"/>
              </w:rPr>
              <w:t xml:space="preserve">São Vicente </w:t>
            </w:r>
          </w:p>
        </w:tc>
        <w:tc>
          <w:tcPr>
            <w:tcBorders>
              <w:bottom w:color="000000" w:space="0" w:sz="4" w:val="single"/>
            </w:tcBorders>
            <w:shd w:fill="f2f2f2" w:val="clear"/>
            <w:vAlign w:val="bottom"/>
          </w:tcPr>
          <w:p w:rsidR="00000000" w:rsidDel="00000000" w:rsidP="00000000" w:rsidRDefault="00000000" w:rsidRPr="00000000" w14:paraId="00000073">
            <w:pPr>
              <w:widowControl w:val="1"/>
              <w:spacing w:after="80" w:before="80" w:lineRule="auto"/>
              <w:jc w:val="center"/>
              <w:rPr>
                <w:sz w:val="20"/>
                <w:szCs w:val="20"/>
              </w:rPr>
            </w:pPr>
            <w:r w:rsidDel="00000000" w:rsidR="00000000" w:rsidRPr="00000000">
              <w:rPr>
                <w:sz w:val="20"/>
                <w:szCs w:val="20"/>
                <w:rtl w:val="0"/>
              </w:rPr>
              <w:t xml:space="preserve">3</w:t>
            </w:r>
          </w:p>
        </w:tc>
        <w:tc>
          <w:tcPr>
            <w:gridSpan w:val="2"/>
            <w:tcBorders>
              <w:bottom w:color="000000" w:space="0" w:sz="4" w:val="single"/>
            </w:tcBorders>
            <w:shd w:fill="f2f2f2" w:val="clear"/>
            <w:vAlign w:val="bottom"/>
          </w:tcPr>
          <w:p w:rsidR="00000000" w:rsidDel="00000000" w:rsidP="00000000" w:rsidRDefault="00000000" w:rsidRPr="00000000" w14:paraId="00000074">
            <w:pPr>
              <w:widowControl w:val="1"/>
              <w:spacing w:after="80" w:before="80" w:lineRule="auto"/>
              <w:jc w:val="center"/>
              <w:rPr>
                <w:sz w:val="20"/>
                <w:szCs w:val="20"/>
              </w:rPr>
            </w:pPr>
            <w:r w:rsidDel="00000000" w:rsidR="00000000" w:rsidRPr="00000000">
              <w:rPr>
                <w:rtl w:val="0"/>
              </w:rPr>
            </w:r>
          </w:p>
        </w:tc>
        <w:tc>
          <w:tcPr>
            <w:gridSpan w:val="2"/>
            <w:tcBorders>
              <w:bottom w:color="000000" w:space="0" w:sz="4" w:val="single"/>
            </w:tcBorders>
            <w:shd w:fill="f2f2f2" w:val="clear"/>
            <w:vAlign w:val="bottom"/>
          </w:tcPr>
          <w:p w:rsidR="00000000" w:rsidDel="00000000" w:rsidP="00000000" w:rsidRDefault="00000000" w:rsidRPr="00000000" w14:paraId="00000076">
            <w:pPr>
              <w:widowControl w:val="1"/>
              <w:spacing w:after="80" w:before="80" w:lineRule="auto"/>
              <w:jc w:val="center"/>
              <w:rPr>
                <w:sz w:val="20"/>
                <w:szCs w:val="20"/>
              </w:rPr>
            </w:pPr>
            <w:r w:rsidDel="00000000" w:rsidR="00000000" w:rsidRPr="00000000">
              <w:rPr>
                <w:sz w:val="20"/>
                <w:szCs w:val="20"/>
                <w:rtl w:val="0"/>
              </w:rPr>
              <w:t xml:space="preserve">5</w:t>
            </w:r>
          </w:p>
        </w:tc>
        <w:tc>
          <w:tcPr>
            <w:gridSpan w:val="2"/>
            <w:tcBorders>
              <w:bottom w:color="000000" w:space="0" w:sz="4" w:val="single"/>
            </w:tcBorders>
            <w:shd w:fill="f2f2f2" w:val="clear"/>
            <w:vAlign w:val="bottom"/>
          </w:tcPr>
          <w:p w:rsidR="00000000" w:rsidDel="00000000" w:rsidP="00000000" w:rsidRDefault="00000000" w:rsidRPr="00000000" w14:paraId="00000078">
            <w:pPr>
              <w:widowControl w:val="1"/>
              <w:spacing w:after="80" w:before="80" w:lineRule="auto"/>
              <w:jc w:val="center"/>
              <w:rPr>
                <w:sz w:val="20"/>
                <w:szCs w:val="20"/>
              </w:rPr>
            </w:pPr>
            <w:r w:rsidDel="00000000" w:rsidR="00000000" w:rsidRPr="00000000">
              <w:rPr>
                <w:sz w:val="20"/>
                <w:szCs w:val="20"/>
                <w:rtl w:val="0"/>
              </w:rPr>
              <w:t xml:space="preserve">425</w:t>
            </w:r>
          </w:p>
        </w:tc>
        <w:tc>
          <w:tcPr>
            <w:gridSpan w:val="2"/>
            <w:tcBorders>
              <w:bottom w:color="000000" w:space="0" w:sz="4" w:val="single"/>
            </w:tcBorders>
            <w:shd w:fill="f2f2f2" w:val="clear"/>
            <w:vAlign w:val="bottom"/>
          </w:tcPr>
          <w:p w:rsidR="00000000" w:rsidDel="00000000" w:rsidP="00000000" w:rsidRDefault="00000000" w:rsidRPr="00000000" w14:paraId="0000007A">
            <w:pPr>
              <w:widowControl w:val="1"/>
              <w:spacing w:after="80" w:before="80" w:lineRule="auto"/>
              <w:jc w:val="center"/>
              <w:rPr>
                <w:sz w:val="20"/>
                <w:szCs w:val="20"/>
              </w:rPr>
            </w:pPr>
            <w:r w:rsidDel="00000000" w:rsidR="00000000" w:rsidRPr="00000000">
              <w:rPr>
                <w:sz w:val="20"/>
                <w:szCs w:val="20"/>
                <w:rtl w:val="0"/>
              </w:rPr>
              <w:t xml:space="preserve">105</w:t>
            </w:r>
          </w:p>
        </w:tc>
        <w:tc>
          <w:tcPr>
            <w:gridSpan w:val="2"/>
            <w:tcBorders>
              <w:bottom w:color="000000" w:space="0" w:sz="4" w:val="single"/>
            </w:tcBorders>
            <w:shd w:fill="f2f2f2" w:val="clear"/>
            <w:vAlign w:val="bottom"/>
          </w:tcPr>
          <w:p w:rsidR="00000000" w:rsidDel="00000000" w:rsidP="00000000" w:rsidRDefault="00000000" w:rsidRPr="00000000" w14:paraId="0000007C">
            <w:pPr>
              <w:widowControl w:val="1"/>
              <w:spacing w:after="80" w:before="80" w:lineRule="auto"/>
              <w:jc w:val="center"/>
              <w:rPr>
                <w:sz w:val="20"/>
                <w:szCs w:val="20"/>
              </w:rPr>
            </w:pPr>
            <w:r w:rsidDel="00000000" w:rsidR="00000000" w:rsidRPr="00000000">
              <w:rPr>
                <w:rtl w:val="0"/>
              </w:rPr>
            </w:r>
          </w:p>
        </w:tc>
      </w:tr>
      <w:tr>
        <w:trPr>
          <w:cantSplit w:val="0"/>
          <w:trHeight w:val="415" w:hRule="atLeast"/>
          <w:tblHeader w:val="0"/>
        </w:trPr>
        <w:tc>
          <w:tcPr>
            <w:tcBorders>
              <w:top w:color="000000" w:space="0" w:sz="4" w:val="single"/>
              <w:bottom w:color="000000" w:space="0" w:sz="4" w:val="single"/>
            </w:tcBorders>
          </w:tcPr>
          <w:p w:rsidR="00000000" w:rsidDel="00000000" w:rsidP="00000000" w:rsidRDefault="00000000" w:rsidRPr="00000000" w14:paraId="0000007E">
            <w:pPr>
              <w:widowControl w:val="1"/>
              <w:spacing w:after="80" w:before="80" w:lineRule="auto"/>
              <w:rPr>
                <w:b w:val="1"/>
                <w:sz w:val="20"/>
                <w:szCs w:val="20"/>
              </w:rPr>
            </w:pPr>
            <w:r w:rsidDel="00000000" w:rsidR="00000000" w:rsidRPr="00000000">
              <w:rPr>
                <w:b w:val="1"/>
                <w:sz w:val="20"/>
                <w:szCs w:val="20"/>
                <w:rtl w:val="0"/>
              </w:rPr>
              <w:t xml:space="preserve">Total</w:t>
            </w:r>
          </w:p>
        </w:tc>
        <w:tc>
          <w:tcPr>
            <w:tcBorders>
              <w:top w:color="000000" w:space="0" w:sz="4" w:val="single"/>
              <w:bottom w:color="000000" w:space="0" w:sz="4" w:val="single"/>
            </w:tcBorders>
            <w:vAlign w:val="bottom"/>
          </w:tcPr>
          <w:p w:rsidR="00000000" w:rsidDel="00000000" w:rsidP="00000000" w:rsidRDefault="00000000" w:rsidRPr="00000000" w14:paraId="0000007F">
            <w:pPr>
              <w:widowControl w:val="1"/>
              <w:spacing w:after="80" w:before="80" w:lineRule="auto"/>
              <w:jc w:val="center"/>
              <w:rPr>
                <w:b w:val="1"/>
                <w:sz w:val="20"/>
                <w:szCs w:val="20"/>
              </w:rPr>
            </w:pPr>
            <w:r w:rsidDel="00000000" w:rsidR="00000000" w:rsidRPr="00000000">
              <w:rPr>
                <w:b w:val="1"/>
                <w:sz w:val="20"/>
                <w:szCs w:val="20"/>
                <w:rtl w:val="0"/>
              </w:rPr>
              <w:t xml:space="preserve">44</w:t>
            </w:r>
          </w:p>
        </w:tc>
        <w:tc>
          <w:tcPr>
            <w:gridSpan w:val="2"/>
            <w:tcBorders>
              <w:top w:color="000000" w:space="0" w:sz="4" w:val="single"/>
              <w:bottom w:color="000000" w:space="0" w:sz="4" w:val="single"/>
            </w:tcBorders>
            <w:vAlign w:val="bottom"/>
          </w:tcPr>
          <w:p w:rsidR="00000000" w:rsidDel="00000000" w:rsidP="00000000" w:rsidRDefault="00000000" w:rsidRPr="00000000" w14:paraId="00000080">
            <w:pPr>
              <w:widowControl w:val="1"/>
              <w:spacing w:after="80" w:before="80" w:lineRule="auto"/>
              <w:jc w:val="center"/>
              <w:rPr>
                <w:b w:val="1"/>
                <w:sz w:val="20"/>
                <w:szCs w:val="20"/>
              </w:rPr>
            </w:pPr>
            <w:r w:rsidDel="00000000" w:rsidR="00000000" w:rsidRPr="00000000">
              <w:rPr>
                <w:b w:val="1"/>
                <w:sz w:val="20"/>
                <w:szCs w:val="20"/>
                <w:rtl w:val="0"/>
              </w:rPr>
              <w:t xml:space="preserve">47</w:t>
            </w:r>
          </w:p>
        </w:tc>
        <w:tc>
          <w:tcPr>
            <w:gridSpan w:val="2"/>
            <w:tcBorders>
              <w:top w:color="000000" w:space="0" w:sz="4" w:val="single"/>
              <w:bottom w:color="000000" w:space="0" w:sz="4" w:val="single"/>
            </w:tcBorders>
            <w:vAlign w:val="bottom"/>
          </w:tcPr>
          <w:p w:rsidR="00000000" w:rsidDel="00000000" w:rsidP="00000000" w:rsidRDefault="00000000" w:rsidRPr="00000000" w14:paraId="00000082">
            <w:pPr>
              <w:widowControl w:val="1"/>
              <w:spacing w:after="80" w:before="80" w:lineRule="auto"/>
              <w:jc w:val="center"/>
              <w:rPr>
                <w:b w:val="1"/>
                <w:sz w:val="20"/>
                <w:szCs w:val="20"/>
              </w:rPr>
            </w:pPr>
            <w:r w:rsidDel="00000000" w:rsidR="00000000" w:rsidRPr="00000000">
              <w:rPr>
                <w:b w:val="1"/>
                <w:sz w:val="20"/>
                <w:szCs w:val="20"/>
                <w:rtl w:val="0"/>
              </w:rPr>
              <w:t xml:space="preserve">388</w:t>
            </w:r>
          </w:p>
        </w:tc>
        <w:tc>
          <w:tcPr>
            <w:gridSpan w:val="2"/>
            <w:tcBorders>
              <w:top w:color="000000" w:space="0" w:sz="4" w:val="single"/>
              <w:bottom w:color="000000" w:space="0" w:sz="4" w:val="single"/>
            </w:tcBorders>
            <w:vAlign w:val="bottom"/>
          </w:tcPr>
          <w:p w:rsidR="00000000" w:rsidDel="00000000" w:rsidP="00000000" w:rsidRDefault="00000000" w:rsidRPr="00000000" w14:paraId="00000084">
            <w:pPr>
              <w:widowControl w:val="1"/>
              <w:spacing w:after="80" w:before="80" w:lineRule="auto"/>
              <w:jc w:val="center"/>
              <w:rPr>
                <w:b w:val="1"/>
                <w:sz w:val="20"/>
                <w:szCs w:val="20"/>
              </w:rPr>
            </w:pPr>
            <w:r w:rsidDel="00000000" w:rsidR="00000000" w:rsidRPr="00000000">
              <w:rPr>
                <w:b w:val="1"/>
                <w:sz w:val="20"/>
                <w:szCs w:val="20"/>
                <w:rtl w:val="0"/>
              </w:rPr>
              <w:t xml:space="preserve">2363</w:t>
            </w:r>
          </w:p>
        </w:tc>
        <w:tc>
          <w:tcPr>
            <w:gridSpan w:val="2"/>
            <w:tcBorders>
              <w:top w:color="000000" w:space="0" w:sz="4" w:val="single"/>
              <w:bottom w:color="000000" w:space="0" w:sz="4" w:val="single"/>
            </w:tcBorders>
            <w:vAlign w:val="bottom"/>
          </w:tcPr>
          <w:p w:rsidR="00000000" w:rsidDel="00000000" w:rsidP="00000000" w:rsidRDefault="00000000" w:rsidRPr="00000000" w14:paraId="00000086">
            <w:pPr>
              <w:widowControl w:val="1"/>
              <w:spacing w:after="80" w:before="80" w:lineRule="auto"/>
              <w:jc w:val="center"/>
              <w:rPr>
                <w:b w:val="1"/>
                <w:sz w:val="20"/>
                <w:szCs w:val="20"/>
              </w:rPr>
            </w:pPr>
            <w:r w:rsidDel="00000000" w:rsidR="00000000" w:rsidRPr="00000000">
              <w:rPr>
                <w:b w:val="1"/>
                <w:sz w:val="20"/>
                <w:szCs w:val="20"/>
                <w:rtl w:val="0"/>
              </w:rPr>
              <w:t xml:space="preserve">1314</w:t>
            </w:r>
          </w:p>
        </w:tc>
        <w:tc>
          <w:tcPr>
            <w:gridSpan w:val="2"/>
            <w:tcBorders>
              <w:top w:color="000000" w:space="0" w:sz="4" w:val="single"/>
              <w:bottom w:color="000000" w:space="0" w:sz="4" w:val="single"/>
            </w:tcBorders>
            <w:vAlign w:val="bottom"/>
          </w:tcPr>
          <w:p w:rsidR="00000000" w:rsidDel="00000000" w:rsidP="00000000" w:rsidRDefault="00000000" w:rsidRPr="00000000" w14:paraId="00000088">
            <w:pPr>
              <w:widowControl w:val="1"/>
              <w:spacing w:after="80" w:before="80" w:lineRule="auto"/>
              <w:jc w:val="center"/>
              <w:rPr>
                <w:b w:val="1"/>
                <w:sz w:val="20"/>
                <w:szCs w:val="20"/>
              </w:rPr>
            </w:pPr>
            <w:r w:rsidDel="00000000" w:rsidR="00000000" w:rsidRPr="00000000">
              <w:rPr>
                <w:b w:val="1"/>
                <w:sz w:val="20"/>
                <w:szCs w:val="20"/>
                <w:rtl w:val="0"/>
              </w:rPr>
              <w:t xml:space="preserve">399</w:t>
            </w:r>
          </w:p>
        </w:tc>
      </w:tr>
      <w:tr>
        <w:trPr>
          <w:cantSplit w:val="0"/>
          <w:trHeight w:val="415" w:hRule="atLeast"/>
          <w:tblHeader w:val="0"/>
        </w:trPr>
        <w:tc>
          <w:tcPr>
            <w:gridSpan w:val="12"/>
            <w:tcBorders>
              <w:top w:color="000000" w:space="0" w:sz="4" w:val="single"/>
              <w:bottom w:color="000000" w:space="0" w:sz="4" w:val="single"/>
            </w:tcBorders>
          </w:tcPr>
          <w:p w:rsidR="00000000" w:rsidDel="00000000" w:rsidP="00000000" w:rsidRDefault="00000000" w:rsidRPr="00000000" w14:paraId="0000008A">
            <w:pPr>
              <w:widowControl w:val="1"/>
              <w:spacing w:after="80" w:before="80" w:lineRule="auto"/>
              <w:jc w:val="center"/>
              <w:rPr>
                <w:b w:val="1"/>
                <w:sz w:val="20"/>
                <w:szCs w:val="20"/>
              </w:rPr>
            </w:pPr>
            <w:r w:rsidDel="00000000" w:rsidR="00000000" w:rsidRPr="00000000">
              <w:rPr>
                <w:b w:val="1"/>
                <w:sz w:val="20"/>
                <w:szCs w:val="20"/>
                <w:rtl w:val="0"/>
              </w:rPr>
              <w:t xml:space="preserve">Damages from landslide</w:t>
            </w:r>
          </w:p>
        </w:tc>
      </w:tr>
      <w:tr>
        <w:trPr>
          <w:cantSplit w:val="0"/>
          <w:trHeight w:val="415" w:hRule="atLeast"/>
          <w:tblHeader w:val="0"/>
        </w:trPr>
        <w:tc>
          <w:tcPr>
            <w:tcBorders>
              <w:top w:color="000000" w:space="0" w:sz="4" w:val="single"/>
            </w:tcBorders>
            <w:shd w:fill="f2f2f2" w:val="clear"/>
          </w:tcPr>
          <w:p w:rsidR="00000000" w:rsidDel="00000000" w:rsidP="00000000" w:rsidRDefault="00000000" w:rsidRPr="00000000" w14:paraId="00000096">
            <w:pPr>
              <w:widowControl w:val="1"/>
              <w:spacing w:after="80" w:before="80" w:lineRule="auto"/>
              <w:rPr>
                <w:sz w:val="20"/>
                <w:szCs w:val="20"/>
              </w:rPr>
            </w:pPr>
            <w:r w:rsidDel="00000000" w:rsidR="00000000" w:rsidRPr="00000000">
              <w:rPr>
                <w:sz w:val="20"/>
                <w:szCs w:val="20"/>
                <w:rtl w:val="0"/>
              </w:rPr>
              <w:t xml:space="preserve">Guarujá</w:t>
            </w:r>
          </w:p>
        </w:tc>
        <w:tc>
          <w:tcPr>
            <w:gridSpan w:val="2"/>
            <w:tcBorders>
              <w:top w:color="000000" w:space="0" w:sz="4" w:val="single"/>
            </w:tcBorders>
            <w:shd w:fill="f2f2f2" w:val="clear"/>
            <w:vAlign w:val="bottom"/>
          </w:tcPr>
          <w:p w:rsidR="00000000" w:rsidDel="00000000" w:rsidP="00000000" w:rsidRDefault="00000000" w:rsidRPr="00000000" w14:paraId="00000097">
            <w:pPr>
              <w:widowControl w:val="1"/>
              <w:spacing w:after="80" w:before="80" w:lineRule="auto"/>
              <w:jc w:val="center"/>
              <w:rPr>
                <w:sz w:val="20"/>
                <w:szCs w:val="20"/>
              </w:rPr>
            </w:pPr>
            <w:r w:rsidDel="00000000" w:rsidR="00000000" w:rsidRPr="00000000">
              <w:rPr>
                <w:sz w:val="20"/>
                <w:szCs w:val="20"/>
                <w:rtl w:val="0"/>
              </w:rPr>
              <w:t xml:space="preserve">13</w:t>
            </w:r>
          </w:p>
        </w:tc>
        <w:tc>
          <w:tcPr>
            <w:gridSpan w:val="2"/>
            <w:tcBorders>
              <w:top w:color="000000" w:space="0" w:sz="4" w:val="single"/>
            </w:tcBorders>
            <w:shd w:fill="f2f2f2" w:val="clear"/>
            <w:vAlign w:val="bottom"/>
          </w:tcPr>
          <w:p w:rsidR="00000000" w:rsidDel="00000000" w:rsidP="00000000" w:rsidRDefault="00000000" w:rsidRPr="00000000" w14:paraId="00000099">
            <w:pPr>
              <w:widowControl w:val="1"/>
              <w:spacing w:after="80" w:before="80" w:lineRule="auto"/>
              <w:jc w:val="center"/>
              <w:rPr>
                <w:sz w:val="20"/>
                <w:szCs w:val="20"/>
              </w:rPr>
            </w:pPr>
            <w:r w:rsidDel="00000000" w:rsidR="00000000" w:rsidRPr="00000000">
              <w:rPr>
                <w:sz w:val="20"/>
                <w:szCs w:val="20"/>
                <w:rtl w:val="0"/>
              </w:rPr>
              <w:t xml:space="preserve">37</w:t>
            </w:r>
          </w:p>
        </w:tc>
        <w:tc>
          <w:tcPr>
            <w:gridSpan w:val="2"/>
            <w:tcBorders>
              <w:top w:color="000000" w:space="0" w:sz="4" w:val="single"/>
            </w:tcBorders>
            <w:shd w:fill="f2f2f2" w:val="clear"/>
            <w:vAlign w:val="bottom"/>
          </w:tcPr>
          <w:p w:rsidR="00000000" w:rsidDel="00000000" w:rsidP="00000000" w:rsidRDefault="00000000" w:rsidRPr="00000000" w14:paraId="0000009B">
            <w:pPr>
              <w:widowControl w:val="1"/>
              <w:spacing w:after="80" w:before="80" w:lineRule="auto"/>
              <w:jc w:val="center"/>
              <w:rPr>
                <w:sz w:val="20"/>
                <w:szCs w:val="20"/>
              </w:rPr>
            </w:pPr>
            <w:r w:rsidDel="00000000" w:rsidR="00000000" w:rsidRPr="00000000">
              <w:rPr>
                <w:sz w:val="20"/>
                <w:szCs w:val="20"/>
                <w:rtl w:val="0"/>
              </w:rPr>
              <w:t xml:space="preserve">52</w:t>
            </w:r>
          </w:p>
        </w:tc>
        <w:tc>
          <w:tcPr>
            <w:gridSpan w:val="2"/>
            <w:tcBorders>
              <w:top w:color="000000" w:space="0" w:sz="4" w:val="single"/>
            </w:tcBorders>
            <w:shd w:fill="f2f2f2" w:val="clear"/>
            <w:vAlign w:val="bottom"/>
          </w:tcPr>
          <w:p w:rsidR="00000000" w:rsidDel="00000000" w:rsidP="00000000" w:rsidRDefault="00000000" w:rsidRPr="00000000" w14:paraId="0000009D">
            <w:pPr>
              <w:widowControl w:val="1"/>
              <w:spacing w:after="80" w:before="80" w:lineRule="auto"/>
              <w:jc w:val="center"/>
              <w:rPr>
                <w:sz w:val="20"/>
                <w:szCs w:val="20"/>
              </w:rPr>
            </w:pPr>
            <w:r w:rsidDel="00000000" w:rsidR="00000000" w:rsidRPr="00000000">
              <w:rPr>
                <w:sz w:val="20"/>
                <w:szCs w:val="20"/>
                <w:rtl w:val="0"/>
              </w:rPr>
              <w:t xml:space="preserve">198</w:t>
            </w:r>
          </w:p>
        </w:tc>
        <w:tc>
          <w:tcPr>
            <w:gridSpan w:val="2"/>
            <w:tcBorders>
              <w:top w:color="000000" w:space="0" w:sz="4" w:val="single"/>
            </w:tcBorders>
            <w:shd w:fill="f2f2f2" w:val="clear"/>
            <w:vAlign w:val="bottom"/>
          </w:tcPr>
          <w:p w:rsidR="00000000" w:rsidDel="00000000" w:rsidP="00000000" w:rsidRDefault="00000000" w:rsidRPr="00000000" w14:paraId="0000009F">
            <w:pPr>
              <w:widowControl w:val="1"/>
              <w:spacing w:after="80" w:before="80" w:lineRule="auto"/>
              <w:jc w:val="center"/>
              <w:rPr>
                <w:sz w:val="20"/>
                <w:szCs w:val="20"/>
              </w:rPr>
            </w:pPr>
            <w:r w:rsidDel="00000000" w:rsidR="00000000" w:rsidRPr="00000000">
              <w:rPr>
                <w:sz w:val="20"/>
                <w:szCs w:val="20"/>
                <w:rtl w:val="0"/>
              </w:rPr>
              <w:t xml:space="preserve">281</w:t>
            </w:r>
          </w:p>
        </w:tc>
        <w:tc>
          <w:tcPr>
            <w:tcBorders>
              <w:top w:color="000000" w:space="0" w:sz="4" w:val="single"/>
            </w:tcBorders>
            <w:shd w:fill="f2f2f2" w:val="clear"/>
            <w:vAlign w:val="bottom"/>
          </w:tcPr>
          <w:p w:rsidR="00000000" w:rsidDel="00000000" w:rsidP="00000000" w:rsidRDefault="00000000" w:rsidRPr="00000000" w14:paraId="000000A1">
            <w:pPr>
              <w:widowControl w:val="1"/>
              <w:spacing w:after="80" w:before="80" w:lineRule="auto"/>
              <w:jc w:val="center"/>
              <w:rPr>
                <w:sz w:val="20"/>
                <w:szCs w:val="20"/>
              </w:rPr>
            </w:pPr>
            <w:r w:rsidDel="00000000" w:rsidR="00000000" w:rsidRPr="00000000">
              <w:rPr>
                <w:sz w:val="20"/>
                <w:szCs w:val="20"/>
                <w:rtl w:val="0"/>
              </w:rPr>
              <w:t xml:space="preserve">170</w:t>
            </w:r>
          </w:p>
        </w:tc>
      </w:tr>
      <w:tr>
        <w:trPr>
          <w:cantSplit w:val="0"/>
          <w:trHeight w:val="415" w:hRule="atLeast"/>
          <w:tblHeader w:val="0"/>
        </w:trPr>
        <w:tc>
          <w:tcPr/>
          <w:p w:rsidR="00000000" w:rsidDel="00000000" w:rsidP="00000000" w:rsidRDefault="00000000" w:rsidRPr="00000000" w14:paraId="000000A2">
            <w:pPr>
              <w:widowControl w:val="1"/>
              <w:spacing w:after="80" w:before="80" w:lineRule="auto"/>
              <w:rPr>
                <w:sz w:val="20"/>
                <w:szCs w:val="20"/>
              </w:rPr>
            </w:pPr>
            <w:r w:rsidDel="00000000" w:rsidR="00000000" w:rsidRPr="00000000">
              <w:rPr>
                <w:sz w:val="20"/>
                <w:szCs w:val="20"/>
                <w:rtl w:val="0"/>
              </w:rPr>
              <w:t xml:space="preserve">Santos</w:t>
            </w:r>
          </w:p>
        </w:tc>
        <w:tc>
          <w:tcPr>
            <w:gridSpan w:val="2"/>
            <w:vAlign w:val="bottom"/>
          </w:tcPr>
          <w:p w:rsidR="00000000" w:rsidDel="00000000" w:rsidP="00000000" w:rsidRDefault="00000000" w:rsidRPr="00000000" w14:paraId="000000A3">
            <w:pPr>
              <w:widowControl w:val="1"/>
              <w:spacing w:after="80" w:before="80" w:lineRule="auto"/>
              <w:jc w:val="center"/>
              <w:rPr>
                <w:sz w:val="20"/>
                <w:szCs w:val="20"/>
              </w:rPr>
            </w:pPr>
            <w:r w:rsidDel="00000000" w:rsidR="00000000" w:rsidRPr="00000000">
              <w:rPr>
                <w:sz w:val="20"/>
                <w:szCs w:val="20"/>
                <w:rtl w:val="0"/>
              </w:rPr>
              <w:t xml:space="preserve">8</w:t>
            </w:r>
          </w:p>
        </w:tc>
        <w:tc>
          <w:tcPr>
            <w:gridSpan w:val="2"/>
            <w:vAlign w:val="bottom"/>
          </w:tcPr>
          <w:p w:rsidR="00000000" w:rsidDel="00000000" w:rsidP="00000000" w:rsidRDefault="00000000" w:rsidRPr="00000000" w14:paraId="000000A5">
            <w:pPr>
              <w:widowControl w:val="1"/>
              <w:spacing w:after="80" w:before="80" w:lineRule="auto"/>
              <w:jc w:val="center"/>
              <w:rPr>
                <w:sz w:val="20"/>
                <w:szCs w:val="20"/>
              </w:rPr>
            </w:pPr>
            <w:r w:rsidDel="00000000" w:rsidR="00000000" w:rsidRPr="00000000">
              <w:rPr>
                <w:sz w:val="20"/>
                <w:szCs w:val="20"/>
                <w:rtl w:val="0"/>
              </w:rPr>
              <w:t xml:space="preserve">10</w:t>
            </w:r>
          </w:p>
        </w:tc>
        <w:tc>
          <w:tcPr>
            <w:gridSpan w:val="2"/>
            <w:vAlign w:val="bottom"/>
          </w:tcPr>
          <w:p w:rsidR="00000000" w:rsidDel="00000000" w:rsidP="00000000" w:rsidRDefault="00000000" w:rsidRPr="00000000" w14:paraId="000000A7">
            <w:pPr>
              <w:widowControl w:val="1"/>
              <w:spacing w:after="80" w:before="80" w:lineRule="auto"/>
              <w:jc w:val="center"/>
              <w:rPr>
                <w:sz w:val="20"/>
                <w:szCs w:val="20"/>
              </w:rPr>
            </w:pPr>
            <w:r w:rsidDel="00000000" w:rsidR="00000000" w:rsidRPr="00000000">
              <w:rPr>
                <w:sz w:val="20"/>
                <w:szCs w:val="20"/>
                <w:rtl w:val="0"/>
              </w:rPr>
              <w:t xml:space="preserve">68</w:t>
            </w:r>
          </w:p>
        </w:tc>
        <w:tc>
          <w:tcPr>
            <w:gridSpan w:val="2"/>
            <w:vAlign w:val="bottom"/>
          </w:tcPr>
          <w:p w:rsidR="00000000" w:rsidDel="00000000" w:rsidP="00000000" w:rsidRDefault="00000000" w:rsidRPr="00000000" w14:paraId="000000A9">
            <w:pPr>
              <w:widowControl w:val="1"/>
              <w:spacing w:after="80" w:before="80" w:lineRule="auto"/>
              <w:jc w:val="center"/>
              <w:rPr>
                <w:sz w:val="20"/>
                <w:szCs w:val="20"/>
              </w:rPr>
            </w:pPr>
            <w:r w:rsidDel="00000000" w:rsidR="00000000" w:rsidRPr="00000000">
              <w:rPr>
                <w:rtl w:val="0"/>
              </w:rPr>
            </w:r>
          </w:p>
        </w:tc>
        <w:tc>
          <w:tcPr>
            <w:gridSpan w:val="2"/>
            <w:vAlign w:val="bottom"/>
          </w:tcPr>
          <w:p w:rsidR="00000000" w:rsidDel="00000000" w:rsidP="00000000" w:rsidRDefault="00000000" w:rsidRPr="00000000" w14:paraId="000000AB">
            <w:pPr>
              <w:widowControl w:val="1"/>
              <w:spacing w:after="80" w:before="80" w:lineRule="auto"/>
              <w:jc w:val="center"/>
              <w:rPr>
                <w:sz w:val="20"/>
                <w:szCs w:val="20"/>
              </w:rPr>
            </w:pPr>
            <w:r w:rsidDel="00000000" w:rsidR="00000000" w:rsidRPr="00000000">
              <w:rPr>
                <w:sz w:val="20"/>
                <w:szCs w:val="20"/>
                <w:rtl w:val="0"/>
              </w:rPr>
              <w:t xml:space="preserve">256</w:t>
            </w:r>
          </w:p>
        </w:tc>
        <w:tc>
          <w:tcPr>
            <w:vAlign w:val="bottom"/>
          </w:tcPr>
          <w:p w:rsidR="00000000" w:rsidDel="00000000" w:rsidP="00000000" w:rsidRDefault="00000000" w:rsidRPr="00000000" w14:paraId="000000AD">
            <w:pPr>
              <w:widowControl w:val="1"/>
              <w:spacing w:after="80" w:before="80" w:lineRule="auto"/>
              <w:jc w:val="center"/>
              <w:rPr>
                <w:sz w:val="20"/>
                <w:szCs w:val="20"/>
              </w:rPr>
            </w:pPr>
            <w:r w:rsidDel="00000000" w:rsidR="00000000" w:rsidRPr="00000000">
              <w:rPr>
                <w:sz w:val="20"/>
                <w:szCs w:val="20"/>
                <w:rtl w:val="0"/>
              </w:rPr>
              <w:t xml:space="preserve">17</w:t>
            </w:r>
          </w:p>
        </w:tc>
      </w:tr>
      <w:tr>
        <w:trPr>
          <w:cantSplit w:val="0"/>
          <w:trHeight w:val="415" w:hRule="atLeast"/>
          <w:tblHeader w:val="0"/>
        </w:trPr>
        <w:tc>
          <w:tcPr>
            <w:tcBorders>
              <w:bottom w:color="000000" w:space="0" w:sz="4" w:val="single"/>
            </w:tcBorders>
            <w:shd w:fill="f2f2f2" w:val="clear"/>
          </w:tcPr>
          <w:p w:rsidR="00000000" w:rsidDel="00000000" w:rsidP="00000000" w:rsidRDefault="00000000" w:rsidRPr="00000000" w14:paraId="000000AE">
            <w:pPr>
              <w:widowControl w:val="1"/>
              <w:spacing w:after="80" w:before="80" w:lineRule="auto"/>
              <w:rPr>
                <w:sz w:val="20"/>
                <w:szCs w:val="20"/>
              </w:rPr>
            </w:pPr>
            <w:r w:rsidDel="00000000" w:rsidR="00000000" w:rsidRPr="00000000">
              <w:rPr>
                <w:sz w:val="20"/>
                <w:szCs w:val="20"/>
                <w:rtl w:val="0"/>
              </w:rPr>
              <w:t xml:space="preserve">São Vicente </w:t>
            </w:r>
          </w:p>
        </w:tc>
        <w:tc>
          <w:tcPr>
            <w:gridSpan w:val="2"/>
            <w:tcBorders>
              <w:bottom w:color="000000" w:space="0" w:sz="4" w:val="single"/>
            </w:tcBorders>
            <w:shd w:fill="f2f2f2" w:val="clear"/>
            <w:vAlign w:val="bottom"/>
          </w:tcPr>
          <w:p w:rsidR="00000000" w:rsidDel="00000000" w:rsidP="00000000" w:rsidRDefault="00000000" w:rsidRPr="00000000" w14:paraId="000000AF">
            <w:pPr>
              <w:widowControl w:val="1"/>
              <w:spacing w:after="80" w:before="80" w:lineRule="auto"/>
              <w:jc w:val="center"/>
              <w:rPr>
                <w:sz w:val="20"/>
                <w:szCs w:val="20"/>
              </w:rPr>
            </w:pPr>
            <w:r w:rsidDel="00000000" w:rsidR="00000000" w:rsidRPr="00000000">
              <w:rPr>
                <w:sz w:val="20"/>
                <w:szCs w:val="20"/>
                <w:rtl w:val="0"/>
              </w:rPr>
              <w:t xml:space="preserve">2</w:t>
            </w:r>
          </w:p>
        </w:tc>
        <w:tc>
          <w:tcPr>
            <w:gridSpan w:val="2"/>
            <w:tcBorders>
              <w:bottom w:color="000000" w:space="0" w:sz="4" w:val="single"/>
            </w:tcBorders>
            <w:shd w:fill="f2f2f2" w:val="clear"/>
            <w:vAlign w:val="bottom"/>
          </w:tcPr>
          <w:p w:rsidR="00000000" w:rsidDel="00000000" w:rsidP="00000000" w:rsidRDefault="00000000" w:rsidRPr="00000000" w14:paraId="000000B1">
            <w:pPr>
              <w:widowControl w:val="1"/>
              <w:spacing w:after="80" w:before="80" w:lineRule="auto"/>
              <w:jc w:val="center"/>
              <w:rPr>
                <w:sz w:val="20"/>
                <w:szCs w:val="20"/>
              </w:rPr>
            </w:pPr>
            <w:r w:rsidDel="00000000" w:rsidR="00000000" w:rsidRPr="00000000">
              <w:rPr>
                <w:rtl w:val="0"/>
              </w:rPr>
            </w:r>
          </w:p>
        </w:tc>
        <w:tc>
          <w:tcPr>
            <w:gridSpan w:val="2"/>
            <w:tcBorders>
              <w:bottom w:color="000000" w:space="0" w:sz="4" w:val="single"/>
            </w:tcBorders>
            <w:shd w:fill="f2f2f2" w:val="clear"/>
            <w:vAlign w:val="bottom"/>
          </w:tcPr>
          <w:p w:rsidR="00000000" w:rsidDel="00000000" w:rsidP="00000000" w:rsidRDefault="00000000" w:rsidRPr="00000000" w14:paraId="000000B3">
            <w:pPr>
              <w:widowControl w:val="1"/>
              <w:spacing w:after="80" w:before="80" w:lineRule="auto"/>
              <w:jc w:val="center"/>
              <w:rPr>
                <w:sz w:val="20"/>
                <w:szCs w:val="20"/>
              </w:rPr>
            </w:pPr>
            <w:r w:rsidDel="00000000" w:rsidR="00000000" w:rsidRPr="00000000">
              <w:rPr>
                <w:rtl w:val="0"/>
              </w:rPr>
            </w:r>
          </w:p>
        </w:tc>
        <w:tc>
          <w:tcPr>
            <w:gridSpan w:val="2"/>
            <w:tcBorders>
              <w:bottom w:color="000000" w:space="0" w:sz="4" w:val="single"/>
            </w:tcBorders>
            <w:shd w:fill="f2f2f2" w:val="clear"/>
            <w:vAlign w:val="bottom"/>
          </w:tcPr>
          <w:p w:rsidR="00000000" w:rsidDel="00000000" w:rsidP="00000000" w:rsidRDefault="00000000" w:rsidRPr="00000000" w14:paraId="000000B5">
            <w:pPr>
              <w:widowControl w:val="1"/>
              <w:spacing w:after="80" w:before="80" w:lineRule="auto"/>
              <w:jc w:val="center"/>
              <w:rPr>
                <w:sz w:val="20"/>
                <w:szCs w:val="20"/>
              </w:rPr>
            </w:pPr>
            <w:r w:rsidDel="00000000" w:rsidR="00000000" w:rsidRPr="00000000">
              <w:rPr>
                <w:sz w:val="20"/>
                <w:szCs w:val="20"/>
                <w:rtl w:val="0"/>
              </w:rPr>
              <w:t xml:space="preserve">18</w:t>
            </w:r>
          </w:p>
        </w:tc>
        <w:tc>
          <w:tcPr>
            <w:gridSpan w:val="2"/>
            <w:tcBorders>
              <w:bottom w:color="000000" w:space="0" w:sz="4" w:val="single"/>
            </w:tcBorders>
            <w:shd w:fill="f2f2f2" w:val="clear"/>
            <w:vAlign w:val="bottom"/>
          </w:tcPr>
          <w:p w:rsidR="00000000" w:rsidDel="00000000" w:rsidP="00000000" w:rsidRDefault="00000000" w:rsidRPr="00000000" w14:paraId="000000B7">
            <w:pPr>
              <w:widowControl w:val="1"/>
              <w:spacing w:after="80" w:before="80" w:lineRule="auto"/>
              <w:jc w:val="center"/>
              <w:rPr>
                <w:sz w:val="20"/>
                <w:szCs w:val="20"/>
              </w:rPr>
            </w:pPr>
            <w:r w:rsidDel="00000000" w:rsidR="00000000" w:rsidRPr="00000000">
              <w:rPr>
                <w:sz w:val="20"/>
                <w:szCs w:val="20"/>
                <w:rtl w:val="0"/>
              </w:rPr>
              <w:t xml:space="preserve">10</w:t>
            </w:r>
          </w:p>
        </w:tc>
        <w:tc>
          <w:tcPr>
            <w:tcBorders>
              <w:bottom w:color="000000" w:space="0" w:sz="4" w:val="single"/>
            </w:tcBorders>
            <w:shd w:fill="f2f2f2" w:val="clear"/>
            <w:vAlign w:val="bottom"/>
          </w:tcPr>
          <w:p w:rsidR="00000000" w:rsidDel="00000000" w:rsidP="00000000" w:rsidRDefault="00000000" w:rsidRPr="00000000" w14:paraId="000000B9">
            <w:pPr>
              <w:widowControl w:val="1"/>
              <w:spacing w:after="80" w:before="80" w:lineRule="auto"/>
              <w:jc w:val="center"/>
              <w:rPr>
                <w:sz w:val="20"/>
                <w:szCs w:val="20"/>
              </w:rPr>
            </w:pPr>
            <w:r w:rsidDel="00000000" w:rsidR="00000000" w:rsidRPr="00000000">
              <w:rPr>
                <w:rtl w:val="0"/>
              </w:rPr>
            </w:r>
          </w:p>
        </w:tc>
      </w:tr>
      <w:tr>
        <w:trPr>
          <w:cantSplit w:val="0"/>
          <w:trHeight w:val="430" w:hRule="atLeast"/>
          <w:tblHeader w:val="0"/>
        </w:trPr>
        <w:tc>
          <w:tcPr>
            <w:tcBorders>
              <w:top w:color="000000" w:space="0" w:sz="4" w:val="single"/>
              <w:bottom w:color="000000" w:space="0" w:sz="4" w:val="single"/>
            </w:tcBorders>
          </w:tcPr>
          <w:p w:rsidR="00000000" w:rsidDel="00000000" w:rsidP="00000000" w:rsidRDefault="00000000" w:rsidRPr="00000000" w14:paraId="000000BA">
            <w:pPr>
              <w:widowControl w:val="1"/>
              <w:spacing w:after="80" w:before="80" w:lineRule="auto"/>
              <w:rPr>
                <w:b w:val="1"/>
                <w:sz w:val="20"/>
                <w:szCs w:val="20"/>
              </w:rPr>
            </w:pPr>
            <w:r w:rsidDel="00000000" w:rsidR="00000000" w:rsidRPr="00000000">
              <w:rPr>
                <w:b w:val="1"/>
                <w:sz w:val="20"/>
                <w:szCs w:val="20"/>
                <w:rtl w:val="0"/>
              </w:rPr>
              <w:t xml:space="preserve">Total</w:t>
            </w:r>
          </w:p>
        </w:tc>
        <w:tc>
          <w:tcPr>
            <w:gridSpan w:val="2"/>
            <w:tcBorders>
              <w:top w:color="000000" w:space="0" w:sz="4" w:val="single"/>
              <w:bottom w:color="000000" w:space="0" w:sz="4" w:val="single"/>
            </w:tcBorders>
            <w:vAlign w:val="bottom"/>
          </w:tcPr>
          <w:p w:rsidR="00000000" w:rsidDel="00000000" w:rsidP="00000000" w:rsidRDefault="00000000" w:rsidRPr="00000000" w14:paraId="000000BB">
            <w:pPr>
              <w:widowControl w:val="1"/>
              <w:spacing w:after="80" w:before="80" w:lineRule="auto"/>
              <w:jc w:val="center"/>
              <w:rPr>
                <w:b w:val="1"/>
                <w:sz w:val="20"/>
                <w:szCs w:val="20"/>
              </w:rPr>
            </w:pPr>
            <w:r w:rsidDel="00000000" w:rsidR="00000000" w:rsidRPr="00000000">
              <w:rPr>
                <w:b w:val="1"/>
                <w:sz w:val="20"/>
                <w:szCs w:val="20"/>
                <w:rtl w:val="0"/>
              </w:rPr>
              <w:t xml:space="preserve">23</w:t>
            </w:r>
          </w:p>
        </w:tc>
        <w:tc>
          <w:tcPr>
            <w:gridSpan w:val="2"/>
            <w:tcBorders>
              <w:top w:color="000000" w:space="0" w:sz="4" w:val="single"/>
              <w:bottom w:color="000000" w:space="0" w:sz="4" w:val="single"/>
            </w:tcBorders>
            <w:vAlign w:val="bottom"/>
          </w:tcPr>
          <w:p w:rsidR="00000000" w:rsidDel="00000000" w:rsidP="00000000" w:rsidRDefault="00000000" w:rsidRPr="00000000" w14:paraId="000000BD">
            <w:pPr>
              <w:widowControl w:val="1"/>
              <w:spacing w:after="80" w:before="80" w:lineRule="auto"/>
              <w:jc w:val="center"/>
              <w:rPr>
                <w:b w:val="1"/>
                <w:sz w:val="20"/>
                <w:szCs w:val="20"/>
              </w:rPr>
            </w:pPr>
            <w:r w:rsidDel="00000000" w:rsidR="00000000" w:rsidRPr="00000000">
              <w:rPr>
                <w:b w:val="1"/>
                <w:sz w:val="20"/>
                <w:szCs w:val="20"/>
                <w:rtl w:val="0"/>
              </w:rPr>
              <w:t xml:space="preserve">47</w:t>
            </w:r>
          </w:p>
        </w:tc>
        <w:tc>
          <w:tcPr>
            <w:gridSpan w:val="2"/>
            <w:tcBorders>
              <w:top w:color="000000" w:space="0" w:sz="4" w:val="single"/>
              <w:bottom w:color="000000" w:space="0" w:sz="4" w:val="single"/>
            </w:tcBorders>
            <w:vAlign w:val="bottom"/>
          </w:tcPr>
          <w:p w:rsidR="00000000" w:rsidDel="00000000" w:rsidP="00000000" w:rsidRDefault="00000000" w:rsidRPr="00000000" w14:paraId="000000BF">
            <w:pPr>
              <w:widowControl w:val="1"/>
              <w:spacing w:after="80" w:before="80" w:lineRule="auto"/>
              <w:jc w:val="center"/>
              <w:rPr>
                <w:b w:val="1"/>
                <w:sz w:val="20"/>
                <w:szCs w:val="20"/>
              </w:rPr>
            </w:pPr>
            <w:r w:rsidDel="00000000" w:rsidR="00000000" w:rsidRPr="00000000">
              <w:rPr>
                <w:b w:val="1"/>
                <w:sz w:val="20"/>
                <w:szCs w:val="20"/>
                <w:rtl w:val="0"/>
              </w:rPr>
              <w:t xml:space="preserve">120</w:t>
            </w:r>
          </w:p>
        </w:tc>
        <w:tc>
          <w:tcPr>
            <w:gridSpan w:val="2"/>
            <w:tcBorders>
              <w:top w:color="000000" w:space="0" w:sz="4" w:val="single"/>
              <w:bottom w:color="000000" w:space="0" w:sz="4" w:val="single"/>
            </w:tcBorders>
            <w:vAlign w:val="bottom"/>
          </w:tcPr>
          <w:p w:rsidR="00000000" w:rsidDel="00000000" w:rsidP="00000000" w:rsidRDefault="00000000" w:rsidRPr="00000000" w14:paraId="000000C1">
            <w:pPr>
              <w:widowControl w:val="1"/>
              <w:spacing w:after="80" w:before="80" w:lineRule="auto"/>
              <w:jc w:val="center"/>
              <w:rPr>
                <w:b w:val="1"/>
                <w:sz w:val="20"/>
                <w:szCs w:val="20"/>
              </w:rPr>
            </w:pPr>
            <w:r w:rsidDel="00000000" w:rsidR="00000000" w:rsidRPr="00000000">
              <w:rPr>
                <w:b w:val="1"/>
                <w:sz w:val="20"/>
                <w:szCs w:val="20"/>
                <w:rtl w:val="0"/>
              </w:rPr>
              <w:t xml:space="preserve">216</w:t>
            </w:r>
          </w:p>
        </w:tc>
        <w:tc>
          <w:tcPr>
            <w:gridSpan w:val="2"/>
            <w:tcBorders>
              <w:top w:color="000000" w:space="0" w:sz="4" w:val="single"/>
              <w:bottom w:color="000000" w:space="0" w:sz="4" w:val="single"/>
            </w:tcBorders>
            <w:vAlign w:val="bottom"/>
          </w:tcPr>
          <w:p w:rsidR="00000000" w:rsidDel="00000000" w:rsidP="00000000" w:rsidRDefault="00000000" w:rsidRPr="00000000" w14:paraId="000000C3">
            <w:pPr>
              <w:widowControl w:val="1"/>
              <w:spacing w:after="80" w:before="80" w:lineRule="auto"/>
              <w:jc w:val="center"/>
              <w:rPr>
                <w:b w:val="1"/>
                <w:sz w:val="20"/>
                <w:szCs w:val="20"/>
              </w:rPr>
            </w:pPr>
            <w:r w:rsidDel="00000000" w:rsidR="00000000" w:rsidRPr="00000000">
              <w:rPr>
                <w:b w:val="1"/>
                <w:sz w:val="20"/>
                <w:szCs w:val="20"/>
                <w:rtl w:val="0"/>
              </w:rPr>
              <w:t xml:space="preserve">547</w:t>
            </w:r>
          </w:p>
        </w:tc>
        <w:tc>
          <w:tcPr>
            <w:tcBorders>
              <w:top w:color="000000" w:space="0" w:sz="4" w:val="single"/>
              <w:bottom w:color="000000" w:space="0" w:sz="4" w:val="single"/>
            </w:tcBorders>
            <w:vAlign w:val="bottom"/>
          </w:tcPr>
          <w:p w:rsidR="00000000" w:rsidDel="00000000" w:rsidP="00000000" w:rsidRDefault="00000000" w:rsidRPr="00000000" w14:paraId="000000C5">
            <w:pPr>
              <w:widowControl w:val="1"/>
              <w:spacing w:after="80" w:before="80" w:lineRule="auto"/>
              <w:jc w:val="center"/>
              <w:rPr>
                <w:b w:val="1"/>
                <w:sz w:val="20"/>
                <w:szCs w:val="20"/>
              </w:rPr>
            </w:pPr>
            <w:r w:rsidDel="00000000" w:rsidR="00000000" w:rsidRPr="00000000">
              <w:rPr>
                <w:b w:val="1"/>
                <w:sz w:val="20"/>
                <w:szCs w:val="20"/>
                <w:rtl w:val="0"/>
              </w:rPr>
              <w:t xml:space="preserve">187</w:t>
            </w:r>
          </w:p>
        </w:tc>
      </w:tr>
    </w:tbl>
    <w:p w:rsidR="00000000" w:rsidDel="00000000" w:rsidP="00000000" w:rsidRDefault="00000000" w:rsidRPr="00000000" w14:paraId="000000C6">
      <w:pPr>
        <w:widowControl w:val="1"/>
        <w:spacing w:line="276" w:lineRule="auto"/>
        <w:jc w:val="both"/>
        <w:rPr>
          <w:sz w:val="20"/>
          <w:szCs w:val="20"/>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2490" w:firstLine="0"/>
        <w:jc w:val="both"/>
        <w:rPr>
          <w:sz w:val="20"/>
          <w:szCs w:val="20"/>
        </w:rPr>
        <w:sectPr>
          <w:headerReference r:id="rId9" w:type="default"/>
          <w:headerReference r:id="rId10" w:type="even"/>
          <w:pgSz w:h="16840" w:w="11910" w:orient="portrait"/>
          <w:pgMar w:bottom="277.7952755905512" w:top="1598.740157480315" w:left="1678.1102362204726" w:right="1678.1102362204726" w:header="720" w:footer="720"/>
          <w:pgNumType w:start="1"/>
        </w:sectPr>
      </w:pPr>
      <w:r w:rsidDel="00000000" w:rsidR="00000000" w:rsidRPr="00000000">
        <w:rPr>
          <w:rtl w:val="0"/>
        </w:rPr>
      </w:r>
    </w:p>
    <w:p w:rsidR="00000000" w:rsidDel="00000000" w:rsidP="00000000" w:rsidRDefault="00000000" w:rsidRPr="00000000" w14:paraId="000000C8">
      <w:pPr>
        <w:spacing w:line="254" w:lineRule="auto"/>
        <w:ind w:left="566.9291338582675" w:right="1463.385826771655" w:firstLine="0"/>
        <w:jc w:val="center"/>
        <w:rPr>
          <w:sz w:val="18"/>
          <w:szCs w:val="18"/>
        </w:rPr>
      </w:pPr>
      <w:r w:rsidDel="00000000" w:rsidR="00000000" w:rsidRPr="00000000">
        <w:rPr>
          <w:b w:val="1"/>
          <w:sz w:val="18"/>
          <w:szCs w:val="18"/>
          <w:rtl w:val="0"/>
        </w:rPr>
        <w:t xml:space="preserve">Table T.2: </w:t>
      </w:r>
      <w:r w:rsidDel="00000000" w:rsidR="00000000" w:rsidRPr="00000000">
        <w:rPr>
          <w:sz w:val="18"/>
          <w:szCs w:val="18"/>
          <w:rtl w:val="0"/>
        </w:rPr>
        <w:t xml:space="preserve">Total cost for material damage as a consequence of the extreme precipitation event in Baixada Santista on March, 2-3, 2020. All values are expressed in BRL (Brazilian currency).</w:t>
      </w:r>
    </w:p>
    <w:p w:rsidR="00000000" w:rsidDel="00000000" w:rsidP="00000000" w:rsidRDefault="00000000" w:rsidRPr="00000000" w14:paraId="000000C9">
      <w:pPr>
        <w:spacing w:line="276" w:lineRule="auto"/>
        <w:rPr>
          <w:sz w:val="24"/>
          <w:szCs w:val="24"/>
        </w:rPr>
      </w:pPr>
      <w:r w:rsidDel="00000000" w:rsidR="00000000" w:rsidRPr="00000000">
        <w:rPr>
          <w:rtl w:val="0"/>
        </w:rPr>
      </w:r>
    </w:p>
    <w:tbl>
      <w:tblPr>
        <w:tblStyle w:val="Table2"/>
        <w:tblW w:w="1414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37"/>
        <w:gridCol w:w="1690"/>
        <w:gridCol w:w="1701"/>
        <w:gridCol w:w="1701"/>
        <w:gridCol w:w="1843"/>
        <w:gridCol w:w="1842"/>
        <w:gridCol w:w="1843"/>
        <w:gridCol w:w="1987"/>
        <w:tblGridChange w:id="0">
          <w:tblGrid>
            <w:gridCol w:w="1537"/>
            <w:gridCol w:w="1690"/>
            <w:gridCol w:w="1701"/>
            <w:gridCol w:w="1701"/>
            <w:gridCol w:w="1843"/>
            <w:gridCol w:w="1842"/>
            <w:gridCol w:w="1843"/>
            <w:gridCol w:w="1987"/>
          </w:tblGrid>
        </w:tblGridChange>
      </w:tblGrid>
      <w:tr>
        <w:trPr>
          <w:cantSplit w:val="0"/>
          <w:tblHeader w:val="0"/>
        </w:trPr>
        <w:tc>
          <w:tcPr>
            <w:tcBorders>
              <w:top w:color="000000" w:space="0" w:sz="4" w:val="single"/>
              <w:bottom w:color="000000" w:space="0" w:sz="4" w:val="single"/>
            </w:tcBorders>
            <w:vAlign w:val="center"/>
          </w:tcPr>
          <w:p w:rsidR="00000000" w:rsidDel="00000000" w:rsidP="00000000" w:rsidRDefault="00000000" w:rsidRPr="00000000" w14:paraId="000000CA">
            <w:pPr>
              <w:widowControl w:val="1"/>
              <w:jc w:val="center"/>
              <w:rPr>
                <w:b w:val="1"/>
                <w:sz w:val="20"/>
                <w:szCs w:val="20"/>
              </w:rPr>
            </w:pPr>
            <w:r w:rsidDel="00000000" w:rsidR="00000000" w:rsidRPr="00000000">
              <w:rPr>
                <w:b w:val="1"/>
                <w:sz w:val="20"/>
                <w:szCs w:val="20"/>
                <w:rtl w:val="0"/>
              </w:rPr>
              <w:t xml:space="preserve">Municipality</w:t>
            </w:r>
          </w:p>
        </w:tc>
        <w:tc>
          <w:tcPr>
            <w:tcBorders>
              <w:top w:color="000000" w:space="0" w:sz="4" w:val="single"/>
              <w:bottom w:color="000000" w:space="0" w:sz="4" w:val="single"/>
            </w:tcBorders>
            <w:vAlign w:val="center"/>
          </w:tcPr>
          <w:p w:rsidR="00000000" w:rsidDel="00000000" w:rsidP="00000000" w:rsidRDefault="00000000" w:rsidRPr="00000000" w14:paraId="000000CB">
            <w:pPr>
              <w:widowControl w:val="1"/>
              <w:jc w:val="center"/>
              <w:rPr>
                <w:b w:val="1"/>
                <w:sz w:val="20"/>
                <w:szCs w:val="20"/>
              </w:rPr>
            </w:pPr>
            <w:r w:rsidDel="00000000" w:rsidR="00000000" w:rsidRPr="00000000">
              <w:rPr>
                <w:b w:val="1"/>
                <w:sz w:val="20"/>
                <w:szCs w:val="20"/>
                <w:rtl w:val="0"/>
              </w:rPr>
              <w:t xml:space="preserve">Dwellings</w:t>
            </w:r>
          </w:p>
        </w:tc>
        <w:tc>
          <w:tcPr>
            <w:tcBorders>
              <w:top w:color="000000" w:space="0" w:sz="4" w:val="single"/>
              <w:bottom w:color="000000" w:space="0" w:sz="4" w:val="single"/>
            </w:tcBorders>
            <w:vAlign w:val="center"/>
          </w:tcPr>
          <w:p w:rsidR="00000000" w:rsidDel="00000000" w:rsidP="00000000" w:rsidRDefault="00000000" w:rsidRPr="00000000" w14:paraId="000000CC">
            <w:pPr>
              <w:widowControl w:val="1"/>
              <w:jc w:val="center"/>
              <w:rPr>
                <w:b w:val="1"/>
                <w:sz w:val="20"/>
                <w:szCs w:val="20"/>
              </w:rPr>
            </w:pPr>
            <w:r w:rsidDel="00000000" w:rsidR="00000000" w:rsidRPr="00000000">
              <w:rPr>
                <w:b w:val="1"/>
                <w:sz w:val="20"/>
                <w:szCs w:val="20"/>
                <w:rtl w:val="0"/>
              </w:rPr>
              <w:t xml:space="preserve">Public health facilities</w:t>
            </w:r>
          </w:p>
        </w:tc>
        <w:tc>
          <w:tcPr>
            <w:tcBorders>
              <w:top w:color="000000" w:space="0" w:sz="4" w:val="single"/>
              <w:bottom w:color="000000" w:space="0" w:sz="4" w:val="single"/>
            </w:tcBorders>
            <w:vAlign w:val="center"/>
          </w:tcPr>
          <w:p w:rsidR="00000000" w:rsidDel="00000000" w:rsidP="00000000" w:rsidRDefault="00000000" w:rsidRPr="00000000" w14:paraId="000000CD">
            <w:pPr>
              <w:widowControl w:val="1"/>
              <w:jc w:val="center"/>
              <w:rPr>
                <w:b w:val="1"/>
                <w:sz w:val="20"/>
                <w:szCs w:val="20"/>
              </w:rPr>
            </w:pPr>
            <w:r w:rsidDel="00000000" w:rsidR="00000000" w:rsidRPr="00000000">
              <w:rPr>
                <w:b w:val="1"/>
                <w:sz w:val="20"/>
                <w:szCs w:val="20"/>
                <w:rtl w:val="0"/>
              </w:rPr>
              <w:t xml:space="preserve">Public teaching facilities</w:t>
            </w:r>
          </w:p>
        </w:tc>
        <w:tc>
          <w:tcPr>
            <w:tcBorders>
              <w:top w:color="000000" w:space="0" w:sz="4" w:val="single"/>
              <w:bottom w:color="000000" w:space="0" w:sz="4" w:val="single"/>
            </w:tcBorders>
            <w:vAlign w:val="center"/>
          </w:tcPr>
          <w:p w:rsidR="00000000" w:rsidDel="00000000" w:rsidP="00000000" w:rsidRDefault="00000000" w:rsidRPr="00000000" w14:paraId="000000CE">
            <w:pPr>
              <w:widowControl w:val="1"/>
              <w:jc w:val="center"/>
              <w:rPr>
                <w:b w:val="1"/>
                <w:sz w:val="20"/>
                <w:szCs w:val="20"/>
              </w:rPr>
            </w:pPr>
            <w:r w:rsidDel="00000000" w:rsidR="00000000" w:rsidRPr="00000000">
              <w:rPr>
                <w:b w:val="1"/>
                <w:sz w:val="20"/>
                <w:szCs w:val="20"/>
                <w:rtl w:val="0"/>
              </w:rPr>
              <w:t xml:space="preserve">Public facilities providing other services</w:t>
            </w:r>
          </w:p>
        </w:tc>
        <w:tc>
          <w:tcPr>
            <w:tcBorders>
              <w:top w:color="000000" w:space="0" w:sz="4" w:val="single"/>
              <w:bottom w:color="000000" w:space="0" w:sz="4" w:val="single"/>
            </w:tcBorders>
            <w:vAlign w:val="center"/>
          </w:tcPr>
          <w:p w:rsidR="00000000" w:rsidDel="00000000" w:rsidP="00000000" w:rsidRDefault="00000000" w:rsidRPr="00000000" w14:paraId="000000CF">
            <w:pPr>
              <w:widowControl w:val="1"/>
              <w:jc w:val="center"/>
              <w:rPr>
                <w:b w:val="1"/>
                <w:sz w:val="20"/>
                <w:szCs w:val="20"/>
              </w:rPr>
            </w:pPr>
            <w:r w:rsidDel="00000000" w:rsidR="00000000" w:rsidRPr="00000000">
              <w:rPr>
                <w:b w:val="1"/>
                <w:sz w:val="20"/>
                <w:szCs w:val="20"/>
                <w:rtl w:val="0"/>
              </w:rPr>
              <w:t xml:space="preserve">Public facilities for community use</w:t>
            </w:r>
          </w:p>
        </w:tc>
        <w:tc>
          <w:tcPr>
            <w:tcBorders>
              <w:top w:color="000000" w:space="0" w:sz="4" w:val="single"/>
              <w:bottom w:color="000000" w:space="0" w:sz="4" w:val="single"/>
            </w:tcBorders>
            <w:vAlign w:val="center"/>
          </w:tcPr>
          <w:p w:rsidR="00000000" w:rsidDel="00000000" w:rsidP="00000000" w:rsidRDefault="00000000" w:rsidRPr="00000000" w14:paraId="000000D0">
            <w:pPr>
              <w:widowControl w:val="1"/>
              <w:jc w:val="center"/>
              <w:rPr>
                <w:b w:val="1"/>
                <w:sz w:val="20"/>
                <w:szCs w:val="20"/>
              </w:rPr>
            </w:pPr>
            <w:r w:rsidDel="00000000" w:rsidR="00000000" w:rsidRPr="00000000">
              <w:rPr>
                <w:b w:val="1"/>
                <w:sz w:val="20"/>
                <w:szCs w:val="20"/>
                <w:rtl w:val="0"/>
              </w:rPr>
              <w:t xml:space="preserve">Public infrastructure works</w:t>
            </w:r>
          </w:p>
        </w:tc>
        <w:tc>
          <w:tcPr>
            <w:tcBorders>
              <w:top w:color="000000" w:space="0" w:sz="4" w:val="single"/>
              <w:bottom w:color="000000" w:space="0" w:sz="4" w:val="single"/>
            </w:tcBorders>
            <w:vAlign w:val="center"/>
          </w:tcPr>
          <w:p w:rsidR="00000000" w:rsidDel="00000000" w:rsidP="00000000" w:rsidRDefault="00000000" w:rsidRPr="00000000" w14:paraId="000000D1">
            <w:pPr>
              <w:widowControl w:val="1"/>
              <w:jc w:val="center"/>
              <w:rPr>
                <w:b w:val="1"/>
                <w:sz w:val="20"/>
                <w:szCs w:val="20"/>
              </w:rPr>
            </w:pPr>
            <w:r w:rsidDel="00000000" w:rsidR="00000000" w:rsidRPr="00000000">
              <w:rPr>
                <w:b w:val="1"/>
                <w:sz w:val="20"/>
                <w:szCs w:val="20"/>
                <w:rtl w:val="0"/>
              </w:rPr>
              <w:t xml:space="preserve">Total</w:t>
            </w:r>
          </w:p>
          <w:p w:rsidR="00000000" w:rsidDel="00000000" w:rsidP="00000000" w:rsidRDefault="00000000" w:rsidRPr="00000000" w14:paraId="000000D2">
            <w:pPr>
              <w:widowControl w:val="1"/>
              <w:jc w:val="center"/>
              <w:rPr>
                <w:b w:val="1"/>
                <w:sz w:val="20"/>
                <w:szCs w:val="20"/>
              </w:rPr>
            </w:pPr>
            <w:r w:rsidDel="00000000" w:rsidR="00000000" w:rsidRPr="00000000">
              <w:rPr>
                <w:b w:val="1"/>
                <w:sz w:val="20"/>
                <w:szCs w:val="20"/>
                <w:rtl w:val="0"/>
              </w:rPr>
              <w:t xml:space="preserve">(BRL)</w:t>
            </w:r>
          </w:p>
        </w:tc>
      </w:tr>
      <w:tr>
        <w:trPr>
          <w:cantSplit w:val="0"/>
          <w:tblHeader w:val="0"/>
        </w:trPr>
        <w:tc>
          <w:tcPr>
            <w:tcBorders>
              <w:top w:color="000000" w:space="0" w:sz="4" w:val="single"/>
            </w:tcBorders>
            <w:shd w:fill="f2f2f2" w:val="clear"/>
          </w:tcPr>
          <w:p w:rsidR="00000000" w:rsidDel="00000000" w:rsidP="00000000" w:rsidRDefault="00000000" w:rsidRPr="00000000" w14:paraId="000000D3">
            <w:pPr>
              <w:widowControl w:val="1"/>
              <w:spacing w:after="80" w:before="80" w:lineRule="auto"/>
              <w:rPr>
                <w:sz w:val="20"/>
                <w:szCs w:val="20"/>
              </w:rPr>
            </w:pPr>
            <w:r w:rsidDel="00000000" w:rsidR="00000000" w:rsidRPr="00000000">
              <w:rPr>
                <w:sz w:val="20"/>
                <w:szCs w:val="20"/>
                <w:rtl w:val="0"/>
              </w:rPr>
              <w:t xml:space="preserve">Guarujá</w:t>
            </w:r>
          </w:p>
        </w:tc>
        <w:tc>
          <w:tcPr>
            <w:tcBorders>
              <w:top w:color="000000" w:space="0" w:sz="4" w:val="single"/>
            </w:tcBorders>
            <w:shd w:fill="f2f2f2" w:val="clear"/>
            <w:vAlign w:val="bottom"/>
          </w:tcPr>
          <w:p w:rsidR="00000000" w:rsidDel="00000000" w:rsidP="00000000" w:rsidRDefault="00000000" w:rsidRPr="00000000" w14:paraId="000000D4">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shd w:fill="f2f2f2" w:val="clear"/>
            <w:vAlign w:val="center"/>
          </w:tcPr>
          <w:p w:rsidR="00000000" w:rsidDel="00000000" w:rsidP="00000000" w:rsidRDefault="00000000" w:rsidRPr="00000000" w14:paraId="000000D5">
            <w:pPr>
              <w:widowControl w:val="1"/>
              <w:spacing w:after="80" w:before="80" w:lineRule="auto"/>
              <w:jc w:val="center"/>
              <w:rPr>
                <w:sz w:val="20"/>
                <w:szCs w:val="20"/>
              </w:rPr>
            </w:pPr>
            <w:r w:rsidDel="00000000" w:rsidR="00000000" w:rsidRPr="00000000">
              <w:rPr>
                <w:sz w:val="20"/>
                <w:szCs w:val="20"/>
                <w:rtl w:val="0"/>
              </w:rPr>
              <w:t xml:space="preserve">380,268.00</w:t>
            </w:r>
          </w:p>
        </w:tc>
        <w:tc>
          <w:tcPr>
            <w:tcBorders>
              <w:top w:color="000000" w:space="0" w:sz="4" w:val="single"/>
            </w:tcBorders>
            <w:shd w:fill="f2f2f2" w:val="clear"/>
            <w:vAlign w:val="center"/>
          </w:tcPr>
          <w:p w:rsidR="00000000" w:rsidDel="00000000" w:rsidP="00000000" w:rsidRDefault="00000000" w:rsidRPr="00000000" w14:paraId="000000D6">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shd w:fill="f2f2f2" w:val="clear"/>
            <w:vAlign w:val="center"/>
          </w:tcPr>
          <w:p w:rsidR="00000000" w:rsidDel="00000000" w:rsidP="00000000" w:rsidRDefault="00000000" w:rsidRPr="00000000" w14:paraId="000000D7">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shd w:fill="f2f2f2" w:val="clear"/>
            <w:vAlign w:val="center"/>
          </w:tcPr>
          <w:p w:rsidR="00000000" w:rsidDel="00000000" w:rsidP="00000000" w:rsidRDefault="00000000" w:rsidRPr="00000000" w14:paraId="000000D8">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shd w:fill="f2f2f2" w:val="clear"/>
            <w:vAlign w:val="center"/>
          </w:tcPr>
          <w:p w:rsidR="00000000" w:rsidDel="00000000" w:rsidP="00000000" w:rsidRDefault="00000000" w:rsidRPr="00000000" w14:paraId="000000D9">
            <w:pPr>
              <w:widowControl w:val="1"/>
              <w:spacing w:after="80" w:before="80" w:lineRule="auto"/>
              <w:jc w:val="center"/>
              <w:rPr>
                <w:sz w:val="20"/>
                <w:szCs w:val="20"/>
              </w:rPr>
            </w:pPr>
            <w:r w:rsidDel="00000000" w:rsidR="00000000" w:rsidRPr="00000000">
              <w:rPr>
                <w:sz w:val="20"/>
                <w:szCs w:val="20"/>
                <w:rtl w:val="0"/>
              </w:rPr>
              <w:t xml:space="preserve">90,000,000.00</w:t>
            </w:r>
          </w:p>
        </w:tc>
        <w:tc>
          <w:tcPr>
            <w:tcBorders>
              <w:top w:color="000000" w:space="0" w:sz="4" w:val="single"/>
            </w:tcBorders>
            <w:shd w:fill="f2f2f2" w:val="clear"/>
            <w:vAlign w:val="center"/>
          </w:tcPr>
          <w:p w:rsidR="00000000" w:rsidDel="00000000" w:rsidP="00000000" w:rsidRDefault="00000000" w:rsidRPr="00000000" w14:paraId="000000DA">
            <w:pPr>
              <w:widowControl w:val="1"/>
              <w:spacing w:after="80" w:before="80" w:lineRule="auto"/>
              <w:jc w:val="center"/>
              <w:rPr>
                <w:b w:val="1"/>
                <w:sz w:val="20"/>
                <w:szCs w:val="20"/>
              </w:rPr>
            </w:pPr>
            <w:r w:rsidDel="00000000" w:rsidR="00000000" w:rsidRPr="00000000">
              <w:rPr>
                <w:b w:val="1"/>
                <w:sz w:val="20"/>
                <w:szCs w:val="20"/>
                <w:rtl w:val="0"/>
              </w:rPr>
              <w:t xml:space="preserve">90,380,268.00</w:t>
            </w:r>
          </w:p>
        </w:tc>
      </w:tr>
      <w:tr>
        <w:trPr>
          <w:cantSplit w:val="0"/>
          <w:tblHeader w:val="0"/>
        </w:trPr>
        <w:tc>
          <w:tcPr/>
          <w:p w:rsidR="00000000" w:rsidDel="00000000" w:rsidP="00000000" w:rsidRDefault="00000000" w:rsidRPr="00000000" w14:paraId="000000DB">
            <w:pPr>
              <w:widowControl w:val="1"/>
              <w:spacing w:after="80" w:before="80" w:lineRule="auto"/>
              <w:rPr>
                <w:sz w:val="20"/>
                <w:szCs w:val="20"/>
              </w:rPr>
            </w:pPr>
            <w:r w:rsidDel="00000000" w:rsidR="00000000" w:rsidRPr="00000000">
              <w:rPr>
                <w:sz w:val="20"/>
                <w:szCs w:val="20"/>
                <w:rtl w:val="0"/>
              </w:rPr>
              <w:t xml:space="preserve">Santos</w:t>
            </w:r>
          </w:p>
        </w:tc>
        <w:tc>
          <w:tcPr>
            <w:vAlign w:val="bottom"/>
          </w:tcPr>
          <w:p w:rsidR="00000000" w:rsidDel="00000000" w:rsidP="00000000" w:rsidRDefault="00000000" w:rsidRPr="00000000" w14:paraId="000000DC">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0DD">
            <w:pPr>
              <w:widowControl w:val="1"/>
              <w:spacing w:after="80" w:before="80" w:lineRule="auto"/>
              <w:jc w:val="center"/>
              <w:rPr>
                <w:sz w:val="20"/>
                <w:szCs w:val="20"/>
              </w:rPr>
            </w:pPr>
            <w:r w:rsidDel="00000000" w:rsidR="00000000" w:rsidRPr="00000000">
              <w:rPr>
                <w:sz w:val="20"/>
                <w:szCs w:val="20"/>
                <w:rtl w:val="0"/>
              </w:rPr>
              <w:t xml:space="preserve">405,500.00</w:t>
            </w:r>
          </w:p>
        </w:tc>
        <w:tc>
          <w:tcPr>
            <w:vAlign w:val="center"/>
          </w:tcPr>
          <w:p w:rsidR="00000000" w:rsidDel="00000000" w:rsidP="00000000" w:rsidRDefault="00000000" w:rsidRPr="00000000" w14:paraId="000000DE">
            <w:pPr>
              <w:widowControl w:val="1"/>
              <w:spacing w:after="80" w:before="80" w:lineRule="auto"/>
              <w:jc w:val="center"/>
              <w:rPr>
                <w:sz w:val="20"/>
                <w:szCs w:val="20"/>
              </w:rPr>
            </w:pPr>
            <w:r w:rsidDel="00000000" w:rsidR="00000000" w:rsidRPr="00000000">
              <w:rPr>
                <w:sz w:val="20"/>
                <w:szCs w:val="20"/>
                <w:rtl w:val="0"/>
              </w:rPr>
              <w:t xml:space="preserve">259,600.00</w:t>
            </w:r>
          </w:p>
        </w:tc>
        <w:tc>
          <w:tcPr>
            <w:vAlign w:val="center"/>
          </w:tcPr>
          <w:p w:rsidR="00000000" w:rsidDel="00000000" w:rsidP="00000000" w:rsidRDefault="00000000" w:rsidRPr="00000000" w14:paraId="000000DF">
            <w:pPr>
              <w:widowControl w:val="1"/>
              <w:spacing w:after="80" w:before="80" w:lineRule="auto"/>
              <w:jc w:val="center"/>
              <w:rPr>
                <w:sz w:val="20"/>
                <w:szCs w:val="20"/>
              </w:rPr>
            </w:pPr>
            <w:r w:rsidDel="00000000" w:rsidR="00000000" w:rsidRPr="00000000">
              <w:rPr>
                <w:sz w:val="20"/>
                <w:szCs w:val="20"/>
                <w:rtl w:val="0"/>
              </w:rPr>
              <w:t xml:space="preserve">1,570,500.00</w:t>
            </w:r>
          </w:p>
        </w:tc>
        <w:tc>
          <w:tcPr>
            <w:vAlign w:val="center"/>
          </w:tcPr>
          <w:p w:rsidR="00000000" w:rsidDel="00000000" w:rsidP="00000000" w:rsidRDefault="00000000" w:rsidRPr="00000000" w14:paraId="000000E0">
            <w:pPr>
              <w:widowControl w:val="1"/>
              <w:spacing w:after="80" w:before="80" w:lineRule="auto"/>
              <w:jc w:val="center"/>
              <w:rPr>
                <w:sz w:val="20"/>
                <w:szCs w:val="20"/>
              </w:rPr>
            </w:pPr>
            <w:r w:rsidDel="00000000" w:rsidR="00000000" w:rsidRPr="00000000">
              <w:rPr>
                <w:sz w:val="20"/>
                <w:szCs w:val="20"/>
                <w:rtl w:val="0"/>
              </w:rPr>
              <w:t xml:space="preserve">2,300,000.00</w:t>
            </w:r>
          </w:p>
        </w:tc>
        <w:tc>
          <w:tcPr>
            <w:vAlign w:val="center"/>
          </w:tcPr>
          <w:p w:rsidR="00000000" w:rsidDel="00000000" w:rsidP="00000000" w:rsidRDefault="00000000" w:rsidRPr="00000000" w14:paraId="000000E1">
            <w:pPr>
              <w:widowControl w:val="1"/>
              <w:spacing w:after="80" w:before="80" w:lineRule="auto"/>
              <w:jc w:val="center"/>
              <w:rPr>
                <w:sz w:val="20"/>
                <w:szCs w:val="20"/>
              </w:rPr>
            </w:pPr>
            <w:r w:rsidDel="00000000" w:rsidR="00000000" w:rsidRPr="00000000">
              <w:rPr>
                <w:sz w:val="20"/>
                <w:szCs w:val="20"/>
                <w:rtl w:val="0"/>
              </w:rPr>
              <w:t xml:space="preserve">53,205,071.66</w:t>
            </w:r>
          </w:p>
        </w:tc>
        <w:tc>
          <w:tcPr>
            <w:vAlign w:val="center"/>
          </w:tcPr>
          <w:p w:rsidR="00000000" w:rsidDel="00000000" w:rsidP="00000000" w:rsidRDefault="00000000" w:rsidRPr="00000000" w14:paraId="000000E2">
            <w:pPr>
              <w:widowControl w:val="1"/>
              <w:spacing w:after="80" w:before="80" w:lineRule="auto"/>
              <w:jc w:val="center"/>
              <w:rPr>
                <w:b w:val="1"/>
                <w:sz w:val="20"/>
                <w:szCs w:val="20"/>
              </w:rPr>
            </w:pPr>
            <w:r w:rsidDel="00000000" w:rsidR="00000000" w:rsidRPr="00000000">
              <w:rPr>
                <w:b w:val="1"/>
                <w:sz w:val="20"/>
                <w:szCs w:val="20"/>
                <w:rtl w:val="0"/>
              </w:rPr>
              <w:t xml:space="preserve">57,740,671.66</w:t>
            </w:r>
          </w:p>
        </w:tc>
      </w:tr>
      <w:tr>
        <w:trPr>
          <w:cantSplit w:val="0"/>
          <w:tblHeader w:val="0"/>
        </w:trPr>
        <w:tc>
          <w:tcPr>
            <w:tcBorders>
              <w:bottom w:color="000000" w:space="0" w:sz="4" w:val="single"/>
            </w:tcBorders>
            <w:shd w:fill="f2f2f2" w:val="clear"/>
          </w:tcPr>
          <w:p w:rsidR="00000000" w:rsidDel="00000000" w:rsidP="00000000" w:rsidRDefault="00000000" w:rsidRPr="00000000" w14:paraId="000000E3">
            <w:pPr>
              <w:widowControl w:val="1"/>
              <w:spacing w:after="80" w:before="80" w:lineRule="auto"/>
              <w:rPr>
                <w:sz w:val="20"/>
                <w:szCs w:val="20"/>
              </w:rPr>
            </w:pPr>
            <w:r w:rsidDel="00000000" w:rsidR="00000000" w:rsidRPr="00000000">
              <w:rPr>
                <w:sz w:val="20"/>
                <w:szCs w:val="20"/>
                <w:rtl w:val="0"/>
              </w:rPr>
              <w:t xml:space="preserve">São Vicente </w:t>
            </w:r>
          </w:p>
        </w:tc>
        <w:tc>
          <w:tcPr>
            <w:tcBorders>
              <w:bottom w:color="000000" w:space="0" w:sz="4" w:val="single"/>
            </w:tcBorders>
            <w:shd w:fill="f2f2f2" w:val="clear"/>
            <w:vAlign w:val="center"/>
          </w:tcPr>
          <w:p w:rsidR="00000000" w:rsidDel="00000000" w:rsidP="00000000" w:rsidRDefault="00000000" w:rsidRPr="00000000" w14:paraId="000000E4">
            <w:pPr>
              <w:widowControl w:val="1"/>
              <w:spacing w:after="80" w:before="80" w:lineRule="auto"/>
              <w:jc w:val="center"/>
              <w:rPr>
                <w:sz w:val="20"/>
                <w:szCs w:val="20"/>
              </w:rPr>
            </w:pPr>
            <w:r w:rsidDel="00000000" w:rsidR="00000000" w:rsidRPr="00000000">
              <w:rPr>
                <w:sz w:val="20"/>
                <w:szCs w:val="20"/>
                <w:rtl w:val="0"/>
              </w:rPr>
              <w:t xml:space="preserve">51,200,000.00</w:t>
            </w:r>
          </w:p>
        </w:tc>
        <w:tc>
          <w:tcPr>
            <w:tcBorders>
              <w:bottom w:color="000000" w:space="0" w:sz="4" w:val="single"/>
            </w:tcBorders>
            <w:shd w:fill="f2f2f2" w:val="clear"/>
            <w:vAlign w:val="center"/>
          </w:tcPr>
          <w:p w:rsidR="00000000" w:rsidDel="00000000" w:rsidP="00000000" w:rsidRDefault="00000000" w:rsidRPr="00000000" w14:paraId="000000E5">
            <w:pPr>
              <w:widowControl w:val="1"/>
              <w:spacing w:after="80" w:before="80" w:lineRule="auto"/>
              <w:jc w:val="center"/>
              <w:rPr>
                <w:sz w:val="20"/>
                <w:szCs w:val="20"/>
              </w:rPr>
            </w:pPr>
            <w:r w:rsidDel="00000000" w:rsidR="00000000" w:rsidRPr="00000000">
              <w:rPr>
                <w:sz w:val="20"/>
                <w:szCs w:val="20"/>
                <w:rtl w:val="0"/>
              </w:rPr>
              <w:t xml:space="preserve">480,847.53</w:t>
            </w:r>
          </w:p>
        </w:tc>
        <w:tc>
          <w:tcPr>
            <w:tcBorders>
              <w:bottom w:color="000000" w:space="0" w:sz="4" w:val="single"/>
            </w:tcBorders>
            <w:shd w:fill="f2f2f2" w:val="clear"/>
            <w:vAlign w:val="center"/>
          </w:tcPr>
          <w:p w:rsidR="00000000" w:rsidDel="00000000" w:rsidP="00000000" w:rsidRDefault="00000000" w:rsidRPr="00000000" w14:paraId="000000E6">
            <w:pPr>
              <w:widowControl w:val="1"/>
              <w:spacing w:after="80" w:before="80" w:lineRule="auto"/>
              <w:jc w:val="center"/>
              <w:rPr>
                <w:sz w:val="20"/>
                <w:szCs w:val="20"/>
              </w:rPr>
            </w:pPr>
            <w:r w:rsidDel="00000000" w:rsidR="00000000" w:rsidRPr="00000000">
              <w:rPr>
                <w:sz w:val="20"/>
                <w:szCs w:val="20"/>
                <w:rtl w:val="0"/>
              </w:rPr>
              <w:t xml:space="preserve">1,800,000.00</w:t>
            </w:r>
          </w:p>
        </w:tc>
        <w:tc>
          <w:tcPr>
            <w:tcBorders>
              <w:bottom w:color="000000" w:space="0" w:sz="4" w:val="single"/>
            </w:tcBorders>
            <w:shd w:fill="f2f2f2" w:val="clear"/>
            <w:vAlign w:val="center"/>
          </w:tcPr>
          <w:p w:rsidR="00000000" w:rsidDel="00000000" w:rsidP="00000000" w:rsidRDefault="00000000" w:rsidRPr="00000000" w14:paraId="000000E7">
            <w:pPr>
              <w:widowControl w:val="1"/>
              <w:spacing w:after="80" w:before="80" w:lineRule="auto"/>
              <w:jc w:val="center"/>
              <w:rPr>
                <w:sz w:val="20"/>
                <w:szCs w:val="20"/>
              </w:rPr>
            </w:pPr>
            <w:r w:rsidDel="00000000" w:rsidR="00000000" w:rsidRPr="00000000">
              <w:rPr>
                <w:sz w:val="20"/>
                <w:szCs w:val="20"/>
                <w:rtl w:val="0"/>
              </w:rPr>
              <w:t xml:space="preserve">-</w:t>
            </w:r>
          </w:p>
        </w:tc>
        <w:tc>
          <w:tcPr>
            <w:tcBorders>
              <w:bottom w:color="000000" w:space="0" w:sz="4" w:val="single"/>
            </w:tcBorders>
            <w:shd w:fill="f2f2f2" w:val="clear"/>
            <w:vAlign w:val="center"/>
          </w:tcPr>
          <w:p w:rsidR="00000000" w:rsidDel="00000000" w:rsidP="00000000" w:rsidRDefault="00000000" w:rsidRPr="00000000" w14:paraId="000000E8">
            <w:pPr>
              <w:widowControl w:val="1"/>
              <w:spacing w:after="80" w:before="80" w:lineRule="auto"/>
              <w:jc w:val="center"/>
              <w:rPr>
                <w:sz w:val="20"/>
                <w:szCs w:val="20"/>
              </w:rPr>
            </w:pPr>
            <w:r w:rsidDel="00000000" w:rsidR="00000000" w:rsidRPr="00000000">
              <w:rPr>
                <w:sz w:val="20"/>
                <w:szCs w:val="20"/>
                <w:rtl w:val="0"/>
              </w:rPr>
              <w:t xml:space="preserve">250,000.00</w:t>
            </w:r>
          </w:p>
        </w:tc>
        <w:tc>
          <w:tcPr>
            <w:tcBorders>
              <w:bottom w:color="000000" w:space="0" w:sz="4" w:val="single"/>
            </w:tcBorders>
            <w:shd w:fill="f2f2f2" w:val="clear"/>
            <w:vAlign w:val="center"/>
          </w:tcPr>
          <w:p w:rsidR="00000000" w:rsidDel="00000000" w:rsidP="00000000" w:rsidRDefault="00000000" w:rsidRPr="00000000" w14:paraId="000000E9">
            <w:pPr>
              <w:widowControl w:val="1"/>
              <w:spacing w:after="80" w:before="80" w:lineRule="auto"/>
              <w:jc w:val="center"/>
              <w:rPr>
                <w:sz w:val="20"/>
                <w:szCs w:val="20"/>
              </w:rPr>
            </w:pPr>
            <w:r w:rsidDel="00000000" w:rsidR="00000000" w:rsidRPr="00000000">
              <w:rPr>
                <w:sz w:val="20"/>
                <w:szCs w:val="20"/>
                <w:rtl w:val="0"/>
              </w:rPr>
              <w:t xml:space="preserve">10,166,250.80</w:t>
            </w:r>
          </w:p>
        </w:tc>
        <w:tc>
          <w:tcPr>
            <w:tcBorders>
              <w:bottom w:color="000000" w:space="0" w:sz="4" w:val="single"/>
            </w:tcBorders>
            <w:shd w:fill="f2f2f2" w:val="clear"/>
            <w:vAlign w:val="center"/>
          </w:tcPr>
          <w:p w:rsidR="00000000" w:rsidDel="00000000" w:rsidP="00000000" w:rsidRDefault="00000000" w:rsidRPr="00000000" w14:paraId="000000EA">
            <w:pPr>
              <w:widowControl w:val="1"/>
              <w:spacing w:after="80" w:before="80" w:lineRule="auto"/>
              <w:jc w:val="center"/>
              <w:rPr>
                <w:b w:val="1"/>
                <w:sz w:val="20"/>
                <w:szCs w:val="20"/>
              </w:rPr>
            </w:pPr>
            <w:r w:rsidDel="00000000" w:rsidR="00000000" w:rsidRPr="00000000">
              <w:rPr>
                <w:b w:val="1"/>
                <w:sz w:val="20"/>
                <w:szCs w:val="20"/>
                <w:rtl w:val="0"/>
              </w:rPr>
              <w:t xml:space="preserve">63,897,098.33</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EB">
            <w:pPr>
              <w:widowControl w:val="1"/>
              <w:spacing w:after="80" w:before="80" w:lineRule="auto"/>
              <w:rPr>
                <w:b w:val="1"/>
                <w:sz w:val="20"/>
                <w:szCs w:val="20"/>
              </w:rPr>
            </w:pPr>
            <w:r w:rsidDel="00000000" w:rsidR="00000000" w:rsidRPr="00000000">
              <w:rPr>
                <w:b w:val="1"/>
                <w:sz w:val="20"/>
                <w:szCs w:val="20"/>
                <w:rtl w:val="0"/>
              </w:rPr>
              <w:t xml:space="preserve">Total (BRL)</w:t>
            </w:r>
          </w:p>
        </w:tc>
        <w:tc>
          <w:tcPr>
            <w:tcBorders>
              <w:top w:color="000000" w:space="0" w:sz="4" w:val="single"/>
              <w:bottom w:color="000000" w:space="0" w:sz="4" w:val="single"/>
            </w:tcBorders>
            <w:vAlign w:val="bottom"/>
          </w:tcPr>
          <w:p w:rsidR="00000000" w:rsidDel="00000000" w:rsidP="00000000" w:rsidRDefault="00000000" w:rsidRPr="00000000" w14:paraId="000000EC">
            <w:pPr>
              <w:widowControl w:val="1"/>
              <w:spacing w:after="80" w:before="80" w:lineRule="auto"/>
              <w:jc w:val="center"/>
              <w:rPr>
                <w:b w:val="1"/>
                <w:sz w:val="20"/>
                <w:szCs w:val="20"/>
              </w:rPr>
            </w:pPr>
            <w:r w:rsidDel="00000000" w:rsidR="00000000" w:rsidRPr="00000000">
              <w:rPr>
                <w:b w:val="1"/>
                <w:sz w:val="20"/>
                <w:szCs w:val="20"/>
                <w:rtl w:val="0"/>
              </w:rPr>
              <w:t xml:space="preserve">51,200,000.00</w:t>
            </w:r>
          </w:p>
        </w:tc>
        <w:tc>
          <w:tcPr>
            <w:tcBorders>
              <w:top w:color="000000" w:space="0" w:sz="4" w:val="single"/>
              <w:bottom w:color="000000" w:space="0" w:sz="4" w:val="single"/>
            </w:tcBorders>
            <w:vAlign w:val="bottom"/>
          </w:tcPr>
          <w:p w:rsidR="00000000" w:rsidDel="00000000" w:rsidP="00000000" w:rsidRDefault="00000000" w:rsidRPr="00000000" w14:paraId="000000ED">
            <w:pPr>
              <w:widowControl w:val="1"/>
              <w:spacing w:after="80" w:before="80" w:lineRule="auto"/>
              <w:jc w:val="center"/>
              <w:rPr>
                <w:b w:val="1"/>
                <w:sz w:val="20"/>
                <w:szCs w:val="20"/>
              </w:rPr>
            </w:pPr>
            <w:r w:rsidDel="00000000" w:rsidR="00000000" w:rsidRPr="00000000">
              <w:rPr>
                <w:b w:val="1"/>
                <w:sz w:val="20"/>
                <w:szCs w:val="20"/>
                <w:rtl w:val="0"/>
              </w:rPr>
              <w:t xml:space="preserve">1,266,615.53</w:t>
            </w:r>
          </w:p>
        </w:tc>
        <w:tc>
          <w:tcPr>
            <w:tcBorders>
              <w:top w:color="000000" w:space="0" w:sz="4" w:val="single"/>
              <w:bottom w:color="000000" w:space="0" w:sz="4" w:val="single"/>
            </w:tcBorders>
            <w:vAlign w:val="bottom"/>
          </w:tcPr>
          <w:p w:rsidR="00000000" w:rsidDel="00000000" w:rsidP="00000000" w:rsidRDefault="00000000" w:rsidRPr="00000000" w14:paraId="000000EE">
            <w:pPr>
              <w:widowControl w:val="1"/>
              <w:spacing w:after="80" w:before="80" w:lineRule="auto"/>
              <w:jc w:val="center"/>
              <w:rPr>
                <w:b w:val="1"/>
                <w:sz w:val="20"/>
                <w:szCs w:val="20"/>
              </w:rPr>
            </w:pPr>
            <w:r w:rsidDel="00000000" w:rsidR="00000000" w:rsidRPr="00000000">
              <w:rPr>
                <w:b w:val="1"/>
                <w:sz w:val="20"/>
                <w:szCs w:val="20"/>
                <w:rtl w:val="0"/>
              </w:rPr>
              <w:t xml:space="preserve">2,059,600.00</w:t>
            </w:r>
          </w:p>
        </w:tc>
        <w:tc>
          <w:tcPr>
            <w:tcBorders>
              <w:top w:color="000000" w:space="0" w:sz="4" w:val="single"/>
              <w:bottom w:color="000000" w:space="0" w:sz="4" w:val="single"/>
            </w:tcBorders>
            <w:vAlign w:val="bottom"/>
          </w:tcPr>
          <w:p w:rsidR="00000000" w:rsidDel="00000000" w:rsidP="00000000" w:rsidRDefault="00000000" w:rsidRPr="00000000" w14:paraId="000000EF">
            <w:pPr>
              <w:widowControl w:val="1"/>
              <w:spacing w:after="80" w:before="80" w:lineRule="auto"/>
              <w:jc w:val="center"/>
              <w:rPr>
                <w:b w:val="1"/>
                <w:sz w:val="20"/>
                <w:szCs w:val="20"/>
              </w:rPr>
            </w:pPr>
            <w:r w:rsidDel="00000000" w:rsidR="00000000" w:rsidRPr="00000000">
              <w:rPr>
                <w:b w:val="1"/>
                <w:sz w:val="20"/>
                <w:szCs w:val="20"/>
                <w:rtl w:val="0"/>
              </w:rPr>
              <w:t xml:space="preserve">1,570,500.00</w:t>
            </w:r>
          </w:p>
        </w:tc>
        <w:tc>
          <w:tcPr>
            <w:tcBorders>
              <w:top w:color="000000" w:space="0" w:sz="4" w:val="single"/>
              <w:bottom w:color="000000" w:space="0" w:sz="4" w:val="single"/>
            </w:tcBorders>
            <w:vAlign w:val="bottom"/>
          </w:tcPr>
          <w:p w:rsidR="00000000" w:rsidDel="00000000" w:rsidP="00000000" w:rsidRDefault="00000000" w:rsidRPr="00000000" w14:paraId="000000F0">
            <w:pPr>
              <w:widowControl w:val="1"/>
              <w:spacing w:after="80" w:before="80" w:lineRule="auto"/>
              <w:jc w:val="center"/>
              <w:rPr>
                <w:b w:val="1"/>
                <w:sz w:val="20"/>
                <w:szCs w:val="20"/>
              </w:rPr>
            </w:pPr>
            <w:r w:rsidDel="00000000" w:rsidR="00000000" w:rsidRPr="00000000">
              <w:rPr>
                <w:b w:val="1"/>
                <w:sz w:val="20"/>
                <w:szCs w:val="20"/>
                <w:rtl w:val="0"/>
              </w:rPr>
              <w:t xml:space="preserve">2,550,000.00</w:t>
            </w:r>
          </w:p>
        </w:tc>
        <w:tc>
          <w:tcPr>
            <w:tcBorders>
              <w:top w:color="000000" w:space="0" w:sz="4" w:val="single"/>
              <w:bottom w:color="000000" w:space="0" w:sz="4" w:val="single"/>
            </w:tcBorders>
            <w:vAlign w:val="bottom"/>
          </w:tcPr>
          <w:p w:rsidR="00000000" w:rsidDel="00000000" w:rsidP="00000000" w:rsidRDefault="00000000" w:rsidRPr="00000000" w14:paraId="000000F1">
            <w:pPr>
              <w:widowControl w:val="1"/>
              <w:spacing w:after="80" w:before="80" w:lineRule="auto"/>
              <w:jc w:val="center"/>
              <w:rPr>
                <w:b w:val="1"/>
                <w:sz w:val="20"/>
                <w:szCs w:val="20"/>
              </w:rPr>
            </w:pPr>
            <w:r w:rsidDel="00000000" w:rsidR="00000000" w:rsidRPr="00000000">
              <w:rPr>
                <w:b w:val="1"/>
                <w:sz w:val="20"/>
                <w:szCs w:val="20"/>
                <w:rtl w:val="0"/>
              </w:rPr>
              <w:t xml:space="preserve">153,371,322.46</w:t>
            </w:r>
          </w:p>
        </w:tc>
        <w:tc>
          <w:tcPr>
            <w:tcBorders>
              <w:top w:color="000000" w:space="0" w:sz="4" w:val="single"/>
              <w:bottom w:color="000000" w:space="0" w:sz="4" w:val="single"/>
            </w:tcBorders>
            <w:vAlign w:val="bottom"/>
          </w:tcPr>
          <w:p w:rsidR="00000000" w:rsidDel="00000000" w:rsidP="00000000" w:rsidRDefault="00000000" w:rsidRPr="00000000" w14:paraId="000000F2">
            <w:pPr>
              <w:widowControl w:val="1"/>
              <w:spacing w:after="80" w:before="80" w:lineRule="auto"/>
              <w:jc w:val="center"/>
              <w:rPr>
                <w:b w:val="1"/>
                <w:sz w:val="20"/>
                <w:szCs w:val="20"/>
              </w:rPr>
            </w:pPr>
            <w:r w:rsidDel="00000000" w:rsidR="00000000" w:rsidRPr="00000000">
              <w:rPr>
                <w:b w:val="1"/>
                <w:sz w:val="20"/>
                <w:szCs w:val="20"/>
                <w:rtl w:val="0"/>
              </w:rPr>
              <w:t xml:space="preserve">212,018,037.99</w:t>
            </w:r>
          </w:p>
        </w:tc>
      </w:tr>
    </w:tbl>
    <w:p w:rsidR="00000000" w:rsidDel="00000000" w:rsidP="00000000" w:rsidRDefault="00000000" w:rsidRPr="00000000" w14:paraId="000000F3">
      <w:pPr>
        <w:widowControl w:val="1"/>
        <w:spacing w:line="276" w:lineRule="auto"/>
        <w:rPr>
          <w:sz w:val="20"/>
          <w:szCs w:val="20"/>
        </w:rPr>
      </w:pPr>
      <w:r w:rsidDel="00000000" w:rsidR="00000000" w:rsidRPr="00000000">
        <w:rPr>
          <w:rtl w:val="0"/>
        </w:rPr>
      </w:r>
    </w:p>
    <w:p w:rsidR="00000000" w:rsidDel="00000000" w:rsidP="00000000" w:rsidRDefault="00000000" w:rsidRPr="00000000" w14:paraId="000000F4">
      <w:pPr>
        <w:spacing w:line="254" w:lineRule="auto"/>
        <w:ind w:left="566.9291338582675" w:right="1463.385826771655" w:firstLine="0"/>
        <w:jc w:val="center"/>
        <w:rPr>
          <w:b w:val="1"/>
          <w:sz w:val="18"/>
          <w:szCs w:val="18"/>
        </w:rPr>
      </w:pPr>
      <w:r w:rsidDel="00000000" w:rsidR="00000000" w:rsidRPr="00000000">
        <w:rPr>
          <w:rtl w:val="0"/>
        </w:rPr>
      </w:r>
    </w:p>
    <w:p w:rsidR="00000000" w:rsidDel="00000000" w:rsidP="00000000" w:rsidRDefault="00000000" w:rsidRPr="00000000" w14:paraId="000000F5">
      <w:pPr>
        <w:spacing w:line="254" w:lineRule="auto"/>
        <w:ind w:left="566.9291338582675" w:right="1463.385826771655" w:firstLine="0"/>
        <w:jc w:val="center"/>
        <w:rPr>
          <w:b w:val="1"/>
          <w:sz w:val="18"/>
          <w:szCs w:val="18"/>
        </w:rPr>
      </w:pPr>
      <w:r w:rsidDel="00000000" w:rsidR="00000000" w:rsidRPr="00000000">
        <w:rPr>
          <w:rtl w:val="0"/>
        </w:rPr>
      </w:r>
    </w:p>
    <w:p w:rsidR="00000000" w:rsidDel="00000000" w:rsidP="00000000" w:rsidRDefault="00000000" w:rsidRPr="00000000" w14:paraId="000000F6">
      <w:pPr>
        <w:spacing w:line="254" w:lineRule="auto"/>
        <w:ind w:left="566.9291338582675" w:right="1463.385826771655" w:firstLine="0"/>
        <w:jc w:val="center"/>
        <w:rPr>
          <w:sz w:val="20"/>
          <w:szCs w:val="20"/>
        </w:rPr>
      </w:pPr>
      <w:r w:rsidDel="00000000" w:rsidR="00000000" w:rsidRPr="00000000">
        <w:rPr>
          <w:b w:val="1"/>
          <w:sz w:val="18"/>
          <w:szCs w:val="18"/>
          <w:rtl w:val="0"/>
        </w:rPr>
        <w:t xml:space="preserve">Table T.3: </w:t>
      </w:r>
      <w:r w:rsidDel="00000000" w:rsidR="00000000" w:rsidRPr="00000000">
        <w:rPr>
          <w:sz w:val="18"/>
          <w:szCs w:val="18"/>
          <w:rtl w:val="0"/>
        </w:rPr>
        <w:t xml:space="preserve">Total public economic losses as a consequence of the extreme precipitation event in Baixada Santista on March, 2-3, 2020. All values are expressed in BRL (Brazilian currency).</w:t>
      </w:r>
      <w:r w:rsidDel="00000000" w:rsidR="00000000" w:rsidRPr="00000000">
        <w:rPr>
          <w:rtl w:val="0"/>
        </w:rPr>
      </w:r>
    </w:p>
    <w:p w:rsidR="00000000" w:rsidDel="00000000" w:rsidP="00000000" w:rsidRDefault="00000000" w:rsidRPr="00000000" w14:paraId="000000F7">
      <w:pPr>
        <w:widowControl w:val="1"/>
        <w:spacing w:line="276" w:lineRule="auto"/>
        <w:rPr>
          <w:sz w:val="24"/>
          <w:szCs w:val="24"/>
        </w:rPr>
      </w:pPr>
      <w:r w:rsidDel="00000000" w:rsidR="00000000" w:rsidRPr="00000000">
        <w:rPr>
          <w:rtl w:val="0"/>
        </w:rPr>
      </w:r>
    </w:p>
    <w:tbl>
      <w:tblPr>
        <w:tblStyle w:val="Table3"/>
        <w:tblW w:w="14264.999999999998"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27"/>
        <w:gridCol w:w="1230"/>
        <w:gridCol w:w="1206"/>
        <w:gridCol w:w="1206"/>
        <w:gridCol w:w="1206"/>
        <w:gridCol w:w="1512"/>
        <w:gridCol w:w="1329"/>
        <w:gridCol w:w="1206"/>
        <w:gridCol w:w="1366"/>
        <w:gridCol w:w="1206"/>
        <w:gridCol w:w="1371"/>
        <w:tblGridChange w:id="0">
          <w:tblGrid>
            <w:gridCol w:w="1427"/>
            <w:gridCol w:w="1230"/>
            <w:gridCol w:w="1206"/>
            <w:gridCol w:w="1206"/>
            <w:gridCol w:w="1206"/>
            <w:gridCol w:w="1512"/>
            <w:gridCol w:w="1329"/>
            <w:gridCol w:w="1206"/>
            <w:gridCol w:w="1366"/>
            <w:gridCol w:w="1206"/>
            <w:gridCol w:w="1371"/>
          </w:tblGrid>
        </w:tblGridChange>
      </w:tblGrid>
      <w:tr>
        <w:trPr>
          <w:cantSplit w:val="0"/>
          <w:tblHeader w:val="0"/>
        </w:trPr>
        <w:tc>
          <w:tcPr>
            <w:tcBorders>
              <w:top w:color="000000" w:space="0" w:sz="4" w:val="single"/>
              <w:bottom w:color="000000" w:space="0" w:sz="4" w:val="single"/>
            </w:tcBorders>
            <w:vAlign w:val="bottom"/>
          </w:tcPr>
          <w:p w:rsidR="00000000" w:rsidDel="00000000" w:rsidP="00000000" w:rsidRDefault="00000000" w:rsidRPr="00000000" w14:paraId="000000F8">
            <w:pPr>
              <w:widowControl w:val="1"/>
              <w:jc w:val="center"/>
              <w:rPr>
                <w:b w:val="1"/>
                <w:sz w:val="20"/>
                <w:szCs w:val="20"/>
              </w:rPr>
            </w:pPr>
            <w:r w:rsidDel="00000000" w:rsidR="00000000" w:rsidRPr="00000000">
              <w:rPr>
                <w:b w:val="1"/>
                <w:sz w:val="20"/>
                <w:szCs w:val="20"/>
                <w:rtl w:val="0"/>
              </w:rPr>
              <w:t xml:space="preserve">Municipality</w:t>
            </w:r>
          </w:p>
        </w:tc>
        <w:tc>
          <w:tcPr>
            <w:tcBorders>
              <w:top w:color="000000" w:space="0" w:sz="4" w:val="single"/>
              <w:bottom w:color="000000" w:space="0" w:sz="4" w:val="single"/>
            </w:tcBorders>
            <w:vAlign w:val="bottom"/>
          </w:tcPr>
          <w:p w:rsidR="00000000" w:rsidDel="00000000" w:rsidP="00000000" w:rsidRDefault="00000000" w:rsidRPr="00000000" w14:paraId="000000F9">
            <w:pPr>
              <w:widowControl w:val="1"/>
              <w:jc w:val="center"/>
              <w:rPr>
                <w:b w:val="1"/>
                <w:sz w:val="20"/>
                <w:szCs w:val="20"/>
              </w:rPr>
            </w:pPr>
            <w:r w:rsidDel="00000000" w:rsidR="00000000" w:rsidRPr="00000000">
              <w:rPr>
                <w:b w:val="1"/>
                <w:sz w:val="20"/>
                <w:szCs w:val="20"/>
                <w:rtl w:val="0"/>
              </w:rPr>
              <w:t xml:space="preserve">Public health and medical emergency care</w:t>
            </w:r>
          </w:p>
        </w:tc>
        <w:tc>
          <w:tcPr>
            <w:tcBorders>
              <w:top w:color="000000" w:space="0" w:sz="4" w:val="single"/>
              <w:bottom w:color="000000" w:space="0" w:sz="4" w:val="single"/>
            </w:tcBorders>
            <w:vAlign w:val="bottom"/>
          </w:tcPr>
          <w:p w:rsidR="00000000" w:rsidDel="00000000" w:rsidP="00000000" w:rsidRDefault="00000000" w:rsidRPr="00000000" w14:paraId="000000FA">
            <w:pPr>
              <w:widowControl w:val="1"/>
              <w:jc w:val="center"/>
              <w:rPr>
                <w:b w:val="1"/>
                <w:sz w:val="20"/>
                <w:szCs w:val="20"/>
              </w:rPr>
            </w:pPr>
            <w:r w:rsidDel="00000000" w:rsidR="00000000" w:rsidRPr="00000000">
              <w:rPr>
                <w:b w:val="1"/>
                <w:sz w:val="20"/>
                <w:szCs w:val="20"/>
                <w:rtl w:val="0"/>
              </w:rPr>
              <w:t xml:space="preserve">Drinking water supply</w:t>
            </w:r>
          </w:p>
        </w:tc>
        <w:tc>
          <w:tcPr>
            <w:tcBorders>
              <w:top w:color="000000" w:space="0" w:sz="4" w:val="single"/>
              <w:bottom w:color="000000" w:space="0" w:sz="4" w:val="single"/>
            </w:tcBorders>
            <w:vAlign w:val="bottom"/>
          </w:tcPr>
          <w:p w:rsidR="00000000" w:rsidDel="00000000" w:rsidP="00000000" w:rsidRDefault="00000000" w:rsidRPr="00000000" w14:paraId="000000FB">
            <w:pPr>
              <w:widowControl w:val="1"/>
              <w:jc w:val="center"/>
              <w:rPr>
                <w:b w:val="1"/>
                <w:sz w:val="20"/>
                <w:szCs w:val="20"/>
              </w:rPr>
            </w:pPr>
            <w:r w:rsidDel="00000000" w:rsidR="00000000" w:rsidRPr="00000000">
              <w:rPr>
                <w:b w:val="1"/>
                <w:sz w:val="20"/>
                <w:szCs w:val="20"/>
                <w:rtl w:val="0"/>
              </w:rPr>
              <w:t xml:space="preserve">Rainwater sewer and sanitary</w:t>
            </w:r>
          </w:p>
        </w:tc>
        <w:tc>
          <w:tcPr>
            <w:tcBorders>
              <w:top w:color="000000" w:space="0" w:sz="4" w:val="single"/>
              <w:bottom w:color="000000" w:space="0" w:sz="4" w:val="single"/>
            </w:tcBorders>
            <w:vAlign w:val="bottom"/>
          </w:tcPr>
          <w:p w:rsidR="00000000" w:rsidDel="00000000" w:rsidP="00000000" w:rsidRDefault="00000000" w:rsidRPr="00000000" w14:paraId="000000FC">
            <w:pPr>
              <w:widowControl w:val="1"/>
              <w:jc w:val="center"/>
              <w:rPr>
                <w:b w:val="1"/>
                <w:sz w:val="20"/>
                <w:szCs w:val="20"/>
              </w:rPr>
            </w:pPr>
            <w:r w:rsidDel="00000000" w:rsidR="00000000" w:rsidRPr="00000000">
              <w:rPr>
                <w:b w:val="1"/>
                <w:sz w:val="20"/>
                <w:szCs w:val="20"/>
                <w:rtl w:val="0"/>
              </w:rPr>
              <w:t xml:space="preserve">Urban cleaning disposal system</w:t>
            </w:r>
          </w:p>
        </w:tc>
        <w:tc>
          <w:tcPr>
            <w:tcBorders>
              <w:top w:color="000000" w:space="0" w:sz="4" w:val="single"/>
              <w:bottom w:color="000000" w:space="0" w:sz="4" w:val="single"/>
            </w:tcBorders>
            <w:vAlign w:val="bottom"/>
          </w:tcPr>
          <w:p w:rsidR="00000000" w:rsidDel="00000000" w:rsidP="00000000" w:rsidRDefault="00000000" w:rsidRPr="00000000" w14:paraId="000000FD">
            <w:pPr>
              <w:widowControl w:val="1"/>
              <w:jc w:val="center"/>
              <w:rPr>
                <w:b w:val="1"/>
                <w:sz w:val="20"/>
                <w:szCs w:val="20"/>
              </w:rPr>
            </w:pPr>
            <w:r w:rsidDel="00000000" w:rsidR="00000000" w:rsidRPr="00000000">
              <w:rPr>
                <w:b w:val="1"/>
                <w:sz w:val="20"/>
                <w:szCs w:val="20"/>
                <w:rtl w:val="0"/>
              </w:rPr>
              <w:t xml:space="preserve">Disinfestation system</w:t>
            </w:r>
          </w:p>
        </w:tc>
        <w:tc>
          <w:tcPr>
            <w:tcBorders>
              <w:top w:color="000000" w:space="0" w:sz="4" w:val="single"/>
              <w:bottom w:color="000000" w:space="0" w:sz="4" w:val="single"/>
            </w:tcBorders>
            <w:vAlign w:val="bottom"/>
          </w:tcPr>
          <w:p w:rsidR="00000000" w:rsidDel="00000000" w:rsidP="00000000" w:rsidRDefault="00000000" w:rsidRPr="00000000" w14:paraId="000000FE">
            <w:pPr>
              <w:widowControl w:val="1"/>
              <w:jc w:val="center"/>
              <w:rPr>
                <w:b w:val="1"/>
                <w:sz w:val="20"/>
                <w:szCs w:val="20"/>
              </w:rPr>
            </w:pPr>
            <w:r w:rsidDel="00000000" w:rsidR="00000000" w:rsidRPr="00000000">
              <w:rPr>
                <w:b w:val="1"/>
                <w:sz w:val="20"/>
                <w:szCs w:val="20"/>
                <w:rtl w:val="0"/>
              </w:rPr>
              <w:t xml:space="preserve">Electricity generation and distribution</w:t>
            </w:r>
          </w:p>
        </w:tc>
        <w:tc>
          <w:tcPr>
            <w:tcBorders>
              <w:top w:color="000000" w:space="0" w:sz="4" w:val="single"/>
              <w:bottom w:color="000000" w:space="0" w:sz="4" w:val="single"/>
            </w:tcBorders>
            <w:vAlign w:val="bottom"/>
          </w:tcPr>
          <w:p w:rsidR="00000000" w:rsidDel="00000000" w:rsidP="00000000" w:rsidRDefault="00000000" w:rsidRPr="00000000" w14:paraId="000000FF">
            <w:pPr>
              <w:widowControl w:val="1"/>
              <w:jc w:val="center"/>
              <w:rPr>
                <w:b w:val="1"/>
                <w:sz w:val="20"/>
                <w:szCs w:val="20"/>
              </w:rPr>
            </w:pPr>
            <w:r w:rsidDel="00000000" w:rsidR="00000000" w:rsidRPr="00000000">
              <w:rPr>
                <w:b w:val="1"/>
                <w:sz w:val="20"/>
                <w:szCs w:val="20"/>
                <w:rtl w:val="0"/>
              </w:rPr>
              <w:t xml:space="preserve">Local, regional and long-distance transport</w:t>
            </w:r>
          </w:p>
        </w:tc>
        <w:tc>
          <w:tcPr>
            <w:tcBorders>
              <w:top w:color="000000" w:space="0" w:sz="4" w:val="single"/>
              <w:bottom w:color="000000" w:space="0" w:sz="4" w:val="single"/>
            </w:tcBorders>
            <w:vAlign w:val="bottom"/>
          </w:tcPr>
          <w:p w:rsidR="00000000" w:rsidDel="00000000" w:rsidP="00000000" w:rsidRDefault="00000000" w:rsidRPr="00000000" w14:paraId="00000100">
            <w:pPr>
              <w:widowControl w:val="1"/>
              <w:jc w:val="center"/>
              <w:rPr>
                <w:b w:val="1"/>
                <w:sz w:val="20"/>
                <w:szCs w:val="20"/>
              </w:rPr>
            </w:pPr>
            <w:r w:rsidDel="00000000" w:rsidR="00000000" w:rsidRPr="00000000">
              <w:rPr>
                <w:b w:val="1"/>
                <w:sz w:val="20"/>
                <w:szCs w:val="20"/>
                <w:rtl w:val="0"/>
              </w:rPr>
              <w:t xml:space="preserve">Distribution of fuels</w:t>
            </w:r>
          </w:p>
        </w:tc>
        <w:tc>
          <w:tcPr>
            <w:tcBorders>
              <w:top w:color="000000" w:space="0" w:sz="4" w:val="single"/>
              <w:bottom w:color="000000" w:space="0" w:sz="4" w:val="single"/>
            </w:tcBorders>
            <w:vAlign w:val="bottom"/>
          </w:tcPr>
          <w:p w:rsidR="00000000" w:rsidDel="00000000" w:rsidP="00000000" w:rsidRDefault="00000000" w:rsidRPr="00000000" w14:paraId="00000101">
            <w:pPr>
              <w:widowControl w:val="1"/>
              <w:jc w:val="center"/>
              <w:rPr>
                <w:b w:val="1"/>
                <w:sz w:val="20"/>
                <w:szCs w:val="20"/>
              </w:rPr>
            </w:pPr>
            <w:r w:rsidDel="00000000" w:rsidR="00000000" w:rsidRPr="00000000">
              <w:rPr>
                <w:b w:val="1"/>
                <w:sz w:val="20"/>
                <w:szCs w:val="20"/>
                <w:rtl w:val="0"/>
              </w:rPr>
              <w:t xml:space="preserve">Teaching</w:t>
            </w:r>
          </w:p>
        </w:tc>
        <w:tc>
          <w:tcPr>
            <w:tcBorders>
              <w:top w:color="000000" w:space="0" w:sz="4" w:val="single"/>
              <w:bottom w:color="000000" w:space="0" w:sz="4" w:val="single"/>
            </w:tcBorders>
            <w:vAlign w:val="bottom"/>
          </w:tcPr>
          <w:p w:rsidR="00000000" w:rsidDel="00000000" w:rsidP="00000000" w:rsidRDefault="00000000" w:rsidRPr="00000000" w14:paraId="00000102">
            <w:pPr>
              <w:widowControl w:val="1"/>
              <w:jc w:val="center"/>
              <w:rPr>
                <w:b w:val="1"/>
                <w:sz w:val="20"/>
                <w:szCs w:val="20"/>
              </w:rPr>
            </w:pPr>
            <w:r w:rsidDel="00000000" w:rsidR="00000000" w:rsidRPr="00000000">
              <w:rPr>
                <w:b w:val="1"/>
                <w:sz w:val="20"/>
                <w:szCs w:val="20"/>
                <w:rtl w:val="0"/>
              </w:rPr>
              <w:t xml:space="preserve">Total</w:t>
            </w:r>
          </w:p>
        </w:tc>
      </w:tr>
      <w:tr>
        <w:trPr>
          <w:cantSplit w:val="0"/>
          <w:tblHeader w:val="0"/>
        </w:trPr>
        <w:tc>
          <w:tcPr>
            <w:tcBorders>
              <w:top w:color="000000" w:space="0" w:sz="4" w:val="single"/>
            </w:tcBorders>
          </w:tcPr>
          <w:p w:rsidR="00000000" w:rsidDel="00000000" w:rsidP="00000000" w:rsidRDefault="00000000" w:rsidRPr="00000000" w14:paraId="00000103">
            <w:pPr>
              <w:widowControl w:val="1"/>
              <w:spacing w:after="80" w:before="80" w:lineRule="auto"/>
              <w:rPr>
                <w:sz w:val="20"/>
                <w:szCs w:val="20"/>
              </w:rPr>
            </w:pPr>
            <w:r w:rsidDel="00000000" w:rsidR="00000000" w:rsidRPr="00000000">
              <w:rPr>
                <w:sz w:val="20"/>
                <w:szCs w:val="20"/>
                <w:rtl w:val="0"/>
              </w:rPr>
              <w:t xml:space="preserve">Guarujá</w:t>
            </w:r>
          </w:p>
        </w:tc>
        <w:tc>
          <w:tcPr>
            <w:tcBorders>
              <w:top w:color="000000" w:space="0" w:sz="4" w:val="single"/>
            </w:tcBorders>
            <w:vAlign w:val="center"/>
          </w:tcPr>
          <w:p w:rsidR="00000000" w:rsidDel="00000000" w:rsidP="00000000" w:rsidRDefault="00000000" w:rsidRPr="00000000" w14:paraId="00000104">
            <w:pPr>
              <w:widowControl w:val="1"/>
              <w:spacing w:after="80" w:before="80" w:lineRule="auto"/>
              <w:jc w:val="center"/>
              <w:rPr>
                <w:sz w:val="20"/>
                <w:szCs w:val="20"/>
              </w:rPr>
            </w:pPr>
            <w:r w:rsidDel="00000000" w:rsidR="00000000" w:rsidRPr="00000000">
              <w:rPr>
                <w:sz w:val="20"/>
                <w:szCs w:val="20"/>
                <w:rtl w:val="0"/>
              </w:rPr>
              <w:t xml:space="preserve">380,268.00</w:t>
            </w:r>
          </w:p>
        </w:tc>
        <w:tc>
          <w:tcPr>
            <w:tcBorders>
              <w:top w:color="000000" w:space="0" w:sz="4" w:val="single"/>
            </w:tcBorders>
            <w:vAlign w:val="center"/>
          </w:tcPr>
          <w:p w:rsidR="00000000" w:rsidDel="00000000" w:rsidP="00000000" w:rsidRDefault="00000000" w:rsidRPr="00000000" w14:paraId="00000105">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vAlign w:val="center"/>
          </w:tcPr>
          <w:p w:rsidR="00000000" w:rsidDel="00000000" w:rsidP="00000000" w:rsidRDefault="00000000" w:rsidRPr="00000000" w14:paraId="00000106">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vAlign w:val="center"/>
          </w:tcPr>
          <w:p w:rsidR="00000000" w:rsidDel="00000000" w:rsidP="00000000" w:rsidRDefault="00000000" w:rsidRPr="00000000" w14:paraId="00000107">
            <w:pPr>
              <w:widowControl w:val="1"/>
              <w:spacing w:after="80" w:before="80" w:lineRule="auto"/>
              <w:jc w:val="center"/>
              <w:rPr>
                <w:sz w:val="20"/>
                <w:szCs w:val="20"/>
              </w:rPr>
            </w:pPr>
            <w:r w:rsidDel="00000000" w:rsidR="00000000" w:rsidRPr="00000000">
              <w:rPr>
                <w:sz w:val="20"/>
                <w:szCs w:val="20"/>
                <w:rtl w:val="0"/>
              </w:rPr>
              <w:t xml:space="preserve">950,000.00</w:t>
            </w:r>
          </w:p>
        </w:tc>
        <w:tc>
          <w:tcPr>
            <w:tcBorders>
              <w:top w:color="000000" w:space="0" w:sz="4" w:val="single"/>
            </w:tcBorders>
            <w:vAlign w:val="center"/>
          </w:tcPr>
          <w:p w:rsidR="00000000" w:rsidDel="00000000" w:rsidP="00000000" w:rsidRDefault="00000000" w:rsidRPr="00000000" w14:paraId="00000108">
            <w:pPr>
              <w:widowControl w:val="1"/>
              <w:spacing w:after="80" w:before="80" w:lineRule="auto"/>
              <w:jc w:val="center"/>
              <w:rPr>
                <w:sz w:val="20"/>
                <w:szCs w:val="20"/>
              </w:rPr>
            </w:pPr>
            <w:r w:rsidDel="00000000" w:rsidR="00000000" w:rsidRPr="00000000">
              <w:rPr>
                <w:sz w:val="20"/>
                <w:szCs w:val="20"/>
                <w:rtl w:val="0"/>
              </w:rPr>
              <w:t xml:space="preserve">166,360.00</w:t>
            </w:r>
          </w:p>
        </w:tc>
        <w:tc>
          <w:tcPr>
            <w:tcBorders>
              <w:top w:color="000000" w:space="0" w:sz="4" w:val="single"/>
            </w:tcBorders>
            <w:vAlign w:val="center"/>
          </w:tcPr>
          <w:p w:rsidR="00000000" w:rsidDel="00000000" w:rsidP="00000000" w:rsidRDefault="00000000" w:rsidRPr="00000000" w14:paraId="00000109">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vAlign w:val="center"/>
          </w:tcPr>
          <w:p w:rsidR="00000000" w:rsidDel="00000000" w:rsidP="00000000" w:rsidRDefault="00000000" w:rsidRPr="00000000" w14:paraId="0000010A">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vAlign w:val="center"/>
          </w:tcPr>
          <w:p w:rsidR="00000000" w:rsidDel="00000000" w:rsidP="00000000" w:rsidRDefault="00000000" w:rsidRPr="00000000" w14:paraId="0000010B">
            <w:pPr>
              <w:widowControl w:val="1"/>
              <w:spacing w:after="80" w:before="80" w:lineRule="auto"/>
              <w:jc w:val="center"/>
              <w:rPr>
                <w:sz w:val="20"/>
                <w:szCs w:val="20"/>
              </w:rPr>
            </w:pPr>
            <w:r w:rsidDel="00000000" w:rsidR="00000000" w:rsidRPr="00000000">
              <w:rPr>
                <w:sz w:val="20"/>
                <w:szCs w:val="20"/>
                <w:rtl w:val="0"/>
              </w:rPr>
              <w:t xml:space="preserve">-</w:t>
            </w:r>
          </w:p>
        </w:tc>
        <w:tc>
          <w:tcPr>
            <w:tcBorders>
              <w:top w:color="000000" w:space="0" w:sz="4" w:val="single"/>
            </w:tcBorders>
            <w:vAlign w:val="center"/>
          </w:tcPr>
          <w:p w:rsidR="00000000" w:rsidDel="00000000" w:rsidP="00000000" w:rsidRDefault="00000000" w:rsidRPr="00000000" w14:paraId="0000010C">
            <w:pPr>
              <w:widowControl w:val="1"/>
              <w:spacing w:after="80" w:before="80" w:lineRule="auto"/>
              <w:jc w:val="center"/>
              <w:rPr>
                <w:sz w:val="20"/>
                <w:szCs w:val="20"/>
              </w:rPr>
            </w:pPr>
            <w:r w:rsidDel="00000000" w:rsidR="00000000" w:rsidRPr="00000000">
              <w:rPr>
                <w:sz w:val="20"/>
                <w:szCs w:val="20"/>
                <w:rtl w:val="0"/>
              </w:rPr>
              <w:t xml:space="preserve">85,078.35</w:t>
            </w:r>
          </w:p>
        </w:tc>
        <w:tc>
          <w:tcPr>
            <w:tcBorders>
              <w:top w:color="000000" w:space="0" w:sz="4" w:val="single"/>
            </w:tcBorders>
            <w:vAlign w:val="center"/>
          </w:tcPr>
          <w:p w:rsidR="00000000" w:rsidDel="00000000" w:rsidP="00000000" w:rsidRDefault="00000000" w:rsidRPr="00000000" w14:paraId="0000010D">
            <w:pPr>
              <w:widowControl w:val="1"/>
              <w:spacing w:after="80" w:before="80" w:lineRule="auto"/>
              <w:jc w:val="right"/>
              <w:rPr>
                <w:sz w:val="20"/>
                <w:szCs w:val="20"/>
              </w:rPr>
            </w:pPr>
            <w:r w:rsidDel="00000000" w:rsidR="00000000" w:rsidRPr="00000000">
              <w:rPr>
                <w:sz w:val="20"/>
                <w:szCs w:val="20"/>
                <w:rtl w:val="0"/>
              </w:rPr>
              <w:t xml:space="preserve">1,581,706.35</w:t>
            </w:r>
          </w:p>
        </w:tc>
      </w:tr>
      <w:tr>
        <w:trPr>
          <w:cantSplit w:val="0"/>
          <w:tblHeader w:val="0"/>
        </w:trPr>
        <w:tc>
          <w:tcPr/>
          <w:p w:rsidR="00000000" w:rsidDel="00000000" w:rsidP="00000000" w:rsidRDefault="00000000" w:rsidRPr="00000000" w14:paraId="0000010E">
            <w:pPr>
              <w:widowControl w:val="1"/>
              <w:spacing w:after="80" w:before="80" w:lineRule="auto"/>
              <w:rPr>
                <w:sz w:val="20"/>
                <w:szCs w:val="20"/>
              </w:rPr>
            </w:pPr>
            <w:r w:rsidDel="00000000" w:rsidR="00000000" w:rsidRPr="00000000">
              <w:rPr>
                <w:sz w:val="20"/>
                <w:szCs w:val="20"/>
                <w:rtl w:val="0"/>
              </w:rPr>
              <w:t xml:space="preserve">Santos</w:t>
            </w:r>
          </w:p>
        </w:tc>
        <w:tc>
          <w:tcPr>
            <w:vAlign w:val="center"/>
          </w:tcPr>
          <w:p w:rsidR="00000000" w:rsidDel="00000000" w:rsidP="00000000" w:rsidRDefault="00000000" w:rsidRPr="00000000" w14:paraId="0000010F">
            <w:pPr>
              <w:widowControl w:val="1"/>
              <w:spacing w:after="80" w:before="80" w:lineRule="auto"/>
              <w:jc w:val="center"/>
              <w:rPr>
                <w:sz w:val="20"/>
                <w:szCs w:val="20"/>
              </w:rPr>
            </w:pPr>
            <w:r w:rsidDel="00000000" w:rsidR="00000000" w:rsidRPr="00000000">
              <w:rPr>
                <w:sz w:val="20"/>
                <w:szCs w:val="20"/>
                <w:rtl w:val="0"/>
              </w:rPr>
              <w:t xml:space="preserve">405,500.00</w:t>
            </w:r>
          </w:p>
        </w:tc>
        <w:tc>
          <w:tcPr>
            <w:vAlign w:val="center"/>
          </w:tcPr>
          <w:p w:rsidR="00000000" w:rsidDel="00000000" w:rsidP="00000000" w:rsidRDefault="00000000" w:rsidRPr="00000000" w14:paraId="00000110">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1">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2">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3">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4">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5">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6">
            <w:pPr>
              <w:widowControl w:val="1"/>
              <w:spacing w:after="80" w:before="80" w:lineRule="auto"/>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117">
            <w:pPr>
              <w:widowControl w:val="1"/>
              <w:spacing w:after="80" w:before="80" w:lineRule="auto"/>
              <w:jc w:val="center"/>
              <w:rPr>
                <w:sz w:val="20"/>
                <w:szCs w:val="20"/>
              </w:rPr>
            </w:pPr>
            <w:r w:rsidDel="00000000" w:rsidR="00000000" w:rsidRPr="00000000">
              <w:rPr>
                <w:sz w:val="20"/>
                <w:szCs w:val="20"/>
                <w:rtl w:val="0"/>
              </w:rPr>
              <w:t xml:space="preserve">259,600.00</w:t>
            </w:r>
          </w:p>
        </w:tc>
        <w:tc>
          <w:tcPr>
            <w:vAlign w:val="center"/>
          </w:tcPr>
          <w:p w:rsidR="00000000" w:rsidDel="00000000" w:rsidP="00000000" w:rsidRDefault="00000000" w:rsidRPr="00000000" w14:paraId="00000118">
            <w:pPr>
              <w:widowControl w:val="1"/>
              <w:spacing w:after="80" w:before="80" w:lineRule="auto"/>
              <w:jc w:val="right"/>
              <w:rPr>
                <w:sz w:val="20"/>
                <w:szCs w:val="20"/>
              </w:rPr>
            </w:pPr>
            <w:r w:rsidDel="00000000" w:rsidR="00000000" w:rsidRPr="00000000">
              <w:rPr>
                <w:sz w:val="20"/>
                <w:szCs w:val="20"/>
                <w:rtl w:val="0"/>
              </w:rPr>
              <w:t xml:space="preserve"> 665,100.00</w:t>
            </w:r>
          </w:p>
        </w:tc>
      </w:tr>
      <w:tr>
        <w:trPr>
          <w:cantSplit w:val="0"/>
          <w:tblHeader w:val="0"/>
        </w:trPr>
        <w:tc>
          <w:tcPr>
            <w:tcBorders>
              <w:bottom w:color="000000" w:space="0" w:sz="4" w:val="single"/>
            </w:tcBorders>
          </w:tcPr>
          <w:p w:rsidR="00000000" w:rsidDel="00000000" w:rsidP="00000000" w:rsidRDefault="00000000" w:rsidRPr="00000000" w14:paraId="00000119">
            <w:pPr>
              <w:widowControl w:val="1"/>
              <w:spacing w:after="80" w:before="80" w:lineRule="auto"/>
              <w:rPr>
                <w:sz w:val="20"/>
                <w:szCs w:val="20"/>
              </w:rPr>
            </w:pPr>
            <w:r w:rsidDel="00000000" w:rsidR="00000000" w:rsidRPr="00000000">
              <w:rPr>
                <w:sz w:val="20"/>
                <w:szCs w:val="20"/>
                <w:rtl w:val="0"/>
              </w:rPr>
              <w:t xml:space="preserve">São Vicente </w:t>
            </w:r>
          </w:p>
        </w:tc>
        <w:tc>
          <w:tcPr>
            <w:tcBorders>
              <w:bottom w:color="000000" w:space="0" w:sz="4" w:val="single"/>
            </w:tcBorders>
            <w:vAlign w:val="center"/>
          </w:tcPr>
          <w:p w:rsidR="00000000" w:rsidDel="00000000" w:rsidP="00000000" w:rsidRDefault="00000000" w:rsidRPr="00000000" w14:paraId="0000011A">
            <w:pPr>
              <w:widowControl w:val="1"/>
              <w:spacing w:after="80" w:before="80" w:lineRule="auto"/>
              <w:jc w:val="center"/>
              <w:rPr>
                <w:sz w:val="20"/>
                <w:szCs w:val="20"/>
              </w:rPr>
            </w:pPr>
            <w:r w:rsidDel="00000000" w:rsidR="00000000" w:rsidRPr="00000000">
              <w:rPr>
                <w:sz w:val="20"/>
                <w:szCs w:val="20"/>
                <w:rtl w:val="0"/>
              </w:rPr>
              <w:t xml:space="preserve">120,000.00</w:t>
            </w:r>
          </w:p>
        </w:tc>
        <w:tc>
          <w:tcPr>
            <w:tcBorders>
              <w:bottom w:color="000000" w:space="0" w:sz="4" w:val="single"/>
            </w:tcBorders>
            <w:vAlign w:val="center"/>
          </w:tcPr>
          <w:p w:rsidR="00000000" w:rsidDel="00000000" w:rsidP="00000000" w:rsidRDefault="00000000" w:rsidRPr="00000000" w14:paraId="0000011B">
            <w:pPr>
              <w:widowControl w:val="1"/>
              <w:spacing w:after="80" w:before="80" w:lineRule="auto"/>
              <w:jc w:val="center"/>
              <w:rPr>
                <w:sz w:val="20"/>
                <w:szCs w:val="20"/>
              </w:rPr>
            </w:pPr>
            <w:r w:rsidDel="00000000" w:rsidR="00000000" w:rsidRPr="00000000">
              <w:rPr>
                <w:sz w:val="20"/>
                <w:szCs w:val="20"/>
                <w:rtl w:val="0"/>
              </w:rPr>
              <w:t xml:space="preserve">105,000.00</w:t>
            </w:r>
          </w:p>
        </w:tc>
        <w:tc>
          <w:tcPr>
            <w:tcBorders>
              <w:bottom w:color="000000" w:space="0" w:sz="4" w:val="single"/>
            </w:tcBorders>
            <w:vAlign w:val="center"/>
          </w:tcPr>
          <w:p w:rsidR="00000000" w:rsidDel="00000000" w:rsidP="00000000" w:rsidRDefault="00000000" w:rsidRPr="00000000" w14:paraId="0000011C">
            <w:pPr>
              <w:widowControl w:val="1"/>
              <w:spacing w:after="80" w:before="80" w:lineRule="auto"/>
              <w:jc w:val="center"/>
              <w:rPr>
                <w:sz w:val="20"/>
                <w:szCs w:val="20"/>
              </w:rPr>
            </w:pPr>
            <w:r w:rsidDel="00000000" w:rsidR="00000000" w:rsidRPr="00000000">
              <w:rPr>
                <w:sz w:val="20"/>
                <w:szCs w:val="20"/>
                <w:rtl w:val="0"/>
              </w:rPr>
              <w:t xml:space="preserve">500,000.00</w:t>
            </w:r>
          </w:p>
        </w:tc>
        <w:tc>
          <w:tcPr>
            <w:tcBorders>
              <w:bottom w:color="000000" w:space="0" w:sz="4" w:val="single"/>
            </w:tcBorders>
            <w:vAlign w:val="center"/>
          </w:tcPr>
          <w:p w:rsidR="00000000" w:rsidDel="00000000" w:rsidP="00000000" w:rsidRDefault="00000000" w:rsidRPr="00000000" w14:paraId="0000011D">
            <w:pPr>
              <w:widowControl w:val="1"/>
              <w:spacing w:after="80" w:before="80" w:lineRule="auto"/>
              <w:jc w:val="center"/>
              <w:rPr>
                <w:sz w:val="20"/>
                <w:szCs w:val="20"/>
              </w:rPr>
            </w:pPr>
            <w:r w:rsidDel="00000000" w:rsidR="00000000" w:rsidRPr="00000000">
              <w:rPr>
                <w:sz w:val="20"/>
                <w:szCs w:val="20"/>
                <w:rtl w:val="0"/>
              </w:rPr>
              <w:t xml:space="preserve">25,000.00</w:t>
            </w:r>
          </w:p>
        </w:tc>
        <w:tc>
          <w:tcPr>
            <w:tcBorders>
              <w:bottom w:color="000000" w:space="0" w:sz="4" w:val="single"/>
            </w:tcBorders>
            <w:vAlign w:val="center"/>
          </w:tcPr>
          <w:p w:rsidR="00000000" w:rsidDel="00000000" w:rsidP="00000000" w:rsidRDefault="00000000" w:rsidRPr="00000000" w14:paraId="0000011E">
            <w:pPr>
              <w:widowControl w:val="1"/>
              <w:spacing w:after="80" w:before="80" w:lineRule="auto"/>
              <w:jc w:val="center"/>
              <w:rPr>
                <w:sz w:val="20"/>
                <w:szCs w:val="20"/>
              </w:rPr>
            </w:pPr>
            <w:r w:rsidDel="00000000" w:rsidR="00000000" w:rsidRPr="00000000">
              <w:rPr>
                <w:sz w:val="20"/>
                <w:szCs w:val="20"/>
                <w:rtl w:val="0"/>
              </w:rPr>
              <w:t xml:space="preserve">3,000.00</w:t>
            </w:r>
          </w:p>
        </w:tc>
        <w:tc>
          <w:tcPr>
            <w:tcBorders>
              <w:bottom w:color="000000" w:space="0" w:sz="4" w:val="single"/>
            </w:tcBorders>
            <w:vAlign w:val="center"/>
          </w:tcPr>
          <w:p w:rsidR="00000000" w:rsidDel="00000000" w:rsidP="00000000" w:rsidRDefault="00000000" w:rsidRPr="00000000" w14:paraId="0000011F">
            <w:pPr>
              <w:widowControl w:val="1"/>
              <w:spacing w:after="80" w:before="80" w:lineRule="auto"/>
              <w:jc w:val="center"/>
              <w:rPr>
                <w:sz w:val="20"/>
                <w:szCs w:val="20"/>
              </w:rPr>
            </w:pPr>
            <w:r w:rsidDel="00000000" w:rsidR="00000000" w:rsidRPr="00000000">
              <w:rPr>
                <w:sz w:val="20"/>
                <w:szCs w:val="20"/>
                <w:rtl w:val="0"/>
              </w:rPr>
              <w:t xml:space="preserve">15,000.00</w:t>
            </w:r>
          </w:p>
        </w:tc>
        <w:tc>
          <w:tcPr>
            <w:tcBorders>
              <w:bottom w:color="000000" w:space="0" w:sz="4" w:val="single"/>
            </w:tcBorders>
            <w:vAlign w:val="center"/>
          </w:tcPr>
          <w:p w:rsidR="00000000" w:rsidDel="00000000" w:rsidP="00000000" w:rsidRDefault="00000000" w:rsidRPr="00000000" w14:paraId="00000120">
            <w:pPr>
              <w:widowControl w:val="1"/>
              <w:spacing w:after="80" w:before="80" w:lineRule="auto"/>
              <w:jc w:val="center"/>
              <w:rPr>
                <w:sz w:val="20"/>
                <w:szCs w:val="20"/>
              </w:rPr>
            </w:pPr>
            <w:r w:rsidDel="00000000" w:rsidR="00000000" w:rsidRPr="00000000">
              <w:rPr>
                <w:sz w:val="20"/>
                <w:szCs w:val="20"/>
                <w:rtl w:val="0"/>
              </w:rPr>
              <w:t xml:space="preserve">205,000.00</w:t>
            </w:r>
          </w:p>
        </w:tc>
        <w:tc>
          <w:tcPr>
            <w:tcBorders>
              <w:bottom w:color="000000" w:space="0" w:sz="4" w:val="single"/>
            </w:tcBorders>
            <w:vAlign w:val="center"/>
          </w:tcPr>
          <w:p w:rsidR="00000000" w:rsidDel="00000000" w:rsidP="00000000" w:rsidRDefault="00000000" w:rsidRPr="00000000" w14:paraId="00000121">
            <w:pPr>
              <w:widowControl w:val="1"/>
              <w:spacing w:after="80" w:before="80" w:lineRule="auto"/>
              <w:jc w:val="center"/>
              <w:rPr>
                <w:sz w:val="20"/>
                <w:szCs w:val="20"/>
              </w:rPr>
            </w:pPr>
            <w:r w:rsidDel="00000000" w:rsidR="00000000" w:rsidRPr="00000000">
              <w:rPr>
                <w:sz w:val="20"/>
                <w:szCs w:val="20"/>
                <w:rtl w:val="0"/>
              </w:rPr>
              <w:t xml:space="preserve">80,000.00</w:t>
            </w:r>
          </w:p>
        </w:tc>
        <w:tc>
          <w:tcPr>
            <w:tcBorders>
              <w:bottom w:color="000000" w:space="0" w:sz="4" w:val="single"/>
            </w:tcBorders>
            <w:vAlign w:val="center"/>
          </w:tcPr>
          <w:p w:rsidR="00000000" w:rsidDel="00000000" w:rsidP="00000000" w:rsidRDefault="00000000" w:rsidRPr="00000000" w14:paraId="00000122">
            <w:pPr>
              <w:widowControl w:val="1"/>
              <w:spacing w:after="80" w:before="80" w:lineRule="auto"/>
              <w:jc w:val="center"/>
              <w:rPr>
                <w:sz w:val="20"/>
                <w:szCs w:val="20"/>
              </w:rPr>
            </w:pPr>
            <w:r w:rsidDel="00000000" w:rsidR="00000000" w:rsidRPr="00000000">
              <w:rPr>
                <w:sz w:val="20"/>
                <w:szCs w:val="20"/>
                <w:rtl w:val="0"/>
              </w:rPr>
              <w:t xml:space="preserve">10,000.00</w:t>
            </w:r>
          </w:p>
        </w:tc>
        <w:tc>
          <w:tcPr>
            <w:tcBorders>
              <w:bottom w:color="000000" w:space="0" w:sz="4" w:val="single"/>
            </w:tcBorders>
            <w:vAlign w:val="center"/>
          </w:tcPr>
          <w:p w:rsidR="00000000" w:rsidDel="00000000" w:rsidP="00000000" w:rsidRDefault="00000000" w:rsidRPr="00000000" w14:paraId="00000123">
            <w:pPr>
              <w:widowControl w:val="1"/>
              <w:spacing w:after="80" w:before="80" w:lineRule="auto"/>
              <w:jc w:val="right"/>
              <w:rPr>
                <w:sz w:val="20"/>
                <w:szCs w:val="20"/>
              </w:rPr>
            </w:pPr>
            <w:r w:rsidDel="00000000" w:rsidR="00000000" w:rsidRPr="00000000">
              <w:rPr>
                <w:sz w:val="20"/>
                <w:szCs w:val="20"/>
                <w:rtl w:val="0"/>
              </w:rPr>
              <w:t xml:space="preserve">1,063,000.00</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24">
            <w:pPr>
              <w:widowControl w:val="1"/>
              <w:spacing w:after="80" w:before="80" w:lineRule="auto"/>
              <w:rPr>
                <w:b w:val="1"/>
                <w:sz w:val="20"/>
                <w:szCs w:val="20"/>
              </w:rPr>
            </w:pPr>
            <w:r w:rsidDel="00000000" w:rsidR="00000000" w:rsidRPr="00000000">
              <w:rPr>
                <w:b w:val="1"/>
                <w:sz w:val="20"/>
                <w:szCs w:val="20"/>
                <w:rtl w:val="0"/>
              </w:rPr>
              <w:t xml:space="preserve">Total</w:t>
            </w:r>
          </w:p>
        </w:tc>
        <w:tc>
          <w:tcPr>
            <w:tcBorders>
              <w:top w:color="000000" w:space="0" w:sz="4" w:val="single"/>
              <w:bottom w:color="000000" w:space="0" w:sz="4" w:val="single"/>
            </w:tcBorders>
            <w:vAlign w:val="bottom"/>
          </w:tcPr>
          <w:p w:rsidR="00000000" w:rsidDel="00000000" w:rsidP="00000000" w:rsidRDefault="00000000" w:rsidRPr="00000000" w14:paraId="00000125">
            <w:pPr>
              <w:widowControl w:val="1"/>
              <w:spacing w:after="80" w:before="80" w:lineRule="auto"/>
              <w:jc w:val="center"/>
              <w:rPr>
                <w:b w:val="1"/>
                <w:sz w:val="20"/>
                <w:szCs w:val="20"/>
              </w:rPr>
            </w:pPr>
            <w:r w:rsidDel="00000000" w:rsidR="00000000" w:rsidRPr="00000000">
              <w:rPr>
                <w:b w:val="1"/>
                <w:sz w:val="20"/>
                <w:szCs w:val="20"/>
                <w:rtl w:val="0"/>
              </w:rPr>
              <w:t xml:space="preserve">905,768.00 </w:t>
            </w:r>
          </w:p>
        </w:tc>
        <w:tc>
          <w:tcPr>
            <w:tcBorders>
              <w:top w:color="000000" w:space="0" w:sz="4" w:val="single"/>
              <w:bottom w:color="000000" w:space="0" w:sz="4" w:val="single"/>
            </w:tcBorders>
            <w:vAlign w:val="bottom"/>
          </w:tcPr>
          <w:p w:rsidR="00000000" w:rsidDel="00000000" w:rsidP="00000000" w:rsidRDefault="00000000" w:rsidRPr="00000000" w14:paraId="00000126">
            <w:pPr>
              <w:widowControl w:val="1"/>
              <w:spacing w:after="80" w:before="80" w:lineRule="auto"/>
              <w:rPr>
                <w:b w:val="1"/>
                <w:sz w:val="20"/>
                <w:szCs w:val="20"/>
              </w:rPr>
            </w:pPr>
            <w:r w:rsidDel="00000000" w:rsidR="00000000" w:rsidRPr="00000000">
              <w:rPr>
                <w:b w:val="1"/>
                <w:sz w:val="20"/>
                <w:szCs w:val="20"/>
                <w:rtl w:val="0"/>
              </w:rPr>
              <w:t xml:space="preserve">105,000.00 </w:t>
            </w:r>
          </w:p>
        </w:tc>
        <w:tc>
          <w:tcPr>
            <w:tcBorders>
              <w:top w:color="000000" w:space="0" w:sz="4" w:val="single"/>
              <w:bottom w:color="000000" w:space="0" w:sz="4" w:val="single"/>
            </w:tcBorders>
            <w:vAlign w:val="bottom"/>
          </w:tcPr>
          <w:p w:rsidR="00000000" w:rsidDel="00000000" w:rsidP="00000000" w:rsidRDefault="00000000" w:rsidRPr="00000000" w14:paraId="00000127">
            <w:pPr>
              <w:widowControl w:val="1"/>
              <w:spacing w:after="80" w:before="80" w:lineRule="auto"/>
              <w:rPr>
                <w:b w:val="1"/>
                <w:sz w:val="20"/>
                <w:szCs w:val="20"/>
              </w:rPr>
            </w:pPr>
            <w:r w:rsidDel="00000000" w:rsidR="00000000" w:rsidRPr="00000000">
              <w:rPr>
                <w:b w:val="1"/>
                <w:sz w:val="20"/>
                <w:szCs w:val="20"/>
                <w:rtl w:val="0"/>
              </w:rPr>
              <w:t xml:space="preserve">500,000.00 </w:t>
            </w:r>
          </w:p>
        </w:tc>
        <w:tc>
          <w:tcPr>
            <w:tcBorders>
              <w:top w:color="000000" w:space="0" w:sz="4" w:val="single"/>
              <w:bottom w:color="000000" w:space="0" w:sz="4" w:val="single"/>
            </w:tcBorders>
            <w:vAlign w:val="bottom"/>
          </w:tcPr>
          <w:p w:rsidR="00000000" w:rsidDel="00000000" w:rsidP="00000000" w:rsidRDefault="00000000" w:rsidRPr="00000000" w14:paraId="00000128">
            <w:pPr>
              <w:widowControl w:val="1"/>
              <w:spacing w:after="80" w:before="80" w:lineRule="auto"/>
              <w:jc w:val="center"/>
              <w:rPr>
                <w:b w:val="1"/>
                <w:sz w:val="20"/>
                <w:szCs w:val="20"/>
              </w:rPr>
            </w:pPr>
            <w:r w:rsidDel="00000000" w:rsidR="00000000" w:rsidRPr="00000000">
              <w:rPr>
                <w:b w:val="1"/>
                <w:sz w:val="20"/>
                <w:szCs w:val="20"/>
                <w:rtl w:val="0"/>
              </w:rPr>
              <w:t xml:space="preserve">975,000.00 </w:t>
            </w:r>
          </w:p>
        </w:tc>
        <w:tc>
          <w:tcPr>
            <w:tcBorders>
              <w:top w:color="000000" w:space="0" w:sz="4" w:val="single"/>
              <w:bottom w:color="000000" w:space="0" w:sz="4" w:val="single"/>
            </w:tcBorders>
            <w:vAlign w:val="bottom"/>
          </w:tcPr>
          <w:p w:rsidR="00000000" w:rsidDel="00000000" w:rsidP="00000000" w:rsidRDefault="00000000" w:rsidRPr="00000000" w14:paraId="00000129">
            <w:pPr>
              <w:widowControl w:val="1"/>
              <w:spacing w:after="80" w:before="80" w:lineRule="auto"/>
              <w:jc w:val="center"/>
              <w:rPr>
                <w:b w:val="1"/>
                <w:sz w:val="20"/>
                <w:szCs w:val="20"/>
              </w:rPr>
            </w:pPr>
            <w:r w:rsidDel="00000000" w:rsidR="00000000" w:rsidRPr="00000000">
              <w:rPr>
                <w:b w:val="1"/>
                <w:sz w:val="20"/>
                <w:szCs w:val="20"/>
                <w:rtl w:val="0"/>
              </w:rPr>
              <w:t xml:space="preserve"> 169,360.00 </w:t>
            </w:r>
          </w:p>
        </w:tc>
        <w:tc>
          <w:tcPr>
            <w:tcBorders>
              <w:top w:color="000000" w:space="0" w:sz="4" w:val="single"/>
              <w:bottom w:color="000000" w:space="0" w:sz="4" w:val="single"/>
            </w:tcBorders>
            <w:vAlign w:val="bottom"/>
          </w:tcPr>
          <w:p w:rsidR="00000000" w:rsidDel="00000000" w:rsidP="00000000" w:rsidRDefault="00000000" w:rsidRPr="00000000" w14:paraId="0000012A">
            <w:pPr>
              <w:widowControl w:val="1"/>
              <w:spacing w:after="80" w:before="80" w:lineRule="auto"/>
              <w:jc w:val="center"/>
              <w:rPr>
                <w:b w:val="1"/>
                <w:sz w:val="20"/>
                <w:szCs w:val="20"/>
              </w:rPr>
            </w:pPr>
            <w:r w:rsidDel="00000000" w:rsidR="00000000" w:rsidRPr="00000000">
              <w:rPr>
                <w:b w:val="1"/>
                <w:sz w:val="20"/>
                <w:szCs w:val="20"/>
                <w:rtl w:val="0"/>
              </w:rPr>
              <w:t xml:space="preserve">15,000.00 </w:t>
            </w:r>
          </w:p>
        </w:tc>
        <w:tc>
          <w:tcPr>
            <w:tcBorders>
              <w:top w:color="000000" w:space="0" w:sz="4" w:val="single"/>
              <w:bottom w:color="000000" w:space="0" w:sz="4" w:val="single"/>
            </w:tcBorders>
            <w:vAlign w:val="bottom"/>
          </w:tcPr>
          <w:p w:rsidR="00000000" w:rsidDel="00000000" w:rsidP="00000000" w:rsidRDefault="00000000" w:rsidRPr="00000000" w14:paraId="0000012B">
            <w:pPr>
              <w:widowControl w:val="1"/>
              <w:spacing w:after="80" w:before="80" w:lineRule="auto"/>
              <w:jc w:val="center"/>
              <w:rPr>
                <w:b w:val="1"/>
                <w:sz w:val="20"/>
                <w:szCs w:val="20"/>
              </w:rPr>
            </w:pPr>
            <w:r w:rsidDel="00000000" w:rsidR="00000000" w:rsidRPr="00000000">
              <w:rPr>
                <w:b w:val="1"/>
                <w:sz w:val="20"/>
                <w:szCs w:val="20"/>
                <w:rtl w:val="0"/>
              </w:rPr>
              <w:t xml:space="preserve">205,000.00 </w:t>
            </w:r>
          </w:p>
        </w:tc>
        <w:tc>
          <w:tcPr>
            <w:tcBorders>
              <w:top w:color="000000" w:space="0" w:sz="4" w:val="single"/>
              <w:bottom w:color="000000" w:space="0" w:sz="4" w:val="single"/>
            </w:tcBorders>
            <w:vAlign w:val="bottom"/>
          </w:tcPr>
          <w:p w:rsidR="00000000" w:rsidDel="00000000" w:rsidP="00000000" w:rsidRDefault="00000000" w:rsidRPr="00000000" w14:paraId="0000012C">
            <w:pPr>
              <w:widowControl w:val="1"/>
              <w:spacing w:after="80" w:before="80" w:lineRule="auto"/>
              <w:jc w:val="center"/>
              <w:rPr>
                <w:b w:val="1"/>
                <w:sz w:val="20"/>
                <w:szCs w:val="20"/>
              </w:rPr>
            </w:pPr>
            <w:r w:rsidDel="00000000" w:rsidR="00000000" w:rsidRPr="00000000">
              <w:rPr>
                <w:b w:val="1"/>
                <w:sz w:val="20"/>
                <w:szCs w:val="20"/>
                <w:rtl w:val="0"/>
              </w:rPr>
              <w:t xml:space="preserve"> 80,000.00 </w:t>
            </w:r>
          </w:p>
        </w:tc>
        <w:tc>
          <w:tcPr>
            <w:tcBorders>
              <w:top w:color="000000" w:space="0" w:sz="4" w:val="single"/>
              <w:bottom w:color="000000" w:space="0" w:sz="4" w:val="single"/>
            </w:tcBorders>
            <w:vAlign w:val="bottom"/>
          </w:tcPr>
          <w:p w:rsidR="00000000" w:rsidDel="00000000" w:rsidP="00000000" w:rsidRDefault="00000000" w:rsidRPr="00000000" w14:paraId="0000012D">
            <w:pPr>
              <w:widowControl w:val="1"/>
              <w:spacing w:after="80" w:before="80" w:lineRule="auto"/>
              <w:rPr>
                <w:b w:val="1"/>
                <w:sz w:val="20"/>
                <w:szCs w:val="20"/>
              </w:rPr>
            </w:pPr>
            <w:r w:rsidDel="00000000" w:rsidR="00000000" w:rsidRPr="00000000">
              <w:rPr>
                <w:b w:val="1"/>
                <w:sz w:val="20"/>
                <w:szCs w:val="20"/>
                <w:rtl w:val="0"/>
              </w:rPr>
              <w:t xml:space="preserve">354,678.35 </w:t>
            </w:r>
          </w:p>
        </w:tc>
        <w:tc>
          <w:tcPr>
            <w:tcBorders>
              <w:top w:color="000000" w:space="0" w:sz="4" w:val="single"/>
              <w:bottom w:color="000000" w:space="0" w:sz="4" w:val="single"/>
            </w:tcBorders>
            <w:vAlign w:val="bottom"/>
          </w:tcPr>
          <w:p w:rsidR="00000000" w:rsidDel="00000000" w:rsidP="00000000" w:rsidRDefault="00000000" w:rsidRPr="00000000" w14:paraId="0000012E">
            <w:pPr>
              <w:widowControl w:val="1"/>
              <w:spacing w:after="80" w:before="80" w:lineRule="auto"/>
              <w:jc w:val="right"/>
              <w:rPr>
                <w:b w:val="1"/>
                <w:sz w:val="20"/>
                <w:szCs w:val="20"/>
              </w:rPr>
            </w:pPr>
            <w:r w:rsidDel="00000000" w:rsidR="00000000" w:rsidRPr="00000000">
              <w:rPr>
                <w:b w:val="1"/>
                <w:sz w:val="20"/>
                <w:szCs w:val="20"/>
                <w:rtl w:val="0"/>
              </w:rPr>
              <w:t xml:space="preserve">3,309,806.35</w:t>
            </w:r>
          </w:p>
        </w:tc>
      </w:tr>
    </w:tbl>
    <w:p w:rsidR="00000000" w:rsidDel="00000000" w:rsidP="00000000" w:rsidRDefault="00000000" w:rsidRPr="00000000" w14:paraId="0000012F">
      <w:pPr>
        <w:widowControl w:val="1"/>
        <w:spacing w:line="276" w:lineRule="auto"/>
        <w:rPr>
          <w:sz w:val="20"/>
          <w:szCs w:val="20"/>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813" w:right="2490" w:firstLine="226.00000000000009"/>
        <w:jc w:val="both"/>
        <w:rPr>
          <w:sz w:val="20"/>
          <w:szCs w:val="20"/>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18"/>
          <w:szCs w:val="18"/>
        </w:rPr>
        <w:sectPr>
          <w:type w:val="nextPage"/>
          <w:pgSz w:h="11910" w:w="16840" w:orient="landscape"/>
          <w:pgMar w:bottom="277.7952755905512" w:top="1598.740157480315" w:left="1678.1102362204726" w:right="1678.1102362204726" w:header="720" w:footer="720"/>
        </w:sect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2490" w:firstLine="0"/>
        <w:jc w:val="both"/>
        <w:rPr>
          <w:sz w:val="20"/>
          <w:szCs w:val="20"/>
        </w:rPr>
      </w:pPr>
      <w:r w:rsidDel="00000000" w:rsidR="00000000" w:rsidRPr="00000000">
        <w:rPr>
          <w:rtl w:val="0"/>
        </w:rPr>
      </w:r>
    </w:p>
    <w:p w:rsidR="00000000" w:rsidDel="00000000" w:rsidP="00000000" w:rsidRDefault="00000000" w:rsidRPr="00000000" w14:paraId="00000139">
      <w:pPr>
        <w:spacing w:line="254" w:lineRule="auto"/>
        <w:ind w:left="566.9291338582675" w:right="1463.385826771655" w:firstLine="0"/>
        <w:jc w:val="center"/>
        <w:rPr>
          <w:sz w:val="18"/>
          <w:szCs w:val="18"/>
        </w:rPr>
      </w:pPr>
      <w:r w:rsidDel="00000000" w:rsidR="00000000" w:rsidRPr="00000000">
        <w:rPr>
          <w:b w:val="1"/>
          <w:sz w:val="18"/>
          <w:szCs w:val="18"/>
          <w:rtl w:val="0"/>
        </w:rPr>
        <w:t xml:space="preserve">Table T.4: </w:t>
      </w:r>
      <w:r w:rsidDel="00000000" w:rsidR="00000000" w:rsidRPr="00000000">
        <w:rPr>
          <w:sz w:val="18"/>
          <w:szCs w:val="18"/>
          <w:rtl w:val="0"/>
        </w:rPr>
        <w:t xml:space="preserve">Land cover change and the expansion of urbanised areas in the municipalities of Guarujá, Santos and São Vicente from 1985 to 2021. . Data from MapBiomas platform  (https://plataforma.brasil.mapbiomas.org/)..</w:t>
      </w:r>
    </w:p>
    <w:p w:rsidR="00000000" w:rsidDel="00000000" w:rsidP="00000000" w:rsidRDefault="00000000" w:rsidRPr="00000000" w14:paraId="0000013A">
      <w:pPr>
        <w:widowControl w:val="1"/>
        <w:spacing w:line="276" w:lineRule="auto"/>
        <w:jc w:val="both"/>
        <w:rPr>
          <w:rFonts w:ascii="Arial" w:cs="Arial" w:eastAsia="Arial" w:hAnsi="Arial"/>
        </w:rPr>
      </w:pPr>
      <w:r w:rsidDel="00000000" w:rsidR="00000000" w:rsidRPr="00000000">
        <w:rPr>
          <w:rtl w:val="0"/>
        </w:rPr>
      </w:r>
    </w:p>
    <w:tbl>
      <w:tblPr>
        <w:tblStyle w:val="Table4"/>
        <w:tblW w:w="8730.0" w:type="dxa"/>
        <w:jc w:val="left"/>
        <w:tblInd w:w="-108.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650"/>
        <w:gridCol w:w="1215"/>
        <w:gridCol w:w="1170"/>
        <w:gridCol w:w="1125"/>
        <w:gridCol w:w="1125"/>
        <w:gridCol w:w="1125"/>
        <w:gridCol w:w="1320"/>
        <w:tblGridChange w:id="0">
          <w:tblGrid>
            <w:gridCol w:w="1650"/>
            <w:gridCol w:w="1215"/>
            <w:gridCol w:w="1170"/>
            <w:gridCol w:w="1125"/>
            <w:gridCol w:w="1125"/>
            <w:gridCol w:w="1125"/>
            <w:gridCol w:w="1320"/>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3B">
            <w:pPr>
              <w:widowControl w:val="1"/>
              <w:spacing w:after="80" w:before="80" w:lineRule="auto"/>
              <w:rPr>
                <w:sz w:val="20"/>
                <w:szCs w:val="20"/>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13C">
            <w:pPr>
              <w:widowControl w:val="1"/>
              <w:spacing w:after="80" w:before="80" w:lineRule="auto"/>
              <w:jc w:val="center"/>
              <w:rPr>
                <w:b w:val="1"/>
                <w:sz w:val="20"/>
                <w:szCs w:val="20"/>
              </w:rPr>
            </w:pPr>
            <w:r w:rsidDel="00000000" w:rsidR="00000000" w:rsidRPr="00000000">
              <w:rPr>
                <w:b w:val="1"/>
                <w:sz w:val="20"/>
                <w:szCs w:val="20"/>
                <w:rtl w:val="0"/>
              </w:rPr>
              <w:t xml:space="preserve">Natural formations (land cover, in km</w:t>
            </w:r>
            <w:r w:rsidDel="00000000" w:rsidR="00000000" w:rsidRPr="00000000">
              <w:rPr>
                <w:b w:val="1"/>
                <w:sz w:val="20"/>
                <w:szCs w:val="20"/>
                <w:vertAlign w:val="superscript"/>
                <w:rtl w:val="0"/>
              </w:rPr>
              <w:t xml:space="preserve">2</w:t>
            </w:r>
            <w:r w:rsidDel="00000000" w:rsidR="00000000" w:rsidRPr="00000000">
              <w:rPr>
                <w:b w:val="1"/>
                <w:sz w:val="20"/>
                <w:szCs w:val="20"/>
                <w:rtl w:val="0"/>
              </w:rPr>
              <w:t xml:space="preserve">)</w:t>
            </w:r>
          </w:p>
        </w:tc>
        <w:tc>
          <w:tcPr>
            <w:gridSpan w:val="2"/>
            <w:tcBorders>
              <w:top w:color="000000" w:space="0" w:sz="4" w:val="single"/>
              <w:bottom w:color="000000" w:space="0" w:sz="4" w:val="single"/>
            </w:tcBorders>
          </w:tcPr>
          <w:p w:rsidR="00000000" w:rsidDel="00000000" w:rsidP="00000000" w:rsidRDefault="00000000" w:rsidRPr="00000000" w14:paraId="0000013E">
            <w:pPr>
              <w:widowControl w:val="1"/>
              <w:spacing w:after="80" w:before="80" w:lineRule="auto"/>
              <w:jc w:val="center"/>
              <w:rPr>
                <w:b w:val="1"/>
                <w:sz w:val="20"/>
                <w:szCs w:val="20"/>
              </w:rPr>
            </w:pPr>
            <w:r w:rsidDel="00000000" w:rsidR="00000000" w:rsidRPr="00000000">
              <w:rPr>
                <w:b w:val="1"/>
                <w:sz w:val="20"/>
                <w:szCs w:val="20"/>
                <w:rtl w:val="0"/>
              </w:rPr>
              <w:t xml:space="preserve">Farming           (land use, in km</w:t>
            </w:r>
            <w:r w:rsidDel="00000000" w:rsidR="00000000" w:rsidRPr="00000000">
              <w:rPr>
                <w:b w:val="1"/>
                <w:sz w:val="20"/>
                <w:szCs w:val="20"/>
                <w:vertAlign w:val="superscript"/>
                <w:rtl w:val="0"/>
              </w:rPr>
              <w:t xml:space="preserve">2</w:t>
            </w:r>
            <w:r w:rsidDel="00000000" w:rsidR="00000000" w:rsidRPr="00000000">
              <w:rPr>
                <w:b w:val="1"/>
                <w:sz w:val="20"/>
                <w:szCs w:val="20"/>
                <w:rtl w:val="0"/>
              </w:rPr>
              <w:t xml:space="preserve">)</w:t>
            </w:r>
          </w:p>
        </w:tc>
        <w:tc>
          <w:tcPr>
            <w:gridSpan w:val="2"/>
            <w:tcBorders>
              <w:top w:color="000000" w:space="0" w:sz="4" w:val="single"/>
              <w:bottom w:color="000000" w:space="0" w:sz="4" w:val="single"/>
            </w:tcBorders>
          </w:tcPr>
          <w:p w:rsidR="00000000" w:rsidDel="00000000" w:rsidP="00000000" w:rsidRDefault="00000000" w:rsidRPr="00000000" w14:paraId="00000140">
            <w:pPr>
              <w:widowControl w:val="1"/>
              <w:spacing w:after="80" w:before="80" w:lineRule="auto"/>
              <w:jc w:val="center"/>
              <w:rPr>
                <w:b w:val="1"/>
                <w:sz w:val="20"/>
                <w:szCs w:val="20"/>
              </w:rPr>
            </w:pPr>
            <w:r w:rsidDel="00000000" w:rsidR="00000000" w:rsidRPr="00000000">
              <w:rPr>
                <w:b w:val="1"/>
                <w:sz w:val="20"/>
                <w:szCs w:val="20"/>
                <w:rtl w:val="0"/>
              </w:rPr>
              <w:t xml:space="preserve">Urbanised área  (km</w:t>
            </w:r>
            <w:r w:rsidDel="00000000" w:rsidR="00000000" w:rsidRPr="00000000">
              <w:rPr>
                <w:b w:val="1"/>
                <w:sz w:val="20"/>
                <w:szCs w:val="20"/>
                <w:vertAlign w:val="superscript"/>
                <w:rtl w:val="0"/>
              </w:rPr>
              <w:t xml:space="preserve">2</w:t>
            </w:r>
            <w:r w:rsidDel="00000000" w:rsidR="00000000" w:rsidRPr="00000000">
              <w:rPr>
                <w:b w:val="1"/>
                <w:sz w:val="20"/>
                <w:szCs w:val="20"/>
                <w:rtl w:val="0"/>
              </w:rPr>
              <w:t xml:space="preserve">)</w:t>
            </w:r>
          </w:p>
        </w:tc>
      </w:tr>
      <w:tr>
        <w:trPr>
          <w:cantSplit w:val="0"/>
          <w:tblHeader w:val="0"/>
        </w:trPr>
        <w:tc>
          <w:tcPr>
            <w:tcBorders>
              <w:top w:color="000000" w:space="0" w:sz="4" w:val="single"/>
              <w:bottom w:color="000000" w:space="0" w:sz="4" w:val="single"/>
            </w:tcBorders>
            <w:vAlign w:val="bottom"/>
          </w:tcPr>
          <w:p w:rsidR="00000000" w:rsidDel="00000000" w:rsidP="00000000" w:rsidRDefault="00000000" w:rsidRPr="00000000" w14:paraId="00000142">
            <w:pPr>
              <w:widowControl w:val="1"/>
              <w:spacing w:after="80" w:before="80" w:lineRule="auto"/>
              <w:rPr>
                <w:b w:val="1"/>
                <w:sz w:val="20"/>
                <w:szCs w:val="20"/>
              </w:rPr>
            </w:pPr>
            <w:r w:rsidDel="00000000" w:rsidR="00000000" w:rsidRPr="00000000">
              <w:rPr>
                <w:b w:val="1"/>
                <w:sz w:val="20"/>
                <w:szCs w:val="20"/>
                <w:rtl w:val="0"/>
              </w:rPr>
              <w:t xml:space="preserve">Municipality</w:t>
            </w:r>
          </w:p>
        </w:tc>
        <w:tc>
          <w:tcPr>
            <w:tcBorders>
              <w:top w:color="000000" w:space="0" w:sz="4" w:val="single"/>
              <w:bottom w:color="000000" w:space="0" w:sz="4" w:val="single"/>
            </w:tcBorders>
            <w:vAlign w:val="bottom"/>
          </w:tcPr>
          <w:p w:rsidR="00000000" w:rsidDel="00000000" w:rsidP="00000000" w:rsidRDefault="00000000" w:rsidRPr="00000000" w14:paraId="00000143">
            <w:pPr>
              <w:widowControl w:val="1"/>
              <w:spacing w:after="80" w:before="80" w:lineRule="auto"/>
              <w:jc w:val="center"/>
              <w:rPr>
                <w:b w:val="1"/>
                <w:sz w:val="20"/>
                <w:szCs w:val="20"/>
              </w:rPr>
            </w:pPr>
            <w:r w:rsidDel="00000000" w:rsidR="00000000" w:rsidRPr="00000000">
              <w:rPr>
                <w:b w:val="1"/>
                <w:sz w:val="20"/>
                <w:szCs w:val="20"/>
                <w:rtl w:val="0"/>
              </w:rPr>
              <w:t xml:space="preserve">1985</w:t>
            </w:r>
          </w:p>
        </w:tc>
        <w:tc>
          <w:tcPr>
            <w:tcBorders>
              <w:top w:color="000000" w:space="0" w:sz="4" w:val="single"/>
              <w:bottom w:color="000000" w:space="0" w:sz="4" w:val="single"/>
            </w:tcBorders>
            <w:vAlign w:val="bottom"/>
          </w:tcPr>
          <w:p w:rsidR="00000000" w:rsidDel="00000000" w:rsidP="00000000" w:rsidRDefault="00000000" w:rsidRPr="00000000" w14:paraId="00000144">
            <w:pPr>
              <w:widowControl w:val="1"/>
              <w:spacing w:after="80" w:before="80" w:lineRule="auto"/>
              <w:jc w:val="center"/>
              <w:rPr>
                <w:b w:val="1"/>
                <w:sz w:val="20"/>
                <w:szCs w:val="20"/>
              </w:rPr>
            </w:pPr>
            <w:r w:rsidDel="00000000" w:rsidR="00000000" w:rsidRPr="00000000">
              <w:rPr>
                <w:b w:val="1"/>
                <w:sz w:val="20"/>
                <w:szCs w:val="20"/>
                <w:rtl w:val="0"/>
              </w:rPr>
              <w:t xml:space="preserve">2021</w:t>
            </w:r>
          </w:p>
        </w:tc>
        <w:tc>
          <w:tcPr>
            <w:tcBorders>
              <w:top w:color="000000" w:space="0" w:sz="4" w:val="single"/>
              <w:bottom w:color="000000" w:space="0" w:sz="4" w:val="single"/>
            </w:tcBorders>
            <w:vAlign w:val="bottom"/>
          </w:tcPr>
          <w:p w:rsidR="00000000" w:rsidDel="00000000" w:rsidP="00000000" w:rsidRDefault="00000000" w:rsidRPr="00000000" w14:paraId="00000145">
            <w:pPr>
              <w:widowControl w:val="1"/>
              <w:spacing w:after="80" w:before="80" w:lineRule="auto"/>
              <w:jc w:val="center"/>
              <w:rPr>
                <w:b w:val="1"/>
                <w:sz w:val="20"/>
                <w:szCs w:val="20"/>
              </w:rPr>
            </w:pPr>
            <w:r w:rsidDel="00000000" w:rsidR="00000000" w:rsidRPr="00000000">
              <w:rPr>
                <w:b w:val="1"/>
                <w:sz w:val="20"/>
                <w:szCs w:val="20"/>
                <w:rtl w:val="0"/>
              </w:rPr>
              <w:t xml:space="preserve">1985</w:t>
            </w:r>
          </w:p>
        </w:tc>
        <w:tc>
          <w:tcPr>
            <w:tcBorders>
              <w:top w:color="000000" w:space="0" w:sz="4" w:val="single"/>
              <w:bottom w:color="000000" w:space="0" w:sz="4" w:val="single"/>
            </w:tcBorders>
            <w:vAlign w:val="bottom"/>
          </w:tcPr>
          <w:p w:rsidR="00000000" w:rsidDel="00000000" w:rsidP="00000000" w:rsidRDefault="00000000" w:rsidRPr="00000000" w14:paraId="00000146">
            <w:pPr>
              <w:widowControl w:val="1"/>
              <w:spacing w:after="80" w:before="80" w:lineRule="auto"/>
              <w:jc w:val="center"/>
              <w:rPr>
                <w:b w:val="1"/>
                <w:sz w:val="20"/>
                <w:szCs w:val="20"/>
              </w:rPr>
            </w:pPr>
            <w:r w:rsidDel="00000000" w:rsidR="00000000" w:rsidRPr="00000000">
              <w:rPr>
                <w:b w:val="1"/>
                <w:sz w:val="20"/>
                <w:szCs w:val="20"/>
                <w:rtl w:val="0"/>
              </w:rPr>
              <w:t xml:space="preserve">2021</w:t>
            </w:r>
          </w:p>
        </w:tc>
        <w:tc>
          <w:tcPr>
            <w:tcBorders>
              <w:top w:color="000000" w:space="0" w:sz="4" w:val="single"/>
              <w:bottom w:color="000000" w:space="0" w:sz="4" w:val="single"/>
            </w:tcBorders>
            <w:vAlign w:val="bottom"/>
          </w:tcPr>
          <w:p w:rsidR="00000000" w:rsidDel="00000000" w:rsidP="00000000" w:rsidRDefault="00000000" w:rsidRPr="00000000" w14:paraId="00000147">
            <w:pPr>
              <w:widowControl w:val="1"/>
              <w:spacing w:after="80" w:before="80" w:lineRule="auto"/>
              <w:jc w:val="center"/>
              <w:rPr>
                <w:b w:val="1"/>
                <w:sz w:val="20"/>
                <w:szCs w:val="20"/>
              </w:rPr>
            </w:pPr>
            <w:r w:rsidDel="00000000" w:rsidR="00000000" w:rsidRPr="00000000">
              <w:rPr>
                <w:b w:val="1"/>
                <w:sz w:val="20"/>
                <w:szCs w:val="20"/>
                <w:rtl w:val="0"/>
              </w:rPr>
              <w:t xml:space="preserve">1985</w:t>
            </w:r>
          </w:p>
        </w:tc>
        <w:tc>
          <w:tcPr>
            <w:tcBorders>
              <w:top w:color="000000" w:space="0" w:sz="4" w:val="single"/>
              <w:bottom w:color="000000" w:space="0" w:sz="4" w:val="single"/>
            </w:tcBorders>
            <w:vAlign w:val="bottom"/>
          </w:tcPr>
          <w:p w:rsidR="00000000" w:rsidDel="00000000" w:rsidP="00000000" w:rsidRDefault="00000000" w:rsidRPr="00000000" w14:paraId="00000148">
            <w:pPr>
              <w:widowControl w:val="1"/>
              <w:spacing w:after="80" w:before="80" w:lineRule="auto"/>
              <w:jc w:val="center"/>
              <w:rPr>
                <w:b w:val="1"/>
                <w:sz w:val="20"/>
                <w:szCs w:val="20"/>
              </w:rPr>
            </w:pPr>
            <w:r w:rsidDel="00000000" w:rsidR="00000000" w:rsidRPr="00000000">
              <w:rPr>
                <w:b w:val="1"/>
                <w:sz w:val="20"/>
                <w:szCs w:val="20"/>
                <w:rtl w:val="0"/>
              </w:rPr>
              <w:t xml:space="preserve">2021</w:t>
            </w:r>
          </w:p>
        </w:tc>
      </w:tr>
      <w:tr>
        <w:trPr>
          <w:cantSplit w:val="0"/>
          <w:tblHeader w:val="0"/>
        </w:trPr>
        <w:tc>
          <w:tcPr>
            <w:tcBorders>
              <w:top w:color="000000" w:space="0" w:sz="4" w:val="single"/>
            </w:tcBorders>
            <w:shd w:fill="f2f2f2" w:val="clear"/>
          </w:tcPr>
          <w:p w:rsidR="00000000" w:rsidDel="00000000" w:rsidP="00000000" w:rsidRDefault="00000000" w:rsidRPr="00000000" w14:paraId="00000149">
            <w:pPr>
              <w:widowControl w:val="1"/>
              <w:spacing w:after="80" w:before="80" w:lineRule="auto"/>
              <w:rPr>
                <w:sz w:val="20"/>
                <w:szCs w:val="20"/>
              </w:rPr>
            </w:pPr>
            <w:r w:rsidDel="00000000" w:rsidR="00000000" w:rsidRPr="00000000">
              <w:rPr>
                <w:sz w:val="20"/>
                <w:szCs w:val="20"/>
                <w:rtl w:val="0"/>
              </w:rPr>
              <w:t xml:space="preserve">Guarujá</w:t>
            </w:r>
          </w:p>
        </w:tc>
        <w:tc>
          <w:tcPr>
            <w:tcBorders>
              <w:top w:color="000000" w:space="0" w:sz="4" w:val="single"/>
            </w:tcBorders>
            <w:shd w:fill="f2f2f2" w:val="clear"/>
            <w:vAlign w:val="bottom"/>
          </w:tcPr>
          <w:p w:rsidR="00000000" w:rsidDel="00000000" w:rsidP="00000000" w:rsidRDefault="00000000" w:rsidRPr="00000000" w14:paraId="0000014A">
            <w:pPr>
              <w:widowControl w:val="1"/>
              <w:spacing w:after="80" w:before="80" w:lineRule="auto"/>
              <w:jc w:val="center"/>
              <w:rPr>
                <w:sz w:val="20"/>
                <w:szCs w:val="20"/>
              </w:rPr>
            </w:pPr>
            <w:r w:rsidDel="00000000" w:rsidR="00000000" w:rsidRPr="00000000">
              <w:rPr>
                <w:sz w:val="20"/>
                <w:szCs w:val="20"/>
                <w:rtl w:val="0"/>
              </w:rPr>
              <w:t xml:space="preserve">98.39</w:t>
            </w:r>
          </w:p>
        </w:tc>
        <w:tc>
          <w:tcPr>
            <w:tcBorders>
              <w:top w:color="000000" w:space="0" w:sz="4" w:val="single"/>
            </w:tcBorders>
            <w:shd w:fill="f2f2f2" w:val="clear"/>
            <w:vAlign w:val="bottom"/>
          </w:tcPr>
          <w:p w:rsidR="00000000" w:rsidDel="00000000" w:rsidP="00000000" w:rsidRDefault="00000000" w:rsidRPr="00000000" w14:paraId="0000014B">
            <w:pPr>
              <w:widowControl w:val="1"/>
              <w:spacing w:after="80" w:before="80" w:lineRule="auto"/>
              <w:jc w:val="center"/>
              <w:rPr>
                <w:sz w:val="20"/>
                <w:szCs w:val="20"/>
              </w:rPr>
            </w:pPr>
            <w:r w:rsidDel="00000000" w:rsidR="00000000" w:rsidRPr="00000000">
              <w:rPr>
                <w:sz w:val="20"/>
                <w:szCs w:val="20"/>
                <w:rtl w:val="0"/>
              </w:rPr>
              <w:t xml:space="preserve">91.24</w:t>
            </w:r>
          </w:p>
        </w:tc>
        <w:tc>
          <w:tcPr>
            <w:tcBorders>
              <w:top w:color="000000" w:space="0" w:sz="4" w:val="single"/>
            </w:tcBorders>
            <w:shd w:fill="f2f2f2" w:val="clear"/>
            <w:vAlign w:val="bottom"/>
          </w:tcPr>
          <w:p w:rsidR="00000000" w:rsidDel="00000000" w:rsidP="00000000" w:rsidRDefault="00000000" w:rsidRPr="00000000" w14:paraId="0000014C">
            <w:pPr>
              <w:widowControl w:val="1"/>
              <w:spacing w:after="80" w:before="80" w:lineRule="auto"/>
              <w:jc w:val="center"/>
              <w:rPr>
                <w:sz w:val="20"/>
                <w:szCs w:val="20"/>
              </w:rPr>
            </w:pPr>
            <w:r w:rsidDel="00000000" w:rsidR="00000000" w:rsidRPr="00000000">
              <w:rPr>
                <w:sz w:val="20"/>
                <w:szCs w:val="20"/>
                <w:rtl w:val="0"/>
              </w:rPr>
              <w:t xml:space="preserve">27.02</w:t>
            </w:r>
          </w:p>
        </w:tc>
        <w:tc>
          <w:tcPr>
            <w:tcBorders>
              <w:top w:color="000000" w:space="0" w:sz="4" w:val="single"/>
            </w:tcBorders>
            <w:shd w:fill="f2f2f2" w:val="clear"/>
            <w:vAlign w:val="bottom"/>
          </w:tcPr>
          <w:p w:rsidR="00000000" w:rsidDel="00000000" w:rsidP="00000000" w:rsidRDefault="00000000" w:rsidRPr="00000000" w14:paraId="0000014D">
            <w:pPr>
              <w:widowControl w:val="1"/>
              <w:spacing w:after="80" w:before="80" w:lineRule="auto"/>
              <w:jc w:val="center"/>
              <w:rPr>
                <w:sz w:val="20"/>
                <w:szCs w:val="20"/>
              </w:rPr>
            </w:pPr>
            <w:r w:rsidDel="00000000" w:rsidR="00000000" w:rsidRPr="00000000">
              <w:rPr>
                <w:sz w:val="20"/>
                <w:szCs w:val="20"/>
                <w:rtl w:val="0"/>
              </w:rPr>
              <w:t xml:space="preserve">15.08</w:t>
            </w:r>
          </w:p>
        </w:tc>
        <w:tc>
          <w:tcPr>
            <w:tcBorders>
              <w:top w:color="000000" w:space="0" w:sz="4" w:val="single"/>
            </w:tcBorders>
            <w:shd w:fill="f2f2f2" w:val="clear"/>
            <w:vAlign w:val="bottom"/>
          </w:tcPr>
          <w:p w:rsidR="00000000" w:rsidDel="00000000" w:rsidP="00000000" w:rsidRDefault="00000000" w:rsidRPr="00000000" w14:paraId="0000014E">
            <w:pPr>
              <w:widowControl w:val="1"/>
              <w:spacing w:after="80" w:before="80" w:lineRule="auto"/>
              <w:jc w:val="center"/>
              <w:rPr>
                <w:sz w:val="20"/>
                <w:szCs w:val="20"/>
              </w:rPr>
            </w:pPr>
            <w:r w:rsidDel="00000000" w:rsidR="00000000" w:rsidRPr="00000000">
              <w:rPr>
                <w:sz w:val="20"/>
                <w:szCs w:val="20"/>
                <w:rtl w:val="0"/>
              </w:rPr>
              <w:t xml:space="preserve">17.86</w:t>
            </w:r>
          </w:p>
        </w:tc>
        <w:tc>
          <w:tcPr>
            <w:tcBorders>
              <w:top w:color="000000" w:space="0" w:sz="4" w:val="single"/>
            </w:tcBorders>
            <w:shd w:fill="f2f2f2" w:val="clear"/>
            <w:vAlign w:val="bottom"/>
          </w:tcPr>
          <w:p w:rsidR="00000000" w:rsidDel="00000000" w:rsidP="00000000" w:rsidRDefault="00000000" w:rsidRPr="00000000" w14:paraId="0000014F">
            <w:pPr>
              <w:widowControl w:val="1"/>
              <w:spacing w:after="80" w:before="80" w:lineRule="auto"/>
              <w:jc w:val="center"/>
              <w:rPr>
                <w:sz w:val="20"/>
                <w:szCs w:val="20"/>
              </w:rPr>
            </w:pPr>
            <w:r w:rsidDel="00000000" w:rsidR="00000000" w:rsidRPr="00000000">
              <w:rPr>
                <w:sz w:val="20"/>
                <w:szCs w:val="20"/>
                <w:rtl w:val="0"/>
              </w:rPr>
              <w:t xml:space="preserve">36.97</w:t>
            </w:r>
          </w:p>
        </w:tc>
      </w:tr>
      <w:tr>
        <w:trPr>
          <w:cantSplit w:val="0"/>
          <w:tblHeader w:val="0"/>
        </w:trPr>
        <w:tc>
          <w:tcPr>
            <w:tcBorders>
              <w:bottom w:color="000000" w:space="0" w:sz="0" w:val="nil"/>
            </w:tcBorders>
          </w:tcPr>
          <w:p w:rsidR="00000000" w:rsidDel="00000000" w:rsidP="00000000" w:rsidRDefault="00000000" w:rsidRPr="00000000" w14:paraId="00000150">
            <w:pPr>
              <w:widowControl w:val="1"/>
              <w:spacing w:after="80" w:before="80" w:lineRule="auto"/>
              <w:rPr>
                <w:sz w:val="20"/>
                <w:szCs w:val="20"/>
              </w:rPr>
            </w:pPr>
            <w:r w:rsidDel="00000000" w:rsidR="00000000" w:rsidRPr="00000000">
              <w:rPr>
                <w:sz w:val="20"/>
                <w:szCs w:val="20"/>
                <w:rtl w:val="0"/>
              </w:rPr>
              <w:t xml:space="preserve">Santos</w:t>
            </w:r>
          </w:p>
        </w:tc>
        <w:tc>
          <w:tcPr>
            <w:tcBorders>
              <w:bottom w:color="000000" w:space="0" w:sz="0" w:val="nil"/>
            </w:tcBorders>
            <w:vAlign w:val="bottom"/>
          </w:tcPr>
          <w:p w:rsidR="00000000" w:rsidDel="00000000" w:rsidP="00000000" w:rsidRDefault="00000000" w:rsidRPr="00000000" w14:paraId="00000151">
            <w:pPr>
              <w:widowControl w:val="1"/>
              <w:spacing w:after="80" w:before="80" w:lineRule="auto"/>
              <w:jc w:val="center"/>
              <w:rPr>
                <w:sz w:val="20"/>
                <w:szCs w:val="20"/>
              </w:rPr>
            </w:pPr>
            <w:r w:rsidDel="00000000" w:rsidR="00000000" w:rsidRPr="00000000">
              <w:rPr>
                <w:sz w:val="20"/>
                <w:szCs w:val="20"/>
                <w:rtl w:val="0"/>
              </w:rPr>
              <w:t xml:space="preserve">236.62</w:t>
            </w:r>
          </w:p>
        </w:tc>
        <w:tc>
          <w:tcPr>
            <w:tcBorders>
              <w:bottom w:color="000000" w:space="0" w:sz="0" w:val="nil"/>
            </w:tcBorders>
            <w:vAlign w:val="bottom"/>
          </w:tcPr>
          <w:p w:rsidR="00000000" w:rsidDel="00000000" w:rsidP="00000000" w:rsidRDefault="00000000" w:rsidRPr="00000000" w14:paraId="00000152">
            <w:pPr>
              <w:widowControl w:val="1"/>
              <w:spacing w:after="80" w:before="80" w:lineRule="auto"/>
              <w:jc w:val="center"/>
              <w:rPr>
                <w:sz w:val="20"/>
                <w:szCs w:val="20"/>
              </w:rPr>
            </w:pPr>
            <w:r w:rsidDel="00000000" w:rsidR="00000000" w:rsidRPr="00000000">
              <w:rPr>
                <w:sz w:val="20"/>
                <w:szCs w:val="20"/>
                <w:rtl w:val="0"/>
              </w:rPr>
              <w:t xml:space="preserve">230.94</w:t>
            </w:r>
          </w:p>
        </w:tc>
        <w:tc>
          <w:tcPr>
            <w:tcBorders>
              <w:bottom w:color="000000" w:space="0" w:sz="0" w:val="nil"/>
            </w:tcBorders>
            <w:vAlign w:val="bottom"/>
          </w:tcPr>
          <w:p w:rsidR="00000000" w:rsidDel="00000000" w:rsidP="00000000" w:rsidRDefault="00000000" w:rsidRPr="00000000" w14:paraId="00000153">
            <w:pPr>
              <w:widowControl w:val="1"/>
              <w:spacing w:after="80" w:before="80" w:lineRule="auto"/>
              <w:jc w:val="center"/>
              <w:rPr>
                <w:sz w:val="20"/>
                <w:szCs w:val="20"/>
              </w:rPr>
            </w:pPr>
            <w:r w:rsidDel="00000000" w:rsidR="00000000" w:rsidRPr="00000000">
              <w:rPr>
                <w:sz w:val="20"/>
                <w:szCs w:val="20"/>
                <w:rtl w:val="0"/>
              </w:rPr>
              <w:t xml:space="preserve">17.80</w:t>
            </w:r>
          </w:p>
        </w:tc>
        <w:tc>
          <w:tcPr>
            <w:tcBorders>
              <w:bottom w:color="000000" w:space="0" w:sz="0" w:val="nil"/>
            </w:tcBorders>
            <w:vAlign w:val="bottom"/>
          </w:tcPr>
          <w:p w:rsidR="00000000" w:rsidDel="00000000" w:rsidP="00000000" w:rsidRDefault="00000000" w:rsidRPr="00000000" w14:paraId="00000154">
            <w:pPr>
              <w:widowControl w:val="1"/>
              <w:spacing w:after="80" w:before="80" w:lineRule="auto"/>
              <w:jc w:val="center"/>
              <w:rPr>
                <w:sz w:val="20"/>
                <w:szCs w:val="20"/>
              </w:rPr>
            </w:pPr>
            <w:r w:rsidDel="00000000" w:rsidR="00000000" w:rsidRPr="00000000">
              <w:rPr>
                <w:sz w:val="20"/>
                <w:szCs w:val="20"/>
                <w:rtl w:val="0"/>
              </w:rPr>
              <w:t xml:space="preserve">13.78</w:t>
            </w:r>
          </w:p>
        </w:tc>
        <w:tc>
          <w:tcPr>
            <w:tcBorders>
              <w:bottom w:color="000000" w:space="0" w:sz="0" w:val="nil"/>
            </w:tcBorders>
            <w:vAlign w:val="bottom"/>
          </w:tcPr>
          <w:p w:rsidR="00000000" w:rsidDel="00000000" w:rsidP="00000000" w:rsidRDefault="00000000" w:rsidRPr="00000000" w14:paraId="00000155">
            <w:pPr>
              <w:widowControl w:val="1"/>
              <w:spacing w:after="80" w:before="80" w:lineRule="auto"/>
              <w:jc w:val="center"/>
              <w:rPr>
                <w:sz w:val="20"/>
                <w:szCs w:val="20"/>
              </w:rPr>
            </w:pPr>
            <w:r w:rsidDel="00000000" w:rsidR="00000000" w:rsidRPr="00000000">
              <w:rPr>
                <w:sz w:val="20"/>
                <w:szCs w:val="20"/>
                <w:rtl w:val="0"/>
              </w:rPr>
              <w:t xml:space="preserve">26.31</w:t>
            </w:r>
          </w:p>
        </w:tc>
        <w:tc>
          <w:tcPr>
            <w:tcBorders>
              <w:bottom w:color="000000" w:space="0" w:sz="0" w:val="nil"/>
            </w:tcBorders>
            <w:vAlign w:val="bottom"/>
          </w:tcPr>
          <w:p w:rsidR="00000000" w:rsidDel="00000000" w:rsidP="00000000" w:rsidRDefault="00000000" w:rsidRPr="00000000" w14:paraId="00000156">
            <w:pPr>
              <w:widowControl w:val="1"/>
              <w:spacing w:after="80" w:before="80" w:lineRule="auto"/>
              <w:jc w:val="center"/>
              <w:rPr>
                <w:sz w:val="20"/>
                <w:szCs w:val="20"/>
              </w:rPr>
            </w:pPr>
            <w:r w:rsidDel="00000000" w:rsidR="00000000" w:rsidRPr="00000000">
              <w:rPr>
                <w:sz w:val="20"/>
                <w:szCs w:val="20"/>
                <w:rtl w:val="0"/>
              </w:rPr>
              <w:t xml:space="preserve">36.02</w:t>
            </w:r>
          </w:p>
        </w:tc>
      </w:tr>
      <w:tr>
        <w:trPr>
          <w:cantSplit w:val="0"/>
          <w:tblHeader w:val="0"/>
        </w:trPr>
        <w:tc>
          <w:tcPr>
            <w:tcBorders>
              <w:top w:color="000000" w:space="0" w:sz="0" w:val="nil"/>
              <w:bottom w:color="000000" w:space="0" w:sz="4" w:val="single"/>
            </w:tcBorders>
            <w:shd w:fill="f2f2f2" w:val="clear"/>
          </w:tcPr>
          <w:p w:rsidR="00000000" w:rsidDel="00000000" w:rsidP="00000000" w:rsidRDefault="00000000" w:rsidRPr="00000000" w14:paraId="00000157">
            <w:pPr>
              <w:widowControl w:val="1"/>
              <w:spacing w:after="80" w:before="80" w:lineRule="auto"/>
              <w:rPr>
                <w:sz w:val="20"/>
                <w:szCs w:val="20"/>
              </w:rPr>
            </w:pPr>
            <w:r w:rsidDel="00000000" w:rsidR="00000000" w:rsidRPr="00000000">
              <w:rPr>
                <w:sz w:val="20"/>
                <w:szCs w:val="20"/>
                <w:rtl w:val="0"/>
              </w:rPr>
              <w:t xml:space="preserve">São Vicente </w:t>
            </w:r>
          </w:p>
        </w:tc>
        <w:tc>
          <w:tcPr>
            <w:tcBorders>
              <w:top w:color="000000" w:space="0" w:sz="0" w:val="nil"/>
              <w:bottom w:color="000000" w:space="0" w:sz="4" w:val="single"/>
            </w:tcBorders>
            <w:shd w:fill="f2f2f2" w:val="clear"/>
            <w:vAlign w:val="bottom"/>
          </w:tcPr>
          <w:p w:rsidR="00000000" w:rsidDel="00000000" w:rsidP="00000000" w:rsidRDefault="00000000" w:rsidRPr="00000000" w14:paraId="00000158">
            <w:pPr>
              <w:widowControl w:val="1"/>
              <w:spacing w:after="80" w:before="80" w:lineRule="auto"/>
              <w:jc w:val="center"/>
              <w:rPr>
                <w:sz w:val="20"/>
                <w:szCs w:val="20"/>
              </w:rPr>
            </w:pPr>
            <w:r w:rsidDel="00000000" w:rsidR="00000000" w:rsidRPr="00000000">
              <w:rPr>
                <w:sz w:val="20"/>
                <w:szCs w:val="20"/>
                <w:rtl w:val="0"/>
              </w:rPr>
              <w:t xml:space="preserve">111.12</w:t>
            </w:r>
          </w:p>
        </w:tc>
        <w:tc>
          <w:tcPr>
            <w:tcBorders>
              <w:top w:color="000000" w:space="0" w:sz="0" w:val="nil"/>
              <w:bottom w:color="000000" w:space="0" w:sz="4" w:val="single"/>
            </w:tcBorders>
            <w:shd w:fill="f2f2f2" w:val="clear"/>
            <w:vAlign w:val="bottom"/>
          </w:tcPr>
          <w:p w:rsidR="00000000" w:rsidDel="00000000" w:rsidP="00000000" w:rsidRDefault="00000000" w:rsidRPr="00000000" w14:paraId="00000159">
            <w:pPr>
              <w:widowControl w:val="1"/>
              <w:spacing w:after="80" w:before="80" w:lineRule="auto"/>
              <w:jc w:val="center"/>
              <w:rPr>
                <w:sz w:val="20"/>
                <w:szCs w:val="20"/>
              </w:rPr>
            </w:pPr>
            <w:r w:rsidDel="00000000" w:rsidR="00000000" w:rsidRPr="00000000">
              <w:rPr>
                <w:sz w:val="20"/>
                <w:szCs w:val="20"/>
                <w:rtl w:val="0"/>
              </w:rPr>
              <w:t xml:space="preserve">114.01</w:t>
            </w:r>
          </w:p>
        </w:tc>
        <w:tc>
          <w:tcPr>
            <w:tcBorders>
              <w:top w:color="000000" w:space="0" w:sz="0" w:val="nil"/>
              <w:bottom w:color="000000" w:space="0" w:sz="4" w:val="single"/>
            </w:tcBorders>
            <w:shd w:fill="f2f2f2" w:val="clear"/>
            <w:vAlign w:val="bottom"/>
          </w:tcPr>
          <w:p w:rsidR="00000000" w:rsidDel="00000000" w:rsidP="00000000" w:rsidRDefault="00000000" w:rsidRPr="00000000" w14:paraId="0000015A">
            <w:pPr>
              <w:widowControl w:val="1"/>
              <w:spacing w:after="80" w:before="80" w:lineRule="auto"/>
              <w:jc w:val="center"/>
              <w:rPr>
                <w:sz w:val="20"/>
                <w:szCs w:val="20"/>
              </w:rPr>
            </w:pPr>
            <w:r w:rsidDel="00000000" w:rsidR="00000000" w:rsidRPr="00000000">
              <w:rPr>
                <w:sz w:val="20"/>
                <w:szCs w:val="20"/>
                <w:rtl w:val="0"/>
              </w:rPr>
              <w:t xml:space="preserve">20.81</w:t>
            </w:r>
          </w:p>
        </w:tc>
        <w:tc>
          <w:tcPr>
            <w:tcBorders>
              <w:top w:color="000000" w:space="0" w:sz="0" w:val="nil"/>
              <w:bottom w:color="000000" w:space="0" w:sz="4" w:val="single"/>
            </w:tcBorders>
            <w:shd w:fill="f2f2f2" w:val="clear"/>
            <w:vAlign w:val="bottom"/>
          </w:tcPr>
          <w:p w:rsidR="00000000" w:rsidDel="00000000" w:rsidP="00000000" w:rsidRDefault="00000000" w:rsidRPr="00000000" w14:paraId="0000015B">
            <w:pPr>
              <w:widowControl w:val="1"/>
              <w:spacing w:after="80" w:before="80" w:lineRule="auto"/>
              <w:jc w:val="center"/>
              <w:rPr>
                <w:sz w:val="20"/>
                <w:szCs w:val="20"/>
              </w:rPr>
            </w:pPr>
            <w:r w:rsidDel="00000000" w:rsidR="00000000" w:rsidRPr="00000000">
              <w:rPr>
                <w:sz w:val="20"/>
                <w:szCs w:val="20"/>
                <w:rtl w:val="0"/>
              </w:rPr>
              <w:t xml:space="preserve">7.99</w:t>
            </w:r>
          </w:p>
        </w:tc>
        <w:tc>
          <w:tcPr>
            <w:tcBorders>
              <w:top w:color="000000" w:space="0" w:sz="0" w:val="nil"/>
              <w:bottom w:color="000000" w:space="0" w:sz="4" w:val="single"/>
            </w:tcBorders>
            <w:shd w:fill="f2f2f2" w:val="clear"/>
            <w:vAlign w:val="bottom"/>
          </w:tcPr>
          <w:p w:rsidR="00000000" w:rsidDel="00000000" w:rsidP="00000000" w:rsidRDefault="00000000" w:rsidRPr="00000000" w14:paraId="0000015C">
            <w:pPr>
              <w:widowControl w:val="1"/>
              <w:spacing w:after="80" w:before="80" w:lineRule="auto"/>
              <w:jc w:val="center"/>
              <w:rPr>
                <w:sz w:val="20"/>
                <w:szCs w:val="20"/>
              </w:rPr>
            </w:pPr>
            <w:r w:rsidDel="00000000" w:rsidR="00000000" w:rsidRPr="00000000">
              <w:rPr>
                <w:sz w:val="20"/>
                <w:szCs w:val="20"/>
                <w:rtl w:val="0"/>
              </w:rPr>
              <w:t xml:space="preserve">16.07</w:t>
            </w:r>
          </w:p>
        </w:tc>
        <w:tc>
          <w:tcPr>
            <w:tcBorders>
              <w:top w:color="000000" w:space="0" w:sz="0" w:val="nil"/>
              <w:bottom w:color="000000" w:space="0" w:sz="4" w:val="single"/>
            </w:tcBorders>
            <w:shd w:fill="f2f2f2" w:val="clear"/>
            <w:vAlign w:val="bottom"/>
          </w:tcPr>
          <w:p w:rsidR="00000000" w:rsidDel="00000000" w:rsidP="00000000" w:rsidRDefault="00000000" w:rsidRPr="00000000" w14:paraId="0000015D">
            <w:pPr>
              <w:widowControl w:val="1"/>
              <w:spacing w:after="80" w:before="80" w:lineRule="auto"/>
              <w:jc w:val="center"/>
              <w:rPr>
                <w:sz w:val="20"/>
                <w:szCs w:val="20"/>
              </w:rPr>
            </w:pPr>
            <w:r w:rsidDel="00000000" w:rsidR="00000000" w:rsidRPr="00000000">
              <w:rPr>
                <w:sz w:val="20"/>
                <w:szCs w:val="20"/>
                <w:rtl w:val="0"/>
              </w:rPr>
              <w:t xml:space="preserve">25.99</w:t>
            </w:r>
          </w:p>
        </w:tc>
      </w:tr>
      <w:tr>
        <w:trPr>
          <w:cantSplit w:val="0"/>
          <w:tblHeader w:val="0"/>
        </w:trPr>
        <w:tc>
          <w:tcPr>
            <w:tcBorders>
              <w:top w:color="000000" w:space="0" w:sz="4" w:val="single"/>
            </w:tcBorders>
          </w:tcPr>
          <w:p w:rsidR="00000000" w:rsidDel="00000000" w:rsidP="00000000" w:rsidRDefault="00000000" w:rsidRPr="00000000" w14:paraId="0000015E">
            <w:pPr>
              <w:widowControl w:val="1"/>
              <w:spacing w:after="80" w:before="80" w:lineRule="auto"/>
              <w:rPr>
                <w:b w:val="1"/>
                <w:sz w:val="20"/>
                <w:szCs w:val="20"/>
              </w:rPr>
            </w:pPr>
            <w:r w:rsidDel="00000000" w:rsidR="00000000" w:rsidRPr="00000000">
              <w:rPr>
                <w:b w:val="1"/>
                <w:sz w:val="20"/>
                <w:szCs w:val="20"/>
                <w:rtl w:val="0"/>
              </w:rPr>
              <w:t xml:space="preserve">Total</w:t>
            </w:r>
          </w:p>
        </w:tc>
        <w:tc>
          <w:tcPr>
            <w:tcBorders>
              <w:top w:color="000000" w:space="0" w:sz="4" w:val="single"/>
            </w:tcBorders>
            <w:vAlign w:val="bottom"/>
          </w:tcPr>
          <w:p w:rsidR="00000000" w:rsidDel="00000000" w:rsidP="00000000" w:rsidRDefault="00000000" w:rsidRPr="00000000" w14:paraId="0000015F">
            <w:pPr>
              <w:widowControl w:val="1"/>
              <w:spacing w:after="80" w:before="80" w:lineRule="auto"/>
              <w:jc w:val="center"/>
              <w:rPr>
                <w:b w:val="1"/>
                <w:sz w:val="20"/>
                <w:szCs w:val="20"/>
              </w:rPr>
            </w:pPr>
            <w:r w:rsidDel="00000000" w:rsidR="00000000" w:rsidRPr="00000000">
              <w:rPr>
                <w:b w:val="1"/>
                <w:sz w:val="20"/>
                <w:szCs w:val="20"/>
                <w:rtl w:val="0"/>
              </w:rPr>
              <w:t xml:space="preserve">446.13</w:t>
            </w:r>
          </w:p>
        </w:tc>
        <w:tc>
          <w:tcPr>
            <w:tcBorders>
              <w:top w:color="000000" w:space="0" w:sz="4" w:val="single"/>
            </w:tcBorders>
            <w:vAlign w:val="bottom"/>
          </w:tcPr>
          <w:p w:rsidR="00000000" w:rsidDel="00000000" w:rsidP="00000000" w:rsidRDefault="00000000" w:rsidRPr="00000000" w14:paraId="00000160">
            <w:pPr>
              <w:widowControl w:val="1"/>
              <w:spacing w:after="80" w:before="80" w:lineRule="auto"/>
              <w:jc w:val="center"/>
              <w:rPr>
                <w:b w:val="1"/>
                <w:sz w:val="20"/>
                <w:szCs w:val="20"/>
              </w:rPr>
            </w:pPr>
            <w:r w:rsidDel="00000000" w:rsidR="00000000" w:rsidRPr="00000000">
              <w:rPr>
                <w:b w:val="1"/>
                <w:sz w:val="20"/>
                <w:szCs w:val="20"/>
                <w:rtl w:val="0"/>
              </w:rPr>
              <w:t xml:space="preserve">436.19</w:t>
            </w:r>
          </w:p>
        </w:tc>
        <w:tc>
          <w:tcPr>
            <w:tcBorders>
              <w:top w:color="000000" w:space="0" w:sz="4" w:val="single"/>
            </w:tcBorders>
            <w:vAlign w:val="bottom"/>
          </w:tcPr>
          <w:p w:rsidR="00000000" w:rsidDel="00000000" w:rsidP="00000000" w:rsidRDefault="00000000" w:rsidRPr="00000000" w14:paraId="00000161">
            <w:pPr>
              <w:widowControl w:val="1"/>
              <w:spacing w:after="80" w:before="80" w:lineRule="auto"/>
              <w:jc w:val="center"/>
              <w:rPr>
                <w:b w:val="1"/>
                <w:sz w:val="20"/>
                <w:szCs w:val="20"/>
              </w:rPr>
            </w:pPr>
            <w:r w:rsidDel="00000000" w:rsidR="00000000" w:rsidRPr="00000000">
              <w:rPr>
                <w:b w:val="1"/>
                <w:sz w:val="20"/>
                <w:szCs w:val="20"/>
                <w:rtl w:val="0"/>
              </w:rPr>
              <w:t xml:space="preserve">65.63</w:t>
            </w:r>
          </w:p>
        </w:tc>
        <w:tc>
          <w:tcPr>
            <w:tcBorders>
              <w:top w:color="000000" w:space="0" w:sz="4" w:val="single"/>
            </w:tcBorders>
            <w:vAlign w:val="bottom"/>
          </w:tcPr>
          <w:p w:rsidR="00000000" w:rsidDel="00000000" w:rsidP="00000000" w:rsidRDefault="00000000" w:rsidRPr="00000000" w14:paraId="00000162">
            <w:pPr>
              <w:widowControl w:val="1"/>
              <w:spacing w:after="80" w:before="80" w:lineRule="auto"/>
              <w:jc w:val="center"/>
              <w:rPr>
                <w:b w:val="1"/>
                <w:sz w:val="20"/>
                <w:szCs w:val="20"/>
              </w:rPr>
            </w:pPr>
            <w:r w:rsidDel="00000000" w:rsidR="00000000" w:rsidRPr="00000000">
              <w:rPr>
                <w:b w:val="1"/>
                <w:sz w:val="20"/>
                <w:szCs w:val="20"/>
                <w:rtl w:val="0"/>
              </w:rPr>
              <w:t xml:space="preserve">36.85</w:t>
            </w:r>
          </w:p>
        </w:tc>
        <w:tc>
          <w:tcPr>
            <w:tcBorders>
              <w:top w:color="000000" w:space="0" w:sz="4" w:val="single"/>
            </w:tcBorders>
            <w:vAlign w:val="bottom"/>
          </w:tcPr>
          <w:p w:rsidR="00000000" w:rsidDel="00000000" w:rsidP="00000000" w:rsidRDefault="00000000" w:rsidRPr="00000000" w14:paraId="00000163">
            <w:pPr>
              <w:widowControl w:val="1"/>
              <w:spacing w:after="80" w:before="80" w:lineRule="auto"/>
              <w:jc w:val="center"/>
              <w:rPr>
                <w:b w:val="1"/>
                <w:sz w:val="20"/>
                <w:szCs w:val="20"/>
              </w:rPr>
            </w:pPr>
            <w:r w:rsidDel="00000000" w:rsidR="00000000" w:rsidRPr="00000000">
              <w:rPr>
                <w:b w:val="1"/>
                <w:sz w:val="20"/>
                <w:szCs w:val="20"/>
                <w:rtl w:val="0"/>
              </w:rPr>
              <w:t xml:space="preserve">60.24</w:t>
            </w:r>
          </w:p>
        </w:tc>
        <w:tc>
          <w:tcPr>
            <w:tcBorders>
              <w:top w:color="000000" w:space="0" w:sz="4" w:val="single"/>
            </w:tcBorders>
            <w:vAlign w:val="bottom"/>
          </w:tcPr>
          <w:p w:rsidR="00000000" w:rsidDel="00000000" w:rsidP="00000000" w:rsidRDefault="00000000" w:rsidRPr="00000000" w14:paraId="00000164">
            <w:pPr>
              <w:widowControl w:val="1"/>
              <w:spacing w:after="80" w:before="80" w:lineRule="auto"/>
              <w:jc w:val="center"/>
              <w:rPr>
                <w:b w:val="1"/>
                <w:sz w:val="20"/>
                <w:szCs w:val="20"/>
              </w:rPr>
            </w:pPr>
            <w:r w:rsidDel="00000000" w:rsidR="00000000" w:rsidRPr="00000000">
              <w:rPr>
                <w:b w:val="1"/>
                <w:sz w:val="20"/>
                <w:szCs w:val="20"/>
                <w:rtl w:val="0"/>
              </w:rPr>
              <w:t xml:space="preserve">98.98</w:t>
            </w:r>
          </w:p>
        </w:tc>
      </w:tr>
    </w:tbl>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55"/>
        </w:tabs>
        <w:spacing w:after="0" w:before="2"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sectPr>
      <w:type w:val="nextPage"/>
      <w:pgSz w:h="16840" w:w="11910" w:orient="portrait"/>
      <w:pgMar w:bottom="277.7952755905512" w:top="1598.740157480315" w:left="1678.1102362204726" w:right="1678.1102362204726"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6">
    <w:pPr>
      <w:rPr>
        <w:b w:val="1"/>
        <w:sz w:val="16"/>
        <w:szCs w:val="16"/>
      </w:rPr>
    </w:pPr>
    <w:r w:rsidDel="00000000" w:rsidR="00000000" w:rsidRPr="00000000">
      <w:rPr>
        <w:b w:val="1"/>
        <w:sz w:val="16"/>
        <w:szCs w:val="16"/>
        <w:rtl w:val="0"/>
      </w:rPr>
      <w:t xml:space="preserve">Natural Hazards</w:t>
    </w:r>
  </w:p>
  <w:p w:rsidR="00000000" w:rsidDel="00000000" w:rsidP="00000000" w:rsidRDefault="00000000" w:rsidRPr="00000000" w14:paraId="00000167">
    <w:pPr>
      <w:rPr>
        <w:b w:val="1"/>
        <w:sz w:val="16"/>
        <w:szCs w:val="16"/>
      </w:rPr>
    </w:pPr>
    <w:r w:rsidDel="00000000" w:rsidR="00000000" w:rsidRPr="00000000">
      <w:rPr>
        <w:b w:val="1"/>
        <w:sz w:val="16"/>
        <w:szCs w:val="16"/>
        <w:rtl w:val="0"/>
      </w:rPr>
      <w:t xml:space="preserve">Supplementary Information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8">
    <w:pPr>
      <w:rPr>
        <w:b w:val="1"/>
        <w:sz w:val="16"/>
        <w:szCs w:val="16"/>
      </w:rPr>
    </w:pPr>
    <w:r w:rsidDel="00000000" w:rsidR="00000000" w:rsidRPr="00000000">
      <w:rPr>
        <w:b w:val="1"/>
        <w:sz w:val="16"/>
        <w:szCs w:val="16"/>
        <w:rtl w:val="0"/>
      </w:rPr>
      <w:t xml:space="preserve">Natural Hazards</w:t>
    </w:r>
  </w:p>
  <w:p w:rsidR="00000000" w:rsidDel="00000000" w:rsidP="00000000" w:rsidRDefault="00000000" w:rsidRPr="00000000" w14:paraId="00000169">
    <w:pPr>
      <w:rPr>
        <w:b w:val="1"/>
        <w:sz w:val="16"/>
        <w:szCs w:val="16"/>
      </w:rPr>
    </w:pPr>
    <w:r w:rsidDel="00000000" w:rsidR="00000000" w:rsidRPr="00000000">
      <w:rPr>
        <w:b w:val="1"/>
        <w:sz w:val="16"/>
        <w:szCs w:val="16"/>
        <w:rtl w:val="0"/>
      </w:rPr>
      <w:t xml:space="preserve">Supplementary Information</w:t>
    </w:r>
  </w:p>
  <w:p w:rsidR="00000000" w:rsidDel="00000000" w:rsidP="00000000" w:rsidRDefault="00000000" w:rsidRPr="00000000" w14:paraId="0000016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54" w:lineRule="auto"/>
      <w:ind w:left="1381" w:hanging="568"/>
      <w:jc w:val="both"/>
    </w:pPr>
    <w:rPr>
      <w:b w:val="1"/>
      <w:sz w:val="24"/>
      <w:szCs w:val="24"/>
    </w:rPr>
  </w:style>
  <w:style w:type="paragraph" w:styleId="Heading2">
    <w:name w:val="heading 2"/>
    <w:basedOn w:val="Normal"/>
    <w:next w:val="Normal"/>
    <w:pPr>
      <w:ind w:left="1381" w:hanging="568"/>
      <w:jc w:val="both"/>
    </w:pPr>
    <w:rPr>
      <w:b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154" w:lineRule="auto"/>
      <w:ind w:left="1381" w:hanging="568"/>
      <w:jc w:val="both"/>
    </w:pPr>
    <w:rPr>
      <w:b w:val="1"/>
      <w:sz w:val="24"/>
      <w:szCs w:val="24"/>
    </w:rPr>
  </w:style>
  <w:style w:type="paragraph" w:styleId="Heading2">
    <w:name w:val="heading 2"/>
    <w:basedOn w:val="Normal"/>
    <w:next w:val="Normal"/>
    <w:pPr>
      <w:ind w:left="1381" w:hanging="568"/>
      <w:jc w:val="both"/>
    </w:pPr>
    <w:rPr>
      <w:b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Times New Roman" w:cs="Times New Roman" w:eastAsia="Times New Roman" w:hAnsi="Times New Roman"/>
    </w:rPr>
  </w:style>
  <w:style w:type="paragraph" w:styleId="Titre1">
    <w:name w:val="heading 1"/>
    <w:basedOn w:val="Normal"/>
    <w:uiPriority w:val="9"/>
    <w:qFormat w:val="1"/>
    <w:pPr>
      <w:spacing w:before="154"/>
      <w:ind w:left="1381" w:hanging="568"/>
      <w:jc w:val="both"/>
      <w:outlineLvl w:val="0"/>
    </w:pPr>
    <w:rPr>
      <w:b w:val="1"/>
      <w:bCs w:val="1"/>
      <w:sz w:val="24"/>
      <w:szCs w:val="24"/>
    </w:rPr>
  </w:style>
  <w:style w:type="paragraph" w:styleId="Titre2">
    <w:name w:val="heading 2"/>
    <w:basedOn w:val="Normal"/>
    <w:uiPriority w:val="9"/>
    <w:unhideWhenUsed w:val="1"/>
    <w:qFormat w:val="1"/>
    <w:pPr>
      <w:ind w:left="1381" w:hanging="568"/>
      <w:jc w:val="both"/>
      <w:outlineLvl w:val="1"/>
    </w:pPr>
    <w:rPr>
      <w:b w:val="1"/>
      <w:bCs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sdetexte">
    <w:name w:val="Body Text"/>
    <w:basedOn w:val="Normal"/>
    <w:uiPriority w:val="1"/>
    <w:qFormat w:val="1"/>
    <w:rPr>
      <w:sz w:val="20"/>
      <w:szCs w:val="20"/>
    </w:rPr>
  </w:style>
  <w:style w:type="paragraph" w:styleId="Paragraphedeliste">
    <w:name w:val="List Paragraph"/>
    <w:basedOn w:val="Normal"/>
    <w:uiPriority w:val="1"/>
    <w:qFormat w:val="1"/>
    <w:pPr>
      <w:ind w:left="1381" w:hanging="568"/>
      <w:jc w:val="both"/>
    </w:pPr>
  </w:style>
  <w:style w:type="paragraph" w:styleId="TableParagraph" w:customStyle="1">
    <w:name w:val="Table Paragraph"/>
    <w:basedOn w:val="Normal"/>
    <w:uiPriority w:val="1"/>
    <w:qFormat w:val="1"/>
    <w:pPr>
      <w:spacing w:before="18"/>
      <w:ind w:left="103"/>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7E+uA6m3TdSn8Z4Q9y7cLbLwvQ==">CgMxLjAyCGguZ2pkZ3hzOAByITF4TE5LVktncDFmVnVIQk9qeVRtYlh1X0FJdndiaWYwWg==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2019-01-25T16:43:00Z</dcterms:created>
  <dc:creator>kramer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2016-10-19T00:00:00Z</vt:filetime>
  </property>
  <property fmtid="{D5CDD505-2E9C-101B-9397-08002B2CF9AE}" pid="3" name="Creator">
    <vt:lpwstr>PScript5.dll Version 5.2.2</vt:lpwstr>
  </property>
  <property fmtid="{D5CDD505-2E9C-101B-9397-08002B2CF9AE}" pid="4" name="LastSaved">
    <vt:filetime>2016-11-18T00:00:00Z</vt:filetime>
  </property>
</Properties>
</file>