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F57E6" w14:textId="77777777" w:rsidR="008B52E6" w:rsidRPr="001D157F" w:rsidRDefault="00000000">
      <w:pPr>
        <w:spacing w:line="480" w:lineRule="auto"/>
        <w:jc w:val="both"/>
        <w:rPr>
          <w:rFonts w:ascii="Times New Roman" w:eastAsia="Times New Roman" w:hAnsi="Times New Roman" w:cs="Times New Roman"/>
          <w:b/>
        </w:rPr>
      </w:pPr>
      <w:r w:rsidRPr="001D157F">
        <w:rPr>
          <w:rFonts w:ascii="Times New Roman" w:eastAsia="Times New Roman" w:hAnsi="Times New Roman" w:cs="Times New Roman"/>
          <w:b/>
        </w:rPr>
        <w:t xml:space="preserve">Title: </w:t>
      </w:r>
    </w:p>
    <w:p w14:paraId="542BFFB0" w14:textId="77777777" w:rsidR="008B52E6" w:rsidRPr="001D157F" w:rsidRDefault="00000000">
      <w:pPr>
        <w:shd w:val="clear" w:color="auto" w:fill="FFFFFF"/>
        <w:spacing w:after="240" w:line="480" w:lineRule="auto"/>
        <w:jc w:val="both"/>
        <w:rPr>
          <w:rFonts w:ascii="Times New Roman" w:eastAsia="Times New Roman" w:hAnsi="Times New Roman" w:cs="Times New Roman"/>
        </w:rPr>
      </w:pPr>
      <w:r w:rsidRPr="001D157F">
        <w:rPr>
          <w:rFonts w:ascii="Times New Roman" w:eastAsia="Times New Roman" w:hAnsi="Times New Roman" w:cs="Times New Roman"/>
        </w:rPr>
        <w:t xml:space="preserve">A systematic review and meta-analysis of the measurement properties of the core outcome measurement instruments for clinical effectiveness trials of nutritional and metabolic interventions in critical illness (CONCISE). </w:t>
      </w:r>
    </w:p>
    <w:p w14:paraId="36FCDF1A" w14:textId="77777777" w:rsidR="008B52E6" w:rsidRPr="001D157F" w:rsidRDefault="008B52E6">
      <w:pPr>
        <w:shd w:val="clear" w:color="auto" w:fill="FFFFFF"/>
        <w:spacing w:after="240" w:line="480" w:lineRule="auto"/>
        <w:jc w:val="both"/>
        <w:rPr>
          <w:rFonts w:ascii="Times New Roman" w:eastAsia="Times New Roman" w:hAnsi="Times New Roman" w:cs="Times New Roman"/>
          <w:b/>
        </w:rPr>
      </w:pPr>
    </w:p>
    <w:p w14:paraId="1E07ABF5" w14:textId="77777777" w:rsidR="008B52E6" w:rsidRPr="001D157F" w:rsidRDefault="008B52E6">
      <w:pPr>
        <w:shd w:val="clear" w:color="auto" w:fill="FFFFFF"/>
        <w:spacing w:after="240" w:line="480" w:lineRule="auto"/>
        <w:jc w:val="both"/>
        <w:rPr>
          <w:rFonts w:ascii="Times New Roman" w:eastAsia="Times New Roman" w:hAnsi="Times New Roman" w:cs="Times New Roman"/>
          <w:b/>
        </w:rPr>
      </w:pPr>
    </w:p>
    <w:p w14:paraId="275CA2BB" w14:textId="77777777" w:rsidR="008B52E6" w:rsidRPr="001D157F" w:rsidRDefault="008B52E6">
      <w:pPr>
        <w:shd w:val="clear" w:color="auto" w:fill="FFFFFF"/>
        <w:spacing w:after="240" w:line="480" w:lineRule="auto"/>
        <w:jc w:val="both"/>
        <w:rPr>
          <w:rFonts w:ascii="Times New Roman" w:eastAsia="Times New Roman" w:hAnsi="Times New Roman" w:cs="Times New Roman"/>
          <w:b/>
        </w:rPr>
      </w:pPr>
    </w:p>
    <w:p w14:paraId="27DBB9C6" w14:textId="77777777" w:rsidR="008B52E6" w:rsidRPr="001D157F" w:rsidRDefault="008B52E6">
      <w:pPr>
        <w:shd w:val="clear" w:color="auto" w:fill="FFFFFF"/>
        <w:spacing w:after="240" w:line="480" w:lineRule="auto"/>
        <w:jc w:val="both"/>
        <w:rPr>
          <w:rFonts w:ascii="Times New Roman" w:eastAsia="Times New Roman" w:hAnsi="Times New Roman" w:cs="Times New Roman"/>
          <w:b/>
        </w:rPr>
      </w:pPr>
    </w:p>
    <w:p w14:paraId="3372B29A" w14:textId="77777777" w:rsidR="008B52E6" w:rsidRPr="001D157F" w:rsidRDefault="008B52E6">
      <w:pPr>
        <w:shd w:val="clear" w:color="auto" w:fill="FFFFFF"/>
        <w:spacing w:after="240" w:line="480" w:lineRule="auto"/>
        <w:jc w:val="both"/>
        <w:rPr>
          <w:rFonts w:ascii="Times New Roman" w:eastAsia="Times New Roman" w:hAnsi="Times New Roman" w:cs="Times New Roman"/>
          <w:b/>
        </w:rPr>
      </w:pPr>
    </w:p>
    <w:p w14:paraId="523A9755" w14:textId="77777777" w:rsidR="008B52E6" w:rsidRPr="001D157F" w:rsidRDefault="008B52E6">
      <w:pPr>
        <w:shd w:val="clear" w:color="auto" w:fill="FFFFFF"/>
        <w:spacing w:after="240" w:line="480" w:lineRule="auto"/>
        <w:jc w:val="both"/>
        <w:rPr>
          <w:rFonts w:ascii="Times New Roman" w:eastAsia="Times New Roman" w:hAnsi="Times New Roman" w:cs="Times New Roman"/>
          <w:b/>
        </w:rPr>
      </w:pPr>
    </w:p>
    <w:p w14:paraId="2CCC8C78" w14:textId="77777777" w:rsidR="008B52E6" w:rsidRPr="001D157F" w:rsidRDefault="008B52E6">
      <w:pPr>
        <w:shd w:val="clear" w:color="auto" w:fill="FFFFFF"/>
        <w:spacing w:after="240" w:line="480" w:lineRule="auto"/>
        <w:jc w:val="both"/>
        <w:rPr>
          <w:rFonts w:ascii="Times New Roman" w:eastAsia="Times New Roman" w:hAnsi="Times New Roman" w:cs="Times New Roman"/>
          <w:b/>
        </w:rPr>
      </w:pPr>
    </w:p>
    <w:p w14:paraId="3E35A359" w14:textId="77777777" w:rsidR="008B52E6" w:rsidRPr="001D157F" w:rsidRDefault="008B52E6">
      <w:pPr>
        <w:shd w:val="clear" w:color="auto" w:fill="FFFFFF"/>
        <w:spacing w:after="240" w:line="480" w:lineRule="auto"/>
        <w:jc w:val="both"/>
        <w:rPr>
          <w:rFonts w:ascii="Times New Roman" w:eastAsia="Times New Roman" w:hAnsi="Times New Roman" w:cs="Times New Roman"/>
          <w:b/>
        </w:rPr>
      </w:pPr>
    </w:p>
    <w:p w14:paraId="2AC85950" w14:textId="77777777" w:rsidR="008B52E6" w:rsidRPr="001D157F" w:rsidRDefault="008B52E6">
      <w:pPr>
        <w:shd w:val="clear" w:color="auto" w:fill="FFFFFF"/>
        <w:spacing w:after="240" w:line="480" w:lineRule="auto"/>
        <w:jc w:val="both"/>
        <w:rPr>
          <w:rFonts w:ascii="Times New Roman" w:eastAsia="Times New Roman" w:hAnsi="Times New Roman" w:cs="Times New Roman"/>
          <w:b/>
        </w:rPr>
      </w:pPr>
    </w:p>
    <w:p w14:paraId="63170C94" w14:textId="77777777" w:rsidR="008B52E6" w:rsidRPr="001D157F" w:rsidRDefault="008B52E6">
      <w:pPr>
        <w:shd w:val="clear" w:color="auto" w:fill="FFFFFF"/>
        <w:spacing w:after="240" w:line="480" w:lineRule="auto"/>
        <w:jc w:val="both"/>
        <w:rPr>
          <w:rFonts w:ascii="Times New Roman" w:eastAsia="Times New Roman" w:hAnsi="Times New Roman" w:cs="Times New Roman"/>
          <w:b/>
        </w:rPr>
      </w:pPr>
    </w:p>
    <w:p w14:paraId="064A84A7" w14:textId="77777777" w:rsidR="008B52E6" w:rsidRPr="001D157F" w:rsidRDefault="008B52E6">
      <w:pPr>
        <w:shd w:val="clear" w:color="auto" w:fill="FFFFFF"/>
        <w:spacing w:after="240" w:line="480" w:lineRule="auto"/>
        <w:jc w:val="both"/>
        <w:rPr>
          <w:rFonts w:ascii="Times New Roman" w:eastAsia="Times New Roman" w:hAnsi="Times New Roman" w:cs="Times New Roman"/>
          <w:b/>
        </w:rPr>
      </w:pPr>
    </w:p>
    <w:p w14:paraId="73CFA9F2" w14:textId="77777777" w:rsidR="008B52E6" w:rsidRPr="001D157F" w:rsidRDefault="008B52E6">
      <w:pPr>
        <w:shd w:val="clear" w:color="auto" w:fill="FFFFFF"/>
        <w:spacing w:after="240" w:line="480" w:lineRule="auto"/>
        <w:jc w:val="both"/>
        <w:rPr>
          <w:rFonts w:ascii="Times New Roman" w:eastAsia="Times New Roman" w:hAnsi="Times New Roman" w:cs="Times New Roman"/>
          <w:b/>
        </w:rPr>
      </w:pPr>
    </w:p>
    <w:p w14:paraId="00B79A5C" w14:textId="77777777" w:rsidR="008B52E6" w:rsidRPr="001D157F" w:rsidRDefault="008B52E6">
      <w:pPr>
        <w:shd w:val="clear" w:color="auto" w:fill="FFFFFF"/>
        <w:spacing w:after="240" w:line="480" w:lineRule="auto"/>
        <w:jc w:val="both"/>
        <w:rPr>
          <w:rFonts w:ascii="Times New Roman" w:eastAsia="Times New Roman" w:hAnsi="Times New Roman" w:cs="Times New Roman"/>
          <w:b/>
        </w:rPr>
      </w:pPr>
    </w:p>
    <w:p w14:paraId="1EA96F0D" w14:textId="77777777" w:rsidR="008B52E6" w:rsidRPr="001D157F" w:rsidRDefault="008B52E6">
      <w:pPr>
        <w:shd w:val="clear" w:color="auto" w:fill="FFFFFF"/>
        <w:spacing w:after="240" w:line="480" w:lineRule="auto"/>
        <w:jc w:val="both"/>
        <w:rPr>
          <w:rFonts w:ascii="Times New Roman" w:eastAsia="Times New Roman" w:hAnsi="Times New Roman" w:cs="Times New Roman"/>
          <w:b/>
        </w:rPr>
      </w:pPr>
    </w:p>
    <w:p w14:paraId="6515FEF8" w14:textId="77777777" w:rsidR="008B52E6" w:rsidRPr="001D157F" w:rsidRDefault="00000000">
      <w:pPr>
        <w:shd w:val="clear" w:color="auto" w:fill="FFFFFF"/>
        <w:spacing w:after="240" w:line="480" w:lineRule="auto"/>
        <w:jc w:val="both"/>
        <w:rPr>
          <w:rFonts w:ascii="Times New Roman" w:eastAsia="Times New Roman" w:hAnsi="Times New Roman" w:cs="Times New Roman"/>
          <w:b/>
        </w:rPr>
      </w:pPr>
      <w:r w:rsidRPr="001D157F">
        <w:rPr>
          <w:rFonts w:ascii="Times New Roman" w:eastAsia="Times New Roman" w:hAnsi="Times New Roman" w:cs="Times New Roman"/>
          <w:b/>
        </w:rPr>
        <w:lastRenderedPageBreak/>
        <w:t>Table of Contents</w:t>
      </w: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787"/>
        <w:gridCol w:w="1573"/>
      </w:tblGrid>
      <w:tr w:rsidR="008B52E6" w:rsidRPr="001D157F" w14:paraId="6081FF5C" w14:textId="77777777">
        <w:tc>
          <w:tcPr>
            <w:tcW w:w="7787" w:type="dxa"/>
            <w:shd w:val="clear" w:color="auto" w:fill="auto"/>
            <w:tcMar>
              <w:top w:w="100" w:type="dxa"/>
              <w:left w:w="100" w:type="dxa"/>
              <w:bottom w:w="100" w:type="dxa"/>
              <w:right w:w="100" w:type="dxa"/>
            </w:tcMar>
          </w:tcPr>
          <w:p w14:paraId="17E34CBF" w14:textId="77777777" w:rsidR="008B52E6" w:rsidRPr="001D157F" w:rsidRDefault="00000000">
            <w:pPr>
              <w:widowControl w:val="0"/>
              <w:pBdr>
                <w:top w:val="nil"/>
                <w:left w:val="nil"/>
                <w:bottom w:val="nil"/>
                <w:right w:val="nil"/>
                <w:between w:val="nil"/>
              </w:pBdr>
              <w:spacing w:line="480" w:lineRule="auto"/>
              <w:jc w:val="both"/>
              <w:rPr>
                <w:rFonts w:ascii="Times New Roman" w:eastAsia="Times New Roman" w:hAnsi="Times New Roman" w:cs="Times New Roman"/>
                <w:b/>
              </w:rPr>
            </w:pPr>
            <w:r w:rsidRPr="001D157F">
              <w:rPr>
                <w:rFonts w:ascii="Times New Roman" w:eastAsia="Times New Roman" w:hAnsi="Times New Roman" w:cs="Times New Roman"/>
                <w:b/>
              </w:rPr>
              <w:t>Supplementary material</w:t>
            </w:r>
          </w:p>
        </w:tc>
        <w:tc>
          <w:tcPr>
            <w:tcW w:w="1573" w:type="dxa"/>
            <w:shd w:val="clear" w:color="auto" w:fill="auto"/>
            <w:tcMar>
              <w:top w:w="100" w:type="dxa"/>
              <w:left w:w="100" w:type="dxa"/>
              <w:bottom w:w="100" w:type="dxa"/>
              <w:right w:w="100" w:type="dxa"/>
            </w:tcMar>
          </w:tcPr>
          <w:p w14:paraId="0603F2B0" w14:textId="77777777" w:rsidR="008B52E6" w:rsidRPr="001D157F" w:rsidRDefault="00000000">
            <w:pPr>
              <w:widowControl w:val="0"/>
              <w:pBdr>
                <w:top w:val="nil"/>
                <w:left w:val="nil"/>
                <w:bottom w:val="nil"/>
                <w:right w:val="nil"/>
                <w:between w:val="nil"/>
              </w:pBdr>
              <w:spacing w:line="480" w:lineRule="auto"/>
              <w:jc w:val="both"/>
              <w:rPr>
                <w:rFonts w:ascii="Times New Roman" w:eastAsia="Times New Roman" w:hAnsi="Times New Roman" w:cs="Times New Roman"/>
                <w:b/>
              </w:rPr>
            </w:pPr>
            <w:r w:rsidRPr="001D157F">
              <w:rPr>
                <w:rFonts w:ascii="Times New Roman" w:eastAsia="Times New Roman" w:hAnsi="Times New Roman" w:cs="Times New Roman"/>
                <w:b/>
              </w:rPr>
              <w:t>Page Number</w:t>
            </w:r>
          </w:p>
        </w:tc>
      </w:tr>
      <w:tr w:rsidR="008B52E6" w:rsidRPr="001D157F" w14:paraId="72D02404" w14:textId="77777777">
        <w:tc>
          <w:tcPr>
            <w:tcW w:w="7787" w:type="dxa"/>
            <w:shd w:val="clear" w:color="auto" w:fill="auto"/>
            <w:tcMar>
              <w:top w:w="100" w:type="dxa"/>
              <w:left w:w="100" w:type="dxa"/>
              <w:bottom w:w="100" w:type="dxa"/>
              <w:right w:w="100" w:type="dxa"/>
            </w:tcMar>
          </w:tcPr>
          <w:p w14:paraId="762E59D0" w14:textId="01BE336E" w:rsidR="008B52E6" w:rsidRPr="001D157F" w:rsidRDefault="00000000">
            <w:pPr>
              <w:widowControl w:val="0"/>
              <w:pBdr>
                <w:top w:val="nil"/>
                <w:left w:val="nil"/>
                <w:bottom w:val="nil"/>
                <w:right w:val="nil"/>
                <w:between w:val="nil"/>
              </w:pBdr>
              <w:spacing w:line="480" w:lineRule="auto"/>
              <w:jc w:val="both"/>
              <w:rPr>
                <w:rFonts w:ascii="Times New Roman" w:eastAsia="Times New Roman" w:hAnsi="Times New Roman" w:cs="Times New Roman"/>
              </w:rPr>
            </w:pPr>
            <w:r w:rsidRPr="001D157F">
              <w:rPr>
                <w:rFonts w:ascii="Times New Roman" w:eastAsia="Times New Roman" w:hAnsi="Times New Roman" w:cs="Times New Roman"/>
              </w:rPr>
              <w:t>Supplementary materi</w:t>
            </w:r>
            <w:r w:rsidR="00C132D1">
              <w:rPr>
                <w:rFonts w:ascii="Times New Roman" w:eastAsia="Times New Roman" w:hAnsi="Times New Roman" w:cs="Times New Roman"/>
              </w:rPr>
              <w:t>al</w:t>
            </w:r>
            <w:r w:rsidRPr="001D157F">
              <w:rPr>
                <w:rFonts w:ascii="Times New Roman" w:eastAsia="Times New Roman" w:hAnsi="Times New Roman" w:cs="Times New Roman"/>
              </w:rPr>
              <w:t>. Search Strategy</w:t>
            </w:r>
          </w:p>
        </w:tc>
        <w:tc>
          <w:tcPr>
            <w:tcW w:w="1573" w:type="dxa"/>
            <w:shd w:val="clear" w:color="auto" w:fill="auto"/>
            <w:tcMar>
              <w:top w:w="100" w:type="dxa"/>
              <w:left w:w="100" w:type="dxa"/>
              <w:bottom w:w="100" w:type="dxa"/>
              <w:right w:w="100" w:type="dxa"/>
            </w:tcMar>
          </w:tcPr>
          <w:p w14:paraId="6B388841" w14:textId="77777777" w:rsidR="008B52E6" w:rsidRPr="001D157F" w:rsidRDefault="00000000">
            <w:pPr>
              <w:widowControl w:val="0"/>
              <w:pBdr>
                <w:top w:val="nil"/>
                <w:left w:val="nil"/>
                <w:bottom w:val="nil"/>
                <w:right w:val="nil"/>
                <w:between w:val="nil"/>
              </w:pBdr>
              <w:spacing w:line="480" w:lineRule="auto"/>
              <w:jc w:val="right"/>
              <w:rPr>
                <w:rFonts w:ascii="Times New Roman" w:eastAsia="Times New Roman" w:hAnsi="Times New Roman" w:cs="Times New Roman"/>
              </w:rPr>
            </w:pPr>
            <w:r w:rsidRPr="001D157F">
              <w:rPr>
                <w:rFonts w:ascii="Times New Roman" w:eastAsia="Times New Roman" w:hAnsi="Times New Roman" w:cs="Times New Roman"/>
              </w:rPr>
              <w:t>1</w:t>
            </w:r>
          </w:p>
        </w:tc>
      </w:tr>
      <w:tr w:rsidR="000778E5" w:rsidRPr="001D157F" w14:paraId="4181EF28" w14:textId="77777777">
        <w:tc>
          <w:tcPr>
            <w:tcW w:w="7787" w:type="dxa"/>
            <w:shd w:val="clear" w:color="auto" w:fill="auto"/>
            <w:tcMar>
              <w:top w:w="100" w:type="dxa"/>
              <w:left w:w="100" w:type="dxa"/>
              <w:bottom w:w="100" w:type="dxa"/>
              <w:right w:w="100" w:type="dxa"/>
            </w:tcMar>
          </w:tcPr>
          <w:p w14:paraId="734F1551" w14:textId="4D150C58" w:rsidR="000778E5" w:rsidRPr="001D157F" w:rsidRDefault="000778E5">
            <w:pPr>
              <w:widowControl w:val="0"/>
              <w:pBdr>
                <w:top w:val="nil"/>
                <w:left w:val="nil"/>
                <w:bottom w:val="nil"/>
                <w:right w:val="nil"/>
                <w:between w:val="nil"/>
              </w:pBdr>
              <w:spacing w:line="480" w:lineRule="auto"/>
              <w:jc w:val="both"/>
              <w:rPr>
                <w:rFonts w:ascii="Times New Roman" w:eastAsia="Times New Roman" w:hAnsi="Times New Roman" w:cs="Times New Roman"/>
              </w:rPr>
            </w:pPr>
            <w:r w:rsidRPr="001D157F">
              <w:rPr>
                <w:rFonts w:ascii="Times New Roman" w:eastAsia="Times New Roman" w:hAnsi="Times New Roman" w:cs="Times New Roman"/>
              </w:rPr>
              <w:t>Supplementary material</w:t>
            </w:r>
            <w:r>
              <w:rPr>
                <w:rFonts w:ascii="Times New Roman" w:eastAsia="Times New Roman" w:hAnsi="Times New Roman" w:cs="Times New Roman"/>
              </w:rPr>
              <w:t xml:space="preserve"> Table S1</w:t>
            </w:r>
            <w:r>
              <w:rPr>
                <w:rFonts w:ascii="Times New Roman" w:eastAsia="Times New Roman" w:hAnsi="Times New Roman" w:cs="Times New Roman"/>
              </w:rPr>
              <w:t>:</w:t>
            </w:r>
            <w:r w:rsidRPr="001D157F">
              <w:rPr>
                <w:rFonts w:ascii="Times New Roman" w:eastAsia="Times New Roman" w:hAnsi="Times New Roman" w:cs="Times New Roman"/>
              </w:rPr>
              <w:t xml:space="preserve"> PRISMA checklist</w:t>
            </w:r>
          </w:p>
        </w:tc>
        <w:tc>
          <w:tcPr>
            <w:tcW w:w="1573" w:type="dxa"/>
            <w:shd w:val="clear" w:color="auto" w:fill="auto"/>
            <w:tcMar>
              <w:top w:w="100" w:type="dxa"/>
              <w:left w:w="100" w:type="dxa"/>
              <w:bottom w:w="100" w:type="dxa"/>
              <w:right w:w="100" w:type="dxa"/>
            </w:tcMar>
          </w:tcPr>
          <w:p w14:paraId="3BF1ACE0" w14:textId="31422FDE" w:rsidR="000778E5" w:rsidRPr="001D157F" w:rsidRDefault="00EA5FE5">
            <w:pPr>
              <w:widowControl w:val="0"/>
              <w:pBdr>
                <w:top w:val="nil"/>
                <w:left w:val="nil"/>
                <w:bottom w:val="nil"/>
                <w:right w:val="nil"/>
                <w:between w:val="nil"/>
              </w:pBdr>
              <w:spacing w:line="480" w:lineRule="auto"/>
              <w:jc w:val="right"/>
              <w:rPr>
                <w:rFonts w:ascii="Times New Roman" w:eastAsia="Times New Roman" w:hAnsi="Times New Roman" w:cs="Times New Roman"/>
              </w:rPr>
            </w:pPr>
            <w:r>
              <w:rPr>
                <w:rFonts w:ascii="Times New Roman" w:eastAsia="Times New Roman" w:hAnsi="Times New Roman" w:cs="Times New Roman"/>
              </w:rPr>
              <w:t>2</w:t>
            </w:r>
          </w:p>
        </w:tc>
      </w:tr>
      <w:tr w:rsidR="008B52E6" w:rsidRPr="001D157F" w14:paraId="482E0594" w14:textId="77777777">
        <w:tc>
          <w:tcPr>
            <w:tcW w:w="7787" w:type="dxa"/>
            <w:shd w:val="clear" w:color="auto" w:fill="auto"/>
            <w:tcMar>
              <w:top w:w="100" w:type="dxa"/>
              <w:left w:w="100" w:type="dxa"/>
              <w:bottom w:w="100" w:type="dxa"/>
              <w:right w:w="100" w:type="dxa"/>
            </w:tcMar>
          </w:tcPr>
          <w:p w14:paraId="360297C7" w14:textId="5716E851" w:rsidR="008B52E6" w:rsidRPr="001D157F" w:rsidRDefault="00317849">
            <w:pPr>
              <w:widowControl w:val="0"/>
              <w:pBdr>
                <w:top w:val="nil"/>
                <w:left w:val="nil"/>
                <w:bottom w:val="nil"/>
                <w:right w:val="nil"/>
                <w:between w:val="nil"/>
              </w:pBdr>
              <w:spacing w:line="480" w:lineRule="auto"/>
              <w:jc w:val="both"/>
              <w:rPr>
                <w:rFonts w:ascii="Times New Roman" w:eastAsia="Times New Roman" w:hAnsi="Times New Roman" w:cs="Times New Roman"/>
              </w:rPr>
            </w:pPr>
            <w:r w:rsidRPr="001D157F">
              <w:rPr>
                <w:rFonts w:ascii="Times New Roman" w:eastAsia="Times New Roman" w:hAnsi="Times New Roman" w:cs="Times New Roman"/>
              </w:rPr>
              <w:t xml:space="preserve">Supplementary material Table </w:t>
            </w:r>
            <w:r>
              <w:rPr>
                <w:rFonts w:ascii="Times New Roman" w:eastAsia="Times New Roman" w:hAnsi="Times New Roman" w:cs="Times New Roman"/>
              </w:rPr>
              <w:t>S</w:t>
            </w:r>
            <w:r w:rsidR="000778E5">
              <w:rPr>
                <w:rFonts w:ascii="Times New Roman" w:eastAsia="Times New Roman" w:hAnsi="Times New Roman" w:cs="Times New Roman"/>
              </w:rPr>
              <w:t>2</w:t>
            </w:r>
            <w:r w:rsidRPr="001D157F">
              <w:rPr>
                <w:rFonts w:ascii="Times New Roman" w:eastAsia="Times New Roman" w:hAnsi="Times New Roman" w:cs="Times New Roman"/>
              </w:rPr>
              <w:t>. List of Comparator Instruments used in Hypothesis Testing for Construct Validity</w:t>
            </w:r>
          </w:p>
        </w:tc>
        <w:tc>
          <w:tcPr>
            <w:tcW w:w="1573" w:type="dxa"/>
            <w:shd w:val="clear" w:color="auto" w:fill="auto"/>
            <w:tcMar>
              <w:top w:w="100" w:type="dxa"/>
              <w:left w:w="100" w:type="dxa"/>
              <w:bottom w:w="100" w:type="dxa"/>
              <w:right w:w="100" w:type="dxa"/>
            </w:tcMar>
          </w:tcPr>
          <w:p w14:paraId="1C857D8B" w14:textId="23FEC479" w:rsidR="008B52E6" w:rsidRPr="001D157F" w:rsidRDefault="00EA5FE5">
            <w:pPr>
              <w:widowControl w:val="0"/>
              <w:pBdr>
                <w:top w:val="nil"/>
                <w:left w:val="nil"/>
                <w:bottom w:val="nil"/>
                <w:right w:val="nil"/>
                <w:between w:val="nil"/>
              </w:pBdr>
              <w:spacing w:line="480" w:lineRule="auto"/>
              <w:jc w:val="right"/>
              <w:rPr>
                <w:rFonts w:ascii="Times New Roman" w:eastAsia="Times New Roman" w:hAnsi="Times New Roman" w:cs="Times New Roman"/>
              </w:rPr>
            </w:pPr>
            <w:r>
              <w:rPr>
                <w:rFonts w:ascii="Times New Roman" w:eastAsia="Times New Roman" w:hAnsi="Times New Roman" w:cs="Times New Roman"/>
              </w:rPr>
              <w:t>5</w:t>
            </w:r>
          </w:p>
        </w:tc>
      </w:tr>
      <w:tr w:rsidR="008B52E6" w:rsidRPr="001D157F" w14:paraId="778AA039" w14:textId="77777777">
        <w:tc>
          <w:tcPr>
            <w:tcW w:w="7787" w:type="dxa"/>
            <w:shd w:val="clear" w:color="auto" w:fill="auto"/>
            <w:tcMar>
              <w:top w:w="100" w:type="dxa"/>
              <w:left w:w="100" w:type="dxa"/>
              <w:bottom w:w="100" w:type="dxa"/>
              <w:right w:w="100" w:type="dxa"/>
            </w:tcMar>
          </w:tcPr>
          <w:p w14:paraId="2898CE91" w14:textId="20F51E9E" w:rsidR="008B52E6" w:rsidRPr="001D157F" w:rsidRDefault="00317849">
            <w:pPr>
              <w:widowControl w:val="0"/>
              <w:pBdr>
                <w:top w:val="nil"/>
                <w:left w:val="nil"/>
                <w:bottom w:val="nil"/>
                <w:right w:val="nil"/>
                <w:between w:val="nil"/>
              </w:pBdr>
              <w:spacing w:line="480" w:lineRule="auto"/>
              <w:jc w:val="both"/>
              <w:rPr>
                <w:rFonts w:ascii="Times New Roman" w:eastAsia="Times New Roman" w:hAnsi="Times New Roman" w:cs="Times New Roman"/>
              </w:rPr>
            </w:pPr>
            <w:r w:rsidRPr="001D157F">
              <w:rPr>
                <w:rFonts w:ascii="Times New Roman" w:eastAsia="Times New Roman" w:hAnsi="Times New Roman" w:cs="Times New Roman"/>
              </w:rPr>
              <w:t xml:space="preserve">Supplementary material Table </w:t>
            </w:r>
            <w:r>
              <w:rPr>
                <w:rFonts w:ascii="Times New Roman" w:eastAsia="Times New Roman" w:hAnsi="Times New Roman" w:cs="Times New Roman"/>
              </w:rPr>
              <w:t>S</w:t>
            </w:r>
            <w:r w:rsidR="00EA5FE5">
              <w:rPr>
                <w:rFonts w:ascii="Times New Roman" w:eastAsia="Times New Roman" w:hAnsi="Times New Roman" w:cs="Times New Roman"/>
              </w:rPr>
              <w:t>3</w:t>
            </w:r>
            <w:r w:rsidRPr="001D157F">
              <w:rPr>
                <w:rFonts w:ascii="Times New Roman" w:eastAsia="Times New Roman" w:hAnsi="Times New Roman" w:cs="Times New Roman"/>
              </w:rPr>
              <w:t>. Hypotheses for Construct Validity and Responsiveness</w:t>
            </w:r>
          </w:p>
        </w:tc>
        <w:tc>
          <w:tcPr>
            <w:tcW w:w="1573" w:type="dxa"/>
            <w:shd w:val="clear" w:color="auto" w:fill="auto"/>
          </w:tcPr>
          <w:p w14:paraId="09395550" w14:textId="2E6A7435" w:rsidR="008B52E6" w:rsidRPr="001D157F" w:rsidRDefault="00EA5FE5">
            <w:pPr>
              <w:jc w:val="right"/>
              <w:rPr>
                <w:rFonts w:ascii="Times New Roman" w:eastAsia="Times New Roman" w:hAnsi="Times New Roman" w:cs="Times New Roman"/>
              </w:rPr>
            </w:pPr>
            <w:r>
              <w:rPr>
                <w:rFonts w:ascii="Times New Roman" w:eastAsia="Times New Roman" w:hAnsi="Times New Roman" w:cs="Times New Roman"/>
              </w:rPr>
              <w:t>7</w:t>
            </w:r>
          </w:p>
        </w:tc>
      </w:tr>
      <w:tr w:rsidR="008B52E6" w:rsidRPr="001D157F" w14:paraId="60C14B09" w14:textId="77777777">
        <w:tc>
          <w:tcPr>
            <w:tcW w:w="7787" w:type="dxa"/>
            <w:shd w:val="clear" w:color="auto" w:fill="auto"/>
            <w:tcMar>
              <w:top w:w="100" w:type="dxa"/>
              <w:left w:w="100" w:type="dxa"/>
              <w:bottom w:w="100" w:type="dxa"/>
              <w:right w:w="100" w:type="dxa"/>
            </w:tcMar>
          </w:tcPr>
          <w:p w14:paraId="1C319376" w14:textId="1841F3B6" w:rsidR="008B52E6" w:rsidRPr="001D157F" w:rsidRDefault="00000000">
            <w:pPr>
              <w:widowControl w:val="0"/>
              <w:pBdr>
                <w:top w:val="nil"/>
                <w:left w:val="nil"/>
                <w:bottom w:val="nil"/>
                <w:right w:val="nil"/>
                <w:between w:val="nil"/>
              </w:pBdr>
              <w:spacing w:line="480" w:lineRule="auto"/>
              <w:jc w:val="both"/>
              <w:rPr>
                <w:rFonts w:ascii="Times New Roman" w:eastAsia="Times New Roman" w:hAnsi="Times New Roman" w:cs="Times New Roman"/>
              </w:rPr>
            </w:pPr>
            <w:r w:rsidRPr="001D157F">
              <w:rPr>
                <w:rFonts w:ascii="Times New Roman" w:eastAsia="Times New Roman" w:hAnsi="Times New Roman" w:cs="Times New Roman"/>
              </w:rPr>
              <w:t xml:space="preserve">Supplementary material Table </w:t>
            </w:r>
            <w:r w:rsidR="000A0145">
              <w:rPr>
                <w:rFonts w:ascii="Times New Roman" w:eastAsia="Times New Roman" w:hAnsi="Times New Roman" w:cs="Times New Roman"/>
              </w:rPr>
              <w:t>S</w:t>
            </w:r>
            <w:r w:rsidR="00EA5FE5">
              <w:rPr>
                <w:rFonts w:ascii="Times New Roman" w:eastAsia="Times New Roman" w:hAnsi="Times New Roman" w:cs="Times New Roman"/>
              </w:rPr>
              <w:t>4</w:t>
            </w:r>
            <w:r w:rsidRPr="001D157F">
              <w:rPr>
                <w:rFonts w:ascii="Times New Roman" w:eastAsia="Times New Roman" w:hAnsi="Times New Roman" w:cs="Times New Roman"/>
              </w:rPr>
              <w:t>. COSMIN Risk of Bias Ratings</w:t>
            </w:r>
          </w:p>
        </w:tc>
        <w:tc>
          <w:tcPr>
            <w:tcW w:w="1573" w:type="dxa"/>
            <w:shd w:val="clear" w:color="auto" w:fill="auto"/>
            <w:tcMar>
              <w:top w:w="100" w:type="dxa"/>
              <w:left w:w="100" w:type="dxa"/>
              <w:bottom w:w="100" w:type="dxa"/>
              <w:right w:w="100" w:type="dxa"/>
            </w:tcMar>
          </w:tcPr>
          <w:p w14:paraId="34F2C6CC" w14:textId="13D58097" w:rsidR="008B52E6" w:rsidRPr="001D157F" w:rsidRDefault="00EA5FE5">
            <w:pPr>
              <w:widowControl w:val="0"/>
              <w:pBdr>
                <w:top w:val="nil"/>
                <w:left w:val="nil"/>
                <w:bottom w:val="nil"/>
                <w:right w:val="nil"/>
                <w:between w:val="nil"/>
              </w:pBdr>
              <w:spacing w:line="480" w:lineRule="auto"/>
              <w:jc w:val="right"/>
              <w:rPr>
                <w:rFonts w:ascii="Times New Roman" w:eastAsia="Times New Roman" w:hAnsi="Times New Roman" w:cs="Times New Roman"/>
              </w:rPr>
            </w:pPr>
            <w:r>
              <w:rPr>
                <w:rFonts w:ascii="Times New Roman" w:eastAsia="Times New Roman" w:hAnsi="Times New Roman" w:cs="Times New Roman"/>
              </w:rPr>
              <w:t>10</w:t>
            </w:r>
          </w:p>
        </w:tc>
      </w:tr>
      <w:tr w:rsidR="000778E5" w:rsidRPr="001D157F" w14:paraId="6B1B24A8" w14:textId="77777777">
        <w:tc>
          <w:tcPr>
            <w:tcW w:w="7787" w:type="dxa"/>
            <w:shd w:val="clear" w:color="auto" w:fill="auto"/>
            <w:tcMar>
              <w:top w:w="100" w:type="dxa"/>
              <w:left w:w="100" w:type="dxa"/>
              <w:bottom w:w="100" w:type="dxa"/>
              <w:right w:w="100" w:type="dxa"/>
            </w:tcMar>
          </w:tcPr>
          <w:p w14:paraId="2C1904F5" w14:textId="38F690BD" w:rsidR="000778E5" w:rsidRPr="001D157F" w:rsidRDefault="000778E5">
            <w:pPr>
              <w:widowControl w:val="0"/>
              <w:pBdr>
                <w:top w:val="nil"/>
                <w:left w:val="nil"/>
                <w:bottom w:val="nil"/>
                <w:right w:val="nil"/>
                <w:between w:val="nil"/>
              </w:pBdr>
              <w:spacing w:line="480" w:lineRule="auto"/>
              <w:jc w:val="both"/>
              <w:rPr>
                <w:rFonts w:ascii="Times New Roman" w:eastAsia="Times New Roman" w:hAnsi="Times New Roman" w:cs="Times New Roman"/>
              </w:rPr>
            </w:pPr>
            <w:r w:rsidRPr="001D157F">
              <w:rPr>
                <w:rFonts w:ascii="Times New Roman" w:eastAsia="Times New Roman" w:hAnsi="Times New Roman" w:cs="Times New Roman"/>
              </w:rPr>
              <w:t xml:space="preserve">Supplementary material Table </w:t>
            </w:r>
            <w:r>
              <w:rPr>
                <w:rFonts w:ascii="Times New Roman" w:eastAsia="Times New Roman" w:hAnsi="Times New Roman" w:cs="Times New Roman"/>
              </w:rPr>
              <w:t>S</w:t>
            </w:r>
            <w:r w:rsidR="00EA5FE5">
              <w:rPr>
                <w:rFonts w:ascii="Times New Roman" w:eastAsia="Times New Roman" w:hAnsi="Times New Roman" w:cs="Times New Roman"/>
              </w:rPr>
              <w:t>5</w:t>
            </w:r>
            <w:r w:rsidRPr="001D157F">
              <w:rPr>
                <w:rFonts w:ascii="Times New Roman" w:eastAsia="Times New Roman" w:hAnsi="Times New Roman" w:cs="Times New Roman"/>
              </w:rPr>
              <w:t>. Grading of Recommendations, Assessment, Development and Evaluation system approach (GRADE) ratings</w:t>
            </w:r>
          </w:p>
        </w:tc>
        <w:tc>
          <w:tcPr>
            <w:tcW w:w="1573" w:type="dxa"/>
            <w:shd w:val="clear" w:color="auto" w:fill="auto"/>
            <w:tcMar>
              <w:top w:w="100" w:type="dxa"/>
              <w:left w:w="100" w:type="dxa"/>
              <w:bottom w:w="100" w:type="dxa"/>
              <w:right w:w="100" w:type="dxa"/>
            </w:tcMar>
          </w:tcPr>
          <w:p w14:paraId="56E0048B" w14:textId="318F98BE" w:rsidR="000778E5" w:rsidRPr="001D157F" w:rsidRDefault="00EA5FE5">
            <w:pPr>
              <w:widowControl w:val="0"/>
              <w:pBdr>
                <w:top w:val="nil"/>
                <w:left w:val="nil"/>
                <w:bottom w:val="nil"/>
                <w:right w:val="nil"/>
                <w:between w:val="nil"/>
              </w:pBdr>
              <w:spacing w:line="480" w:lineRule="auto"/>
              <w:jc w:val="right"/>
              <w:rPr>
                <w:rFonts w:ascii="Times New Roman" w:eastAsia="Times New Roman" w:hAnsi="Times New Roman" w:cs="Times New Roman"/>
              </w:rPr>
            </w:pPr>
            <w:r>
              <w:rPr>
                <w:rFonts w:ascii="Times New Roman" w:eastAsia="Times New Roman" w:hAnsi="Times New Roman" w:cs="Times New Roman"/>
              </w:rPr>
              <w:t>12</w:t>
            </w:r>
          </w:p>
        </w:tc>
      </w:tr>
      <w:tr w:rsidR="008B52E6" w:rsidRPr="001D157F" w14:paraId="3F307CFF" w14:textId="77777777">
        <w:tc>
          <w:tcPr>
            <w:tcW w:w="7787" w:type="dxa"/>
            <w:shd w:val="clear" w:color="auto" w:fill="auto"/>
            <w:tcMar>
              <w:top w:w="100" w:type="dxa"/>
              <w:left w:w="100" w:type="dxa"/>
              <w:bottom w:w="100" w:type="dxa"/>
              <w:right w:w="100" w:type="dxa"/>
            </w:tcMar>
          </w:tcPr>
          <w:p w14:paraId="72688AAF" w14:textId="3DB1F645" w:rsidR="008B52E6" w:rsidRPr="001D157F" w:rsidRDefault="00000000">
            <w:pPr>
              <w:widowControl w:val="0"/>
              <w:pBdr>
                <w:top w:val="nil"/>
                <w:left w:val="nil"/>
                <w:bottom w:val="nil"/>
                <w:right w:val="nil"/>
                <w:between w:val="nil"/>
              </w:pBdr>
              <w:spacing w:line="480" w:lineRule="auto"/>
              <w:jc w:val="both"/>
              <w:rPr>
                <w:rFonts w:ascii="Times New Roman" w:eastAsia="Times New Roman" w:hAnsi="Times New Roman" w:cs="Times New Roman"/>
              </w:rPr>
            </w:pPr>
            <w:r w:rsidRPr="001D157F">
              <w:rPr>
                <w:rFonts w:ascii="Times New Roman" w:eastAsia="Times New Roman" w:hAnsi="Times New Roman" w:cs="Times New Roman"/>
              </w:rPr>
              <w:t xml:space="preserve">Supplementary material Table </w:t>
            </w:r>
            <w:r w:rsidR="000A0145">
              <w:rPr>
                <w:rFonts w:ascii="Times New Roman" w:eastAsia="Times New Roman" w:hAnsi="Times New Roman" w:cs="Times New Roman"/>
              </w:rPr>
              <w:t>S</w:t>
            </w:r>
            <w:r w:rsidR="00EA5FE5">
              <w:rPr>
                <w:rFonts w:ascii="Times New Roman" w:eastAsia="Times New Roman" w:hAnsi="Times New Roman" w:cs="Times New Roman"/>
              </w:rPr>
              <w:t>6</w:t>
            </w:r>
            <w:r w:rsidRPr="001D157F">
              <w:rPr>
                <w:rFonts w:ascii="Times New Roman" w:eastAsia="Times New Roman" w:hAnsi="Times New Roman" w:cs="Times New Roman"/>
              </w:rPr>
              <w:t>. Results of Individual Studies</w:t>
            </w:r>
          </w:p>
        </w:tc>
        <w:tc>
          <w:tcPr>
            <w:tcW w:w="1573" w:type="dxa"/>
            <w:shd w:val="clear" w:color="auto" w:fill="auto"/>
            <w:tcMar>
              <w:top w:w="100" w:type="dxa"/>
              <w:left w:w="100" w:type="dxa"/>
              <w:bottom w:w="100" w:type="dxa"/>
              <w:right w:w="100" w:type="dxa"/>
            </w:tcMar>
          </w:tcPr>
          <w:p w14:paraId="2F9D436D" w14:textId="5F0A0BE0" w:rsidR="008B52E6" w:rsidRPr="001D157F" w:rsidRDefault="00EA5FE5">
            <w:pPr>
              <w:widowControl w:val="0"/>
              <w:pBdr>
                <w:top w:val="nil"/>
                <w:left w:val="nil"/>
                <w:bottom w:val="nil"/>
                <w:right w:val="nil"/>
                <w:between w:val="nil"/>
              </w:pBdr>
              <w:spacing w:line="480" w:lineRule="auto"/>
              <w:jc w:val="right"/>
              <w:rPr>
                <w:rFonts w:ascii="Times New Roman" w:eastAsia="Times New Roman" w:hAnsi="Times New Roman" w:cs="Times New Roman"/>
              </w:rPr>
            </w:pPr>
            <w:r>
              <w:rPr>
                <w:rFonts w:ascii="Times New Roman" w:eastAsia="Times New Roman" w:hAnsi="Times New Roman" w:cs="Times New Roman"/>
              </w:rPr>
              <w:t>15</w:t>
            </w:r>
          </w:p>
        </w:tc>
      </w:tr>
      <w:tr w:rsidR="008B52E6" w:rsidRPr="001D157F" w14:paraId="69E7E23D" w14:textId="77777777">
        <w:tc>
          <w:tcPr>
            <w:tcW w:w="7787" w:type="dxa"/>
            <w:shd w:val="clear" w:color="auto" w:fill="auto"/>
            <w:tcMar>
              <w:top w:w="100" w:type="dxa"/>
              <w:left w:w="100" w:type="dxa"/>
              <w:bottom w:w="100" w:type="dxa"/>
              <w:right w:w="100" w:type="dxa"/>
            </w:tcMar>
          </w:tcPr>
          <w:p w14:paraId="423818A8" w14:textId="0DC1F836" w:rsidR="008B52E6" w:rsidRPr="001D157F" w:rsidRDefault="00000000">
            <w:pPr>
              <w:spacing w:line="360" w:lineRule="auto"/>
              <w:rPr>
                <w:rFonts w:ascii="Times New Roman" w:eastAsia="Times New Roman" w:hAnsi="Times New Roman" w:cs="Times New Roman"/>
              </w:rPr>
            </w:pPr>
            <w:r w:rsidRPr="001D157F">
              <w:rPr>
                <w:rFonts w:ascii="Times New Roman" w:eastAsia="Times New Roman" w:hAnsi="Times New Roman" w:cs="Times New Roman"/>
              </w:rPr>
              <w:t xml:space="preserve">Supplementary material Table </w:t>
            </w:r>
            <w:r w:rsidR="000A0145">
              <w:rPr>
                <w:rFonts w:ascii="Times New Roman" w:eastAsia="Times New Roman" w:hAnsi="Times New Roman" w:cs="Times New Roman"/>
              </w:rPr>
              <w:t>S</w:t>
            </w:r>
            <w:r w:rsidR="00EA5FE5">
              <w:rPr>
                <w:rFonts w:ascii="Times New Roman" w:eastAsia="Times New Roman" w:hAnsi="Times New Roman" w:cs="Times New Roman"/>
              </w:rPr>
              <w:t>7</w:t>
            </w:r>
            <w:r w:rsidRPr="001D157F">
              <w:rPr>
                <w:rFonts w:ascii="Times New Roman" w:eastAsia="Times New Roman" w:hAnsi="Times New Roman" w:cs="Times New Roman"/>
                <w:i/>
              </w:rPr>
              <w:t xml:space="preserve">. </w:t>
            </w:r>
            <w:r w:rsidRPr="001D157F">
              <w:rPr>
                <w:rFonts w:ascii="Times New Roman" w:eastAsia="Times New Roman" w:hAnsi="Times New Roman" w:cs="Times New Roman"/>
              </w:rPr>
              <w:t>Floor and Ceiling Effects</w:t>
            </w:r>
          </w:p>
        </w:tc>
        <w:tc>
          <w:tcPr>
            <w:tcW w:w="1573" w:type="dxa"/>
            <w:shd w:val="clear" w:color="auto" w:fill="auto"/>
            <w:tcMar>
              <w:top w:w="100" w:type="dxa"/>
              <w:left w:w="100" w:type="dxa"/>
              <w:bottom w:w="100" w:type="dxa"/>
              <w:right w:w="100" w:type="dxa"/>
            </w:tcMar>
          </w:tcPr>
          <w:p w14:paraId="7D16AC96" w14:textId="1EDDDA3F" w:rsidR="008B52E6" w:rsidRPr="001D157F" w:rsidRDefault="00000000">
            <w:pPr>
              <w:widowControl w:val="0"/>
              <w:pBdr>
                <w:top w:val="nil"/>
                <w:left w:val="nil"/>
                <w:bottom w:val="nil"/>
                <w:right w:val="nil"/>
                <w:between w:val="nil"/>
              </w:pBdr>
              <w:spacing w:line="480" w:lineRule="auto"/>
              <w:jc w:val="right"/>
              <w:rPr>
                <w:rFonts w:ascii="Times New Roman" w:eastAsia="Times New Roman" w:hAnsi="Times New Roman" w:cs="Times New Roman"/>
              </w:rPr>
            </w:pPr>
            <w:r w:rsidRPr="001D157F">
              <w:rPr>
                <w:rFonts w:ascii="Times New Roman" w:eastAsia="Times New Roman" w:hAnsi="Times New Roman" w:cs="Times New Roman"/>
              </w:rPr>
              <w:t>4</w:t>
            </w:r>
            <w:r w:rsidR="00EA5FE5">
              <w:rPr>
                <w:rFonts w:ascii="Times New Roman" w:eastAsia="Times New Roman" w:hAnsi="Times New Roman" w:cs="Times New Roman"/>
              </w:rPr>
              <w:t>7</w:t>
            </w:r>
          </w:p>
        </w:tc>
      </w:tr>
      <w:tr w:rsidR="008B52E6" w:rsidRPr="001D157F" w14:paraId="48C495B9" w14:textId="77777777">
        <w:tc>
          <w:tcPr>
            <w:tcW w:w="7787" w:type="dxa"/>
            <w:shd w:val="clear" w:color="auto" w:fill="auto"/>
            <w:tcMar>
              <w:top w:w="100" w:type="dxa"/>
              <w:left w:w="100" w:type="dxa"/>
              <w:bottom w:w="100" w:type="dxa"/>
              <w:right w:w="100" w:type="dxa"/>
            </w:tcMar>
          </w:tcPr>
          <w:p w14:paraId="7FDF1FA3" w14:textId="12B36F6B" w:rsidR="008B52E6" w:rsidRPr="001D157F" w:rsidRDefault="00000000">
            <w:pPr>
              <w:spacing w:line="360" w:lineRule="auto"/>
              <w:rPr>
                <w:rFonts w:ascii="Times New Roman" w:eastAsia="Times New Roman" w:hAnsi="Times New Roman" w:cs="Times New Roman"/>
                <w:i/>
              </w:rPr>
            </w:pPr>
            <w:r w:rsidRPr="001D157F">
              <w:rPr>
                <w:rFonts w:ascii="Times New Roman" w:eastAsia="Times New Roman" w:hAnsi="Times New Roman" w:cs="Times New Roman"/>
              </w:rPr>
              <w:t xml:space="preserve">Supplementary material Table </w:t>
            </w:r>
            <w:r w:rsidR="000A0145">
              <w:rPr>
                <w:rFonts w:ascii="Times New Roman" w:eastAsia="Times New Roman" w:hAnsi="Times New Roman" w:cs="Times New Roman"/>
              </w:rPr>
              <w:t>S</w:t>
            </w:r>
            <w:r w:rsidR="00EA5FE5">
              <w:rPr>
                <w:rFonts w:ascii="Times New Roman" w:eastAsia="Times New Roman" w:hAnsi="Times New Roman" w:cs="Times New Roman"/>
              </w:rPr>
              <w:t>8</w:t>
            </w:r>
            <w:r w:rsidRPr="001D157F">
              <w:rPr>
                <w:rFonts w:ascii="Times New Roman" w:eastAsia="Times New Roman" w:hAnsi="Times New Roman" w:cs="Times New Roman"/>
                <w:i/>
              </w:rPr>
              <w:t xml:space="preserve">. </w:t>
            </w:r>
            <w:r w:rsidRPr="001D157F">
              <w:rPr>
                <w:rFonts w:ascii="Times New Roman" w:eastAsia="Times New Roman" w:hAnsi="Times New Roman" w:cs="Times New Roman"/>
              </w:rPr>
              <w:t xml:space="preserve">Summary of </w:t>
            </w:r>
            <w:proofErr w:type="spellStart"/>
            <w:r w:rsidRPr="001D157F">
              <w:rPr>
                <w:rFonts w:ascii="Times New Roman" w:eastAsia="Times New Roman" w:hAnsi="Times New Roman" w:cs="Times New Roman"/>
              </w:rPr>
              <w:t>Clinimetric</w:t>
            </w:r>
            <w:proofErr w:type="spellEnd"/>
            <w:r w:rsidRPr="001D157F">
              <w:rPr>
                <w:rFonts w:ascii="Times New Roman" w:eastAsia="Times New Roman" w:hAnsi="Times New Roman" w:cs="Times New Roman"/>
              </w:rPr>
              <w:t xml:space="preserve"> Properties and Quality of Evidence</w:t>
            </w:r>
          </w:p>
        </w:tc>
        <w:tc>
          <w:tcPr>
            <w:tcW w:w="1573" w:type="dxa"/>
            <w:shd w:val="clear" w:color="auto" w:fill="auto"/>
            <w:tcMar>
              <w:top w:w="100" w:type="dxa"/>
              <w:left w:w="100" w:type="dxa"/>
              <w:bottom w:w="100" w:type="dxa"/>
              <w:right w:w="100" w:type="dxa"/>
            </w:tcMar>
          </w:tcPr>
          <w:p w14:paraId="2DCDBC7B" w14:textId="2D084B87" w:rsidR="008B52E6" w:rsidRPr="001D157F" w:rsidRDefault="00000000">
            <w:pPr>
              <w:widowControl w:val="0"/>
              <w:pBdr>
                <w:top w:val="nil"/>
                <w:left w:val="nil"/>
                <w:bottom w:val="nil"/>
                <w:right w:val="nil"/>
                <w:between w:val="nil"/>
              </w:pBdr>
              <w:spacing w:line="480" w:lineRule="auto"/>
              <w:jc w:val="right"/>
              <w:rPr>
                <w:rFonts w:ascii="Times New Roman" w:eastAsia="Times New Roman" w:hAnsi="Times New Roman" w:cs="Times New Roman"/>
              </w:rPr>
            </w:pPr>
            <w:r w:rsidRPr="001D157F">
              <w:rPr>
                <w:rFonts w:ascii="Times New Roman" w:eastAsia="Times New Roman" w:hAnsi="Times New Roman" w:cs="Times New Roman"/>
              </w:rPr>
              <w:t>4</w:t>
            </w:r>
            <w:r w:rsidR="00EA5FE5">
              <w:rPr>
                <w:rFonts w:ascii="Times New Roman" w:eastAsia="Times New Roman" w:hAnsi="Times New Roman" w:cs="Times New Roman"/>
              </w:rPr>
              <w:t>9</w:t>
            </w:r>
          </w:p>
        </w:tc>
      </w:tr>
      <w:tr w:rsidR="008B52E6" w:rsidRPr="001D157F" w14:paraId="484931B6" w14:textId="77777777">
        <w:tc>
          <w:tcPr>
            <w:tcW w:w="7787" w:type="dxa"/>
            <w:shd w:val="clear" w:color="auto" w:fill="auto"/>
            <w:tcMar>
              <w:top w:w="100" w:type="dxa"/>
              <w:left w:w="100" w:type="dxa"/>
              <w:bottom w:w="100" w:type="dxa"/>
              <w:right w:w="100" w:type="dxa"/>
            </w:tcMar>
          </w:tcPr>
          <w:p w14:paraId="65E0852A" w14:textId="77777777" w:rsidR="008B52E6" w:rsidRPr="001D157F" w:rsidRDefault="00000000">
            <w:pPr>
              <w:widowControl w:val="0"/>
              <w:pBdr>
                <w:top w:val="nil"/>
                <w:left w:val="nil"/>
                <w:bottom w:val="nil"/>
                <w:right w:val="nil"/>
                <w:between w:val="nil"/>
              </w:pBdr>
              <w:spacing w:line="480" w:lineRule="auto"/>
              <w:jc w:val="both"/>
              <w:rPr>
                <w:rFonts w:ascii="Times New Roman" w:eastAsia="Times New Roman" w:hAnsi="Times New Roman" w:cs="Times New Roman"/>
              </w:rPr>
            </w:pPr>
            <w:r w:rsidRPr="001D157F">
              <w:rPr>
                <w:rFonts w:ascii="Times New Roman" w:eastAsia="Times New Roman" w:hAnsi="Times New Roman" w:cs="Times New Roman"/>
              </w:rPr>
              <w:t>Supplementary material References</w:t>
            </w:r>
          </w:p>
        </w:tc>
        <w:tc>
          <w:tcPr>
            <w:tcW w:w="1573" w:type="dxa"/>
            <w:shd w:val="clear" w:color="auto" w:fill="auto"/>
            <w:tcMar>
              <w:top w:w="100" w:type="dxa"/>
              <w:left w:w="100" w:type="dxa"/>
              <w:bottom w:w="100" w:type="dxa"/>
              <w:right w:w="100" w:type="dxa"/>
            </w:tcMar>
          </w:tcPr>
          <w:p w14:paraId="71619976" w14:textId="76031FFF" w:rsidR="008B52E6" w:rsidRPr="001D157F" w:rsidRDefault="00000000">
            <w:pPr>
              <w:widowControl w:val="0"/>
              <w:pBdr>
                <w:top w:val="nil"/>
                <w:left w:val="nil"/>
                <w:bottom w:val="nil"/>
                <w:right w:val="nil"/>
                <w:between w:val="nil"/>
              </w:pBdr>
              <w:spacing w:line="480" w:lineRule="auto"/>
              <w:jc w:val="right"/>
              <w:rPr>
                <w:rFonts w:ascii="Times New Roman" w:eastAsia="Times New Roman" w:hAnsi="Times New Roman" w:cs="Times New Roman"/>
              </w:rPr>
            </w:pPr>
            <w:r w:rsidRPr="001D157F">
              <w:rPr>
                <w:rFonts w:ascii="Times New Roman" w:eastAsia="Times New Roman" w:hAnsi="Times New Roman" w:cs="Times New Roman"/>
              </w:rPr>
              <w:t>5</w:t>
            </w:r>
            <w:r w:rsidR="00EA5FE5">
              <w:rPr>
                <w:rFonts w:ascii="Times New Roman" w:eastAsia="Times New Roman" w:hAnsi="Times New Roman" w:cs="Times New Roman"/>
              </w:rPr>
              <w:t>5</w:t>
            </w:r>
          </w:p>
        </w:tc>
      </w:tr>
    </w:tbl>
    <w:p w14:paraId="3B04F7E5" w14:textId="77777777" w:rsidR="008B52E6" w:rsidRPr="001D157F" w:rsidRDefault="008B52E6">
      <w:pPr>
        <w:shd w:val="clear" w:color="auto" w:fill="FFFFFF"/>
        <w:spacing w:after="240" w:line="480" w:lineRule="auto"/>
        <w:jc w:val="both"/>
        <w:rPr>
          <w:rFonts w:ascii="Times New Roman" w:eastAsia="Times New Roman" w:hAnsi="Times New Roman" w:cs="Times New Roman"/>
        </w:rPr>
      </w:pPr>
    </w:p>
    <w:p w14:paraId="48A6F1CB" w14:textId="77777777" w:rsidR="008B52E6" w:rsidRPr="001D157F" w:rsidRDefault="008B52E6">
      <w:pPr>
        <w:spacing w:line="480" w:lineRule="auto"/>
        <w:jc w:val="both"/>
        <w:rPr>
          <w:rFonts w:ascii="Times New Roman" w:eastAsia="Times New Roman" w:hAnsi="Times New Roman" w:cs="Times New Roman"/>
        </w:rPr>
      </w:pPr>
    </w:p>
    <w:p w14:paraId="4796DE46" w14:textId="77777777" w:rsidR="008B52E6" w:rsidRPr="001D157F" w:rsidRDefault="00000000">
      <w:pPr>
        <w:tabs>
          <w:tab w:val="left" w:pos="983"/>
        </w:tabs>
        <w:spacing w:line="480" w:lineRule="auto"/>
        <w:jc w:val="both"/>
        <w:rPr>
          <w:rFonts w:ascii="Times New Roman" w:eastAsia="Times New Roman" w:hAnsi="Times New Roman" w:cs="Times New Roman"/>
        </w:rPr>
      </w:pPr>
      <w:r w:rsidRPr="001D157F">
        <w:rPr>
          <w:rFonts w:ascii="Times New Roman" w:eastAsia="Times New Roman" w:hAnsi="Times New Roman" w:cs="Times New Roman"/>
        </w:rPr>
        <w:tab/>
      </w:r>
    </w:p>
    <w:p w14:paraId="01DA01FE" w14:textId="77777777" w:rsidR="008B52E6" w:rsidRPr="001D157F" w:rsidRDefault="008B52E6">
      <w:pPr>
        <w:rPr>
          <w:rFonts w:ascii="Times New Roman" w:eastAsia="Times New Roman" w:hAnsi="Times New Roman" w:cs="Times New Roman"/>
        </w:rPr>
      </w:pPr>
    </w:p>
    <w:p w14:paraId="238B2998" w14:textId="77777777" w:rsidR="008B52E6" w:rsidRPr="001D157F" w:rsidRDefault="008B52E6">
      <w:pPr>
        <w:rPr>
          <w:rFonts w:ascii="Times New Roman" w:eastAsia="Times New Roman" w:hAnsi="Times New Roman" w:cs="Times New Roman"/>
        </w:rPr>
      </w:pPr>
    </w:p>
    <w:p w14:paraId="78F3E9B9" w14:textId="77777777" w:rsidR="008B52E6" w:rsidRPr="001D157F" w:rsidRDefault="008B52E6">
      <w:pPr>
        <w:rPr>
          <w:rFonts w:ascii="Times New Roman" w:eastAsia="Times New Roman" w:hAnsi="Times New Roman" w:cs="Times New Roman"/>
        </w:rPr>
        <w:sectPr w:rsidR="008B52E6" w:rsidRPr="001D157F">
          <w:footerReference w:type="even" r:id="rId7"/>
          <w:footerReference w:type="default" r:id="rId8"/>
          <w:pgSz w:w="12240" w:h="15840"/>
          <w:pgMar w:top="1440" w:right="1440" w:bottom="1440" w:left="1440" w:header="720" w:footer="720" w:gutter="0"/>
          <w:pgNumType w:start="1"/>
          <w:cols w:space="720"/>
        </w:sectPr>
      </w:pPr>
    </w:p>
    <w:p w14:paraId="405A4F93"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lastRenderedPageBreak/>
        <w:t>Supplementary Material</w:t>
      </w:r>
    </w:p>
    <w:p w14:paraId="63AB8D7F" w14:textId="77777777" w:rsidR="008B52E6" w:rsidRPr="001D157F" w:rsidRDefault="008B52E6">
      <w:pPr>
        <w:spacing w:line="240" w:lineRule="auto"/>
        <w:rPr>
          <w:rFonts w:ascii="Times New Roman" w:eastAsia="Times New Roman" w:hAnsi="Times New Roman" w:cs="Times New Roman"/>
        </w:rPr>
      </w:pPr>
    </w:p>
    <w:p w14:paraId="47602BD6" w14:textId="2AB8DC8E" w:rsidR="008B52E6" w:rsidRPr="001D157F" w:rsidRDefault="00000000">
      <w:pPr>
        <w:spacing w:line="240" w:lineRule="auto"/>
        <w:rPr>
          <w:rFonts w:ascii="Times New Roman" w:eastAsia="Times New Roman" w:hAnsi="Times New Roman" w:cs="Times New Roman"/>
          <w:i/>
        </w:rPr>
      </w:pPr>
      <w:r w:rsidRPr="001D157F">
        <w:rPr>
          <w:rFonts w:ascii="Times New Roman" w:eastAsia="Times New Roman" w:hAnsi="Times New Roman" w:cs="Times New Roman"/>
          <w:i/>
        </w:rPr>
        <w:t>Search Strategy</w:t>
      </w:r>
    </w:p>
    <w:p w14:paraId="4F7E7D65" w14:textId="77777777" w:rsidR="008B52E6" w:rsidRPr="001D157F" w:rsidRDefault="008B52E6">
      <w:pPr>
        <w:spacing w:line="240" w:lineRule="auto"/>
        <w:rPr>
          <w:rFonts w:ascii="Times New Roman" w:eastAsia="Times New Roman" w:hAnsi="Times New Roman" w:cs="Times New Roman"/>
          <w:sz w:val="24"/>
          <w:szCs w:val="24"/>
        </w:rPr>
      </w:pPr>
    </w:p>
    <w:p w14:paraId="429D5E90" w14:textId="77777777" w:rsidR="008B52E6" w:rsidRDefault="00000000">
      <w:pPr>
        <w:rPr>
          <w:rFonts w:ascii="Times New Roman" w:eastAsia="Times New Roman" w:hAnsi="Times New Roman" w:cs="Times New Roman"/>
          <w:color w:val="212121"/>
          <w:sz w:val="20"/>
          <w:szCs w:val="20"/>
          <w:shd w:val="clear" w:color="auto" w:fill="F6F6F6"/>
        </w:rPr>
      </w:pPr>
      <w:r w:rsidRPr="001D157F">
        <w:rPr>
          <w:rFonts w:ascii="Times New Roman" w:eastAsia="Times New Roman" w:hAnsi="Times New Roman" w:cs="Times New Roman"/>
          <w:color w:val="212121"/>
          <w:sz w:val="20"/>
          <w:szCs w:val="20"/>
          <w:shd w:val="clear" w:color="auto" w:fill="F6F6F6"/>
        </w:rPr>
        <w:t>(instrumentation[</w:t>
      </w:r>
      <w:proofErr w:type="spellStart"/>
      <w:r w:rsidRPr="001D157F">
        <w:rPr>
          <w:rFonts w:ascii="Times New Roman" w:eastAsia="Times New Roman" w:hAnsi="Times New Roman" w:cs="Times New Roman"/>
          <w:color w:val="212121"/>
          <w:sz w:val="20"/>
          <w:szCs w:val="20"/>
          <w:shd w:val="clear" w:color="auto" w:fill="F6F6F6"/>
        </w:rPr>
        <w:t>sh</w:t>
      </w:r>
      <w:proofErr w:type="spellEnd"/>
      <w:r w:rsidRPr="001D157F">
        <w:rPr>
          <w:rFonts w:ascii="Times New Roman" w:eastAsia="Times New Roman" w:hAnsi="Times New Roman" w:cs="Times New Roman"/>
          <w:color w:val="212121"/>
          <w:sz w:val="20"/>
          <w:szCs w:val="20"/>
          <w:shd w:val="clear" w:color="auto" w:fill="F6F6F6"/>
        </w:rPr>
        <w:t>] OR methods[</w:t>
      </w:r>
      <w:proofErr w:type="spellStart"/>
      <w:r w:rsidRPr="001D157F">
        <w:rPr>
          <w:rFonts w:ascii="Times New Roman" w:eastAsia="Times New Roman" w:hAnsi="Times New Roman" w:cs="Times New Roman"/>
          <w:color w:val="212121"/>
          <w:sz w:val="20"/>
          <w:szCs w:val="20"/>
          <w:shd w:val="clear" w:color="auto" w:fill="F6F6F6"/>
        </w:rPr>
        <w:t>sh</w:t>
      </w:r>
      <w:proofErr w:type="spellEnd"/>
      <w:r w:rsidRPr="001D157F">
        <w:rPr>
          <w:rFonts w:ascii="Times New Roman" w:eastAsia="Times New Roman" w:hAnsi="Times New Roman" w:cs="Times New Roman"/>
          <w:color w:val="212121"/>
          <w:sz w:val="20"/>
          <w:szCs w:val="20"/>
          <w:shd w:val="clear" w:color="auto" w:fill="F6F6F6"/>
        </w:rPr>
        <w:t>] OR Validation Studies[</w:t>
      </w:r>
      <w:proofErr w:type="spellStart"/>
      <w:r w:rsidRPr="001D157F">
        <w:rPr>
          <w:rFonts w:ascii="Times New Roman" w:eastAsia="Times New Roman" w:hAnsi="Times New Roman" w:cs="Times New Roman"/>
          <w:color w:val="212121"/>
          <w:sz w:val="20"/>
          <w:szCs w:val="20"/>
          <w:shd w:val="clear" w:color="auto" w:fill="F6F6F6"/>
        </w:rPr>
        <w:t>pt</w:t>
      </w:r>
      <w:proofErr w:type="spellEnd"/>
      <w:r w:rsidRPr="001D157F">
        <w:rPr>
          <w:rFonts w:ascii="Times New Roman" w:eastAsia="Times New Roman" w:hAnsi="Times New Roman" w:cs="Times New Roman"/>
          <w:color w:val="212121"/>
          <w:sz w:val="20"/>
          <w:szCs w:val="20"/>
          <w:shd w:val="clear" w:color="auto" w:fill="F6F6F6"/>
        </w:rPr>
        <w:t>] OR Comparative Study[</w:t>
      </w:r>
      <w:proofErr w:type="spellStart"/>
      <w:r w:rsidRPr="001D157F">
        <w:rPr>
          <w:rFonts w:ascii="Times New Roman" w:eastAsia="Times New Roman" w:hAnsi="Times New Roman" w:cs="Times New Roman"/>
          <w:color w:val="212121"/>
          <w:sz w:val="20"/>
          <w:szCs w:val="20"/>
          <w:shd w:val="clear" w:color="auto" w:fill="F6F6F6"/>
        </w:rPr>
        <w:t>pt</w:t>
      </w:r>
      <w:proofErr w:type="spellEnd"/>
      <w:r w:rsidRPr="001D157F">
        <w:rPr>
          <w:rFonts w:ascii="Times New Roman" w:eastAsia="Times New Roman" w:hAnsi="Times New Roman" w:cs="Times New Roman"/>
          <w:color w:val="212121"/>
          <w:sz w:val="20"/>
          <w:szCs w:val="20"/>
          <w:shd w:val="clear" w:color="auto" w:fill="F6F6F6"/>
        </w:rPr>
        <w:t>] OR "psychometrics"[</w:t>
      </w:r>
      <w:proofErr w:type="spellStart"/>
      <w:r w:rsidRPr="001D157F">
        <w:rPr>
          <w:rFonts w:ascii="Times New Roman" w:eastAsia="Times New Roman" w:hAnsi="Times New Roman" w:cs="Times New Roman"/>
          <w:color w:val="212121"/>
          <w:sz w:val="20"/>
          <w:szCs w:val="20"/>
          <w:shd w:val="clear" w:color="auto" w:fill="F6F6F6"/>
        </w:rPr>
        <w:t>MeSH</w:t>
      </w:r>
      <w:proofErr w:type="spellEnd"/>
      <w:r w:rsidRPr="001D157F">
        <w:rPr>
          <w:rFonts w:ascii="Times New Roman" w:eastAsia="Times New Roman" w:hAnsi="Times New Roman" w:cs="Times New Roman"/>
          <w:color w:val="212121"/>
          <w:sz w:val="20"/>
          <w:szCs w:val="20"/>
          <w:shd w:val="clear" w:color="auto" w:fill="F6F6F6"/>
        </w:rPr>
        <w:t xml:space="preserve">] OR </w:t>
      </w:r>
      <w:proofErr w:type="spellStart"/>
      <w:r w:rsidRPr="001D157F">
        <w:rPr>
          <w:rFonts w:ascii="Times New Roman" w:eastAsia="Times New Roman" w:hAnsi="Times New Roman" w:cs="Times New Roman"/>
          <w:color w:val="212121"/>
          <w:sz w:val="20"/>
          <w:szCs w:val="20"/>
          <w:shd w:val="clear" w:color="auto" w:fill="F6F6F6"/>
        </w:rPr>
        <w:t>psychometr</w:t>
      </w:r>
      <w:proofErr w:type="spellEnd"/>
      <w:r w:rsidRPr="001D157F">
        <w:rPr>
          <w:rFonts w:ascii="Times New Roman" w:eastAsia="Times New Roman" w:hAnsi="Times New Roman" w:cs="Times New Roman"/>
          <w:color w:val="212121"/>
          <w:sz w:val="20"/>
          <w:szCs w:val="20"/>
          <w:shd w:val="clear" w:color="auto" w:fill="F6F6F6"/>
        </w:rPr>
        <w:t>*[</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xml:space="preserve">] OR </w:t>
      </w:r>
      <w:proofErr w:type="spellStart"/>
      <w:r w:rsidRPr="001D157F">
        <w:rPr>
          <w:rFonts w:ascii="Times New Roman" w:eastAsia="Times New Roman" w:hAnsi="Times New Roman" w:cs="Times New Roman"/>
          <w:color w:val="212121"/>
          <w:sz w:val="20"/>
          <w:szCs w:val="20"/>
          <w:shd w:val="clear" w:color="auto" w:fill="F6F6F6"/>
        </w:rPr>
        <w:t>clinimetr</w:t>
      </w:r>
      <w:proofErr w:type="spellEnd"/>
      <w:r w:rsidRPr="001D157F">
        <w:rPr>
          <w:rFonts w:ascii="Times New Roman" w:eastAsia="Times New Roman" w:hAnsi="Times New Roman" w:cs="Times New Roman"/>
          <w:color w:val="212121"/>
          <w:sz w:val="20"/>
          <w:szCs w:val="20"/>
          <w:shd w:val="clear" w:color="auto" w:fill="F6F6F6"/>
        </w:rPr>
        <w:t>*[</w:t>
      </w:r>
      <w:proofErr w:type="spellStart"/>
      <w:r w:rsidRPr="001D157F">
        <w:rPr>
          <w:rFonts w:ascii="Times New Roman" w:eastAsia="Times New Roman" w:hAnsi="Times New Roman" w:cs="Times New Roman"/>
          <w:color w:val="212121"/>
          <w:sz w:val="20"/>
          <w:szCs w:val="20"/>
          <w:shd w:val="clear" w:color="auto" w:fill="F6F6F6"/>
        </w:rPr>
        <w:t>tw</w:t>
      </w:r>
      <w:proofErr w:type="spellEnd"/>
      <w:r w:rsidRPr="001D157F">
        <w:rPr>
          <w:rFonts w:ascii="Times New Roman" w:eastAsia="Times New Roman" w:hAnsi="Times New Roman" w:cs="Times New Roman"/>
          <w:color w:val="212121"/>
          <w:sz w:val="20"/>
          <w:szCs w:val="20"/>
          <w:shd w:val="clear" w:color="auto" w:fill="F6F6F6"/>
        </w:rPr>
        <w:t xml:space="preserve">] OR </w:t>
      </w:r>
      <w:proofErr w:type="spellStart"/>
      <w:r w:rsidRPr="001D157F">
        <w:rPr>
          <w:rFonts w:ascii="Times New Roman" w:eastAsia="Times New Roman" w:hAnsi="Times New Roman" w:cs="Times New Roman"/>
          <w:color w:val="212121"/>
          <w:sz w:val="20"/>
          <w:szCs w:val="20"/>
          <w:shd w:val="clear" w:color="auto" w:fill="F6F6F6"/>
        </w:rPr>
        <w:t>clinometr</w:t>
      </w:r>
      <w:proofErr w:type="spellEnd"/>
      <w:r w:rsidRPr="001D157F">
        <w:rPr>
          <w:rFonts w:ascii="Times New Roman" w:eastAsia="Times New Roman" w:hAnsi="Times New Roman" w:cs="Times New Roman"/>
          <w:color w:val="212121"/>
          <w:sz w:val="20"/>
          <w:szCs w:val="20"/>
          <w:shd w:val="clear" w:color="auto" w:fill="F6F6F6"/>
        </w:rPr>
        <w:t>*[</w:t>
      </w:r>
      <w:proofErr w:type="spellStart"/>
      <w:r w:rsidRPr="001D157F">
        <w:rPr>
          <w:rFonts w:ascii="Times New Roman" w:eastAsia="Times New Roman" w:hAnsi="Times New Roman" w:cs="Times New Roman"/>
          <w:color w:val="212121"/>
          <w:sz w:val="20"/>
          <w:szCs w:val="20"/>
          <w:shd w:val="clear" w:color="auto" w:fill="F6F6F6"/>
        </w:rPr>
        <w:t>tw</w:t>
      </w:r>
      <w:proofErr w:type="spellEnd"/>
      <w:r w:rsidRPr="001D157F">
        <w:rPr>
          <w:rFonts w:ascii="Times New Roman" w:eastAsia="Times New Roman" w:hAnsi="Times New Roman" w:cs="Times New Roman"/>
          <w:color w:val="212121"/>
          <w:sz w:val="20"/>
          <w:szCs w:val="20"/>
          <w:shd w:val="clear" w:color="auto" w:fill="F6F6F6"/>
        </w:rPr>
        <w:t>] OR "outcome assessment (health care)"[</w:t>
      </w:r>
      <w:proofErr w:type="spellStart"/>
      <w:r w:rsidRPr="001D157F">
        <w:rPr>
          <w:rFonts w:ascii="Times New Roman" w:eastAsia="Times New Roman" w:hAnsi="Times New Roman" w:cs="Times New Roman"/>
          <w:color w:val="212121"/>
          <w:sz w:val="20"/>
          <w:szCs w:val="20"/>
          <w:shd w:val="clear" w:color="auto" w:fill="F6F6F6"/>
        </w:rPr>
        <w:t>MeSH</w:t>
      </w:r>
      <w:proofErr w:type="spellEnd"/>
      <w:r w:rsidRPr="001D157F">
        <w:rPr>
          <w:rFonts w:ascii="Times New Roman" w:eastAsia="Times New Roman" w:hAnsi="Times New Roman" w:cs="Times New Roman"/>
          <w:color w:val="212121"/>
          <w:sz w:val="20"/>
          <w:szCs w:val="20"/>
          <w:shd w:val="clear" w:color="auto" w:fill="F6F6F6"/>
        </w:rPr>
        <w:t>] OR outcome assessment[</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outcome measure*[</w:t>
      </w:r>
      <w:proofErr w:type="spellStart"/>
      <w:r w:rsidRPr="001D157F">
        <w:rPr>
          <w:rFonts w:ascii="Times New Roman" w:eastAsia="Times New Roman" w:hAnsi="Times New Roman" w:cs="Times New Roman"/>
          <w:color w:val="212121"/>
          <w:sz w:val="20"/>
          <w:szCs w:val="20"/>
          <w:shd w:val="clear" w:color="auto" w:fill="F6F6F6"/>
        </w:rPr>
        <w:t>tw</w:t>
      </w:r>
      <w:proofErr w:type="spellEnd"/>
      <w:r w:rsidRPr="001D157F">
        <w:rPr>
          <w:rFonts w:ascii="Times New Roman" w:eastAsia="Times New Roman" w:hAnsi="Times New Roman" w:cs="Times New Roman"/>
          <w:color w:val="212121"/>
          <w:sz w:val="20"/>
          <w:szCs w:val="20"/>
          <w:shd w:val="clear" w:color="auto" w:fill="F6F6F6"/>
        </w:rPr>
        <w:t>] OR "observer variation"[</w:t>
      </w:r>
      <w:proofErr w:type="spellStart"/>
      <w:r w:rsidRPr="001D157F">
        <w:rPr>
          <w:rFonts w:ascii="Times New Roman" w:eastAsia="Times New Roman" w:hAnsi="Times New Roman" w:cs="Times New Roman"/>
          <w:color w:val="212121"/>
          <w:sz w:val="20"/>
          <w:szCs w:val="20"/>
          <w:shd w:val="clear" w:color="auto" w:fill="F6F6F6"/>
        </w:rPr>
        <w:t>MeSH</w:t>
      </w:r>
      <w:proofErr w:type="spellEnd"/>
      <w:r w:rsidRPr="001D157F">
        <w:rPr>
          <w:rFonts w:ascii="Times New Roman" w:eastAsia="Times New Roman" w:hAnsi="Times New Roman" w:cs="Times New Roman"/>
          <w:color w:val="212121"/>
          <w:sz w:val="20"/>
          <w:szCs w:val="20"/>
          <w:shd w:val="clear" w:color="auto" w:fill="F6F6F6"/>
        </w:rPr>
        <w:t>] OR observer variation[</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"Health Status Indicators"[Mesh] OR "reproducibility of results"[</w:t>
      </w:r>
      <w:proofErr w:type="spellStart"/>
      <w:r w:rsidRPr="001D157F">
        <w:rPr>
          <w:rFonts w:ascii="Times New Roman" w:eastAsia="Times New Roman" w:hAnsi="Times New Roman" w:cs="Times New Roman"/>
          <w:color w:val="212121"/>
          <w:sz w:val="20"/>
          <w:szCs w:val="20"/>
          <w:shd w:val="clear" w:color="auto" w:fill="F6F6F6"/>
        </w:rPr>
        <w:t>MeSH</w:t>
      </w:r>
      <w:proofErr w:type="spellEnd"/>
      <w:r w:rsidRPr="001D157F">
        <w:rPr>
          <w:rFonts w:ascii="Times New Roman" w:eastAsia="Times New Roman" w:hAnsi="Times New Roman" w:cs="Times New Roman"/>
          <w:color w:val="212121"/>
          <w:sz w:val="20"/>
          <w:szCs w:val="20"/>
          <w:shd w:val="clear" w:color="auto" w:fill="F6F6F6"/>
        </w:rPr>
        <w:t xml:space="preserve">] OR </w:t>
      </w:r>
      <w:proofErr w:type="spellStart"/>
      <w:r w:rsidRPr="001D157F">
        <w:rPr>
          <w:rFonts w:ascii="Times New Roman" w:eastAsia="Times New Roman" w:hAnsi="Times New Roman" w:cs="Times New Roman"/>
          <w:color w:val="212121"/>
          <w:sz w:val="20"/>
          <w:szCs w:val="20"/>
          <w:shd w:val="clear" w:color="auto" w:fill="F6F6F6"/>
        </w:rPr>
        <w:t>reproducib</w:t>
      </w:r>
      <w:proofErr w:type="spellEnd"/>
      <w:r w:rsidRPr="001D157F">
        <w:rPr>
          <w:rFonts w:ascii="Times New Roman" w:eastAsia="Times New Roman" w:hAnsi="Times New Roman" w:cs="Times New Roman"/>
          <w:color w:val="212121"/>
          <w:sz w:val="20"/>
          <w:szCs w:val="20"/>
          <w:shd w:val="clear" w:color="auto" w:fill="F6F6F6"/>
        </w:rPr>
        <w:t>*[</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"discriminant analysis"[</w:t>
      </w:r>
      <w:proofErr w:type="spellStart"/>
      <w:r w:rsidRPr="001D157F">
        <w:rPr>
          <w:rFonts w:ascii="Times New Roman" w:eastAsia="Times New Roman" w:hAnsi="Times New Roman" w:cs="Times New Roman"/>
          <w:color w:val="212121"/>
          <w:sz w:val="20"/>
          <w:szCs w:val="20"/>
          <w:shd w:val="clear" w:color="auto" w:fill="F6F6F6"/>
        </w:rPr>
        <w:t>MeSH</w:t>
      </w:r>
      <w:proofErr w:type="spellEnd"/>
      <w:r w:rsidRPr="001D157F">
        <w:rPr>
          <w:rFonts w:ascii="Times New Roman" w:eastAsia="Times New Roman" w:hAnsi="Times New Roman" w:cs="Times New Roman"/>
          <w:color w:val="212121"/>
          <w:sz w:val="20"/>
          <w:szCs w:val="20"/>
          <w:shd w:val="clear" w:color="auto" w:fill="F6F6F6"/>
        </w:rPr>
        <w:t xml:space="preserve">] OR </w:t>
      </w:r>
      <w:proofErr w:type="spellStart"/>
      <w:r w:rsidRPr="001D157F">
        <w:rPr>
          <w:rFonts w:ascii="Times New Roman" w:eastAsia="Times New Roman" w:hAnsi="Times New Roman" w:cs="Times New Roman"/>
          <w:color w:val="212121"/>
          <w:sz w:val="20"/>
          <w:szCs w:val="20"/>
          <w:shd w:val="clear" w:color="auto" w:fill="F6F6F6"/>
        </w:rPr>
        <w:t>reliab</w:t>
      </w:r>
      <w:proofErr w:type="spellEnd"/>
      <w:r w:rsidRPr="001D157F">
        <w:rPr>
          <w:rFonts w:ascii="Times New Roman" w:eastAsia="Times New Roman" w:hAnsi="Times New Roman" w:cs="Times New Roman"/>
          <w:color w:val="212121"/>
          <w:sz w:val="20"/>
          <w:szCs w:val="20"/>
          <w:shd w:val="clear" w:color="auto" w:fill="F6F6F6"/>
        </w:rPr>
        <w:t>*[</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xml:space="preserve">] OR </w:t>
      </w:r>
      <w:proofErr w:type="spellStart"/>
      <w:r w:rsidRPr="001D157F">
        <w:rPr>
          <w:rFonts w:ascii="Times New Roman" w:eastAsia="Times New Roman" w:hAnsi="Times New Roman" w:cs="Times New Roman"/>
          <w:color w:val="212121"/>
          <w:sz w:val="20"/>
          <w:szCs w:val="20"/>
          <w:shd w:val="clear" w:color="auto" w:fill="F6F6F6"/>
        </w:rPr>
        <w:t>unreliab</w:t>
      </w:r>
      <w:proofErr w:type="spellEnd"/>
      <w:r w:rsidRPr="001D157F">
        <w:rPr>
          <w:rFonts w:ascii="Times New Roman" w:eastAsia="Times New Roman" w:hAnsi="Times New Roman" w:cs="Times New Roman"/>
          <w:color w:val="212121"/>
          <w:sz w:val="20"/>
          <w:szCs w:val="20"/>
          <w:shd w:val="clear" w:color="auto" w:fill="F6F6F6"/>
        </w:rPr>
        <w:t>*[</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valid*[</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coefficient[</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homogeneity[</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homogeneous[</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"internal consistency"[</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w:t>
      </w:r>
      <w:proofErr w:type="spellStart"/>
      <w:r w:rsidRPr="001D157F">
        <w:rPr>
          <w:rFonts w:ascii="Times New Roman" w:eastAsia="Times New Roman" w:hAnsi="Times New Roman" w:cs="Times New Roman"/>
          <w:color w:val="212121"/>
          <w:sz w:val="20"/>
          <w:szCs w:val="20"/>
          <w:shd w:val="clear" w:color="auto" w:fill="F6F6F6"/>
        </w:rPr>
        <w:t>cronbach</w:t>
      </w:r>
      <w:proofErr w:type="spellEnd"/>
      <w:r w:rsidRPr="001D157F">
        <w:rPr>
          <w:rFonts w:ascii="Times New Roman" w:eastAsia="Times New Roman" w:hAnsi="Times New Roman" w:cs="Times New Roman"/>
          <w:color w:val="212121"/>
          <w:sz w:val="20"/>
          <w:szCs w:val="20"/>
          <w:shd w:val="clear" w:color="auto" w:fill="F6F6F6"/>
        </w:rPr>
        <w:t>*[</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AND (alpha[</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alphas[</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(item[</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AND (correlation*[</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selection*[</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reduction*[</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agreement[</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precision[</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imprecision[</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"precise values"[</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test–retest[</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(test[</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AND retest[</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w:t>
      </w:r>
      <w:proofErr w:type="spellStart"/>
      <w:r w:rsidRPr="001D157F">
        <w:rPr>
          <w:rFonts w:ascii="Times New Roman" w:eastAsia="Times New Roman" w:hAnsi="Times New Roman" w:cs="Times New Roman"/>
          <w:color w:val="212121"/>
          <w:sz w:val="20"/>
          <w:szCs w:val="20"/>
          <w:shd w:val="clear" w:color="auto" w:fill="F6F6F6"/>
        </w:rPr>
        <w:t>reliab</w:t>
      </w:r>
      <w:proofErr w:type="spellEnd"/>
      <w:r w:rsidRPr="001D157F">
        <w:rPr>
          <w:rFonts w:ascii="Times New Roman" w:eastAsia="Times New Roman" w:hAnsi="Times New Roman" w:cs="Times New Roman"/>
          <w:color w:val="212121"/>
          <w:sz w:val="20"/>
          <w:szCs w:val="20"/>
          <w:shd w:val="clear" w:color="auto" w:fill="F6F6F6"/>
        </w:rPr>
        <w:t>*[</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AND (test[</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retest[</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stability[</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interrater[</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inter-rater[</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xml:space="preserve">] OR </w:t>
      </w:r>
      <w:proofErr w:type="spellStart"/>
      <w:r w:rsidRPr="001D157F">
        <w:rPr>
          <w:rFonts w:ascii="Times New Roman" w:eastAsia="Times New Roman" w:hAnsi="Times New Roman" w:cs="Times New Roman"/>
          <w:color w:val="212121"/>
          <w:sz w:val="20"/>
          <w:szCs w:val="20"/>
          <w:shd w:val="clear" w:color="auto" w:fill="F6F6F6"/>
        </w:rPr>
        <w:t>intrarater</w:t>
      </w:r>
      <w:proofErr w:type="spellEnd"/>
      <w:r w:rsidRPr="001D157F">
        <w:rPr>
          <w:rFonts w:ascii="Times New Roman" w:eastAsia="Times New Roman" w:hAnsi="Times New Roman" w:cs="Times New Roman"/>
          <w:color w:val="212121"/>
          <w:sz w:val="20"/>
          <w:szCs w:val="20"/>
          <w:shd w:val="clear" w:color="auto" w:fill="F6F6F6"/>
        </w:rPr>
        <w:t>[</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intra-rater[</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intertester[</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inter-tester[</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intratester[</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intra-tester[</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interobserver[</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inter-observer[</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xml:space="preserve">] OR </w:t>
      </w:r>
      <w:proofErr w:type="spellStart"/>
      <w:r w:rsidRPr="001D157F">
        <w:rPr>
          <w:rFonts w:ascii="Times New Roman" w:eastAsia="Times New Roman" w:hAnsi="Times New Roman" w:cs="Times New Roman"/>
          <w:color w:val="212121"/>
          <w:sz w:val="20"/>
          <w:szCs w:val="20"/>
          <w:shd w:val="clear" w:color="auto" w:fill="F6F6F6"/>
        </w:rPr>
        <w:t>intraobserver</w:t>
      </w:r>
      <w:proofErr w:type="spellEnd"/>
      <w:r w:rsidRPr="001D157F">
        <w:rPr>
          <w:rFonts w:ascii="Times New Roman" w:eastAsia="Times New Roman" w:hAnsi="Times New Roman" w:cs="Times New Roman"/>
          <w:color w:val="212121"/>
          <w:sz w:val="20"/>
          <w:szCs w:val="20"/>
          <w:shd w:val="clear" w:color="auto" w:fill="F6F6F6"/>
        </w:rPr>
        <w:t>[</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intra-observer[</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xml:space="preserve">] OR </w:t>
      </w:r>
      <w:proofErr w:type="spellStart"/>
      <w:r w:rsidRPr="001D157F">
        <w:rPr>
          <w:rFonts w:ascii="Times New Roman" w:eastAsia="Times New Roman" w:hAnsi="Times New Roman" w:cs="Times New Roman"/>
          <w:color w:val="212121"/>
          <w:sz w:val="20"/>
          <w:szCs w:val="20"/>
          <w:shd w:val="clear" w:color="auto" w:fill="F6F6F6"/>
        </w:rPr>
        <w:t>intertechnician</w:t>
      </w:r>
      <w:proofErr w:type="spellEnd"/>
      <w:r w:rsidRPr="001D157F">
        <w:rPr>
          <w:rFonts w:ascii="Times New Roman" w:eastAsia="Times New Roman" w:hAnsi="Times New Roman" w:cs="Times New Roman"/>
          <w:color w:val="212121"/>
          <w:sz w:val="20"/>
          <w:szCs w:val="20"/>
          <w:shd w:val="clear" w:color="auto" w:fill="F6F6F6"/>
        </w:rPr>
        <w:t>[</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inter-technician[</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xml:space="preserve">] OR </w:t>
      </w:r>
      <w:proofErr w:type="spellStart"/>
      <w:r w:rsidRPr="001D157F">
        <w:rPr>
          <w:rFonts w:ascii="Times New Roman" w:eastAsia="Times New Roman" w:hAnsi="Times New Roman" w:cs="Times New Roman"/>
          <w:color w:val="212121"/>
          <w:sz w:val="20"/>
          <w:szCs w:val="20"/>
          <w:shd w:val="clear" w:color="auto" w:fill="F6F6F6"/>
        </w:rPr>
        <w:t>intratechnician</w:t>
      </w:r>
      <w:proofErr w:type="spellEnd"/>
      <w:r w:rsidRPr="001D157F">
        <w:rPr>
          <w:rFonts w:ascii="Times New Roman" w:eastAsia="Times New Roman" w:hAnsi="Times New Roman" w:cs="Times New Roman"/>
          <w:color w:val="212121"/>
          <w:sz w:val="20"/>
          <w:szCs w:val="20"/>
          <w:shd w:val="clear" w:color="auto" w:fill="F6F6F6"/>
        </w:rPr>
        <w:t>[</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intra-technician[</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xml:space="preserve">] OR </w:t>
      </w:r>
      <w:proofErr w:type="spellStart"/>
      <w:r w:rsidRPr="001D157F">
        <w:rPr>
          <w:rFonts w:ascii="Times New Roman" w:eastAsia="Times New Roman" w:hAnsi="Times New Roman" w:cs="Times New Roman"/>
          <w:color w:val="212121"/>
          <w:sz w:val="20"/>
          <w:szCs w:val="20"/>
          <w:shd w:val="clear" w:color="auto" w:fill="F6F6F6"/>
        </w:rPr>
        <w:t>interexaminer</w:t>
      </w:r>
      <w:proofErr w:type="spellEnd"/>
      <w:r w:rsidRPr="001D157F">
        <w:rPr>
          <w:rFonts w:ascii="Times New Roman" w:eastAsia="Times New Roman" w:hAnsi="Times New Roman" w:cs="Times New Roman"/>
          <w:color w:val="212121"/>
          <w:sz w:val="20"/>
          <w:szCs w:val="20"/>
          <w:shd w:val="clear" w:color="auto" w:fill="F6F6F6"/>
        </w:rPr>
        <w:t>[</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inter-examiner[</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xml:space="preserve">] OR </w:t>
      </w:r>
      <w:proofErr w:type="spellStart"/>
      <w:r w:rsidRPr="001D157F">
        <w:rPr>
          <w:rFonts w:ascii="Times New Roman" w:eastAsia="Times New Roman" w:hAnsi="Times New Roman" w:cs="Times New Roman"/>
          <w:color w:val="212121"/>
          <w:sz w:val="20"/>
          <w:szCs w:val="20"/>
          <w:shd w:val="clear" w:color="auto" w:fill="F6F6F6"/>
        </w:rPr>
        <w:t>intraexaminer</w:t>
      </w:r>
      <w:proofErr w:type="spellEnd"/>
      <w:r w:rsidRPr="001D157F">
        <w:rPr>
          <w:rFonts w:ascii="Times New Roman" w:eastAsia="Times New Roman" w:hAnsi="Times New Roman" w:cs="Times New Roman"/>
          <w:color w:val="212121"/>
          <w:sz w:val="20"/>
          <w:szCs w:val="20"/>
          <w:shd w:val="clear" w:color="auto" w:fill="F6F6F6"/>
        </w:rPr>
        <w:t>[</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intra-examiner[</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xml:space="preserve">] OR </w:t>
      </w:r>
      <w:proofErr w:type="spellStart"/>
      <w:r w:rsidRPr="001D157F">
        <w:rPr>
          <w:rFonts w:ascii="Times New Roman" w:eastAsia="Times New Roman" w:hAnsi="Times New Roman" w:cs="Times New Roman"/>
          <w:color w:val="212121"/>
          <w:sz w:val="20"/>
          <w:szCs w:val="20"/>
          <w:shd w:val="clear" w:color="auto" w:fill="F6F6F6"/>
        </w:rPr>
        <w:t>interassay</w:t>
      </w:r>
      <w:proofErr w:type="spellEnd"/>
      <w:r w:rsidRPr="001D157F">
        <w:rPr>
          <w:rFonts w:ascii="Times New Roman" w:eastAsia="Times New Roman" w:hAnsi="Times New Roman" w:cs="Times New Roman"/>
          <w:color w:val="212121"/>
          <w:sz w:val="20"/>
          <w:szCs w:val="20"/>
          <w:shd w:val="clear" w:color="auto" w:fill="F6F6F6"/>
        </w:rPr>
        <w:t>[</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inter-assay[</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intraassay[</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intra-assay[</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interindividual[</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inter-individual[</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intraindividual[</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intra-individual[</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interparticipant[</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inter-participant[</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intraparticipant[</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intra-participant[</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kappa[</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kappa’s[</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xml:space="preserve">] OR </w:t>
      </w:r>
      <w:proofErr w:type="spellStart"/>
      <w:r w:rsidRPr="001D157F">
        <w:rPr>
          <w:rFonts w:ascii="Times New Roman" w:eastAsia="Times New Roman" w:hAnsi="Times New Roman" w:cs="Times New Roman"/>
          <w:color w:val="212121"/>
          <w:sz w:val="20"/>
          <w:szCs w:val="20"/>
          <w:shd w:val="clear" w:color="auto" w:fill="F6F6F6"/>
        </w:rPr>
        <w:t>kappas</w:t>
      </w:r>
      <w:proofErr w:type="spellEnd"/>
      <w:r w:rsidRPr="001D157F">
        <w:rPr>
          <w:rFonts w:ascii="Times New Roman" w:eastAsia="Times New Roman" w:hAnsi="Times New Roman" w:cs="Times New Roman"/>
          <w:color w:val="212121"/>
          <w:sz w:val="20"/>
          <w:szCs w:val="20"/>
          <w:shd w:val="clear" w:color="auto" w:fill="F6F6F6"/>
        </w:rPr>
        <w:t>[</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xml:space="preserve">] OR </w:t>
      </w:r>
      <w:proofErr w:type="spellStart"/>
      <w:r w:rsidRPr="001D157F">
        <w:rPr>
          <w:rFonts w:ascii="Times New Roman" w:eastAsia="Times New Roman" w:hAnsi="Times New Roman" w:cs="Times New Roman"/>
          <w:color w:val="212121"/>
          <w:sz w:val="20"/>
          <w:szCs w:val="20"/>
          <w:shd w:val="clear" w:color="auto" w:fill="F6F6F6"/>
        </w:rPr>
        <w:t>repeatab</w:t>
      </w:r>
      <w:proofErr w:type="spellEnd"/>
      <w:r w:rsidRPr="001D157F">
        <w:rPr>
          <w:rFonts w:ascii="Times New Roman" w:eastAsia="Times New Roman" w:hAnsi="Times New Roman" w:cs="Times New Roman"/>
          <w:color w:val="212121"/>
          <w:sz w:val="20"/>
          <w:szCs w:val="20"/>
          <w:shd w:val="clear" w:color="auto" w:fill="F6F6F6"/>
        </w:rPr>
        <w:t>*[</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w:t>
      </w:r>
      <w:proofErr w:type="spellStart"/>
      <w:r w:rsidRPr="001D157F">
        <w:rPr>
          <w:rFonts w:ascii="Times New Roman" w:eastAsia="Times New Roman" w:hAnsi="Times New Roman" w:cs="Times New Roman"/>
          <w:color w:val="212121"/>
          <w:sz w:val="20"/>
          <w:szCs w:val="20"/>
          <w:shd w:val="clear" w:color="auto" w:fill="F6F6F6"/>
        </w:rPr>
        <w:t>replicab</w:t>
      </w:r>
      <w:proofErr w:type="spellEnd"/>
      <w:r w:rsidRPr="001D157F">
        <w:rPr>
          <w:rFonts w:ascii="Times New Roman" w:eastAsia="Times New Roman" w:hAnsi="Times New Roman" w:cs="Times New Roman"/>
          <w:color w:val="212121"/>
          <w:sz w:val="20"/>
          <w:szCs w:val="20"/>
          <w:shd w:val="clear" w:color="auto" w:fill="F6F6F6"/>
        </w:rPr>
        <w:t>*[</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repeated[</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AND (measure[</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measures[</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findings[</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result[</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results[</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test[</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tests[</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xml:space="preserve">])) OR </w:t>
      </w:r>
      <w:proofErr w:type="spellStart"/>
      <w:r w:rsidRPr="001D157F">
        <w:rPr>
          <w:rFonts w:ascii="Times New Roman" w:eastAsia="Times New Roman" w:hAnsi="Times New Roman" w:cs="Times New Roman"/>
          <w:color w:val="212121"/>
          <w:sz w:val="20"/>
          <w:szCs w:val="20"/>
          <w:shd w:val="clear" w:color="auto" w:fill="F6F6F6"/>
        </w:rPr>
        <w:t>generaliza</w:t>
      </w:r>
      <w:proofErr w:type="spellEnd"/>
      <w:r w:rsidRPr="001D157F">
        <w:rPr>
          <w:rFonts w:ascii="Times New Roman" w:eastAsia="Times New Roman" w:hAnsi="Times New Roman" w:cs="Times New Roman"/>
          <w:color w:val="212121"/>
          <w:sz w:val="20"/>
          <w:szCs w:val="20"/>
          <w:shd w:val="clear" w:color="auto" w:fill="F6F6F6"/>
        </w:rPr>
        <w:t>*[</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xml:space="preserve">] OR </w:t>
      </w:r>
      <w:proofErr w:type="spellStart"/>
      <w:r w:rsidRPr="001D157F">
        <w:rPr>
          <w:rFonts w:ascii="Times New Roman" w:eastAsia="Times New Roman" w:hAnsi="Times New Roman" w:cs="Times New Roman"/>
          <w:color w:val="212121"/>
          <w:sz w:val="20"/>
          <w:szCs w:val="20"/>
          <w:shd w:val="clear" w:color="auto" w:fill="F6F6F6"/>
        </w:rPr>
        <w:t>generalisa</w:t>
      </w:r>
      <w:proofErr w:type="spellEnd"/>
      <w:r w:rsidRPr="001D157F">
        <w:rPr>
          <w:rFonts w:ascii="Times New Roman" w:eastAsia="Times New Roman" w:hAnsi="Times New Roman" w:cs="Times New Roman"/>
          <w:color w:val="212121"/>
          <w:sz w:val="20"/>
          <w:szCs w:val="20"/>
          <w:shd w:val="clear" w:color="auto" w:fill="F6F6F6"/>
        </w:rPr>
        <w:t>*[</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concordance[</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(intraclass[</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AND correlation*[</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discriminative[</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"known group"[</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factor analysis[</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factor analyses[</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dimension*[</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subscale*[</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w:t>
      </w:r>
      <w:proofErr w:type="spellStart"/>
      <w:r w:rsidRPr="001D157F">
        <w:rPr>
          <w:rFonts w:ascii="Times New Roman" w:eastAsia="Times New Roman" w:hAnsi="Times New Roman" w:cs="Times New Roman"/>
          <w:color w:val="212121"/>
          <w:sz w:val="20"/>
          <w:szCs w:val="20"/>
          <w:shd w:val="clear" w:color="auto" w:fill="F6F6F6"/>
        </w:rPr>
        <w:t>multitrait</w:t>
      </w:r>
      <w:proofErr w:type="spellEnd"/>
      <w:r w:rsidRPr="001D157F">
        <w:rPr>
          <w:rFonts w:ascii="Times New Roman" w:eastAsia="Times New Roman" w:hAnsi="Times New Roman" w:cs="Times New Roman"/>
          <w:color w:val="212121"/>
          <w:sz w:val="20"/>
          <w:szCs w:val="20"/>
          <w:shd w:val="clear" w:color="auto" w:fill="F6F6F6"/>
        </w:rPr>
        <w:t>[</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AND scaling[</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AND (analysis[</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analyses[</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item discriminant[</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xml:space="preserve">] OR </w:t>
      </w:r>
      <w:proofErr w:type="spellStart"/>
      <w:r w:rsidRPr="001D157F">
        <w:rPr>
          <w:rFonts w:ascii="Times New Roman" w:eastAsia="Times New Roman" w:hAnsi="Times New Roman" w:cs="Times New Roman"/>
          <w:color w:val="212121"/>
          <w:sz w:val="20"/>
          <w:szCs w:val="20"/>
          <w:shd w:val="clear" w:color="auto" w:fill="F6F6F6"/>
        </w:rPr>
        <w:t>interscale</w:t>
      </w:r>
      <w:proofErr w:type="spellEnd"/>
      <w:r w:rsidRPr="001D157F">
        <w:rPr>
          <w:rFonts w:ascii="Times New Roman" w:eastAsia="Times New Roman" w:hAnsi="Times New Roman" w:cs="Times New Roman"/>
          <w:color w:val="212121"/>
          <w:sz w:val="20"/>
          <w:szCs w:val="20"/>
          <w:shd w:val="clear" w:color="auto" w:fill="F6F6F6"/>
        </w:rPr>
        <w:t xml:space="preserve"> correlation*[</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error[</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errors[</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"individual variability"[</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(variability[</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AND (analysis[</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values[</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(uncertainty[</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AND (measurement[</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measuring[</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"standard error of measurement"[</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xml:space="preserve">] OR </w:t>
      </w:r>
      <w:proofErr w:type="spellStart"/>
      <w:r w:rsidRPr="001D157F">
        <w:rPr>
          <w:rFonts w:ascii="Times New Roman" w:eastAsia="Times New Roman" w:hAnsi="Times New Roman" w:cs="Times New Roman"/>
          <w:color w:val="212121"/>
          <w:sz w:val="20"/>
          <w:szCs w:val="20"/>
          <w:shd w:val="clear" w:color="auto" w:fill="F6F6F6"/>
        </w:rPr>
        <w:t>sensitiv</w:t>
      </w:r>
      <w:proofErr w:type="spellEnd"/>
      <w:r w:rsidRPr="001D157F">
        <w:rPr>
          <w:rFonts w:ascii="Times New Roman" w:eastAsia="Times New Roman" w:hAnsi="Times New Roman" w:cs="Times New Roman"/>
          <w:color w:val="212121"/>
          <w:sz w:val="20"/>
          <w:szCs w:val="20"/>
          <w:shd w:val="clear" w:color="auto" w:fill="F6F6F6"/>
        </w:rPr>
        <w:t>*[</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responsive*[</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((minimal[</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minimally[</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clinical[</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clinically[</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AND (important[</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significant[</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detectable[</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AND (change[</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difference[</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(small*[</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AND (real[</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detectable[</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AND (change[</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difference[</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meaningful change[</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"ceiling effect"[</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"floor effect"[</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"Item response model"[</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IRT[</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Rasch[</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"Differential item functioning"[</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DIF[</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"computer adaptive testing"[</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"item bank"[</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OR "cross-cultural equivalence"[</w:t>
      </w:r>
      <w:proofErr w:type="spellStart"/>
      <w:r w:rsidRPr="001D157F">
        <w:rPr>
          <w:rFonts w:ascii="Times New Roman" w:eastAsia="Times New Roman" w:hAnsi="Times New Roman" w:cs="Times New Roman"/>
          <w:color w:val="212121"/>
          <w:sz w:val="20"/>
          <w:szCs w:val="20"/>
          <w:shd w:val="clear" w:color="auto" w:fill="F6F6F6"/>
        </w:rPr>
        <w:t>tiab</w:t>
      </w:r>
      <w:proofErr w:type="spellEnd"/>
      <w:r w:rsidRPr="001D157F">
        <w:rPr>
          <w:rFonts w:ascii="Times New Roman" w:eastAsia="Times New Roman" w:hAnsi="Times New Roman" w:cs="Times New Roman"/>
          <w:color w:val="212121"/>
          <w:sz w:val="20"/>
          <w:szCs w:val="20"/>
          <w:shd w:val="clear" w:color="auto" w:fill="F6F6F6"/>
        </w:rPr>
        <w:t xml:space="preserve">]) AND ("intensive care unit*" OR "critical care" OR ICU OR "critically ill" OR sepsis OR MODS OR "multi* organ dysfunction syndrome*" OR "intensive care" OR ITU OR "critical illness") AND (6MWT OR 6MWD OR 6MW OR "six minute walk* test*" OR "six-minute walk* test*" OR "6-minute walk* test*" OR "6 minute walk* test*" OR "six min*" OR "six-min*" OR "6 min*" OR 6-min* OR 6-MWT OR 6-MWD OR 6-MW OR "6 MWT" OR "6 MWD" OR "6 MW" OR "Barthel Index" OR "Barthel" OR "Lawton index" OR "IADL" OR "Katz" OR "ADL" OR "Katz ADL" OR "modified Katz" OR "Modified ADL" OR "sit-to-stand*" OR "sit to stand*" OR "chair-stand test*" OR "chair stand test*" OR "STS" OR "CST" OR "short physical performance battery" OR "SPPB" OR "hand-held </w:t>
      </w:r>
      <w:proofErr w:type="spellStart"/>
      <w:r w:rsidRPr="001D157F">
        <w:rPr>
          <w:rFonts w:ascii="Times New Roman" w:eastAsia="Times New Roman" w:hAnsi="Times New Roman" w:cs="Times New Roman"/>
          <w:color w:val="212121"/>
          <w:sz w:val="20"/>
          <w:szCs w:val="20"/>
          <w:shd w:val="clear" w:color="auto" w:fill="F6F6F6"/>
        </w:rPr>
        <w:t>dynamomet</w:t>
      </w:r>
      <w:proofErr w:type="spellEnd"/>
      <w:r w:rsidRPr="001D157F">
        <w:rPr>
          <w:rFonts w:ascii="Times New Roman" w:eastAsia="Times New Roman" w:hAnsi="Times New Roman" w:cs="Times New Roman"/>
          <w:color w:val="212121"/>
          <w:sz w:val="20"/>
          <w:szCs w:val="20"/>
          <w:shd w:val="clear" w:color="auto" w:fill="F6F6F6"/>
        </w:rPr>
        <w:t xml:space="preserve">*" OR "handheld </w:t>
      </w:r>
      <w:proofErr w:type="spellStart"/>
      <w:r w:rsidRPr="001D157F">
        <w:rPr>
          <w:rFonts w:ascii="Times New Roman" w:eastAsia="Times New Roman" w:hAnsi="Times New Roman" w:cs="Times New Roman"/>
          <w:color w:val="212121"/>
          <w:sz w:val="20"/>
          <w:szCs w:val="20"/>
          <w:shd w:val="clear" w:color="auto" w:fill="F6F6F6"/>
        </w:rPr>
        <w:t>dynamomet</w:t>
      </w:r>
      <w:proofErr w:type="spellEnd"/>
      <w:r w:rsidRPr="001D157F">
        <w:rPr>
          <w:rFonts w:ascii="Times New Roman" w:eastAsia="Times New Roman" w:hAnsi="Times New Roman" w:cs="Times New Roman"/>
          <w:color w:val="212121"/>
          <w:sz w:val="20"/>
          <w:szCs w:val="20"/>
          <w:shd w:val="clear" w:color="auto" w:fill="F6F6F6"/>
        </w:rPr>
        <w:t xml:space="preserve">*" OR "hand held </w:t>
      </w:r>
      <w:proofErr w:type="spellStart"/>
      <w:r w:rsidRPr="001D157F">
        <w:rPr>
          <w:rFonts w:ascii="Times New Roman" w:eastAsia="Times New Roman" w:hAnsi="Times New Roman" w:cs="Times New Roman"/>
          <w:color w:val="212121"/>
          <w:sz w:val="20"/>
          <w:szCs w:val="20"/>
          <w:shd w:val="clear" w:color="auto" w:fill="F6F6F6"/>
        </w:rPr>
        <w:t>dynamomet</w:t>
      </w:r>
      <w:proofErr w:type="spellEnd"/>
      <w:r w:rsidRPr="001D157F">
        <w:rPr>
          <w:rFonts w:ascii="Times New Roman" w:eastAsia="Times New Roman" w:hAnsi="Times New Roman" w:cs="Times New Roman"/>
          <w:color w:val="212121"/>
          <w:sz w:val="20"/>
          <w:szCs w:val="20"/>
          <w:shd w:val="clear" w:color="auto" w:fill="F6F6F6"/>
        </w:rPr>
        <w:t xml:space="preserve">*" OR "hand </w:t>
      </w:r>
      <w:proofErr w:type="spellStart"/>
      <w:r w:rsidRPr="001D157F">
        <w:rPr>
          <w:rFonts w:ascii="Times New Roman" w:eastAsia="Times New Roman" w:hAnsi="Times New Roman" w:cs="Times New Roman"/>
          <w:color w:val="212121"/>
          <w:sz w:val="20"/>
          <w:szCs w:val="20"/>
          <w:shd w:val="clear" w:color="auto" w:fill="F6F6F6"/>
        </w:rPr>
        <w:t>dynamomet</w:t>
      </w:r>
      <w:proofErr w:type="spellEnd"/>
      <w:r w:rsidRPr="001D157F">
        <w:rPr>
          <w:rFonts w:ascii="Times New Roman" w:eastAsia="Times New Roman" w:hAnsi="Times New Roman" w:cs="Times New Roman"/>
          <w:color w:val="212121"/>
          <w:sz w:val="20"/>
          <w:szCs w:val="20"/>
          <w:shd w:val="clear" w:color="auto" w:fill="F6F6F6"/>
        </w:rPr>
        <w:t xml:space="preserve">*" OR "hand-grip </w:t>
      </w:r>
      <w:proofErr w:type="spellStart"/>
      <w:r w:rsidRPr="001D157F">
        <w:rPr>
          <w:rFonts w:ascii="Times New Roman" w:eastAsia="Times New Roman" w:hAnsi="Times New Roman" w:cs="Times New Roman"/>
          <w:color w:val="212121"/>
          <w:sz w:val="20"/>
          <w:szCs w:val="20"/>
          <w:shd w:val="clear" w:color="auto" w:fill="F6F6F6"/>
        </w:rPr>
        <w:t>dynamomet</w:t>
      </w:r>
      <w:proofErr w:type="spellEnd"/>
      <w:r w:rsidRPr="001D157F">
        <w:rPr>
          <w:rFonts w:ascii="Times New Roman" w:eastAsia="Times New Roman" w:hAnsi="Times New Roman" w:cs="Times New Roman"/>
          <w:color w:val="212121"/>
          <w:sz w:val="20"/>
          <w:szCs w:val="20"/>
          <w:shd w:val="clear" w:color="auto" w:fill="F6F6F6"/>
        </w:rPr>
        <w:t xml:space="preserve">*" OR "handgrip </w:t>
      </w:r>
      <w:proofErr w:type="spellStart"/>
      <w:r w:rsidRPr="001D157F">
        <w:rPr>
          <w:rFonts w:ascii="Times New Roman" w:eastAsia="Times New Roman" w:hAnsi="Times New Roman" w:cs="Times New Roman"/>
          <w:color w:val="212121"/>
          <w:sz w:val="20"/>
          <w:szCs w:val="20"/>
          <w:shd w:val="clear" w:color="auto" w:fill="F6F6F6"/>
        </w:rPr>
        <w:t>dynamomet</w:t>
      </w:r>
      <w:proofErr w:type="spellEnd"/>
      <w:r w:rsidRPr="001D157F">
        <w:rPr>
          <w:rFonts w:ascii="Times New Roman" w:eastAsia="Times New Roman" w:hAnsi="Times New Roman" w:cs="Times New Roman"/>
          <w:color w:val="212121"/>
          <w:sz w:val="20"/>
          <w:szCs w:val="20"/>
          <w:shd w:val="clear" w:color="auto" w:fill="F6F6F6"/>
        </w:rPr>
        <w:t xml:space="preserve">*" OR "hand grip </w:t>
      </w:r>
      <w:proofErr w:type="spellStart"/>
      <w:r w:rsidRPr="001D157F">
        <w:rPr>
          <w:rFonts w:ascii="Times New Roman" w:eastAsia="Times New Roman" w:hAnsi="Times New Roman" w:cs="Times New Roman"/>
          <w:color w:val="212121"/>
          <w:sz w:val="20"/>
          <w:szCs w:val="20"/>
          <w:shd w:val="clear" w:color="auto" w:fill="F6F6F6"/>
        </w:rPr>
        <w:t>dynamomet</w:t>
      </w:r>
      <w:proofErr w:type="spellEnd"/>
      <w:r w:rsidRPr="001D157F">
        <w:rPr>
          <w:rFonts w:ascii="Times New Roman" w:eastAsia="Times New Roman" w:hAnsi="Times New Roman" w:cs="Times New Roman"/>
          <w:color w:val="212121"/>
          <w:sz w:val="20"/>
          <w:szCs w:val="20"/>
          <w:shd w:val="clear" w:color="auto" w:fill="F6F6F6"/>
        </w:rPr>
        <w:t xml:space="preserve">*" OR "Jamar </w:t>
      </w:r>
      <w:proofErr w:type="spellStart"/>
      <w:r w:rsidRPr="001D157F">
        <w:rPr>
          <w:rFonts w:ascii="Times New Roman" w:eastAsia="Times New Roman" w:hAnsi="Times New Roman" w:cs="Times New Roman"/>
          <w:color w:val="212121"/>
          <w:sz w:val="20"/>
          <w:szCs w:val="20"/>
          <w:shd w:val="clear" w:color="auto" w:fill="F6F6F6"/>
        </w:rPr>
        <w:t>dynamomet</w:t>
      </w:r>
      <w:proofErr w:type="spellEnd"/>
      <w:r w:rsidRPr="001D157F">
        <w:rPr>
          <w:rFonts w:ascii="Times New Roman" w:eastAsia="Times New Roman" w:hAnsi="Times New Roman" w:cs="Times New Roman"/>
          <w:color w:val="212121"/>
          <w:sz w:val="20"/>
          <w:szCs w:val="20"/>
          <w:shd w:val="clear" w:color="auto" w:fill="F6F6F6"/>
        </w:rPr>
        <w:t xml:space="preserve">*" OR "grip </w:t>
      </w:r>
      <w:proofErr w:type="spellStart"/>
      <w:r w:rsidRPr="001D157F">
        <w:rPr>
          <w:rFonts w:ascii="Times New Roman" w:eastAsia="Times New Roman" w:hAnsi="Times New Roman" w:cs="Times New Roman"/>
          <w:color w:val="212121"/>
          <w:sz w:val="20"/>
          <w:szCs w:val="20"/>
          <w:shd w:val="clear" w:color="auto" w:fill="F6F6F6"/>
        </w:rPr>
        <w:t>dynamomet</w:t>
      </w:r>
      <w:proofErr w:type="spellEnd"/>
      <w:r w:rsidRPr="001D157F">
        <w:rPr>
          <w:rFonts w:ascii="Times New Roman" w:eastAsia="Times New Roman" w:hAnsi="Times New Roman" w:cs="Times New Roman"/>
          <w:color w:val="212121"/>
          <w:sz w:val="20"/>
          <w:szCs w:val="20"/>
          <w:shd w:val="clear" w:color="auto" w:fill="F6F6F6"/>
        </w:rPr>
        <w:t xml:space="preserve">*" OR "hand </w:t>
      </w:r>
      <w:proofErr w:type="spellStart"/>
      <w:r w:rsidRPr="001D157F">
        <w:rPr>
          <w:rFonts w:ascii="Times New Roman" w:eastAsia="Times New Roman" w:hAnsi="Times New Roman" w:cs="Times New Roman"/>
          <w:color w:val="212121"/>
          <w:sz w:val="20"/>
          <w:szCs w:val="20"/>
          <w:shd w:val="clear" w:color="auto" w:fill="F6F6F6"/>
        </w:rPr>
        <w:t>dynamomet</w:t>
      </w:r>
      <w:proofErr w:type="spellEnd"/>
      <w:r w:rsidRPr="001D157F">
        <w:rPr>
          <w:rFonts w:ascii="Times New Roman" w:eastAsia="Times New Roman" w:hAnsi="Times New Roman" w:cs="Times New Roman"/>
          <w:color w:val="212121"/>
          <w:sz w:val="20"/>
          <w:szCs w:val="20"/>
          <w:shd w:val="clear" w:color="auto" w:fill="F6F6F6"/>
        </w:rPr>
        <w:t xml:space="preserve">*" OR hand-held </w:t>
      </w:r>
      <w:proofErr w:type="spellStart"/>
      <w:r w:rsidRPr="001D157F">
        <w:rPr>
          <w:rFonts w:ascii="Times New Roman" w:eastAsia="Times New Roman" w:hAnsi="Times New Roman" w:cs="Times New Roman"/>
          <w:color w:val="212121"/>
          <w:sz w:val="20"/>
          <w:szCs w:val="20"/>
          <w:shd w:val="clear" w:color="auto" w:fill="F6F6F6"/>
        </w:rPr>
        <w:t>dynamomet</w:t>
      </w:r>
      <w:proofErr w:type="spellEnd"/>
      <w:r w:rsidRPr="001D157F">
        <w:rPr>
          <w:rFonts w:ascii="Times New Roman" w:eastAsia="Times New Roman" w:hAnsi="Times New Roman" w:cs="Times New Roman"/>
          <w:color w:val="212121"/>
          <w:sz w:val="20"/>
          <w:szCs w:val="20"/>
          <w:shd w:val="clear" w:color="auto" w:fill="F6F6F6"/>
        </w:rPr>
        <w:t xml:space="preserve">* OR handheld </w:t>
      </w:r>
      <w:proofErr w:type="spellStart"/>
      <w:r w:rsidRPr="001D157F">
        <w:rPr>
          <w:rFonts w:ascii="Times New Roman" w:eastAsia="Times New Roman" w:hAnsi="Times New Roman" w:cs="Times New Roman"/>
          <w:color w:val="212121"/>
          <w:sz w:val="20"/>
          <w:szCs w:val="20"/>
          <w:shd w:val="clear" w:color="auto" w:fill="F6F6F6"/>
        </w:rPr>
        <w:t>dynamomet</w:t>
      </w:r>
      <w:proofErr w:type="spellEnd"/>
      <w:r w:rsidRPr="001D157F">
        <w:rPr>
          <w:rFonts w:ascii="Times New Roman" w:eastAsia="Times New Roman" w:hAnsi="Times New Roman" w:cs="Times New Roman"/>
          <w:color w:val="212121"/>
          <w:sz w:val="20"/>
          <w:szCs w:val="20"/>
          <w:shd w:val="clear" w:color="auto" w:fill="F6F6F6"/>
        </w:rPr>
        <w:t xml:space="preserve">* OR hand held </w:t>
      </w:r>
      <w:proofErr w:type="spellStart"/>
      <w:r w:rsidRPr="001D157F">
        <w:rPr>
          <w:rFonts w:ascii="Times New Roman" w:eastAsia="Times New Roman" w:hAnsi="Times New Roman" w:cs="Times New Roman"/>
          <w:color w:val="212121"/>
          <w:sz w:val="20"/>
          <w:szCs w:val="20"/>
          <w:shd w:val="clear" w:color="auto" w:fill="F6F6F6"/>
        </w:rPr>
        <w:t>dynamomet</w:t>
      </w:r>
      <w:proofErr w:type="spellEnd"/>
      <w:r w:rsidRPr="001D157F">
        <w:rPr>
          <w:rFonts w:ascii="Times New Roman" w:eastAsia="Times New Roman" w:hAnsi="Times New Roman" w:cs="Times New Roman"/>
          <w:color w:val="212121"/>
          <w:sz w:val="20"/>
          <w:szCs w:val="20"/>
          <w:shd w:val="clear" w:color="auto" w:fill="F6F6F6"/>
        </w:rPr>
        <w:t xml:space="preserve">* OR HHD OR </w:t>
      </w:r>
      <w:proofErr w:type="spellStart"/>
      <w:r w:rsidRPr="001D157F">
        <w:rPr>
          <w:rFonts w:ascii="Times New Roman" w:eastAsia="Times New Roman" w:hAnsi="Times New Roman" w:cs="Times New Roman"/>
          <w:color w:val="212121"/>
          <w:sz w:val="20"/>
          <w:szCs w:val="20"/>
          <w:shd w:val="clear" w:color="auto" w:fill="F6F6F6"/>
        </w:rPr>
        <w:t>dynamomet</w:t>
      </w:r>
      <w:proofErr w:type="spellEnd"/>
      <w:r w:rsidRPr="001D157F">
        <w:rPr>
          <w:rFonts w:ascii="Times New Roman" w:eastAsia="Times New Roman" w:hAnsi="Times New Roman" w:cs="Times New Roman"/>
          <w:color w:val="212121"/>
          <w:sz w:val="20"/>
          <w:szCs w:val="20"/>
          <w:shd w:val="clear" w:color="auto" w:fill="F6F6F6"/>
        </w:rPr>
        <w:t xml:space="preserve">* OR </w:t>
      </w:r>
      <w:proofErr w:type="spellStart"/>
      <w:r w:rsidRPr="001D157F">
        <w:rPr>
          <w:rFonts w:ascii="Times New Roman" w:eastAsia="Times New Roman" w:hAnsi="Times New Roman" w:cs="Times New Roman"/>
          <w:color w:val="212121"/>
          <w:sz w:val="20"/>
          <w:szCs w:val="20"/>
          <w:shd w:val="clear" w:color="auto" w:fill="F6F6F6"/>
        </w:rPr>
        <w:t>dynamomet</w:t>
      </w:r>
      <w:proofErr w:type="spellEnd"/>
      <w:r w:rsidRPr="001D157F">
        <w:rPr>
          <w:rFonts w:ascii="Times New Roman" w:eastAsia="Times New Roman" w:hAnsi="Times New Roman" w:cs="Times New Roman"/>
          <w:color w:val="212121"/>
          <w:sz w:val="20"/>
          <w:szCs w:val="20"/>
          <w:shd w:val="clear" w:color="auto" w:fill="F6F6F6"/>
        </w:rPr>
        <w:t>* OR "hand strength*" OR "grip strength" OR "GLIM criteria" OR GLIM OR "Global Leadership Initiative on Malnutrition")</w:t>
      </w:r>
    </w:p>
    <w:p w14:paraId="03DAA183" w14:textId="77777777" w:rsidR="000778E5" w:rsidRDefault="000778E5">
      <w:pPr>
        <w:rPr>
          <w:rFonts w:ascii="Times New Roman" w:eastAsia="Times New Roman" w:hAnsi="Times New Roman" w:cs="Times New Roman"/>
        </w:rPr>
        <w:sectPr w:rsidR="000778E5">
          <w:footerReference w:type="default" r:id="rId9"/>
          <w:pgSz w:w="12240" w:h="15840"/>
          <w:pgMar w:top="1440" w:right="1440" w:bottom="1440" w:left="1440" w:header="720" w:footer="720" w:gutter="0"/>
          <w:pgNumType w:start="1"/>
          <w:cols w:space="720"/>
        </w:sectPr>
      </w:pPr>
    </w:p>
    <w:p w14:paraId="0BC799E0" w14:textId="77777777" w:rsidR="000778E5" w:rsidRPr="001D157F" w:rsidRDefault="000778E5" w:rsidP="000778E5">
      <w:pPr>
        <w:rPr>
          <w:rFonts w:ascii="Times New Roman" w:eastAsia="Times New Roman" w:hAnsi="Times New Roman" w:cs="Times New Roman"/>
        </w:rPr>
      </w:pPr>
      <w:r w:rsidRPr="001D157F">
        <w:rPr>
          <w:rFonts w:ascii="Times New Roman" w:eastAsia="Times New Roman" w:hAnsi="Times New Roman" w:cs="Times New Roman"/>
        </w:rPr>
        <w:lastRenderedPageBreak/>
        <w:t xml:space="preserve">Supplementary Material </w:t>
      </w:r>
    </w:p>
    <w:p w14:paraId="0366D12A" w14:textId="77777777" w:rsidR="000778E5" w:rsidRPr="001D157F" w:rsidRDefault="000778E5" w:rsidP="000778E5">
      <w:pPr>
        <w:rPr>
          <w:rFonts w:ascii="Times New Roman" w:eastAsia="Times New Roman" w:hAnsi="Times New Roman" w:cs="Times New Roman"/>
        </w:rPr>
      </w:pPr>
    </w:p>
    <w:p w14:paraId="1A72E0DF" w14:textId="23A2ADF8" w:rsidR="000778E5" w:rsidRPr="001D157F" w:rsidRDefault="000778E5" w:rsidP="000778E5">
      <w:pPr>
        <w:rPr>
          <w:rFonts w:ascii="Times New Roman" w:eastAsia="Times New Roman" w:hAnsi="Times New Roman" w:cs="Times New Roman"/>
          <w:i/>
        </w:rPr>
      </w:pPr>
      <w:r w:rsidRPr="001D157F">
        <w:rPr>
          <w:rFonts w:ascii="Times New Roman" w:eastAsia="Times New Roman" w:hAnsi="Times New Roman" w:cs="Times New Roman"/>
          <w:i/>
        </w:rPr>
        <w:t xml:space="preserve">Table </w:t>
      </w:r>
      <w:r>
        <w:rPr>
          <w:rFonts w:ascii="Times New Roman" w:eastAsia="Times New Roman" w:hAnsi="Times New Roman" w:cs="Times New Roman"/>
          <w:i/>
        </w:rPr>
        <w:t>S</w:t>
      </w:r>
      <w:r>
        <w:rPr>
          <w:rFonts w:ascii="Times New Roman" w:eastAsia="Times New Roman" w:hAnsi="Times New Roman" w:cs="Times New Roman"/>
          <w:i/>
        </w:rPr>
        <w:t>1</w:t>
      </w:r>
      <w:r w:rsidRPr="001D157F">
        <w:rPr>
          <w:rFonts w:ascii="Times New Roman" w:eastAsia="Times New Roman" w:hAnsi="Times New Roman" w:cs="Times New Roman"/>
          <w:i/>
        </w:rPr>
        <w:t>. PRISMA Checklist</w:t>
      </w:r>
    </w:p>
    <w:p w14:paraId="44298FB9" w14:textId="77777777" w:rsidR="000778E5" w:rsidRPr="001D157F" w:rsidRDefault="000778E5" w:rsidP="000778E5">
      <w:pPr>
        <w:rPr>
          <w:rFonts w:ascii="Times New Roman" w:eastAsia="Times New Roman" w:hAnsi="Times New Roman" w:cs="Times New Roman"/>
        </w:rPr>
      </w:pPr>
    </w:p>
    <w:tbl>
      <w:tblPr>
        <w:tblStyle w:val="a8"/>
        <w:tblW w:w="12945" w:type="dxa"/>
        <w:tblBorders>
          <w:top w:val="nil"/>
          <w:left w:val="nil"/>
          <w:bottom w:val="nil"/>
          <w:right w:val="nil"/>
        </w:tblBorders>
        <w:tblLayout w:type="fixed"/>
        <w:tblLook w:val="0000" w:firstRow="0" w:lastRow="0" w:firstColumn="0" w:lastColumn="0" w:noHBand="0" w:noVBand="0"/>
      </w:tblPr>
      <w:tblGrid>
        <w:gridCol w:w="1395"/>
        <w:gridCol w:w="570"/>
        <w:gridCol w:w="9810"/>
        <w:gridCol w:w="1170"/>
      </w:tblGrid>
      <w:tr w:rsidR="000778E5" w:rsidRPr="001D157F" w14:paraId="327FF736" w14:textId="77777777" w:rsidTr="00392360">
        <w:trPr>
          <w:trHeight w:val="65"/>
          <w:tblHeader/>
        </w:trPr>
        <w:tc>
          <w:tcPr>
            <w:tcW w:w="1395" w:type="dxa"/>
            <w:tcBorders>
              <w:top w:val="single" w:sz="5" w:space="0" w:color="000000"/>
              <w:left w:val="single" w:sz="5" w:space="0" w:color="000000"/>
              <w:bottom w:val="single" w:sz="4" w:space="0" w:color="FFFFCC"/>
              <w:right w:val="single" w:sz="5" w:space="0" w:color="000000"/>
            </w:tcBorders>
            <w:shd w:val="clear" w:color="auto" w:fill="63639A"/>
          </w:tcPr>
          <w:p w14:paraId="097B7557" w14:textId="77777777" w:rsidR="000778E5" w:rsidRPr="001D157F" w:rsidRDefault="000778E5" w:rsidP="00392360">
            <w:pPr>
              <w:widowControl w:val="0"/>
              <w:pBdr>
                <w:top w:val="nil"/>
                <w:left w:val="nil"/>
                <w:bottom w:val="nil"/>
                <w:right w:val="nil"/>
                <w:between w:val="nil"/>
              </w:pBdr>
              <w:spacing w:line="240" w:lineRule="auto"/>
              <w:rPr>
                <w:rFonts w:ascii="Times New Roman" w:eastAsia="Times New Roman" w:hAnsi="Times New Roman" w:cs="Times New Roman"/>
                <w:color w:val="FFFFFF"/>
                <w:sz w:val="18"/>
                <w:szCs w:val="18"/>
              </w:rPr>
            </w:pPr>
            <w:r w:rsidRPr="001D157F">
              <w:rPr>
                <w:rFonts w:ascii="Times New Roman" w:eastAsia="Times New Roman" w:hAnsi="Times New Roman" w:cs="Times New Roman"/>
                <w:b/>
                <w:color w:val="FFFFFF"/>
                <w:sz w:val="18"/>
                <w:szCs w:val="18"/>
              </w:rPr>
              <w:t xml:space="preserve">Section and Topic </w:t>
            </w:r>
          </w:p>
        </w:tc>
        <w:tc>
          <w:tcPr>
            <w:tcW w:w="570" w:type="dxa"/>
            <w:tcBorders>
              <w:top w:val="single" w:sz="5" w:space="0" w:color="000000"/>
              <w:left w:val="single" w:sz="5" w:space="0" w:color="000000"/>
              <w:bottom w:val="single" w:sz="4" w:space="0" w:color="FFFFCC"/>
              <w:right w:val="single" w:sz="5" w:space="0" w:color="000000"/>
            </w:tcBorders>
            <w:shd w:val="clear" w:color="auto" w:fill="63639A"/>
          </w:tcPr>
          <w:p w14:paraId="605148DF" w14:textId="77777777" w:rsidR="000778E5" w:rsidRPr="001D157F" w:rsidRDefault="000778E5" w:rsidP="00392360">
            <w:pPr>
              <w:widowControl w:val="0"/>
              <w:pBdr>
                <w:top w:val="nil"/>
                <w:left w:val="nil"/>
                <w:bottom w:val="nil"/>
                <w:right w:val="nil"/>
                <w:between w:val="nil"/>
              </w:pBdr>
              <w:spacing w:line="240" w:lineRule="auto"/>
              <w:rPr>
                <w:rFonts w:ascii="Times New Roman" w:eastAsia="Times New Roman" w:hAnsi="Times New Roman" w:cs="Times New Roman"/>
                <w:b/>
                <w:color w:val="FFFFFF"/>
                <w:sz w:val="18"/>
                <w:szCs w:val="18"/>
              </w:rPr>
            </w:pPr>
            <w:r w:rsidRPr="001D157F">
              <w:rPr>
                <w:rFonts w:ascii="Times New Roman" w:eastAsia="Times New Roman" w:hAnsi="Times New Roman" w:cs="Times New Roman"/>
                <w:b/>
                <w:color w:val="FFFFFF"/>
                <w:sz w:val="18"/>
                <w:szCs w:val="18"/>
              </w:rPr>
              <w:t>Item #</w:t>
            </w:r>
          </w:p>
        </w:tc>
        <w:tc>
          <w:tcPr>
            <w:tcW w:w="9810" w:type="dxa"/>
            <w:tcBorders>
              <w:top w:val="single" w:sz="5" w:space="0" w:color="000000"/>
              <w:left w:val="single" w:sz="5" w:space="0" w:color="000000"/>
              <w:bottom w:val="single" w:sz="5" w:space="0" w:color="000000"/>
              <w:right w:val="single" w:sz="5" w:space="0" w:color="000000"/>
            </w:tcBorders>
            <w:shd w:val="clear" w:color="auto" w:fill="63639A"/>
          </w:tcPr>
          <w:p w14:paraId="29656AAE" w14:textId="77777777" w:rsidR="000778E5" w:rsidRPr="001D157F" w:rsidRDefault="000778E5" w:rsidP="00392360">
            <w:pPr>
              <w:widowControl w:val="0"/>
              <w:pBdr>
                <w:top w:val="nil"/>
                <w:left w:val="nil"/>
                <w:bottom w:val="nil"/>
                <w:right w:val="nil"/>
                <w:between w:val="nil"/>
              </w:pBdr>
              <w:spacing w:line="240" w:lineRule="auto"/>
              <w:rPr>
                <w:rFonts w:ascii="Times New Roman" w:eastAsia="Times New Roman" w:hAnsi="Times New Roman" w:cs="Times New Roman"/>
                <w:color w:val="FFFFFF"/>
                <w:sz w:val="18"/>
                <w:szCs w:val="18"/>
              </w:rPr>
            </w:pPr>
            <w:r w:rsidRPr="001D157F">
              <w:rPr>
                <w:rFonts w:ascii="Times New Roman" w:eastAsia="Times New Roman" w:hAnsi="Times New Roman" w:cs="Times New Roman"/>
                <w:b/>
                <w:color w:val="FFFFFF"/>
                <w:sz w:val="18"/>
                <w:szCs w:val="18"/>
              </w:rPr>
              <w:t xml:space="preserve">Checklist item </w:t>
            </w:r>
          </w:p>
        </w:tc>
        <w:tc>
          <w:tcPr>
            <w:tcW w:w="1170" w:type="dxa"/>
            <w:tcBorders>
              <w:top w:val="single" w:sz="5" w:space="0" w:color="000000"/>
              <w:left w:val="single" w:sz="5" w:space="0" w:color="000000"/>
              <w:bottom w:val="single" w:sz="5" w:space="0" w:color="000000"/>
              <w:right w:val="single" w:sz="5" w:space="0" w:color="000000"/>
            </w:tcBorders>
            <w:shd w:val="clear" w:color="auto" w:fill="63639A"/>
          </w:tcPr>
          <w:p w14:paraId="32BA5C9E" w14:textId="77777777" w:rsidR="000778E5" w:rsidRPr="001D157F" w:rsidRDefault="000778E5" w:rsidP="00392360">
            <w:pPr>
              <w:widowControl w:val="0"/>
              <w:pBdr>
                <w:top w:val="nil"/>
                <w:left w:val="nil"/>
                <w:bottom w:val="nil"/>
                <w:right w:val="nil"/>
                <w:between w:val="nil"/>
              </w:pBdr>
              <w:spacing w:line="240" w:lineRule="auto"/>
              <w:rPr>
                <w:rFonts w:ascii="Times New Roman" w:eastAsia="Times New Roman" w:hAnsi="Times New Roman" w:cs="Times New Roman"/>
                <w:color w:val="FFFFFF"/>
                <w:sz w:val="18"/>
                <w:szCs w:val="18"/>
              </w:rPr>
            </w:pPr>
            <w:r w:rsidRPr="001D157F">
              <w:rPr>
                <w:rFonts w:ascii="Times New Roman" w:eastAsia="Times New Roman" w:hAnsi="Times New Roman" w:cs="Times New Roman"/>
                <w:b/>
                <w:color w:val="FFFFFF"/>
                <w:sz w:val="18"/>
                <w:szCs w:val="18"/>
              </w:rPr>
              <w:t xml:space="preserve">Location where item is reported </w:t>
            </w:r>
          </w:p>
        </w:tc>
      </w:tr>
      <w:tr w:rsidR="000778E5" w:rsidRPr="001D157F" w14:paraId="4EC83E8A" w14:textId="77777777" w:rsidTr="00392360">
        <w:trPr>
          <w:trHeight w:val="24"/>
        </w:trPr>
        <w:tc>
          <w:tcPr>
            <w:tcW w:w="11775" w:type="dxa"/>
            <w:gridSpan w:val="3"/>
            <w:tcBorders>
              <w:top w:val="single" w:sz="5" w:space="0" w:color="000000"/>
              <w:left w:val="single" w:sz="5" w:space="0" w:color="000000"/>
              <w:bottom w:val="single" w:sz="5" w:space="0" w:color="000000"/>
              <w:right w:val="single" w:sz="5" w:space="0" w:color="000000"/>
            </w:tcBorders>
            <w:shd w:val="clear" w:color="auto" w:fill="FFFFCC"/>
          </w:tcPr>
          <w:p w14:paraId="723B95FA" w14:textId="77777777" w:rsidR="000778E5" w:rsidRPr="001D157F" w:rsidRDefault="000778E5" w:rsidP="00392360">
            <w:pPr>
              <w:widowControl w:val="0"/>
              <w:pBdr>
                <w:top w:val="nil"/>
                <w:left w:val="nil"/>
                <w:bottom w:val="nil"/>
                <w:right w:val="nil"/>
                <w:between w:val="nil"/>
              </w:pBdr>
              <w:spacing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b/>
                <w:color w:val="000000"/>
                <w:sz w:val="18"/>
                <w:szCs w:val="18"/>
              </w:rPr>
              <w:t xml:space="preserve">TITLE </w:t>
            </w:r>
          </w:p>
        </w:tc>
        <w:tc>
          <w:tcPr>
            <w:tcW w:w="1170" w:type="dxa"/>
            <w:tcBorders>
              <w:top w:val="single" w:sz="5" w:space="0" w:color="000000"/>
              <w:left w:val="single" w:sz="5" w:space="0" w:color="000000"/>
              <w:bottom w:val="single" w:sz="5" w:space="0" w:color="000000"/>
              <w:right w:val="single" w:sz="5" w:space="0" w:color="000000"/>
            </w:tcBorders>
            <w:shd w:val="clear" w:color="auto" w:fill="FFFFCC"/>
          </w:tcPr>
          <w:p w14:paraId="72F57CF9" w14:textId="77777777" w:rsidR="000778E5" w:rsidRPr="001D157F" w:rsidRDefault="000778E5" w:rsidP="00392360">
            <w:pPr>
              <w:widowControl w:val="0"/>
              <w:pBdr>
                <w:top w:val="nil"/>
                <w:left w:val="nil"/>
                <w:bottom w:val="nil"/>
                <w:right w:val="nil"/>
                <w:between w:val="nil"/>
              </w:pBdr>
              <w:spacing w:line="240" w:lineRule="auto"/>
              <w:jc w:val="right"/>
              <w:rPr>
                <w:rFonts w:ascii="Times New Roman" w:eastAsia="Times New Roman" w:hAnsi="Times New Roman" w:cs="Times New Roman"/>
                <w:color w:val="000000"/>
                <w:sz w:val="18"/>
                <w:szCs w:val="18"/>
              </w:rPr>
            </w:pPr>
          </w:p>
        </w:tc>
      </w:tr>
      <w:tr w:rsidR="000778E5" w:rsidRPr="001D157F" w14:paraId="2ACFA071" w14:textId="77777777" w:rsidTr="00392360">
        <w:trPr>
          <w:trHeight w:val="48"/>
        </w:trPr>
        <w:tc>
          <w:tcPr>
            <w:tcW w:w="1395" w:type="dxa"/>
            <w:tcBorders>
              <w:top w:val="single" w:sz="5" w:space="0" w:color="000000"/>
              <w:left w:val="single" w:sz="5" w:space="0" w:color="000000"/>
              <w:bottom w:val="single" w:sz="4" w:space="0" w:color="FFFFCC"/>
              <w:right w:val="single" w:sz="5" w:space="0" w:color="000000"/>
            </w:tcBorders>
          </w:tcPr>
          <w:p w14:paraId="73140521"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 xml:space="preserve">Title </w:t>
            </w:r>
          </w:p>
        </w:tc>
        <w:tc>
          <w:tcPr>
            <w:tcW w:w="570" w:type="dxa"/>
            <w:tcBorders>
              <w:top w:val="single" w:sz="5" w:space="0" w:color="000000"/>
              <w:left w:val="single" w:sz="5" w:space="0" w:color="000000"/>
              <w:bottom w:val="single" w:sz="4" w:space="0" w:color="FFFFCC"/>
              <w:right w:val="single" w:sz="5" w:space="0" w:color="000000"/>
            </w:tcBorders>
          </w:tcPr>
          <w:p w14:paraId="6215AA63" w14:textId="77777777" w:rsidR="000778E5" w:rsidRPr="001D157F" w:rsidRDefault="000778E5" w:rsidP="00392360">
            <w:pPr>
              <w:widowControl w:val="0"/>
              <w:pBdr>
                <w:top w:val="nil"/>
                <w:left w:val="nil"/>
                <w:bottom w:val="nil"/>
                <w:right w:val="nil"/>
                <w:between w:val="nil"/>
              </w:pBdr>
              <w:spacing w:before="40" w:after="40" w:line="240" w:lineRule="auto"/>
              <w:jc w:val="right"/>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1</w:t>
            </w:r>
          </w:p>
        </w:tc>
        <w:tc>
          <w:tcPr>
            <w:tcW w:w="9810" w:type="dxa"/>
            <w:tcBorders>
              <w:top w:val="single" w:sz="5" w:space="0" w:color="000000"/>
              <w:left w:val="single" w:sz="5" w:space="0" w:color="000000"/>
              <w:bottom w:val="single" w:sz="5" w:space="0" w:color="000000"/>
              <w:right w:val="single" w:sz="5" w:space="0" w:color="000000"/>
            </w:tcBorders>
          </w:tcPr>
          <w:p w14:paraId="74368B47"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Identify the report as a systematic review.</w:t>
            </w:r>
          </w:p>
        </w:tc>
        <w:tc>
          <w:tcPr>
            <w:tcW w:w="1170" w:type="dxa"/>
            <w:tcBorders>
              <w:top w:val="single" w:sz="5" w:space="0" w:color="000000"/>
              <w:left w:val="single" w:sz="5" w:space="0" w:color="000000"/>
              <w:bottom w:val="single" w:sz="5" w:space="0" w:color="000000"/>
              <w:right w:val="single" w:sz="5" w:space="0" w:color="000000"/>
            </w:tcBorders>
          </w:tcPr>
          <w:p w14:paraId="6B8A1189"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sz w:val="18"/>
                <w:szCs w:val="18"/>
              </w:rPr>
              <w:t>Page 1</w:t>
            </w:r>
          </w:p>
        </w:tc>
      </w:tr>
      <w:tr w:rsidR="000778E5" w:rsidRPr="001D157F" w14:paraId="2D71DECC" w14:textId="77777777" w:rsidTr="00392360">
        <w:trPr>
          <w:trHeight w:val="24"/>
        </w:trPr>
        <w:tc>
          <w:tcPr>
            <w:tcW w:w="11775" w:type="dxa"/>
            <w:gridSpan w:val="3"/>
            <w:tcBorders>
              <w:top w:val="single" w:sz="5" w:space="0" w:color="000000"/>
              <w:left w:val="single" w:sz="5" w:space="0" w:color="000000"/>
              <w:bottom w:val="single" w:sz="5" w:space="0" w:color="000000"/>
              <w:right w:val="single" w:sz="5" w:space="0" w:color="000000"/>
            </w:tcBorders>
            <w:shd w:val="clear" w:color="auto" w:fill="FFFFCC"/>
          </w:tcPr>
          <w:p w14:paraId="7A4AE9A3" w14:textId="77777777" w:rsidR="000778E5" w:rsidRPr="001D157F" w:rsidRDefault="000778E5" w:rsidP="00392360">
            <w:pPr>
              <w:widowControl w:val="0"/>
              <w:pBdr>
                <w:top w:val="nil"/>
                <w:left w:val="nil"/>
                <w:bottom w:val="nil"/>
                <w:right w:val="nil"/>
                <w:between w:val="nil"/>
              </w:pBdr>
              <w:spacing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b/>
                <w:color w:val="000000"/>
                <w:sz w:val="18"/>
                <w:szCs w:val="18"/>
              </w:rPr>
              <w:t xml:space="preserve">ABSTRACT </w:t>
            </w:r>
          </w:p>
        </w:tc>
        <w:tc>
          <w:tcPr>
            <w:tcW w:w="1170" w:type="dxa"/>
            <w:tcBorders>
              <w:top w:val="single" w:sz="5" w:space="0" w:color="000000"/>
              <w:left w:val="single" w:sz="5" w:space="0" w:color="000000"/>
              <w:bottom w:val="single" w:sz="5" w:space="0" w:color="000000"/>
              <w:right w:val="single" w:sz="5" w:space="0" w:color="000000"/>
            </w:tcBorders>
            <w:shd w:val="clear" w:color="auto" w:fill="FFFFCC"/>
          </w:tcPr>
          <w:p w14:paraId="26F20335" w14:textId="77777777" w:rsidR="000778E5" w:rsidRPr="001D157F" w:rsidRDefault="000778E5" w:rsidP="00392360">
            <w:pPr>
              <w:widowControl w:val="0"/>
              <w:pBdr>
                <w:top w:val="nil"/>
                <w:left w:val="nil"/>
                <w:bottom w:val="nil"/>
                <w:right w:val="nil"/>
                <w:between w:val="nil"/>
              </w:pBdr>
              <w:spacing w:line="240" w:lineRule="auto"/>
              <w:jc w:val="right"/>
              <w:rPr>
                <w:rFonts w:ascii="Times New Roman" w:eastAsia="Times New Roman" w:hAnsi="Times New Roman" w:cs="Times New Roman"/>
                <w:color w:val="000000"/>
                <w:sz w:val="18"/>
                <w:szCs w:val="18"/>
              </w:rPr>
            </w:pPr>
          </w:p>
        </w:tc>
      </w:tr>
      <w:tr w:rsidR="000778E5" w:rsidRPr="001D157F" w14:paraId="64906557" w14:textId="77777777" w:rsidTr="00392360">
        <w:trPr>
          <w:trHeight w:val="48"/>
        </w:trPr>
        <w:tc>
          <w:tcPr>
            <w:tcW w:w="1395" w:type="dxa"/>
            <w:tcBorders>
              <w:top w:val="single" w:sz="5" w:space="0" w:color="000000"/>
              <w:left w:val="single" w:sz="5" w:space="0" w:color="000000"/>
              <w:bottom w:val="single" w:sz="4" w:space="0" w:color="FFFFCC"/>
              <w:right w:val="single" w:sz="5" w:space="0" w:color="000000"/>
            </w:tcBorders>
          </w:tcPr>
          <w:p w14:paraId="047D0A16"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 xml:space="preserve">Abstract </w:t>
            </w:r>
          </w:p>
        </w:tc>
        <w:tc>
          <w:tcPr>
            <w:tcW w:w="570" w:type="dxa"/>
            <w:tcBorders>
              <w:top w:val="single" w:sz="5" w:space="0" w:color="000000"/>
              <w:left w:val="single" w:sz="5" w:space="0" w:color="000000"/>
              <w:bottom w:val="single" w:sz="4" w:space="0" w:color="FFFFCC"/>
              <w:right w:val="single" w:sz="5" w:space="0" w:color="000000"/>
            </w:tcBorders>
          </w:tcPr>
          <w:p w14:paraId="4BF89687" w14:textId="77777777" w:rsidR="000778E5" w:rsidRPr="001D157F" w:rsidRDefault="000778E5" w:rsidP="00392360">
            <w:pPr>
              <w:widowControl w:val="0"/>
              <w:pBdr>
                <w:top w:val="nil"/>
                <w:left w:val="nil"/>
                <w:bottom w:val="nil"/>
                <w:right w:val="nil"/>
                <w:between w:val="nil"/>
              </w:pBdr>
              <w:spacing w:before="40" w:after="40" w:line="240" w:lineRule="auto"/>
              <w:jc w:val="right"/>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2</w:t>
            </w:r>
          </w:p>
        </w:tc>
        <w:tc>
          <w:tcPr>
            <w:tcW w:w="9810" w:type="dxa"/>
            <w:tcBorders>
              <w:top w:val="single" w:sz="5" w:space="0" w:color="000000"/>
              <w:left w:val="single" w:sz="5" w:space="0" w:color="000000"/>
              <w:bottom w:val="single" w:sz="5" w:space="0" w:color="000000"/>
              <w:right w:val="single" w:sz="5" w:space="0" w:color="000000"/>
            </w:tcBorders>
          </w:tcPr>
          <w:p w14:paraId="1AB39D26"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See the PRISMA 2020 for Abstracts checklist.</w:t>
            </w:r>
          </w:p>
        </w:tc>
        <w:tc>
          <w:tcPr>
            <w:tcW w:w="1170" w:type="dxa"/>
            <w:tcBorders>
              <w:top w:val="single" w:sz="5" w:space="0" w:color="000000"/>
              <w:left w:val="single" w:sz="5" w:space="0" w:color="000000"/>
              <w:bottom w:val="single" w:sz="5" w:space="0" w:color="000000"/>
              <w:right w:val="single" w:sz="5" w:space="0" w:color="000000"/>
            </w:tcBorders>
          </w:tcPr>
          <w:p w14:paraId="77A0880D"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sz w:val="18"/>
                <w:szCs w:val="18"/>
              </w:rPr>
              <w:t>Page 3</w:t>
            </w:r>
          </w:p>
        </w:tc>
      </w:tr>
      <w:tr w:rsidR="000778E5" w:rsidRPr="001D157F" w14:paraId="6BCEB669" w14:textId="77777777" w:rsidTr="00392360">
        <w:trPr>
          <w:trHeight w:val="24"/>
        </w:trPr>
        <w:tc>
          <w:tcPr>
            <w:tcW w:w="11775" w:type="dxa"/>
            <w:gridSpan w:val="3"/>
            <w:tcBorders>
              <w:top w:val="single" w:sz="5" w:space="0" w:color="000000"/>
              <w:left w:val="single" w:sz="5" w:space="0" w:color="000000"/>
              <w:bottom w:val="single" w:sz="5" w:space="0" w:color="000000"/>
              <w:right w:val="single" w:sz="5" w:space="0" w:color="000000"/>
            </w:tcBorders>
            <w:shd w:val="clear" w:color="auto" w:fill="FFFFCC"/>
          </w:tcPr>
          <w:p w14:paraId="128C95CC" w14:textId="77777777" w:rsidR="000778E5" w:rsidRPr="001D157F" w:rsidRDefault="000778E5" w:rsidP="00392360">
            <w:pPr>
              <w:widowControl w:val="0"/>
              <w:pBdr>
                <w:top w:val="nil"/>
                <w:left w:val="nil"/>
                <w:bottom w:val="nil"/>
                <w:right w:val="nil"/>
                <w:between w:val="nil"/>
              </w:pBdr>
              <w:spacing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b/>
                <w:color w:val="000000"/>
                <w:sz w:val="18"/>
                <w:szCs w:val="18"/>
              </w:rPr>
              <w:t xml:space="preserve">INTRODUCTION </w:t>
            </w:r>
          </w:p>
        </w:tc>
        <w:tc>
          <w:tcPr>
            <w:tcW w:w="1170" w:type="dxa"/>
            <w:tcBorders>
              <w:top w:val="single" w:sz="5" w:space="0" w:color="000000"/>
              <w:left w:val="single" w:sz="5" w:space="0" w:color="000000"/>
              <w:bottom w:val="single" w:sz="5" w:space="0" w:color="000000"/>
              <w:right w:val="single" w:sz="5" w:space="0" w:color="000000"/>
            </w:tcBorders>
            <w:shd w:val="clear" w:color="auto" w:fill="FFFFCC"/>
          </w:tcPr>
          <w:p w14:paraId="365B68C2" w14:textId="77777777" w:rsidR="000778E5" w:rsidRPr="001D157F" w:rsidRDefault="000778E5" w:rsidP="00392360">
            <w:pPr>
              <w:widowControl w:val="0"/>
              <w:pBdr>
                <w:top w:val="nil"/>
                <w:left w:val="nil"/>
                <w:bottom w:val="nil"/>
                <w:right w:val="nil"/>
                <w:between w:val="nil"/>
              </w:pBdr>
              <w:spacing w:line="240" w:lineRule="auto"/>
              <w:jc w:val="right"/>
              <w:rPr>
                <w:rFonts w:ascii="Times New Roman" w:eastAsia="Times New Roman" w:hAnsi="Times New Roman" w:cs="Times New Roman"/>
                <w:color w:val="000000"/>
                <w:sz w:val="18"/>
                <w:szCs w:val="18"/>
              </w:rPr>
            </w:pPr>
          </w:p>
        </w:tc>
      </w:tr>
      <w:tr w:rsidR="000778E5" w:rsidRPr="001D157F" w14:paraId="71A81B43" w14:textId="77777777" w:rsidTr="00392360">
        <w:trPr>
          <w:trHeight w:val="48"/>
        </w:trPr>
        <w:tc>
          <w:tcPr>
            <w:tcW w:w="1395" w:type="dxa"/>
            <w:tcBorders>
              <w:top w:val="single" w:sz="5" w:space="0" w:color="000000"/>
              <w:left w:val="single" w:sz="5" w:space="0" w:color="000000"/>
              <w:bottom w:val="single" w:sz="5" w:space="0" w:color="000000"/>
              <w:right w:val="single" w:sz="5" w:space="0" w:color="000000"/>
            </w:tcBorders>
          </w:tcPr>
          <w:p w14:paraId="7438D579"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 xml:space="preserve">Rationale </w:t>
            </w:r>
          </w:p>
        </w:tc>
        <w:tc>
          <w:tcPr>
            <w:tcW w:w="570" w:type="dxa"/>
            <w:tcBorders>
              <w:top w:val="single" w:sz="5" w:space="0" w:color="000000"/>
              <w:left w:val="single" w:sz="5" w:space="0" w:color="000000"/>
              <w:bottom w:val="single" w:sz="5" w:space="0" w:color="000000"/>
              <w:right w:val="single" w:sz="5" w:space="0" w:color="000000"/>
            </w:tcBorders>
          </w:tcPr>
          <w:p w14:paraId="43628269" w14:textId="77777777" w:rsidR="000778E5" w:rsidRPr="001D157F" w:rsidRDefault="000778E5" w:rsidP="00392360">
            <w:pPr>
              <w:widowControl w:val="0"/>
              <w:pBdr>
                <w:top w:val="nil"/>
                <w:left w:val="nil"/>
                <w:bottom w:val="nil"/>
                <w:right w:val="nil"/>
                <w:between w:val="nil"/>
              </w:pBdr>
              <w:spacing w:before="40" w:after="40" w:line="240" w:lineRule="auto"/>
              <w:jc w:val="right"/>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3</w:t>
            </w:r>
          </w:p>
        </w:tc>
        <w:tc>
          <w:tcPr>
            <w:tcW w:w="9810" w:type="dxa"/>
            <w:tcBorders>
              <w:top w:val="single" w:sz="5" w:space="0" w:color="000000"/>
              <w:left w:val="single" w:sz="5" w:space="0" w:color="000000"/>
              <w:bottom w:val="single" w:sz="5" w:space="0" w:color="000000"/>
              <w:right w:val="single" w:sz="5" w:space="0" w:color="000000"/>
            </w:tcBorders>
          </w:tcPr>
          <w:p w14:paraId="3531CEEF"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Describe the rationale for the review in the context of existing knowledge.</w:t>
            </w:r>
          </w:p>
        </w:tc>
        <w:tc>
          <w:tcPr>
            <w:tcW w:w="1170" w:type="dxa"/>
            <w:tcBorders>
              <w:top w:val="single" w:sz="5" w:space="0" w:color="000000"/>
              <w:left w:val="single" w:sz="5" w:space="0" w:color="000000"/>
              <w:bottom w:val="single" w:sz="5" w:space="0" w:color="000000"/>
              <w:right w:val="single" w:sz="5" w:space="0" w:color="000000"/>
            </w:tcBorders>
          </w:tcPr>
          <w:p w14:paraId="52DC8A07"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sz w:val="18"/>
                <w:szCs w:val="18"/>
              </w:rPr>
              <w:t>Page 5</w:t>
            </w:r>
          </w:p>
        </w:tc>
      </w:tr>
      <w:tr w:rsidR="000778E5" w:rsidRPr="001D157F" w14:paraId="55598C27" w14:textId="77777777" w:rsidTr="00392360">
        <w:trPr>
          <w:trHeight w:val="48"/>
        </w:trPr>
        <w:tc>
          <w:tcPr>
            <w:tcW w:w="1395" w:type="dxa"/>
            <w:tcBorders>
              <w:top w:val="single" w:sz="5" w:space="0" w:color="000000"/>
              <w:left w:val="single" w:sz="5" w:space="0" w:color="000000"/>
              <w:bottom w:val="single" w:sz="4" w:space="0" w:color="FFFFCC"/>
              <w:right w:val="single" w:sz="5" w:space="0" w:color="000000"/>
            </w:tcBorders>
          </w:tcPr>
          <w:p w14:paraId="592AC8AF"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 xml:space="preserve">Objectives </w:t>
            </w:r>
          </w:p>
        </w:tc>
        <w:tc>
          <w:tcPr>
            <w:tcW w:w="570" w:type="dxa"/>
            <w:tcBorders>
              <w:top w:val="single" w:sz="5" w:space="0" w:color="000000"/>
              <w:left w:val="single" w:sz="5" w:space="0" w:color="000000"/>
              <w:bottom w:val="single" w:sz="4" w:space="0" w:color="FFFFCC"/>
              <w:right w:val="single" w:sz="5" w:space="0" w:color="000000"/>
            </w:tcBorders>
          </w:tcPr>
          <w:p w14:paraId="5961B844" w14:textId="77777777" w:rsidR="000778E5" w:rsidRPr="001D157F" w:rsidRDefault="000778E5" w:rsidP="00392360">
            <w:pPr>
              <w:widowControl w:val="0"/>
              <w:pBdr>
                <w:top w:val="nil"/>
                <w:left w:val="nil"/>
                <w:bottom w:val="nil"/>
                <w:right w:val="nil"/>
                <w:between w:val="nil"/>
              </w:pBdr>
              <w:spacing w:before="40" w:after="40" w:line="240" w:lineRule="auto"/>
              <w:jc w:val="right"/>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4</w:t>
            </w:r>
          </w:p>
        </w:tc>
        <w:tc>
          <w:tcPr>
            <w:tcW w:w="9810" w:type="dxa"/>
            <w:tcBorders>
              <w:top w:val="single" w:sz="5" w:space="0" w:color="000000"/>
              <w:left w:val="single" w:sz="5" w:space="0" w:color="000000"/>
              <w:bottom w:val="single" w:sz="5" w:space="0" w:color="000000"/>
              <w:right w:val="single" w:sz="5" w:space="0" w:color="000000"/>
            </w:tcBorders>
          </w:tcPr>
          <w:p w14:paraId="14E6E89D"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Provide an explicit statement of the objective(s) or question(s) the review addresses.</w:t>
            </w:r>
          </w:p>
        </w:tc>
        <w:tc>
          <w:tcPr>
            <w:tcW w:w="1170" w:type="dxa"/>
            <w:tcBorders>
              <w:top w:val="single" w:sz="5" w:space="0" w:color="000000"/>
              <w:left w:val="single" w:sz="5" w:space="0" w:color="000000"/>
              <w:bottom w:val="single" w:sz="5" w:space="0" w:color="000000"/>
              <w:right w:val="single" w:sz="5" w:space="0" w:color="000000"/>
            </w:tcBorders>
          </w:tcPr>
          <w:p w14:paraId="797695B0"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sz w:val="18"/>
                <w:szCs w:val="18"/>
              </w:rPr>
              <w:t>Page 6 Line 138</w:t>
            </w:r>
          </w:p>
        </w:tc>
      </w:tr>
      <w:tr w:rsidR="000778E5" w:rsidRPr="001D157F" w14:paraId="734EEF1B" w14:textId="77777777" w:rsidTr="00392360">
        <w:trPr>
          <w:trHeight w:val="24"/>
        </w:trPr>
        <w:tc>
          <w:tcPr>
            <w:tcW w:w="11775" w:type="dxa"/>
            <w:gridSpan w:val="3"/>
            <w:tcBorders>
              <w:top w:val="single" w:sz="5" w:space="0" w:color="000000"/>
              <w:left w:val="single" w:sz="5" w:space="0" w:color="000000"/>
              <w:bottom w:val="single" w:sz="5" w:space="0" w:color="000000"/>
              <w:right w:val="single" w:sz="5" w:space="0" w:color="000000"/>
            </w:tcBorders>
            <w:shd w:val="clear" w:color="auto" w:fill="FFFFCC"/>
          </w:tcPr>
          <w:p w14:paraId="6762A0BD" w14:textId="77777777" w:rsidR="000778E5" w:rsidRPr="001D157F" w:rsidRDefault="000778E5" w:rsidP="00392360">
            <w:pPr>
              <w:widowControl w:val="0"/>
              <w:pBdr>
                <w:top w:val="nil"/>
                <w:left w:val="nil"/>
                <w:bottom w:val="nil"/>
                <w:right w:val="nil"/>
                <w:between w:val="nil"/>
              </w:pBdr>
              <w:spacing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b/>
                <w:color w:val="000000"/>
                <w:sz w:val="18"/>
                <w:szCs w:val="18"/>
              </w:rPr>
              <w:t xml:space="preserve">METHODS </w:t>
            </w:r>
          </w:p>
        </w:tc>
        <w:tc>
          <w:tcPr>
            <w:tcW w:w="1170" w:type="dxa"/>
            <w:tcBorders>
              <w:top w:val="single" w:sz="5" w:space="0" w:color="000000"/>
              <w:left w:val="single" w:sz="5" w:space="0" w:color="000000"/>
              <w:bottom w:val="single" w:sz="5" w:space="0" w:color="000000"/>
              <w:right w:val="single" w:sz="5" w:space="0" w:color="000000"/>
            </w:tcBorders>
            <w:shd w:val="clear" w:color="auto" w:fill="FFFFCC"/>
          </w:tcPr>
          <w:p w14:paraId="4DBD5411" w14:textId="77777777" w:rsidR="000778E5" w:rsidRPr="001D157F" w:rsidRDefault="000778E5" w:rsidP="00392360">
            <w:pPr>
              <w:widowControl w:val="0"/>
              <w:pBdr>
                <w:top w:val="nil"/>
                <w:left w:val="nil"/>
                <w:bottom w:val="nil"/>
                <w:right w:val="nil"/>
                <w:between w:val="nil"/>
              </w:pBdr>
              <w:spacing w:line="240" w:lineRule="auto"/>
              <w:jc w:val="right"/>
              <w:rPr>
                <w:rFonts w:ascii="Times New Roman" w:eastAsia="Times New Roman" w:hAnsi="Times New Roman" w:cs="Times New Roman"/>
                <w:color w:val="000000"/>
                <w:sz w:val="18"/>
                <w:szCs w:val="18"/>
              </w:rPr>
            </w:pPr>
          </w:p>
        </w:tc>
      </w:tr>
      <w:tr w:rsidR="000778E5" w:rsidRPr="001D157F" w14:paraId="02422D25" w14:textId="77777777" w:rsidTr="00392360">
        <w:trPr>
          <w:trHeight w:val="48"/>
        </w:trPr>
        <w:tc>
          <w:tcPr>
            <w:tcW w:w="1395" w:type="dxa"/>
            <w:tcBorders>
              <w:top w:val="single" w:sz="5" w:space="0" w:color="000000"/>
              <w:left w:val="single" w:sz="5" w:space="0" w:color="000000"/>
              <w:bottom w:val="single" w:sz="5" w:space="0" w:color="000000"/>
              <w:right w:val="single" w:sz="5" w:space="0" w:color="000000"/>
            </w:tcBorders>
          </w:tcPr>
          <w:p w14:paraId="3637E455"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 xml:space="preserve">Eligibility criteria </w:t>
            </w:r>
          </w:p>
        </w:tc>
        <w:tc>
          <w:tcPr>
            <w:tcW w:w="570" w:type="dxa"/>
            <w:tcBorders>
              <w:top w:val="single" w:sz="5" w:space="0" w:color="000000"/>
              <w:left w:val="single" w:sz="5" w:space="0" w:color="000000"/>
              <w:bottom w:val="single" w:sz="5" w:space="0" w:color="000000"/>
              <w:right w:val="single" w:sz="5" w:space="0" w:color="000000"/>
            </w:tcBorders>
          </w:tcPr>
          <w:p w14:paraId="193F5E95" w14:textId="77777777" w:rsidR="000778E5" w:rsidRPr="001D157F" w:rsidRDefault="000778E5" w:rsidP="00392360">
            <w:pPr>
              <w:widowControl w:val="0"/>
              <w:pBdr>
                <w:top w:val="nil"/>
                <w:left w:val="nil"/>
                <w:bottom w:val="nil"/>
                <w:right w:val="nil"/>
                <w:between w:val="nil"/>
              </w:pBdr>
              <w:spacing w:before="40" w:after="40" w:line="240" w:lineRule="auto"/>
              <w:jc w:val="right"/>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5</w:t>
            </w:r>
          </w:p>
        </w:tc>
        <w:tc>
          <w:tcPr>
            <w:tcW w:w="9810" w:type="dxa"/>
            <w:tcBorders>
              <w:top w:val="single" w:sz="5" w:space="0" w:color="000000"/>
              <w:left w:val="single" w:sz="5" w:space="0" w:color="000000"/>
              <w:bottom w:val="single" w:sz="5" w:space="0" w:color="000000"/>
              <w:right w:val="single" w:sz="5" w:space="0" w:color="000000"/>
            </w:tcBorders>
          </w:tcPr>
          <w:p w14:paraId="2F1C3B78"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Specify the inclusion and exclusion criteria for the review and how studies were grouped for the syntheses.</w:t>
            </w:r>
          </w:p>
        </w:tc>
        <w:tc>
          <w:tcPr>
            <w:tcW w:w="1170" w:type="dxa"/>
            <w:tcBorders>
              <w:top w:val="single" w:sz="5" w:space="0" w:color="000000"/>
              <w:left w:val="single" w:sz="5" w:space="0" w:color="000000"/>
              <w:bottom w:val="single" w:sz="5" w:space="0" w:color="000000"/>
              <w:right w:val="single" w:sz="5" w:space="0" w:color="000000"/>
            </w:tcBorders>
          </w:tcPr>
          <w:p w14:paraId="69222D0E"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sz w:val="18"/>
                <w:szCs w:val="18"/>
              </w:rPr>
            </w:pPr>
            <w:r w:rsidRPr="001D157F">
              <w:rPr>
                <w:rFonts w:ascii="Times New Roman" w:eastAsia="Times New Roman" w:hAnsi="Times New Roman" w:cs="Times New Roman"/>
                <w:sz w:val="18"/>
                <w:szCs w:val="18"/>
              </w:rPr>
              <w:t>Page 7</w:t>
            </w:r>
          </w:p>
          <w:p w14:paraId="5F275058"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sz w:val="18"/>
                <w:szCs w:val="18"/>
              </w:rPr>
            </w:pPr>
            <w:r w:rsidRPr="001D157F">
              <w:rPr>
                <w:rFonts w:ascii="Times New Roman" w:eastAsia="Times New Roman" w:hAnsi="Times New Roman" w:cs="Times New Roman"/>
                <w:sz w:val="18"/>
                <w:szCs w:val="18"/>
              </w:rPr>
              <w:t>Line 160</w:t>
            </w:r>
          </w:p>
        </w:tc>
      </w:tr>
      <w:tr w:rsidR="000778E5" w:rsidRPr="001D157F" w14:paraId="7538938F" w14:textId="77777777" w:rsidTr="00392360">
        <w:trPr>
          <w:trHeight w:val="191"/>
        </w:trPr>
        <w:tc>
          <w:tcPr>
            <w:tcW w:w="1395" w:type="dxa"/>
            <w:tcBorders>
              <w:top w:val="single" w:sz="5" w:space="0" w:color="000000"/>
              <w:left w:val="single" w:sz="5" w:space="0" w:color="000000"/>
              <w:bottom w:val="single" w:sz="5" w:space="0" w:color="000000"/>
              <w:right w:val="single" w:sz="5" w:space="0" w:color="000000"/>
            </w:tcBorders>
          </w:tcPr>
          <w:p w14:paraId="3FCA8A81"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 xml:space="preserve">Information sources </w:t>
            </w:r>
          </w:p>
        </w:tc>
        <w:tc>
          <w:tcPr>
            <w:tcW w:w="570" w:type="dxa"/>
            <w:tcBorders>
              <w:top w:val="single" w:sz="5" w:space="0" w:color="000000"/>
              <w:left w:val="single" w:sz="5" w:space="0" w:color="000000"/>
              <w:bottom w:val="single" w:sz="5" w:space="0" w:color="000000"/>
              <w:right w:val="single" w:sz="5" w:space="0" w:color="000000"/>
            </w:tcBorders>
          </w:tcPr>
          <w:p w14:paraId="58305B32" w14:textId="77777777" w:rsidR="000778E5" w:rsidRPr="001D157F" w:rsidRDefault="000778E5" w:rsidP="00392360">
            <w:pPr>
              <w:widowControl w:val="0"/>
              <w:pBdr>
                <w:top w:val="nil"/>
                <w:left w:val="nil"/>
                <w:bottom w:val="nil"/>
                <w:right w:val="nil"/>
                <w:between w:val="nil"/>
              </w:pBdr>
              <w:spacing w:before="40" w:after="40" w:line="240" w:lineRule="auto"/>
              <w:jc w:val="right"/>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6</w:t>
            </w:r>
          </w:p>
        </w:tc>
        <w:tc>
          <w:tcPr>
            <w:tcW w:w="9810" w:type="dxa"/>
            <w:tcBorders>
              <w:top w:val="single" w:sz="5" w:space="0" w:color="000000"/>
              <w:left w:val="single" w:sz="5" w:space="0" w:color="000000"/>
              <w:bottom w:val="single" w:sz="5" w:space="0" w:color="000000"/>
              <w:right w:val="single" w:sz="5" w:space="0" w:color="000000"/>
            </w:tcBorders>
          </w:tcPr>
          <w:p w14:paraId="52275FF6"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 xml:space="preserve">Specify all databases, registers, websites, </w:t>
            </w:r>
            <w:proofErr w:type="spellStart"/>
            <w:r w:rsidRPr="001D157F">
              <w:rPr>
                <w:rFonts w:ascii="Times New Roman" w:eastAsia="Times New Roman" w:hAnsi="Times New Roman" w:cs="Times New Roman"/>
                <w:color w:val="000000"/>
                <w:sz w:val="18"/>
                <w:szCs w:val="18"/>
              </w:rPr>
              <w:t>organisations</w:t>
            </w:r>
            <w:proofErr w:type="spellEnd"/>
            <w:r w:rsidRPr="001D157F">
              <w:rPr>
                <w:rFonts w:ascii="Times New Roman" w:eastAsia="Times New Roman" w:hAnsi="Times New Roman" w:cs="Times New Roman"/>
                <w:color w:val="000000"/>
                <w:sz w:val="18"/>
                <w:szCs w:val="18"/>
              </w:rPr>
              <w:t>, reference lists and other sources searched or consulted to identify studies. Specify the date when each source was last searched or consulted.</w:t>
            </w:r>
          </w:p>
        </w:tc>
        <w:tc>
          <w:tcPr>
            <w:tcW w:w="1170" w:type="dxa"/>
            <w:tcBorders>
              <w:top w:val="single" w:sz="5" w:space="0" w:color="000000"/>
              <w:left w:val="single" w:sz="5" w:space="0" w:color="000000"/>
              <w:bottom w:val="single" w:sz="5" w:space="0" w:color="000000"/>
              <w:right w:val="single" w:sz="5" w:space="0" w:color="000000"/>
            </w:tcBorders>
          </w:tcPr>
          <w:p w14:paraId="4B992F31"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sz w:val="18"/>
                <w:szCs w:val="18"/>
              </w:rPr>
            </w:pPr>
            <w:r w:rsidRPr="001D157F">
              <w:rPr>
                <w:rFonts w:ascii="Times New Roman" w:eastAsia="Times New Roman" w:hAnsi="Times New Roman" w:cs="Times New Roman"/>
                <w:sz w:val="18"/>
                <w:szCs w:val="18"/>
              </w:rPr>
              <w:t>Page 6</w:t>
            </w:r>
          </w:p>
          <w:p w14:paraId="4EB447F0"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sz w:val="18"/>
                <w:szCs w:val="18"/>
              </w:rPr>
            </w:pPr>
            <w:r w:rsidRPr="001D157F">
              <w:rPr>
                <w:rFonts w:ascii="Times New Roman" w:eastAsia="Times New Roman" w:hAnsi="Times New Roman" w:cs="Times New Roman"/>
                <w:sz w:val="18"/>
                <w:szCs w:val="18"/>
              </w:rPr>
              <w:t>Line 149</w:t>
            </w:r>
          </w:p>
        </w:tc>
      </w:tr>
      <w:tr w:rsidR="000778E5" w:rsidRPr="001D157F" w14:paraId="57445342" w14:textId="77777777" w:rsidTr="00392360">
        <w:trPr>
          <w:trHeight w:val="48"/>
        </w:trPr>
        <w:tc>
          <w:tcPr>
            <w:tcW w:w="1395" w:type="dxa"/>
            <w:tcBorders>
              <w:top w:val="single" w:sz="5" w:space="0" w:color="000000"/>
              <w:left w:val="single" w:sz="5" w:space="0" w:color="000000"/>
              <w:bottom w:val="single" w:sz="5" w:space="0" w:color="000000"/>
              <w:right w:val="single" w:sz="5" w:space="0" w:color="000000"/>
            </w:tcBorders>
          </w:tcPr>
          <w:p w14:paraId="1681B8D5"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Search strategy</w:t>
            </w:r>
          </w:p>
        </w:tc>
        <w:tc>
          <w:tcPr>
            <w:tcW w:w="570" w:type="dxa"/>
            <w:tcBorders>
              <w:top w:val="single" w:sz="5" w:space="0" w:color="000000"/>
              <w:left w:val="single" w:sz="5" w:space="0" w:color="000000"/>
              <w:bottom w:val="single" w:sz="5" w:space="0" w:color="000000"/>
              <w:right w:val="single" w:sz="5" w:space="0" w:color="000000"/>
            </w:tcBorders>
          </w:tcPr>
          <w:p w14:paraId="099C7BCE" w14:textId="77777777" w:rsidR="000778E5" w:rsidRPr="001D157F" w:rsidRDefault="000778E5" w:rsidP="00392360">
            <w:pPr>
              <w:widowControl w:val="0"/>
              <w:pBdr>
                <w:top w:val="nil"/>
                <w:left w:val="nil"/>
                <w:bottom w:val="nil"/>
                <w:right w:val="nil"/>
                <w:between w:val="nil"/>
              </w:pBdr>
              <w:spacing w:before="40" w:after="40" w:line="240" w:lineRule="auto"/>
              <w:jc w:val="right"/>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7</w:t>
            </w:r>
          </w:p>
        </w:tc>
        <w:tc>
          <w:tcPr>
            <w:tcW w:w="9810" w:type="dxa"/>
            <w:tcBorders>
              <w:top w:val="single" w:sz="5" w:space="0" w:color="000000"/>
              <w:left w:val="single" w:sz="5" w:space="0" w:color="000000"/>
              <w:bottom w:val="single" w:sz="5" w:space="0" w:color="000000"/>
              <w:right w:val="single" w:sz="5" w:space="0" w:color="000000"/>
            </w:tcBorders>
          </w:tcPr>
          <w:p w14:paraId="534638B2"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 xml:space="preserve">Present the full search strategies for all databases, </w:t>
            </w:r>
            <w:proofErr w:type="gramStart"/>
            <w:r w:rsidRPr="001D157F">
              <w:rPr>
                <w:rFonts w:ascii="Times New Roman" w:eastAsia="Times New Roman" w:hAnsi="Times New Roman" w:cs="Times New Roman"/>
                <w:color w:val="000000"/>
                <w:sz w:val="18"/>
                <w:szCs w:val="18"/>
              </w:rPr>
              <w:t>registers</w:t>
            </w:r>
            <w:proofErr w:type="gramEnd"/>
            <w:r w:rsidRPr="001D157F">
              <w:rPr>
                <w:rFonts w:ascii="Times New Roman" w:eastAsia="Times New Roman" w:hAnsi="Times New Roman" w:cs="Times New Roman"/>
                <w:color w:val="000000"/>
                <w:sz w:val="18"/>
                <w:szCs w:val="18"/>
              </w:rPr>
              <w:t xml:space="preserve"> and websites, including any filters and limits used.</w:t>
            </w:r>
          </w:p>
        </w:tc>
        <w:tc>
          <w:tcPr>
            <w:tcW w:w="1170" w:type="dxa"/>
            <w:tcBorders>
              <w:top w:val="single" w:sz="5" w:space="0" w:color="000000"/>
              <w:left w:val="single" w:sz="5" w:space="0" w:color="000000"/>
              <w:bottom w:val="single" w:sz="5" w:space="0" w:color="000000"/>
              <w:right w:val="single" w:sz="5" w:space="0" w:color="000000"/>
            </w:tcBorders>
          </w:tcPr>
          <w:p w14:paraId="47F9DA9B"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sz w:val="18"/>
                <w:szCs w:val="18"/>
              </w:rPr>
              <w:t>Supplement Figure 1</w:t>
            </w:r>
          </w:p>
        </w:tc>
      </w:tr>
      <w:tr w:rsidR="000778E5" w:rsidRPr="001D157F" w14:paraId="076A1CFE" w14:textId="77777777" w:rsidTr="00392360">
        <w:trPr>
          <w:trHeight w:val="48"/>
        </w:trPr>
        <w:tc>
          <w:tcPr>
            <w:tcW w:w="1395" w:type="dxa"/>
            <w:tcBorders>
              <w:top w:val="single" w:sz="5" w:space="0" w:color="000000"/>
              <w:left w:val="single" w:sz="5" w:space="0" w:color="000000"/>
              <w:bottom w:val="single" w:sz="5" w:space="0" w:color="000000"/>
              <w:right w:val="single" w:sz="5" w:space="0" w:color="000000"/>
            </w:tcBorders>
          </w:tcPr>
          <w:p w14:paraId="733AFAD7"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Selection process</w:t>
            </w:r>
          </w:p>
        </w:tc>
        <w:tc>
          <w:tcPr>
            <w:tcW w:w="570" w:type="dxa"/>
            <w:tcBorders>
              <w:top w:val="single" w:sz="5" w:space="0" w:color="000000"/>
              <w:left w:val="single" w:sz="5" w:space="0" w:color="000000"/>
              <w:bottom w:val="single" w:sz="5" w:space="0" w:color="000000"/>
              <w:right w:val="single" w:sz="5" w:space="0" w:color="000000"/>
            </w:tcBorders>
          </w:tcPr>
          <w:p w14:paraId="38B61194" w14:textId="77777777" w:rsidR="000778E5" w:rsidRPr="001D157F" w:rsidRDefault="000778E5" w:rsidP="00392360">
            <w:pPr>
              <w:widowControl w:val="0"/>
              <w:pBdr>
                <w:top w:val="nil"/>
                <w:left w:val="nil"/>
                <w:bottom w:val="nil"/>
                <w:right w:val="nil"/>
                <w:between w:val="nil"/>
              </w:pBdr>
              <w:spacing w:before="40" w:after="40" w:line="240" w:lineRule="auto"/>
              <w:jc w:val="right"/>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8</w:t>
            </w:r>
          </w:p>
        </w:tc>
        <w:tc>
          <w:tcPr>
            <w:tcW w:w="9810" w:type="dxa"/>
            <w:tcBorders>
              <w:top w:val="single" w:sz="5" w:space="0" w:color="000000"/>
              <w:left w:val="single" w:sz="5" w:space="0" w:color="000000"/>
              <w:bottom w:val="single" w:sz="5" w:space="0" w:color="000000"/>
              <w:right w:val="single" w:sz="5" w:space="0" w:color="000000"/>
            </w:tcBorders>
          </w:tcPr>
          <w:p w14:paraId="3BCD1DD4"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170" w:type="dxa"/>
            <w:tcBorders>
              <w:top w:val="single" w:sz="5" w:space="0" w:color="000000"/>
              <w:left w:val="single" w:sz="5" w:space="0" w:color="000000"/>
              <w:bottom w:val="single" w:sz="5" w:space="0" w:color="000000"/>
              <w:right w:val="single" w:sz="5" w:space="0" w:color="000000"/>
            </w:tcBorders>
          </w:tcPr>
          <w:p w14:paraId="46FE174C"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sz w:val="18"/>
                <w:szCs w:val="18"/>
              </w:rPr>
            </w:pPr>
            <w:r w:rsidRPr="001D157F">
              <w:rPr>
                <w:rFonts w:ascii="Times New Roman" w:eastAsia="Times New Roman" w:hAnsi="Times New Roman" w:cs="Times New Roman"/>
                <w:sz w:val="18"/>
                <w:szCs w:val="18"/>
              </w:rPr>
              <w:t>Page 7</w:t>
            </w:r>
          </w:p>
          <w:p w14:paraId="1CD08AD0"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sz w:val="18"/>
                <w:szCs w:val="18"/>
              </w:rPr>
            </w:pPr>
            <w:r w:rsidRPr="001D157F">
              <w:rPr>
                <w:rFonts w:ascii="Times New Roman" w:eastAsia="Times New Roman" w:hAnsi="Times New Roman" w:cs="Times New Roman"/>
                <w:sz w:val="18"/>
                <w:szCs w:val="18"/>
              </w:rPr>
              <w:t>Line 168</w:t>
            </w:r>
          </w:p>
        </w:tc>
      </w:tr>
      <w:tr w:rsidR="000778E5" w:rsidRPr="001D157F" w14:paraId="5D733BD5" w14:textId="77777777" w:rsidTr="00392360">
        <w:trPr>
          <w:trHeight w:val="152"/>
        </w:trPr>
        <w:tc>
          <w:tcPr>
            <w:tcW w:w="1395" w:type="dxa"/>
            <w:tcBorders>
              <w:top w:val="single" w:sz="5" w:space="0" w:color="000000"/>
              <w:left w:val="single" w:sz="5" w:space="0" w:color="000000"/>
              <w:bottom w:val="single" w:sz="5" w:space="0" w:color="000000"/>
              <w:right w:val="single" w:sz="5" w:space="0" w:color="000000"/>
            </w:tcBorders>
          </w:tcPr>
          <w:p w14:paraId="0CE6DE12"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 xml:space="preserve">Data collection process </w:t>
            </w:r>
          </w:p>
        </w:tc>
        <w:tc>
          <w:tcPr>
            <w:tcW w:w="570" w:type="dxa"/>
            <w:tcBorders>
              <w:top w:val="single" w:sz="5" w:space="0" w:color="000000"/>
              <w:left w:val="single" w:sz="5" w:space="0" w:color="000000"/>
              <w:bottom w:val="single" w:sz="5" w:space="0" w:color="000000"/>
              <w:right w:val="single" w:sz="5" w:space="0" w:color="000000"/>
            </w:tcBorders>
          </w:tcPr>
          <w:p w14:paraId="0FE208F2" w14:textId="77777777" w:rsidR="000778E5" w:rsidRPr="001D157F" w:rsidRDefault="000778E5" w:rsidP="00392360">
            <w:pPr>
              <w:widowControl w:val="0"/>
              <w:pBdr>
                <w:top w:val="nil"/>
                <w:left w:val="nil"/>
                <w:bottom w:val="nil"/>
                <w:right w:val="nil"/>
                <w:between w:val="nil"/>
              </w:pBdr>
              <w:spacing w:before="40" w:after="40" w:line="240" w:lineRule="auto"/>
              <w:jc w:val="right"/>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9</w:t>
            </w:r>
          </w:p>
        </w:tc>
        <w:tc>
          <w:tcPr>
            <w:tcW w:w="9810" w:type="dxa"/>
            <w:tcBorders>
              <w:top w:val="single" w:sz="5" w:space="0" w:color="000000"/>
              <w:left w:val="single" w:sz="5" w:space="0" w:color="000000"/>
              <w:bottom w:val="single" w:sz="5" w:space="0" w:color="000000"/>
              <w:right w:val="single" w:sz="5" w:space="0" w:color="000000"/>
            </w:tcBorders>
          </w:tcPr>
          <w:p w14:paraId="6D7DEC6D"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170" w:type="dxa"/>
            <w:tcBorders>
              <w:top w:val="single" w:sz="5" w:space="0" w:color="000000"/>
              <w:left w:val="single" w:sz="5" w:space="0" w:color="000000"/>
              <w:bottom w:val="single" w:sz="5" w:space="0" w:color="000000"/>
              <w:right w:val="single" w:sz="5" w:space="0" w:color="000000"/>
            </w:tcBorders>
          </w:tcPr>
          <w:p w14:paraId="12E3FA80"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sz w:val="18"/>
                <w:szCs w:val="18"/>
              </w:rPr>
            </w:pPr>
            <w:r w:rsidRPr="001D157F">
              <w:rPr>
                <w:rFonts w:ascii="Times New Roman" w:eastAsia="Times New Roman" w:hAnsi="Times New Roman" w:cs="Times New Roman"/>
                <w:sz w:val="18"/>
                <w:szCs w:val="18"/>
              </w:rPr>
              <w:t>Page 7</w:t>
            </w:r>
          </w:p>
          <w:p w14:paraId="4F0DBF5D"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sz w:val="18"/>
                <w:szCs w:val="18"/>
              </w:rPr>
            </w:pPr>
            <w:r w:rsidRPr="001D157F">
              <w:rPr>
                <w:rFonts w:ascii="Times New Roman" w:eastAsia="Times New Roman" w:hAnsi="Times New Roman" w:cs="Times New Roman"/>
                <w:sz w:val="18"/>
                <w:szCs w:val="18"/>
              </w:rPr>
              <w:t>Line 170</w:t>
            </w:r>
          </w:p>
        </w:tc>
      </w:tr>
      <w:tr w:rsidR="000778E5" w:rsidRPr="001D157F" w14:paraId="28E8C33A" w14:textId="77777777" w:rsidTr="00392360">
        <w:trPr>
          <w:trHeight w:val="231"/>
        </w:trPr>
        <w:tc>
          <w:tcPr>
            <w:tcW w:w="1395" w:type="dxa"/>
            <w:vMerge w:val="restart"/>
            <w:tcBorders>
              <w:top w:val="single" w:sz="5" w:space="0" w:color="000000"/>
              <w:left w:val="single" w:sz="5" w:space="0" w:color="000000"/>
              <w:right w:val="single" w:sz="5" w:space="0" w:color="000000"/>
            </w:tcBorders>
          </w:tcPr>
          <w:p w14:paraId="28CB4D8C"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 xml:space="preserve">Data items </w:t>
            </w:r>
          </w:p>
        </w:tc>
        <w:tc>
          <w:tcPr>
            <w:tcW w:w="570" w:type="dxa"/>
            <w:tcBorders>
              <w:top w:val="single" w:sz="5" w:space="0" w:color="000000"/>
              <w:left w:val="single" w:sz="5" w:space="0" w:color="000000"/>
              <w:bottom w:val="single" w:sz="5" w:space="0" w:color="000000"/>
              <w:right w:val="single" w:sz="5" w:space="0" w:color="000000"/>
            </w:tcBorders>
          </w:tcPr>
          <w:p w14:paraId="1A6AAE4E" w14:textId="77777777" w:rsidR="000778E5" w:rsidRPr="001D157F" w:rsidRDefault="000778E5" w:rsidP="00392360">
            <w:pPr>
              <w:widowControl w:val="0"/>
              <w:pBdr>
                <w:top w:val="nil"/>
                <w:left w:val="nil"/>
                <w:bottom w:val="nil"/>
                <w:right w:val="nil"/>
                <w:between w:val="nil"/>
              </w:pBdr>
              <w:spacing w:before="40" w:after="40" w:line="240" w:lineRule="auto"/>
              <w:jc w:val="right"/>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10a</w:t>
            </w:r>
          </w:p>
        </w:tc>
        <w:tc>
          <w:tcPr>
            <w:tcW w:w="9810" w:type="dxa"/>
            <w:tcBorders>
              <w:top w:val="single" w:sz="5" w:space="0" w:color="000000"/>
              <w:left w:val="single" w:sz="5" w:space="0" w:color="000000"/>
              <w:bottom w:val="single" w:sz="5" w:space="0" w:color="000000"/>
              <w:right w:val="single" w:sz="5" w:space="0" w:color="000000"/>
            </w:tcBorders>
          </w:tcPr>
          <w:p w14:paraId="09ADB3E4"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List and define all outcomes for which data were sought. Specify whether all results that were compatible with each outcome domain in each study were sought (</w:t>
            </w:r>
            <w:proofErr w:type="gramStart"/>
            <w:r w:rsidRPr="001D157F">
              <w:rPr>
                <w:rFonts w:ascii="Times New Roman" w:eastAsia="Times New Roman" w:hAnsi="Times New Roman" w:cs="Times New Roman"/>
                <w:color w:val="000000"/>
                <w:sz w:val="18"/>
                <w:szCs w:val="18"/>
              </w:rPr>
              <w:t>e.g.</w:t>
            </w:r>
            <w:proofErr w:type="gramEnd"/>
            <w:r w:rsidRPr="001D157F">
              <w:rPr>
                <w:rFonts w:ascii="Times New Roman" w:eastAsia="Times New Roman" w:hAnsi="Times New Roman" w:cs="Times New Roman"/>
                <w:color w:val="000000"/>
                <w:sz w:val="18"/>
                <w:szCs w:val="18"/>
              </w:rPr>
              <w:t xml:space="preserve"> for all measures, time points, analyses), and if not, the methods used to decide which results to collect.</w:t>
            </w:r>
          </w:p>
        </w:tc>
        <w:tc>
          <w:tcPr>
            <w:tcW w:w="1170" w:type="dxa"/>
            <w:tcBorders>
              <w:top w:val="single" w:sz="5" w:space="0" w:color="000000"/>
              <w:left w:val="single" w:sz="5" w:space="0" w:color="000000"/>
              <w:bottom w:val="single" w:sz="5" w:space="0" w:color="000000"/>
              <w:right w:val="single" w:sz="5" w:space="0" w:color="000000"/>
            </w:tcBorders>
          </w:tcPr>
          <w:p w14:paraId="67DAE53A"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sz w:val="18"/>
                <w:szCs w:val="18"/>
              </w:rPr>
            </w:pPr>
            <w:r w:rsidRPr="001D157F">
              <w:rPr>
                <w:rFonts w:ascii="Times New Roman" w:eastAsia="Times New Roman" w:hAnsi="Times New Roman" w:cs="Times New Roman"/>
                <w:sz w:val="18"/>
                <w:szCs w:val="18"/>
              </w:rPr>
              <w:t>Page 7</w:t>
            </w:r>
          </w:p>
          <w:p w14:paraId="5398D323"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sz w:val="18"/>
                <w:szCs w:val="18"/>
              </w:rPr>
            </w:pPr>
            <w:r w:rsidRPr="001D157F">
              <w:rPr>
                <w:rFonts w:ascii="Times New Roman" w:eastAsia="Times New Roman" w:hAnsi="Times New Roman" w:cs="Times New Roman"/>
                <w:sz w:val="18"/>
                <w:szCs w:val="18"/>
              </w:rPr>
              <w:t>Line 175</w:t>
            </w:r>
          </w:p>
        </w:tc>
      </w:tr>
      <w:tr w:rsidR="000778E5" w:rsidRPr="001D157F" w14:paraId="01EFE4C3" w14:textId="77777777" w:rsidTr="00392360">
        <w:trPr>
          <w:trHeight w:val="48"/>
        </w:trPr>
        <w:tc>
          <w:tcPr>
            <w:tcW w:w="1395" w:type="dxa"/>
            <w:vMerge/>
            <w:tcBorders>
              <w:top w:val="single" w:sz="5" w:space="0" w:color="000000"/>
              <w:left w:val="single" w:sz="5" w:space="0" w:color="000000"/>
              <w:right w:val="single" w:sz="5" w:space="0" w:color="000000"/>
            </w:tcBorders>
          </w:tcPr>
          <w:p w14:paraId="049655ED" w14:textId="77777777" w:rsidR="000778E5" w:rsidRPr="001D157F" w:rsidRDefault="000778E5" w:rsidP="00392360">
            <w:pPr>
              <w:widowControl w:val="0"/>
              <w:pBdr>
                <w:top w:val="nil"/>
                <w:left w:val="nil"/>
                <w:bottom w:val="nil"/>
                <w:right w:val="nil"/>
                <w:between w:val="nil"/>
              </w:pBdr>
              <w:rPr>
                <w:rFonts w:ascii="Times New Roman" w:eastAsia="Times New Roman" w:hAnsi="Times New Roman" w:cs="Times New Roman"/>
                <w:color w:val="000000"/>
                <w:sz w:val="18"/>
                <w:szCs w:val="18"/>
              </w:rPr>
            </w:pPr>
          </w:p>
        </w:tc>
        <w:tc>
          <w:tcPr>
            <w:tcW w:w="570" w:type="dxa"/>
            <w:tcBorders>
              <w:top w:val="single" w:sz="5" w:space="0" w:color="000000"/>
              <w:left w:val="single" w:sz="5" w:space="0" w:color="000000"/>
              <w:bottom w:val="single" w:sz="5" w:space="0" w:color="000000"/>
              <w:right w:val="single" w:sz="5" w:space="0" w:color="000000"/>
            </w:tcBorders>
          </w:tcPr>
          <w:p w14:paraId="166B0E03" w14:textId="77777777" w:rsidR="000778E5" w:rsidRPr="001D157F" w:rsidRDefault="000778E5" w:rsidP="00392360">
            <w:pPr>
              <w:widowControl w:val="0"/>
              <w:pBdr>
                <w:top w:val="nil"/>
                <w:left w:val="nil"/>
                <w:bottom w:val="nil"/>
                <w:right w:val="nil"/>
                <w:between w:val="nil"/>
              </w:pBdr>
              <w:spacing w:before="40" w:after="40" w:line="240" w:lineRule="auto"/>
              <w:jc w:val="right"/>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10b</w:t>
            </w:r>
          </w:p>
        </w:tc>
        <w:tc>
          <w:tcPr>
            <w:tcW w:w="9810" w:type="dxa"/>
            <w:tcBorders>
              <w:top w:val="single" w:sz="5" w:space="0" w:color="000000"/>
              <w:left w:val="single" w:sz="5" w:space="0" w:color="000000"/>
              <w:bottom w:val="single" w:sz="5" w:space="0" w:color="000000"/>
              <w:right w:val="single" w:sz="5" w:space="0" w:color="000000"/>
            </w:tcBorders>
          </w:tcPr>
          <w:p w14:paraId="24054350"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List and define all other variables for which data were sought (</w:t>
            </w:r>
            <w:proofErr w:type="gramStart"/>
            <w:r w:rsidRPr="001D157F">
              <w:rPr>
                <w:rFonts w:ascii="Times New Roman" w:eastAsia="Times New Roman" w:hAnsi="Times New Roman" w:cs="Times New Roman"/>
                <w:color w:val="000000"/>
                <w:sz w:val="18"/>
                <w:szCs w:val="18"/>
              </w:rPr>
              <w:t>e.g.</w:t>
            </w:r>
            <w:proofErr w:type="gramEnd"/>
            <w:r w:rsidRPr="001D157F">
              <w:rPr>
                <w:rFonts w:ascii="Times New Roman" w:eastAsia="Times New Roman" w:hAnsi="Times New Roman" w:cs="Times New Roman"/>
                <w:color w:val="000000"/>
                <w:sz w:val="18"/>
                <w:szCs w:val="18"/>
              </w:rPr>
              <w:t xml:space="preserve"> participant and intervention characteristics, funding sources). Describe any assumptions made about any missing or unclear information.</w:t>
            </w:r>
          </w:p>
        </w:tc>
        <w:tc>
          <w:tcPr>
            <w:tcW w:w="1170" w:type="dxa"/>
            <w:tcBorders>
              <w:top w:val="single" w:sz="5" w:space="0" w:color="000000"/>
              <w:left w:val="single" w:sz="5" w:space="0" w:color="000000"/>
              <w:bottom w:val="single" w:sz="5" w:space="0" w:color="000000"/>
              <w:right w:val="single" w:sz="5" w:space="0" w:color="000000"/>
            </w:tcBorders>
          </w:tcPr>
          <w:p w14:paraId="78F40CB5"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sz w:val="18"/>
                <w:szCs w:val="18"/>
              </w:rPr>
            </w:pPr>
            <w:r w:rsidRPr="001D157F">
              <w:rPr>
                <w:rFonts w:ascii="Times New Roman" w:eastAsia="Times New Roman" w:hAnsi="Times New Roman" w:cs="Times New Roman"/>
                <w:sz w:val="18"/>
                <w:szCs w:val="18"/>
              </w:rPr>
              <w:t>Page 7</w:t>
            </w:r>
          </w:p>
          <w:p w14:paraId="459861E2"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sz w:val="18"/>
                <w:szCs w:val="18"/>
              </w:rPr>
            </w:pPr>
            <w:r w:rsidRPr="001D157F">
              <w:rPr>
                <w:rFonts w:ascii="Times New Roman" w:eastAsia="Times New Roman" w:hAnsi="Times New Roman" w:cs="Times New Roman"/>
                <w:sz w:val="18"/>
                <w:szCs w:val="18"/>
              </w:rPr>
              <w:t>Line 171</w:t>
            </w:r>
          </w:p>
        </w:tc>
      </w:tr>
      <w:tr w:rsidR="000778E5" w:rsidRPr="001D157F" w14:paraId="29C33A8F" w14:textId="77777777" w:rsidTr="00392360">
        <w:trPr>
          <w:trHeight w:val="48"/>
        </w:trPr>
        <w:tc>
          <w:tcPr>
            <w:tcW w:w="1395" w:type="dxa"/>
            <w:tcBorders>
              <w:top w:val="single" w:sz="5" w:space="0" w:color="000000"/>
              <w:left w:val="single" w:sz="5" w:space="0" w:color="000000"/>
              <w:bottom w:val="single" w:sz="5" w:space="0" w:color="000000"/>
              <w:right w:val="single" w:sz="5" w:space="0" w:color="000000"/>
            </w:tcBorders>
          </w:tcPr>
          <w:p w14:paraId="6B27AF28"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Study risk of bias assessment</w:t>
            </w:r>
          </w:p>
        </w:tc>
        <w:tc>
          <w:tcPr>
            <w:tcW w:w="570" w:type="dxa"/>
            <w:tcBorders>
              <w:top w:val="single" w:sz="5" w:space="0" w:color="000000"/>
              <w:left w:val="single" w:sz="5" w:space="0" w:color="000000"/>
              <w:bottom w:val="single" w:sz="5" w:space="0" w:color="000000"/>
              <w:right w:val="single" w:sz="5" w:space="0" w:color="000000"/>
            </w:tcBorders>
          </w:tcPr>
          <w:p w14:paraId="6C7772B7" w14:textId="77777777" w:rsidR="000778E5" w:rsidRPr="001D157F" w:rsidRDefault="000778E5" w:rsidP="00392360">
            <w:pPr>
              <w:widowControl w:val="0"/>
              <w:pBdr>
                <w:top w:val="nil"/>
                <w:left w:val="nil"/>
                <w:bottom w:val="nil"/>
                <w:right w:val="nil"/>
                <w:between w:val="nil"/>
              </w:pBdr>
              <w:spacing w:before="40" w:after="40" w:line="240" w:lineRule="auto"/>
              <w:jc w:val="right"/>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11</w:t>
            </w:r>
          </w:p>
        </w:tc>
        <w:tc>
          <w:tcPr>
            <w:tcW w:w="9810" w:type="dxa"/>
            <w:tcBorders>
              <w:top w:val="single" w:sz="5" w:space="0" w:color="000000"/>
              <w:left w:val="single" w:sz="5" w:space="0" w:color="000000"/>
              <w:bottom w:val="single" w:sz="5" w:space="0" w:color="000000"/>
              <w:right w:val="single" w:sz="5" w:space="0" w:color="000000"/>
            </w:tcBorders>
          </w:tcPr>
          <w:p w14:paraId="3D78B783"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170" w:type="dxa"/>
            <w:tcBorders>
              <w:top w:val="single" w:sz="5" w:space="0" w:color="000000"/>
              <w:left w:val="single" w:sz="5" w:space="0" w:color="000000"/>
              <w:bottom w:val="single" w:sz="5" w:space="0" w:color="000000"/>
              <w:right w:val="single" w:sz="5" w:space="0" w:color="000000"/>
            </w:tcBorders>
          </w:tcPr>
          <w:p w14:paraId="5B24FF1F"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sz w:val="18"/>
                <w:szCs w:val="18"/>
              </w:rPr>
            </w:pPr>
            <w:r w:rsidRPr="001D157F">
              <w:rPr>
                <w:rFonts w:ascii="Times New Roman" w:eastAsia="Times New Roman" w:hAnsi="Times New Roman" w:cs="Times New Roman"/>
                <w:sz w:val="18"/>
                <w:szCs w:val="18"/>
              </w:rPr>
              <w:t>Page 8</w:t>
            </w:r>
          </w:p>
          <w:p w14:paraId="355C1CA2"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sz w:val="18"/>
                <w:szCs w:val="18"/>
              </w:rPr>
            </w:pPr>
            <w:r w:rsidRPr="001D157F">
              <w:rPr>
                <w:rFonts w:ascii="Times New Roman" w:eastAsia="Times New Roman" w:hAnsi="Times New Roman" w:cs="Times New Roman"/>
                <w:sz w:val="18"/>
                <w:szCs w:val="18"/>
              </w:rPr>
              <w:t>Line 190</w:t>
            </w:r>
          </w:p>
        </w:tc>
      </w:tr>
      <w:tr w:rsidR="000778E5" w:rsidRPr="001D157F" w14:paraId="0B4B1CAB" w14:textId="77777777" w:rsidTr="00392360">
        <w:trPr>
          <w:trHeight w:val="48"/>
        </w:trPr>
        <w:tc>
          <w:tcPr>
            <w:tcW w:w="1395" w:type="dxa"/>
            <w:tcBorders>
              <w:top w:val="single" w:sz="5" w:space="0" w:color="000000"/>
              <w:left w:val="single" w:sz="5" w:space="0" w:color="000000"/>
              <w:bottom w:val="single" w:sz="5" w:space="0" w:color="000000"/>
              <w:right w:val="single" w:sz="5" w:space="0" w:color="000000"/>
            </w:tcBorders>
          </w:tcPr>
          <w:p w14:paraId="41AA5345"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 xml:space="preserve">Effect measures </w:t>
            </w:r>
          </w:p>
        </w:tc>
        <w:tc>
          <w:tcPr>
            <w:tcW w:w="570" w:type="dxa"/>
            <w:tcBorders>
              <w:top w:val="single" w:sz="5" w:space="0" w:color="000000"/>
              <w:left w:val="single" w:sz="5" w:space="0" w:color="000000"/>
              <w:bottom w:val="single" w:sz="5" w:space="0" w:color="000000"/>
              <w:right w:val="single" w:sz="5" w:space="0" w:color="000000"/>
            </w:tcBorders>
          </w:tcPr>
          <w:p w14:paraId="3E49574E" w14:textId="77777777" w:rsidR="000778E5" w:rsidRPr="001D157F" w:rsidRDefault="000778E5" w:rsidP="00392360">
            <w:pPr>
              <w:widowControl w:val="0"/>
              <w:pBdr>
                <w:top w:val="nil"/>
                <w:left w:val="nil"/>
                <w:bottom w:val="nil"/>
                <w:right w:val="nil"/>
                <w:between w:val="nil"/>
              </w:pBdr>
              <w:spacing w:before="40" w:after="40" w:line="240" w:lineRule="auto"/>
              <w:jc w:val="right"/>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12</w:t>
            </w:r>
          </w:p>
        </w:tc>
        <w:tc>
          <w:tcPr>
            <w:tcW w:w="9810" w:type="dxa"/>
            <w:tcBorders>
              <w:top w:val="single" w:sz="5" w:space="0" w:color="000000"/>
              <w:left w:val="single" w:sz="5" w:space="0" w:color="000000"/>
              <w:bottom w:val="single" w:sz="5" w:space="0" w:color="000000"/>
              <w:right w:val="single" w:sz="5" w:space="0" w:color="000000"/>
            </w:tcBorders>
          </w:tcPr>
          <w:p w14:paraId="1EA731FD"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Specify for each outcome the effect measure(s) (</w:t>
            </w:r>
            <w:proofErr w:type="gramStart"/>
            <w:r w:rsidRPr="001D157F">
              <w:rPr>
                <w:rFonts w:ascii="Times New Roman" w:eastAsia="Times New Roman" w:hAnsi="Times New Roman" w:cs="Times New Roman"/>
                <w:color w:val="000000"/>
                <w:sz w:val="18"/>
                <w:szCs w:val="18"/>
              </w:rPr>
              <w:t>e.g.</w:t>
            </w:r>
            <w:proofErr w:type="gramEnd"/>
            <w:r w:rsidRPr="001D157F">
              <w:rPr>
                <w:rFonts w:ascii="Times New Roman" w:eastAsia="Times New Roman" w:hAnsi="Times New Roman" w:cs="Times New Roman"/>
                <w:color w:val="000000"/>
                <w:sz w:val="18"/>
                <w:szCs w:val="18"/>
              </w:rPr>
              <w:t xml:space="preserve"> risk ratio, mean difference) used in the synthesis or presentation of results.</w:t>
            </w:r>
          </w:p>
        </w:tc>
        <w:tc>
          <w:tcPr>
            <w:tcW w:w="1170" w:type="dxa"/>
            <w:tcBorders>
              <w:top w:val="single" w:sz="5" w:space="0" w:color="000000"/>
              <w:left w:val="single" w:sz="5" w:space="0" w:color="000000"/>
              <w:bottom w:val="single" w:sz="5" w:space="0" w:color="000000"/>
              <w:right w:val="single" w:sz="5" w:space="0" w:color="000000"/>
            </w:tcBorders>
          </w:tcPr>
          <w:p w14:paraId="0F358AE8" w14:textId="77777777" w:rsidR="000778E5" w:rsidRPr="001D157F" w:rsidRDefault="000778E5" w:rsidP="00392360">
            <w:pPr>
              <w:widowControl w:val="0"/>
              <w:spacing w:before="40" w:after="40" w:line="240" w:lineRule="auto"/>
              <w:rPr>
                <w:rFonts w:ascii="Times New Roman" w:eastAsia="Times New Roman" w:hAnsi="Times New Roman" w:cs="Times New Roman"/>
                <w:sz w:val="18"/>
                <w:szCs w:val="18"/>
              </w:rPr>
            </w:pPr>
            <w:r w:rsidRPr="001D157F">
              <w:rPr>
                <w:rFonts w:ascii="Times New Roman" w:eastAsia="Times New Roman" w:hAnsi="Times New Roman" w:cs="Times New Roman"/>
                <w:sz w:val="18"/>
                <w:szCs w:val="18"/>
              </w:rPr>
              <w:t>Page 7</w:t>
            </w:r>
          </w:p>
          <w:p w14:paraId="141EB183" w14:textId="77777777" w:rsidR="000778E5" w:rsidRPr="001D157F" w:rsidRDefault="000778E5" w:rsidP="00392360">
            <w:pPr>
              <w:widowControl w:val="0"/>
              <w:spacing w:before="40" w:after="40" w:line="240" w:lineRule="auto"/>
              <w:rPr>
                <w:rFonts w:ascii="Times New Roman" w:eastAsia="Times New Roman" w:hAnsi="Times New Roman" w:cs="Times New Roman"/>
                <w:sz w:val="18"/>
                <w:szCs w:val="18"/>
              </w:rPr>
            </w:pPr>
            <w:r w:rsidRPr="001D157F">
              <w:rPr>
                <w:rFonts w:ascii="Times New Roman" w:eastAsia="Times New Roman" w:hAnsi="Times New Roman" w:cs="Times New Roman"/>
                <w:sz w:val="18"/>
                <w:szCs w:val="18"/>
              </w:rPr>
              <w:lastRenderedPageBreak/>
              <w:t>Line 175</w:t>
            </w:r>
          </w:p>
          <w:p w14:paraId="788CB026" w14:textId="77777777" w:rsidR="000778E5" w:rsidRPr="001D157F" w:rsidRDefault="000778E5" w:rsidP="00392360">
            <w:pPr>
              <w:widowControl w:val="0"/>
              <w:spacing w:before="40" w:after="40" w:line="240" w:lineRule="auto"/>
              <w:rPr>
                <w:rFonts w:ascii="Times New Roman" w:eastAsia="Times New Roman" w:hAnsi="Times New Roman" w:cs="Times New Roman"/>
                <w:sz w:val="18"/>
                <w:szCs w:val="18"/>
              </w:rPr>
            </w:pPr>
            <w:r w:rsidRPr="001D157F">
              <w:rPr>
                <w:rFonts w:ascii="Times New Roman" w:eastAsia="Times New Roman" w:hAnsi="Times New Roman" w:cs="Times New Roman"/>
                <w:sz w:val="18"/>
                <w:szCs w:val="18"/>
              </w:rPr>
              <w:t>Page 8</w:t>
            </w:r>
          </w:p>
          <w:p w14:paraId="484E9F89" w14:textId="77777777" w:rsidR="000778E5" w:rsidRPr="001D157F" w:rsidRDefault="000778E5" w:rsidP="00392360">
            <w:pPr>
              <w:widowControl w:val="0"/>
              <w:spacing w:before="40" w:after="40" w:line="240" w:lineRule="auto"/>
              <w:rPr>
                <w:rFonts w:ascii="Times New Roman" w:eastAsia="Times New Roman" w:hAnsi="Times New Roman" w:cs="Times New Roman"/>
                <w:sz w:val="18"/>
                <w:szCs w:val="18"/>
              </w:rPr>
            </w:pPr>
            <w:r w:rsidRPr="001D157F">
              <w:rPr>
                <w:rFonts w:ascii="Times New Roman" w:eastAsia="Times New Roman" w:hAnsi="Times New Roman" w:cs="Times New Roman"/>
                <w:sz w:val="18"/>
                <w:szCs w:val="18"/>
              </w:rPr>
              <w:t>Line 204</w:t>
            </w:r>
          </w:p>
        </w:tc>
      </w:tr>
      <w:tr w:rsidR="000778E5" w:rsidRPr="001D157F" w14:paraId="325CCB1C" w14:textId="77777777" w:rsidTr="00392360">
        <w:trPr>
          <w:trHeight w:val="48"/>
        </w:trPr>
        <w:tc>
          <w:tcPr>
            <w:tcW w:w="1395" w:type="dxa"/>
            <w:vMerge w:val="restart"/>
            <w:tcBorders>
              <w:top w:val="single" w:sz="5" w:space="0" w:color="000000"/>
              <w:left w:val="single" w:sz="5" w:space="0" w:color="000000"/>
              <w:right w:val="single" w:sz="5" w:space="0" w:color="000000"/>
            </w:tcBorders>
          </w:tcPr>
          <w:p w14:paraId="5B97940D"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Synthesis methods</w:t>
            </w:r>
          </w:p>
        </w:tc>
        <w:tc>
          <w:tcPr>
            <w:tcW w:w="570" w:type="dxa"/>
            <w:tcBorders>
              <w:top w:val="single" w:sz="5" w:space="0" w:color="000000"/>
              <w:left w:val="single" w:sz="5" w:space="0" w:color="000000"/>
              <w:bottom w:val="single" w:sz="5" w:space="0" w:color="000000"/>
              <w:right w:val="single" w:sz="5" w:space="0" w:color="000000"/>
            </w:tcBorders>
          </w:tcPr>
          <w:p w14:paraId="61179EF2" w14:textId="77777777" w:rsidR="000778E5" w:rsidRPr="001D157F" w:rsidRDefault="000778E5" w:rsidP="00392360">
            <w:pPr>
              <w:widowControl w:val="0"/>
              <w:pBdr>
                <w:top w:val="nil"/>
                <w:left w:val="nil"/>
                <w:bottom w:val="nil"/>
                <w:right w:val="nil"/>
                <w:between w:val="nil"/>
              </w:pBdr>
              <w:spacing w:before="40" w:after="40" w:line="240" w:lineRule="auto"/>
              <w:jc w:val="right"/>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13a</w:t>
            </w:r>
          </w:p>
        </w:tc>
        <w:tc>
          <w:tcPr>
            <w:tcW w:w="9810" w:type="dxa"/>
            <w:tcBorders>
              <w:top w:val="single" w:sz="5" w:space="0" w:color="000000"/>
              <w:left w:val="single" w:sz="5" w:space="0" w:color="000000"/>
              <w:bottom w:val="single" w:sz="5" w:space="0" w:color="000000"/>
              <w:right w:val="single" w:sz="5" w:space="0" w:color="000000"/>
            </w:tcBorders>
          </w:tcPr>
          <w:p w14:paraId="62399D27"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Describe the processes used to decide which studies were eligible for each synthesis (</w:t>
            </w:r>
            <w:proofErr w:type="gramStart"/>
            <w:r w:rsidRPr="001D157F">
              <w:rPr>
                <w:rFonts w:ascii="Times New Roman" w:eastAsia="Times New Roman" w:hAnsi="Times New Roman" w:cs="Times New Roman"/>
                <w:color w:val="000000"/>
                <w:sz w:val="18"/>
                <w:szCs w:val="18"/>
              </w:rPr>
              <w:t>e.g.</w:t>
            </w:r>
            <w:proofErr w:type="gramEnd"/>
            <w:r w:rsidRPr="001D157F">
              <w:rPr>
                <w:rFonts w:ascii="Times New Roman" w:eastAsia="Times New Roman" w:hAnsi="Times New Roman" w:cs="Times New Roman"/>
                <w:color w:val="000000"/>
                <w:sz w:val="18"/>
                <w:szCs w:val="18"/>
              </w:rPr>
              <w:t xml:space="preserve"> tabulating the study intervention characteristics and comparing against the planned groups for each synthesis (item #5)).</w:t>
            </w:r>
          </w:p>
        </w:tc>
        <w:tc>
          <w:tcPr>
            <w:tcW w:w="1170" w:type="dxa"/>
            <w:tcBorders>
              <w:top w:val="single" w:sz="5" w:space="0" w:color="000000"/>
              <w:left w:val="single" w:sz="5" w:space="0" w:color="000000"/>
              <w:bottom w:val="single" w:sz="5" w:space="0" w:color="000000"/>
              <w:right w:val="single" w:sz="5" w:space="0" w:color="000000"/>
            </w:tcBorders>
          </w:tcPr>
          <w:p w14:paraId="574EC8F1" w14:textId="77777777" w:rsidR="000778E5" w:rsidRPr="001D157F" w:rsidRDefault="000778E5" w:rsidP="00392360">
            <w:pPr>
              <w:widowControl w:val="0"/>
              <w:spacing w:before="40" w:after="40" w:line="240" w:lineRule="auto"/>
              <w:rPr>
                <w:rFonts w:ascii="Times New Roman" w:eastAsia="Times New Roman" w:hAnsi="Times New Roman" w:cs="Times New Roman"/>
                <w:sz w:val="18"/>
                <w:szCs w:val="18"/>
              </w:rPr>
            </w:pPr>
            <w:r w:rsidRPr="001D157F">
              <w:rPr>
                <w:rFonts w:ascii="Times New Roman" w:eastAsia="Times New Roman" w:hAnsi="Times New Roman" w:cs="Times New Roman"/>
                <w:sz w:val="18"/>
                <w:szCs w:val="18"/>
              </w:rPr>
              <w:t>Page 8</w:t>
            </w:r>
          </w:p>
          <w:p w14:paraId="047FB559" w14:textId="77777777" w:rsidR="000778E5" w:rsidRPr="001D157F" w:rsidRDefault="000778E5" w:rsidP="00392360">
            <w:pPr>
              <w:widowControl w:val="0"/>
              <w:spacing w:before="40" w:after="40" w:line="240" w:lineRule="auto"/>
              <w:rPr>
                <w:rFonts w:ascii="Times New Roman" w:eastAsia="Times New Roman" w:hAnsi="Times New Roman" w:cs="Times New Roman"/>
                <w:sz w:val="18"/>
                <w:szCs w:val="18"/>
              </w:rPr>
            </w:pPr>
            <w:r w:rsidRPr="001D157F">
              <w:rPr>
                <w:rFonts w:ascii="Times New Roman" w:eastAsia="Times New Roman" w:hAnsi="Times New Roman" w:cs="Times New Roman"/>
                <w:sz w:val="18"/>
                <w:szCs w:val="18"/>
              </w:rPr>
              <w:t>Line 204</w:t>
            </w:r>
          </w:p>
        </w:tc>
      </w:tr>
      <w:tr w:rsidR="000778E5" w:rsidRPr="001D157F" w14:paraId="39890714" w14:textId="77777777" w:rsidTr="00392360">
        <w:trPr>
          <w:trHeight w:val="48"/>
        </w:trPr>
        <w:tc>
          <w:tcPr>
            <w:tcW w:w="1395" w:type="dxa"/>
            <w:vMerge/>
            <w:tcBorders>
              <w:top w:val="single" w:sz="5" w:space="0" w:color="000000"/>
              <w:left w:val="single" w:sz="5" w:space="0" w:color="000000"/>
              <w:right w:val="single" w:sz="5" w:space="0" w:color="000000"/>
            </w:tcBorders>
          </w:tcPr>
          <w:p w14:paraId="2CE8B85B" w14:textId="77777777" w:rsidR="000778E5" w:rsidRPr="001D157F" w:rsidRDefault="000778E5" w:rsidP="00392360">
            <w:pPr>
              <w:widowControl w:val="0"/>
              <w:pBdr>
                <w:top w:val="nil"/>
                <w:left w:val="nil"/>
                <w:bottom w:val="nil"/>
                <w:right w:val="nil"/>
                <w:between w:val="nil"/>
              </w:pBdr>
              <w:rPr>
                <w:rFonts w:ascii="Times New Roman" w:eastAsia="Times New Roman" w:hAnsi="Times New Roman" w:cs="Times New Roman"/>
                <w:color w:val="000000"/>
                <w:sz w:val="18"/>
                <w:szCs w:val="18"/>
              </w:rPr>
            </w:pPr>
          </w:p>
        </w:tc>
        <w:tc>
          <w:tcPr>
            <w:tcW w:w="570" w:type="dxa"/>
            <w:tcBorders>
              <w:top w:val="single" w:sz="5" w:space="0" w:color="000000"/>
              <w:left w:val="single" w:sz="5" w:space="0" w:color="000000"/>
              <w:bottom w:val="single" w:sz="5" w:space="0" w:color="000000"/>
              <w:right w:val="single" w:sz="5" w:space="0" w:color="000000"/>
            </w:tcBorders>
          </w:tcPr>
          <w:p w14:paraId="76F543F6" w14:textId="77777777" w:rsidR="000778E5" w:rsidRPr="001D157F" w:rsidRDefault="000778E5" w:rsidP="00392360">
            <w:pPr>
              <w:widowControl w:val="0"/>
              <w:pBdr>
                <w:top w:val="nil"/>
                <w:left w:val="nil"/>
                <w:bottom w:val="nil"/>
                <w:right w:val="nil"/>
                <w:between w:val="nil"/>
              </w:pBdr>
              <w:spacing w:before="40" w:after="40" w:line="240" w:lineRule="auto"/>
              <w:jc w:val="right"/>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13b</w:t>
            </w:r>
          </w:p>
        </w:tc>
        <w:tc>
          <w:tcPr>
            <w:tcW w:w="9810" w:type="dxa"/>
            <w:tcBorders>
              <w:top w:val="single" w:sz="5" w:space="0" w:color="000000"/>
              <w:left w:val="single" w:sz="5" w:space="0" w:color="000000"/>
              <w:bottom w:val="single" w:sz="5" w:space="0" w:color="000000"/>
              <w:right w:val="single" w:sz="5" w:space="0" w:color="000000"/>
            </w:tcBorders>
          </w:tcPr>
          <w:p w14:paraId="3A3D2A74"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Describe any methods required to prepare the data for presentation or synthesis, such as handling of missing summary statistics, or data conversions.</w:t>
            </w:r>
          </w:p>
        </w:tc>
        <w:tc>
          <w:tcPr>
            <w:tcW w:w="1170" w:type="dxa"/>
            <w:tcBorders>
              <w:top w:val="single" w:sz="5" w:space="0" w:color="000000"/>
              <w:left w:val="single" w:sz="5" w:space="0" w:color="000000"/>
              <w:bottom w:val="single" w:sz="5" w:space="0" w:color="000000"/>
              <w:right w:val="single" w:sz="5" w:space="0" w:color="000000"/>
            </w:tcBorders>
          </w:tcPr>
          <w:p w14:paraId="5792882B" w14:textId="77777777" w:rsidR="000778E5" w:rsidRPr="001D157F" w:rsidRDefault="000778E5" w:rsidP="00392360">
            <w:pPr>
              <w:widowControl w:val="0"/>
              <w:spacing w:before="40" w:after="40" w:line="240" w:lineRule="auto"/>
              <w:rPr>
                <w:rFonts w:ascii="Times New Roman" w:eastAsia="Times New Roman" w:hAnsi="Times New Roman" w:cs="Times New Roman"/>
                <w:sz w:val="18"/>
                <w:szCs w:val="18"/>
              </w:rPr>
            </w:pPr>
            <w:r w:rsidRPr="001D157F">
              <w:rPr>
                <w:rFonts w:ascii="Times New Roman" w:eastAsia="Times New Roman" w:hAnsi="Times New Roman" w:cs="Times New Roman"/>
                <w:sz w:val="18"/>
                <w:szCs w:val="18"/>
              </w:rPr>
              <w:t>Page 8</w:t>
            </w:r>
          </w:p>
          <w:p w14:paraId="2B7EC645" w14:textId="77777777" w:rsidR="000778E5" w:rsidRPr="001D157F" w:rsidRDefault="000778E5" w:rsidP="00392360">
            <w:pPr>
              <w:widowControl w:val="0"/>
              <w:spacing w:before="40" w:after="40" w:line="240" w:lineRule="auto"/>
              <w:rPr>
                <w:rFonts w:ascii="Times New Roman" w:eastAsia="Times New Roman" w:hAnsi="Times New Roman" w:cs="Times New Roman"/>
                <w:sz w:val="18"/>
                <w:szCs w:val="18"/>
              </w:rPr>
            </w:pPr>
            <w:r w:rsidRPr="001D157F">
              <w:rPr>
                <w:rFonts w:ascii="Times New Roman" w:eastAsia="Times New Roman" w:hAnsi="Times New Roman" w:cs="Times New Roman"/>
                <w:sz w:val="18"/>
                <w:szCs w:val="18"/>
              </w:rPr>
              <w:t>Line 204</w:t>
            </w:r>
          </w:p>
        </w:tc>
      </w:tr>
      <w:tr w:rsidR="000778E5" w:rsidRPr="001D157F" w14:paraId="4EA8D58A" w14:textId="77777777" w:rsidTr="00392360">
        <w:trPr>
          <w:trHeight w:val="48"/>
        </w:trPr>
        <w:tc>
          <w:tcPr>
            <w:tcW w:w="1395" w:type="dxa"/>
            <w:vMerge/>
            <w:tcBorders>
              <w:top w:val="single" w:sz="5" w:space="0" w:color="000000"/>
              <w:left w:val="single" w:sz="5" w:space="0" w:color="000000"/>
              <w:right w:val="single" w:sz="5" w:space="0" w:color="000000"/>
            </w:tcBorders>
          </w:tcPr>
          <w:p w14:paraId="58E16514" w14:textId="77777777" w:rsidR="000778E5" w:rsidRPr="001D157F" w:rsidRDefault="000778E5" w:rsidP="00392360">
            <w:pPr>
              <w:widowControl w:val="0"/>
              <w:pBdr>
                <w:top w:val="nil"/>
                <w:left w:val="nil"/>
                <w:bottom w:val="nil"/>
                <w:right w:val="nil"/>
                <w:between w:val="nil"/>
              </w:pBdr>
              <w:rPr>
                <w:rFonts w:ascii="Times New Roman" w:eastAsia="Times New Roman" w:hAnsi="Times New Roman" w:cs="Times New Roman"/>
                <w:color w:val="000000"/>
                <w:sz w:val="18"/>
                <w:szCs w:val="18"/>
              </w:rPr>
            </w:pPr>
          </w:p>
        </w:tc>
        <w:tc>
          <w:tcPr>
            <w:tcW w:w="570" w:type="dxa"/>
            <w:tcBorders>
              <w:top w:val="single" w:sz="5" w:space="0" w:color="000000"/>
              <w:left w:val="single" w:sz="5" w:space="0" w:color="000000"/>
              <w:bottom w:val="single" w:sz="5" w:space="0" w:color="000000"/>
              <w:right w:val="single" w:sz="5" w:space="0" w:color="000000"/>
            </w:tcBorders>
          </w:tcPr>
          <w:p w14:paraId="59EF8FCC" w14:textId="77777777" w:rsidR="000778E5" w:rsidRPr="001D157F" w:rsidRDefault="000778E5" w:rsidP="00392360">
            <w:pPr>
              <w:widowControl w:val="0"/>
              <w:pBdr>
                <w:top w:val="nil"/>
                <w:left w:val="nil"/>
                <w:bottom w:val="nil"/>
                <w:right w:val="nil"/>
                <w:between w:val="nil"/>
              </w:pBdr>
              <w:spacing w:before="40" w:after="40" w:line="240" w:lineRule="auto"/>
              <w:jc w:val="right"/>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13c</w:t>
            </w:r>
          </w:p>
        </w:tc>
        <w:tc>
          <w:tcPr>
            <w:tcW w:w="9810" w:type="dxa"/>
            <w:tcBorders>
              <w:top w:val="single" w:sz="5" w:space="0" w:color="000000"/>
              <w:left w:val="single" w:sz="5" w:space="0" w:color="000000"/>
              <w:bottom w:val="single" w:sz="5" w:space="0" w:color="000000"/>
              <w:right w:val="single" w:sz="5" w:space="0" w:color="000000"/>
            </w:tcBorders>
          </w:tcPr>
          <w:p w14:paraId="566C75A7"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Describe any methods used to tabulate or visually display results of individual studies and syntheses.</w:t>
            </w:r>
          </w:p>
        </w:tc>
        <w:tc>
          <w:tcPr>
            <w:tcW w:w="1170" w:type="dxa"/>
            <w:tcBorders>
              <w:top w:val="single" w:sz="5" w:space="0" w:color="000000"/>
              <w:left w:val="single" w:sz="5" w:space="0" w:color="000000"/>
              <w:bottom w:val="single" w:sz="5" w:space="0" w:color="000000"/>
              <w:right w:val="single" w:sz="5" w:space="0" w:color="000000"/>
            </w:tcBorders>
          </w:tcPr>
          <w:p w14:paraId="19EA5AC4" w14:textId="77777777" w:rsidR="000778E5" w:rsidRPr="001D157F" w:rsidRDefault="000778E5" w:rsidP="00392360">
            <w:pPr>
              <w:widowControl w:val="0"/>
              <w:spacing w:before="40" w:after="40" w:line="240" w:lineRule="auto"/>
              <w:rPr>
                <w:rFonts w:ascii="Times New Roman" w:eastAsia="Times New Roman" w:hAnsi="Times New Roman" w:cs="Times New Roman"/>
                <w:sz w:val="18"/>
                <w:szCs w:val="18"/>
              </w:rPr>
            </w:pPr>
            <w:r w:rsidRPr="001D157F">
              <w:rPr>
                <w:rFonts w:ascii="Times New Roman" w:eastAsia="Times New Roman" w:hAnsi="Times New Roman" w:cs="Times New Roman"/>
                <w:sz w:val="18"/>
                <w:szCs w:val="18"/>
              </w:rPr>
              <w:t>N/A</w:t>
            </w:r>
          </w:p>
        </w:tc>
      </w:tr>
      <w:tr w:rsidR="000778E5" w:rsidRPr="001D157F" w14:paraId="7DBE7FFD" w14:textId="77777777" w:rsidTr="00392360">
        <w:trPr>
          <w:trHeight w:val="48"/>
        </w:trPr>
        <w:tc>
          <w:tcPr>
            <w:tcW w:w="1395" w:type="dxa"/>
            <w:vMerge/>
            <w:tcBorders>
              <w:top w:val="single" w:sz="5" w:space="0" w:color="000000"/>
              <w:left w:val="single" w:sz="5" w:space="0" w:color="000000"/>
              <w:right w:val="single" w:sz="5" w:space="0" w:color="000000"/>
            </w:tcBorders>
          </w:tcPr>
          <w:p w14:paraId="3E14DBC9" w14:textId="77777777" w:rsidR="000778E5" w:rsidRPr="001D157F" w:rsidRDefault="000778E5" w:rsidP="00392360">
            <w:pPr>
              <w:widowControl w:val="0"/>
              <w:pBdr>
                <w:top w:val="nil"/>
                <w:left w:val="nil"/>
                <w:bottom w:val="nil"/>
                <w:right w:val="nil"/>
                <w:between w:val="nil"/>
              </w:pBdr>
              <w:rPr>
                <w:rFonts w:ascii="Times New Roman" w:eastAsia="Times New Roman" w:hAnsi="Times New Roman" w:cs="Times New Roman"/>
                <w:color w:val="000000"/>
                <w:sz w:val="18"/>
                <w:szCs w:val="18"/>
              </w:rPr>
            </w:pPr>
          </w:p>
        </w:tc>
        <w:tc>
          <w:tcPr>
            <w:tcW w:w="570" w:type="dxa"/>
            <w:tcBorders>
              <w:top w:val="single" w:sz="5" w:space="0" w:color="000000"/>
              <w:left w:val="single" w:sz="5" w:space="0" w:color="000000"/>
              <w:bottom w:val="single" w:sz="5" w:space="0" w:color="000000"/>
              <w:right w:val="single" w:sz="5" w:space="0" w:color="000000"/>
            </w:tcBorders>
          </w:tcPr>
          <w:p w14:paraId="414080E4" w14:textId="77777777" w:rsidR="000778E5" w:rsidRPr="001D157F" w:rsidRDefault="000778E5" w:rsidP="00392360">
            <w:pPr>
              <w:widowControl w:val="0"/>
              <w:pBdr>
                <w:top w:val="nil"/>
                <w:left w:val="nil"/>
                <w:bottom w:val="nil"/>
                <w:right w:val="nil"/>
                <w:between w:val="nil"/>
              </w:pBdr>
              <w:spacing w:before="40" w:after="40" w:line="240" w:lineRule="auto"/>
              <w:jc w:val="right"/>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13d</w:t>
            </w:r>
          </w:p>
        </w:tc>
        <w:tc>
          <w:tcPr>
            <w:tcW w:w="9810" w:type="dxa"/>
            <w:tcBorders>
              <w:top w:val="single" w:sz="5" w:space="0" w:color="000000"/>
              <w:left w:val="single" w:sz="5" w:space="0" w:color="000000"/>
              <w:bottom w:val="single" w:sz="5" w:space="0" w:color="000000"/>
              <w:right w:val="single" w:sz="5" w:space="0" w:color="000000"/>
            </w:tcBorders>
          </w:tcPr>
          <w:p w14:paraId="629D809F"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170" w:type="dxa"/>
            <w:tcBorders>
              <w:top w:val="single" w:sz="5" w:space="0" w:color="000000"/>
              <w:left w:val="single" w:sz="5" w:space="0" w:color="000000"/>
              <w:bottom w:val="single" w:sz="5" w:space="0" w:color="000000"/>
              <w:right w:val="single" w:sz="5" w:space="0" w:color="000000"/>
            </w:tcBorders>
          </w:tcPr>
          <w:p w14:paraId="4F5C2CC7" w14:textId="77777777" w:rsidR="000778E5" w:rsidRPr="001D157F" w:rsidRDefault="000778E5" w:rsidP="00392360">
            <w:pPr>
              <w:widowControl w:val="0"/>
              <w:spacing w:before="40" w:after="40" w:line="240" w:lineRule="auto"/>
              <w:rPr>
                <w:rFonts w:ascii="Times New Roman" w:eastAsia="Times New Roman" w:hAnsi="Times New Roman" w:cs="Times New Roman"/>
                <w:sz w:val="18"/>
                <w:szCs w:val="18"/>
              </w:rPr>
            </w:pPr>
            <w:r w:rsidRPr="001D157F">
              <w:rPr>
                <w:rFonts w:ascii="Times New Roman" w:eastAsia="Times New Roman" w:hAnsi="Times New Roman" w:cs="Times New Roman"/>
                <w:sz w:val="18"/>
                <w:szCs w:val="18"/>
              </w:rPr>
              <w:t>Page 8</w:t>
            </w:r>
          </w:p>
          <w:p w14:paraId="1E2EA00B" w14:textId="77777777" w:rsidR="000778E5" w:rsidRPr="001D157F" w:rsidRDefault="000778E5" w:rsidP="00392360">
            <w:pPr>
              <w:widowControl w:val="0"/>
              <w:spacing w:before="40" w:after="40" w:line="240" w:lineRule="auto"/>
              <w:rPr>
                <w:rFonts w:ascii="Times New Roman" w:eastAsia="Times New Roman" w:hAnsi="Times New Roman" w:cs="Times New Roman"/>
                <w:sz w:val="18"/>
                <w:szCs w:val="18"/>
              </w:rPr>
            </w:pPr>
            <w:r w:rsidRPr="001D157F">
              <w:rPr>
                <w:rFonts w:ascii="Times New Roman" w:eastAsia="Times New Roman" w:hAnsi="Times New Roman" w:cs="Times New Roman"/>
                <w:sz w:val="18"/>
                <w:szCs w:val="18"/>
              </w:rPr>
              <w:t>Line 204</w:t>
            </w:r>
          </w:p>
        </w:tc>
      </w:tr>
      <w:tr w:rsidR="000778E5" w:rsidRPr="001D157F" w14:paraId="18AA59DF" w14:textId="77777777" w:rsidTr="00392360">
        <w:trPr>
          <w:trHeight w:val="48"/>
        </w:trPr>
        <w:tc>
          <w:tcPr>
            <w:tcW w:w="1395" w:type="dxa"/>
            <w:vMerge/>
            <w:tcBorders>
              <w:top w:val="single" w:sz="5" w:space="0" w:color="000000"/>
              <w:left w:val="single" w:sz="5" w:space="0" w:color="000000"/>
              <w:right w:val="single" w:sz="5" w:space="0" w:color="000000"/>
            </w:tcBorders>
          </w:tcPr>
          <w:p w14:paraId="1040FD61" w14:textId="77777777" w:rsidR="000778E5" w:rsidRPr="001D157F" w:rsidRDefault="000778E5" w:rsidP="00392360">
            <w:pPr>
              <w:widowControl w:val="0"/>
              <w:pBdr>
                <w:top w:val="nil"/>
                <w:left w:val="nil"/>
                <w:bottom w:val="nil"/>
                <w:right w:val="nil"/>
                <w:between w:val="nil"/>
              </w:pBdr>
              <w:rPr>
                <w:rFonts w:ascii="Times New Roman" w:eastAsia="Times New Roman" w:hAnsi="Times New Roman" w:cs="Times New Roman"/>
                <w:color w:val="000000"/>
                <w:sz w:val="18"/>
                <w:szCs w:val="18"/>
              </w:rPr>
            </w:pPr>
          </w:p>
        </w:tc>
        <w:tc>
          <w:tcPr>
            <w:tcW w:w="570" w:type="dxa"/>
            <w:tcBorders>
              <w:top w:val="single" w:sz="5" w:space="0" w:color="000000"/>
              <w:left w:val="single" w:sz="5" w:space="0" w:color="000000"/>
              <w:bottom w:val="single" w:sz="5" w:space="0" w:color="000000"/>
              <w:right w:val="single" w:sz="5" w:space="0" w:color="000000"/>
            </w:tcBorders>
          </w:tcPr>
          <w:p w14:paraId="28453E71" w14:textId="77777777" w:rsidR="000778E5" w:rsidRPr="001D157F" w:rsidRDefault="000778E5" w:rsidP="00392360">
            <w:pPr>
              <w:widowControl w:val="0"/>
              <w:pBdr>
                <w:top w:val="nil"/>
                <w:left w:val="nil"/>
                <w:bottom w:val="nil"/>
                <w:right w:val="nil"/>
                <w:between w:val="nil"/>
              </w:pBdr>
              <w:spacing w:before="40" w:after="40" w:line="240" w:lineRule="auto"/>
              <w:jc w:val="right"/>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13e</w:t>
            </w:r>
          </w:p>
        </w:tc>
        <w:tc>
          <w:tcPr>
            <w:tcW w:w="9810" w:type="dxa"/>
            <w:tcBorders>
              <w:top w:val="single" w:sz="5" w:space="0" w:color="000000"/>
              <w:left w:val="single" w:sz="5" w:space="0" w:color="000000"/>
              <w:bottom w:val="single" w:sz="5" w:space="0" w:color="000000"/>
              <w:right w:val="single" w:sz="5" w:space="0" w:color="000000"/>
            </w:tcBorders>
          </w:tcPr>
          <w:p w14:paraId="0379447B"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Describe any methods used to explore possible causes of heterogeneity among study results (</w:t>
            </w:r>
            <w:proofErr w:type="gramStart"/>
            <w:r w:rsidRPr="001D157F">
              <w:rPr>
                <w:rFonts w:ascii="Times New Roman" w:eastAsia="Times New Roman" w:hAnsi="Times New Roman" w:cs="Times New Roman"/>
                <w:color w:val="000000"/>
                <w:sz w:val="18"/>
                <w:szCs w:val="18"/>
              </w:rPr>
              <w:t>e.g.</w:t>
            </w:r>
            <w:proofErr w:type="gramEnd"/>
            <w:r w:rsidRPr="001D157F">
              <w:rPr>
                <w:rFonts w:ascii="Times New Roman" w:eastAsia="Times New Roman" w:hAnsi="Times New Roman" w:cs="Times New Roman"/>
                <w:color w:val="000000"/>
                <w:sz w:val="18"/>
                <w:szCs w:val="18"/>
              </w:rPr>
              <w:t xml:space="preserve"> subgroup analysis, meta-regression).</w:t>
            </w:r>
          </w:p>
        </w:tc>
        <w:tc>
          <w:tcPr>
            <w:tcW w:w="1170" w:type="dxa"/>
            <w:tcBorders>
              <w:top w:val="single" w:sz="5" w:space="0" w:color="000000"/>
              <w:left w:val="single" w:sz="5" w:space="0" w:color="000000"/>
              <w:bottom w:val="single" w:sz="5" w:space="0" w:color="000000"/>
              <w:right w:val="single" w:sz="5" w:space="0" w:color="000000"/>
            </w:tcBorders>
          </w:tcPr>
          <w:p w14:paraId="5E44C47A"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sz w:val="18"/>
                <w:szCs w:val="18"/>
              </w:rPr>
            </w:pPr>
            <w:r w:rsidRPr="001D157F">
              <w:rPr>
                <w:rFonts w:ascii="Times New Roman" w:eastAsia="Times New Roman" w:hAnsi="Times New Roman" w:cs="Times New Roman"/>
                <w:sz w:val="18"/>
                <w:szCs w:val="18"/>
              </w:rPr>
              <w:t xml:space="preserve">Page 8 </w:t>
            </w:r>
          </w:p>
          <w:p w14:paraId="0F325317"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sz w:val="18"/>
                <w:szCs w:val="18"/>
              </w:rPr>
              <w:t>Line 209</w:t>
            </w:r>
          </w:p>
        </w:tc>
      </w:tr>
      <w:tr w:rsidR="000778E5" w:rsidRPr="001D157F" w14:paraId="46B8FBFE" w14:textId="77777777" w:rsidTr="00392360">
        <w:trPr>
          <w:trHeight w:val="50"/>
        </w:trPr>
        <w:tc>
          <w:tcPr>
            <w:tcW w:w="1395" w:type="dxa"/>
            <w:vMerge/>
            <w:tcBorders>
              <w:top w:val="single" w:sz="5" w:space="0" w:color="000000"/>
              <w:left w:val="single" w:sz="5" w:space="0" w:color="000000"/>
              <w:right w:val="single" w:sz="5" w:space="0" w:color="000000"/>
            </w:tcBorders>
          </w:tcPr>
          <w:p w14:paraId="5A46828C" w14:textId="77777777" w:rsidR="000778E5" w:rsidRPr="001D157F" w:rsidRDefault="000778E5" w:rsidP="00392360">
            <w:pPr>
              <w:widowControl w:val="0"/>
              <w:pBdr>
                <w:top w:val="nil"/>
                <w:left w:val="nil"/>
                <w:bottom w:val="nil"/>
                <w:right w:val="nil"/>
                <w:between w:val="nil"/>
              </w:pBdr>
              <w:rPr>
                <w:rFonts w:ascii="Times New Roman" w:eastAsia="Times New Roman" w:hAnsi="Times New Roman" w:cs="Times New Roman"/>
                <w:color w:val="000000"/>
                <w:sz w:val="18"/>
                <w:szCs w:val="18"/>
              </w:rPr>
            </w:pPr>
          </w:p>
        </w:tc>
        <w:tc>
          <w:tcPr>
            <w:tcW w:w="570" w:type="dxa"/>
            <w:tcBorders>
              <w:top w:val="single" w:sz="5" w:space="0" w:color="000000"/>
              <w:left w:val="single" w:sz="5" w:space="0" w:color="000000"/>
              <w:bottom w:val="single" w:sz="5" w:space="0" w:color="000000"/>
              <w:right w:val="single" w:sz="5" w:space="0" w:color="000000"/>
            </w:tcBorders>
          </w:tcPr>
          <w:p w14:paraId="5E0B1A16" w14:textId="77777777" w:rsidR="000778E5" w:rsidRPr="001D157F" w:rsidRDefault="000778E5" w:rsidP="00392360">
            <w:pPr>
              <w:widowControl w:val="0"/>
              <w:pBdr>
                <w:top w:val="nil"/>
                <w:left w:val="nil"/>
                <w:bottom w:val="nil"/>
                <w:right w:val="nil"/>
                <w:between w:val="nil"/>
              </w:pBdr>
              <w:spacing w:before="40" w:after="40" w:line="240" w:lineRule="auto"/>
              <w:jc w:val="right"/>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13f</w:t>
            </w:r>
          </w:p>
        </w:tc>
        <w:tc>
          <w:tcPr>
            <w:tcW w:w="9810" w:type="dxa"/>
            <w:tcBorders>
              <w:top w:val="single" w:sz="5" w:space="0" w:color="000000"/>
              <w:left w:val="single" w:sz="5" w:space="0" w:color="000000"/>
              <w:bottom w:val="single" w:sz="5" w:space="0" w:color="000000"/>
              <w:right w:val="single" w:sz="5" w:space="0" w:color="000000"/>
            </w:tcBorders>
          </w:tcPr>
          <w:p w14:paraId="6AF4A70A"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Describe any sensitivity analyses conducted to assess robustness of the synthesized results.</w:t>
            </w:r>
          </w:p>
        </w:tc>
        <w:tc>
          <w:tcPr>
            <w:tcW w:w="1170" w:type="dxa"/>
            <w:tcBorders>
              <w:top w:val="single" w:sz="5" w:space="0" w:color="000000"/>
              <w:left w:val="single" w:sz="5" w:space="0" w:color="000000"/>
              <w:bottom w:val="single" w:sz="5" w:space="0" w:color="000000"/>
              <w:right w:val="single" w:sz="5" w:space="0" w:color="000000"/>
            </w:tcBorders>
          </w:tcPr>
          <w:p w14:paraId="46B91DCC"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sz w:val="18"/>
                <w:szCs w:val="18"/>
              </w:rPr>
              <w:t>N/A</w:t>
            </w:r>
          </w:p>
        </w:tc>
      </w:tr>
      <w:tr w:rsidR="000778E5" w:rsidRPr="001D157F" w14:paraId="702FBF2C" w14:textId="77777777" w:rsidTr="00392360">
        <w:trPr>
          <w:trHeight w:val="48"/>
        </w:trPr>
        <w:tc>
          <w:tcPr>
            <w:tcW w:w="1395" w:type="dxa"/>
            <w:tcBorders>
              <w:top w:val="single" w:sz="5" w:space="0" w:color="000000"/>
              <w:left w:val="single" w:sz="5" w:space="0" w:color="000000"/>
              <w:bottom w:val="single" w:sz="5" w:space="0" w:color="000000"/>
              <w:right w:val="single" w:sz="5" w:space="0" w:color="000000"/>
            </w:tcBorders>
          </w:tcPr>
          <w:p w14:paraId="41A813CB"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Reporting bias assessment</w:t>
            </w:r>
          </w:p>
        </w:tc>
        <w:tc>
          <w:tcPr>
            <w:tcW w:w="570" w:type="dxa"/>
            <w:tcBorders>
              <w:top w:val="single" w:sz="5" w:space="0" w:color="000000"/>
              <w:left w:val="single" w:sz="5" w:space="0" w:color="000000"/>
              <w:bottom w:val="single" w:sz="5" w:space="0" w:color="000000"/>
              <w:right w:val="single" w:sz="5" w:space="0" w:color="000000"/>
            </w:tcBorders>
          </w:tcPr>
          <w:p w14:paraId="680C2863" w14:textId="77777777" w:rsidR="000778E5" w:rsidRPr="001D157F" w:rsidRDefault="000778E5" w:rsidP="00392360">
            <w:pPr>
              <w:widowControl w:val="0"/>
              <w:pBdr>
                <w:top w:val="nil"/>
                <w:left w:val="nil"/>
                <w:bottom w:val="nil"/>
                <w:right w:val="nil"/>
                <w:between w:val="nil"/>
              </w:pBdr>
              <w:spacing w:before="40" w:after="40" w:line="240" w:lineRule="auto"/>
              <w:jc w:val="right"/>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14</w:t>
            </w:r>
          </w:p>
        </w:tc>
        <w:tc>
          <w:tcPr>
            <w:tcW w:w="9810" w:type="dxa"/>
            <w:tcBorders>
              <w:top w:val="single" w:sz="5" w:space="0" w:color="000000"/>
              <w:left w:val="single" w:sz="5" w:space="0" w:color="000000"/>
              <w:bottom w:val="single" w:sz="5" w:space="0" w:color="000000"/>
              <w:right w:val="single" w:sz="5" w:space="0" w:color="000000"/>
            </w:tcBorders>
          </w:tcPr>
          <w:p w14:paraId="35764F68"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Describe any methods used to assess risk of bias due to missing results in a synthesis (arising from reporting biases).</w:t>
            </w:r>
          </w:p>
        </w:tc>
        <w:tc>
          <w:tcPr>
            <w:tcW w:w="1170" w:type="dxa"/>
            <w:tcBorders>
              <w:top w:val="single" w:sz="5" w:space="0" w:color="000000"/>
              <w:left w:val="single" w:sz="5" w:space="0" w:color="000000"/>
              <w:bottom w:val="single" w:sz="5" w:space="0" w:color="000000"/>
              <w:right w:val="single" w:sz="5" w:space="0" w:color="000000"/>
            </w:tcBorders>
          </w:tcPr>
          <w:p w14:paraId="16D122C6"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sz w:val="18"/>
                <w:szCs w:val="18"/>
              </w:rPr>
              <w:t>N/A</w:t>
            </w:r>
          </w:p>
        </w:tc>
      </w:tr>
      <w:tr w:rsidR="000778E5" w:rsidRPr="001D157F" w14:paraId="295396F2" w14:textId="77777777" w:rsidTr="00392360">
        <w:trPr>
          <w:trHeight w:val="48"/>
        </w:trPr>
        <w:tc>
          <w:tcPr>
            <w:tcW w:w="1395" w:type="dxa"/>
            <w:tcBorders>
              <w:top w:val="single" w:sz="5" w:space="0" w:color="000000"/>
              <w:left w:val="single" w:sz="5" w:space="0" w:color="000000"/>
              <w:bottom w:val="single" w:sz="5" w:space="0" w:color="000000"/>
              <w:right w:val="single" w:sz="5" w:space="0" w:color="000000"/>
            </w:tcBorders>
          </w:tcPr>
          <w:p w14:paraId="72C5F27E"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Certainty assessment</w:t>
            </w:r>
          </w:p>
        </w:tc>
        <w:tc>
          <w:tcPr>
            <w:tcW w:w="570" w:type="dxa"/>
            <w:tcBorders>
              <w:top w:val="single" w:sz="5" w:space="0" w:color="000000"/>
              <w:left w:val="single" w:sz="5" w:space="0" w:color="000000"/>
              <w:bottom w:val="single" w:sz="5" w:space="0" w:color="000000"/>
              <w:right w:val="single" w:sz="5" w:space="0" w:color="000000"/>
            </w:tcBorders>
          </w:tcPr>
          <w:p w14:paraId="2EF4C130" w14:textId="77777777" w:rsidR="000778E5" w:rsidRPr="001D157F" w:rsidRDefault="000778E5" w:rsidP="00392360">
            <w:pPr>
              <w:widowControl w:val="0"/>
              <w:pBdr>
                <w:top w:val="nil"/>
                <w:left w:val="nil"/>
                <w:bottom w:val="nil"/>
                <w:right w:val="nil"/>
                <w:between w:val="nil"/>
              </w:pBdr>
              <w:spacing w:before="40" w:after="40" w:line="240" w:lineRule="auto"/>
              <w:jc w:val="right"/>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15</w:t>
            </w:r>
          </w:p>
        </w:tc>
        <w:tc>
          <w:tcPr>
            <w:tcW w:w="9810" w:type="dxa"/>
            <w:tcBorders>
              <w:top w:val="single" w:sz="5" w:space="0" w:color="000000"/>
              <w:left w:val="single" w:sz="5" w:space="0" w:color="000000"/>
              <w:bottom w:val="single" w:sz="5" w:space="0" w:color="000000"/>
              <w:right w:val="single" w:sz="5" w:space="0" w:color="000000"/>
            </w:tcBorders>
          </w:tcPr>
          <w:p w14:paraId="7EA41A30"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Describe any methods used to assess certainty (or confidence) in the body of evidence for an outcome.</w:t>
            </w:r>
          </w:p>
        </w:tc>
        <w:tc>
          <w:tcPr>
            <w:tcW w:w="1170" w:type="dxa"/>
            <w:tcBorders>
              <w:top w:val="single" w:sz="5" w:space="0" w:color="000000"/>
              <w:left w:val="single" w:sz="5" w:space="0" w:color="000000"/>
              <w:bottom w:val="single" w:sz="5" w:space="0" w:color="000000"/>
              <w:right w:val="single" w:sz="5" w:space="0" w:color="000000"/>
            </w:tcBorders>
          </w:tcPr>
          <w:p w14:paraId="788D95C6"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sz w:val="18"/>
                <w:szCs w:val="18"/>
              </w:rPr>
            </w:pPr>
            <w:r w:rsidRPr="001D157F">
              <w:rPr>
                <w:rFonts w:ascii="Times New Roman" w:eastAsia="Times New Roman" w:hAnsi="Times New Roman" w:cs="Times New Roman"/>
                <w:sz w:val="18"/>
                <w:szCs w:val="18"/>
              </w:rPr>
              <w:t>Page 8</w:t>
            </w:r>
          </w:p>
          <w:p w14:paraId="6AB7D42C"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sz w:val="18"/>
                <w:szCs w:val="18"/>
              </w:rPr>
            </w:pPr>
            <w:r w:rsidRPr="001D157F">
              <w:rPr>
                <w:rFonts w:ascii="Times New Roman" w:eastAsia="Times New Roman" w:hAnsi="Times New Roman" w:cs="Times New Roman"/>
                <w:sz w:val="18"/>
                <w:szCs w:val="18"/>
              </w:rPr>
              <w:t>Line 201</w:t>
            </w:r>
          </w:p>
        </w:tc>
      </w:tr>
      <w:tr w:rsidR="000778E5" w:rsidRPr="001D157F" w14:paraId="0B86DA59" w14:textId="77777777" w:rsidTr="00392360">
        <w:trPr>
          <w:trHeight w:val="24"/>
        </w:trPr>
        <w:tc>
          <w:tcPr>
            <w:tcW w:w="11775" w:type="dxa"/>
            <w:gridSpan w:val="3"/>
            <w:tcBorders>
              <w:top w:val="single" w:sz="5" w:space="0" w:color="000000"/>
              <w:left w:val="single" w:sz="5" w:space="0" w:color="000000"/>
              <w:bottom w:val="single" w:sz="5" w:space="0" w:color="000000"/>
              <w:right w:val="single" w:sz="5" w:space="0" w:color="000000"/>
            </w:tcBorders>
            <w:shd w:val="clear" w:color="auto" w:fill="FFFFCC"/>
          </w:tcPr>
          <w:p w14:paraId="06D2782A" w14:textId="77777777" w:rsidR="000778E5" w:rsidRPr="001D157F" w:rsidRDefault="000778E5" w:rsidP="00392360">
            <w:pPr>
              <w:widowControl w:val="0"/>
              <w:pBdr>
                <w:top w:val="nil"/>
                <w:left w:val="nil"/>
                <w:bottom w:val="nil"/>
                <w:right w:val="nil"/>
                <w:between w:val="nil"/>
              </w:pBdr>
              <w:spacing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b/>
                <w:color w:val="000000"/>
                <w:sz w:val="18"/>
                <w:szCs w:val="18"/>
              </w:rPr>
              <w:t xml:space="preserve">RESULTS </w:t>
            </w:r>
          </w:p>
        </w:tc>
        <w:tc>
          <w:tcPr>
            <w:tcW w:w="1170" w:type="dxa"/>
            <w:tcBorders>
              <w:top w:val="single" w:sz="5" w:space="0" w:color="000000"/>
              <w:left w:val="single" w:sz="5" w:space="0" w:color="000000"/>
              <w:bottom w:val="single" w:sz="5" w:space="0" w:color="000000"/>
              <w:right w:val="single" w:sz="5" w:space="0" w:color="000000"/>
            </w:tcBorders>
            <w:shd w:val="clear" w:color="auto" w:fill="FFFFCC"/>
          </w:tcPr>
          <w:p w14:paraId="5358AA37" w14:textId="77777777" w:rsidR="000778E5" w:rsidRPr="001D157F" w:rsidRDefault="000778E5" w:rsidP="00392360">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18"/>
                <w:szCs w:val="18"/>
              </w:rPr>
            </w:pPr>
          </w:p>
        </w:tc>
      </w:tr>
      <w:tr w:rsidR="000778E5" w:rsidRPr="001D157F" w14:paraId="3CA42ED6" w14:textId="77777777" w:rsidTr="00392360">
        <w:trPr>
          <w:trHeight w:val="48"/>
        </w:trPr>
        <w:tc>
          <w:tcPr>
            <w:tcW w:w="1395" w:type="dxa"/>
            <w:vMerge w:val="restart"/>
            <w:tcBorders>
              <w:top w:val="single" w:sz="5" w:space="0" w:color="000000"/>
              <w:left w:val="single" w:sz="5" w:space="0" w:color="000000"/>
              <w:right w:val="single" w:sz="5" w:space="0" w:color="000000"/>
            </w:tcBorders>
          </w:tcPr>
          <w:p w14:paraId="4F733E0E"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 xml:space="preserve">Study selection </w:t>
            </w:r>
          </w:p>
        </w:tc>
        <w:tc>
          <w:tcPr>
            <w:tcW w:w="570" w:type="dxa"/>
            <w:tcBorders>
              <w:top w:val="single" w:sz="5" w:space="0" w:color="000000"/>
              <w:left w:val="single" w:sz="5" w:space="0" w:color="000000"/>
              <w:bottom w:val="single" w:sz="5" w:space="0" w:color="000000"/>
              <w:right w:val="single" w:sz="5" w:space="0" w:color="000000"/>
            </w:tcBorders>
          </w:tcPr>
          <w:p w14:paraId="132081FF" w14:textId="77777777" w:rsidR="000778E5" w:rsidRPr="001D157F" w:rsidRDefault="000778E5" w:rsidP="00392360">
            <w:pPr>
              <w:widowControl w:val="0"/>
              <w:pBdr>
                <w:top w:val="nil"/>
                <w:left w:val="nil"/>
                <w:bottom w:val="nil"/>
                <w:right w:val="nil"/>
                <w:between w:val="nil"/>
              </w:pBdr>
              <w:spacing w:before="40" w:after="40" w:line="240" w:lineRule="auto"/>
              <w:jc w:val="right"/>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16a</w:t>
            </w:r>
          </w:p>
        </w:tc>
        <w:tc>
          <w:tcPr>
            <w:tcW w:w="9810" w:type="dxa"/>
            <w:tcBorders>
              <w:top w:val="single" w:sz="5" w:space="0" w:color="000000"/>
              <w:left w:val="single" w:sz="5" w:space="0" w:color="000000"/>
              <w:bottom w:val="single" w:sz="5" w:space="0" w:color="000000"/>
              <w:right w:val="single" w:sz="5" w:space="0" w:color="000000"/>
            </w:tcBorders>
          </w:tcPr>
          <w:p w14:paraId="6127BE1F"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Describe the results of the search and selection process, from the number of records identified in the search to the number of studies included in the review, ideally using a flow diagram.</w:t>
            </w:r>
          </w:p>
        </w:tc>
        <w:tc>
          <w:tcPr>
            <w:tcW w:w="1170" w:type="dxa"/>
            <w:tcBorders>
              <w:top w:val="single" w:sz="5" w:space="0" w:color="000000"/>
              <w:left w:val="single" w:sz="5" w:space="0" w:color="000000"/>
              <w:bottom w:val="single" w:sz="5" w:space="0" w:color="000000"/>
              <w:right w:val="single" w:sz="5" w:space="0" w:color="000000"/>
            </w:tcBorders>
          </w:tcPr>
          <w:p w14:paraId="4CB584BA"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sz w:val="18"/>
                <w:szCs w:val="18"/>
              </w:rPr>
            </w:pPr>
            <w:r w:rsidRPr="001D157F">
              <w:rPr>
                <w:rFonts w:ascii="Times New Roman" w:eastAsia="Times New Roman" w:hAnsi="Times New Roman" w:cs="Times New Roman"/>
                <w:sz w:val="18"/>
                <w:szCs w:val="18"/>
              </w:rPr>
              <w:t>Page 9</w:t>
            </w:r>
          </w:p>
          <w:p w14:paraId="6AB1A8C3"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sz w:val="18"/>
                <w:szCs w:val="18"/>
              </w:rPr>
            </w:pPr>
            <w:r w:rsidRPr="001D157F">
              <w:rPr>
                <w:rFonts w:ascii="Times New Roman" w:eastAsia="Times New Roman" w:hAnsi="Times New Roman" w:cs="Times New Roman"/>
                <w:sz w:val="18"/>
                <w:szCs w:val="18"/>
              </w:rPr>
              <w:t>Line 218</w:t>
            </w:r>
          </w:p>
        </w:tc>
      </w:tr>
      <w:tr w:rsidR="000778E5" w:rsidRPr="001D157F" w14:paraId="6A508A22" w14:textId="77777777" w:rsidTr="00392360">
        <w:trPr>
          <w:trHeight w:val="48"/>
        </w:trPr>
        <w:tc>
          <w:tcPr>
            <w:tcW w:w="1395" w:type="dxa"/>
            <w:vMerge/>
            <w:tcBorders>
              <w:top w:val="single" w:sz="5" w:space="0" w:color="000000"/>
              <w:left w:val="single" w:sz="5" w:space="0" w:color="000000"/>
              <w:right w:val="single" w:sz="5" w:space="0" w:color="000000"/>
            </w:tcBorders>
          </w:tcPr>
          <w:p w14:paraId="01A59419" w14:textId="77777777" w:rsidR="000778E5" w:rsidRPr="001D157F" w:rsidRDefault="000778E5" w:rsidP="00392360">
            <w:pPr>
              <w:widowControl w:val="0"/>
              <w:pBdr>
                <w:top w:val="nil"/>
                <w:left w:val="nil"/>
                <w:bottom w:val="nil"/>
                <w:right w:val="nil"/>
                <w:between w:val="nil"/>
              </w:pBdr>
              <w:rPr>
                <w:rFonts w:ascii="Times New Roman" w:eastAsia="Times New Roman" w:hAnsi="Times New Roman" w:cs="Times New Roman"/>
                <w:color w:val="000000"/>
                <w:sz w:val="18"/>
                <w:szCs w:val="18"/>
              </w:rPr>
            </w:pPr>
          </w:p>
        </w:tc>
        <w:tc>
          <w:tcPr>
            <w:tcW w:w="570" w:type="dxa"/>
            <w:tcBorders>
              <w:top w:val="single" w:sz="5" w:space="0" w:color="000000"/>
              <w:left w:val="single" w:sz="5" w:space="0" w:color="000000"/>
              <w:bottom w:val="single" w:sz="5" w:space="0" w:color="000000"/>
              <w:right w:val="single" w:sz="5" w:space="0" w:color="000000"/>
            </w:tcBorders>
          </w:tcPr>
          <w:p w14:paraId="482F3A14" w14:textId="77777777" w:rsidR="000778E5" w:rsidRPr="001D157F" w:rsidRDefault="000778E5" w:rsidP="00392360">
            <w:pPr>
              <w:widowControl w:val="0"/>
              <w:pBdr>
                <w:top w:val="nil"/>
                <w:left w:val="nil"/>
                <w:bottom w:val="nil"/>
                <w:right w:val="nil"/>
                <w:between w:val="nil"/>
              </w:pBdr>
              <w:spacing w:before="40" w:after="40" w:line="240" w:lineRule="auto"/>
              <w:jc w:val="right"/>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16b</w:t>
            </w:r>
          </w:p>
        </w:tc>
        <w:tc>
          <w:tcPr>
            <w:tcW w:w="9810" w:type="dxa"/>
            <w:tcBorders>
              <w:top w:val="single" w:sz="5" w:space="0" w:color="000000"/>
              <w:left w:val="single" w:sz="5" w:space="0" w:color="000000"/>
              <w:bottom w:val="single" w:sz="5" w:space="0" w:color="000000"/>
              <w:right w:val="single" w:sz="5" w:space="0" w:color="000000"/>
            </w:tcBorders>
          </w:tcPr>
          <w:p w14:paraId="56D3F78B"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Cite studies that might appear to meet the inclusion criteria, but which were excluded, and explain why they were excluded.</w:t>
            </w:r>
          </w:p>
        </w:tc>
        <w:tc>
          <w:tcPr>
            <w:tcW w:w="1170" w:type="dxa"/>
            <w:tcBorders>
              <w:top w:val="single" w:sz="5" w:space="0" w:color="000000"/>
              <w:left w:val="single" w:sz="5" w:space="0" w:color="000000"/>
              <w:bottom w:val="single" w:sz="5" w:space="0" w:color="000000"/>
              <w:right w:val="single" w:sz="5" w:space="0" w:color="000000"/>
            </w:tcBorders>
          </w:tcPr>
          <w:p w14:paraId="1CCC727B"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sz w:val="18"/>
                <w:szCs w:val="18"/>
              </w:rPr>
              <w:t>Figure 1</w:t>
            </w:r>
          </w:p>
        </w:tc>
      </w:tr>
      <w:tr w:rsidR="000778E5" w:rsidRPr="001D157F" w14:paraId="7AF0C47C" w14:textId="77777777" w:rsidTr="00392360">
        <w:trPr>
          <w:trHeight w:val="103"/>
        </w:trPr>
        <w:tc>
          <w:tcPr>
            <w:tcW w:w="1395" w:type="dxa"/>
            <w:tcBorders>
              <w:top w:val="single" w:sz="5" w:space="0" w:color="000000"/>
              <w:left w:val="single" w:sz="5" w:space="0" w:color="000000"/>
              <w:bottom w:val="single" w:sz="5" w:space="0" w:color="000000"/>
              <w:right w:val="single" w:sz="5" w:space="0" w:color="000000"/>
            </w:tcBorders>
          </w:tcPr>
          <w:p w14:paraId="2ED0360F"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 xml:space="preserve">Study characteristics </w:t>
            </w:r>
          </w:p>
        </w:tc>
        <w:tc>
          <w:tcPr>
            <w:tcW w:w="570" w:type="dxa"/>
            <w:tcBorders>
              <w:top w:val="single" w:sz="5" w:space="0" w:color="000000"/>
              <w:left w:val="single" w:sz="5" w:space="0" w:color="000000"/>
              <w:bottom w:val="single" w:sz="5" w:space="0" w:color="000000"/>
              <w:right w:val="single" w:sz="5" w:space="0" w:color="000000"/>
            </w:tcBorders>
          </w:tcPr>
          <w:p w14:paraId="04B6B305" w14:textId="77777777" w:rsidR="000778E5" w:rsidRPr="001D157F" w:rsidRDefault="000778E5" w:rsidP="00392360">
            <w:pPr>
              <w:widowControl w:val="0"/>
              <w:pBdr>
                <w:top w:val="nil"/>
                <w:left w:val="nil"/>
                <w:bottom w:val="nil"/>
                <w:right w:val="nil"/>
                <w:between w:val="nil"/>
              </w:pBdr>
              <w:spacing w:before="40" w:after="40" w:line="240" w:lineRule="auto"/>
              <w:jc w:val="right"/>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17</w:t>
            </w:r>
          </w:p>
        </w:tc>
        <w:tc>
          <w:tcPr>
            <w:tcW w:w="9810" w:type="dxa"/>
            <w:tcBorders>
              <w:top w:val="single" w:sz="5" w:space="0" w:color="000000"/>
              <w:left w:val="single" w:sz="5" w:space="0" w:color="000000"/>
              <w:bottom w:val="single" w:sz="5" w:space="0" w:color="000000"/>
              <w:right w:val="single" w:sz="5" w:space="0" w:color="000000"/>
            </w:tcBorders>
          </w:tcPr>
          <w:p w14:paraId="6FFE8AEC"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Cite each included study and present its characteristics.</w:t>
            </w:r>
          </w:p>
        </w:tc>
        <w:tc>
          <w:tcPr>
            <w:tcW w:w="1170" w:type="dxa"/>
            <w:tcBorders>
              <w:top w:val="single" w:sz="5" w:space="0" w:color="000000"/>
              <w:left w:val="single" w:sz="5" w:space="0" w:color="000000"/>
              <w:bottom w:val="single" w:sz="5" w:space="0" w:color="000000"/>
              <w:right w:val="single" w:sz="5" w:space="0" w:color="000000"/>
            </w:tcBorders>
          </w:tcPr>
          <w:p w14:paraId="13248436"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sz w:val="18"/>
                <w:szCs w:val="18"/>
              </w:rPr>
              <w:t>Table 2</w:t>
            </w:r>
          </w:p>
        </w:tc>
      </w:tr>
      <w:tr w:rsidR="000778E5" w:rsidRPr="001D157F" w14:paraId="2F951317" w14:textId="77777777" w:rsidTr="00392360">
        <w:trPr>
          <w:trHeight w:val="48"/>
        </w:trPr>
        <w:tc>
          <w:tcPr>
            <w:tcW w:w="1395" w:type="dxa"/>
            <w:tcBorders>
              <w:top w:val="single" w:sz="5" w:space="0" w:color="000000"/>
              <w:left w:val="single" w:sz="5" w:space="0" w:color="000000"/>
              <w:bottom w:val="single" w:sz="5" w:space="0" w:color="000000"/>
              <w:right w:val="single" w:sz="5" w:space="0" w:color="000000"/>
            </w:tcBorders>
          </w:tcPr>
          <w:p w14:paraId="01AEC415"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 xml:space="preserve">Risk of bias in studies </w:t>
            </w:r>
          </w:p>
        </w:tc>
        <w:tc>
          <w:tcPr>
            <w:tcW w:w="570" w:type="dxa"/>
            <w:tcBorders>
              <w:top w:val="single" w:sz="5" w:space="0" w:color="000000"/>
              <w:left w:val="single" w:sz="5" w:space="0" w:color="000000"/>
              <w:bottom w:val="single" w:sz="5" w:space="0" w:color="000000"/>
              <w:right w:val="single" w:sz="5" w:space="0" w:color="000000"/>
            </w:tcBorders>
          </w:tcPr>
          <w:p w14:paraId="28A516D9" w14:textId="77777777" w:rsidR="000778E5" w:rsidRPr="001D157F" w:rsidRDefault="000778E5" w:rsidP="00392360">
            <w:pPr>
              <w:widowControl w:val="0"/>
              <w:pBdr>
                <w:top w:val="nil"/>
                <w:left w:val="nil"/>
                <w:bottom w:val="nil"/>
                <w:right w:val="nil"/>
                <w:between w:val="nil"/>
              </w:pBdr>
              <w:spacing w:before="40" w:after="40" w:line="240" w:lineRule="auto"/>
              <w:jc w:val="right"/>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18</w:t>
            </w:r>
          </w:p>
        </w:tc>
        <w:tc>
          <w:tcPr>
            <w:tcW w:w="9810" w:type="dxa"/>
            <w:tcBorders>
              <w:top w:val="single" w:sz="5" w:space="0" w:color="000000"/>
              <w:left w:val="single" w:sz="5" w:space="0" w:color="000000"/>
              <w:bottom w:val="single" w:sz="5" w:space="0" w:color="000000"/>
              <w:right w:val="single" w:sz="5" w:space="0" w:color="000000"/>
            </w:tcBorders>
          </w:tcPr>
          <w:p w14:paraId="606A45AB"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Present assessments of risk of bias for each included study.</w:t>
            </w:r>
          </w:p>
        </w:tc>
        <w:tc>
          <w:tcPr>
            <w:tcW w:w="1170" w:type="dxa"/>
            <w:tcBorders>
              <w:top w:val="single" w:sz="5" w:space="0" w:color="000000"/>
              <w:left w:val="single" w:sz="5" w:space="0" w:color="000000"/>
              <w:bottom w:val="single" w:sz="5" w:space="0" w:color="000000"/>
              <w:right w:val="single" w:sz="5" w:space="0" w:color="000000"/>
            </w:tcBorders>
          </w:tcPr>
          <w:p w14:paraId="67FFA2DC"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sz w:val="18"/>
                <w:szCs w:val="18"/>
              </w:rPr>
            </w:pPr>
            <w:r w:rsidRPr="001D157F">
              <w:rPr>
                <w:rFonts w:ascii="Times New Roman" w:eastAsia="Times New Roman" w:hAnsi="Times New Roman" w:cs="Times New Roman"/>
                <w:sz w:val="18"/>
                <w:szCs w:val="18"/>
              </w:rPr>
              <w:t>Page 9</w:t>
            </w:r>
          </w:p>
          <w:p w14:paraId="5517C7C8"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sz w:val="18"/>
                <w:szCs w:val="18"/>
              </w:rPr>
            </w:pPr>
            <w:r w:rsidRPr="001D157F">
              <w:rPr>
                <w:rFonts w:ascii="Times New Roman" w:eastAsia="Times New Roman" w:hAnsi="Times New Roman" w:cs="Times New Roman"/>
                <w:sz w:val="18"/>
                <w:szCs w:val="18"/>
              </w:rPr>
              <w:t>Line 222</w:t>
            </w:r>
          </w:p>
          <w:p w14:paraId="0C583926"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sz w:val="18"/>
                <w:szCs w:val="18"/>
              </w:rPr>
            </w:pPr>
            <w:r w:rsidRPr="001D157F">
              <w:rPr>
                <w:rFonts w:ascii="Times New Roman" w:eastAsia="Times New Roman" w:hAnsi="Times New Roman" w:cs="Times New Roman"/>
                <w:sz w:val="18"/>
                <w:szCs w:val="18"/>
              </w:rPr>
              <w:t>Supplement Table 6</w:t>
            </w:r>
          </w:p>
        </w:tc>
      </w:tr>
      <w:tr w:rsidR="000778E5" w:rsidRPr="001D157F" w14:paraId="684912A4" w14:textId="77777777" w:rsidTr="00392360">
        <w:trPr>
          <w:trHeight w:val="48"/>
        </w:trPr>
        <w:tc>
          <w:tcPr>
            <w:tcW w:w="1395" w:type="dxa"/>
            <w:tcBorders>
              <w:top w:val="single" w:sz="5" w:space="0" w:color="000000"/>
              <w:left w:val="single" w:sz="5" w:space="0" w:color="000000"/>
              <w:bottom w:val="single" w:sz="5" w:space="0" w:color="000000"/>
              <w:right w:val="single" w:sz="5" w:space="0" w:color="000000"/>
            </w:tcBorders>
          </w:tcPr>
          <w:p w14:paraId="050A1A3F"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 xml:space="preserve">Results of individual studies </w:t>
            </w:r>
          </w:p>
        </w:tc>
        <w:tc>
          <w:tcPr>
            <w:tcW w:w="570" w:type="dxa"/>
            <w:tcBorders>
              <w:top w:val="single" w:sz="5" w:space="0" w:color="000000"/>
              <w:left w:val="single" w:sz="5" w:space="0" w:color="000000"/>
              <w:bottom w:val="single" w:sz="5" w:space="0" w:color="000000"/>
              <w:right w:val="single" w:sz="5" w:space="0" w:color="000000"/>
            </w:tcBorders>
          </w:tcPr>
          <w:p w14:paraId="6F9DA1E6" w14:textId="77777777" w:rsidR="000778E5" w:rsidRPr="001D157F" w:rsidRDefault="000778E5" w:rsidP="00392360">
            <w:pPr>
              <w:widowControl w:val="0"/>
              <w:pBdr>
                <w:top w:val="nil"/>
                <w:left w:val="nil"/>
                <w:bottom w:val="nil"/>
                <w:right w:val="nil"/>
                <w:between w:val="nil"/>
              </w:pBdr>
              <w:spacing w:before="40" w:after="40" w:line="240" w:lineRule="auto"/>
              <w:jc w:val="right"/>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19</w:t>
            </w:r>
          </w:p>
        </w:tc>
        <w:tc>
          <w:tcPr>
            <w:tcW w:w="9810" w:type="dxa"/>
            <w:tcBorders>
              <w:top w:val="single" w:sz="5" w:space="0" w:color="000000"/>
              <w:left w:val="single" w:sz="5" w:space="0" w:color="000000"/>
              <w:bottom w:val="single" w:sz="5" w:space="0" w:color="000000"/>
              <w:right w:val="single" w:sz="5" w:space="0" w:color="000000"/>
            </w:tcBorders>
          </w:tcPr>
          <w:p w14:paraId="0D58EB8B"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 xml:space="preserve">For all outcomes, present, for each study: (a) summary statistics for each group (where appropriate) and (b) an effect </w:t>
            </w:r>
            <w:proofErr w:type="gramStart"/>
            <w:r w:rsidRPr="001D157F">
              <w:rPr>
                <w:rFonts w:ascii="Times New Roman" w:eastAsia="Times New Roman" w:hAnsi="Times New Roman" w:cs="Times New Roman"/>
                <w:color w:val="000000"/>
                <w:sz w:val="18"/>
                <w:szCs w:val="18"/>
              </w:rPr>
              <w:t>estimate</w:t>
            </w:r>
            <w:proofErr w:type="gramEnd"/>
            <w:r w:rsidRPr="001D157F">
              <w:rPr>
                <w:rFonts w:ascii="Times New Roman" w:eastAsia="Times New Roman" w:hAnsi="Times New Roman" w:cs="Times New Roman"/>
                <w:color w:val="000000"/>
                <w:sz w:val="18"/>
                <w:szCs w:val="18"/>
              </w:rPr>
              <w:t xml:space="preserve"> and its precision (e.g. confidence/credible interval), ideally using structured tables or plots.</w:t>
            </w:r>
          </w:p>
        </w:tc>
        <w:tc>
          <w:tcPr>
            <w:tcW w:w="1170" w:type="dxa"/>
            <w:tcBorders>
              <w:top w:val="single" w:sz="5" w:space="0" w:color="000000"/>
              <w:left w:val="single" w:sz="5" w:space="0" w:color="000000"/>
              <w:bottom w:val="single" w:sz="5" w:space="0" w:color="000000"/>
              <w:right w:val="single" w:sz="5" w:space="0" w:color="000000"/>
            </w:tcBorders>
          </w:tcPr>
          <w:p w14:paraId="2750F80F"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sz w:val="18"/>
                <w:szCs w:val="18"/>
              </w:rPr>
              <w:t>Supplement Table 4</w:t>
            </w:r>
          </w:p>
        </w:tc>
      </w:tr>
      <w:tr w:rsidR="000778E5" w:rsidRPr="001D157F" w14:paraId="483C09C7" w14:textId="77777777" w:rsidTr="00392360">
        <w:trPr>
          <w:trHeight w:val="48"/>
        </w:trPr>
        <w:tc>
          <w:tcPr>
            <w:tcW w:w="1395" w:type="dxa"/>
            <w:vMerge w:val="restart"/>
            <w:tcBorders>
              <w:top w:val="single" w:sz="5" w:space="0" w:color="000000"/>
              <w:left w:val="single" w:sz="5" w:space="0" w:color="000000"/>
              <w:right w:val="single" w:sz="5" w:space="0" w:color="000000"/>
            </w:tcBorders>
          </w:tcPr>
          <w:p w14:paraId="565D0A73"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Results of syntheses</w:t>
            </w:r>
          </w:p>
        </w:tc>
        <w:tc>
          <w:tcPr>
            <w:tcW w:w="570" w:type="dxa"/>
            <w:tcBorders>
              <w:top w:val="single" w:sz="5" w:space="0" w:color="000000"/>
              <w:left w:val="single" w:sz="5" w:space="0" w:color="000000"/>
              <w:bottom w:val="single" w:sz="5" w:space="0" w:color="000000"/>
              <w:right w:val="single" w:sz="5" w:space="0" w:color="000000"/>
            </w:tcBorders>
          </w:tcPr>
          <w:p w14:paraId="4A66B4B2" w14:textId="77777777" w:rsidR="000778E5" w:rsidRPr="001D157F" w:rsidRDefault="000778E5" w:rsidP="00392360">
            <w:pPr>
              <w:widowControl w:val="0"/>
              <w:pBdr>
                <w:top w:val="nil"/>
                <w:left w:val="nil"/>
                <w:bottom w:val="nil"/>
                <w:right w:val="nil"/>
                <w:between w:val="nil"/>
              </w:pBdr>
              <w:spacing w:before="40" w:after="40" w:line="240" w:lineRule="auto"/>
              <w:jc w:val="right"/>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20a</w:t>
            </w:r>
          </w:p>
        </w:tc>
        <w:tc>
          <w:tcPr>
            <w:tcW w:w="9810" w:type="dxa"/>
            <w:tcBorders>
              <w:top w:val="single" w:sz="5" w:space="0" w:color="000000"/>
              <w:left w:val="single" w:sz="5" w:space="0" w:color="000000"/>
              <w:bottom w:val="single" w:sz="5" w:space="0" w:color="000000"/>
              <w:right w:val="single" w:sz="5" w:space="0" w:color="000000"/>
            </w:tcBorders>
          </w:tcPr>
          <w:p w14:paraId="612EDF1D"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 xml:space="preserve">For each synthesis, briefly </w:t>
            </w:r>
            <w:proofErr w:type="spellStart"/>
            <w:r w:rsidRPr="001D157F">
              <w:rPr>
                <w:rFonts w:ascii="Times New Roman" w:eastAsia="Times New Roman" w:hAnsi="Times New Roman" w:cs="Times New Roman"/>
                <w:color w:val="000000"/>
                <w:sz w:val="18"/>
                <w:szCs w:val="18"/>
              </w:rPr>
              <w:t>summarise</w:t>
            </w:r>
            <w:proofErr w:type="spellEnd"/>
            <w:r w:rsidRPr="001D157F">
              <w:rPr>
                <w:rFonts w:ascii="Times New Roman" w:eastAsia="Times New Roman" w:hAnsi="Times New Roman" w:cs="Times New Roman"/>
                <w:color w:val="000000"/>
                <w:sz w:val="18"/>
                <w:szCs w:val="18"/>
              </w:rPr>
              <w:t xml:space="preserve"> the characteristics and risk of bias among contributing studies.</w:t>
            </w:r>
          </w:p>
        </w:tc>
        <w:tc>
          <w:tcPr>
            <w:tcW w:w="1170" w:type="dxa"/>
            <w:tcBorders>
              <w:top w:val="single" w:sz="5" w:space="0" w:color="000000"/>
              <w:left w:val="single" w:sz="5" w:space="0" w:color="000000"/>
              <w:bottom w:val="single" w:sz="5" w:space="0" w:color="000000"/>
              <w:right w:val="single" w:sz="5" w:space="0" w:color="000000"/>
            </w:tcBorders>
          </w:tcPr>
          <w:p w14:paraId="5E323C31"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sz w:val="18"/>
                <w:szCs w:val="18"/>
              </w:rPr>
              <w:t>N/A</w:t>
            </w:r>
          </w:p>
        </w:tc>
      </w:tr>
      <w:tr w:rsidR="000778E5" w:rsidRPr="001D157F" w14:paraId="25588CC1" w14:textId="77777777" w:rsidTr="00392360">
        <w:trPr>
          <w:trHeight w:val="203"/>
        </w:trPr>
        <w:tc>
          <w:tcPr>
            <w:tcW w:w="1395" w:type="dxa"/>
            <w:vMerge/>
            <w:tcBorders>
              <w:top w:val="single" w:sz="5" w:space="0" w:color="000000"/>
              <w:left w:val="single" w:sz="5" w:space="0" w:color="000000"/>
              <w:right w:val="single" w:sz="5" w:space="0" w:color="000000"/>
            </w:tcBorders>
          </w:tcPr>
          <w:p w14:paraId="424FF94D" w14:textId="77777777" w:rsidR="000778E5" w:rsidRPr="001D157F" w:rsidRDefault="000778E5" w:rsidP="00392360">
            <w:pPr>
              <w:widowControl w:val="0"/>
              <w:pBdr>
                <w:top w:val="nil"/>
                <w:left w:val="nil"/>
                <w:bottom w:val="nil"/>
                <w:right w:val="nil"/>
                <w:between w:val="nil"/>
              </w:pBdr>
              <w:rPr>
                <w:rFonts w:ascii="Times New Roman" w:eastAsia="Times New Roman" w:hAnsi="Times New Roman" w:cs="Times New Roman"/>
                <w:color w:val="000000"/>
                <w:sz w:val="18"/>
                <w:szCs w:val="18"/>
              </w:rPr>
            </w:pPr>
          </w:p>
        </w:tc>
        <w:tc>
          <w:tcPr>
            <w:tcW w:w="570" w:type="dxa"/>
            <w:tcBorders>
              <w:top w:val="single" w:sz="5" w:space="0" w:color="000000"/>
              <w:left w:val="single" w:sz="5" w:space="0" w:color="000000"/>
              <w:bottom w:val="single" w:sz="5" w:space="0" w:color="000000"/>
              <w:right w:val="single" w:sz="5" w:space="0" w:color="000000"/>
            </w:tcBorders>
          </w:tcPr>
          <w:p w14:paraId="111BC8EE" w14:textId="77777777" w:rsidR="000778E5" w:rsidRPr="001D157F" w:rsidRDefault="000778E5" w:rsidP="00392360">
            <w:pPr>
              <w:widowControl w:val="0"/>
              <w:pBdr>
                <w:top w:val="nil"/>
                <w:left w:val="nil"/>
                <w:bottom w:val="nil"/>
                <w:right w:val="nil"/>
                <w:between w:val="nil"/>
              </w:pBdr>
              <w:spacing w:before="40" w:after="40" w:line="240" w:lineRule="auto"/>
              <w:jc w:val="right"/>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20b</w:t>
            </w:r>
          </w:p>
        </w:tc>
        <w:tc>
          <w:tcPr>
            <w:tcW w:w="9810" w:type="dxa"/>
            <w:tcBorders>
              <w:top w:val="single" w:sz="5" w:space="0" w:color="000000"/>
              <w:left w:val="single" w:sz="5" w:space="0" w:color="000000"/>
              <w:bottom w:val="single" w:sz="5" w:space="0" w:color="000000"/>
              <w:right w:val="single" w:sz="5" w:space="0" w:color="000000"/>
            </w:tcBorders>
          </w:tcPr>
          <w:p w14:paraId="71F810A6"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Present results of all statistical syntheses conducted. If meta-analysis was done, present for each the summary estimate and its precision (</w:t>
            </w:r>
            <w:proofErr w:type="gramStart"/>
            <w:r w:rsidRPr="001D157F">
              <w:rPr>
                <w:rFonts w:ascii="Times New Roman" w:eastAsia="Times New Roman" w:hAnsi="Times New Roman" w:cs="Times New Roman"/>
                <w:color w:val="000000"/>
                <w:sz w:val="18"/>
                <w:szCs w:val="18"/>
              </w:rPr>
              <w:t>e.g.</w:t>
            </w:r>
            <w:proofErr w:type="gramEnd"/>
            <w:r w:rsidRPr="001D157F">
              <w:rPr>
                <w:rFonts w:ascii="Times New Roman" w:eastAsia="Times New Roman" w:hAnsi="Times New Roman" w:cs="Times New Roman"/>
                <w:color w:val="000000"/>
                <w:sz w:val="18"/>
                <w:szCs w:val="18"/>
              </w:rPr>
              <w:t xml:space="preserve"> confidence/credible interval) and measures of statistical heterogeneity. If comparing groups, describe the direction of </w:t>
            </w:r>
            <w:r w:rsidRPr="001D157F">
              <w:rPr>
                <w:rFonts w:ascii="Times New Roman" w:eastAsia="Times New Roman" w:hAnsi="Times New Roman" w:cs="Times New Roman"/>
                <w:color w:val="000000"/>
                <w:sz w:val="18"/>
                <w:szCs w:val="18"/>
              </w:rPr>
              <w:lastRenderedPageBreak/>
              <w:t>the effect.</w:t>
            </w:r>
          </w:p>
        </w:tc>
        <w:tc>
          <w:tcPr>
            <w:tcW w:w="1170" w:type="dxa"/>
            <w:tcBorders>
              <w:top w:val="single" w:sz="5" w:space="0" w:color="000000"/>
              <w:left w:val="single" w:sz="5" w:space="0" w:color="000000"/>
              <w:bottom w:val="single" w:sz="5" w:space="0" w:color="000000"/>
              <w:right w:val="single" w:sz="5" w:space="0" w:color="000000"/>
            </w:tcBorders>
          </w:tcPr>
          <w:p w14:paraId="54A3A75D" w14:textId="77777777" w:rsidR="000778E5" w:rsidRPr="001D157F" w:rsidRDefault="000778E5" w:rsidP="00392360">
            <w:pPr>
              <w:widowControl w:val="0"/>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sz w:val="18"/>
                <w:szCs w:val="18"/>
              </w:rPr>
              <w:lastRenderedPageBreak/>
              <w:t>Supplement Table 4</w:t>
            </w:r>
          </w:p>
        </w:tc>
      </w:tr>
      <w:tr w:rsidR="000778E5" w:rsidRPr="001D157F" w14:paraId="5B459514" w14:textId="77777777" w:rsidTr="00392360">
        <w:trPr>
          <w:trHeight w:val="48"/>
        </w:trPr>
        <w:tc>
          <w:tcPr>
            <w:tcW w:w="1395" w:type="dxa"/>
            <w:vMerge/>
            <w:tcBorders>
              <w:top w:val="single" w:sz="5" w:space="0" w:color="000000"/>
              <w:left w:val="single" w:sz="5" w:space="0" w:color="000000"/>
              <w:right w:val="single" w:sz="5" w:space="0" w:color="000000"/>
            </w:tcBorders>
          </w:tcPr>
          <w:p w14:paraId="511C8627" w14:textId="77777777" w:rsidR="000778E5" w:rsidRPr="001D157F" w:rsidRDefault="000778E5" w:rsidP="00392360">
            <w:pPr>
              <w:widowControl w:val="0"/>
              <w:pBdr>
                <w:top w:val="nil"/>
                <w:left w:val="nil"/>
                <w:bottom w:val="nil"/>
                <w:right w:val="nil"/>
                <w:between w:val="nil"/>
              </w:pBdr>
              <w:rPr>
                <w:rFonts w:ascii="Times New Roman" w:eastAsia="Times New Roman" w:hAnsi="Times New Roman" w:cs="Times New Roman"/>
                <w:color w:val="000000"/>
                <w:sz w:val="18"/>
                <w:szCs w:val="18"/>
              </w:rPr>
            </w:pPr>
          </w:p>
        </w:tc>
        <w:tc>
          <w:tcPr>
            <w:tcW w:w="570" w:type="dxa"/>
            <w:tcBorders>
              <w:top w:val="single" w:sz="5" w:space="0" w:color="000000"/>
              <w:left w:val="single" w:sz="5" w:space="0" w:color="000000"/>
              <w:bottom w:val="single" w:sz="5" w:space="0" w:color="000000"/>
              <w:right w:val="single" w:sz="5" w:space="0" w:color="000000"/>
            </w:tcBorders>
          </w:tcPr>
          <w:p w14:paraId="4E536F4B" w14:textId="77777777" w:rsidR="000778E5" w:rsidRPr="001D157F" w:rsidRDefault="000778E5" w:rsidP="00392360">
            <w:pPr>
              <w:widowControl w:val="0"/>
              <w:pBdr>
                <w:top w:val="nil"/>
                <w:left w:val="nil"/>
                <w:bottom w:val="nil"/>
                <w:right w:val="nil"/>
                <w:between w:val="nil"/>
              </w:pBdr>
              <w:spacing w:before="40" w:after="40" w:line="240" w:lineRule="auto"/>
              <w:jc w:val="right"/>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20c</w:t>
            </w:r>
          </w:p>
        </w:tc>
        <w:tc>
          <w:tcPr>
            <w:tcW w:w="9810" w:type="dxa"/>
            <w:tcBorders>
              <w:top w:val="single" w:sz="5" w:space="0" w:color="000000"/>
              <w:left w:val="single" w:sz="5" w:space="0" w:color="000000"/>
              <w:bottom w:val="single" w:sz="5" w:space="0" w:color="000000"/>
              <w:right w:val="single" w:sz="5" w:space="0" w:color="000000"/>
            </w:tcBorders>
          </w:tcPr>
          <w:p w14:paraId="71E16403"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Present results of all investigations of possible causes of heterogeneity among study results.</w:t>
            </w:r>
          </w:p>
        </w:tc>
        <w:tc>
          <w:tcPr>
            <w:tcW w:w="1170" w:type="dxa"/>
            <w:tcBorders>
              <w:top w:val="single" w:sz="5" w:space="0" w:color="000000"/>
              <w:left w:val="single" w:sz="5" w:space="0" w:color="000000"/>
              <w:bottom w:val="single" w:sz="5" w:space="0" w:color="000000"/>
              <w:right w:val="single" w:sz="5" w:space="0" w:color="000000"/>
            </w:tcBorders>
          </w:tcPr>
          <w:p w14:paraId="6EC6CA23"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sz w:val="18"/>
                <w:szCs w:val="18"/>
              </w:rPr>
              <w:t>Supplement Table 5</w:t>
            </w:r>
          </w:p>
        </w:tc>
      </w:tr>
      <w:tr w:rsidR="000778E5" w:rsidRPr="001D157F" w14:paraId="613EEE95" w14:textId="77777777" w:rsidTr="00392360">
        <w:trPr>
          <w:trHeight w:val="48"/>
        </w:trPr>
        <w:tc>
          <w:tcPr>
            <w:tcW w:w="1395" w:type="dxa"/>
            <w:vMerge/>
            <w:tcBorders>
              <w:top w:val="single" w:sz="5" w:space="0" w:color="000000"/>
              <w:left w:val="single" w:sz="5" w:space="0" w:color="000000"/>
              <w:right w:val="single" w:sz="5" w:space="0" w:color="000000"/>
            </w:tcBorders>
          </w:tcPr>
          <w:p w14:paraId="1774FD8E" w14:textId="77777777" w:rsidR="000778E5" w:rsidRPr="001D157F" w:rsidRDefault="000778E5" w:rsidP="00392360">
            <w:pPr>
              <w:widowControl w:val="0"/>
              <w:pBdr>
                <w:top w:val="nil"/>
                <w:left w:val="nil"/>
                <w:bottom w:val="nil"/>
                <w:right w:val="nil"/>
                <w:between w:val="nil"/>
              </w:pBdr>
              <w:rPr>
                <w:rFonts w:ascii="Times New Roman" w:eastAsia="Times New Roman" w:hAnsi="Times New Roman" w:cs="Times New Roman"/>
                <w:color w:val="000000"/>
                <w:sz w:val="18"/>
                <w:szCs w:val="18"/>
              </w:rPr>
            </w:pPr>
          </w:p>
        </w:tc>
        <w:tc>
          <w:tcPr>
            <w:tcW w:w="570" w:type="dxa"/>
            <w:tcBorders>
              <w:top w:val="single" w:sz="5" w:space="0" w:color="000000"/>
              <w:left w:val="single" w:sz="5" w:space="0" w:color="000000"/>
              <w:bottom w:val="single" w:sz="5" w:space="0" w:color="000000"/>
              <w:right w:val="single" w:sz="5" w:space="0" w:color="000000"/>
            </w:tcBorders>
          </w:tcPr>
          <w:p w14:paraId="7E2FE987" w14:textId="77777777" w:rsidR="000778E5" w:rsidRPr="001D157F" w:rsidRDefault="000778E5" w:rsidP="00392360">
            <w:pPr>
              <w:widowControl w:val="0"/>
              <w:pBdr>
                <w:top w:val="nil"/>
                <w:left w:val="nil"/>
                <w:bottom w:val="nil"/>
                <w:right w:val="nil"/>
                <w:between w:val="nil"/>
              </w:pBdr>
              <w:spacing w:before="40" w:after="40" w:line="240" w:lineRule="auto"/>
              <w:jc w:val="right"/>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20d</w:t>
            </w:r>
          </w:p>
        </w:tc>
        <w:tc>
          <w:tcPr>
            <w:tcW w:w="9810" w:type="dxa"/>
            <w:tcBorders>
              <w:top w:val="single" w:sz="5" w:space="0" w:color="000000"/>
              <w:left w:val="single" w:sz="5" w:space="0" w:color="000000"/>
              <w:bottom w:val="single" w:sz="5" w:space="0" w:color="000000"/>
              <w:right w:val="single" w:sz="5" w:space="0" w:color="000000"/>
            </w:tcBorders>
          </w:tcPr>
          <w:p w14:paraId="0F1EE20C"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Present results of all sensitivity analyses conducted to assess the robustness of the synthesized results.</w:t>
            </w:r>
          </w:p>
        </w:tc>
        <w:tc>
          <w:tcPr>
            <w:tcW w:w="1170" w:type="dxa"/>
            <w:tcBorders>
              <w:top w:val="single" w:sz="5" w:space="0" w:color="000000"/>
              <w:left w:val="single" w:sz="5" w:space="0" w:color="000000"/>
              <w:bottom w:val="single" w:sz="5" w:space="0" w:color="000000"/>
              <w:right w:val="single" w:sz="5" w:space="0" w:color="000000"/>
            </w:tcBorders>
          </w:tcPr>
          <w:p w14:paraId="2ED29F88"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sz w:val="18"/>
                <w:szCs w:val="18"/>
              </w:rPr>
              <w:t>N/A</w:t>
            </w:r>
          </w:p>
        </w:tc>
      </w:tr>
      <w:tr w:rsidR="000778E5" w:rsidRPr="001D157F" w14:paraId="59B8F9E2" w14:textId="77777777" w:rsidTr="00392360">
        <w:trPr>
          <w:trHeight w:val="48"/>
        </w:trPr>
        <w:tc>
          <w:tcPr>
            <w:tcW w:w="1395" w:type="dxa"/>
            <w:tcBorders>
              <w:top w:val="single" w:sz="5" w:space="0" w:color="000000"/>
              <w:left w:val="single" w:sz="5" w:space="0" w:color="000000"/>
              <w:bottom w:val="single" w:sz="5" w:space="0" w:color="000000"/>
              <w:right w:val="single" w:sz="5" w:space="0" w:color="000000"/>
            </w:tcBorders>
          </w:tcPr>
          <w:p w14:paraId="4653C396"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Reporting biases</w:t>
            </w:r>
          </w:p>
        </w:tc>
        <w:tc>
          <w:tcPr>
            <w:tcW w:w="570" w:type="dxa"/>
            <w:tcBorders>
              <w:top w:val="single" w:sz="5" w:space="0" w:color="000000"/>
              <w:left w:val="single" w:sz="5" w:space="0" w:color="000000"/>
              <w:bottom w:val="single" w:sz="5" w:space="0" w:color="000000"/>
              <w:right w:val="single" w:sz="5" w:space="0" w:color="000000"/>
            </w:tcBorders>
          </w:tcPr>
          <w:p w14:paraId="16833C31" w14:textId="77777777" w:rsidR="000778E5" w:rsidRPr="001D157F" w:rsidRDefault="000778E5" w:rsidP="00392360">
            <w:pPr>
              <w:widowControl w:val="0"/>
              <w:pBdr>
                <w:top w:val="nil"/>
                <w:left w:val="nil"/>
                <w:bottom w:val="nil"/>
                <w:right w:val="nil"/>
                <w:between w:val="nil"/>
              </w:pBdr>
              <w:spacing w:before="40" w:after="40" w:line="240" w:lineRule="auto"/>
              <w:jc w:val="right"/>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21</w:t>
            </w:r>
          </w:p>
        </w:tc>
        <w:tc>
          <w:tcPr>
            <w:tcW w:w="9810" w:type="dxa"/>
            <w:tcBorders>
              <w:top w:val="single" w:sz="5" w:space="0" w:color="000000"/>
              <w:left w:val="single" w:sz="5" w:space="0" w:color="000000"/>
              <w:bottom w:val="single" w:sz="5" w:space="0" w:color="000000"/>
              <w:right w:val="single" w:sz="5" w:space="0" w:color="000000"/>
            </w:tcBorders>
          </w:tcPr>
          <w:p w14:paraId="43A8F074"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Present assessments of risk of bias due to missing results (arising from reporting biases) for each synthesis assessed.</w:t>
            </w:r>
          </w:p>
        </w:tc>
        <w:tc>
          <w:tcPr>
            <w:tcW w:w="1170" w:type="dxa"/>
            <w:tcBorders>
              <w:top w:val="single" w:sz="5" w:space="0" w:color="000000"/>
              <w:left w:val="single" w:sz="5" w:space="0" w:color="000000"/>
              <w:bottom w:val="single" w:sz="5" w:space="0" w:color="000000"/>
              <w:right w:val="single" w:sz="5" w:space="0" w:color="000000"/>
            </w:tcBorders>
          </w:tcPr>
          <w:p w14:paraId="431D6503"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sz w:val="18"/>
                <w:szCs w:val="18"/>
              </w:rPr>
              <w:t>N/A</w:t>
            </w:r>
          </w:p>
        </w:tc>
      </w:tr>
      <w:tr w:rsidR="000778E5" w:rsidRPr="001D157F" w14:paraId="084BB566" w14:textId="77777777" w:rsidTr="00392360">
        <w:trPr>
          <w:trHeight w:val="48"/>
        </w:trPr>
        <w:tc>
          <w:tcPr>
            <w:tcW w:w="1395" w:type="dxa"/>
            <w:tcBorders>
              <w:top w:val="single" w:sz="5" w:space="0" w:color="000000"/>
              <w:left w:val="single" w:sz="5" w:space="0" w:color="000000"/>
              <w:bottom w:val="single" w:sz="5" w:space="0" w:color="000000"/>
              <w:right w:val="single" w:sz="5" w:space="0" w:color="000000"/>
            </w:tcBorders>
          </w:tcPr>
          <w:p w14:paraId="28572C1E"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 xml:space="preserve">Certainty of evidence </w:t>
            </w:r>
          </w:p>
        </w:tc>
        <w:tc>
          <w:tcPr>
            <w:tcW w:w="570" w:type="dxa"/>
            <w:tcBorders>
              <w:top w:val="single" w:sz="5" w:space="0" w:color="000000"/>
              <w:left w:val="single" w:sz="5" w:space="0" w:color="000000"/>
              <w:bottom w:val="single" w:sz="5" w:space="0" w:color="000000"/>
              <w:right w:val="single" w:sz="5" w:space="0" w:color="000000"/>
            </w:tcBorders>
          </w:tcPr>
          <w:p w14:paraId="33444CA5" w14:textId="77777777" w:rsidR="000778E5" w:rsidRPr="001D157F" w:rsidRDefault="000778E5" w:rsidP="00392360">
            <w:pPr>
              <w:widowControl w:val="0"/>
              <w:pBdr>
                <w:top w:val="nil"/>
                <w:left w:val="nil"/>
                <w:bottom w:val="nil"/>
                <w:right w:val="nil"/>
                <w:between w:val="nil"/>
              </w:pBdr>
              <w:spacing w:before="40" w:after="40" w:line="240" w:lineRule="auto"/>
              <w:jc w:val="right"/>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22</w:t>
            </w:r>
          </w:p>
        </w:tc>
        <w:tc>
          <w:tcPr>
            <w:tcW w:w="9810" w:type="dxa"/>
            <w:tcBorders>
              <w:top w:val="single" w:sz="5" w:space="0" w:color="000000"/>
              <w:left w:val="single" w:sz="5" w:space="0" w:color="000000"/>
              <w:bottom w:val="single" w:sz="5" w:space="0" w:color="000000"/>
              <w:right w:val="single" w:sz="5" w:space="0" w:color="000000"/>
            </w:tcBorders>
          </w:tcPr>
          <w:p w14:paraId="5E3D364C"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Present assessments of certainty (or confidence) in the body of evidence for each outcome assessed.</w:t>
            </w:r>
          </w:p>
        </w:tc>
        <w:tc>
          <w:tcPr>
            <w:tcW w:w="1170" w:type="dxa"/>
            <w:tcBorders>
              <w:top w:val="single" w:sz="5" w:space="0" w:color="000000"/>
              <w:left w:val="single" w:sz="5" w:space="0" w:color="000000"/>
              <w:bottom w:val="single" w:sz="5" w:space="0" w:color="000000"/>
              <w:right w:val="single" w:sz="5" w:space="0" w:color="000000"/>
            </w:tcBorders>
          </w:tcPr>
          <w:p w14:paraId="6D58F213"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sz w:val="18"/>
                <w:szCs w:val="18"/>
              </w:rPr>
              <w:t>Supplement Table 7</w:t>
            </w:r>
          </w:p>
        </w:tc>
      </w:tr>
      <w:tr w:rsidR="000778E5" w:rsidRPr="001D157F" w14:paraId="67C8CE05" w14:textId="77777777" w:rsidTr="00392360">
        <w:trPr>
          <w:trHeight w:val="24"/>
        </w:trPr>
        <w:tc>
          <w:tcPr>
            <w:tcW w:w="11775" w:type="dxa"/>
            <w:gridSpan w:val="3"/>
            <w:tcBorders>
              <w:top w:val="single" w:sz="5" w:space="0" w:color="000000"/>
              <w:left w:val="single" w:sz="5" w:space="0" w:color="000000"/>
              <w:bottom w:val="single" w:sz="5" w:space="0" w:color="000000"/>
              <w:right w:val="single" w:sz="5" w:space="0" w:color="000000"/>
            </w:tcBorders>
            <w:shd w:val="clear" w:color="auto" w:fill="FFFFCC"/>
          </w:tcPr>
          <w:p w14:paraId="5B7AAC25" w14:textId="77777777" w:rsidR="000778E5" w:rsidRPr="001D157F" w:rsidRDefault="000778E5" w:rsidP="00392360">
            <w:pPr>
              <w:widowControl w:val="0"/>
              <w:pBdr>
                <w:top w:val="nil"/>
                <w:left w:val="nil"/>
                <w:bottom w:val="nil"/>
                <w:right w:val="nil"/>
                <w:between w:val="nil"/>
              </w:pBdr>
              <w:spacing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b/>
                <w:color w:val="000000"/>
                <w:sz w:val="18"/>
                <w:szCs w:val="18"/>
              </w:rPr>
              <w:t xml:space="preserve">DISCUSSION </w:t>
            </w:r>
          </w:p>
        </w:tc>
        <w:tc>
          <w:tcPr>
            <w:tcW w:w="1170" w:type="dxa"/>
            <w:tcBorders>
              <w:top w:val="single" w:sz="5" w:space="0" w:color="000000"/>
              <w:left w:val="single" w:sz="5" w:space="0" w:color="000000"/>
              <w:bottom w:val="single" w:sz="5" w:space="0" w:color="000000"/>
              <w:right w:val="single" w:sz="5" w:space="0" w:color="000000"/>
            </w:tcBorders>
            <w:shd w:val="clear" w:color="auto" w:fill="FFFFCC"/>
          </w:tcPr>
          <w:p w14:paraId="0C2AFA16" w14:textId="77777777" w:rsidR="000778E5" w:rsidRPr="001D157F" w:rsidRDefault="000778E5" w:rsidP="00392360">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18"/>
                <w:szCs w:val="18"/>
              </w:rPr>
            </w:pPr>
          </w:p>
        </w:tc>
      </w:tr>
      <w:tr w:rsidR="000778E5" w:rsidRPr="001D157F" w14:paraId="4E4155BB" w14:textId="77777777" w:rsidTr="00392360">
        <w:trPr>
          <w:trHeight w:val="48"/>
        </w:trPr>
        <w:tc>
          <w:tcPr>
            <w:tcW w:w="1395" w:type="dxa"/>
            <w:vMerge w:val="restart"/>
            <w:tcBorders>
              <w:top w:val="single" w:sz="5" w:space="0" w:color="000000"/>
              <w:left w:val="single" w:sz="5" w:space="0" w:color="000000"/>
              <w:right w:val="single" w:sz="5" w:space="0" w:color="000000"/>
            </w:tcBorders>
          </w:tcPr>
          <w:p w14:paraId="1D948038"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 xml:space="preserve">Discussion </w:t>
            </w:r>
          </w:p>
        </w:tc>
        <w:tc>
          <w:tcPr>
            <w:tcW w:w="570" w:type="dxa"/>
            <w:tcBorders>
              <w:top w:val="single" w:sz="5" w:space="0" w:color="000000"/>
              <w:left w:val="single" w:sz="5" w:space="0" w:color="000000"/>
              <w:bottom w:val="single" w:sz="5" w:space="0" w:color="000000"/>
              <w:right w:val="single" w:sz="5" w:space="0" w:color="000000"/>
            </w:tcBorders>
          </w:tcPr>
          <w:p w14:paraId="6507951F" w14:textId="77777777" w:rsidR="000778E5" w:rsidRPr="001D157F" w:rsidRDefault="000778E5" w:rsidP="00392360">
            <w:pPr>
              <w:widowControl w:val="0"/>
              <w:pBdr>
                <w:top w:val="nil"/>
                <w:left w:val="nil"/>
                <w:bottom w:val="nil"/>
                <w:right w:val="nil"/>
                <w:between w:val="nil"/>
              </w:pBdr>
              <w:spacing w:before="40" w:after="40" w:line="240" w:lineRule="auto"/>
              <w:jc w:val="right"/>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23a</w:t>
            </w:r>
          </w:p>
        </w:tc>
        <w:tc>
          <w:tcPr>
            <w:tcW w:w="9810" w:type="dxa"/>
            <w:tcBorders>
              <w:top w:val="single" w:sz="5" w:space="0" w:color="000000"/>
              <w:left w:val="single" w:sz="5" w:space="0" w:color="000000"/>
              <w:bottom w:val="single" w:sz="5" w:space="0" w:color="000000"/>
              <w:right w:val="single" w:sz="5" w:space="0" w:color="000000"/>
            </w:tcBorders>
          </w:tcPr>
          <w:p w14:paraId="6EF0A99D"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Provide a general interpretation of the results in the context of other evidence.</w:t>
            </w:r>
          </w:p>
        </w:tc>
        <w:tc>
          <w:tcPr>
            <w:tcW w:w="1170" w:type="dxa"/>
            <w:tcBorders>
              <w:top w:val="single" w:sz="5" w:space="0" w:color="000000"/>
              <w:left w:val="single" w:sz="5" w:space="0" w:color="000000"/>
              <w:bottom w:val="single" w:sz="5" w:space="0" w:color="000000"/>
              <w:right w:val="single" w:sz="5" w:space="0" w:color="000000"/>
            </w:tcBorders>
          </w:tcPr>
          <w:p w14:paraId="21A7E6B2"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sz w:val="18"/>
                <w:szCs w:val="18"/>
              </w:rPr>
            </w:pPr>
            <w:r w:rsidRPr="001D157F">
              <w:rPr>
                <w:rFonts w:ascii="Times New Roman" w:eastAsia="Times New Roman" w:hAnsi="Times New Roman" w:cs="Times New Roman"/>
                <w:sz w:val="18"/>
                <w:szCs w:val="18"/>
              </w:rPr>
              <w:t>Page 14</w:t>
            </w:r>
          </w:p>
          <w:p w14:paraId="4149FB7A"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sz w:val="18"/>
                <w:szCs w:val="18"/>
              </w:rPr>
            </w:pPr>
            <w:r w:rsidRPr="001D157F">
              <w:rPr>
                <w:rFonts w:ascii="Times New Roman" w:eastAsia="Times New Roman" w:hAnsi="Times New Roman" w:cs="Times New Roman"/>
                <w:sz w:val="18"/>
                <w:szCs w:val="18"/>
              </w:rPr>
              <w:t>Line 340</w:t>
            </w:r>
          </w:p>
        </w:tc>
      </w:tr>
      <w:tr w:rsidR="000778E5" w:rsidRPr="001D157F" w14:paraId="0C640EC0" w14:textId="77777777" w:rsidTr="00392360">
        <w:trPr>
          <w:trHeight w:val="48"/>
        </w:trPr>
        <w:tc>
          <w:tcPr>
            <w:tcW w:w="1395" w:type="dxa"/>
            <w:vMerge/>
            <w:tcBorders>
              <w:top w:val="single" w:sz="5" w:space="0" w:color="000000"/>
              <w:left w:val="single" w:sz="5" w:space="0" w:color="000000"/>
              <w:right w:val="single" w:sz="5" w:space="0" w:color="000000"/>
            </w:tcBorders>
          </w:tcPr>
          <w:p w14:paraId="3B82BBAE" w14:textId="77777777" w:rsidR="000778E5" w:rsidRPr="001D157F" w:rsidRDefault="000778E5" w:rsidP="00392360">
            <w:pPr>
              <w:widowControl w:val="0"/>
              <w:pBdr>
                <w:top w:val="nil"/>
                <w:left w:val="nil"/>
                <w:bottom w:val="nil"/>
                <w:right w:val="nil"/>
                <w:between w:val="nil"/>
              </w:pBdr>
              <w:rPr>
                <w:rFonts w:ascii="Times New Roman" w:eastAsia="Times New Roman" w:hAnsi="Times New Roman" w:cs="Times New Roman"/>
                <w:color w:val="000000"/>
                <w:sz w:val="18"/>
                <w:szCs w:val="18"/>
              </w:rPr>
            </w:pPr>
          </w:p>
        </w:tc>
        <w:tc>
          <w:tcPr>
            <w:tcW w:w="570" w:type="dxa"/>
            <w:tcBorders>
              <w:top w:val="single" w:sz="5" w:space="0" w:color="000000"/>
              <w:left w:val="single" w:sz="5" w:space="0" w:color="000000"/>
              <w:bottom w:val="single" w:sz="5" w:space="0" w:color="000000"/>
              <w:right w:val="single" w:sz="5" w:space="0" w:color="000000"/>
            </w:tcBorders>
          </w:tcPr>
          <w:p w14:paraId="2166C666" w14:textId="77777777" w:rsidR="000778E5" w:rsidRPr="001D157F" w:rsidRDefault="000778E5" w:rsidP="00392360">
            <w:pPr>
              <w:widowControl w:val="0"/>
              <w:pBdr>
                <w:top w:val="nil"/>
                <w:left w:val="nil"/>
                <w:bottom w:val="nil"/>
                <w:right w:val="nil"/>
                <w:between w:val="nil"/>
              </w:pBdr>
              <w:spacing w:before="40" w:after="40" w:line="240" w:lineRule="auto"/>
              <w:jc w:val="right"/>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23b</w:t>
            </w:r>
          </w:p>
        </w:tc>
        <w:tc>
          <w:tcPr>
            <w:tcW w:w="9810" w:type="dxa"/>
            <w:tcBorders>
              <w:top w:val="single" w:sz="5" w:space="0" w:color="000000"/>
              <w:left w:val="single" w:sz="5" w:space="0" w:color="000000"/>
              <w:bottom w:val="single" w:sz="5" w:space="0" w:color="000000"/>
              <w:right w:val="single" w:sz="5" w:space="0" w:color="000000"/>
            </w:tcBorders>
          </w:tcPr>
          <w:p w14:paraId="7ED5F5C4"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Discuss any limitations of the evidence included in the review.</w:t>
            </w:r>
          </w:p>
        </w:tc>
        <w:tc>
          <w:tcPr>
            <w:tcW w:w="1170" w:type="dxa"/>
            <w:tcBorders>
              <w:top w:val="single" w:sz="5" w:space="0" w:color="000000"/>
              <w:left w:val="single" w:sz="5" w:space="0" w:color="000000"/>
              <w:bottom w:val="single" w:sz="5" w:space="0" w:color="000000"/>
              <w:right w:val="single" w:sz="5" w:space="0" w:color="000000"/>
            </w:tcBorders>
          </w:tcPr>
          <w:p w14:paraId="714261AD"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sz w:val="18"/>
                <w:szCs w:val="18"/>
              </w:rPr>
            </w:pPr>
            <w:r w:rsidRPr="001D157F">
              <w:rPr>
                <w:rFonts w:ascii="Times New Roman" w:eastAsia="Times New Roman" w:hAnsi="Times New Roman" w:cs="Times New Roman"/>
                <w:sz w:val="18"/>
                <w:szCs w:val="18"/>
              </w:rPr>
              <w:t>Page 16</w:t>
            </w:r>
          </w:p>
          <w:p w14:paraId="1AAA2542"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sz w:val="18"/>
                <w:szCs w:val="18"/>
              </w:rPr>
            </w:pPr>
            <w:r w:rsidRPr="001D157F">
              <w:rPr>
                <w:rFonts w:ascii="Times New Roman" w:eastAsia="Times New Roman" w:hAnsi="Times New Roman" w:cs="Times New Roman"/>
                <w:sz w:val="18"/>
                <w:szCs w:val="18"/>
              </w:rPr>
              <w:t>Line 398</w:t>
            </w:r>
          </w:p>
        </w:tc>
      </w:tr>
      <w:tr w:rsidR="000778E5" w:rsidRPr="001D157F" w14:paraId="62D578C0" w14:textId="77777777" w:rsidTr="00392360">
        <w:trPr>
          <w:trHeight w:val="48"/>
        </w:trPr>
        <w:tc>
          <w:tcPr>
            <w:tcW w:w="1395" w:type="dxa"/>
            <w:vMerge/>
            <w:tcBorders>
              <w:top w:val="single" w:sz="5" w:space="0" w:color="000000"/>
              <w:left w:val="single" w:sz="5" w:space="0" w:color="000000"/>
              <w:right w:val="single" w:sz="5" w:space="0" w:color="000000"/>
            </w:tcBorders>
          </w:tcPr>
          <w:p w14:paraId="759690F2" w14:textId="77777777" w:rsidR="000778E5" w:rsidRPr="001D157F" w:rsidRDefault="000778E5" w:rsidP="00392360">
            <w:pPr>
              <w:widowControl w:val="0"/>
              <w:pBdr>
                <w:top w:val="nil"/>
                <w:left w:val="nil"/>
                <w:bottom w:val="nil"/>
                <w:right w:val="nil"/>
                <w:between w:val="nil"/>
              </w:pBdr>
              <w:rPr>
                <w:rFonts w:ascii="Times New Roman" w:eastAsia="Times New Roman" w:hAnsi="Times New Roman" w:cs="Times New Roman"/>
                <w:color w:val="000000"/>
                <w:sz w:val="18"/>
                <w:szCs w:val="18"/>
              </w:rPr>
            </w:pPr>
          </w:p>
        </w:tc>
        <w:tc>
          <w:tcPr>
            <w:tcW w:w="570" w:type="dxa"/>
            <w:tcBorders>
              <w:top w:val="single" w:sz="5" w:space="0" w:color="000000"/>
              <w:left w:val="single" w:sz="5" w:space="0" w:color="000000"/>
              <w:bottom w:val="single" w:sz="4" w:space="0" w:color="000000"/>
              <w:right w:val="single" w:sz="5" w:space="0" w:color="000000"/>
            </w:tcBorders>
          </w:tcPr>
          <w:p w14:paraId="2C4392C5" w14:textId="77777777" w:rsidR="000778E5" w:rsidRPr="001D157F" w:rsidRDefault="000778E5" w:rsidP="00392360">
            <w:pPr>
              <w:widowControl w:val="0"/>
              <w:pBdr>
                <w:top w:val="nil"/>
                <w:left w:val="nil"/>
                <w:bottom w:val="nil"/>
                <w:right w:val="nil"/>
                <w:between w:val="nil"/>
              </w:pBdr>
              <w:spacing w:before="40" w:after="40" w:line="240" w:lineRule="auto"/>
              <w:jc w:val="right"/>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23c</w:t>
            </w:r>
          </w:p>
        </w:tc>
        <w:tc>
          <w:tcPr>
            <w:tcW w:w="9810" w:type="dxa"/>
            <w:tcBorders>
              <w:top w:val="single" w:sz="5" w:space="0" w:color="000000"/>
              <w:left w:val="single" w:sz="5" w:space="0" w:color="000000"/>
              <w:bottom w:val="single" w:sz="5" w:space="0" w:color="000000"/>
              <w:right w:val="single" w:sz="5" w:space="0" w:color="000000"/>
            </w:tcBorders>
          </w:tcPr>
          <w:p w14:paraId="376256F9"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Discuss any limitations of the review processes used.</w:t>
            </w:r>
          </w:p>
        </w:tc>
        <w:tc>
          <w:tcPr>
            <w:tcW w:w="1170" w:type="dxa"/>
            <w:tcBorders>
              <w:top w:val="single" w:sz="5" w:space="0" w:color="000000"/>
              <w:left w:val="single" w:sz="5" w:space="0" w:color="000000"/>
              <w:bottom w:val="single" w:sz="5" w:space="0" w:color="000000"/>
              <w:right w:val="single" w:sz="5" w:space="0" w:color="000000"/>
            </w:tcBorders>
          </w:tcPr>
          <w:p w14:paraId="52AF6C44" w14:textId="77777777" w:rsidR="000778E5" w:rsidRPr="001D157F" w:rsidRDefault="000778E5" w:rsidP="00392360">
            <w:pPr>
              <w:widowControl w:val="0"/>
              <w:spacing w:before="40" w:after="40" w:line="240" w:lineRule="auto"/>
              <w:rPr>
                <w:rFonts w:ascii="Times New Roman" w:eastAsia="Times New Roman" w:hAnsi="Times New Roman" w:cs="Times New Roman"/>
                <w:sz w:val="18"/>
                <w:szCs w:val="18"/>
              </w:rPr>
            </w:pPr>
            <w:r w:rsidRPr="001D157F">
              <w:rPr>
                <w:rFonts w:ascii="Times New Roman" w:eastAsia="Times New Roman" w:hAnsi="Times New Roman" w:cs="Times New Roman"/>
                <w:sz w:val="18"/>
                <w:szCs w:val="18"/>
              </w:rPr>
              <w:t>Page 16</w:t>
            </w:r>
          </w:p>
          <w:p w14:paraId="2ED9566E" w14:textId="77777777" w:rsidR="000778E5" w:rsidRPr="001D157F" w:rsidRDefault="000778E5" w:rsidP="00392360">
            <w:pPr>
              <w:widowControl w:val="0"/>
              <w:spacing w:before="40" w:after="40" w:line="240" w:lineRule="auto"/>
              <w:rPr>
                <w:rFonts w:ascii="Times New Roman" w:eastAsia="Times New Roman" w:hAnsi="Times New Roman" w:cs="Times New Roman"/>
                <w:sz w:val="18"/>
                <w:szCs w:val="18"/>
              </w:rPr>
            </w:pPr>
            <w:r w:rsidRPr="001D157F">
              <w:rPr>
                <w:rFonts w:ascii="Times New Roman" w:eastAsia="Times New Roman" w:hAnsi="Times New Roman" w:cs="Times New Roman"/>
                <w:sz w:val="18"/>
                <w:szCs w:val="18"/>
              </w:rPr>
              <w:t>Line 398</w:t>
            </w:r>
          </w:p>
        </w:tc>
      </w:tr>
      <w:tr w:rsidR="000778E5" w:rsidRPr="001D157F" w14:paraId="70030F94" w14:textId="77777777" w:rsidTr="00392360">
        <w:trPr>
          <w:trHeight w:val="48"/>
        </w:trPr>
        <w:tc>
          <w:tcPr>
            <w:tcW w:w="1395" w:type="dxa"/>
            <w:vMerge/>
            <w:tcBorders>
              <w:top w:val="single" w:sz="5" w:space="0" w:color="000000"/>
              <w:left w:val="single" w:sz="5" w:space="0" w:color="000000"/>
              <w:right w:val="single" w:sz="5" w:space="0" w:color="000000"/>
            </w:tcBorders>
          </w:tcPr>
          <w:p w14:paraId="32863FD5" w14:textId="77777777" w:rsidR="000778E5" w:rsidRPr="001D157F" w:rsidRDefault="000778E5" w:rsidP="00392360">
            <w:pPr>
              <w:widowControl w:val="0"/>
              <w:pBdr>
                <w:top w:val="nil"/>
                <w:left w:val="nil"/>
                <w:bottom w:val="nil"/>
                <w:right w:val="nil"/>
                <w:between w:val="nil"/>
              </w:pBdr>
              <w:rPr>
                <w:rFonts w:ascii="Times New Roman" w:eastAsia="Times New Roman" w:hAnsi="Times New Roman" w:cs="Times New Roman"/>
                <w:color w:val="000000"/>
                <w:sz w:val="18"/>
                <w:szCs w:val="18"/>
              </w:rPr>
            </w:pPr>
          </w:p>
        </w:tc>
        <w:tc>
          <w:tcPr>
            <w:tcW w:w="570" w:type="dxa"/>
            <w:tcBorders>
              <w:top w:val="single" w:sz="4" w:space="0" w:color="000000"/>
              <w:left w:val="single" w:sz="5" w:space="0" w:color="000000"/>
              <w:bottom w:val="single" w:sz="4" w:space="0" w:color="000000"/>
              <w:right w:val="single" w:sz="4" w:space="0" w:color="000000"/>
            </w:tcBorders>
          </w:tcPr>
          <w:p w14:paraId="634B9F4D" w14:textId="77777777" w:rsidR="000778E5" w:rsidRPr="001D157F" w:rsidRDefault="000778E5" w:rsidP="00392360">
            <w:pPr>
              <w:widowControl w:val="0"/>
              <w:pBdr>
                <w:top w:val="nil"/>
                <w:left w:val="nil"/>
                <w:bottom w:val="nil"/>
                <w:right w:val="nil"/>
                <w:between w:val="nil"/>
              </w:pBdr>
              <w:spacing w:before="40" w:after="40" w:line="240" w:lineRule="auto"/>
              <w:jc w:val="right"/>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23d</w:t>
            </w:r>
          </w:p>
        </w:tc>
        <w:tc>
          <w:tcPr>
            <w:tcW w:w="9810" w:type="dxa"/>
            <w:tcBorders>
              <w:top w:val="single" w:sz="5" w:space="0" w:color="000000"/>
              <w:left w:val="single" w:sz="4" w:space="0" w:color="000000"/>
              <w:bottom w:val="single" w:sz="5" w:space="0" w:color="000000"/>
              <w:right w:val="single" w:sz="5" w:space="0" w:color="000000"/>
            </w:tcBorders>
          </w:tcPr>
          <w:p w14:paraId="672B2D67"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Discuss implications of the results for practice, policy, and future research.</w:t>
            </w:r>
          </w:p>
        </w:tc>
        <w:tc>
          <w:tcPr>
            <w:tcW w:w="1170" w:type="dxa"/>
            <w:tcBorders>
              <w:top w:val="single" w:sz="5" w:space="0" w:color="000000"/>
              <w:left w:val="single" w:sz="5" w:space="0" w:color="000000"/>
              <w:bottom w:val="single" w:sz="5" w:space="0" w:color="000000"/>
              <w:right w:val="single" w:sz="5" w:space="0" w:color="000000"/>
            </w:tcBorders>
          </w:tcPr>
          <w:p w14:paraId="7E79BFDA"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sz w:val="18"/>
                <w:szCs w:val="18"/>
              </w:rPr>
            </w:pPr>
            <w:r w:rsidRPr="001D157F">
              <w:rPr>
                <w:rFonts w:ascii="Times New Roman" w:eastAsia="Times New Roman" w:hAnsi="Times New Roman" w:cs="Times New Roman"/>
                <w:sz w:val="18"/>
                <w:szCs w:val="18"/>
              </w:rPr>
              <w:t>Page 15</w:t>
            </w:r>
          </w:p>
          <w:p w14:paraId="1FC1FC91"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sz w:val="18"/>
                <w:szCs w:val="18"/>
              </w:rPr>
            </w:pPr>
            <w:r w:rsidRPr="001D157F">
              <w:rPr>
                <w:rFonts w:ascii="Times New Roman" w:eastAsia="Times New Roman" w:hAnsi="Times New Roman" w:cs="Times New Roman"/>
                <w:sz w:val="18"/>
                <w:szCs w:val="18"/>
              </w:rPr>
              <w:t>Line 377</w:t>
            </w:r>
          </w:p>
        </w:tc>
      </w:tr>
      <w:tr w:rsidR="000778E5" w:rsidRPr="001D157F" w14:paraId="0B11305B" w14:textId="77777777" w:rsidTr="00392360">
        <w:trPr>
          <w:trHeight w:val="24"/>
        </w:trPr>
        <w:tc>
          <w:tcPr>
            <w:tcW w:w="11775" w:type="dxa"/>
            <w:gridSpan w:val="3"/>
            <w:tcBorders>
              <w:top w:val="single" w:sz="5" w:space="0" w:color="000000"/>
              <w:left w:val="single" w:sz="5" w:space="0" w:color="000000"/>
              <w:bottom w:val="single" w:sz="5" w:space="0" w:color="000000"/>
              <w:right w:val="single" w:sz="5" w:space="0" w:color="000000"/>
            </w:tcBorders>
            <w:shd w:val="clear" w:color="auto" w:fill="FFFFCC"/>
          </w:tcPr>
          <w:p w14:paraId="407996DA" w14:textId="77777777" w:rsidR="000778E5" w:rsidRPr="001D157F" w:rsidRDefault="000778E5" w:rsidP="00392360">
            <w:pPr>
              <w:widowControl w:val="0"/>
              <w:pBdr>
                <w:top w:val="nil"/>
                <w:left w:val="nil"/>
                <w:bottom w:val="nil"/>
                <w:right w:val="nil"/>
                <w:between w:val="nil"/>
              </w:pBdr>
              <w:spacing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b/>
                <w:color w:val="000000"/>
                <w:sz w:val="18"/>
                <w:szCs w:val="18"/>
              </w:rPr>
              <w:t>OTHER INFORMATION</w:t>
            </w:r>
          </w:p>
        </w:tc>
        <w:tc>
          <w:tcPr>
            <w:tcW w:w="1170" w:type="dxa"/>
            <w:tcBorders>
              <w:top w:val="single" w:sz="5" w:space="0" w:color="000000"/>
              <w:left w:val="single" w:sz="5" w:space="0" w:color="000000"/>
              <w:bottom w:val="single" w:sz="5" w:space="0" w:color="000000"/>
              <w:right w:val="single" w:sz="5" w:space="0" w:color="000000"/>
            </w:tcBorders>
            <w:shd w:val="clear" w:color="auto" w:fill="FFFFCC"/>
          </w:tcPr>
          <w:p w14:paraId="139D0D3A" w14:textId="77777777" w:rsidR="000778E5" w:rsidRPr="001D157F" w:rsidRDefault="000778E5" w:rsidP="00392360">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18"/>
                <w:szCs w:val="18"/>
              </w:rPr>
            </w:pPr>
          </w:p>
        </w:tc>
      </w:tr>
      <w:tr w:rsidR="000778E5" w:rsidRPr="001D157F" w14:paraId="3F9511B0" w14:textId="77777777" w:rsidTr="00392360">
        <w:trPr>
          <w:trHeight w:val="48"/>
        </w:trPr>
        <w:tc>
          <w:tcPr>
            <w:tcW w:w="1395" w:type="dxa"/>
            <w:vMerge w:val="restart"/>
            <w:tcBorders>
              <w:top w:val="single" w:sz="5" w:space="0" w:color="000000"/>
              <w:left w:val="single" w:sz="5" w:space="0" w:color="000000"/>
              <w:right w:val="single" w:sz="5" w:space="0" w:color="000000"/>
            </w:tcBorders>
          </w:tcPr>
          <w:p w14:paraId="2D78D512"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Registration and protocol</w:t>
            </w:r>
          </w:p>
        </w:tc>
        <w:tc>
          <w:tcPr>
            <w:tcW w:w="570" w:type="dxa"/>
            <w:tcBorders>
              <w:top w:val="single" w:sz="5" w:space="0" w:color="000000"/>
              <w:left w:val="single" w:sz="5" w:space="0" w:color="000000"/>
              <w:bottom w:val="single" w:sz="5" w:space="0" w:color="000000"/>
              <w:right w:val="single" w:sz="5" w:space="0" w:color="000000"/>
            </w:tcBorders>
          </w:tcPr>
          <w:p w14:paraId="0F92EE5B" w14:textId="77777777" w:rsidR="000778E5" w:rsidRPr="001D157F" w:rsidRDefault="000778E5" w:rsidP="00392360">
            <w:pPr>
              <w:widowControl w:val="0"/>
              <w:pBdr>
                <w:top w:val="nil"/>
                <w:left w:val="nil"/>
                <w:bottom w:val="nil"/>
                <w:right w:val="nil"/>
                <w:between w:val="nil"/>
              </w:pBdr>
              <w:spacing w:before="40" w:after="40" w:line="240" w:lineRule="auto"/>
              <w:jc w:val="right"/>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24a</w:t>
            </w:r>
          </w:p>
        </w:tc>
        <w:tc>
          <w:tcPr>
            <w:tcW w:w="9810" w:type="dxa"/>
            <w:tcBorders>
              <w:top w:val="single" w:sz="5" w:space="0" w:color="000000"/>
              <w:left w:val="single" w:sz="5" w:space="0" w:color="000000"/>
              <w:bottom w:val="single" w:sz="5" w:space="0" w:color="000000"/>
              <w:right w:val="single" w:sz="5" w:space="0" w:color="000000"/>
            </w:tcBorders>
          </w:tcPr>
          <w:p w14:paraId="12CED23B"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Provide registration information for the review, including register name and registration number, or state that the review was not registered.</w:t>
            </w:r>
          </w:p>
        </w:tc>
        <w:tc>
          <w:tcPr>
            <w:tcW w:w="1170" w:type="dxa"/>
            <w:tcBorders>
              <w:top w:val="single" w:sz="5" w:space="0" w:color="000000"/>
              <w:left w:val="single" w:sz="5" w:space="0" w:color="000000"/>
              <w:bottom w:val="single" w:sz="5" w:space="0" w:color="000000"/>
              <w:right w:val="single" w:sz="5" w:space="0" w:color="000000"/>
            </w:tcBorders>
          </w:tcPr>
          <w:p w14:paraId="2363EB9D"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sz w:val="18"/>
                <w:szCs w:val="18"/>
              </w:rPr>
            </w:pPr>
            <w:r w:rsidRPr="001D157F">
              <w:rPr>
                <w:rFonts w:ascii="Times New Roman" w:eastAsia="Times New Roman" w:hAnsi="Times New Roman" w:cs="Times New Roman"/>
                <w:sz w:val="18"/>
                <w:szCs w:val="18"/>
              </w:rPr>
              <w:t>Page 6</w:t>
            </w:r>
          </w:p>
          <w:p w14:paraId="4B52B921"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sz w:val="18"/>
                <w:szCs w:val="18"/>
              </w:rPr>
            </w:pPr>
            <w:r w:rsidRPr="001D157F">
              <w:rPr>
                <w:rFonts w:ascii="Times New Roman" w:eastAsia="Times New Roman" w:hAnsi="Times New Roman" w:cs="Times New Roman"/>
                <w:sz w:val="18"/>
                <w:szCs w:val="18"/>
              </w:rPr>
              <w:t>Line 143</w:t>
            </w:r>
          </w:p>
        </w:tc>
      </w:tr>
      <w:tr w:rsidR="000778E5" w:rsidRPr="001D157F" w14:paraId="6BB3B517" w14:textId="77777777" w:rsidTr="00392360">
        <w:trPr>
          <w:trHeight w:val="57"/>
        </w:trPr>
        <w:tc>
          <w:tcPr>
            <w:tcW w:w="1395" w:type="dxa"/>
            <w:vMerge/>
            <w:tcBorders>
              <w:top w:val="single" w:sz="5" w:space="0" w:color="000000"/>
              <w:left w:val="single" w:sz="5" w:space="0" w:color="000000"/>
              <w:right w:val="single" w:sz="5" w:space="0" w:color="000000"/>
            </w:tcBorders>
          </w:tcPr>
          <w:p w14:paraId="54D45997" w14:textId="77777777" w:rsidR="000778E5" w:rsidRPr="001D157F" w:rsidRDefault="000778E5" w:rsidP="00392360">
            <w:pPr>
              <w:widowControl w:val="0"/>
              <w:pBdr>
                <w:top w:val="nil"/>
                <w:left w:val="nil"/>
                <w:bottom w:val="nil"/>
                <w:right w:val="nil"/>
                <w:between w:val="nil"/>
              </w:pBdr>
              <w:rPr>
                <w:rFonts w:ascii="Times New Roman" w:eastAsia="Times New Roman" w:hAnsi="Times New Roman" w:cs="Times New Roman"/>
                <w:color w:val="000000"/>
                <w:sz w:val="18"/>
                <w:szCs w:val="18"/>
              </w:rPr>
            </w:pPr>
          </w:p>
        </w:tc>
        <w:tc>
          <w:tcPr>
            <w:tcW w:w="570" w:type="dxa"/>
            <w:tcBorders>
              <w:top w:val="single" w:sz="5" w:space="0" w:color="000000"/>
              <w:left w:val="single" w:sz="5" w:space="0" w:color="000000"/>
              <w:bottom w:val="single" w:sz="5" w:space="0" w:color="000000"/>
              <w:right w:val="single" w:sz="5" w:space="0" w:color="000000"/>
            </w:tcBorders>
          </w:tcPr>
          <w:p w14:paraId="717DC8B9" w14:textId="77777777" w:rsidR="000778E5" w:rsidRPr="001D157F" w:rsidRDefault="000778E5" w:rsidP="00392360">
            <w:pPr>
              <w:widowControl w:val="0"/>
              <w:pBdr>
                <w:top w:val="nil"/>
                <w:left w:val="nil"/>
                <w:bottom w:val="nil"/>
                <w:right w:val="nil"/>
                <w:between w:val="nil"/>
              </w:pBdr>
              <w:spacing w:before="40" w:after="40" w:line="240" w:lineRule="auto"/>
              <w:jc w:val="right"/>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24b</w:t>
            </w:r>
          </w:p>
        </w:tc>
        <w:tc>
          <w:tcPr>
            <w:tcW w:w="9810" w:type="dxa"/>
            <w:tcBorders>
              <w:top w:val="single" w:sz="5" w:space="0" w:color="000000"/>
              <w:left w:val="single" w:sz="5" w:space="0" w:color="000000"/>
              <w:bottom w:val="single" w:sz="5" w:space="0" w:color="000000"/>
              <w:right w:val="single" w:sz="5" w:space="0" w:color="000000"/>
            </w:tcBorders>
          </w:tcPr>
          <w:p w14:paraId="018A5D5E"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Indicate where the review protocol can be accessed, or state that a protocol was not prepared.</w:t>
            </w:r>
          </w:p>
        </w:tc>
        <w:tc>
          <w:tcPr>
            <w:tcW w:w="1170" w:type="dxa"/>
            <w:tcBorders>
              <w:top w:val="single" w:sz="5" w:space="0" w:color="000000"/>
              <w:left w:val="single" w:sz="5" w:space="0" w:color="000000"/>
              <w:bottom w:val="single" w:sz="5" w:space="0" w:color="000000"/>
              <w:right w:val="single" w:sz="5" w:space="0" w:color="000000"/>
            </w:tcBorders>
          </w:tcPr>
          <w:p w14:paraId="342C91E0" w14:textId="77777777" w:rsidR="000778E5" w:rsidRPr="001D157F" w:rsidRDefault="000778E5" w:rsidP="00392360">
            <w:pPr>
              <w:widowControl w:val="0"/>
              <w:spacing w:before="40" w:after="40" w:line="240" w:lineRule="auto"/>
              <w:rPr>
                <w:rFonts w:ascii="Times New Roman" w:eastAsia="Times New Roman" w:hAnsi="Times New Roman" w:cs="Times New Roman"/>
                <w:sz w:val="18"/>
                <w:szCs w:val="18"/>
              </w:rPr>
            </w:pPr>
            <w:r w:rsidRPr="001D157F">
              <w:rPr>
                <w:rFonts w:ascii="Times New Roman" w:eastAsia="Times New Roman" w:hAnsi="Times New Roman" w:cs="Times New Roman"/>
                <w:sz w:val="18"/>
                <w:szCs w:val="18"/>
              </w:rPr>
              <w:t>Page 6</w:t>
            </w:r>
          </w:p>
          <w:p w14:paraId="2CE51718" w14:textId="77777777" w:rsidR="000778E5" w:rsidRPr="001D157F" w:rsidRDefault="000778E5" w:rsidP="00392360">
            <w:pPr>
              <w:widowControl w:val="0"/>
              <w:spacing w:before="40" w:after="40" w:line="240" w:lineRule="auto"/>
              <w:rPr>
                <w:rFonts w:ascii="Times New Roman" w:eastAsia="Times New Roman" w:hAnsi="Times New Roman" w:cs="Times New Roman"/>
                <w:sz w:val="18"/>
                <w:szCs w:val="18"/>
              </w:rPr>
            </w:pPr>
            <w:r w:rsidRPr="001D157F">
              <w:rPr>
                <w:rFonts w:ascii="Times New Roman" w:eastAsia="Times New Roman" w:hAnsi="Times New Roman" w:cs="Times New Roman"/>
                <w:sz w:val="18"/>
                <w:szCs w:val="18"/>
              </w:rPr>
              <w:t>Line 143</w:t>
            </w:r>
          </w:p>
        </w:tc>
      </w:tr>
      <w:tr w:rsidR="000778E5" w:rsidRPr="001D157F" w14:paraId="0F32198B" w14:textId="77777777" w:rsidTr="00392360">
        <w:trPr>
          <w:trHeight w:val="48"/>
        </w:trPr>
        <w:tc>
          <w:tcPr>
            <w:tcW w:w="1395" w:type="dxa"/>
            <w:vMerge/>
            <w:tcBorders>
              <w:top w:val="single" w:sz="5" w:space="0" w:color="000000"/>
              <w:left w:val="single" w:sz="5" w:space="0" w:color="000000"/>
              <w:right w:val="single" w:sz="5" w:space="0" w:color="000000"/>
            </w:tcBorders>
          </w:tcPr>
          <w:p w14:paraId="683732D8" w14:textId="77777777" w:rsidR="000778E5" w:rsidRPr="001D157F" w:rsidRDefault="000778E5" w:rsidP="00392360">
            <w:pPr>
              <w:widowControl w:val="0"/>
              <w:pBdr>
                <w:top w:val="nil"/>
                <w:left w:val="nil"/>
                <w:bottom w:val="nil"/>
                <w:right w:val="nil"/>
                <w:between w:val="nil"/>
              </w:pBdr>
              <w:rPr>
                <w:rFonts w:ascii="Times New Roman" w:eastAsia="Times New Roman" w:hAnsi="Times New Roman" w:cs="Times New Roman"/>
                <w:color w:val="000000"/>
                <w:sz w:val="18"/>
                <w:szCs w:val="18"/>
              </w:rPr>
            </w:pPr>
          </w:p>
        </w:tc>
        <w:tc>
          <w:tcPr>
            <w:tcW w:w="570" w:type="dxa"/>
            <w:tcBorders>
              <w:top w:val="single" w:sz="5" w:space="0" w:color="000000"/>
              <w:left w:val="single" w:sz="5" w:space="0" w:color="000000"/>
              <w:bottom w:val="single" w:sz="5" w:space="0" w:color="000000"/>
              <w:right w:val="single" w:sz="5" w:space="0" w:color="000000"/>
            </w:tcBorders>
          </w:tcPr>
          <w:p w14:paraId="28A677E4" w14:textId="77777777" w:rsidR="000778E5" w:rsidRPr="001D157F" w:rsidRDefault="000778E5" w:rsidP="00392360">
            <w:pPr>
              <w:widowControl w:val="0"/>
              <w:pBdr>
                <w:top w:val="nil"/>
                <w:left w:val="nil"/>
                <w:bottom w:val="nil"/>
                <w:right w:val="nil"/>
                <w:between w:val="nil"/>
              </w:pBdr>
              <w:spacing w:before="40" w:after="40" w:line="240" w:lineRule="auto"/>
              <w:jc w:val="right"/>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24c</w:t>
            </w:r>
          </w:p>
        </w:tc>
        <w:tc>
          <w:tcPr>
            <w:tcW w:w="9810" w:type="dxa"/>
            <w:tcBorders>
              <w:top w:val="single" w:sz="5" w:space="0" w:color="000000"/>
              <w:left w:val="single" w:sz="5" w:space="0" w:color="000000"/>
              <w:bottom w:val="single" w:sz="5" w:space="0" w:color="000000"/>
              <w:right w:val="single" w:sz="5" w:space="0" w:color="000000"/>
            </w:tcBorders>
          </w:tcPr>
          <w:p w14:paraId="15521D21"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Describe and explain any amendments to information provided at registration or in the protocol.</w:t>
            </w:r>
          </w:p>
        </w:tc>
        <w:tc>
          <w:tcPr>
            <w:tcW w:w="1170" w:type="dxa"/>
            <w:tcBorders>
              <w:top w:val="single" w:sz="5" w:space="0" w:color="000000"/>
              <w:left w:val="single" w:sz="5" w:space="0" w:color="000000"/>
              <w:bottom w:val="single" w:sz="5" w:space="0" w:color="000000"/>
              <w:right w:val="single" w:sz="5" w:space="0" w:color="000000"/>
            </w:tcBorders>
          </w:tcPr>
          <w:p w14:paraId="0A34306A"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sz w:val="18"/>
                <w:szCs w:val="18"/>
              </w:rPr>
              <w:t>N/A</w:t>
            </w:r>
          </w:p>
        </w:tc>
      </w:tr>
      <w:tr w:rsidR="000778E5" w:rsidRPr="001D157F" w14:paraId="3818BE77" w14:textId="77777777" w:rsidTr="00392360">
        <w:trPr>
          <w:trHeight w:val="48"/>
        </w:trPr>
        <w:tc>
          <w:tcPr>
            <w:tcW w:w="1395" w:type="dxa"/>
            <w:tcBorders>
              <w:top w:val="single" w:sz="5" w:space="0" w:color="000000"/>
              <w:left w:val="single" w:sz="5" w:space="0" w:color="000000"/>
              <w:bottom w:val="single" w:sz="5" w:space="0" w:color="000000"/>
              <w:right w:val="single" w:sz="5" w:space="0" w:color="000000"/>
            </w:tcBorders>
          </w:tcPr>
          <w:p w14:paraId="100AA478"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Support</w:t>
            </w:r>
          </w:p>
        </w:tc>
        <w:tc>
          <w:tcPr>
            <w:tcW w:w="570" w:type="dxa"/>
            <w:tcBorders>
              <w:top w:val="single" w:sz="5" w:space="0" w:color="000000"/>
              <w:left w:val="single" w:sz="5" w:space="0" w:color="000000"/>
              <w:bottom w:val="single" w:sz="5" w:space="0" w:color="000000"/>
              <w:right w:val="single" w:sz="5" w:space="0" w:color="000000"/>
            </w:tcBorders>
          </w:tcPr>
          <w:p w14:paraId="03544133" w14:textId="77777777" w:rsidR="000778E5" w:rsidRPr="001D157F" w:rsidRDefault="000778E5" w:rsidP="00392360">
            <w:pPr>
              <w:widowControl w:val="0"/>
              <w:pBdr>
                <w:top w:val="nil"/>
                <w:left w:val="nil"/>
                <w:bottom w:val="nil"/>
                <w:right w:val="nil"/>
                <w:between w:val="nil"/>
              </w:pBdr>
              <w:spacing w:before="40" w:after="40" w:line="240" w:lineRule="auto"/>
              <w:jc w:val="right"/>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25</w:t>
            </w:r>
          </w:p>
        </w:tc>
        <w:tc>
          <w:tcPr>
            <w:tcW w:w="9810" w:type="dxa"/>
            <w:tcBorders>
              <w:top w:val="single" w:sz="5" w:space="0" w:color="000000"/>
              <w:left w:val="single" w:sz="5" w:space="0" w:color="000000"/>
              <w:bottom w:val="single" w:sz="5" w:space="0" w:color="000000"/>
              <w:right w:val="single" w:sz="5" w:space="0" w:color="000000"/>
            </w:tcBorders>
          </w:tcPr>
          <w:p w14:paraId="5255FE71"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Describe sources of financial or non-financial support for the review, and the role of the funders or sponsors in the review.</w:t>
            </w:r>
          </w:p>
        </w:tc>
        <w:tc>
          <w:tcPr>
            <w:tcW w:w="1170" w:type="dxa"/>
            <w:tcBorders>
              <w:top w:val="single" w:sz="5" w:space="0" w:color="000000"/>
              <w:left w:val="single" w:sz="5" w:space="0" w:color="000000"/>
              <w:bottom w:val="single" w:sz="5" w:space="0" w:color="000000"/>
              <w:right w:val="single" w:sz="5" w:space="0" w:color="000000"/>
            </w:tcBorders>
          </w:tcPr>
          <w:p w14:paraId="480F28BE"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sz w:val="18"/>
                <w:szCs w:val="18"/>
              </w:rPr>
            </w:pPr>
            <w:r w:rsidRPr="001D157F">
              <w:rPr>
                <w:rFonts w:ascii="Times New Roman" w:eastAsia="Times New Roman" w:hAnsi="Times New Roman" w:cs="Times New Roman"/>
                <w:sz w:val="18"/>
                <w:szCs w:val="18"/>
              </w:rPr>
              <w:t>Page 20</w:t>
            </w:r>
          </w:p>
          <w:p w14:paraId="089ADCE4"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sz w:val="18"/>
                <w:szCs w:val="18"/>
              </w:rPr>
            </w:pPr>
            <w:r w:rsidRPr="001D157F">
              <w:rPr>
                <w:rFonts w:ascii="Times New Roman" w:eastAsia="Times New Roman" w:hAnsi="Times New Roman" w:cs="Times New Roman"/>
                <w:sz w:val="18"/>
                <w:szCs w:val="18"/>
              </w:rPr>
              <w:t>Line 495</w:t>
            </w:r>
          </w:p>
        </w:tc>
      </w:tr>
      <w:tr w:rsidR="000778E5" w:rsidRPr="001D157F" w14:paraId="16559176" w14:textId="77777777" w:rsidTr="00392360">
        <w:trPr>
          <w:trHeight w:val="48"/>
        </w:trPr>
        <w:tc>
          <w:tcPr>
            <w:tcW w:w="1395" w:type="dxa"/>
            <w:tcBorders>
              <w:top w:val="single" w:sz="5" w:space="0" w:color="000000"/>
              <w:left w:val="single" w:sz="5" w:space="0" w:color="000000"/>
              <w:bottom w:val="single" w:sz="5" w:space="0" w:color="000000"/>
              <w:right w:val="single" w:sz="5" w:space="0" w:color="000000"/>
            </w:tcBorders>
          </w:tcPr>
          <w:p w14:paraId="284FB871"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Competing interests</w:t>
            </w:r>
          </w:p>
        </w:tc>
        <w:tc>
          <w:tcPr>
            <w:tcW w:w="570" w:type="dxa"/>
            <w:tcBorders>
              <w:top w:val="single" w:sz="5" w:space="0" w:color="000000"/>
              <w:left w:val="single" w:sz="5" w:space="0" w:color="000000"/>
              <w:bottom w:val="single" w:sz="5" w:space="0" w:color="000000"/>
              <w:right w:val="single" w:sz="5" w:space="0" w:color="000000"/>
            </w:tcBorders>
          </w:tcPr>
          <w:p w14:paraId="15639F65" w14:textId="77777777" w:rsidR="000778E5" w:rsidRPr="001D157F" w:rsidRDefault="000778E5" w:rsidP="00392360">
            <w:pPr>
              <w:widowControl w:val="0"/>
              <w:pBdr>
                <w:top w:val="nil"/>
                <w:left w:val="nil"/>
                <w:bottom w:val="nil"/>
                <w:right w:val="nil"/>
                <w:between w:val="nil"/>
              </w:pBdr>
              <w:spacing w:before="40" w:after="40" w:line="240" w:lineRule="auto"/>
              <w:jc w:val="right"/>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26</w:t>
            </w:r>
          </w:p>
        </w:tc>
        <w:tc>
          <w:tcPr>
            <w:tcW w:w="9810" w:type="dxa"/>
            <w:tcBorders>
              <w:top w:val="single" w:sz="5" w:space="0" w:color="000000"/>
              <w:left w:val="single" w:sz="5" w:space="0" w:color="000000"/>
              <w:bottom w:val="single" w:sz="5" w:space="0" w:color="000000"/>
              <w:right w:val="single" w:sz="5" w:space="0" w:color="000000"/>
            </w:tcBorders>
          </w:tcPr>
          <w:p w14:paraId="29E69F17"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Declare any competing interests of review authors.</w:t>
            </w:r>
          </w:p>
        </w:tc>
        <w:tc>
          <w:tcPr>
            <w:tcW w:w="1170" w:type="dxa"/>
            <w:tcBorders>
              <w:top w:val="single" w:sz="5" w:space="0" w:color="000000"/>
              <w:left w:val="single" w:sz="5" w:space="0" w:color="000000"/>
              <w:bottom w:val="single" w:sz="5" w:space="0" w:color="000000"/>
              <w:right w:val="single" w:sz="5" w:space="0" w:color="000000"/>
            </w:tcBorders>
          </w:tcPr>
          <w:p w14:paraId="0F71EE14"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sz w:val="18"/>
                <w:szCs w:val="18"/>
              </w:rPr>
            </w:pPr>
            <w:r w:rsidRPr="001D157F">
              <w:rPr>
                <w:rFonts w:ascii="Times New Roman" w:eastAsia="Times New Roman" w:hAnsi="Times New Roman" w:cs="Times New Roman"/>
                <w:sz w:val="18"/>
                <w:szCs w:val="18"/>
              </w:rPr>
              <w:t>Page 19</w:t>
            </w:r>
          </w:p>
          <w:p w14:paraId="20C73C00"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sz w:val="18"/>
                <w:szCs w:val="18"/>
              </w:rPr>
            </w:pPr>
            <w:r w:rsidRPr="001D157F">
              <w:rPr>
                <w:rFonts w:ascii="Times New Roman" w:eastAsia="Times New Roman" w:hAnsi="Times New Roman" w:cs="Times New Roman"/>
                <w:sz w:val="18"/>
                <w:szCs w:val="18"/>
              </w:rPr>
              <w:t>Line 471</w:t>
            </w:r>
          </w:p>
        </w:tc>
      </w:tr>
      <w:tr w:rsidR="000778E5" w:rsidRPr="001D157F" w14:paraId="2AE2106F" w14:textId="77777777" w:rsidTr="00392360">
        <w:trPr>
          <w:trHeight w:val="219"/>
        </w:trPr>
        <w:tc>
          <w:tcPr>
            <w:tcW w:w="1395" w:type="dxa"/>
            <w:tcBorders>
              <w:top w:val="single" w:sz="5" w:space="0" w:color="000000"/>
              <w:left w:val="single" w:sz="5" w:space="0" w:color="000000"/>
              <w:bottom w:val="single" w:sz="5" w:space="0" w:color="000000"/>
              <w:right w:val="single" w:sz="5" w:space="0" w:color="000000"/>
            </w:tcBorders>
          </w:tcPr>
          <w:p w14:paraId="6BBA1DF4"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 xml:space="preserve">Availability of data, </w:t>
            </w:r>
            <w:proofErr w:type="gramStart"/>
            <w:r w:rsidRPr="001D157F">
              <w:rPr>
                <w:rFonts w:ascii="Times New Roman" w:eastAsia="Times New Roman" w:hAnsi="Times New Roman" w:cs="Times New Roman"/>
                <w:color w:val="000000"/>
                <w:sz w:val="18"/>
                <w:szCs w:val="18"/>
              </w:rPr>
              <w:t>code</w:t>
            </w:r>
            <w:proofErr w:type="gramEnd"/>
            <w:r w:rsidRPr="001D157F">
              <w:rPr>
                <w:rFonts w:ascii="Times New Roman" w:eastAsia="Times New Roman" w:hAnsi="Times New Roman" w:cs="Times New Roman"/>
                <w:color w:val="000000"/>
                <w:sz w:val="18"/>
                <w:szCs w:val="18"/>
              </w:rPr>
              <w:t xml:space="preserve"> and other materials</w:t>
            </w:r>
          </w:p>
        </w:tc>
        <w:tc>
          <w:tcPr>
            <w:tcW w:w="570" w:type="dxa"/>
            <w:tcBorders>
              <w:top w:val="single" w:sz="5" w:space="0" w:color="000000"/>
              <w:left w:val="single" w:sz="5" w:space="0" w:color="000000"/>
              <w:bottom w:val="single" w:sz="5" w:space="0" w:color="000000"/>
              <w:right w:val="single" w:sz="5" w:space="0" w:color="000000"/>
            </w:tcBorders>
          </w:tcPr>
          <w:p w14:paraId="5E1BFB6C" w14:textId="77777777" w:rsidR="000778E5" w:rsidRPr="001D157F" w:rsidRDefault="000778E5" w:rsidP="00392360">
            <w:pPr>
              <w:widowControl w:val="0"/>
              <w:pBdr>
                <w:top w:val="nil"/>
                <w:left w:val="nil"/>
                <w:bottom w:val="nil"/>
                <w:right w:val="nil"/>
                <w:between w:val="nil"/>
              </w:pBdr>
              <w:spacing w:before="40" w:after="40" w:line="240" w:lineRule="auto"/>
              <w:jc w:val="right"/>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27</w:t>
            </w:r>
          </w:p>
        </w:tc>
        <w:tc>
          <w:tcPr>
            <w:tcW w:w="9810" w:type="dxa"/>
            <w:tcBorders>
              <w:top w:val="single" w:sz="5" w:space="0" w:color="000000"/>
              <w:left w:val="single" w:sz="5" w:space="0" w:color="000000"/>
              <w:bottom w:val="single" w:sz="5" w:space="0" w:color="000000"/>
              <w:right w:val="single" w:sz="5" w:space="0" w:color="000000"/>
            </w:tcBorders>
          </w:tcPr>
          <w:p w14:paraId="728939B8" w14:textId="77777777" w:rsidR="000778E5" w:rsidRPr="001D157F" w:rsidRDefault="000778E5" w:rsidP="00392360">
            <w:pPr>
              <w:widowControl w:val="0"/>
              <w:pBdr>
                <w:top w:val="nil"/>
                <w:left w:val="nil"/>
                <w:bottom w:val="nil"/>
                <w:right w:val="nil"/>
                <w:between w:val="nil"/>
              </w:pBdr>
              <w:spacing w:before="40" w:after="40" w:line="240" w:lineRule="auto"/>
              <w:rPr>
                <w:rFonts w:ascii="Times New Roman" w:eastAsia="Times New Roman" w:hAnsi="Times New Roman" w:cs="Times New Roman"/>
                <w:color w:val="000000"/>
                <w:sz w:val="18"/>
                <w:szCs w:val="18"/>
              </w:rPr>
            </w:pPr>
            <w:r w:rsidRPr="001D157F">
              <w:rPr>
                <w:rFonts w:ascii="Times New Roman" w:eastAsia="Times New Roman" w:hAnsi="Times New Roman" w:cs="Times New Roman"/>
                <w:color w:val="000000"/>
                <w:sz w:val="18"/>
                <w:szCs w:val="18"/>
              </w:rPr>
              <w:t xml:space="preserve">Report which of the following are publicly available and where they can be </w:t>
            </w:r>
            <w:proofErr w:type="gramStart"/>
            <w:r w:rsidRPr="001D157F">
              <w:rPr>
                <w:rFonts w:ascii="Times New Roman" w:eastAsia="Times New Roman" w:hAnsi="Times New Roman" w:cs="Times New Roman"/>
                <w:color w:val="000000"/>
                <w:sz w:val="18"/>
                <w:szCs w:val="18"/>
              </w:rPr>
              <w:t>found:</w:t>
            </w:r>
            <w:proofErr w:type="gramEnd"/>
            <w:r w:rsidRPr="001D157F">
              <w:rPr>
                <w:rFonts w:ascii="Times New Roman" w:eastAsia="Times New Roman" w:hAnsi="Times New Roman" w:cs="Times New Roman"/>
                <w:color w:val="000000"/>
                <w:sz w:val="18"/>
                <w:szCs w:val="18"/>
              </w:rPr>
              <w:t xml:space="preserve"> template data collection forms; data extracted from included studies; data used for all analyses; analytic code; any other materials used in the review.</w:t>
            </w:r>
          </w:p>
        </w:tc>
        <w:tc>
          <w:tcPr>
            <w:tcW w:w="1170" w:type="dxa"/>
            <w:tcBorders>
              <w:top w:val="single" w:sz="5" w:space="0" w:color="000000"/>
              <w:left w:val="single" w:sz="5" w:space="0" w:color="000000"/>
              <w:bottom w:val="single" w:sz="5" w:space="0" w:color="000000"/>
              <w:right w:val="single" w:sz="5" w:space="0" w:color="000000"/>
            </w:tcBorders>
          </w:tcPr>
          <w:p w14:paraId="15783FBB" w14:textId="77777777" w:rsidR="000778E5" w:rsidRPr="001D157F" w:rsidRDefault="000778E5" w:rsidP="00392360">
            <w:pPr>
              <w:widowControl w:val="0"/>
              <w:spacing w:before="40" w:after="40" w:line="240" w:lineRule="auto"/>
              <w:rPr>
                <w:rFonts w:ascii="Times New Roman" w:eastAsia="Times New Roman" w:hAnsi="Times New Roman" w:cs="Times New Roman"/>
                <w:sz w:val="18"/>
                <w:szCs w:val="18"/>
              </w:rPr>
            </w:pPr>
            <w:r w:rsidRPr="001D157F">
              <w:rPr>
                <w:rFonts w:ascii="Times New Roman" w:eastAsia="Times New Roman" w:hAnsi="Times New Roman" w:cs="Times New Roman"/>
                <w:sz w:val="18"/>
                <w:szCs w:val="18"/>
              </w:rPr>
              <w:t>Page 19</w:t>
            </w:r>
          </w:p>
          <w:p w14:paraId="4131B463" w14:textId="77777777" w:rsidR="000778E5" w:rsidRPr="001D157F" w:rsidRDefault="000778E5" w:rsidP="00392360">
            <w:pPr>
              <w:widowControl w:val="0"/>
              <w:spacing w:before="40" w:after="40" w:line="240" w:lineRule="auto"/>
              <w:rPr>
                <w:rFonts w:ascii="Times New Roman" w:eastAsia="Times New Roman" w:hAnsi="Times New Roman" w:cs="Times New Roman"/>
                <w:sz w:val="18"/>
                <w:szCs w:val="18"/>
              </w:rPr>
            </w:pPr>
            <w:r w:rsidRPr="001D157F">
              <w:rPr>
                <w:rFonts w:ascii="Times New Roman" w:eastAsia="Times New Roman" w:hAnsi="Times New Roman" w:cs="Times New Roman"/>
                <w:sz w:val="18"/>
                <w:szCs w:val="18"/>
              </w:rPr>
              <w:t>Line 468</w:t>
            </w:r>
          </w:p>
        </w:tc>
      </w:tr>
    </w:tbl>
    <w:p w14:paraId="09B5621F" w14:textId="77777777" w:rsidR="000778E5" w:rsidRDefault="000778E5">
      <w:pPr>
        <w:rPr>
          <w:rFonts w:ascii="Times New Roman" w:eastAsia="Times New Roman" w:hAnsi="Times New Roman" w:cs="Times New Roman"/>
        </w:rPr>
      </w:pPr>
    </w:p>
    <w:p w14:paraId="524A9854" w14:textId="77777777" w:rsidR="000778E5" w:rsidRDefault="000778E5">
      <w:pPr>
        <w:rPr>
          <w:rFonts w:ascii="Times New Roman" w:eastAsia="Times New Roman" w:hAnsi="Times New Roman" w:cs="Times New Roman"/>
        </w:rPr>
      </w:pPr>
    </w:p>
    <w:p w14:paraId="04B09018" w14:textId="7572DB0E"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lastRenderedPageBreak/>
        <w:t xml:space="preserve">Supplementary Material </w:t>
      </w:r>
    </w:p>
    <w:p w14:paraId="04949E99" w14:textId="77777777" w:rsidR="008B52E6" w:rsidRPr="001D157F" w:rsidRDefault="008B52E6">
      <w:pPr>
        <w:rPr>
          <w:rFonts w:ascii="Times New Roman" w:eastAsia="Times New Roman" w:hAnsi="Times New Roman" w:cs="Times New Roman"/>
        </w:rPr>
      </w:pPr>
    </w:p>
    <w:p w14:paraId="5494F7B2" w14:textId="5E3FC7A6" w:rsidR="008B52E6" w:rsidRPr="001D157F" w:rsidRDefault="00000000">
      <w:pPr>
        <w:rPr>
          <w:rFonts w:ascii="Times New Roman" w:eastAsia="Times New Roman" w:hAnsi="Times New Roman" w:cs="Times New Roman"/>
          <w:i/>
        </w:rPr>
      </w:pPr>
      <w:r w:rsidRPr="001D157F">
        <w:rPr>
          <w:rFonts w:ascii="Times New Roman" w:eastAsia="Times New Roman" w:hAnsi="Times New Roman" w:cs="Times New Roman"/>
          <w:i/>
        </w:rPr>
        <w:t xml:space="preserve">Table </w:t>
      </w:r>
      <w:r w:rsidR="00EA5FE5">
        <w:rPr>
          <w:rFonts w:ascii="Times New Roman" w:eastAsia="Times New Roman" w:hAnsi="Times New Roman" w:cs="Times New Roman"/>
          <w:i/>
        </w:rPr>
        <w:t>S2</w:t>
      </w:r>
      <w:r w:rsidRPr="001D157F">
        <w:rPr>
          <w:rFonts w:ascii="Times New Roman" w:eastAsia="Times New Roman" w:hAnsi="Times New Roman" w:cs="Times New Roman"/>
          <w:i/>
        </w:rPr>
        <w:t>. List of Comparator Instruments Used in Hypothesis Testing for Construct Validity</w:t>
      </w:r>
    </w:p>
    <w:p w14:paraId="71EF56A1" w14:textId="77777777" w:rsidR="008B52E6" w:rsidRPr="001D157F" w:rsidRDefault="008B52E6">
      <w:pPr>
        <w:rPr>
          <w:rFonts w:ascii="Times New Roman" w:eastAsia="Times New Roman" w:hAnsi="Times New Roman" w:cs="Times New Roman"/>
          <w:sz w:val="24"/>
          <w:szCs w:val="24"/>
        </w:rPr>
      </w:pPr>
    </w:p>
    <w:tbl>
      <w:tblPr>
        <w:tblW w:w="902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62"/>
        <w:gridCol w:w="3159"/>
      </w:tblGrid>
      <w:tr w:rsidR="003C3CFC" w:rsidRPr="001D157F" w14:paraId="21245E13" w14:textId="77777777" w:rsidTr="00613CB1">
        <w:trPr>
          <w:trHeight w:val="391"/>
        </w:trPr>
        <w:tc>
          <w:tcPr>
            <w:tcW w:w="5862" w:type="dxa"/>
          </w:tcPr>
          <w:p w14:paraId="58EE4D1A" w14:textId="77777777" w:rsidR="003C3CFC" w:rsidRPr="001D157F" w:rsidRDefault="003C3CFC" w:rsidP="00613CB1">
            <w:pPr>
              <w:rPr>
                <w:rFonts w:ascii="Times New Roman" w:eastAsia="Times New Roman" w:hAnsi="Times New Roman" w:cs="Times New Roman"/>
                <w:b/>
              </w:rPr>
            </w:pPr>
            <w:r w:rsidRPr="001D157F">
              <w:rPr>
                <w:rFonts w:ascii="Times New Roman" w:eastAsia="Times New Roman" w:hAnsi="Times New Roman" w:cs="Times New Roman"/>
                <w:b/>
              </w:rPr>
              <w:t>Instrument</w:t>
            </w:r>
          </w:p>
        </w:tc>
        <w:tc>
          <w:tcPr>
            <w:tcW w:w="3159" w:type="dxa"/>
          </w:tcPr>
          <w:p w14:paraId="4910B609" w14:textId="77777777" w:rsidR="003C3CFC" w:rsidRPr="001D157F" w:rsidRDefault="003C3CFC" w:rsidP="00613CB1">
            <w:pPr>
              <w:rPr>
                <w:rFonts w:ascii="Times New Roman" w:eastAsia="Times New Roman" w:hAnsi="Times New Roman" w:cs="Times New Roman"/>
                <w:b/>
              </w:rPr>
            </w:pPr>
            <w:r w:rsidRPr="001D157F">
              <w:rPr>
                <w:rFonts w:ascii="Times New Roman" w:eastAsia="Times New Roman" w:hAnsi="Times New Roman" w:cs="Times New Roman"/>
                <w:b/>
              </w:rPr>
              <w:t>Construct</w:t>
            </w:r>
          </w:p>
        </w:tc>
      </w:tr>
      <w:tr w:rsidR="003C3CFC" w:rsidRPr="001D157F" w14:paraId="3FE6E43A" w14:textId="77777777" w:rsidTr="00613CB1">
        <w:trPr>
          <w:trHeight w:val="391"/>
        </w:trPr>
        <w:tc>
          <w:tcPr>
            <w:tcW w:w="5862" w:type="dxa"/>
          </w:tcPr>
          <w:p w14:paraId="0B39BA79" w14:textId="77777777" w:rsidR="003C3CFC" w:rsidRPr="001D157F" w:rsidRDefault="003C3CFC" w:rsidP="00613CB1">
            <w:pPr>
              <w:rPr>
                <w:rFonts w:ascii="Times New Roman" w:eastAsia="Times New Roman" w:hAnsi="Times New Roman" w:cs="Times New Roman"/>
              </w:rPr>
            </w:pPr>
            <w:r w:rsidRPr="001D157F">
              <w:rPr>
                <w:rFonts w:ascii="Times New Roman" w:eastAsia="Times New Roman" w:hAnsi="Times New Roman" w:cs="Times New Roman"/>
              </w:rPr>
              <w:t xml:space="preserve">Arm Muscle Area </w:t>
            </w:r>
          </w:p>
        </w:tc>
        <w:tc>
          <w:tcPr>
            <w:tcW w:w="3159" w:type="dxa"/>
          </w:tcPr>
          <w:p w14:paraId="40B376F1" w14:textId="77777777" w:rsidR="003C3CFC" w:rsidRPr="001D157F" w:rsidRDefault="003C3CFC" w:rsidP="00613CB1">
            <w:pPr>
              <w:rPr>
                <w:rFonts w:ascii="Times New Roman" w:eastAsia="Times New Roman" w:hAnsi="Times New Roman" w:cs="Times New Roman"/>
              </w:rPr>
            </w:pPr>
            <w:r w:rsidRPr="001D157F">
              <w:rPr>
                <w:rFonts w:ascii="Times New Roman" w:eastAsia="Times New Roman" w:hAnsi="Times New Roman" w:cs="Times New Roman"/>
              </w:rPr>
              <w:t>Muscle mass</w:t>
            </w:r>
          </w:p>
        </w:tc>
      </w:tr>
      <w:tr w:rsidR="003C3CFC" w:rsidRPr="001D157F" w14:paraId="0AD78EB4" w14:textId="77777777" w:rsidTr="00613CB1">
        <w:trPr>
          <w:trHeight w:val="391"/>
        </w:trPr>
        <w:tc>
          <w:tcPr>
            <w:tcW w:w="5862" w:type="dxa"/>
          </w:tcPr>
          <w:p w14:paraId="17CE5565" w14:textId="77777777" w:rsidR="003C3CFC" w:rsidRPr="001D157F" w:rsidRDefault="003C3CFC" w:rsidP="00613CB1">
            <w:pPr>
              <w:rPr>
                <w:rFonts w:ascii="Times New Roman" w:eastAsia="Times New Roman" w:hAnsi="Times New Roman" w:cs="Times New Roman"/>
              </w:rPr>
            </w:pPr>
            <w:r w:rsidRPr="001D157F">
              <w:rPr>
                <w:rFonts w:ascii="Times New Roman" w:eastAsia="Times New Roman" w:hAnsi="Times New Roman" w:cs="Times New Roman"/>
              </w:rPr>
              <w:t>Berg Balance Scale (BBS)</w:t>
            </w:r>
          </w:p>
        </w:tc>
        <w:tc>
          <w:tcPr>
            <w:tcW w:w="3159" w:type="dxa"/>
          </w:tcPr>
          <w:p w14:paraId="61AED2BD" w14:textId="77777777" w:rsidR="003C3CFC" w:rsidRPr="001D157F" w:rsidRDefault="003C3CFC" w:rsidP="00613CB1">
            <w:pPr>
              <w:rPr>
                <w:rFonts w:ascii="Times New Roman" w:eastAsia="Times New Roman" w:hAnsi="Times New Roman" w:cs="Times New Roman"/>
              </w:rPr>
            </w:pPr>
            <w:r w:rsidRPr="001D157F">
              <w:rPr>
                <w:rFonts w:ascii="Times New Roman" w:eastAsia="Times New Roman" w:hAnsi="Times New Roman" w:cs="Times New Roman"/>
              </w:rPr>
              <w:t>Static balance</w:t>
            </w:r>
          </w:p>
        </w:tc>
      </w:tr>
      <w:tr w:rsidR="003C3CFC" w:rsidRPr="001D157F" w14:paraId="35BFBD98" w14:textId="77777777" w:rsidTr="00613CB1">
        <w:trPr>
          <w:trHeight w:val="391"/>
        </w:trPr>
        <w:tc>
          <w:tcPr>
            <w:tcW w:w="5862" w:type="dxa"/>
          </w:tcPr>
          <w:p w14:paraId="0A8A5467" w14:textId="77777777" w:rsidR="003C3CFC" w:rsidRPr="001D157F" w:rsidRDefault="003C3CFC" w:rsidP="00613CB1">
            <w:pPr>
              <w:rPr>
                <w:rFonts w:ascii="Times New Roman" w:eastAsia="Times New Roman" w:hAnsi="Times New Roman" w:cs="Times New Roman"/>
              </w:rPr>
            </w:pPr>
            <w:r>
              <w:rPr>
                <w:rFonts w:ascii="Times New Roman" w:eastAsia="Times New Roman" w:hAnsi="Times New Roman" w:cs="Times New Roman"/>
              </w:rPr>
              <w:t>C</w:t>
            </w:r>
            <w:r w:rsidRPr="00B22501">
              <w:rPr>
                <w:rFonts w:ascii="Times New Roman" w:eastAsia="Times New Roman" w:hAnsi="Times New Roman" w:cs="Times New Roman"/>
              </w:rPr>
              <w:t>enter for epidemiologic studies-depression scale</w:t>
            </w:r>
            <w:r>
              <w:rPr>
                <w:rFonts w:ascii="Times New Roman" w:eastAsia="Times New Roman" w:hAnsi="Times New Roman" w:cs="Times New Roman"/>
              </w:rPr>
              <w:t xml:space="preserve"> (CES-D)</w:t>
            </w:r>
          </w:p>
        </w:tc>
        <w:tc>
          <w:tcPr>
            <w:tcW w:w="3159" w:type="dxa"/>
          </w:tcPr>
          <w:p w14:paraId="77D4B20E" w14:textId="77777777" w:rsidR="003C3CFC" w:rsidRPr="001D157F" w:rsidRDefault="003C3CFC" w:rsidP="00613CB1">
            <w:pPr>
              <w:rPr>
                <w:rFonts w:ascii="Times New Roman" w:eastAsia="Times New Roman" w:hAnsi="Times New Roman" w:cs="Times New Roman"/>
              </w:rPr>
            </w:pPr>
            <w:r>
              <w:rPr>
                <w:rFonts w:ascii="Times New Roman" w:eastAsia="Times New Roman" w:hAnsi="Times New Roman" w:cs="Times New Roman"/>
              </w:rPr>
              <w:t>Mental health</w:t>
            </w:r>
          </w:p>
        </w:tc>
      </w:tr>
      <w:tr w:rsidR="003C3CFC" w:rsidRPr="001D157F" w14:paraId="151A7687" w14:textId="77777777" w:rsidTr="00613CB1">
        <w:trPr>
          <w:trHeight w:val="391"/>
        </w:trPr>
        <w:tc>
          <w:tcPr>
            <w:tcW w:w="5862" w:type="dxa"/>
          </w:tcPr>
          <w:p w14:paraId="17D94976" w14:textId="77777777" w:rsidR="003C3CFC" w:rsidRPr="001D157F" w:rsidRDefault="003C3CFC" w:rsidP="00613CB1">
            <w:pPr>
              <w:rPr>
                <w:rFonts w:ascii="Times New Roman" w:eastAsia="Times New Roman" w:hAnsi="Times New Roman" w:cs="Times New Roman"/>
              </w:rPr>
            </w:pPr>
            <w:r>
              <w:rPr>
                <w:rFonts w:ascii="Times New Roman" w:eastAsia="Times New Roman" w:hAnsi="Times New Roman" w:cs="Times New Roman"/>
              </w:rPr>
              <w:t>D</w:t>
            </w:r>
            <w:r w:rsidRPr="00B22501">
              <w:rPr>
                <w:rFonts w:ascii="Times New Roman" w:eastAsia="Times New Roman" w:hAnsi="Times New Roman" w:cs="Times New Roman"/>
              </w:rPr>
              <w:t>ual-energy x-ray absorptiometry</w:t>
            </w:r>
            <w:r>
              <w:rPr>
                <w:rFonts w:ascii="Times New Roman" w:eastAsia="Times New Roman" w:hAnsi="Times New Roman" w:cs="Times New Roman"/>
              </w:rPr>
              <w:t xml:space="preserve"> (DXA)</w:t>
            </w:r>
          </w:p>
        </w:tc>
        <w:tc>
          <w:tcPr>
            <w:tcW w:w="3159" w:type="dxa"/>
          </w:tcPr>
          <w:p w14:paraId="05E3F429" w14:textId="77777777" w:rsidR="003C3CFC" w:rsidRPr="001D157F" w:rsidRDefault="003C3CFC" w:rsidP="00613CB1">
            <w:pPr>
              <w:rPr>
                <w:rFonts w:ascii="Times New Roman" w:eastAsia="Times New Roman" w:hAnsi="Times New Roman" w:cs="Times New Roman"/>
              </w:rPr>
            </w:pPr>
            <w:r>
              <w:rPr>
                <w:rFonts w:ascii="Times New Roman" w:eastAsia="Times New Roman" w:hAnsi="Times New Roman" w:cs="Times New Roman"/>
              </w:rPr>
              <w:t>Body composition</w:t>
            </w:r>
          </w:p>
        </w:tc>
      </w:tr>
      <w:tr w:rsidR="003C3CFC" w:rsidRPr="001D157F" w14:paraId="65E871A3" w14:textId="77777777" w:rsidTr="00613CB1">
        <w:trPr>
          <w:trHeight w:val="391"/>
        </w:trPr>
        <w:tc>
          <w:tcPr>
            <w:tcW w:w="5862" w:type="dxa"/>
          </w:tcPr>
          <w:p w14:paraId="3341E446" w14:textId="591F2548" w:rsidR="003C3CFC" w:rsidRDefault="003C3CFC" w:rsidP="00613CB1">
            <w:pPr>
              <w:rPr>
                <w:rFonts w:ascii="Times New Roman" w:eastAsia="Times New Roman" w:hAnsi="Times New Roman" w:cs="Times New Roman"/>
              </w:rPr>
            </w:pPr>
            <w:r>
              <w:rPr>
                <w:rFonts w:ascii="Times New Roman" w:eastAsia="Times New Roman" w:hAnsi="Times New Roman" w:cs="Times New Roman"/>
              </w:rPr>
              <w:t xml:space="preserve">Duke </w:t>
            </w:r>
            <w:r w:rsidR="009A3E3C">
              <w:rPr>
                <w:rFonts w:ascii="Times New Roman" w:eastAsia="Times New Roman" w:hAnsi="Times New Roman" w:cs="Times New Roman"/>
              </w:rPr>
              <w:t>A</w:t>
            </w:r>
            <w:r>
              <w:rPr>
                <w:rFonts w:ascii="Times New Roman" w:eastAsia="Times New Roman" w:hAnsi="Times New Roman" w:cs="Times New Roman"/>
              </w:rPr>
              <w:t xml:space="preserve">ctivity </w:t>
            </w:r>
            <w:r w:rsidR="009A3E3C">
              <w:rPr>
                <w:rFonts w:ascii="Times New Roman" w:eastAsia="Times New Roman" w:hAnsi="Times New Roman" w:cs="Times New Roman"/>
              </w:rPr>
              <w:t>St</w:t>
            </w:r>
            <w:r>
              <w:rPr>
                <w:rFonts w:ascii="Times New Roman" w:eastAsia="Times New Roman" w:hAnsi="Times New Roman" w:cs="Times New Roman"/>
              </w:rPr>
              <w:t>atus</w:t>
            </w:r>
            <w:r w:rsidR="009A3E3C">
              <w:rPr>
                <w:rFonts w:ascii="Times New Roman" w:eastAsia="Times New Roman" w:hAnsi="Times New Roman" w:cs="Times New Roman"/>
              </w:rPr>
              <w:t xml:space="preserve"> Index</w:t>
            </w:r>
          </w:p>
        </w:tc>
        <w:tc>
          <w:tcPr>
            <w:tcW w:w="3159" w:type="dxa"/>
          </w:tcPr>
          <w:p w14:paraId="01DF12FF" w14:textId="24A2E1C7" w:rsidR="003C3CFC" w:rsidRDefault="009A3E3C" w:rsidP="00613CB1">
            <w:pPr>
              <w:rPr>
                <w:rFonts w:ascii="Times New Roman" w:eastAsia="Times New Roman" w:hAnsi="Times New Roman" w:cs="Times New Roman"/>
              </w:rPr>
            </w:pPr>
            <w:r>
              <w:rPr>
                <w:rFonts w:ascii="Times New Roman" w:eastAsia="Times New Roman" w:hAnsi="Times New Roman" w:cs="Times New Roman"/>
              </w:rPr>
              <w:t>Functional capacity</w:t>
            </w:r>
          </w:p>
        </w:tc>
      </w:tr>
      <w:tr w:rsidR="003C3CFC" w:rsidRPr="001D157F" w14:paraId="14F149C6" w14:textId="77777777" w:rsidTr="00613CB1">
        <w:trPr>
          <w:trHeight w:val="391"/>
        </w:trPr>
        <w:tc>
          <w:tcPr>
            <w:tcW w:w="5862" w:type="dxa"/>
          </w:tcPr>
          <w:p w14:paraId="215C727B" w14:textId="77777777" w:rsidR="003C3CFC" w:rsidRPr="001D157F" w:rsidRDefault="003C3CFC" w:rsidP="00613CB1">
            <w:pPr>
              <w:rPr>
                <w:rFonts w:ascii="Times New Roman" w:eastAsia="Times New Roman" w:hAnsi="Times New Roman" w:cs="Times New Roman"/>
              </w:rPr>
            </w:pPr>
            <w:r w:rsidRPr="001D157F">
              <w:rPr>
                <w:rFonts w:ascii="Times New Roman" w:eastAsia="Times New Roman" w:hAnsi="Times New Roman" w:cs="Times New Roman"/>
              </w:rPr>
              <w:t>Euro-QOL (EQ5D) – Mobility scale</w:t>
            </w:r>
          </w:p>
        </w:tc>
        <w:tc>
          <w:tcPr>
            <w:tcW w:w="3159" w:type="dxa"/>
          </w:tcPr>
          <w:p w14:paraId="72A09140" w14:textId="77777777" w:rsidR="003C3CFC" w:rsidRPr="001D157F" w:rsidRDefault="003C3CFC" w:rsidP="00613CB1">
            <w:pPr>
              <w:rPr>
                <w:rFonts w:ascii="Times New Roman" w:eastAsia="Times New Roman" w:hAnsi="Times New Roman" w:cs="Times New Roman"/>
              </w:rPr>
            </w:pPr>
            <w:r w:rsidRPr="001D157F">
              <w:rPr>
                <w:rFonts w:ascii="Times New Roman" w:eastAsia="Times New Roman" w:hAnsi="Times New Roman" w:cs="Times New Roman"/>
              </w:rPr>
              <w:t>Health related quality of life</w:t>
            </w:r>
          </w:p>
        </w:tc>
      </w:tr>
      <w:tr w:rsidR="003C3CFC" w:rsidRPr="001D157F" w14:paraId="02247044" w14:textId="77777777" w:rsidTr="00613CB1">
        <w:trPr>
          <w:trHeight w:val="391"/>
        </w:trPr>
        <w:tc>
          <w:tcPr>
            <w:tcW w:w="5862" w:type="dxa"/>
          </w:tcPr>
          <w:p w14:paraId="07A7FEA2" w14:textId="77777777" w:rsidR="003C3CFC" w:rsidRPr="001D157F" w:rsidRDefault="003C3CFC" w:rsidP="00613CB1">
            <w:pPr>
              <w:rPr>
                <w:rFonts w:ascii="Times New Roman" w:eastAsia="Times New Roman" w:hAnsi="Times New Roman" w:cs="Times New Roman"/>
              </w:rPr>
            </w:pPr>
            <w:r w:rsidRPr="001D157F">
              <w:rPr>
                <w:rFonts w:ascii="Times New Roman" w:eastAsia="Times New Roman" w:hAnsi="Times New Roman" w:cs="Times New Roman"/>
              </w:rPr>
              <w:t>Extra Short Musculoskeletal Function Assessment (XSFMA-F/B)</w:t>
            </w:r>
          </w:p>
        </w:tc>
        <w:tc>
          <w:tcPr>
            <w:tcW w:w="3159" w:type="dxa"/>
          </w:tcPr>
          <w:p w14:paraId="52E04E30" w14:textId="77777777" w:rsidR="003C3CFC" w:rsidRPr="001D157F" w:rsidRDefault="003C3CFC" w:rsidP="00613CB1">
            <w:pPr>
              <w:rPr>
                <w:rFonts w:ascii="Times New Roman" w:eastAsia="Times New Roman" w:hAnsi="Times New Roman" w:cs="Times New Roman"/>
              </w:rPr>
            </w:pPr>
            <w:r w:rsidRPr="001D157F">
              <w:rPr>
                <w:rFonts w:ascii="Times New Roman" w:eastAsia="Times New Roman" w:hAnsi="Times New Roman" w:cs="Times New Roman"/>
              </w:rPr>
              <w:t>Functional status/disability</w:t>
            </w:r>
          </w:p>
        </w:tc>
      </w:tr>
      <w:tr w:rsidR="003C3CFC" w:rsidRPr="001D157F" w14:paraId="6206598B" w14:textId="77777777" w:rsidTr="00613CB1">
        <w:trPr>
          <w:trHeight w:val="391"/>
        </w:trPr>
        <w:tc>
          <w:tcPr>
            <w:tcW w:w="5862" w:type="dxa"/>
          </w:tcPr>
          <w:p w14:paraId="4AF39899" w14:textId="77777777" w:rsidR="003C3CFC" w:rsidRPr="001D157F" w:rsidRDefault="003C3CFC" w:rsidP="00613CB1">
            <w:pPr>
              <w:rPr>
                <w:rFonts w:ascii="Times New Roman" w:eastAsia="Times New Roman" w:hAnsi="Times New Roman" w:cs="Times New Roman"/>
              </w:rPr>
            </w:pPr>
            <w:r w:rsidRPr="001D157F">
              <w:rPr>
                <w:rFonts w:ascii="Times New Roman" w:eastAsia="Times New Roman" w:hAnsi="Times New Roman" w:cs="Times New Roman"/>
              </w:rPr>
              <w:t>Fat Free Mass Index (FFMI)</w:t>
            </w:r>
          </w:p>
        </w:tc>
        <w:tc>
          <w:tcPr>
            <w:tcW w:w="3159" w:type="dxa"/>
          </w:tcPr>
          <w:p w14:paraId="7E3212C0" w14:textId="77777777" w:rsidR="003C3CFC" w:rsidRPr="001D157F" w:rsidRDefault="003C3CFC" w:rsidP="00613CB1">
            <w:pPr>
              <w:rPr>
                <w:rFonts w:ascii="Times New Roman" w:eastAsia="Times New Roman" w:hAnsi="Times New Roman" w:cs="Times New Roman"/>
              </w:rPr>
            </w:pPr>
            <w:r w:rsidRPr="001D157F">
              <w:rPr>
                <w:rFonts w:ascii="Times New Roman" w:eastAsia="Times New Roman" w:hAnsi="Times New Roman" w:cs="Times New Roman"/>
              </w:rPr>
              <w:t>Body composition</w:t>
            </w:r>
          </w:p>
        </w:tc>
      </w:tr>
      <w:tr w:rsidR="003C3CFC" w:rsidRPr="001D157F" w14:paraId="194DEF37" w14:textId="77777777" w:rsidTr="00613CB1">
        <w:trPr>
          <w:trHeight w:val="391"/>
        </w:trPr>
        <w:tc>
          <w:tcPr>
            <w:tcW w:w="5862" w:type="dxa"/>
          </w:tcPr>
          <w:p w14:paraId="28A604D6" w14:textId="77777777" w:rsidR="003C3CFC" w:rsidRPr="00B22501" w:rsidRDefault="003C3CFC" w:rsidP="00613CB1">
            <w:pPr>
              <w:rPr>
                <w:rFonts w:ascii="Times New Roman" w:eastAsia="Times New Roman" w:hAnsi="Times New Roman" w:cs="Times New Roman"/>
              </w:rPr>
            </w:pPr>
            <w:r>
              <w:rPr>
                <w:rFonts w:ascii="Times New Roman" w:eastAsia="Times New Roman" w:hAnsi="Times New Roman" w:cs="Times New Roman"/>
              </w:rPr>
              <w:t>Forced expiratory volume (FEV</w:t>
            </w:r>
            <w:r>
              <w:rPr>
                <w:rFonts w:ascii="Times New Roman" w:eastAsia="Times New Roman" w:hAnsi="Times New Roman" w:cs="Times New Roman"/>
                <w:vertAlign w:val="subscript"/>
              </w:rPr>
              <w:t>1</w:t>
            </w:r>
            <w:r>
              <w:rPr>
                <w:rFonts w:ascii="Times New Roman" w:eastAsia="Times New Roman" w:hAnsi="Times New Roman" w:cs="Times New Roman"/>
              </w:rPr>
              <w:t>)</w:t>
            </w:r>
          </w:p>
        </w:tc>
        <w:tc>
          <w:tcPr>
            <w:tcW w:w="3159" w:type="dxa"/>
          </w:tcPr>
          <w:p w14:paraId="04144955" w14:textId="77777777" w:rsidR="003C3CFC" w:rsidRPr="001D157F" w:rsidRDefault="003C3CFC" w:rsidP="00613CB1">
            <w:pPr>
              <w:rPr>
                <w:rFonts w:ascii="Times New Roman" w:eastAsia="Times New Roman" w:hAnsi="Times New Roman" w:cs="Times New Roman"/>
              </w:rPr>
            </w:pPr>
            <w:r>
              <w:rPr>
                <w:rFonts w:ascii="Times New Roman" w:eastAsia="Times New Roman" w:hAnsi="Times New Roman" w:cs="Times New Roman"/>
              </w:rPr>
              <w:t>Respiratory function</w:t>
            </w:r>
          </w:p>
        </w:tc>
      </w:tr>
      <w:tr w:rsidR="003C3CFC" w:rsidRPr="001D157F" w14:paraId="2BF16DC1" w14:textId="77777777" w:rsidTr="00613CB1">
        <w:trPr>
          <w:trHeight w:val="391"/>
        </w:trPr>
        <w:tc>
          <w:tcPr>
            <w:tcW w:w="5862" w:type="dxa"/>
          </w:tcPr>
          <w:p w14:paraId="5DDEC055" w14:textId="77777777" w:rsidR="003C3CFC" w:rsidRPr="001D157F" w:rsidRDefault="003C3CFC" w:rsidP="00613CB1">
            <w:pPr>
              <w:rPr>
                <w:rFonts w:ascii="Times New Roman" w:eastAsia="Times New Roman" w:hAnsi="Times New Roman" w:cs="Times New Roman"/>
              </w:rPr>
            </w:pPr>
            <w:r w:rsidRPr="001D157F">
              <w:rPr>
                <w:rFonts w:ascii="Times New Roman" w:eastAsia="Times New Roman" w:hAnsi="Times New Roman" w:cs="Times New Roman"/>
              </w:rPr>
              <w:t>Five Times Sit to Stand Test (FTSS)</w:t>
            </w:r>
          </w:p>
        </w:tc>
        <w:tc>
          <w:tcPr>
            <w:tcW w:w="3159" w:type="dxa"/>
          </w:tcPr>
          <w:p w14:paraId="4585754A" w14:textId="77777777" w:rsidR="003C3CFC" w:rsidRPr="001D157F" w:rsidRDefault="003C3CFC" w:rsidP="00613CB1">
            <w:pPr>
              <w:rPr>
                <w:rFonts w:ascii="Times New Roman" w:eastAsia="Times New Roman" w:hAnsi="Times New Roman" w:cs="Times New Roman"/>
              </w:rPr>
            </w:pPr>
            <w:r w:rsidRPr="001D157F">
              <w:rPr>
                <w:rFonts w:ascii="Times New Roman" w:eastAsia="Times New Roman" w:hAnsi="Times New Roman" w:cs="Times New Roman"/>
              </w:rPr>
              <w:t xml:space="preserve">Lower extremity strength </w:t>
            </w:r>
          </w:p>
        </w:tc>
      </w:tr>
      <w:tr w:rsidR="003C3CFC" w:rsidRPr="001D157F" w14:paraId="0B6B6178" w14:textId="77777777" w:rsidTr="00613CB1">
        <w:trPr>
          <w:trHeight w:val="391"/>
        </w:trPr>
        <w:tc>
          <w:tcPr>
            <w:tcW w:w="5862" w:type="dxa"/>
          </w:tcPr>
          <w:p w14:paraId="680C3EBB" w14:textId="77777777" w:rsidR="003C3CFC" w:rsidRPr="001D157F" w:rsidRDefault="003C3CFC" w:rsidP="00613CB1">
            <w:pPr>
              <w:rPr>
                <w:rFonts w:ascii="Times New Roman" w:eastAsia="Times New Roman" w:hAnsi="Times New Roman" w:cs="Times New Roman"/>
              </w:rPr>
            </w:pPr>
            <w:r w:rsidRPr="001D157F">
              <w:rPr>
                <w:rFonts w:ascii="Times New Roman" w:eastAsia="Times New Roman" w:hAnsi="Times New Roman" w:cs="Times New Roman"/>
              </w:rPr>
              <w:t>Functional Ambulation Category (FAC)</w:t>
            </w:r>
          </w:p>
        </w:tc>
        <w:tc>
          <w:tcPr>
            <w:tcW w:w="3159" w:type="dxa"/>
          </w:tcPr>
          <w:p w14:paraId="38CF7FEC" w14:textId="77777777" w:rsidR="003C3CFC" w:rsidRPr="001D157F" w:rsidRDefault="003C3CFC" w:rsidP="00613CB1">
            <w:pPr>
              <w:rPr>
                <w:rFonts w:ascii="Times New Roman" w:eastAsia="Times New Roman" w:hAnsi="Times New Roman" w:cs="Times New Roman"/>
              </w:rPr>
            </w:pPr>
            <w:r w:rsidRPr="001D157F">
              <w:rPr>
                <w:rFonts w:ascii="Times New Roman" w:eastAsia="Times New Roman" w:hAnsi="Times New Roman" w:cs="Times New Roman"/>
              </w:rPr>
              <w:t xml:space="preserve">Functional mobility and gait </w:t>
            </w:r>
          </w:p>
        </w:tc>
      </w:tr>
      <w:tr w:rsidR="003C3CFC" w:rsidRPr="001D157F" w14:paraId="289EAB21" w14:textId="77777777" w:rsidTr="00613CB1">
        <w:trPr>
          <w:trHeight w:val="391"/>
        </w:trPr>
        <w:tc>
          <w:tcPr>
            <w:tcW w:w="5862" w:type="dxa"/>
          </w:tcPr>
          <w:p w14:paraId="3186FF2D" w14:textId="77777777" w:rsidR="003C3CFC" w:rsidRPr="001D157F" w:rsidRDefault="003C3CFC" w:rsidP="00613CB1">
            <w:pPr>
              <w:rPr>
                <w:rFonts w:ascii="Times New Roman" w:eastAsia="Times New Roman" w:hAnsi="Times New Roman" w:cs="Times New Roman"/>
              </w:rPr>
            </w:pPr>
            <w:r w:rsidRPr="001D157F">
              <w:rPr>
                <w:rFonts w:ascii="Times New Roman" w:eastAsia="Times New Roman" w:hAnsi="Times New Roman" w:cs="Times New Roman"/>
              </w:rPr>
              <w:t>Functional Independence Measure (FIM)</w:t>
            </w:r>
          </w:p>
        </w:tc>
        <w:tc>
          <w:tcPr>
            <w:tcW w:w="3159" w:type="dxa"/>
          </w:tcPr>
          <w:p w14:paraId="22F83F3C" w14:textId="77777777" w:rsidR="003C3CFC" w:rsidRPr="001D157F" w:rsidRDefault="003C3CFC" w:rsidP="00613CB1">
            <w:pPr>
              <w:rPr>
                <w:rFonts w:ascii="Times New Roman" w:eastAsia="Times New Roman" w:hAnsi="Times New Roman" w:cs="Times New Roman"/>
              </w:rPr>
            </w:pPr>
            <w:r w:rsidRPr="001D157F">
              <w:rPr>
                <w:rFonts w:ascii="Times New Roman" w:eastAsia="Times New Roman" w:hAnsi="Times New Roman" w:cs="Times New Roman"/>
              </w:rPr>
              <w:t>Functional status/disability</w:t>
            </w:r>
          </w:p>
        </w:tc>
      </w:tr>
      <w:tr w:rsidR="003C3CFC" w:rsidRPr="001D157F" w14:paraId="70BA5ECF" w14:textId="77777777" w:rsidTr="00613CB1">
        <w:trPr>
          <w:trHeight w:val="391"/>
        </w:trPr>
        <w:tc>
          <w:tcPr>
            <w:tcW w:w="5862" w:type="dxa"/>
          </w:tcPr>
          <w:p w14:paraId="6A17CBA8" w14:textId="77777777" w:rsidR="003C3CFC" w:rsidRPr="001D157F" w:rsidRDefault="003C3CFC" w:rsidP="00613CB1">
            <w:pPr>
              <w:rPr>
                <w:rFonts w:ascii="Times New Roman" w:eastAsia="Times New Roman" w:hAnsi="Times New Roman" w:cs="Times New Roman"/>
              </w:rPr>
            </w:pPr>
            <w:r w:rsidRPr="001D157F">
              <w:rPr>
                <w:rFonts w:ascii="Times New Roman" w:eastAsia="Times New Roman" w:hAnsi="Times New Roman" w:cs="Times New Roman"/>
              </w:rPr>
              <w:t>Functional Performance Inventory (FPI)</w:t>
            </w:r>
          </w:p>
        </w:tc>
        <w:tc>
          <w:tcPr>
            <w:tcW w:w="3159" w:type="dxa"/>
          </w:tcPr>
          <w:p w14:paraId="2DECCE7D" w14:textId="77777777" w:rsidR="003C3CFC" w:rsidRPr="001D157F" w:rsidRDefault="003C3CFC" w:rsidP="00613CB1">
            <w:pPr>
              <w:rPr>
                <w:rFonts w:ascii="Times New Roman" w:eastAsia="Times New Roman" w:hAnsi="Times New Roman" w:cs="Times New Roman"/>
              </w:rPr>
            </w:pPr>
            <w:r w:rsidRPr="001D157F">
              <w:rPr>
                <w:rFonts w:ascii="Times New Roman" w:eastAsia="Times New Roman" w:hAnsi="Times New Roman" w:cs="Times New Roman"/>
              </w:rPr>
              <w:t>Functional status/disability</w:t>
            </w:r>
          </w:p>
        </w:tc>
      </w:tr>
      <w:tr w:rsidR="003C3CFC" w:rsidRPr="001D157F" w14:paraId="6FDF5230" w14:textId="77777777" w:rsidTr="00613CB1">
        <w:trPr>
          <w:trHeight w:val="391"/>
        </w:trPr>
        <w:tc>
          <w:tcPr>
            <w:tcW w:w="5862" w:type="dxa"/>
          </w:tcPr>
          <w:p w14:paraId="38D41D64" w14:textId="77777777" w:rsidR="003C3CFC" w:rsidRPr="001D157F" w:rsidRDefault="003C3CFC" w:rsidP="00613CB1">
            <w:pPr>
              <w:rPr>
                <w:rFonts w:ascii="Times New Roman" w:eastAsia="Times New Roman" w:hAnsi="Times New Roman" w:cs="Times New Roman"/>
              </w:rPr>
            </w:pPr>
            <w:r w:rsidRPr="001D157F">
              <w:rPr>
                <w:rFonts w:ascii="Times New Roman" w:eastAsia="Times New Roman" w:hAnsi="Times New Roman" w:cs="Times New Roman"/>
              </w:rPr>
              <w:t>Functional Status Score (FSS-ICU)</w:t>
            </w:r>
          </w:p>
        </w:tc>
        <w:tc>
          <w:tcPr>
            <w:tcW w:w="3159" w:type="dxa"/>
          </w:tcPr>
          <w:p w14:paraId="3C785846" w14:textId="77777777" w:rsidR="003C3CFC" w:rsidRPr="001D157F" w:rsidRDefault="003C3CFC" w:rsidP="00613CB1">
            <w:pPr>
              <w:rPr>
                <w:rFonts w:ascii="Times New Roman" w:eastAsia="Times New Roman" w:hAnsi="Times New Roman" w:cs="Times New Roman"/>
              </w:rPr>
            </w:pPr>
            <w:r w:rsidRPr="001D157F">
              <w:rPr>
                <w:rFonts w:ascii="Times New Roman" w:eastAsia="Times New Roman" w:hAnsi="Times New Roman" w:cs="Times New Roman"/>
              </w:rPr>
              <w:t>Physical function</w:t>
            </w:r>
          </w:p>
        </w:tc>
      </w:tr>
      <w:tr w:rsidR="003C3CFC" w:rsidRPr="001D157F" w14:paraId="0DF9C7BB" w14:textId="77777777" w:rsidTr="00613CB1">
        <w:trPr>
          <w:trHeight w:val="391"/>
        </w:trPr>
        <w:tc>
          <w:tcPr>
            <w:tcW w:w="5862" w:type="dxa"/>
          </w:tcPr>
          <w:p w14:paraId="6560F6B1" w14:textId="77777777" w:rsidR="003C3CFC" w:rsidRPr="001D157F" w:rsidRDefault="003C3CFC" w:rsidP="00613CB1">
            <w:pPr>
              <w:rPr>
                <w:rFonts w:ascii="Times New Roman" w:eastAsia="Times New Roman" w:hAnsi="Times New Roman" w:cs="Times New Roman"/>
              </w:rPr>
            </w:pPr>
            <w:r>
              <w:rPr>
                <w:rFonts w:ascii="Times New Roman" w:eastAsia="Times New Roman" w:hAnsi="Times New Roman" w:cs="Times New Roman"/>
                <w:color w:val="000000"/>
              </w:rPr>
              <w:t>H</w:t>
            </w:r>
            <w:r w:rsidRPr="001D157F">
              <w:rPr>
                <w:rFonts w:ascii="Times New Roman" w:eastAsia="Times New Roman" w:hAnsi="Times New Roman" w:cs="Times New Roman"/>
                <w:color w:val="000000"/>
              </w:rPr>
              <w:t xml:space="preserve">ospital </w:t>
            </w:r>
            <w:r>
              <w:rPr>
                <w:rFonts w:ascii="Times New Roman" w:eastAsia="Times New Roman" w:hAnsi="Times New Roman" w:cs="Times New Roman"/>
                <w:color w:val="000000"/>
              </w:rPr>
              <w:t>A</w:t>
            </w:r>
            <w:r w:rsidRPr="001D157F">
              <w:rPr>
                <w:rFonts w:ascii="Times New Roman" w:eastAsia="Times New Roman" w:hAnsi="Times New Roman" w:cs="Times New Roman"/>
                <w:color w:val="000000"/>
              </w:rPr>
              <w:t xml:space="preserve">nxiety and </w:t>
            </w:r>
            <w:r>
              <w:rPr>
                <w:rFonts w:ascii="Times New Roman" w:eastAsia="Times New Roman" w:hAnsi="Times New Roman" w:cs="Times New Roman"/>
                <w:color w:val="000000"/>
              </w:rPr>
              <w:t>D</w:t>
            </w:r>
            <w:r w:rsidRPr="001D157F">
              <w:rPr>
                <w:rFonts w:ascii="Times New Roman" w:eastAsia="Times New Roman" w:hAnsi="Times New Roman" w:cs="Times New Roman"/>
                <w:color w:val="000000"/>
              </w:rPr>
              <w:t xml:space="preserve">epression </w:t>
            </w:r>
            <w:r>
              <w:rPr>
                <w:rFonts w:ascii="Times New Roman" w:eastAsia="Times New Roman" w:hAnsi="Times New Roman" w:cs="Times New Roman"/>
                <w:color w:val="000000"/>
              </w:rPr>
              <w:t>S</w:t>
            </w:r>
            <w:r w:rsidRPr="001D157F">
              <w:rPr>
                <w:rFonts w:ascii="Times New Roman" w:eastAsia="Times New Roman" w:hAnsi="Times New Roman" w:cs="Times New Roman"/>
                <w:color w:val="000000"/>
              </w:rPr>
              <w:t>cale</w:t>
            </w:r>
            <w:r>
              <w:rPr>
                <w:rFonts w:ascii="Times New Roman" w:eastAsia="Times New Roman" w:hAnsi="Times New Roman" w:cs="Times New Roman"/>
                <w:color w:val="000000"/>
              </w:rPr>
              <w:t xml:space="preserve"> (HADS)</w:t>
            </w:r>
          </w:p>
        </w:tc>
        <w:tc>
          <w:tcPr>
            <w:tcW w:w="3159" w:type="dxa"/>
          </w:tcPr>
          <w:p w14:paraId="53E4DCDC" w14:textId="77777777" w:rsidR="003C3CFC" w:rsidRPr="001D157F" w:rsidRDefault="003C3CFC" w:rsidP="00613CB1">
            <w:pPr>
              <w:rPr>
                <w:rFonts w:ascii="Times New Roman" w:eastAsia="Times New Roman" w:hAnsi="Times New Roman" w:cs="Times New Roman"/>
              </w:rPr>
            </w:pPr>
            <w:r>
              <w:rPr>
                <w:rFonts w:ascii="Times New Roman" w:eastAsia="Times New Roman" w:hAnsi="Times New Roman" w:cs="Times New Roman"/>
              </w:rPr>
              <w:t>Mental health</w:t>
            </w:r>
          </w:p>
        </w:tc>
      </w:tr>
      <w:tr w:rsidR="003C3CFC" w:rsidRPr="001D157F" w14:paraId="7AACF360" w14:textId="77777777" w:rsidTr="00613CB1">
        <w:trPr>
          <w:trHeight w:val="391"/>
        </w:trPr>
        <w:tc>
          <w:tcPr>
            <w:tcW w:w="5862" w:type="dxa"/>
          </w:tcPr>
          <w:p w14:paraId="42700250" w14:textId="77777777" w:rsidR="003C3CFC" w:rsidRPr="001D157F" w:rsidRDefault="003C3CFC" w:rsidP="00613CB1">
            <w:pPr>
              <w:rPr>
                <w:rFonts w:ascii="Times New Roman" w:eastAsia="Times New Roman" w:hAnsi="Times New Roman" w:cs="Times New Roman"/>
              </w:rPr>
            </w:pPr>
            <w:r w:rsidRPr="001D157F">
              <w:rPr>
                <w:rFonts w:ascii="Times New Roman" w:eastAsia="Times New Roman" w:hAnsi="Times New Roman" w:cs="Times New Roman"/>
              </w:rPr>
              <w:t>Handgrip strength (dynamometry)</w:t>
            </w:r>
          </w:p>
        </w:tc>
        <w:tc>
          <w:tcPr>
            <w:tcW w:w="3159" w:type="dxa"/>
          </w:tcPr>
          <w:p w14:paraId="5E158570" w14:textId="77777777" w:rsidR="003C3CFC" w:rsidRPr="001D157F" w:rsidRDefault="003C3CFC" w:rsidP="00613CB1">
            <w:pPr>
              <w:rPr>
                <w:rFonts w:ascii="Times New Roman" w:eastAsia="Times New Roman" w:hAnsi="Times New Roman" w:cs="Times New Roman"/>
              </w:rPr>
            </w:pPr>
            <w:r w:rsidRPr="001D157F">
              <w:rPr>
                <w:rFonts w:ascii="Times New Roman" w:eastAsia="Times New Roman" w:hAnsi="Times New Roman" w:cs="Times New Roman"/>
              </w:rPr>
              <w:t>Upper extremity strength</w:t>
            </w:r>
          </w:p>
        </w:tc>
      </w:tr>
      <w:tr w:rsidR="003C3CFC" w:rsidRPr="001D157F" w14:paraId="5F7BD4D4" w14:textId="77777777" w:rsidTr="00613CB1">
        <w:trPr>
          <w:trHeight w:val="391"/>
        </w:trPr>
        <w:tc>
          <w:tcPr>
            <w:tcW w:w="5862" w:type="dxa"/>
          </w:tcPr>
          <w:p w14:paraId="580193F9" w14:textId="77777777" w:rsidR="003C3CFC" w:rsidRPr="001D157F" w:rsidRDefault="003C3CFC" w:rsidP="00613CB1">
            <w:pPr>
              <w:rPr>
                <w:rFonts w:ascii="Times New Roman" w:eastAsia="Times New Roman" w:hAnsi="Times New Roman" w:cs="Times New Roman"/>
              </w:rPr>
            </w:pPr>
            <w:r w:rsidRPr="001D157F">
              <w:rPr>
                <w:rFonts w:ascii="Times New Roman" w:eastAsia="Times New Roman" w:hAnsi="Times New Roman" w:cs="Times New Roman"/>
              </w:rPr>
              <w:t>Handheld dynamometry – knee extension</w:t>
            </w:r>
          </w:p>
        </w:tc>
        <w:tc>
          <w:tcPr>
            <w:tcW w:w="3159" w:type="dxa"/>
          </w:tcPr>
          <w:p w14:paraId="4F969917" w14:textId="77777777" w:rsidR="003C3CFC" w:rsidRPr="001D157F" w:rsidRDefault="003C3CFC" w:rsidP="00613CB1">
            <w:pPr>
              <w:rPr>
                <w:rFonts w:ascii="Times New Roman" w:eastAsia="Times New Roman" w:hAnsi="Times New Roman" w:cs="Times New Roman"/>
              </w:rPr>
            </w:pPr>
            <w:r w:rsidRPr="001D157F">
              <w:rPr>
                <w:rFonts w:ascii="Times New Roman" w:eastAsia="Times New Roman" w:hAnsi="Times New Roman" w:cs="Times New Roman"/>
              </w:rPr>
              <w:t>Lower extremity strength</w:t>
            </w:r>
          </w:p>
        </w:tc>
      </w:tr>
      <w:tr w:rsidR="003C3CFC" w:rsidRPr="001D157F" w14:paraId="4F8E001F" w14:textId="77777777" w:rsidTr="00613CB1">
        <w:trPr>
          <w:trHeight w:val="520"/>
        </w:trPr>
        <w:tc>
          <w:tcPr>
            <w:tcW w:w="5862" w:type="dxa"/>
          </w:tcPr>
          <w:p w14:paraId="2CA0C22D" w14:textId="77777777" w:rsidR="003C3CFC" w:rsidRPr="001D157F" w:rsidRDefault="003C3CFC" w:rsidP="00613CB1">
            <w:pPr>
              <w:spacing w:line="256" w:lineRule="auto"/>
              <w:rPr>
                <w:rFonts w:ascii="Times New Roman" w:eastAsia="Times New Roman" w:hAnsi="Times New Roman" w:cs="Times New Roman"/>
              </w:rPr>
            </w:pPr>
            <w:r>
              <w:rPr>
                <w:rFonts w:ascii="Times New Roman" w:eastAsia="Times New Roman" w:hAnsi="Times New Roman" w:cs="Times New Roman"/>
                <w:color w:val="000000"/>
              </w:rPr>
              <w:t>Impact</w:t>
            </w:r>
            <w:r w:rsidRPr="001D157F">
              <w:rPr>
                <w:rFonts w:ascii="Times New Roman" w:eastAsia="Times New Roman" w:hAnsi="Times New Roman" w:cs="Times New Roman"/>
                <w:color w:val="000000"/>
              </w:rPr>
              <w:t xml:space="preserve"> of </w:t>
            </w:r>
            <w:r>
              <w:rPr>
                <w:rFonts w:ascii="Times New Roman" w:eastAsia="Times New Roman" w:hAnsi="Times New Roman" w:cs="Times New Roman"/>
                <w:color w:val="000000"/>
              </w:rPr>
              <w:t>E</w:t>
            </w:r>
            <w:r w:rsidRPr="001D157F">
              <w:rPr>
                <w:rFonts w:ascii="Times New Roman" w:eastAsia="Times New Roman" w:hAnsi="Times New Roman" w:cs="Times New Roman"/>
                <w:color w:val="000000"/>
              </w:rPr>
              <w:t xml:space="preserve">vent </w:t>
            </w:r>
            <w:r>
              <w:rPr>
                <w:rFonts w:ascii="Times New Roman" w:eastAsia="Times New Roman" w:hAnsi="Times New Roman" w:cs="Times New Roman"/>
                <w:color w:val="000000"/>
              </w:rPr>
              <w:t>S</w:t>
            </w:r>
            <w:r w:rsidRPr="001D157F">
              <w:rPr>
                <w:rFonts w:ascii="Times New Roman" w:eastAsia="Times New Roman" w:hAnsi="Times New Roman" w:cs="Times New Roman"/>
                <w:color w:val="000000"/>
              </w:rPr>
              <w:t>cale-revised</w:t>
            </w:r>
            <w:r>
              <w:rPr>
                <w:rFonts w:ascii="Times New Roman" w:eastAsia="Times New Roman" w:hAnsi="Times New Roman" w:cs="Times New Roman"/>
                <w:color w:val="000000"/>
              </w:rPr>
              <w:t xml:space="preserve"> post-traumatic stress disorder</w:t>
            </w:r>
            <w:r w:rsidRPr="001D157F">
              <w:rPr>
                <w:rFonts w:ascii="Times New Roman" w:eastAsia="Times New Roman" w:hAnsi="Times New Roman" w:cs="Times New Roman"/>
              </w:rPr>
              <w:t xml:space="preserve"> </w:t>
            </w:r>
            <w:r>
              <w:rPr>
                <w:rFonts w:ascii="Times New Roman" w:eastAsia="Times New Roman" w:hAnsi="Times New Roman" w:cs="Times New Roman"/>
              </w:rPr>
              <w:t>(</w:t>
            </w:r>
            <w:r w:rsidRPr="001D157F">
              <w:rPr>
                <w:rFonts w:ascii="Times New Roman" w:eastAsia="Times New Roman" w:hAnsi="Times New Roman" w:cs="Times New Roman"/>
              </w:rPr>
              <w:t>IES-R</w:t>
            </w:r>
            <w:r>
              <w:rPr>
                <w:rFonts w:ascii="Times New Roman" w:eastAsia="Times New Roman" w:hAnsi="Times New Roman" w:cs="Times New Roman"/>
              </w:rPr>
              <w:t>)</w:t>
            </w:r>
          </w:p>
        </w:tc>
        <w:tc>
          <w:tcPr>
            <w:tcW w:w="3159" w:type="dxa"/>
          </w:tcPr>
          <w:p w14:paraId="2E46072C" w14:textId="77777777" w:rsidR="003C3CFC" w:rsidRPr="001D157F" w:rsidRDefault="003C3CFC" w:rsidP="00613CB1">
            <w:pPr>
              <w:rPr>
                <w:rFonts w:ascii="Times New Roman" w:eastAsia="Times New Roman" w:hAnsi="Times New Roman" w:cs="Times New Roman"/>
              </w:rPr>
            </w:pPr>
            <w:r>
              <w:rPr>
                <w:rFonts w:ascii="Times New Roman" w:eastAsia="Times New Roman" w:hAnsi="Times New Roman" w:cs="Times New Roman"/>
              </w:rPr>
              <w:t>Mental health/PTSD</w:t>
            </w:r>
          </w:p>
        </w:tc>
      </w:tr>
      <w:tr w:rsidR="003C3CFC" w:rsidRPr="001D157F" w14:paraId="287ECCA5" w14:textId="77777777" w:rsidTr="00613CB1">
        <w:trPr>
          <w:trHeight w:val="391"/>
        </w:trPr>
        <w:tc>
          <w:tcPr>
            <w:tcW w:w="5862" w:type="dxa"/>
          </w:tcPr>
          <w:p w14:paraId="15A776A3" w14:textId="77777777" w:rsidR="003C3CFC" w:rsidRPr="001D157F" w:rsidRDefault="003C3CFC" w:rsidP="00613CB1">
            <w:pPr>
              <w:rPr>
                <w:rFonts w:ascii="Times New Roman" w:eastAsia="Times New Roman" w:hAnsi="Times New Roman" w:cs="Times New Roman"/>
              </w:rPr>
            </w:pPr>
            <w:r w:rsidRPr="001D157F">
              <w:rPr>
                <w:rFonts w:ascii="Times New Roman" w:eastAsia="Times New Roman" w:hAnsi="Times New Roman" w:cs="Times New Roman"/>
              </w:rPr>
              <w:lastRenderedPageBreak/>
              <w:t>Kendall Muscle Testing - biceps</w:t>
            </w:r>
          </w:p>
        </w:tc>
        <w:tc>
          <w:tcPr>
            <w:tcW w:w="3159" w:type="dxa"/>
          </w:tcPr>
          <w:p w14:paraId="547F08BB" w14:textId="77777777" w:rsidR="003C3CFC" w:rsidRPr="001D157F" w:rsidRDefault="003C3CFC" w:rsidP="00613CB1">
            <w:pPr>
              <w:rPr>
                <w:rFonts w:ascii="Times New Roman" w:eastAsia="Times New Roman" w:hAnsi="Times New Roman" w:cs="Times New Roman"/>
              </w:rPr>
            </w:pPr>
            <w:r w:rsidRPr="001D157F">
              <w:rPr>
                <w:rFonts w:ascii="Times New Roman" w:eastAsia="Times New Roman" w:hAnsi="Times New Roman" w:cs="Times New Roman"/>
              </w:rPr>
              <w:t>Upper extremity strength</w:t>
            </w:r>
          </w:p>
        </w:tc>
      </w:tr>
      <w:tr w:rsidR="003C3CFC" w:rsidRPr="001D157F" w14:paraId="734C2FA5" w14:textId="77777777" w:rsidTr="00613CB1">
        <w:trPr>
          <w:trHeight w:val="391"/>
        </w:trPr>
        <w:tc>
          <w:tcPr>
            <w:tcW w:w="5862" w:type="dxa"/>
          </w:tcPr>
          <w:p w14:paraId="237DA033" w14:textId="77777777" w:rsidR="003C3CFC" w:rsidRPr="001D157F" w:rsidRDefault="003C3CFC" w:rsidP="00613CB1">
            <w:pPr>
              <w:rPr>
                <w:rFonts w:ascii="Times New Roman" w:eastAsia="Times New Roman" w:hAnsi="Times New Roman" w:cs="Times New Roman"/>
              </w:rPr>
            </w:pPr>
            <w:r w:rsidRPr="001D157F">
              <w:rPr>
                <w:rFonts w:ascii="Times New Roman" w:eastAsia="Times New Roman" w:hAnsi="Times New Roman" w:cs="Times New Roman"/>
              </w:rPr>
              <w:t>Kendall Muscle Testing - quadriceps</w:t>
            </w:r>
          </w:p>
        </w:tc>
        <w:tc>
          <w:tcPr>
            <w:tcW w:w="3159" w:type="dxa"/>
          </w:tcPr>
          <w:p w14:paraId="2577783B" w14:textId="77777777" w:rsidR="003C3CFC" w:rsidRPr="001D157F" w:rsidRDefault="003C3CFC" w:rsidP="00613CB1">
            <w:pPr>
              <w:rPr>
                <w:rFonts w:ascii="Times New Roman" w:eastAsia="Times New Roman" w:hAnsi="Times New Roman" w:cs="Times New Roman"/>
              </w:rPr>
            </w:pPr>
            <w:r w:rsidRPr="001D157F">
              <w:rPr>
                <w:rFonts w:ascii="Times New Roman" w:eastAsia="Times New Roman" w:hAnsi="Times New Roman" w:cs="Times New Roman"/>
              </w:rPr>
              <w:t>Lower extremity strength</w:t>
            </w:r>
          </w:p>
        </w:tc>
      </w:tr>
      <w:tr w:rsidR="003C3CFC" w:rsidRPr="001D157F" w14:paraId="74A8349E" w14:textId="77777777" w:rsidTr="00613CB1">
        <w:trPr>
          <w:trHeight w:val="391"/>
        </w:trPr>
        <w:tc>
          <w:tcPr>
            <w:tcW w:w="5862" w:type="dxa"/>
          </w:tcPr>
          <w:p w14:paraId="4CCCC055" w14:textId="77777777" w:rsidR="003C3CFC" w:rsidRPr="001D157F" w:rsidRDefault="003C3CFC" w:rsidP="00613CB1">
            <w:pPr>
              <w:rPr>
                <w:rFonts w:ascii="Times New Roman" w:eastAsia="Times New Roman" w:hAnsi="Times New Roman" w:cs="Times New Roman"/>
              </w:rPr>
            </w:pPr>
            <w:r w:rsidRPr="001D157F">
              <w:rPr>
                <w:rFonts w:ascii="Times New Roman" w:eastAsia="Times New Roman" w:hAnsi="Times New Roman" w:cs="Times New Roman"/>
              </w:rPr>
              <w:t>Maximum inspiratory pressure (MIP)</w:t>
            </w:r>
          </w:p>
        </w:tc>
        <w:tc>
          <w:tcPr>
            <w:tcW w:w="3159" w:type="dxa"/>
          </w:tcPr>
          <w:p w14:paraId="65FB4C3A" w14:textId="77777777" w:rsidR="003C3CFC" w:rsidRPr="001D157F" w:rsidRDefault="003C3CFC" w:rsidP="00613CB1">
            <w:pPr>
              <w:rPr>
                <w:rFonts w:ascii="Times New Roman" w:eastAsia="Times New Roman" w:hAnsi="Times New Roman" w:cs="Times New Roman"/>
              </w:rPr>
            </w:pPr>
            <w:r w:rsidRPr="001D157F">
              <w:rPr>
                <w:rFonts w:ascii="Times New Roman" w:eastAsia="Times New Roman" w:hAnsi="Times New Roman" w:cs="Times New Roman"/>
              </w:rPr>
              <w:t>Respiratory muscle strength</w:t>
            </w:r>
          </w:p>
        </w:tc>
      </w:tr>
      <w:tr w:rsidR="003C3CFC" w:rsidRPr="001D157F" w14:paraId="55773B34" w14:textId="77777777" w:rsidTr="00613CB1">
        <w:trPr>
          <w:trHeight w:val="391"/>
        </w:trPr>
        <w:tc>
          <w:tcPr>
            <w:tcW w:w="5862" w:type="dxa"/>
          </w:tcPr>
          <w:p w14:paraId="73F792A6" w14:textId="77777777" w:rsidR="003C3CFC" w:rsidRPr="001D157F" w:rsidRDefault="003C3CFC" w:rsidP="00613CB1">
            <w:pPr>
              <w:rPr>
                <w:rFonts w:ascii="Times New Roman" w:eastAsia="Times New Roman" w:hAnsi="Times New Roman" w:cs="Times New Roman"/>
              </w:rPr>
            </w:pPr>
            <w:r w:rsidRPr="001D157F">
              <w:rPr>
                <w:rFonts w:ascii="Times New Roman" w:eastAsia="Times New Roman" w:hAnsi="Times New Roman" w:cs="Times New Roman"/>
              </w:rPr>
              <w:t xml:space="preserve">Medical Research Council Manual Muscle Testing </w:t>
            </w:r>
          </w:p>
        </w:tc>
        <w:tc>
          <w:tcPr>
            <w:tcW w:w="3159" w:type="dxa"/>
          </w:tcPr>
          <w:p w14:paraId="7BC1D0E1" w14:textId="77777777" w:rsidR="003C3CFC" w:rsidRPr="001D157F" w:rsidRDefault="003C3CFC" w:rsidP="00613CB1">
            <w:pPr>
              <w:rPr>
                <w:rFonts w:ascii="Times New Roman" w:eastAsia="Times New Roman" w:hAnsi="Times New Roman" w:cs="Times New Roman"/>
              </w:rPr>
            </w:pPr>
            <w:r w:rsidRPr="001D157F">
              <w:rPr>
                <w:rFonts w:ascii="Times New Roman" w:eastAsia="Times New Roman" w:hAnsi="Times New Roman" w:cs="Times New Roman"/>
              </w:rPr>
              <w:t>Muscle strength</w:t>
            </w:r>
          </w:p>
        </w:tc>
      </w:tr>
      <w:tr w:rsidR="003C3CFC" w:rsidRPr="001D157F" w14:paraId="06F212BB" w14:textId="77777777" w:rsidTr="00613CB1">
        <w:trPr>
          <w:trHeight w:val="391"/>
        </w:trPr>
        <w:tc>
          <w:tcPr>
            <w:tcW w:w="5862" w:type="dxa"/>
          </w:tcPr>
          <w:p w14:paraId="5A271048" w14:textId="77777777" w:rsidR="003C3CFC" w:rsidRPr="001D157F" w:rsidRDefault="003C3CFC" w:rsidP="00613CB1">
            <w:pPr>
              <w:rPr>
                <w:rFonts w:ascii="Times New Roman" w:eastAsia="Times New Roman" w:hAnsi="Times New Roman" w:cs="Times New Roman"/>
              </w:rPr>
            </w:pPr>
            <w:r w:rsidRPr="001D157F">
              <w:rPr>
                <w:rFonts w:ascii="Times New Roman" w:eastAsia="Times New Roman" w:hAnsi="Times New Roman" w:cs="Times New Roman"/>
              </w:rPr>
              <w:t>Patient- and Nutrition-Derived Outcome Risk Assessment score (PANDORA)</w:t>
            </w:r>
          </w:p>
        </w:tc>
        <w:tc>
          <w:tcPr>
            <w:tcW w:w="3159" w:type="dxa"/>
          </w:tcPr>
          <w:p w14:paraId="27A8848E" w14:textId="77777777" w:rsidR="003C3CFC" w:rsidRPr="001D157F" w:rsidRDefault="003C3CFC" w:rsidP="00613CB1">
            <w:pPr>
              <w:rPr>
                <w:rFonts w:ascii="Times New Roman" w:eastAsia="Times New Roman" w:hAnsi="Times New Roman" w:cs="Times New Roman"/>
              </w:rPr>
            </w:pPr>
            <w:r w:rsidRPr="001D157F">
              <w:rPr>
                <w:rFonts w:ascii="Times New Roman" w:eastAsia="Times New Roman" w:hAnsi="Times New Roman" w:cs="Times New Roman"/>
              </w:rPr>
              <w:t>Nutritional status</w:t>
            </w:r>
          </w:p>
        </w:tc>
      </w:tr>
      <w:tr w:rsidR="003C3CFC" w:rsidRPr="001D157F" w14:paraId="67C0876D" w14:textId="77777777" w:rsidTr="00613CB1">
        <w:trPr>
          <w:trHeight w:val="391"/>
        </w:trPr>
        <w:tc>
          <w:tcPr>
            <w:tcW w:w="5862" w:type="dxa"/>
          </w:tcPr>
          <w:p w14:paraId="0FC54CEE" w14:textId="77777777" w:rsidR="003C3CFC" w:rsidRPr="001D157F" w:rsidRDefault="003C3CFC" w:rsidP="00613CB1">
            <w:pPr>
              <w:rPr>
                <w:rFonts w:ascii="Times New Roman" w:eastAsia="Times New Roman" w:hAnsi="Times New Roman" w:cs="Times New Roman"/>
              </w:rPr>
            </w:pPr>
            <w:r w:rsidRPr="001D157F">
              <w:rPr>
                <w:rFonts w:ascii="Times New Roman" w:eastAsia="Times New Roman" w:hAnsi="Times New Roman" w:cs="Times New Roman"/>
              </w:rPr>
              <w:t>Perceived Quality of Life Scale (PQOL)</w:t>
            </w:r>
          </w:p>
        </w:tc>
        <w:tc>
          <w:tcPr>
            <w:tcW w:w="3159" w:type="dxa"/>
          </w:tcPr>
          <w:p w14:paraId="1F24F465" w14:textId="77777777" w:rsidR="003C3CFC" w:rsidRPr="001D157F" w:rsidRDefault="003C3CFC" w:rsidP="00613CB1">
            <w:pPr>
              <w:rPr>
                <w:rFonts w:ascii="Times New Roman" w:eastAsia="Times New Roman" w:hAnsi="Times New Roman" w:cs="Times New Roman"/>
              </w:rPr>
            </w:pPr>
            <w:r w:rsidRPr="001D157F">
              <w:rPr>
                <w:rFonts w:ascii="Times New Roman" w:eastAsia="Times New Roman" w:hAnsi="Times New Roman" w:cs="Times New Roman"/>
              </w:rPr>
              <w:t>Health related quality of life</w:t>
            </w:r>
          </w:p>
        </w:tc>
      </w:tr>
      <w:tr w:rsidR="003C3CFC" w:rsidRPr="001D157F" w14:paraId="3995AA55" w14:textId="77777777" w:rsidTr="00613CB1">
        <w:trPr>
          <w:trHeight w:val="391"/>
        </w:trPr>
        <w:tc>
          <w:tcPr>
            <w:tcW w:w="5862" w:type="dxa"/>
          </w:tcPr>
          <w:p w14:paraId="60185E67" w14:textId="77777777" w:rsidR="003C3CFC" w:rsidRPr="001D157F" w:rsidRDefault="003C3CFC" w:rsidP="00613CB1">
            <w:pPr>
              <w:rPr>
                <w:rFonts w:ascii="Times New Roman" w:eastAsia="Times New Roman" w:hAnsi="Times New Roman" w:cs="Times New Roman"/>
              </w:rPr>
            </w:pPr>
            <w:proofErr w:type="spellStart"/>
            <w:r w:rsidRPr="001D157F">
              <w:rPr>
                <w:rFonts w:ascii="Times New Roman" w:eastAsia="Times New Roman" w:hAnsi="Times New Roman" w:cs="Times New Roman"/>
              </w:rPr>
              <w:t>Perme</w:t>
            </w:r>
            <w:proofErr w:type="spellEnd"/>
            <w:r w:rsidRPr="001D157F">
              <w:rPr>
                <w:rFonts w:ascii="Times New Roman" w:eastAsia="Times New Roman" w:hAnsi="Times New Roman" w:cs="Times New Roman"/>
              </w:rPr>
              <w:t xml:space="preserve"> Intensive Care Unit Mobility Scale</w:t>
            </w:r>
          </w:p>
        </w:tc>
        <w:tc>
          <w:tcPr>
            <w:tcW w:w="3159" w:type="dxa"/>
          </w:tcPr>
          <w:p w14:paraId="21EA6E49" w14:textId="77777777" w:rsidR="003C3CFC" w:rsidRPr="001D157F" w:rsidRDefault="003C3CFC" w:rsidP="00613CB1">
            <w:pPr>
              <w:rPr>
                <w:rFonts w:ascii="Times New Roman" w:eastAsia="Times New Roman" w:hAnsi="Times New Roman" w:cs="Times New Roman"/>
              </w:rPr>
            </w:pPr>
            <w:r w:rsidRPr="001D157F">
              <w:rPr>
                <w:rFonts w:ascii="Times New Roman" w:eastAsia="Times New Roman" w:hAnsi="Times New Roman" w:cs="Times New Roman"/>
              </w:rPr>
              <w:t>Functional mobility</w:t>
            </w:r>
          </w:p>
        </w:tc>
      </w:tr>
      <w:tr w:rsidR="003C3CFC" w:rsidRPr="001D157F" w14:paraId="0691C1CA" w14:textId="77777777" w:rsidTr="00613CB1">
        <w:trPr>
          <w:trHeight w:val="391"/>
        </w:trPr>
        <w:tc>
          <w:tcPr>
            <w:tcW w:w="5862" w:type="dxa"/>
          </w:tcPr>
          <w:p w14:paraId="3DB4411E" w14:textId="77777777" w:rsidR="003C3CFC" w:rsidRPr="001D157F" w:rsidRDefault="003C3CFC" w:rsidP="00613CB1">
            <w:pPr>
              <w:rPr>
                <w:rFonts w:ascii="Times New Roman" w:eastAsia="Times New Roman" w:hAnsi="Times New Roman" w:cs="Times New Roman"/>
              </w:rPr>
            </w:pPr>
            <w:r w:rsidRPr="001D157F">
              <w:rPr>
                <w:rFonts w:ascii="Times New Roman" w:eastAsia="Times New Roman" w:hAnsi="Times New Roman" w:cs="Times New Roman"/>
              </w:rPr>
              <w:t>Phase angle</w:t>
            </w:r>
          </w:p>
        </w:tc>
        <w:tc>
          <w:tcPr>
            <w:tcW w:w="3159" w:type="dxa"/>
          </w:tcPr>
          <w:p w14:paraId="4732E541" w14:textId="77777777" w:rsidR="003C3CFC" w:rsidRPr="001D157F" w:rsidRDefault="003C3CFC" w:rsidP="00613CB1">
            <w:pPr>
              <w:rPr>
                <w:rFonts w:ascii="Times New Roman" w:eastAsia="Times New Roman" w:hAnsi="Times New Roman" w:cs="Times New Roman"/>
              </w:rPr>
            </w:pPr>
            <w:r w:rsidRPr="001D157F">
              <w:rPr>
                <w:rFonts w:ascii="Times New Roman" w:eastAsia="Times New Roman" w:hAnsi="Times New Roman" w:cs="Times New Roman"/>
              </w:rPr>
              <w:t>Body composition</w:t>
            </w:r>
          </w:p>
        </w:tc>
      </w:tr>
      <w:tr w:rsidR="003C3CFC" w:rsidRPr="001D157F" w14:paraId="5DB4E3D1" w14:textId="77777777" w:rsidTr="00613CB1">
        <w:trPr>
          <w:trHeight w:val="391"/>
        </w:trPr>
        <w:tc>
          <w:tcPr>
            <w:tcW w:w="5862" w:type="dxa"/>
          </w:tcPr>
          <w:p w14:paraId="20C40753" w14:textId="77777777" w:rsidR="003C3CFC" w:rsidRPr="001D157F" w:rsidRDefault="003C3CFC" w:rsidP="00613CB1">
            <w:pPr>
              <w:rPr>
                <w:rFonts w:ascii="Times New Roman" w:eastAsia="Times New Roman" w:hAnsi="Times New Roman" w:cs="Times New Roman"/>
              </w:rPr>
            </w:pPr>
            <w:r w:rsidRPr="001D157F">
              <w:rPr>
                <w:rFonts w:ascii="Times New Roman" w:eastAsia="Times New Roman" w:hAnsi="Times New Roman" w:cs="Times New Roman"/>
              </w:rPr>
              <w:t>Subjective Global Assessment Form (SGA)</w:t>
            </w:r>
          </w:p>
        </w:tc>
        <w:tc>
          <w:tcPr>
            <w:tcW w:w="3159" w:type="dxa"/>
          </w:tcPr>
          <w:p w14:paraId="1B59C3AF" w14:textId="77777777" w:rsidR="003C3CFC" w:rsidRPr="001D157F" w:rsidRDefault="003C3CFC" w:rsidP="00613CB1">
            <w:pPr>
              <w:rPr>
                <w:rFonts w:ascii="Times New Roman" w:eastAsia="Times New Roman" w:hAnsi="Times New Roman" w:cs="Times New Roman"/>
              </w:rPr>
            </w:pPr>
            <w:r w:rsidRPr="001D157F">
              <w:rPr>
                <w:rFonts w:ascii="Times New Roman" w:eastAsia="Times New Roman" w:hAnsi="Times New Roman" w:cs="Times New Roman"/>
              </w:rPr>
              <w:t>Nutritional status</w:t>
            </w:r>
          </w:p>
        </w:tc>
      </w:tr>
      <w:tr w:rsidR="003C3CFC" w:rsidRPr="001D157F" w14:paraId="0CFB0DE8" w14:textId="77777777" w:rsidTr="00613CB1">
        <w:trPr>
          <w:trHeight w:val="391"/>
        </w:trPr>
        <w:tc>
          <w:tcPr>
            <w:tcW w:w="5862" w:type="dxa"/>
          </w:tcPr>
          <w:p w14:paraId="7F94C18F" w14:textId="77777777" w:rsidR="003C3CFC" w:rsidRPr="001D157F" w:rsidRDefault="003C3CFC" w:rsidP="00613CB1">
            <w:pPr>
              <w:rPr>
                <w:rFonts w:ascii="Times New Roman" w:eastAsia="Times New Roman" w:hAnsi="Times New Roman" w:cs="Times New Roman"/>
              </w:rPr>
            </w:pPr>
            <w:r w:rsidRPr="001D157F">
              <w:rPr>
                <w:rFonts w:ascii="Times New Roman" w:eastAsia="Times New Roman" w:hAnsi="Times New Roman" w:cs="Times New Roman"/>
              </w:rPr>
              <w:t>Short Form-12 Questionnaire (SF-</w:t>
            </w:r>
            <w:r>
              <w:rPr>
                <w:rFonts w:ascii="Times New Roman" w:eastAsia="Times New Roman" w:hAnsi="Times New Roman" w:cs="Times New Roman"/>
              </w:rPr>
              <w:t>3</w:t>
            </w:r>
            <w:r w:rsidRPr="001D157F">
              <w:rPr>
                <w:rFonts w:ascii="Times New Roman" w:eastAsia="Times New Roman" w:hAnsi="Times New Roman" w:cs="Times New Roman"/>
              </w:rPr>
              <w:t>2) –</w:t>
            </w:r>
            <w:r>
              <w:rPr>
                <w:rFonts w:ascii="Times New Roman" w:eastAsia="Times New Roman" w:hAnsi="Times New Roman" w:cs="Times New Roman"/>
              </w:rPr>
              <w:t xml:space="preserve"> Menta</w:t>
            </w:r>
            <w:r w:rsidRPr="001D157F">
              <w:rPr>
                <w:rFonts w:ascii="Times New Roman" w:eastAsia="Times New Roman" w:hAnsi="Times New Roman" w:cs="Times New Roman"/>
              </w:rPr>
              <w:t>l health subscales</w:t>
            </w:r>
          </w:p>
        </w:tc>
        <w:tc>
          <w:tcPr>
            <w:tcW w:w="3159" w:type="dxa"/>
          </w:tcPr>
          <w:p w14:paraId="08D275BA" w14:textId="77777777" w:rsidR="003C3CFC" w:rsidRPr="001D157F" w:rsidRDefault="003C3CFC" w:rsidP="00613CB1">
            <w:pPr>
              <w:rPr>
                <w:rFonts w:ascii="Times New Roman" w:eastAsia="Times New Roman" w:hAnsi="Times New Roman" w:cs="Times New Roman"/>
              </w:rPr>
            </w:pPr>
            <w:r>
              <w:rPr>
                <w:rFonts w:ascii="Times New Roman" w:eastAsia="Times New Roman" w:hAnsi="Times New Roman" w:cs="Times New Roman"/>
              </w:rPr>
              <w:t>Mental health</w:t>
            </w:r>
          </w:p>
        </w:tc>
      </w:tr>
      <w:tr w:rsidR="003C3CFC" w:rsidRPr="001D157F" w14:paraId="46304F35" w14:textId="77777777" w:rsidTr="00613CB1">
        <w:trPr>
          <w:trHeight w:val="391"/>
        </w:trPr>
        <w:tc>
          <w:tcPr>
            <w:tcW w:w="5862" w:type="dxa"/>
          </w:tcPr>
          <w:p w14:paraId="16512CA4" w14:textId="77777777" w:rsidR="003C3CFC" w:rsidRPr="001D157F" w:rsidRDefault="003C3CFC" w:rsidP="00613CB1">
            <w:pPr>
              <w:rPr>
                <w:rFonts w:ascii="Times New Roman" w:eastAsia="Times New Roman" w:hAnsi="Times New Roman" w:cs="Times New Roman"/>
              </w:rPr>
            </w:pPr>
            <w:r w:rsidRPr="001D157F">
              <w:rPr>
                <w:rFonts w:ascii="Times New Roman" w:eastAsia="Times New Roman" w:hAnsi="Times New Roman" w:cs="Times New Roman"/>
              </w:rPr>
              <w:t xml:space="preserve">Short Form-12 Questionnaire (SF-12) – Physical health subscales </w:t>
            </w:r>
          </w:p>
        </w:tc>
        <w:tc>
          <w:tcPr>
            <w:tcW w:w="3159" w:type="dxa"/>
          </w:tcPr>
          <w:p w14:paraId="432A3B43" w14:textId="77777777" w:rsidR="003C3CFC" w:rsidRPr="001D157F" w:rsidRDefault="003C3CFC" w:rsidP="00613CB1">
            <w:pPr>
              <w:rPr>
                <w:rFonts w:ascii="Times New Roman" w:eastAsia="Times New Roman" w:hAnsi="Times New Roman" w:cs="Times New Roman"/>
              </w:rPr>
            </w:pPr>
            <w:r w:rsidRPr="001D157F">
              <w:rPr>
                <w:rFonts w:ascii="Times New Roman" w:eastAsia="Times New Roman" w:hAnsi="Times New Roman" w:cs="Times New Roman"/>
              </w:rPr>
              <w:t>Health related quality of life</w:t>
            </w:r>
          </w:p>
        </w:tc>
      </w:tr>
      <w:tr w:rsidR="003C3CFC" w:rsidRPr="001D157F" w14:paraId="7E3830C0" w14:textId="77777777" w:rsidTr="00613CB1">
        <w:trPr>
          <w:trHeight w:val="391"/>
        </w:trPr>
        <w:tc>
          <w:tcPr>
            <w:tcW w:w="5862" w:type="dxa"/>
          </w:tcPr>
          <w:p w14:paraId="465B843D" w14:textId="77777777" w:rsidR="003C3CFC" w:rsidRPr="001D157F" w:rsidRDefault="003C3CFC" w:rsidP="00613CB1">
            <w:pPr>
              <w:rPr>
                <w:rFonts w:ascii="Times New Roman" w:eastAsia="Times New Roman" w:hAnsi="Times New Roman" w:cs="Times New Roman"/>
              </w:rPr>
            </w:pPr>
            <w:r w:rsidRPr="001D157F">
              <w:rPr>
                <w:rFonts w:ascii="Times New Roman" w:eastAsia="Times New Roman" w:hAnsi="Times New Roman" w:cs="Times New Roman"/>
              </w:rPr>
              <w:t xml:space="preserve">Short Form-36 Questionnaire (SF-36) – Physical health subscales </w:t>
            </w:r>
          </w:p>
        </w:tc>
        <w:tc>
          <w:tcPr>
            <w:tcW w:w="3159" w:type="dxa"/>
          </w:tcPr>
          <w:p w14:paraId="3FECE5C9" w14:textId="77777777" w:rsidR="003C3CFC" w:rsidRPr="001D157F" w:rsidRDefault="003C3CFC" w:rsidP="00613CB1">
            <w:pPr>
              <w:rPr>
                <w:rFonts w:ascii="Times New Roman" w:eastAsia="Times New Roman" w:hAnsi="Times New Roman" w:cs="Times New Roman"/>
              </w:rPr>
            </w:pPr>
            <w:r w:rsidRPr="001D157F">
              <w:rPr>
                <w:rFonts w:ascii="Times New Roman" w:eastAsia="Times New Roman" w:hAnsi="Times New Roman" w:cs="Times New Roman"/>
              </w:rPr>
              <w:t>Health related quality of life</w:t>
            </w:r>
          </w:p>
        </w:tc>
      </w:tr>
      <w:tr w:rsidR="003C3CFC" w:rsidRPr="001D157F" w14:paraId="2DBABF8E" w14:textId="77777777" w:rsidTr="00613CB1">
        <w:trPr>
          <w:trHeight w:val="391"/>
        </w:trPr>
        <w:tc>
          <w:tcPr>
            <w:tcW w:w="5862" w:type="dxa"/>
          </w:tcPr>
          <w:p w14:paraId="4CB322B2" w14:textId="77777777" w:rsidR="003C3CFC" w:rsidRPr="001D157F" w:rsidRDefault="003C3CFC" w:rsidP="00613CB1">
            <w:pPr>
              <w:rPr>
                <w:rFonts w:ascii="Times New Roman" w:eastAsia="Times New Roman" w:hAnsi="Times New Roman" w:cs="Times New Roman"/>
              </w:rPr>
            </w:pPr>
            <w:r>
              <w:rPr>
                <w:rFonts w:ascii="Times New Roman" w:eastAsia="Times New Roman" w:hAnsi="Times New Roman" w:cs="Times New Roman"/>
              </w:rPr>
              <w:t>Sickness impact profile</w:t>
            </w:r>
          </w:p>
        </w:tc>
        <w:tc>
          <w:tcPr>
            <w:tcW w:w="3159" w:type="dxa"/>
          </w:tcPr>
          <w:p w14:paraId="0F46E48D" w14:textId="77777777" w:rsidR="003C3CFC" w:rsidRPr="001D157F" w:rsidRDefault="003C3CFC" w:rsidP="00613CB1">
            <w:pPr>
              <w:rPr>
                <w:rFonts w:ascii="Times New Roman" w:eastAsia="Times New Roman" w:hAnsi="Times New Roman" w:cs="Times New Roman"/>
              </w:rPr>
            </w:pPr>
            <w:r>
              <w:rPr>
                <w:rFonts w:ascii="Times New Roman" w:eastAsia="Times New Roman" w:hAnsi="Times New Roman" w:cs="Times New Roman"/>
              </w:rPr>
              <w:t>General health status</w:t>
            </w:r>
          </w:p>
        </w:tc>
      </w:tr>
      <w:tr w:rsidR="003C3CFC" w:rsidRPr="001D157F" w14:paraId="6C12ECF0" w14:textId="77777777" w:rsidTr="00613CB1">
        <w:trPr>
          <w:trHeight w:val="391"/>
        </w:trPr>
        <w:tc>
          <w:tcPr>
            <w:tcW w:w="5862" w:type="dxa"/>
          </w:tcPr>
          <w:p w14:paraId="70536541" w14:textId="77777777" w:rsidR="003C3CFC" w:rsidRPr="001D157F" w:rsidRDefault="003C3CFC" w:rsidP="00613CB1">
            <w:pPr>
              <w:rPr>
                <w:rFonts w:ascii="Times New Roman" w:eastAsia="Times New Roman" w:hAnsi="Times New Roman" w:cs="Times New Roman"/>
              </w:rPr>
            </w:pPr>
            <w:r w:rsidRPr="001D157F">
              <w:rPr>
                <w:rFonts w:ascii="Times New Roman" w:eastAsia="Times New Roman" w:hAnsi="Times New Roman" w:cs="Times New Roman"/>
              </w:rPr>
              <w:t>The Physical Function in ICU Test (PFIT-S)</w:t>
            </w:r>
          </w:p>
        </w:tc>
        <w:tc>
          <w:tcPr>
            <w:tcW w:w="3159" w:type="dxa"/>
          </w:tcPr>
          <w:p w14:paraId="4A605112" w14:textId="77777777" w:rsidR="003C3CFC" w:rsidRPr="001D157F" w:rsidRDefault="003C3CFC" w:rsidP="00613CB1">
            <w:pPr>
              <w:rPr>
                <w:rFonts w:ascii="Times New Roman" w:eastAsia="Times New Roman" w:hAnsi="Times New Roman" w:cs="Times New Roman"/>
              </w:rPr>
            </w:pPr>
            <w:r w:rsidRPr="001D157F">
              <w:rPr>
                <w:rFonts w:ascii="Times New Roman" w:eastAsia="Times New Roman" w:hAnsi="Times New Roman" w:cs="Times New Roman"/>
              </w:rPr>
              <w:t>Physical function</w:t>
            </w:r>
          </w:p>
        </w:tc>
      </w:tr>
      <w:tr w:rsidR="003C3CFC" w:rsidRPr="001D157F" w14:paraId="38D6E0D6" w14:textId="77777777" w:rsidTr="00613CB1">
        <w:trPr>
          <w:trHeight w:val="391"/>
        </w:trPr>
        <w:tc>
          <w:tcPr>
            <w:tcW w:w="5862" w:type="dxa"/>
          </w:tcPr>
          <w:p w14:paraId="2D18A561" w14:textId="77777777" w:rsidR="003C3CFC" w:rsidRPr="001D157F" w:rsidRDefault="003C3CFC" w:rsidP="00613CB1">
            <w:pPr>
              <w:rPr>
                <w:rFonts w:ascii="Times New Roman" w:eastAsia="Times New Roman" w:hAnsi="Times New Roman" w:cs="Times New Roman"/>
              </w:rPr>
            </w:pPr>
            <w:r w:rsidRPr="001D157F">
              <w:rPr>
                <w:rFonts w:ascii="Times New Roman" w:eastAsia="Times New Roman" w:hAnsi="Times New Roman" w:cs="Times New Roman"/>
              </w:rPr>
              <w:t>Timed Up and Go (TUG)</w:t>
            </w:r>
          </w:p>
        </w:tc>
        <w:tc>
          <w:tcPr>
            <w:tcW w:w="3159" w:type="dxa"/>
          </w:tcPr>
          <w:p w14:paraId="258D4D30" w14:textId="77777777" w:rsidR="003C3CFC" w:rsidRPr="001D157F" w:rsidRDefault="003C3CFC" w:rsidP="00613CB1">
            <w:pPr>
              <w:rPr>
                <w:rFonts w:ascii="Times New Roman" w:eastAsia="Times New Roman" w:hAnsi="Times New Roman" w:cs="Times New Roman"/>
              </w:rPr>
            </w:pPr>
            <w:r w:rsidRPr="001D157F">
              <w:rPr>
                <w:rFonts w:ascii="Times New Roman" w:eastAsia="Times New Roman" w:hAnsi="Times New Roman" w:cs="Times New Roman"/>
              </w:rPr>
              <w:t>Mobility and balance</w:t>
            </w:r>
          </w:p>
        </w:tc>
      </w:tr>
      <w:tr w:rsidR="003C3CFC" w:rsidRPr="001D157F" w14:paraId="303C9914" w14:textId="77777777" w:rsidTr="00613CB1">
        <w:trPr>
          <w:trHeight w:val="391"/>
        </w:trPr>
        <w:tc>
          <w:tcPr>
            <w:tcW w:w="5862" w:type="dxa"/>
          </w:tcPr>
          <w:p w14:paraId="267C46A3" w14:textId="77777777" w:rsidR="003C3CFC" w:rsidRPr="001D157F" w:rsidRDefault="003C3CFC" w:rsidP="00613CB1">
            <w:pPr>
              <w:rPr>
                <w:rFonts w:ascii="Times New Roman" w:eastAsia="Times New Roman" w:hAnsi="Times New Roman" w:cs="Times New Roman"/>
              </w:rPr>
            </w:pPr>
            <w:r w:rsidRPr="001D157F">
              <w:rPr>
                <w:rFonts w:ascii="Times New Roman" w:eastAsia="Times New Roman" w:hAnsi="Times New Roman" w:cs="Times New Roman"/>
              </w:rPr>
              <w:t>4-metre timed walk</w:t>
            </w:r>
          </w:p>
        </w:tc>
        <w:tc>
          <w:tcPr>
            <w:tcW w:w="3159" w:type="dxa"/>
          </w:tcPr>
          <w:p w14:paraId="08AEAD57" w14:textId="77777777" w:rsidR="003C3CFC" w:rsidRPr="001D157F" w:rsidRDefault="003C3CFC" w:rsidP="00613CB1">
            <w:pPr>
              <w:rPr>
                <w:rFonts w:ascii="Times New Roman" w:eastAsia="Times New Roman" w:hAnsi="Times New Roman" w:cs="Times New Roman"/>
              </w:rPr>
            </w:pPr>
            <w:r w:rsidRPr="001D157F">
              <w:rPr>
                <w:rFonts w:ascii="Times New Roman" w:eastAsia="Times New Roman" w:hAnsi="Times New Roman" w:cs="Times New Roman"/>
              </w:rPr>
              <w:t>Gait speed</w:t>
            </w:r>
          </w:p>
        </w:tc>
      </w:tr>
      <w:tr w:rsidR="003C3CFC" w:rsidRPr="001D157F" w14:paraId="4FD81A1F" w14:textId="77777777" w:rsidTr="00613CB1">
        <w:trPr>
          <w:trHeight w:val="391"/>
        </w:trPr>
        <w:tc>
          <w:tcPr>
            <w:tcW w:w="5862" w:type="dxa"/>
          </w:tcPr>
          <w:p w14:paraId="1FC97021" w14:textId="77777777" w:rsidR="003C3CFC" w:rsidRPr="001D157F" w:rsidRDefault="003C3CFC" w:rsidP="00613CB1">
            <w:pPr>
              <w:rPr>
                <w:rFonts w:ascii="Times New Roman" w:eastAsia="Times New Roman" w:hAnsi="Times New Roman" w:cs="Times New Roman"/>
              </w:rPr>
            </w:pPr>
            <w:r w:rsidRPr="001D157F">
              <w:rPr>
                <w:rFonts w:ascii="Times New Roman" w:eastAsia="Times New Roman" w:hAnsi="Times New Roman" w:cs="Times New Roman"/>
              </w:rPr>
              <w:t>6-minute walk test (6MWT)</w:t>
            </w:r>
          </w:p>
        </w:tc>
        <w:tc>
          <w:tcPr>
            <w:tcW w:w="3159" w:type="dxa"/>
          </w:tcPr>
          <w:p w14:paraId="0DDF6FFE" w14:textId="77777777" w:rsidR="003C3CFC" w:rsidRPr="001D157F" w:rsidRDefault="003C3CFC" w:rsidP="00613CB1">
            <w:pPr>
              <w:rPr>
                <w:rFonts w:ascii="Times New Roman" w:eastAsia="Times New Roman" w:hAnsi="Times New Roman" w:cs="Times New Roman"/>
              </w:rPr>
            </w:pPr>
            <w:r w:rsidRPr="001D157F">
              <w:rPr>
                <w:rFonts w:ascii="Times New Roman" w:eastAsia="Times New Roman" w:hAnsi="Times New Roman" w:cs="Times New Roman"/>
              </w:rPr>
              <w:t>Exercise capacity</w:t>
            </w:r>
          </w:p>
        </w:tc>
      </w:tr>
    </w:tbl>
    <w:p w14:paraId="6BE3D6A9" w14:textId="77777777" w:rsidR="008B52E6" w:rsidRDefault="008B52E6">
      <w:pPr>
        <w:rPr>
          <w:rFonts w:ascii="Times New Roman" w:eastAsia="Times New Roman" w:hAnsi="Times New Roman" w:cs="Times New Roman"/>
        </w:rPr>
      </w:pPr>
    </w:p>
    <w:p w14:paraId="33C1D67D" w14:textId="77777777" w:rsidR="000A0145" w:rsidRDefault="000A0145" w:rsidP="000A0145">
      <w:pPr>
        <w:rPr>
          <w:rFonts w:ascii="Times New Roman" w:eastAsia="Times New Roman" w:hAnsi="Times New Roman" w:cs="Times New Roman"/>
        </w:rPr>
      </w:pPr>
    </w:p>
    <w:p w14:paraId="579D93AA" w14:textId="77777777" w:rsidR="000A0145" w:rsidRDefault="000A0145" w:rsidP="000A0145">
      <w:pPr>
        <w:rPr>
          <w:rFonts w:ascii="Times New Roman" w:eastAsia="Times New Roman" w:hAnsi="Times New Roman" w:cs="Times New Roman"/>
        </w:rPr>
      </w:pPr>
    </w:p>
    <w:p w14:paraId="77EE96BD" w14:textId="77777777" w:rsidR="000A0145" w:rsidRDefault="000A0145" w:rsidP="000A0145">
      <w:pPr>
        <w:rPr>
          <w:rFonts w:ascii="Times New Roman" w:eastAsia="Times New Roman" w:hAnsi="Times New Roman" w:cs="Times New Roman"/>
        </w:rPr>
      </w:pPr>
    </w:p>
    <w:p w14:paraId="543DA228" w14:textId="77777777" w:rsidR="000A0145" w:rsidRDefault="000A0145" w:rsidP="000A0145">
      <w:pPr>
        <w:rPr>
          <w:rFonts w:ascii="Times New Roman" w:eastAsia="Times New Roman" w:hAnsi="Times New Roman" w:cs="Times New Roman"/>
        </w:rPr>
      </w:pPr>
    </w:p>
    <w:p w14:paraId="51513643" w14:textId="77777777" w:rsidR="000778E5" w:rsidRDefault="000778E5" w:rsidP="000A0145">
      <w:pPr>
        <w:rPr>
          <w:rFonts w:ascii="Times New Roman" w:eastAsia="Times New Roman" w:hAnsi="Times New Roman" w:cs="Times New Roman"/>
        </w:rPr>
      </w:pPr>
    </w:p>
    <w:p w14:paraId="70A35F2F" w14:textId="12C2AC1B" w:rsidR="000A0145" w:rsidRPr="001D157F" w:rsidRDefault="000A0145" w:rsidP="000A0145">
      <w:pPr>
        <w:rPr>
          <w:rFonts w:ascii="Times New Roman" w:eastAsia="Times New Roman" w:hAnsi="Times New Roman" w:cs="Times New Roman"/>
        </w:rPr>
      </w:pPr>
      <w:r w:rsidRPr="001D157F">
        <w:rPr>
          <w:rFonts w:ascii="Times New Roman" w:eastAsia="Times New Roman" w:hAnsi="Times New Roman" w:cs="Times New Roman"/>
        </w:rPr>
        <w:lastRenderedPageBreak/>
        <w:t xml:space="preserve">Supplementary Material </w:t>
      </w:r>
    </w:p>
    <w:p w14:paraId="468792FF" w14:textId="77777777" w:rsidR="000A0145" w:rsidRPr="001D157F" w:rsidRDefault="000A0145" w:rsidP="000A0145">
      <w:pPr>
        <w:rPr>
          <w:rFonts w:ascii="Times New Roman" w:eastAsia="Times New Roman" w:hAnsi="Times New Roman" w:cs="Times New Roman"/>
        </w:rPr>
      </w:pPr>
    </w:p>
    <w:p w14:paraId="5A1F2351" w14:textId="3B9CC8DC" w:rsidR="000A0145" w:rsidRPr="001D157F" w:rsidRDefault="000A0145" w:rsidP="000A0145">
      <w:pPr>
        <w:rPr>
          <w:rFonts w:ascii="Times New Roman" w:eastAsia="Times New Roman" w:hAnsi="Times New Roman" w:cs="Times New Roman"/>
          <w:i/>
        </w:rPr>
      </w:pPr>
      <w:r w:rsidRPr="001D157F">
        <w:rPr>
          <w:rFonts w:ascii="Times New Roman" w:eastAsia="Times New Roman" w:hAnsi="Times New Roman" w:cs="Times New Roman"/>
          <w:i/>
        </w:rPr>
        <w:t xml:space="preserve">Table </w:t>
      </w:r>
      <w:r>
        <w:rPr>
          <w:rFonts w:ascii="Times New Roman" w:eastAsia="Times New Roman" w:hAnsi="Times New Roman" w:cs="Times New Roman"/>
          <w:i/>
        </w:rPr>
        <w:t>S</w:t>
      </w:r>
      <w:r w:rsidR="00EA5FE5">
        <w:rPr>
          <w:rFonts w:ascii="Times New Roman" w:eastAsia="Times New Roman" w:hAnsi="Times New Roman" w:cs="Times New Roman"/>
          <w:i/>
        </w:rPr>
        <w:t>3</w:t>
      </w:r>
      <w:r w:rsidRPr="001D157F">
        <w:rPr>
          <w:rFonts w:ascii="Times New Roman" w:eastAsia="Times New Roman" w:hAnsi="Times New Roman" w:cs="Times New Roman"/>
          <w:i/>
        </w:rPr>
        <w:t>. Hypotheses for Construct Validity and Responsiveness</w:t>
      </w:r>
    </w:p>
    <w:p w14:paraId="779ABCBB" w14:textId="77777777" w:rsidR="000A0145" w:rsidRPr="001D157F" w:rsidRDefault="000A0145" w:rsidP="000A0145">
      <w:pPr>
        <w:rPr>
          <w:rFonts w:ascii="Times New Roman" w:eastAsia="Times New Roman" w:hAnsi="Times New Roman" w:cs="Times New Roman"/>
          <w:sz w:val="24"/>
          <w:szCs w:val="24"/>
        </w:rPr>
      </w:pPr>
    </w:p>
    <w:tbl>
      <w:tblPr>
        <w:tblStyle w:val="a0"/>
        <w:tblW w:w="101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33"/>
        <w:gridCol w:w="8363"/>
      </w:tblGrid>
      <w:tr w:rsidR="000A0145" w:rsidRPr="001D157F" w14:paraId="753307FB" w14:textId="77777777" w:rsidTr="00E94957">
        <w:trPr>
          <w:trHeight w:val="420"/>
        </w:trPr>
        <w:tc>
          <w:tcPr>
            <w:tcW w:w="10196" w:type="dxa"/>
            <w:gridSpan w:val="2"/>
            <w:shd w:val="clear" w:color="auto" w:fill="D9D9D9"/>
          </w:tcPr>
          <w:p w14:paraId="064737C4" w14:textId="77777777" w:rsidR="000A0145" w:rsidRPr="001D157F" w:rsidRDefault="000A0145" w:rsidP="00E94957">
            <w:pPr>
              <w:widowControl w:val="0"/>
              <w:spacing w:line="360" w:lineRule="auto"/>
              <w:rPr>
                <w:rFonts w:ascii="Times New Roman" w:eastAsia="Times New Roman" w:hAnsi="Times New Roman" w:cs="Times New Roman"/>
                <w:b/>
              </w:rPr>
            </w:pPr>
            <w:r w:rsidRPr="001D157F">
              <w:rPr>
                <w:rFonts w:ascii="Times New Roman" w:eastAsia="Times New Roman" w:hAnsi="Times New Roman" w:cs="Times New Roman"/>
                <w:b/>
              </w:rPr>
              <w:t>Specific hypotheses formulated for the CONCISE Measurement Instruments in relation to ‘Hypothesis Testing for Construct Validity’ and ‘Responsiveness’</w:t>
            </w:r>
          </w:p>
        </w:tc>
      </w:tr>
      <w:tr w:rsidR="000A0145" w:rsidRPr="001D157F" w14:paraId="3B3F529C" w14:textId="77777777" w:rsidTr="00E94957">
        <w:tc>
          <w:tcPr>
            <w:tcW w:w="1833" w:type="dxa"/>
          </w:tcPr>
          <w:p w14:paraId="41C627B6" w14:textId="77777777" w:rsidR="000A0145" w:rsidRPr="001D157F" w:rsidRDefault="000A0145" w:rsidP="00E94957">
            <w:pPr>
              <w:widowControl w:val="0"/>
              <w:spacing w:line="360" w:lineRule="auto"/>
              <w:rPr>
                <w:rFonts w:ascii="Times New Roman" w:eastAsia="Times New Roman" w:hAnsi="Times New Roman" w:cs="Times New Roman"/>
                <w:b/>
              </w:rPr>
            </w:pPr>
            <w:r w:rsidRPr="001D157F">
              <w:rPr>
                <w:rFonts w:ascii="Times New Roman" w:eastAsia="Times New Roman" w:hAnsi="Times New Roman" w:cs="Times New Roman"/>
                <w:b/>
              </w:rPr>
              <w:t>Hypothesis testing for construct validity</w:t>
            </w:r>
          </w:p>
        </w:tc>
        <w:tc>
          <w:tcPr>
            <w:tcW w:w="8363" w:type="dxa"/>
          </w:tcPr>
          <w:p w14:paraId="69EE50CC" w14:textId="77777777" w:rsidR="000A0145" w:rsidRPr="001D157F" w:rsidRDefault="000A0145" w:rsidP="00E94957">
            <w:pPr>
              <w:widowControl w:val="0"/>
              <w:spacing w:line="360" w:lineRule="auto"/>
              <w:rPr>
                <w:rFonts w:ascii="Times New Roman" w:eastAsia="Times New Roman" w:hAnsi="Times New Roman" w:cs="Times New Roman"/>
              </w:rPr>
            </w:pPr>
            <w:proofErr w:type="spellStart"/>
            <w:r w:rsidRPr="001D157F">
              <w:rPr>
                <w:rFonts w:ascii="Times New Roman" w:eastAsia="Times New Roman" w:hAnsi="Times New Roman" w:cs="Times New Roman"/>
              </w:rPr>
              <w:t>Hypothesised</w:t>
            </w:r>
            <w:proofErr w:type="spellEnd"/>
            <w:r w:rsidRPr="001D157F">
              <w:rPr>
                <w:rFonts w:ascii="Times New Roman" w:eastAsia="Times New Roman" w:hAnsi="Times New Roman" w:cs="Times New Roman"/>
              </w:rPr>
              <w:t xml:space="preserve"> a priori that we would observe: </w:t>
            </w:r>
          </w:p>
          <w:p w14:paraId="769EA096" w14:textId="77777777" w:rsidR="000A0145" w:rsidRPr="001D157F" w:rsidRDefault="000A0145" w:rsidP="00E94957">
            <w:pPr>
              <w:widowControl w:val="0"/>
              <w:spacing w:after="240" w:line="360" w:lineRule="auto"/>
              <w:rPr>
                <w:rFonts w:ascii="Times New Roman" w:eastAsia="Times New Roman" w:hAnsi="Times New Roman" w:cs="Times New Roman"/>
              </w:rPr>
            </w:pPr>
          </w:p>
          <w:p w14:paraId="3E838BB6" w14:textId="77777777" w:rsidR="000A0145" w:rsidRPr="001D157F" w:rsidRDefault="000A0145" w:rsidP="00E94957">
            <w:pPr>
              <w:widowControl w:val="0"/>
              <w:spacing w:after="240" w:line="360" w:lineRule="auto"/>
              <w:rPr>
                <w:rFonts w:ascii="Times New Roman" w:eastAsia="Times New Roman" w:hAnsi="Times New Roman" w:cs="Times New Roman"/>
                <w:b/>
              </w:rPr>
            </w:pPr>
            <w:r w:rsidRPr="001D157F">
              <w:rPr>
                <w:rFonts w:ascii="Times New Roman" w:eastAsia="Times New Roman" w:hAnsi="Times New Roman" w:cs="Times New Roman"/>
                <w:b/>
              </w:rPr>
              <w:t>Comparison with other outcome measurement instruments (convergent validity)</w:t>
            </w:r>
          </w:p>
          <w:p w14:paraId="57938A46" w14:textId="22EC00D4" w:rsidR="000A0145" w:rsidRPr="001D157F" w:rsidRDefault="000A0145" w:rsidP="00E94957">
            <w:pPr>
              <w:widowControl w:val="0"/>
              <w:spacing w:after="240" w:line="360" w:lineRule="auto"/>
              <w:rPr>
                <w:rFonts w:ascii="Times New Roman" w:eastAsia="Times New Roman" w:hAnsi="Times New Roman" w:cs="Times New Roman"/>
              </w:rPr>
            </w:pPr>
            <w:r w:rsidRPr="001D157F">
              <w:rPr>
                <w:rFonts w:ascii="Times New Roman" w:eastAsia="Gungsuh" w:hAnsi="Times New Roman" w:cs="Times New Roman"/>
              </w:rPr>
              <w:t>(1) In critically ill populations, large correlations ≥0.5 will be observed between CONCISE measurement instruments and comparator instruments (Table S</w:t>
            </w:r>
            <w:r w:rsidR="00EA5FE5">
              <w:rPr>
                <w:rFonts w:ascii="Times New Roman" w:eastAsia="Gungsuh" w:hAnsi="Times New Roman" w:cs="Times New Roman"/>
              </w:rPr>
              <w:t>2</w:t>
            </w:r>
            <w:r w:rsidRPr="001D157F">
              <w:rPr>
                <w:rFonts w:ascii="Times New Roman" w:eastAsia="Gungsuh" w:hAnsi="Times New Roman" w:cs="Times New Roman"/>
              </w:rPr>
              <w:t>) measuring similar constructs.</w:t>
            </w:r>
          </w:p>
          <w:p w14:paraId="522C925E" w14:textId="66B585AE" w:rsidR="000A0145" w:rsidRPr="001D157F" w:rsidRDefault="000A0145" w:rsidP="00E94957">
            <w:pPr>
              <w:widowControl w:val="0"/>
              <w:spacing w:line="360" w:lineRule="auto"/>
              <w:rPr>
                <w:rFonts w:ascii="Times New Roman" w:eastAsia="Times New Roman" w:hAnsi="Times New Roman" w:cs="Times New Roman"/>
              </w:rPr>
            </w:pPr>
            <w:r w:rsidRPr="001D157F">
              <w:rPr>
                <w:rFonts w:ascii="Times New Roman" w:eastAsia="Gungsuh" w:hAnsi="Times New Roman" w:cs="Times New Roman"/>
              </w:rPr>
              <w:t>(2) In critically ill populations, moderate to large correlations (≥0.3 and ≤0.7) will be observed between CONCISE measurement instruments and instruments (Table S</w:t>
            </w:r>
            <w:r w:rsidR="00EA5FE5">
              <w:rPr>
                <w:rFonts w:ascii="Times New Roman" w:eastAsia="Gungsuh" w:hAnsi="Times New Roman" w:cs="Times New Roman"/>
              </w:rPr>
              <w:t>2</w:t>
            </w:r>
            <w:r w:rsidRPr="001D157F">
              <w:rPr>
                <w:rFonts w:ascii="Times New Roman" w:eastAsia="Gungsuh" w:hAnsi="Times New Roman" w:cs="Times New Roman"/>
              </w:rPr>
              <w:t xml:space="preserve">) measuring related but dissimilar constructs (e.g., muscle strength for a measure of physical function) </w:t>
            </w:r>
          </w:p>
          <w:p w14:paraId="12F8126B" w14:textId="77777777" w:rsidR="000A0145" w:rsidRPr="001D157F" w:rsidRDefault="000A0145" w:rsidP="00E94957">
            <w:pPr>
              <w:widowControl w:val="0"/>
              <w:spacing w:line="360" w:lineRule="auto"/>
              <w:rPr>
                <w:rFonts w:ascii="Times New Roman" w:eastAsia="Times New Roman" w:hAnsi="Times New Roman" w:cs="Times New Roman"/>
              </w:rPr>
            </w:pPr>
          </w:p>
          <w:p w14:paraId="51E7466C" w14:textId="77777777" w:rsidR="000A0145" w:rsidRPr="001D157F" w:rsidRDefault="000A0145" w:rsidP="00E94957">
            <w:pPr>
              <w:widowControl w:val="0"/>
              <w:spacing w:after="240" w:line="360" w:lineRule="auto"/>
              <w:rPr>
                <w:rFonts w:ascii="Times New Roman" w:eastAsia="Times New Roman" w:hAnsi="Times New Roman" w:cs="Times New Roman"/>
                <w:b/>
              </w:rPr>
            </w:pPr>
            <w:r w:rsidRPr="001D157F">
              <w:rPr>
                <w:rFonts w:ascii="Times New Roman" w:eastAsia="Times New Roman" w:hAnsi="Times New Roman" w:cs="Times New Roman"/>
                <w:b/>
              </w:rPr>
              <w:t>Comparison with other outcome measurement instruments (divergent validity)</w:t>
            </w:r>
          </w:p>
          <w:p w14:paraId="308575E0" w14:textId="17AD0C23" w:rsidR="000A0145" w:rsidRPr="001D157F" w:rsidRDefault="000A0145" w:rsidP="00E94957">
            <w:pPr>
              <w:widowControl w:val="0"/>
              <w:spacing w:line="360" w:lineRule="auto"/>
              <w:rPr>
                <w:rFonts w:ascii="Times New Roman" w:eastAsia="Times New Roman" w:hAnsi="Times New Roman" w:cs="Times New Roman"/>
              </w:rPr>
            </w:pPr>
            <w:r w:rsidRPr="001D157F">
              <w:rPr>
                <w:rFonts w:ascii="Times New Roman" w:eastAsia="Gungsuh" w:hAnsi="Times New Roman" w:cs="Times New Roman"/>
              </w:rPr>
              <w:t>(3) In critically ill populations, small correlations (≤0.3) will be observed between CONCISE measurement instruments and instruments (Table S</w:t>
            </w:r>
            <w:r w:rsidR="00EA5FE5">
              <w:rPr>
                <w:rFonts w:ascii="Times New Roman" w:eastAsia="Gungsuh" w:hAnsi="Times New Roman" w:cs="Times New Roman"/>
              </w:rPr>
              <w:t>2</w:t>
            </w:r>
            <w:r w:rsidRPr="001D157F">
              <w:rPr>
                <w:rFonts w:ascii="Times New Roman" w:eastAsia="Gungsuh" w:hAnsi="Times New Roman" w:cs="Times New Roman"/>
              </w:rPr>
              <w:t xml:space="preserve">) measuring unrelated constructs (e.g., mental health for a measure of physical function) </w:t>
            </w:r>
          </w:p>
          <w:p w14:paraId="0B07E7A6" w14:textId="77777777" w:rsidR="000A0145" w:rsidRPr="001D157F" w:rsidRDefault="000A0145" w:rsidP="00E94957">
            <w:pPr>
              <w:widowControl w:val="0"/>
              <w:spacing w:line="360" w:lineRule="auto"/>
              <w:rPr>
                <w:rFonts w:ascii="Times New Roman" w:eastAsia="Times New Roman" w:hAnsi="Times New Roman" w:cs="Times New Roman"/>
              </w:rPr>
            </w:pPr>
          </w:p>
          <w:p w14:paraId="494E738A" w14:textId="77777777" w:rsidR="000A0145" w:rsidRPr="001D157F" w:rsidRDefault="000A0145" w:rsidP="00E94957">
            <w:pPr>
              <w:widowControl w:val="0"/>
              <w:spacing w:after="240" w:line="360" w:lineRule="auto"/>
              <w:rPr>
                <w:rFonts w:ascii="Times New Roman" w:eastAsia="Times New Roman" w:hAnsi="Times New Roman" w:cs="Times New Roman"/>
                <w:b/>
              </w:rPr>
            </w:pPr>
            <w:r w:rsidRPr="001D157F">
              <w:rPr>
                <w:rFonts w:ascii="Times New Roman" w:eastAsia="Times New Roman" w:hAnsi="Times New Roman" w:cs="Times New Roman"/>
                <w:b/>
              </w:rPr>
              <w:t>Comparison between subgroups (Divergent validity)</w:t>
            </w:r>
          </w:p>
          <w:p w14:paraId="61B363BA" w14:textId="77777777" w:rsidR="000A0145" w:rsidRPr="001D157F" w:rsidRDefault="000A0145" w:rsidP="00E94957">
            <w:pPr>
              <w:widowControl w:val="0"/>
              <w:spacing w:after="240" w:line="360" w:lineRule="auto"/>
              <w:rPr>
                <w:rFonts w:ascii="Times New Roman" w:eastAsia="Times New Roman" w:hAnsi="Times New Roman" w:cs="Times New Roman"/>
              </w:rPr>
            </w:pPr>
            <w:r w:rsidRPr="001D157F">
              <w:rPr>
                <w:rFonts w:ascii="Times New Roman" w:eastAsia="Gungsuh" w:hAnsi="Times New Roman" w:cs="Times New Roman"/>
              </w:rPr>
              <w:t>(4) CONCISE measurement instrument scores should be able to distinguish between those who score high or low on measures of similar constructs, with effect sizes of ≥0.5 OR AUC ≥ 0.7.</w:t>
            </w:r>
          </w:p>
          <w:p w14:paraId="3A05B44E" w14:textId="77777777" w:rsidR="000A0145" w:rsidRPr="001D157F" w:rsidRDefault="000A0145" w:rsidP="00E94957">
            <w:pPr>
              <w:widowControl w:val="0"/>
              <w:spacing w:line="360" w:lineRule="auto"/>
              <w:rPr>
                <w:rFonts w:ascii="Times New Roman" w:eastAsia="Times New Roman" w:hAnsi="Times New Roman" w:cs="Times New Roman"/>
              </w:rPr>
            </w:pPr>
            <w:r w:rsidRPr="001D157F">
              <w:rPr>
                <w:rFonts w:ascii="Times New Roman" w:eastAsia="Gungsuh" w:hAnsi="Times New Roman" w:cs="Times New Roman"/>
              </w:rPr>
              <w:t>(5) CONCISE measurement instrument scores should be able to distinguish between the following groups, with effect sizes of ≥0.2 OR AUC ≥ 0.7:</w:t>
            </w:r>
          </w:p>
          <w:p w14:paraId="07E2F718" w14:textId="77777777" w:rsidR="000A0145" w:rsidRPr="001D157F" w:rsidRDefault="000A0145" w:rsidP="00E94957">
            <w:pPr>
              <w:widowControl w:val="0"/>
              <w:spacing w:line="360" w:lineRule="auto"/>
              <w:rPr>
                <w:rFonts w:ascii="Times New Roman" w:eastAsia="Times New Roman" w:hAnsi="Times New Roman" w:cs="Times New Roman"/>
              </w:rPr>
            </w:pPr>
            <w:r w:rsidRPr="001D157F">
              <w:rPr>
                <w:rFonts w:ascii="Times New Roman" w:eastAsia="Times New Roman" w:hAnsi="Times New Roman" w:cs="Times New Roman"/>
              </w:rPr>
              <w:t>a)</w:t>
            </w:r>
            <w:r w:rsidRPr="001D157F">
              <w:rPr>
                <w:rFonts w:ascii="Times New Roman" w:eastAsia="Times New Roman" w:hAnsi="Times New Roman" w:cs="Times New Roman"/>
              </w:rPr>
              <w:tab/>
              <w:t>younger vs. older age groups, with older groups having worse physical and muscle function and reduced ADL score</w:t>
            </w:r>
          </w:p>
          <w:p w14:paraId="292E16A2" w14:textId="77777777" w:rsidR="000A0145" w:rsidRPr="001D157F" w:rsidRDefault="000A0145" w:rsidP="00E94957">
            <w:pPr>
              <w:widowControl w:val="0"/>
              <w:spacing w:line="360" w:lineRule="auto"/>
              <w:rPr>
                <w:rFonts w:ascii="Times New Roman" w:eastAsia="Times New Roman" w:hAnsi="Times New Roman" w:cs="Times New Roman"/>
              </w:rPr>
            </w:pPr>
            <w:r w:rsidRPr="001D157F">
              <w:rPr>
                <w:rFonts w:ascii="Times New Roman" w:eastAsia="Times New Roman" w:hAnsi="Times New Roman" w:cs="Times New Roman"/>
              </w:rPr>
              <w:t>b)</w:t>
            </w:r>
            <w:r w:rsidRPr="001D157F">
              <w:rPr>
                <w:rFonts w:ascii="Times New Roman" w:eastAsia="Times New Roman" w:hAnsi="Times New Roman" w:cs="Times New Roman"/>
              </w:rPr>
              <w:tab/>
              <w:t>comorbid vs not comorbid, with more comorbid groups having worse physical and muscle function and reduced ADL score</w:t>
            </w:r>
          </w:p>
          <w:p w14:paraId="68270031" w14:textId="77777777" w:rsidR="000A0145" w:rsidRPr="001D157F" w:rsidRDefault="000A0145" w:rsidP="00E94957">
            <w:pPr>
              <w:widowControl w:val="0"/>
              <w:spacing w:line="360" w:lineRule="auto"/>
              <w:rPr>
                <w:rFonts w:ascii="Times New Roman" w:eastAsia="Times New Roman" w:hAnsi="Times New Roman" w:cs="Times New Roman"/>
              </w:rPr>
            </w:pPr>
          </w:p>
        </w:tc>
      </w:tr>
      <w:tr w:rsidR="000A0145" w:rsidRPr="001D157F" w14:paraId="05AF8BD5" w14:textId="77777777" w:rsidTr="000778E5">
        <w:trPr>
          <w:trHeight w:val="447"/>
        </w:trPr>
        <w:tc>
          <w:tcPr>
            <w:tcW w:w="1833" w:type="dxa"/>
          </w:tcPr>
          <w:p w14:paraId="0750F95A" w14:textId="77777777" w:rsidR="000A0145" w:rsidRPr="001D157F" w:rsidRDefault="000A0145" w:rsidP="00E94957">
            <w:pPr>
              <w:widowControl w:val="0"/>
              <w:spacing w:line="360" w:lineRule="auto"/>
              <w:rPr>
                <w:rFonts w:ascii="Times New Roman" w:eastAsia="Times New Roman" w:hAnsi="Times New Roman" w:cs="Times New Roman"/>
                <w:b/>
              </w:rPr>
            </w:pPr>
            <w:r w:rsidRPr="001D157F">
              <w:rPr>
                <w:rFonts w:ascii="Times New Roman" w:eastAsia="Times New Roman" w:hAnsi="Times New Roman" w:cs="Times New Roman"/>
                <w:b/>
              </w:rPr>
              <w:t>Responsiveness</w:t>
            </w:r>
          </w:p>
        </w:tc>
        <w:tc>
          <w:tcPr>
            <w:tcW w:w="8363" w:type="dxa"/>
          </w:tcPr>
          <w:p w14:paraId="487A9A88" w14:textId="77777777" w:rsidR="000A0145" w:rsidRPr="001D157F" w:rsidRDefault="000A0145" w:rsidP="00E94957">
            <w:pPr>
              <w:widowControl w:val="0"/>
              <w:spacing w:after="160" w:line="360" w:lineRule="auto"/>
              <w:rPr>
                <w:rFonts w:ascii="Times New Roman" w:eastAsia="Times New Roman" w:hAnsi="Times New Roman" w:cs="Times New Roman"/>
              </w:rPr>
            </w:pPr>
            <w:proofErr w:type="spellStart"/>
            <w:r w:rsidRPr="001D157F">
              <w:rPr>
                <w:rFonts w:ascii="Times New Roman" w:eastAsia="Times New Roman" w:hAnsi="Times New Roman" w:cs="Times New Roman"/>
              </w:rPr>
              <w:t>Hypothesised</w:t>
            </w:r>
            <w:proofErr w:type="spellEnd"/>
            <w:r w:rsidRPr="001D157F">
              <w:rPr>
                <w:rFonts w:ascii="Times New Roman" w:eastAsia="Times New Roman" w:hAnsi="Times New Roman" w:cs="Times New Roman"/>
              </w:rPr>
              <w:t xml:space="preserve"> </w:t>
            </w:r>
            <w:r w:rsidRPr="001D157F">
              <w:rPr>
                <w:rFonts w:ascii="Times New Roman" w:eastAsia="Times New Roman" w:hAnsi="Times New Roman" w:cs="Times New Roman"/>
                <w:i/>
              </w:rPr>
              <w:t>a priori</w:t>
            </w:r>
            <w:r w:rsidRPr="001D157F">
              <w:rPr>
                <w:rFonts w:ascii="Times New Roman" w:eastAsia="Times New Roman" w:hAnsi="Times New Roman" w:cs="Times New Roman"/>
              </w:rPr>
              <w:t xml:space="preserve"> that we would observe:</w:t>
            </w:r>
          </w:p>
          <w:tbl>
            <w:tblPr>
              <w:tblStyle w:val="a1"/>
              <w:tblW w:w="8220" w:type="dxa"/>
              <w:tblBorders>
                <w:top w:val="nil"/>
                <w:left w:val="nil"/>
                <w:bottom w:val="nil"/>
                <w:right w:val="nil"/>
                <w:insideH w:val="nil"/>
                <w:insideV w:val="nil"/>
              </w:tblBorders>
              <w:tblLayout w:type="fixed"/>
              <w:tblLook w:val="0600" w:firstRow="0" w:lastRow="0" w:firstColumn="0" w:lastColumn="0" w:noHBand="1" w:noVBand="1"/>
            </w:tblPr>
            <w:tblGrid>
              <w:gridCol w:w="8220"/>
            </w:tblGrid>
            <w:tr w:rsidR="000A0145" w:rsidRPr="001D157F" w14:paraId="5B28E450" w14:textId="77777777" w:rsidTr="00E94957">
              <w:trPr>
                <w:trHeight w:val="8086"/>
              </w:trPr>
              <w:tc>
                <w:tcPr>
                  <w:tcW w:w="8220" w:type="dxa"/>
                  <w:tcBorders>
                    <w:top w:val="nil"/>
                    <w:left w:val="nil"/>
                    <w:bottom w:val="nil"/>
                    <w:right w:val="nil"/>
                  </w:tcBorders>
                  <w:tcMar>
                    <w:top w:w="0" w:type="dxa"/>
                    <w:left w:w="180" w:type="dxa"/>
                    <w:bottom w:w="0" w:type="dxa"/>
                    <w:right w:w="180" w:type="dxa"/>
                  </w:tcMar>
                </w:tcPr>
                <w:p w14:paraId="22872D06" w14:textId="77777777" w:rsidR="000A0145" w:rsidRPr="001D157F" w:rsidRDefault="000A0145" w:rsidP="00E94957">
                  <w:pPr>
                    <w:widowControl w:val="0"/>
                    <w:spacing w:after="160" w:line="360" w:lineRule="auto"/>
                    <w:rPr>
                      <w:rFonts w:ascii="Times New Roman" w:eastAsia="Times New Roman" w:hAnsi="Times New Roman" w:cs="Times New Roman"/>
                      <w:b/>
                      <w:i/>
                    </w:rPr>
                  </w:pPr>
                  <w:r w:rsidRPr="001D157F">
                    <w:rPr>
                      <w:rFonts w:ascii="Times New Roman" w:eastAsia="Times New Roman" w:hAnsi="Times New Roman" w:cs="Times New Roman"/>
                    </w:rPr>
                    <w:lastRenderedPageBreak/>
                    <w:t xml:space="preserve"> </w:t>
                  </w:r>
                  <w:r w:rsidRPr="001D157F">
                    <w:rPr>
                      <w:rFonts w:ascii="Times New Roman" w:eastAsia="Times New Roman" w:hAnsi="Times New Roman" w:cs="Times New Roman"/>
                      <w:b/>
                      <w:i/>
                    </w:rPr>
                    <w:t>Before and After Intervention/Recovery over time</w:t>
                  </w:r>
                </w:p>
                <w:p w14:paraId="36D6FBF3" w14:textId="77777777" w:rsidR="000A0145" w:rsidRPr="001D157F" w:rsidRDefault="000A0145" w:rsidP="00E94957">
                  <w:pPr>
                    <w:widowControl w:val="0"/>
                    <w:spacing w:after="160" w:line="360" w:lineRule="auto"/>
                    <w:rPr>
                      <w:rFonts w:ascii="Times New Roman" w:eastAsia="Times New Roman" w:hAnsi="Times New Roman" w:cs="Times New Roman"/>
                    </w:rPr>
                  </w:pPr>
                  <w:r w:rsidRPr="001D157F">
                    <w:rPr>
                      <w:rFonts w:ascii="Times New Roman" w:eastAsia="Gungsuh" w:hAnsi="Times New Roman" w:cs="Times New Roman"/>
                    </w:rPr>
                    <w:t>(6) In response to an intervention, we expect a moderate to large improvement in a CONCISE measurement instrument (i.e., effect sizes ≥0.5) in the intervention group, but not the control group.</w:t>
                  </w:r>
                </w:p>
                <w:p w14:paraId="708C58AA" w14:textId="77777777" w:rsidR="000A0145" w:rsidRPr="001D157F" w:rsidRDefault="000A0145" w:rsidP="00E94957">
                  <w:pPr>
                    <w:widowControl w:val="0"/>
                    <w:spacing w:after="160" w:line="360" w:lineRule="auto"/>
                    <w:rPr>
                      <w:rFonts w:ascii="Times New Roman" w:eastAsia="Times New Roman" w:hAnsi="Times New Roman" w:cs="Times New Roman"/>
                    </w:rPr>
                  </w:pPr>
                  <w:r w:rsidRPr="001D157F">
                    <w:rPr>
                      <w:rFonts w:ascii="Times New Roman" w:eastAsia="Gungsuh" w:hAnsi="Times New Roman" w:cs="Times New Roman"/>
                    </w:rPr>
                    <w:t>(7) In response to an intervention, we expect a moderate to large difference in post-intervention CONCISE measurement instrument scores (or change scores) between the intervention and control groups, with the intervention group showing greater improvement (i.e., effect sizes ≥0.5).</w:t>
                  </w:r>
                </w:p>
                <w:p w14:paraId="53326539" w14:textId="77777777" w:rsidR="000A0145" w:rsidRPr="001D157F" w:rsidRDefault="000A0145" w:rsidP="00E94957">
                  <w:pPr>
                    <w:widowControl w:val="0"/>
                    <w:spacing w:after="160" w:line="360" w:lineRule="auto"/>
                    <w:rPr>
                      <w:rFonts w:ascii="Times New Roman" w:eastAsia="Times New Roman" w:hAnsi="Times New Roman" w:cs="Times New Roman"/>
                    </w:rPr>
                  </w:pPr>
                  <w:r w:rsidRPr="001D157F">
                    <w:rPr>
                      <w:rFonts w:ascii="Times New Roman" w:eastAsia="Times New Roman" w:hAnsi="Times New Roman" w:cs="Times New Roman"/>
                    </w:rPr>
                    <w:t xml:space="preserve"> </w:t>
                  </w:r>
                </w:p>
                <w:p w14:paraId="4F621219" w14:textId="77777777" w:rsidR="000A0145" w:rsidRPr="001D157F" w:rsidRDefault="000A0145" w:rsidP="00E94957">
                  <w:pPr>
                    <w:widowControl w:val="0"/>
                    <w:spacing w:after="160" w:line="360" w:lineRule="auto"/>
                    <w:rPr>
                      <w:rFonts w:ascii="Times New Roman" w:eastAsia="Times New Roman" w:hAnsi="Times New Roman" w:cs="Times New Roman"/>
                    </w:rPr>
                  </w:pPr>
                  <w:r w:rsidRPr="001D157F">
                    <w:rPr>
                      <w:rFonts w:ascii="Times New Roman" w:eastAsia="Times New Roman" w:hAnsi="Times New Roman" w:cs="Times New Roman"/>
                      <w:b/>
                      <w:i/>
                    </w:rPr>
                    <w:t>Comparison between subgroups</w:t>
                  </w:r>
                </w:p>
                <w:p w14:paraId="005D337C" w14:textId="77777777" w:rsidR="000A0145" w:rsidRPr="001D157F" w:rsidRDefault="000A0145" w:rsidP="00E94957">
                  <w:pPr>
                    <w:widowControl w:val="0"/>
                    <w:spacing w:after="160" w:line="360" w:lineRule="auto"/>
                    <w:rPr>
                      <w:rFonts w:ascii="Times New Roman" w:eastAsia="Times New Roman" w:hAnsi="Times New Roman" w:cs="Times New Roman"/>
                    </w:rPr>
                  </w:pPr>
                  <w:r w:rsidRPr="001D157F">
                    <w:rPr>
                      <w:rFonts w:ascii="Times New Roman" w:eastAsia="Gungsuh" w:hAnsi="Times New Roman" w:cs="Times New Roman"/>
                    </w:rPr>
                    <w:t>(8)  A medium to large difference (i.e., effect sizes ≥0.5) in CONCISE measurement instrument change scores between groups with different levels of impairment (e.g., ADL score, HRQOL score, self-reported scores).</w:t>
                  </w:r>
                </w:p>
                <w:p w14:paraId="128CCCD4" w14:textId="77777777" w:rsidR="000A0145" w:rsidRPr="001D157F" w:rsidRDefault="000A0145" w:rsidP="00E94957">
                  <w:pPr>
                    <w:widowControl w:val="0"/>
                    <w:spacing w:after="160" w:line="360" w:lineRule="auto"/>
                    <w:rPr>
                      <w:rFonts w:ascii="Times New Roman" w:eastAsia="Times New Roman" w:hAnsi="Times New Roman" w:cs="Times New Roman"/>
                    </w:rPr>
                  </w:pPr>
                  <w:r w:rsidRPr="001D157F">
                    <w:rPr>
                      <w:rFonts w:ascii="Times New Roman" w:eastAsia="Gungsuh" w:hAnsi="Times New Roman" w:cs="Times New Roman"/>
                    </w:rPr>
                    <w:t xml:space="preserve">(9) The CONCISE measurement instruments can discriminate between improved and unimproved groups (i.e., AUC ≥ 0.70) following the intervention or over time. </w:t>
                  </w:r>
                </w:p>
                <w:p w14:paraId="3E9A9E02" w14:textId="77777777" w:rsidR="000A0145" w:rsidRPr="001D157F" w:rsidRDefault="000A0145" w:rsidP="00E94957">
                  <w:pPr>
                    <w:widowControl w:val="0"/>
                    <w:spacing w:after="160" w:line="360" w:lineRule="auto"/>
                    <w:rPr>
                      <w:rFonts w:ascii="Times New Roman" w:eastAsia="Times New Roman" w:hAnsi="Times New Roman" w:cs="Times New Roman"/>
                      <w:b/>
                      <w:i/>
                    </w:rPr>
                  </w:pPr>
                </w:p>
                <w:p w14:paraId="4CAC9563" w14:textId="77777777" w:rsidR="000A0145" w:rsidRPr="001D157F" w:rsidRDefault="000A0145" w:rsidP="00E94957">
                  <w:pPr>
                    <w:widowControl w:val="0"/>
                    <w:spacing w:after="160" w:line="360" w:lineRule="auto"/>
                    <w:rPr>
                      <w:rFonts w:ascii="Times New Roman" w:eastAsia="Times New Roman" w:hAnsi="Times New Roman" w:cs="Times New Roman"/>
                      <w:b/>
                      <w:i/>
                    </w:rPr>
                  </w:pPr>
                  <w:r w:rsidRPr="001D157F">
                    <w:rPr>
                      <w:rFonts w:ascii="Times New Roman" w:eastAsia="Times New Roman" w:hAnsi="Times New Roman" w:cs="Times New Roman"/>
                      <w:b/>
                      <w:i/>
                    </w:rPr>
                    <w:t>Comparison with other outcome measurement instruments</w:t>
                  </w:r>
                </w:p>
                <w:p w14:paraId="13EBE124" w14:textId="62B143C8" w:rsidR="000A0145" w:rsidRPr="001D157F" w:rsidRDefault="000A0145" w:rsidP="00E94957">
                  <w:pPr>
                    <w:widowControl w:val="0"/>
                    <w:spacing w:after="160" w:line="360" w:lineRule="auto"/>
                    <w:rPr>
                      <w:rFonts w:ascii="Times New Roman" w:eastAsia="Times New Roman" w:hAnsi="Times New Roman" w:cs="Times New Roman"/>
                    </w:rPr>
                  </w:pPr>
                  <w:r w:rsidRPr="001D157F">
                    <w:rPr>
                      <w:rFonts w:ascii="Times New Roman" w:eastAsia="Gungsuh" w:hAnsi="Times New Roman" w:cs="Times New Roman"/>
                    </w:rPr>
                    <w:t>(10)  Changes in CONCISE measurement instrument scores will have moderate to large correlations (</w:t>
                  </w:r>
                  <w:proofErr w:type="gramStart"/>
                  <w:r w:rsidRPr="001D157F">
                    <w:rPr>
                      <w:rFonts w:ascii="Times New Roman" w:eastAsia="Gungsuh" w:hAnsi="Times New Roman" w:cs="Times New Roman"/>
                    </w:rPr>
                    <w:t>i.e.</w:t>
                  </w:r>
                  <w:proofErr w:type="gramEnd"/>
                  <w:r w:rsidRPr="001D157F">
                    <w:rPr>
                      <w:rFonts w:ascii="Times New Roman" w:eastAsia="Gungsuh" w:hAnsi="Times New Roman" w:cs="Times New Roman"/>
                    </w:rPr>
                    <w:t xml:space="preserve"> ≥0.30) with instruments measuring similar constructs (Table S</w:t>
                  </w:r>
                  <w:r w:rsidR="00EA5FE5">
                    <w:rPr>
                      <w:rFonts w:ascii="Times New Roman" w:eastAsia="Gungsuh" w:hAnsi="Times New Roman" w:cs="Times New Roman"/>
                    </w:rPr>
                    <w:t>2</w:t>
                  </w:r>
                  <w:r w:rsidRPr="001D157F">
                    <w:rPr>
                      <w:rFonts w:ascii="Times New Roman" w:eastAsia="Gungsuh" w:hAnsi="Times New Roman" w:cs="Times New Roman"/>
                    </w:rPr>
                    <w:t>)</w:t>
                  </w:r>
                </w:p>
              </w:tc>
            </w:tr>
          </w:tbl>
          <w:p w14:paraId="4ACBC0C8" w14:textId="77777777" w:rsidR="000A0145" w:rsidRPr="001D157F" w:rsidRDefault="000A0145" w:rsidP="00E94957">
            <w:pPr>
              <w:keepNext/>
              <w:widowControl w:val="0"/>
              <w:spacing w:line="360" w:lineRule="auto"/>
              <w:rPr>
                <w:rFonts w:ascii="Times New Roman" w:eastAsia="Times New Roman" w:hAnsi="Times New Roman" w:cs="Times New Roman"/>
              </w:rPr>
            </w:pPr>
          </w:p>
        </w:tc>
      </w:tr>
    </w:tbl>
    <w:p w14:paraId="3A940F52" w14:textId="77777777" w:rsidR="000A0145" w:rsidRPr="001D157F" w:rsidRDefault="000A0145" w:rsidP="000A0145">
      <w:pPr>
        <w:pBdr>
          <w:top w:val="nil"/>
          <w:left w:val="nil"/>
          <w:bottom w:val="nil"/>
          <w:right w:val="nil"/>
          <w:between w:val="nil"/>
        </w:pBdr>
        <w:spacing w:after="200" w:line="240" w:lineRule="auto"/>
        <w:rPr>
          <w:rFonts w:ascii="Times New Roman" w:eastAsia="Times New Roman" w:hAnsi="Times New Roman" w:cs="Times New Roman"/>
          <w:color w:val="000000"/>
        </w:rPr>
      </w:pPr>
      <w:r w:rsidRPr="001D157F">
        <w:rPr>
          <w:rFonts w:ascii="Times New Roman" w:eastAsia="Times New Roman" w:hAnsi="Times New Roman" w:cs="Times New Roman"/>
          <w:color w:val="000000"/>
        </w:rPr>
        <w:t>ADL = activities of daily living; AUC = area under the curve; HRQOL = health related quality of life</w:t>
      </w:r>
    </w:p>
    <w:p w14:paraId="7DC01C6A"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lastRenderedPageBreak/>
        <w:t xml:space="preserve">Supplementary Material </w:t>
      </w:r>
    </w:p>
    <w:p w14:paraId="4E0F0BDD" w14:textId="77777777" w:rsidR="008B52E6" w:rsidRPr="001D157F" w:rsidRDefault="008B52E6">
      <w:pPr>
        <w:rPr>
          <w:rFonts w:ascii="Times New Roman" w:eastAsia="Times New Roman" w:hAnsi="Times New Roman" w:cs="Times New Roman"/>
        </w:rPr>
      </w:pPr>
    </w:p>
    <w:p w14:paraId="3246F2C8" w14:textId="716911E8" w:rsidR="008B52E6" w:rsidRPr="001D157F" w:rsidRDefault="00000000">
      <w:pPr>
        <w:rPr>
          <w:rFonts w:ascii="Times New Roman" w:eastAsia="Times New Roman" w:hAnsi="Times New Roman" w:cs="Times New Roman"/>
          <w:i/>
        </w:rPr>
      </w:pPr>
      <w:r w:rsidRPr="001D157F">
        <w:rPr>
          <w:rFonts w:ascii="Times New Roman" w:eastAsia="Times New Roman" w:hAnsi="Times New Roman" w:cs="Times New Roman"/>
          <w:i/>
        </w:rPr>
        <w:t xml:space="preserve">Table </w:t>
      </w:r>
      <w:r w:rsidR="000A0145">
        <w:rPr>
          <w:rFonts w:ascii="Times New Roman" w:eastAsia="Times New Roman" w:hAnsi="Times New Roman" w:cs="Times New Roman"/>
          <w:i/>
        </w:rPr>
        <w:t>S</w:t>
      </w:r>
      <w:r w:rsidR="00EA5FE5">
        <w:rPr>
          <w:rFonts w:ascii="Times New Roman" w:eastAsia="Times New Roman" w:hAnsi="Times New Roman" w:cs="Times New Roman"/>
          <w:i/>
        </w:rPr>
        <w:t>4</w:t>
      </w:r>
      <w:r w:rsidRPr="001D157F">
        <w:rPr>
          <w:rFonts w:ascii="Times New Roman" w:eastAsia="Times New Roman" w:hAnsi="Times New Roman" w:cs="Times New Roman"/>
          <w:i/>
        </w:rPr>
        <w:t>. COSMIN Risk of Bias Ratings</w:t>
      </w:r>
    </w:p>
    <w:p w14:paraId="66DC9FCC" w14:textId="77777777" w:rsidR="008B52E6" w:rsidRPr="001D157F" w:rsidRDefault="008B52E6">
      <w:pPr>
        <w:rPr>
          <w:rFonts w:ascii="Times New Roman" w:eastAsia="Times New Roman" w:hAnsi="Times New Roman" w:cs="Times New Roman"/>
        </w:rPr>
      </w:pPr>
    </w:p>
    <w:tbl>
      <w:tblPr>
        <w:tblStyle w:val="a3"/>
        <w:tblW w:w="12940" w:type="dxa"/>
        <w:tblLayout w:type="fixed"/>
        <w:tblLook w:val="0400" w:firstRow="0" w:lastRow="0" w:firstColumn="0" w:lastColumn="0" w:noHBand="0" w:noVBand="1"/>
      </w:tblPr>
      <w:tblGrid>
        <w:gridCol w:w="2825"/>
        <w:gridCol w:w="1488"/>
        <w:gridCol w:w="2157"/>
        <w:gridCol w:w="2156"/>
        <w:gridCol w:w="2157"/>
        <w:gridCol w:w="2157"/>
      </w:tblGrid>
      <w:tr w:rsidR="008B52E6" w:rsidRPr="001D157F" w14:paraId="32431F47" w14:textId="77777777">
        <w:trPr>
          <w:trHeight w:val="20"/>
        </w:trPr>
        <w:tc>
          <w:tcPr>
            <w:tcW w:w="2825" w:type="dxa"/>
            <w:tcBorders>
              <w:top w:val="single" w:sz="8" w:space="0" w:color="BFBFBF"/>
              <w:left w:val="single" w:sz="8" w:space="0" w:color="BFBFBF"/>
              <w:bottom w:val="single" w:sz="8" w:space="0" w:color="BFBFBF"/>
              <w:right w:val="single" w:sz="8" w:space="0" w:color="BFBFBF"/>
            </w:tcBorders>
            <w:shd w:val="clear" w:color="auto" w:fill="8DB3E2"/>
            <w:vAlign w:val="center"/>
          </w:tcPr>
          <w:p w14:paraId="38EB3757" w14:textId="77777777" w:rsidR="008B52E6" w:rsidRPr="001D157F" w:rsidRDefault="00000000">
            <w:pPr>
              <w:rPr>
                <w:rFonts w:ascii="Times New Roman" w:eastAsia="Times New Roman" w:hAnsi="Times New Roman" w:cs="Times New Roman"/>
                <w:b/>
                <w:color w:val="000000"/>
              </w:rPr>
            </w:pPr>
            <w:r w:rsidRPr="001D157F">
              <w:rPr>
                <w:rFonts w:ascii="Times New Roman" w:eastAsia="Times New Roman" w:hAnsi="Times New Roman" w:cs="Times New Roman"/>
                <w:b/>
                <w:color w:val="000000"/>
              </w:rPr>
              <w:t>Study</w:t>
            </w:r>
          </w:p>
        </w:tc>
        <w:tc>
          <w:tcPr>
            <w:tcW w:w="1488" w:type="dxa"/>
            <w:tcBorders>
              <w:top w:val="single" w:sz="8" w:space="0" w:color="BFBFBF"/>
              <w:left w:val="nil"/>
              <w:bottom w:val="single" w:sz="8" w:space="0" w:color="BFBFBF"/>
              <w:right w:val="single" w:sz="8" w:space="0" w:color="BFBFBF"/>
            </w:tcBorders>
            <w:shd w:val="clear" w:color="auto" w:fill="8DB3E2"/>
            <w:vAlign w:val="center"/>
          </w:tcPr>
          <w:p w14:paraId="32B6E377" w14:textId="77777777" w:rsidR="008B52E6" w:rsidRPr="001D157F" w:rsidRDefault="00000000">
            <w:pPr>
              <w:rPr>
                <w:rFonts w:ascii="Times New Roman" w:eastAsia="Times New Roman" w:hAnsi="Times New Roman" w:cs="Times New Roman"/>
                <w:b/>
                <w:color w:val="000000"/>
              </w:rPr>
            </w:pPr>
            <w:r w:rsidRPr="001D157F">
              <w:rPr>
                <w:rFonts w:ascii="Times New Roman" w:eastAsia="Times New Roman" w:hAnsi="Times New Roman" w:cs="Times New Roman"/>
                <w:b/>
                <w:color w:val="000000"/>
              </w:rPr>
              <w:t>4.Internal Consistency</w:t>
            </w:r>
          </w:p>
        </w:tc>
        <w:tc>
          <w:tcPr>
            <w:tcW w:w="2157" w:type="dxa"/>
            <w:tcBorders>
              <w:top w:val="single" w:sz="8" w:space="0" w:color="BFBFBF"/>
              <w:left w:val="nil"/>
              <w:bottom w:val="single" w:sz="8" w:space="0" w:color="BFBFBF"/>
              <w:right w:val="single" w:sz="8" w:space="0" w:color="BFBFBF"/>
            </w:tcBorders>
            <w:shd w:val="clear" w:color="auto" w:fill="8DB3E2"/>
            <w:vAlign w:val="center"/>
          </w:tcPr>
          <w:p w14:paraId="2D41246C" w14:textId="77777777" w:rsidR="008B52E6" w:rsidRPr="001D157F" w:rsidRDefault="00000000">
            <w:pPr>
              <w:rPr>
                <w:rFonts w:ascii="Times New Roman" w:eastAsia="Times New Roman" w:hAnsi="Times New Roman" w:cs="Times New Roman"/>
                <w:b/>
                <w:color w:val="000000"/>
              </w:rPr>
            </w:pPr>
            <w:r w:rsidRPr="001D157F">
              <w:rPr>
                <w:rFonts w:ascii="Times New Roman" w:eastAsia="Times New Roman" w:hAnsi="Times New Roman" w:cs="Times New Roman"/>
                <w:b/>
                <w:color w:val="000000"/>
              </w:rPr>
              <w:t>6.Reliability</w:t>
            </w:r>
          </w:p>
        </w:tc>
        <w:tc>
          <w:tcPr>
            <w:tcW w:w="2156" w:type="dxa"/>
            <w:tcBorders>
              <w:top w:val="single" w:sz="8" w:space="0" w:color="BFBFBF"/>
              <w:left w:val="nil"/>
              <w:bottom w:val="single" w:sz="8" w:space="0" w:color="BFBFBF"/>
              <w:right w:val="single" w:sz="8" w:space="0" w:color="BFBFBF"/>
            </w:tcBorders>
            <w:shd w:val="clear" w:color="auto" w:fill="8DB3E2"/>
            <w:vAlign w:val="center"/>
          </w:tcPr>
          <w:p w14:paraId="371F150F" w14:textId="77777777" w:rsidR="008B52E6" w:rsidRPr="001D157F" w:rsidRDefault="00000000">
            <w:pPr>
              <w:rPr>
                <w:rFonts w:ascii="Times New Roman" w:eastAsia="Times New Roman" w:hAnsi="Times New Roman" w:cs="Times New Roman"/>
                <w:b/>
                <w:color w:val="000000"/>
              </w:rPr>
            </w:pPr>
            <w:r w:rsidRPr="001D157F">
              <w:rPr>
                <w:rFonts w:ascii="Times New Roman" w:eastAsia="Times New Roman" w:hAnsi="Times New Roman" w:cs="Times New Roman"/>
                <w:b/>
                <w:color w:val="000000"/>
              </w:rPr>
              <w:t>7.Measurement Error</w:t>
            </w:r>
          </w:p>
        </w:tc>
        <w:tc>
          <w:tcPr>
            <w:tcW w:w="2157" w:type="dxa"/>
            <w:tcBorders>
              <w:top w:val="single" w:sz="8" w:space="0" w:color="BFBFBF"/>
              <w:left w:val="nil"/>
              <w:bottom w:val="single" w:sz="8" w:space="0" w:color="BFBFBF"/>
              <w:right w:val="single" w:sz="8" w:space="0" w:color="BFBFBF"/>
            </w:tcBorders>
            <w:shd w:val="clear" w:color="auto" w:fill="8DB3E2"/>
            <w:vAlign w:val="center"/>
          </w:tcPr>
          <w:p w14:paraId="3E77A16A" w14:textId="77777777" w:rsidR="008B52E6" w:rsidRPr="001D157F" w:rsidRDefault="00000000">
            <w:pPr>
              <w:rPr>
                <w:rFonts w:ascii="Times New Roman" w:eastAsia="Times New Roman" w:hAnsi="Times New Roman" w:cs="Times New Roman"/>
                <w:b/>
                <w:color w:val="000000"/>
              </w:rPr>
            </w:pPr>
            <w:r w:rsidRPr="001D157F">
              <w:rPr>
                <w:rFonts w:ascii="Times New Roman" w:eastAsia="Times New Roman" w:hAnsi="Times New Roman" w:cs="Times New Roman"/>
                <w:b/>
                <w:color w:val="000000"/>
              </w:rPr>
              <w:t>9.Hypotheses Testing for Construct Validity</w:t>
            </w:r>
          </w:p>
        </w:tc>
        <w:tc>
          <w:tcPr>
            <w:tcW w:w="2157" w:type="dxa"/>
            <w:tcBorders>
              <w:top w:val="single" w:sz="8" w:space="0" w:color="BFBFBF"/>
              <w:left w:val="nil"/>
              <w:bottom w:val="single" w:sz="8" w:space="0" w:color="BFBFBF"/>
              <w:right w:val="single" w:sz="8" w:space="0" w:color="BFBFBF"/>
            </w:tcBorders>
            <w:shd w:val="clear" w:color="auto" w:fill="8DB3E2"/>
            <w:vAlign w:val="center"/>
          </w:tcPr>
          <w:p w14:paraId="0E78257F" w14:textId="77777777" w:rsidR="008B52E6" w:rsidRPr="001D157F" w:rsidRDefault="00000000">
            <w:pPr>
              <w:rPr>
                <w:rFonts w:ascii="Times New Roman" w:eastAsia="Times New Roman" w:hAnsi="Times New Roman" w:cs="Times New Roman"/>
                <w:b/>
                <w:color w:val="000000"/>
              </w:rPr>
            </w:pPr>
            <w:r w:rsidRPr="001D157F">
              <w:rPr>
                <w:rFonts w:ascii="Times New Roman" w:eastAsia="Times New Roman" w:hAnsi="Times New Roman" w:cs="Times New Roman"/>
                <w:b/>
                <w:color w:val="000000"/>
              </w:rPr>
              <w:t>10.Responsiveness</w:t>
            </w:r>
          </w:p>
        </w:tc>
      </w:tr>
      <w:tr w:rsidR="008B52E6" w:rsidRPr="001D157F" w14:paraId="76D10CF8" w14:textId="77777777">
        <w:trPr>
          <w:trHeight w:val="20"/>
        </w:trPr>
        <w:tc>
          <w:tcPr>
            <w:tcW w:w="2825" w:type="dxa"/>
            <w:tcBorders>
              <w:top w:val="nil"/>
              <w:left w:val="single" w:sz="8" w:space="0" w:color="BFBFBF"/>
              <w:bottom w:val="single" w:sz="8" w:space="0" w:color="BFBFBF"/>
              <w:right w:val="single" w:sz="8" w:space="0" w:color="BFBFBF"/>
            </w:tcBorders>
            <w:shd w:val="clear" w:color="auto" w:fill="auto"/>
            <w:vAlign w:val="center"/>
          </w:tcPr>
          <w:p w14:paraId="5413ABBA" w14:textId="019B3EC9" w:rsidR="008B52E6" w:rsidRPr="001D157F" w:rsidRDefault="00000000">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 xml:space="preserve">Abd-El-Gawad 2013 </w:t>
            </w:r>
            <w:r w:rsidRPr="001D157F">
              <w:rPr>
                <w:rFonts w:ascii="Times New Roman" w:hAnsi="Times New Roman" w:cs="Times New Roman"/>
              </w:rPr>
              <w:fldChar w:fldCharType="begin"/>
            </w:r>
            <w:r w:rsidR="00294C6B" w:rsidRPr="001D157F">
              <w:rPr>
                <w:rFonts w:ascii="Times New Roman" w:hAnsi="Times New Roman" w:cs="Times New Roman"/>
              </w:rPr>
              <w:instrText xml:space="preserve"> ADDIN ZOTERO_ITEM CSL_CITATION {"citationID":"D9jWW42Q","properties":{"formattedCitation":"(1)","plainCitation":"(1)","noteIndex":0},"citationItems":[{"id":"UgnwYex7/h6bKlkG1","uris":["http://zotero.org/users/10489743/items/DSFQVJAB"],"itemData":{"id":3284,"type":"article-journal","container-title":"Journal of Clinical Gerontology and Geriatrics","DOI":"10.1016/j.jcgg.2013.08.004","ISSN":"2210-8335","issue":"4","journalAbbreviation":"Journal of Clinical Gerontology and Geriatrics","page":"123-127","title":"Diagnostic accuracy of activities of daily living in prediction of community-acquired pneumonia outcomes in elderly patients admitted to intensive care units","volume":"4","author":[{"family":"Abd-El-Gawad","given":"Wafaa Mostafa"},{"family":"Adly","given":"Nermien Naim"},{"family":"Salem","given":"Hala Mohamad"}],"issued":{"date-parts":[["2013",12,1]]}}}],"schema":"https://github.com/citation-style-language/schema/raw/master/csl-citation.json"} </w:instrText>
            </w:r>
            <w:r w:rsidRPr="001D157F">
              <w:rPr>
                <w:rFonts w:ascii="Times New Roman" w:hAnsi="Times New Roman" w:cs="Times New Roman"/>
              </w:rPr>
              <w:fldChar w:fldCharType="separate"/>
            </w:r>
            <w:r w:rsidR="00294C6B" w:rsidRPr="001D157F">
              <w:rPr>
                <w:rFonts w:ascii="Times New Roman" w:hAnsi="Times New Roman" w:cs="Times New Roman"/>
              </w:rPr>
              <w:t>(1)</w:t>
            </w:r>
            <w:r w:rsidRPr="001D157F">
              <w:rPr>
                <w:rFonts w:ascii="Times New Roman" w:eastAsia="Times New Roman" w:hAnsi="Times New Roman" w:cs="Times New Roman"/>
                <w:color w:val="000000"/>
              </w:rPr>
              <w:fldChar w:fldCharType="end"/>
            </w:r>
          </w:p>
        </w:tc>
        <w:tc>
          <w:tcPr>
            <w:tcW w:w="1488" w:type="dxa"/>
            <w:tcBorders>
              <w:top w:val="nil"/>
              <w:left w:val="nil"/>
              <w:bottom w:val="single" w:sz="8" w:space="0" w:color="BFBFBF"/>
              <w:right w:val="single" w:sz="8" w:space="0" w:color="BFBFBF"/>
            </w:tcBorders>
            <w:shd w:val="clear" w:color="auto" w:fill="auto"/>
            <w:vAlign w:val="center"/>
          </w:tcPr>
          <w:p w14:paraId="11AFDC9C" w14:textId="77777777" w:rsidR="008B52E6" w:rsidRPr="001D157F" w:rsidRDefault="00000000">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22AEFE94" w14:textId="77777777" w:rsidR="008B52E6" w:rsidRPr="001D157F" w:rsidRDefault="00000000">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6" w:type="dxa"/>
            <w:tcBorders>
              <w:top w:val="nil"/>
              <w:left w:val="nil"/>
              <w:bottom w:val="single" w:sz="8" w:space="0" w:color="BFBFBF"/>
              <w:right w:val="single" w:sz="8" w:space="0" w:color="BFBFBF"/>
            </w:tcBorders>
            <w:shd w:val="clear" w:color="auto" w:fill="auto"/>
            <w:vAlign w:val="center"/>
          </w:tcPr>
          <w:p w14:paraId="2E692632" w14:textId="77777777" w:rsidR="008B52E6" w:rsidRPr="001D157F" w:rsidRDefault="00000000">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12EB0902" w14:textId="77777777" w:rsidR="008B52E6" w:rsidRPr="001D157F" w:rsidRDefault="00000000">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5DC55815" w14:textId="77777777" w:rsidR="008B52E6" w:rsidRPr="001D157F" w:rsidRDefault="00000000">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r>
      <w:tr w:rsidR="008B52E6" w:rsidRPr="001D157F" w14:paraId="36DF7E64" w14:textId="77777777">
        <w:trPr>
          <w:trHeight w:val="20"/>
        </w:trPr>
        <w:tc>
          <w:tcPr>
            <w:tcW w:w="2825" w:type="dxa"/>
            <w:tcBorders>
              <w:top w:val="nil"/>
              <w:left w:val="single" w:sz="8" w:space="0" w:color="BFBFBF"/>
              <w:bottom w:val="single" w:sz="8" w:space="0" w:color="BFBFBF"/>
              <w:right w:val="single" w:sz="8" w:space="0" w:color="BFBFBF"/>
            </w:tcBorders>
            <w:shd w:val="clear" w:color="auto" w:fill="auto"/>
            <w:vAlign w:val="center"/>
          </w:tcPr>
          <w:p w14:paraId="4CEB8326" w14:textId="10A4D803" w:rsidR="008B52E6" w:rsidRPr="001D157F" w:rsidRDefault="00000000">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 xml:space="preserve">Ali 2008 </w:t>
            </w:r>
            <w:r w:rsidRPr="001D157F">
              <w:rPr>
                <w:rFonts w:ascii="Times New Roman" w:hAnsi="Times New Roman" w:cs="Times New Roman"/>
              </w:rPr>
              <w:fldChar w:fldCharType="begin"/>
            </w:r>
            <w:r w:rsidR="00294C6B" w:rsidRPr="001D157F">
              <w:rPr>
                <w:rFonts w:ascii="Times New Roman" w:hAnsi="Times New Roman" w:cs="Times New Roman"/>
              </w:rPr>
              <w:instrText xml:space="preserve"> ADDIN ZOTERO_ITEM CSL_CITATION {"citationID":"Q315b7KZ","properties":{"formattedCitation":"(2)","plainCitation":"(2)","noteIndex":0},"citationItems":[{"id":"UgnwYex7/DpMMHlwt","uris":["http://zotero.org/users/10489743/items/4BX24PGV"],"itemData":{"id":3285,"type":"article-journal","container-title":"American journal of respiratory and critical care medicine","DOI":"10.1164/rccm.200712-1829OC","ISSN":"1535-4970 1073-449X","issue":"3","journalAbbreviation":"Am J Respir Crit Care Med","language":"eng","note":"publisher-place: United States\nPMID: 18511703","page":"261-268","title":"Acquired weakness, handgrip strength, and mortality in critically ill patients.","volume":"178","author":[{"family":"Ali","given":"Naeem A."},{"family":"O'Brien","given":"James M. Jr"},{"family":"Hoffmann","given":"Stephen P."},{"family":"Phillips","given":"Gary"},{"family":"Garland","given":"Allan"},{"family":"Finley","given":"James C. W."},{"family":"Almoosa","given":"Khalid"},{"family":"Hejal","given":"Rana"},{"family":"Wolf","given":"Karen M."},{"family":"Lemeshow","given":"Stanley"},{"family":"Connors","given":"Alfred F. Jr"},{"family":"Marsh","given":"Clay B."}],"issued":{"date-parts":[["2008",8,1]]}}}],"schema":"https://github.com/citation-style-language/schema/raw/master/csl-citation.json"} </w:instrText>
            </w:r>
            <w:r w:rsidRPr="001D157F">
              <w:rPr>
                <w:rFonts w:ascii="Times New Roman" w:hAnsi="Times New Roman" w:cs="Times New Roman"/>
              </w:rPr>
              <w:fldChar w:fldCharType="separate"/>
            </w:r>
            <w:r w:rsidR="00294C6B" w:rsidRPr="001D157F">
              <w:rPr>
                <w:rFonts w:ascii="Times New Roman" w:hAnsi="Times New Roman" w:cs="Times New Roman"/>
              </w:rPr>
              <w:t>(2)</w:t>
            </w:r>
            <w:r w:rsidRPr="001D157F">
              <w:rPr>
                <w:rFonts w:ascii="Times New Roman" w:eastAsia="Times New Roman" w:hAnsi="Times New Roman" w:cs="Times New Roman"/>
                <w:color w:val="000000"/>
              </w:rPr>
              <w:fldChar w:fldCharType="end"/>
            </w:r>
          </w:p>
        </w:tc>
        <w:tc>
          <w:tcPr>
            <w:tcW w:w="1488" w:type="dxa"/>
            <w:tcBorders>
              <w:top w:val="nil"/>
              <w:left w:val="nil"/>
              <w:bottom w:val="single" w:sz="8" w:space="0" w:color="BFBFBF"/>
              <w:right w:val="single" w:sz="8" w:space="0" w:color="BFBFBF"/>
            </w:tcBorders>
            <w:shd w:val="clear" w:color="auto" w:fill="auto"/>
            <w:vAlign w:val="center"/>
          </w:tcPr>
          <w:p w14:paraId="021328CB" w14:textId="77777777" w:rsidR="008B52E6" w:rsidRPr="001D157F" w:rsidRDefault="00000000">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34109B02" w14:textId="77777777" w:rsidR="008B52E6" w:rsidRPr="001D157F" w:rsidRDefault="00000000">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6" w:type="dxa"/>
            <w:tcBorders>
              <w:top w:val="nil"/>
              <w:left w:val="nil"/>
              <w:bottom w:val="single" w:sz="8" w:space="0" w:color="BFBFBF"/>
              <w:right w:val="single" w:sz="8" w:space="0" w:color="BFBFBF"/>
            </w:tcBorders>
            <w:shd w:val="clear" w:color="auto" w:fill="auto"/>
            <w:vAlign w:val="center"/>
          </w:tcPr>
          <w:p w14:paraId="7C177C75" w14:textId="77777777" w:rsidR="008B52E6" w:rsidRPr="001D157F" w:rsidRDefault="00000000">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2C0E9874" w14:textId="77777777" w:rsidR="008B52E6" w:rsidRPr="001D157F" w:rsidRDefault="00000000">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Adequate</w:t>
            </w:r>
          </w:p>
        </w:tc>
        <w:tc>
          <w:tcPr>
            <w:tcW w:w="2157" w:type="dxa"/>
            <w:tcBorders>
              <w:top w:val="nil"/>
              <w:left w:val="nil"/>
              <w:bottom w:val="single" w:sz="8" w:space="0" w:color="BFBFBF"/>
              <w:right w:val="single" w:sz="8" w:space="0" w:color="BFBFBF"/>
            </w:tcBorders>
            <w:shd w:val="clear" w:color="auto" w:fill="auto"/>
            <w:vAlign w:val="center"/>
          </w:tcPr>
          <w:p w14:paraId="46FB6F09" w14:textId="77777777" w:rsidR="008B52E6" w:rsidRPr="001D157F" w:rsidRDefault="00000000">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r>
      <w:tr w:rsidR="008B52E6" w:rsidRPr="001D157F" w14:paraId="2B5A3EA0" w14:textId="77777777">
        <w:trPr>
          <w:trHeight w:val="20"/>
        </w:trPr>
        <w:tc>
          <w:tcPr>
            <w:tcW w:w="2825" w:type="dxa"/>
            <w:tcBorders>
              <w:top w:val="nil"/>
              <w:left w:val="single" w:sz="8" w:space="0" w:color="BFBFBF"/>
              <w:bottom w:val="single" w:sz="8" w:space="0" w:color="BFBFBF"/>
              <w:right w:val="single" w:sz="8" w:space="0" w:color="BFBFBF"/>
            </w:tcBorders>
            <w:shd w:val="clear" w:color="auto" w:fill="auto"/>
            <w:vAlign w:val="center"/>
          </w:tcPr>
          <w:p w14:paraId="37009F2A" w14:textId="24D76664" w:rsidR="008B52E6" w:rsidRPr="001D157F" w:rsidRDefault="00000000">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 xml:space="preserve">Alison 2012 </w:t>
            </w:r>
            <w:r w:rsidRPr="001D157F">
              <w:rPr>
                <w:rFonts w:ascii="Times New Roman" w:hAnsi="Times New Roman" w:cs="Times New Roman"/>
              </w:rPr>
              <w:fldChar w:fldCharType="begin"/>
            </w:r>
            <w:r w:rsidR="00294C6B" w:rsidRPr="001D157F">
              <w:rPr>
                <w:rFonts w:ascii="Times New Roman" w:hAnsi="Times New Roman" w:cs="Times New Roman"/>
              </w:rPr>
              <w:instrText xml:space="preserve"> ADDIN ZOTERO_ITEM CSL_CITATION {"citationID":"ZZpFrJDB","properties":{"formattedCitation":"(3)","plainCitation":"(3)","noteIndex":0},"citationItems":[{"id":"UgnwYex7/cLMpUyGp","uris":["http://zotero.org/users/10489743/items/C8WQPQ6P"],"itemData":{"id":319,"type":"article-journal","container-title":"Physical therapy","DOI":"10.2522/ptj.20110410","ISSN":"1538-6724 0031-9023","issue":"12","journalAbbreviation":"Phys Ther","language":"eng","note":"publisher-place: United States\nPMID: 22577064","page":"1556-1563","title":"Repeatability of the six-minute walk test and relation to physical function in survivors of a critical illness.","volume":"92","author":[{"family":"Alison","given":"Jennifer A."},{"family":"Kenny","given":"Patricia"},{"family":"King","given":"Madeleine T."},{"family":"McKinley","given":"Sharon"},{"family":"Aitken","given":"Leanne M."},{"family":"Leslie","given":"Gavin D."},{"family":"Elliott","given":"Doug"}],"issued":{"date-parts":[["2012",12]]}}}],"schema":"https://github.com/citation-style-language/schema/raw/master/csl-citation.json"} </w:instrText>
            </w:r>
            <w:r w:rsidRPr="001D157F">
              <w:rPr>
                <w:rFonts w:ascii="Times New Roman" w:hAnsi="Times New Roman" w:cs="Times New Roman"/>
              </w:rPr>
              <w:fldChar w:fldCharType="separate"/>
            </w:r>
            <w:r w:rsidR="00294C6B" w:rsidRPr="001D157F">
              <w:rPr>
                <w:rFonts w:ascii="Times New Roman" w:hAnsi="Times New Roman" w:cs="Times New Roman"/>
              </w:rPr>
              <w:t>(3)</w:t>
            </w:r>
            <w:r w:rsidRPr="001D157F">
              <w:rPr>
                <w:rFonts w:ascii="Times New Roman" w:eastAsia="Times New Roman" w:hAnsi="Times New Roman" w:cs="Times New Roman"/>
                <w:color w:val="000000"/>
              </w:rPr>
              <w:fldChar w:fldCharType="end"/>
            </w:r>
          </w:p>
        </w:tc>
        <w:tc>
          <w:tcPr>
            <w:tcW w:w="1488" w:type="dxa"/>
            <w:tcBorders>
              <w:top w:val="nil"/>
              <w:left w:val="nil"/>
              <w:bottom w:val="single" w:sz="8" w:space="0" w:color="BFBFBF"/>
              <w:right w:val="single" w:sz="8" w:space="0" w:color="BFBFBF"/>
            </w:tcBorders>
            <w:shd w:val="clear" w:color="auto" w:fill="auto"/>
            <w:vAlign w:val="center"/>
          </w:tcPr>
          <w:p w14:paraId="2DE6EA1F" w14:textId="77777777" w:rsidR="008B52E6" w:rsidRPr="001D157F" w:rsidRDefault="00000000">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0EB07544" w14:textId="77777777" w:rsidR="008B52E6" w:rsidRPr="001D157F" w:rsidRDefault="00000000">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6" w:type="dxa"/>
            <w:tcBorders>
              <w:top w:val="nil"/>
              <w:left w:val="nil"/>
              <w:bottom w:val="single" w:sz="8" w:space="0" w:color="BFBFBF"/>
              <w:right w:val="single" w:sz="8" w:space="0" w:color="BFBFBF"/>
            </w:tcBorders>
            <w:shd w:val="clear" w:color="auto" w:fill="auto"/>
            <w:vAlign w:val="center"/>
          </w:tcPr>
          <w:p w14:paraId="228F688E" w14:textId="77777777" w:rsidR="008B52E6" w:rsidRPr="001D157F" w:rsidRDefault="00000000">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72AAC18F" w14:textId="77777777" w:rsidR="008B52E6" w:rsidRPr="001D157F" w:rsidRDefault="00000000">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Very Good</w:t>
            </w:r>
          </w:p>
        </w:tc>
        <w:tc>
          <w:tcPr>
            <w:tcW w:w="2157" w:type="dxa"/>
            <w:tcBorders>
              <w:top w:val="nil"/>
              <w:left w:val="nil"/>
              <w:bottom w:val="single" w:sz="8" w:space="0" w:color="BFBFBF"/>
              <w:right w:val="single" w:sz="8" w:space="0" w:color="BFBFBF"/>
            </w:tcBorders>
            <w:shd w:val="clear" w:color="auto" w:fill="auto"/>
            <w:vAlign w:val="center"/>
          </w:tcPr>
          <w:p w14:paraId="1BD09113" w14:textId="77777777" w:rsidR="008B52E6" w:rsidRPr="001D157F" w:rsidRDefault="00000000">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Very Good</w:t>
            </w:r>
          </w:p>
        </w:tc>
      </w:tr>
      <w:tr w:rsidR="008B52E6" w:rsidRPr="001D157F" w14:paraId="7FD519FA" w14:textId="77777777">
        <w:trPr>
          <w:trHeight w:val="20"/>
        </w:trPr>
        <w:tc>
          <w:tcPr>
            <w:tcW w:w="2825" w:type="dxa"/>
            <w:tcBorders>
              <w:top w:val="nil"/>
              <w:left w:val="single" w:sz="8" w:space="0" w:color="BFBFBF"/>
              <w:bottom w:val="single" w:sz="8" w:space="0" w:color="BFBFBF"/>
              <w:right w:val="single" w:sz="8" w:space="0" w:color="BFBFBF"/>
            </w:tcBorders>
            <w:shd w:val="clear" w:color="auto" w:fill="auto"/>
            <w:vAlign w:val="center"/>
          </w:tcPr>
          <w:p w14:paraId="402146DC" w14:textId="48E9ACA8" w:rsidR="008B52E6" w:rsidRPr="001D157F" w:rsidRDefault="00000000">
            <w:pPr>
              <w:rPr>
                <w:rFonts w:ascii="Times New Roman" w:eastAsia="Times New Roman" w:hAnsi="Times New Roman" w:cs="Times New Roman"/>
                <w:color w:val="000000"/>
              </w:rPr>
            </w:pPr>
            <w:proofErr w:type="spellStart"/>
            <w:r w:rsidRPr="001D157F">
              <w:rPr>
                <w:rFonts w:ascii="Times New Roman" w:eastAsia="Times New Roman" w:hAnsi="Times New Roman" w:cs="Times New Roman"/>
                <w:color w:val="000000"/>
              </w:rPr>
              <w:t>Bakhru</w:t>
            </w:r>
            <w:proofErr w:type="spellEnd"/>
            <w:r w:rsidRPr="001D157F">
              <w:rPr>
                <w:rFonts w:ascii="Times New Roman" w:eastAsia="Times New Roman" w:hAnsi="Times New Roman" w:cs="Times New Roman"/>
                <w:color w:val="000000"/>
              </w:rPr>
              <w:t xml:space="preserve"> 2018 </w:t>
            </w:r>
            <w:r w:rsidRPr="001D157F">
              <w:rPr>
                <w:rFonts w:ascii="Times New Roman" w:hAnsi="Times New Roman" w:cs="Times New Roman"/>
              </w:rPr>
              <w:fldChar w:fldCharType="begin"/>
            </w:r>
            <w:r w:rsidR="00294C6B" w:rsidRPr="001D157F">
              <w:rPr>
                <w:rFonts w:ascii="Times New Roman" w:hAnsi="Times New Roman" w:cs="Times New Roman"/>
              </w:rPr>
              <w:instrText xml:space="preserve"> ADDIN ZOTERO_ITEM CSL_CITATION {"citationID":"1OmB9tFw","properties":{"formattedCitation":"(4)","plainCitation":"(4)","noteIndex":0},"citationItems":[{"id":"UgnwYex7/5pHM5EGg","uris":["http://zotero.org/users/10489743/items/3LDJI25F"],"itemData":{"id":3008,"type":"article-journal","container-title":"Journal of critical care","DOI":"10.1016/j.jcrc.2018.02.001","issue":"buy, 8610642","journalAbbreviation":"Journal of critical care","note":"publisher-place: United States","page":"163-169","title":"Physical function impairment in survivors of critical illness in an ICU Recovery Clinic.","volume":"45","author":[{"family":"Bakhru","given":"Rita N"},{"family":"Davidson","given":"James F"},{"family":"Bookstaver","given":"Rebecca E"},{"family":"Kenes","given":"Michael T"},{"family":"Welborn","given":"Kristin G"},{"family":"Morris","given":"Peter E"},{"family":"Clark Files","given":"D"}],"issued":{"date-parts":[["2018"]]}}}],"schema":"https://github.com/citation-style-language/schema/raw/master/csl-citation.json"} </w:instrText>
            </w:r>
            <w:r w:rsidRPr="001D157F">
              <w:rPr>
                <w:rFonts w:ascii="Times New Roman" w:hAnsi="Times New Roman" w:cs="Times New Roman"/>
              </w:rPr>
              <w:fldChar w:fldCharType="separate"/>
            </w:r>
            <w:r w:rsidR="00294C6B" w:rsidRPr="001D157F">
              <w:rPr>
                <w:rFonts w:ascii="Times New Roman" w:hAnsi="Times New Roman" w:cs="Times New Roman"/>
              </w:rPr>
              <w:t>(4)</w:t>
            </w:r>
            <w:r w:rsidRPr="001D157F">
              <w:rPr>
                <w:rFonts w:ascii="Times New Roman" w:eastAsia="Times New Roman" w:hAnsi="Times New Roman" w:cs="Times New Roman"/>
                <w:color w:val="000000"/>
              </w:rPr>
              <w:fldChar w:fldCharType="end"/>
            </w:r>
          </w:p>
        </w:tc>
        <w:tc>
          <w:tcPr>
            <w:tcW w:w="1488" w:type="dxa"/>
            <w:tcBorders>
              <w:top w:val="nil"/>
              <w:left w:val="nil"/>
              <w:bottom w:val="single" w:sz="8" w:space="0" w:color="BFBFBF"/>
              <w:right w:val="single" w:sz="8" w:space="0" w:color="BFBFBF"/>
            </w:tcBorders>
            <w:shd w:val="clear" w:color="auto" w:fill="auto"/>
            <w:vAlign w:val="center"/>
          </w:tcPr>
          <w:p w14:paraId="57A82B61" w14:textId="77777777" w:rsidR="008B52E6" w:rsidRPr="001D157F" w:rsidRDefault="00000000">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699510B0" w14:textId="77777777" w:rsidR="008B52E6" w:rsidRPr="001D157F" w:rsidRDefault="00000000">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6" w:type="dxa"/>
            <w:tcBorders>
              <w:top w:val="nil"/>
              <w:left w:val="nil"/>
              <w:bottom w:val="single" w:sz="8" w:space="0" w:color="BFBFBF"/>
              <w:right w:val="single" w:sz="8" w:space="0" w:color="BFBFBF"/>
            </w:tcBorders>
            <w:shd w:val="clear" w:color="auto" w:fill="auto"/>
            <w:vAlign w:val="center"/>
          </w:tcPr>
          <w:p w14:paraId="16AE11B9" w14:textId="77777777" w:rsidR="008B52E6" w:rsidRPr="001D157F" w:rsidRDefault="00000000">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2EEA9B42" w14:textId="77777777" w:rsidR="008B52E6" w:rsidRPr="001D157F" w:rsidRDefault="00000000">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7952FD87" w14:textId="77777777" w:rsidR="008B52E6" w:rsidRPr="001D157F" w:rsidRDefault="00000000">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r>
      <w:tr w:rsidR="008B52E6" w:rsidRPr="001D157F" w14:paraId="701E5003" w14:textId="77777777">
        <w:trPr>
          <w:trHeight w:val="20"/>
        </w:trPr>
        <w:tc>
          <w:tcPr>
            <w:tcW w:w="2825" w:type="dxa"/>
            <w:tcBorders>
              <w:top w:val="nil"/>
              <w:left w:val="single" w:sz="8" w:space="0" w:color="BFBFBF"/>
              <w:bottom w:val="single" w:sz="8" w:space="0" w:color="BFBFBF"/>
              <w:right w:val="single" w:sz="8" w:space="0" w:color="BFBFBF"/>
            </w:tcBorders>
            <w:shd w:val="clear" w:color="auto" w:fill="auto"/>
            <w:vAlign w:val="center"/>
          </w:tcPr>
          <w:p w14:paraId="2D528847" w14:textId="745C7421" w:rsidR="008B52E6" w:rsidRPr="001D157F" w:rsidRDefault="00000000">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 xml:space="preserve">Baldwin 2013 </w:t>
            </w:r>
            <w:r w:rsidRPr="001D157F">
              <w:rPr>
                <w:rFonts w:ascii="Times New Roman" w:hAnsi="Times New Roman" w:cs="Times New Roman"/>
              </w:rPr>
              <w:fldChar w:fldCharType="begin"/>
            </w:r>
            <w:r w:rsidR="00294C6B" w:rsidRPr="001D157F">
              <w:rPr>
                <w:rFonts w:ascii="Times New Roman" w:hAnsi="Times New Roman" w:cs="Times New Roman"/>
              </w:rPr>
              <w:instrText xml:space="preserve"> ADDIN ZOTERO_ITEM CSL_CITATION {"citationID":"NshajEPG","properties":{"formattedCitation":"(5)","plainCitation":"(5)","noteIndex":0},"citationItems":[{"id":"UgnwYex7/MPMgV3sT","uris":["http://zotero.org/users/10489743/items/RXFQQEMR"],"itemData":{"id":2993,"type":"article-journal","container-title":"Journal of Critical Care","DOI":"10.1016/j.jcrc.2012.03.001","issue":"1","journalAbbreviation":"Journal of Critical Care","note":"publisher-place: United States\npublisher: W.B. Saunders (Independence Square West, Philadelphia PA 19106-3399, United States)","page":"77-86","title":"Muscle strength assessment in critically ill patients with handheld dynamometry: An investigation of reliability, minimal detectable change, and time to peak force generation","volume":"28","author":[{"literal":"Baldwin C.E."},{"literal":"Paratz J.D."},{"literal":"Bersten A.D."}],"issued":{"date-parts":[["2013"]]}}}],"schema":"https://github.com/citation-style-language/schema/raw/master/csl-citation.json"} </w:instrText>
            </w:r>
            <w:r w:rsidRPr="001D157F">
              <w:rPr>
                <w:rFonts w:ascii="Times New Roman" w:hAnsi="Times New Roman" w:cs="Times New Roman"/>
              </w:rPr>
              <w:fldChar w:fldCharType="separate"/>
            </w:r>
            <w:r w:rsidR="00294C6B" w:rsidRPr="001D157F">
              <w:rPr>
                <w:rFonts w:ascii="Times New Roman" w:hAnsi="Times New Roman" w:cs="Times New Roman"/>
              </w:rPr>
              <w:t>(5)</w:t>
            </w:r>
            <w:r w:rsidRPr="001D157F">
              <w:rPr>
                <w:rFonts w:ascii="Times New Roman" w:eastAsia="Times New Roman" w:hAnsi="Times New Roman" w:cs="Times New Roman"/>
                <w:color w:val="000000"/>
              </w:rPr>
              <w:fldChar w:fldCharType="end"/>
            </w:r>
          </w:p>
        </w:tc>
        <w:tc>
          <w:tcPr>
            <w:tcW w:w="1488" w:type="dxa"/>
            <w:tcBorders>
              <w:top w:val="nil"/>
              <w:left w:val="nil"/>
              <w:bottom w:val="single" w:sz="8" w:space="0" w:color="BFBFBF"/>
              <w:right w:val="single" w:sz="8" w:space="0" w:color="BFBFBF"/>
            </w:tcBorders>
            <w:shd w:val="clear" w:color="auto" w:fill="auto"/>
            <w:vAlign w:val="center"/>
          </w:tcPr>
          <w:p w14:paraId="5242DA64" w14:textId="77777777" w:rsidR="008B52E6" w:rsidRPr="001D157F" w:rsidRDefault="00000000">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69C11CEC" w14:textId="77777777" w:rsidR="008B52E6" w:rsidRPr="001D157F" w:rsidRDefault="00000000">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Doubtful</w:t>
            </w:r>
          </w:p>
        </w:tc>
        <w:tc>
          <w:tcPr>
            <w:tcW w:w="2156" w:type="dxa"/>
            <w:tcBorders>
              <w:top w:val="nil"/>
              <w:left w:val="nil"/>
              <w:bottom w:val="single" w:sz="8" w:space="0" w:color="BFBFBF"/>
              <w:right w:val="single" w:sz="8" w:space="0" w:color="BFBFBF"/>
            </w:tcBorders>
            <w:shd w:val="clear" w:color="auto" w:fill="auto"/>
            <w:vAlign w:val="center"/>
          </w:tcPr>
          <w:p w14:paraId="307F6779" w14:textId="77777777" w:rsidR="008B52E6" w:rsidRPr="001D157F" w:rsidRDefault="00000000">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Doubtful</w:t>
            </w:r>
          </w:p>
        </w:tc>
        <w:tc>
          <w:tcPr>
            <w:tcW w:w="2157" w:type="dxa"/>
            <w:tcBorders>
              <w:top w:val="nil"/>
              <w:left w:val="nil"/>
              <w:bottom w:val="single" w:sz="8" w:space="0" w:color="BFBFBF"/>
              <w:right w:val="single" w:sz="8" w:space="0" w:color="BFBFBF"/>
            </w:tcBorders>
            <w:shd w:val="clear" w:color="auto" w:fill="auto"/>
            <w:vAlign w:val="center"/>
          </w:tcPr>
          <w:p w14:paraId="22B1495A" w14:textId="77777777" w:rsidR="008B52E6" w:rsidRPr="001D157F" w:rsidRDefault="00000000">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0657C49C" w14:textId="77777777" w:rsidR="008B52E6" w:rsidRPr="001D157F" w:rsidRDefault="00000000">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r>
      <w:tr w:rsidR="008B52E6" w:rsidRPr="001D157F" w14:paraId="1F84025C" w14:textId="77777777">
        <w:trPr>
          <w:trHeight w:val="20"/>
        </w:trPr>
        <w:tc>
          <w:tcPr>
            <w:tcW w:w="2825" w:type="dxa"/>
            <w:tcBorders>
              <w:top w:val="nil"/>
              <w:left w:val="single" w:sz="8" w:space="0" w:color="BFBFBF"/>
              <w:bottom w:val="single" w:sz="8" w:space="0" w:color="BFBFBF"/>
              <w:right w:val="single" w:sz="8" w:space="0" w:color="BFBFBF"/>
            </w:tcBorders>
            <w:shd w:val="clear" w:color="auto" w:fill="auto"/>
            <w:vAlign w:val="center"/>
          </w:tcPr>
          <w:p w14:paraId="55F07DE5" w14:textId="17EEFD57" w:rsidR="008B52E6" w:rsidRPr="001D157F" w:rsidRDefault="00000000">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 xml:space="preserve">Bo 2003 </w:t>
            </w:r>
            <w:r w:rsidRPr="001D157F">
              <w:rPr>
                <w:rFonts w:ascii="Times New Roman" w:hAnsi="Times New Roman" w:cs="Times New Roman"/>
              </w:rPr>
              <w:fldChar w:fldCharType="begin"/>
            </w:r>
            <w:r w:rsidR="00294C6B" w:rsidRPr="001D157F">
              <w:rPr>
                <w:rFonts w:ascii="Times New Roman" w:hAnsi="Times New Roman" w:cs="Times New Roman"/>
              </w:rPr>
              <w:instrText xml:space="preserve"> ADDIN ZOTERO_ITEM CSL_CITATION {"citationID":"820pgRyi","properties":{"formattedCitation":"(6)","plainCitation":"(6)","noteIndex":0},"citationItems":[{"id":"UgnwYex7/dkVzgXqp","uris":["http://zotero.org/users/10489743/items/HRSMS95N"],"itemData":{"id":407,"type":"article-journal","container-title":"Journal of the American Geriatrics Society","DOI":"10.1046/j.1532-5415.2003.51163.x","ISSN":"0002-8614","issue":"4","journalAbbreviation":"J Am Geriatr Soc","language":"eng","note":"publisher-place: United States\nPMID: 12657074","page":"529-533","title":"Predictive factors of in-hospital mortality in older patients admitted to a medical intensive care unit.","volume":"51","author":[{"family":"Bo","given":"Mario"},{"family":"Massaia","given":"Massimiliano"},{"family":"Raspo","given":"Silvio"},{"family":"Bosco","given":"Francesca"},{"family":"Cena","given":"Paola"},{"family":"Molaschi","given":"Mario"},{"family":"Fabris","given":"Fabrizio"}],"issued":{"date-parts":[["2003",4]]}}}],"schema":"https://github.com/citation-style-language/schema/raw/master/csl-citation.json"} </w:instrText>
            </w:r>
            <w:r w:rsidRPr="001D157F">
              <w:rPr>
                <w:rFonts w:ascii="Times New Roman" w:hAnsi="Times New Roman" w:cs="Times New Roman"/>
              </w:rPr>
              <w:fldChar w:fldCharType="separate"/>
            </w:r>
            <w:r w:rsidR="00294C6B" w:rsidRPr="001D157F">
              <w:rPr>
                <w:rFonts w:ascii="Times New Roman" w:hAnsi="Times New Roman" w:cs="Times New Roman"/>
              </w:rPr>
              <w:t>(6)</w:t>
            </w:r>
            <w:r w:rsidRPr="001D157F">
              <w:rPr>
                <w:rFonts w:ascii="Times New Roman" w:eastAsia="Times New Roman" w:hAnsi="Times New Roman" w:cs="Times New Roman"/>
                <w:color w:val="000000"/>
              </w:rPr>
              <w:fldChar w:fldCharType="end"/>
            </w:r>
          </w:p>
        </w:tc>
        <w:tc>
          <w:tcPr>
            <w:tcW w:w="1488" w:type="dxa"/>
            <w:tcBorders>
              <w:top w:val="nil"/>
              <w:left w:val="nil"/>
              <w:bottom w:val="single" w:sz="8" w:space="0" w:color="BFBFBF"/>
              <w:right w:val="single" w:sz="8" w:space="0" w:color="BFBFBF"/>
            </w:tcBorders>
            <w:shd w:val="clear" w:color="auto" w:fill="auto"/>
            <w:vAlign w:val="center"/>
          </w:tcPr>
          <w:p w14:paraId="061AAF4F" w14:textId="77777777" w:rsidR="008B52E6" w:rsidRPr="001D157F" w:rsidRDefault="00000000">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48C41981" w14:textId="77777777" w:rsidR="008B52E6" w:rsidRPr="001D157F" w:rsidRDefault="00000000">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6" w:type="dxa"/>
            <w:tcBorders>
              <w:top w:val="nil"/>
              <w:left w:val="nil"/>
              <w:bottom w:val="single" w:sz="8" w:space="0" w:color="BFBFBF"/>
              <w:right w:val="single" w:sz="8" w:space="0" w:color="BFBFBF"/>
            </w:tcBorders>
            <w:shd w:val="clear" w:color="auto" w:fill="auto"/>
            <w:vAlign w:val="center"/>
          </w:tcPr>
          <w:p w14:paraId="26133F5C" w14:textId="77777777" w:rsidR="008B52E6" w:rsidRPr="001D157F" w:rsidRDefault="00000000">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4B726990" w14:textId="77777777" w:rsidR="008B52E6" w:rsidRPr="001D157F" w:rsidRDefault="00000000">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7F489B8A" w14:textId="77777777" w:rsidR="008B52E6" w:rsidRPr="001D157F" w:rsidRDefault="00000000">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r>
      <w:tr w:rsidR="009A3E3C" w:rsidRPr="001D157F" w14:paraId="5159D4CA" w14:textId="77777777">
        <w:trPr>
          <w:trHeight w:val="20"/>
        </w:trPr>
        <w:tc>
          <w:tcPr>
            <w:tcW w:w="2825" w:type="dxa"/>
            <w:tcBorders>
              <w:top w:val="nil"/>
              <w:left w:val="single" w:sz="8" w:space="0" w:color="BFBFBF"/>
              <w:bottom w:val="single" w:sz="8" w:space="0" w:color="BFBFBF"/>
              <w:right w:val="single" w:sz="8" w:space="0" w:color="BFBFBF"/>
            </w:tcBorders>
            <w:shd w:val="clear" w:color="auto" w:fill="auto"/>
            <w:vAlign w:val="center"/>
          </w:tcPr>
          <w:p w14:paraId="169D35E4" w14:textId="114AE966" w:rsidR="009A3E3C" w:rsidRPr="001D157F" w:rsidRDefault="009A3E3C" w:rsidP="009A3E3C">
            <w:pP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Broslawski</w:t>
            </w:r>
            <w:proofErr w:type="spellEnd"/>
            <w:r>
              <w:rPr>
                <w:rFonts w:ascii="Times New Roman" w:eastAsia="Times New Roman" w:hAnsi="Times New Roman" w:cs="Times New Roman"/>
                <w:color w:val="000000"/>
              </w:rPr>
              <w:t xml:space="preserve"> 1995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{"citationID":"yhMtvARh","properties":{"formattedCitation":"(7)","plainCitation":"(7)","noteIndex":0},"citationItems":[{"id":36180,"uris":["http://zotero.org/users/9370925/items/KVYPBATZ"],"itemData":{"id":36180,"type":"article-journal","abstract":"In a prospective, randomized study undertaken to determine if age, length of hospital stay, or severity of illness are predictors of future functional status after intensive care unit (ICU) admission, 45 patients were evaluated. Pre‐ICU functional status was determined by using Activities of Daily Living (ADL), Instrumental Activities of Daily Living (IADL), Geriatric Depression Scale (GDS), and Mini‐Mental State (MMS) examinations. Severity of illness was assessed by using the Acute Physiology Assessment and Chronic Health Evaluation (APACHE‐II) system. There were no significant differences in age or APACHE‐II score at 6‐month followup. However, in those patients who had decreased ADL and IADL scores, ICU and total hospital length of stay were two and three times longer, respectively. Functional status at 6‐months was unrelated to age or severity of illness, but correlated with the length of ICU and total hospital stay. Advanced age and severity of illness should not be used to predict future functional ability.","archive_location":"CN-00122851","container-title":"Journal of the American Osteopathic Association","issue":"12","journalAbbreviation":"Journal of the American Osteopathic Association","page":"712‐717","title":"Functional abilities of elderly survivors of intensive care","volume":"95","author":[{"family":"Broslawski","given":"GE"},{"family":"Elkins","given":"M"},{"family":"Algus","given":"M"}],"issued":{"date-parts":[["1995"]]}}}],"schema":"https://github.com/citation-style-language/schema/raw/master/csl-citation.json"} </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(7)</w:t>
            </w:r>
            <w:r>
              <w:rPr>
                <w:rFonts w:ascii="Times New Roman" w:eastAsia="Times New Roman" w:hAnsi="Times New Roman" w:cs="Times New Roman"/>
                <w:color w:val="000000"/>
              </w:rPr>
              <w:fldChar w:fldCharType="end"/>
            </w:r>
          </w:p>
        </w:tc>
        <w:tc>
          <w:tcPr>
            <w:tcW w:w="1488" w:type="dxa"/>
            <w:tcBorders>
              <w:top w:val="nil"/>
              <w:left w:val="nil"/>
              <w:bottom w:val="single" w:sz="8" w:space="0" w:color="BFBFBF"/>
              <w:right w:val="single" w:sz="8" w:space="0" w:color="BFBFBF"/>
            </w:tcBorders>
            <w:shd w:val="clear" w:color="auto" w:fill="auto"/>
            <w:vAlign w:val="center"/>
          </w:tcPr>
          <w:p w14:paraId="28292C6B" w14:textId="14F7DC71"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4E99CE60" w14:textId="03D09640"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6" w:type="dxa"/>
            <w:tcBorders>
              <w:top w:val="nil"/>
              <w:left w:val="nil"/>
              <w:bottom w:val="single" w:sz="8" w:space="0" w:color="BFBFBF"/>
              <w:right w:val="single" w:sz="8" w:space="0" w:color="BFBFBF"/>
            </w:tcBorders>
            <w:shd w:val="clear" w:color="auto" w:fill="auto"/>
            <w:vAlign w:val="center"/>
          </w:tcPr>
          <w:p w14:paraId="7D8F19FB" w14:textId="7420B564"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75E49B9B" w14:textId="25DBBA9C"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5E327906" w14:textId="7992C11E"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r>
      <w:tr w:rsidR="009A3E3C" w:rsidRPr="001D157F" w14:paraId="410BC14F" w14:textId="77777777">
        <w:trPr>
          <w:trHeight w:val="20"/>
        </w:trPr>
        <w:tc>
          <w:tcPr>
            <w:tcW w:w="2825" w:type="dxa"/>
            <w:tcBorders>
              <w:top w:val="nil"/>
              <w:left w:val="single" w:sz="8" w:space="0" w:color="BFBFBF"/>
              <w:bottom w:val="single" w:sz="8" w:space="0" w:color="BFBFBF"/>
              <w:right w:val="single" w:sz="8" w:space="0" w:color="BFBFBF"/>
            </w:tcBorders>
            <w:shd w:val="clear" w:color="auto" w:fill="auto"/>
            <w:vAlign w:val="center"/>
          </w:tcPr>
          <w:p w14:paraId="265B3540" w14:textId="3F9A6C91"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 xml:space="preserve">Bruno 2022 </w:t>
            </w:r>
            <w:r w:rsidRPr="001D157F">
              <w:rPr>
                <w:rFonts w:ascii="Times New Roman" w:hAnsi="Times New Roman" w:cs="Times New Roman"/>
              </w:rPr>
              <w:fldChar w:fldCharType="begin"/>
            </w:r>
            <w:r>
              <w:rPr>
                <w:rFonts w:ascii="Times New Roman" w:hAnsi="Times New Roman" w:cs="Times New Roman"/>
              </w:rPr>
              <w:instrText xml:space="preserve"> ADDIN ZOTERO_ITEM CSL_CITATION {"citationID":"aYYdyyVI","properties":{"formattedCitation":"(8)","plainCitation":"(8)","noteIndex":0},"citationItems":[{"id":"UgnwYex7/gUaeMJNy","uris":["http://zotero.org/users/10489743/items/595NQXYG"],"itemData":{"id":3288,"type":"article-journal","container-title":"Annals of intensive care","DOI":"10.1186/s13613-022-00996-9","ISSN":"2110-5820","issue":"1","journalAbbreviation":"Ann Intensive Care","language":"eng","license":"© 2022. The Author(s).","note":"publisher-place: Germany\nPMID: 35303201 \nPMCID: PMC8931579","page":"26","title":"The association of the Activities of Daily Living and the outcome of old intensive care patients suffering from COVID-19.","volume":"12","author":[{"family":"Bruno","given":"Raphael Romano"},{"family":"Wernly","given":"Bernhard"},{"family":"Flaatten","given":"Hans"},{"family":"Fjølner","given":"Jesper"},{"family":"Artigas","given":"Antonio"},{"family":"Baldia","given":"Philipp Heinrich"},{"family":"Binneboessel","given":"Stephan"},{"family":"Bollen Pinto","given":"Bernardo"},{"family":"Schefold","given":"Joerg C."},{"family":"Wolff","given":"Georg"},{"family":"Kelm","given":"Malte"},{"family":"Beil","given":"Michael"},{"family":"Sviri","given":"Sigal"},{"family":"Heerden","given":"Peter Vernon","non-dropping-particle":"van"},{"family":"Szczeklik","given":"Wojciech"},{"family":"Elhadi","given":"Muhammed"},{"family":"Joannidis","given":"Michael"},{"family":"Oeyen","given":"Sandra"},{"family":"Kondili","given":"Eumorfia"},{"family":"Marsh","given":"Brian"},{"family":"Wollborn","given":"Jakob"},{"family":"Andersen","given":"Finn H."},{"family":"Moreno","given":"Rui"},{"family":"Leaver","given":"Susannah"},{"family":"Boumendil","given":"Ariane"},{"family":"De Lange","given":"Dylan W."},{"family":"Guidet","given":"Bertrand"},{"family":"Jung","given":"Christian"}],"issued":{"date-parts":[["2022",3,18]]}}}],"schema":"https://github.com/citation-style-language/schema/raw/master/csl-citation.json"} </w:instrText>
            </w:r>
            <w:r w:rsidRPr="001D157F">
              <w:rPr>
                <w:rFonts w:ascii="Times New Roman" w:hAnsi="Times New Roman" w:cs="Times New Roman"/>
              </w:rPr>
              <w:fldChar w:fldCharType="separate"/>
            </w:r>
            <w:r>
              <w:rPr>
                <w:rFonts w:ascii="Times New Roman" w:hAnsi="Times New Roman" w:cs="Times New Roman"/>
              </w:rPr>
              <w:t>(8)</w:t>
            </w:r>
            <w:r w:rsidRPr="001D157F">
              <w:rPr>
                <w:rFonts w:ascii="Times New Roman" w:eastAsia="Times New Roman" w:hAnsi="Times New Roman" w:cs="Times New Roman"/>
                <w:color w:val="000000"/>
              </w:rPr>
              <w:fldChar w:fldCharType="end"/>
            </w:r>
          </w:p>
        </w:tc>
        <w:tc>
          <w:tcPr>
            <w:tcW w:w="1488" w:type="dxa"/>
            <w:tcBorders>
              <w:top w:val="nil"/>
              <w:left w:val="nil"/>
              <w:bottom w:val="single" w:sz="8" w:space="0" w:color="BFBFBF"/>
              <w:right w:val="single" w:sz="8" w:space="0" w:color="BFBFBF"/>
            </w:tcBorders>
            <w:shd w:val="clear" w:color="auto" w:fill="auto"/>
            <w:vAlign w:val="center"/>
          </w:tcPr>
          <w:p w14:paraId="1416AA13"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44875BDD"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6" w:type="dxa"/>
            <w:tcBorders>
              <w:top w:val="nil"/>
              <w:left w:val="nil"/>
              <w:bottom w:val="single" w:sz="8" w:space="0" w:color="BFBFBF"/>
              <w:right w:val="single" w:sz="8" w:space="0" w:color="BFBFBF"/>
            </w:tcBorders>
            <w:shd w:val="clear" w:color="auto" w:fill="auto"/>
            <w:vAlign w:val="center"/>
          </w:tcPr>
          <w:p w14:paraId="17DC19A2"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71D0285A"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59A8EFFE"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r>
      <w:tr w:rsidR="009A3E3C" w:rsidRPr="001D157F" w14:paraId="74D14ED8" w14:textId="77777777">
        <w:trPr>
          <w:trHeight w:val="20"/>
        </w:trPr>
        <w:tc>
          <w:tcPr>
            <w:tcW w:w="2825" w:type="dxa"/>
            <w:tcBorders>
              <w:top w:val="nil"/>
              <w:left w:val="single" w:sz="8" w:space="0" w:color="BFBFBF"/>
              <w:bottom w:val="single" w:sz="8" w:space="0" w:color="BFBFBF"/>
              <w:right w:val="single" w:sz="8" w:space="0" w:color="BFBFBF"/>
            </w:tcBorders>
            <w:shd w:val="clear" w:color="auto" w:fill="auto"/>
            <w:vAlign w:val="center"/>
          </w:tcPr>
          <w:p w14:paraId="7B03CBF6" w14:textId="03020614"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 xml:space="preserve">Chan 2015 </w:t>
            </w:r>
            <w:r w:rsidRPr="001D157F">
              <w:rPr>
                <w:rFonts w:ascii="Times New Roman" w:hAnsi="Times New Roman" w:cs="Times New Roman"/>
              </w:rPr>
              <w:fldChar w:fldCharType="begin"/>
            </w:r>
            <w:r>
              <w:rPr>
                <w:rFonts w:ascii="Times New Roman" w:hAnsi="Times New Roman" w:cs="Times New Roman"/>
              </w:rPr>
              <w:instrText xml:space="preserve"> ADDIN ZOTERO_ITEM CSL_CITATION {"citationID":"ivGurrAi","properties":{"formattedCitation":"(9)","plainCitation":"(9)","noteIndex":0},"citationItems":[{"id":"UgnwYex7/GJJep1cC","uris":["http://zotero.org/users/10489743/items/6FF3ABHF"],"itemData":{"id":198,"type":"article-journal","container-title":"Chest","DOI":"10.1378/chest.14-1808","ISSN":"1931-3543 0012-3692","issue":"5","journalAbbreviation":"Chest","language":"eng","note":"PMID: 25742048 \nPMCID: PMC4420183","page":"1316-1326","title":"Construct validity and minimal important difference of 6-minute walk distance in survivors of acute respiratory failure.","volume":"147","author":[{"family":"Chan","given":"Kitty S."},{"family":"Pfoh","given":"Elizabeth R."},{"family":"Denehy","given":"Linda"},{"family":"Elliott","given":"Doug"},{"family":"Holland","given":"Anne E."},{"family":"Dinglas","given":"Victor D."},{"family":"Needham","given":"Dale M."}],"issued":{"date-parts":[["2015",5]]}}}],"schema":"https://github.com/citation-style-language/schema/raw/master/csl-citation.json"} </w:instrText>
            </w:r>
            <w:r w:rsidRPr="001D157F">
              <w:rPr>
                <w:rFonts w:ascii="Times New Roman" w:hAnsi="Times New Roman" w:cs="Times New Roman"/>
              </w:rPr>
              <w:fldChar w:fldCharType="separate"/>
            </w:r>
            <w:r>
              <w:rPr>
                <w:rFonts w:ascii="Times New Roman" w:hAnsi="Times New Roman" w:cs="Times New Roman"/>
              </w:rPr>
              <w:t>(9)</w:t>
            </w:r>
            <w:r w:rsidRPr="001D157F">
              <w:rPr>
                <w:rFonts w:ascii="Times New Roman" w:eastAsia="Times New Roman" w:hAnsi="Times New Roman" w:cs="Times New Roman"/>
                <w:color w:val="000000"/>
              </w:rPr>
              <w:fldChar w:fldCharType="end"/>
            </w:r>
          </w:p>
        </w:tc>
        <w:tc>
          <w:tcPr>
            <w:tcW w:w="1488" w:type="dxa"/>
            <w:tcBorders>
              <w:top w:val="nil"/>
              <w:left w:val="nil"/>
              <w:bottom w:val="single" w:sz="8" w:space="0" w:color="BFBFBF"/>
              <w:right w:val="single" w:sz="8" w:space="0" w:color="BFBFBF"/>
            </w:tcBorders>
            <w:shd w:val="clear" w:color="auto" w:fill="auto"/>
            <w:vAlign w:val="center"/>
          </w:tcPr>
          <w:p w14:paraId="5BB49B85"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3ABF2099"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6" w:type="dxa"/>
            <w:tcBorders>
              <w:top w:val="nil"/>
              <w:left w:val="nil"/>
              <w:bottom w:val="single" w:sz="8" w:space="0" w:color="BFBFBF"/>
              <w:right w:val="single" w:sz="8" w:space="0" w:color="BFBFBF"/>
            </w:tcBorders>
            <w:shd w:val="clear" w:color="auto" w:fill="auto"/>
            <w:vAlign w:val="center"/>
          </w:tcPr>
          <w:p w14:paraId="51525AE8"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Very Good</w:t>
            </w:r>
          </w:p>
        </w:tc>
        <w:tc>
          <w:tcPr>
            <w:tcW w:w="2157" w:type="dxa"/>
            <w:tcBorders>
              <w:top w:val="nil"/>
              <w:left w:val="nil"/>
              <w:bottom w:val="single" w:sz="8" w:space="0" w:color="BFBFBF"/>
              <w:right w:val="single" w:sz="8" w:space="0" w:color="BFBFBF"/>
            </w:tcBorders>
            <w:shd w:val="clear" w:color="auto" w:fill="auto"/>
            <w:vAlign w:val="center"/>
          </w:tcPr>
          <w:p w14:paraId="5F766181"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Very Good</w:t>
            </w:r>
          </w:p>
        </w:tc>
        <w:tc>
          <w:tcPr>
            <w:tcW w:w="2157" w:type="dxa"/>
            <w:tcBorders>
              <w:top w:val="nil"/>
              <w:left w:val="nil"/>
              <w:bottom w:val="single" w:sz="8" w:space="0" w:color="BFBFBF"/>
              <w:right w:val="single" w:sz="8" w:space="0" w:color="BFBFBF"/>
            </w:tcBorders>
            <w:shd w:val="clear" w:color="auto" w:fill="auto"/>
            <w:vAlign w:val="center"/>
          </w:tcPr>
          <w:p w14:paraId="5B8768EE"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Very Good</w:t>
            </w:r>
          </w:p>
        </w:tc>
      </w:tr>
      <w:tr w:rsidR="009A3E3C" w:rsidRPr="001D157F" w14:paraId="793C2A1B" w14:textId="77777777">
        <w:trPr>
          <w:trHeight w:val="20"/>
        </w:trPr>
        <w:tc>
          <w:tcPr>
            <w:tcW w:w="2825" w:type="dxa"/>
            <w:tcBorders>
              <w:top w:val="nil"/>
              <w:left w:val="single" w:sz="8" w:space="0" w:color="BFBFBF"/>
              <w:bottom w:val="single" w:sz="8" w:space="0" w:color="BFBFBF"/>
              <w:right w:val="single" w:sz="8" w:space="0" w:color="BFBFBF"/>
            </w:tcBorders>
            <w:shd w:val="clear" w:color="auto" w:fill="auto"/>
            <w:vAlign w:val="center"/>
          </w:tcPr>
          <w:p w14:paraId="1CCAB340" w14:textId="70EFDF68"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 xml:space="preserve">Chan 2016 </w:t>
            </w:r>
            <w:r w:rsidRPr="001D157F">
              <w:rPr>
                <w:rFonts w:ascii="Times New Roman" w:hAnsi="Times New Roman" w:cs="Times New Roman"/>
              </w:rPr>
              <w:fldChar w:fldCharType="begin"/>
            </w:r>
            <w:r>
              <w:rPr>
                <w:rFonts w:ascii="Times New Roman" w:hAnsi="Times New Roman" w:cs="Times New Roman"/>
              </w:rPr>
              <w:instrText xml:space="preserve"> ADDIN ZOTERO_ITEM CSL_CITATION {"citationID":"gl2p4oPA","properties":{"formattedCitation":"(10)","plainCitation":"(10)","noteIndex":0},"citationItems":[{"id":"UgnwYex7/ng4x9mRk","uris":["http://zotero.org/users/10489743/items/T8WX5UBG"],"itemData":{"id":3332,"type":"article-journal","container-title":"Critical care medicine","DOI":"10.1097/CCM.0000000000001760","ISSN":"1530-0293 0090-3493","issue":"5","journalAbbreviation":"Crit Care Med","language":"eng","note":"publisher-place: United States\nPMID: 26963329 \nPMCID: PMC5206972","page":"859-868","title":"Evaluating Physical Outcomes in Acute Respiratory Distress Syndrome Survivors: Validity, Responsiveness, and Minimal Important Difference of 4-Meter Gait Speed  Test.","volume":"44","author":[{"family":"Chan","given":"Kitty S."},{"family":"Aronson Friedman","given":"Lisa"},{"family":"Dinglas","given":"Victor D."},{"family":"Hough","given":"Catherine L."},{"family":"Morris","given":"Peter E."},{"family":"Mendez-Tellez","given":"Pedro A."},{"family":"Jackson","given":"James C."},{"family":"Ely","given":"E. Wesley"},{"family":"Hopkins","given":"Ramona O."},{"family":"Needham","given":"Dale M."}],"issued":{"date-parts":[["2016",5]]}}}],"schema":"https://github.com/citation-style-language/schema/raw/master/csl-citation.json"} </w:instrText>
            </w:r>
            <w:r w:rsidRPr="001D157F">
              <w:rPr>
                <w:rFonts w:ascii="Times New Roman" w:hAnsi="Times New Roman" w:cs="Times New Roman"/>
              </w:rPr>
              <w:fldChar w:fldCharType="separate"/>
            </w:r>
            <w:r>
              <w:rPr>
                <w:rFonts w:ascii="Times New Roman" w:hAnsi="Times New Roman" w:cs="Times New Roman"/>
              </w:rPr>
              <w:t>(10)</w:t>
            </w:r>
            <w:r w:rsidRPr="001D157F">
              <w:rPr>
                <w:rFonts w:ascii="Times New Roman" w:eastAsia="Times New Roman" w:hAnsi="Times New Roman" w:cs="Times New Roman"/>
                <w:color w:val="000000"/>
              </w:rPr>
              <w:fldChar w:fldCharType="end"/>
            </w:r>
          </w:p>
        </w:tc>
        <w:tc>
          <w:tcPr>
            <w:tcW w:w="1488" w:type="dxa"/>
            <w:tcBorders>
              <w:top w:val="nil"/>
              <w:left w:val="nil"/>
              <w:bottom w:val="single" w:sz="8" w:space="0" w:color="BFBFBF"/>
              <w:right w:val="single" w:sz="8" w:space="0" w:color="BFBFBF"/>
            </w:tcBorders>
            <w:shd w:val="clear" w:color="auto" w:fill="auto"/>
            <w:vAlign w:val="center"/>
          </w:tcPr>
          <w:p w14:paraId="274B5E9E"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11798800"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Doubtful</w:t>
            </w:r>
          </w:p>
        </w:tc>
        <w:tc>
          <w:tcPr>
            <w:tcW w:w="2156" w:type="dxa"/>
            <w:tcBorders>
              <w:top w:val="nil"/>
              <w:left w:val="nil"/>
              <w:bottom w:val="single" w:sz="8" w:space="0" w:color="BFBFBF"/>
              <w:right w:val="single" w:sz="8" w:space="0" w:color="BFBFBF"/>
            </w:tcBorders>
            <w:shd w:val="clear" w:color="auto" w:fill="auto"/>
            <w:vAlign w:val="center"/>
          </w:tcPr>
          <w:p w14:paraId="7E632F1A"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Doubtful</w:t>
            </w:r>
          </w:p>
        </w:tc>
        <w:tc>
          <w:tcPr>
            <w:tcW w:w="2157" w:type="dxa"/>
            <w:tcBorders>
              <w:top w:val="nil"/>
              <w:left w:val="nil"/>
              <w:bottom w:val="single" w:sz="8" w:space="0" w:color="BFBFBF"/>
              <w:right w:val="single" w:sz="8" w:space="0" w:color="BFBFBF"/>
            </w:tcBorders>
            <w:shd w:val="clear" w:color="auto" w:fill="auto"/>
            <w:vAlign w:val="center"/>
          </w:tcPr>
          <w:p w14:paraId="3E13071C"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Very Good</w:t>
            </w:r>
          </w:p>
        </w:tc>
        <w:tc>
          <w:tcPr>
            <w:tcW w:w="2157" w:type="dxa"/>
            <w:tcBorders>
              <w:top w:val="nil"/>
              <w:left w:val="nil"/>
              <w:bottom w:val="single" w:sz="8" w:space="0" w:color="BFBFBF"/>
              <w:right w:val="single" w:sz="8" w:space="0" w:color="BFBFBF"/>
            </w:tcBorders>
            <w:shd w:val="clear" w:color="auto" w:fill="auto"/>
            <w:vAlign w:val="center"/>
          </w:tcPr>
          <w:p w14:paraId="7B049103"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Doubtful</w:t>
            </w:r>
          </w:p>
        </w:tc>
      </w:tr>
      <w:tr w:rsidR="009A3E3C" w:rsidRPr="001D157F" w14:paraId="22082249" w14:textId="77777777">
        <w:trPr>
          <w:trHeight w:val="20"/>
        </w:trPr>
        <w:tc>
          <w:tcPr>
            <w:tcW w:w="2825" w:type="dxa"/>
            <w:tcBorders>
              <w:top w:val="nil"/>
              <w:left w:val="single" w:sz="8" w:space="0" w:color="BFBFBF"/>
              <w:bottom w:val="single" w:sz="8" w:space="0" w:color="BFBFBF"/>
              <w:right w:val="single" w:sz="8" w:space="0" w:color="BFBFBF"/>
            </w:tcBorders>
            <w:shd w:val="clear" w:color="auto" w:fill="auto"/>
            <w:vAlign w:val="center"/>
          </w:tcPr>
          <w:p w14:paraId="14283DFB" w14:textId="6A6BE98C"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 xml:space="preserve">Chan 2017 </w:t>
            </w:r>
            <w:r w:rsidRPr="001D157F">
              <w:rPr>
                <w:rFonts w:ascii="Times New Roman" w:hAnsi="Times New Roman" w:cs="Times New Roman"/>
              </w:rPr>
              <w:fldChar w:fldCharType="begin"/>
            </w:r>
            <w:r>
              <w:rPr>
                <w:rFonts w:ascii="Times New Roman" w:hAnsi="Times New Roman" w:cs="Times New Roman"/>
              </w:rPr>
              <w:instrText xml:space="preserve"> ADDIN ZOTERO_ITEM CSL_CITATION {"citationID":"fwdNTIpo","properties":{"formattedCitation":"(11)","plainCitation":"(11)","noteIndex":0},"citationItems":[{"id":"UgnwYex7/LqN23m3D","uris":["http://zotero.org/users/10489743/items/2FXTTJ5A"],"itemData":{"id":3340,"type":"article-journal","container-title":"Thorax","DOI":"10.1136/thoraxjnl-2016-209400","ISSN":"1468-3296 0040-6376","issue":"10","journalAbbreviation":"Thorax","language":"eng","license":"Published by the BMJ Publishing Group Limited. For permission to use (where not already granted under a licence) please go to  http://www.bmj.com/company/products-services/rights-and-licensing/.","note":"publisher-place: England\nPMID: 28108621 \nPMCID: PMC6888961","page":"884-892","title":"Are physical measures related to patient-centred outcomes in ARDS survivors?","volume":"72","author":[{"family":"Chan","given":"Kitty S."},{"family":"Aronson Friedman","given":"Lisa"},{"family":"Dinglas","given":"Victor D."},{"family":"Hough","given":"Catherine L."},{"family":"Shanholtz","given":"Carl"},{"family":"Ely","given":"E. Wesley"},{"family":"Morris","given":"Peter E."},{"family":"Mendez-Tellez","given":"Pedro A."},{"family":"Jackson","given":"James C."},{"family":"Hopkins","given":"Ramona O."},{"family":"Needham","given":"Dale M."}],"issued":{"date-parts":[["2017",10]]}}}],"schema":"https://github.com/citation-style-language/schema/raw/master/csl-citation.json"} </w:instrText>
            </w:r>
            <w:r w:rsidRPr="001D157F">
              <w:rPr>
                <w:rFonts w:ascii="Times New Roman" w:hAnsi="Times New Roman" w:cs="Times New Roman"/>
              </w:rPr>
              <w:fldChar w:fldCharType="separate"/>
            </w:r>
            <w:r>
              <w:rPr>
                <w:rFonts w:ascii="Times New Roman" w:hAnsi="Times New Roman" w:cs="Times New Roman"/>
              </w:rPr>
              <w:t>(11)</w:t>
            </w:r>
            <w:r w:rsidRPr="001D157F">
              <w:rPr>
                <w:rFonts w:ascii="Times New Roman" w:eastAsia="Times New Roman" w:hAnsi="Times New Roman" w:cs="Times New Roman"/>
                <w:color w:val="000000"/>
              </w:rPr>
              <w:fldChar w:fldCharType="end"/>
            </w:r>
          </w:p>
        </w:tc>
        <w:tc>
          <w:tcPr>
            <w:tcW w:w="1488" w:type="dxa"/>
            <w:tcBorders>
              <w:top w:val="nil"/>
              <w:left w:val="nil"/>
              <w:bottom w:val="single" w:sz="8" w:space="0" w:color="BFBFBF"/>
              <w:right w:val="single" w:sz="8" w:space="0" w:color="BFBFBF"/>
            </w:tcBorders>
            <w:shd w:val="clear" w:color="auto" w:fill="auto"/>
            <w:vAlign w:val="center"/>
          </w:tcPr>
          <w:p w14:paraId="66DE7683"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7F755F7F"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6" w:type="dxa"/>
            <w:tcBorders>
              <w:top w:val="nil"/>
              <w:left w:val="nil"/>
              <w:bottom w:val="single" w:sz="8" w:space="0" w:color="BFBFBF"/>
              <w:right w:val="single" w:sz="8" w:space="0" w:color="BFBFBF"/>
            </w:tcBorders>
            <w:shd w:val="clear" w:color="auto" w:fill="auto"/>
            <w:vAlign w:val="center"/>
          </w:tcPr>
          <w:p w14:paraId="54DD7828"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4F577B76"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Very Good</w:t>
            </w:r>
          </w:p>
        </w:tc>
        <w:tc>
          <w:tcPr>
            <w:tcW w:w="2157" w:type="dxa"/>
            <w:tcBorders>
              <w:top w:val="nil"/>
              <w:left w:val="nil"/>
              <w:bottom w:val="single" w:sz="8" w:space="0" w:color="BFBFBF"/>
              <w:right w:val="single" w:sz="8" w:space="0" w:color="BFBFBF"/>
            </w:tcBorders>
            <w:shd w:val="clear" w:color="auto" w:fill="auto"/>
            <w:vAlign w:val="center"/>
          </w:tcPr>
          <w:p w14:paraId="6A282B0B"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r>
      <w:tr w:rsidR="009A3E3C" w:rsidRPr="001D157F" w14:paraId="53EFD16C" w14:textId="77777777">
        <w:trPr>
          <w:trHeight w:val="20"/>
        </w:trPr>
        <w:tc>
          <w:tcPr>
            <w:tcW w:w="2825" w:type="dxa"/>
            <w:tcBorders>
              <w:top w:val="nil"/>
              <w:left w:val="single" w:sz="8" w:space="0" w:color="BFBFBF"/>
              <w:bottom w:val="single" w:sz="8" w:space="0" w:color="BFBFBF"/>
              <w:right w:val="single" w:sz="8" w:space="0" w:color="BFBFBF"/>
            </w:tcBorders>
            <w:shd w:val="clear" w:color="auto" w:fill="auto"/>
            <w:vAlign w:val="center"/>
          </w:tcPr>
          <w:p w14:paraId="2D180377" w14:textId="1D21EFA6"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 xml:space="preserve">Chan 2018 </w:t>
            </w:r>
            <w:r w:rsidRPr="001D157F">
              <w:rPr>
                <w:rFonts w:ascii="Times New Roman" w:hAnsi="Times New Roman" w:cs="Times New Roman"/>
              </w:rPr>
              <w:fldChar w:fldCharType="begin"/>
            </w:r>
            <w:r>
              <w:rPr>
                <w:rFonts w:ascii="Times New Roman" w:hAnsi="Times New Roman" w:cs="Times New Roman"/>
              </w:rPr>
              <w:instrText xml:space="preserve"> ADDIN ZOTERO_ITEM CSL_CITATION {"citationID":"6L2uyft0","properties":{"formattedCitation":"(12)","plainCitation":"(12)","noteIndex":0},"citationItems":[{"id":"UgnwYex7/VQH7XAMv","uris":["http://zotero.org/users/10489743/items/JQVU8IJN"],"itemData":{"id":3331,"type":"article-journal","container-title":"Critical care medicine","DOI":"10.1097/CCM.0000000000003183","ISSN":"1530-0293 0090-3493","issue":"8","journalAbbreviation":"Crit Care Med","language":"eng","note":"publisher-place: United States\nPMID: 29727365 \nPMCID: PMC6051433","page":"1238-1246","title":"Evaluating Muscle Mass in Survivors of Acute Respiratory Distress Syndrome: A 1-Year Multicenter Longitudinal Study.","volume":"46","author":[{"family":"Chan","given":"Kitty S."},{"family":"Mourtzakis","given":"Marina"},{"family":"Aronson Friedman","given":"Lisa"},{"family":"Dinglas","given":"Victor D."},{"family":"Hough","given":"Catherine L."},{"family":"Ely","given":"E. Wesley"},{"family":"Morris","given":"Peter E."},{"family":"Hopkins","given":"Ramona O."},{"family":"Needham","given":"Dale M."}],"issued":{"date-parts":[["2018",8]]}}}],"schema":"https://github.com/citation-style-language/schema/raw/master/csl-citation.json"} </w:instrText>
            </w:r>
            <w:r w:rsidRPr="001D157F">
              <w:rPr>
                <w:rFonts w:ascii="Times New Roman" w:hAnsi="Times New Roman" w:cs="Times New Roman"/>
              </w:rPr>
              <w:fldChar w:fldCharType="separate"/>
            </w:r>
            <w:r>
              <w:rPr>
                <w:rFonts w:ascii="Times New Roman" w:hAnsi="Times New Roman" w:cs="Times New Roman"/>
              </w:rPr>
              <w:t>(12)</w:t>
            </w:r>
            <w:r w:rsidRPr="001D157F">
              <w:rPr>
                <w:rFonts w:ascii="Times New Roman" w:eastAsia="Times New Roman" w:hAnsi="Times New Roman" w:cs="Times New Roman"/>
                <w:color w:val="000000"/>
              </w:rPr>
              <w:fldChar w:fldCharType="end"/>
            </w:r>
          </w:p>
        </w:tc>
        <w:tc>
          <w:tcPr>
            <w:tcW w:w="1488" w:type="dxa"/>
            <w:tcBorders>
              <w:top w:val="nil"/>
              <w:left w:val="nil"/>
              <w:bottom w:val="single" w:sz="8" w:space="0" w:color="BFBFBF"/>
              <w:right w:val="single" w:sz="8" w:space="0" w:color="BFBFBF"/>
            </w:tcBorders>
            <w:shd w:val="clear" w:color="auto" w:fill="auto"/>
            <w:vAlign w:val="center"/>
          </w:tcPr>
          <w:p w14:paraId="0D49C7DF"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62856F1B"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6" w:type="dxa"/>
            <w:tcBorders>
              <w:top w:val="nil"/>
              <w:left w:val="nil"/>
              <w:bottom w:val="single" w:sz="8" w:space="0" w:color="BFBFBF"/>
              <w:right w:val="single" w:sz="8" w:space="0" w:color="BFBFBF"/>
            </w:tcBorders>
            <w:shd w:val="clear" w:color="auto" w:fill="auto"/>
            <w:vAlign w:val="center"/>
          </w:tcPr>
          <w:p w14:paraId="34044862"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2359AED2"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Very Good</w:t>
            </w:r>
          </w:p>
        </w:tc>
        <w:tc>
          <w:tcPr>
            <w:tcW w:w="2157" w:type="dxa"/>
            <w:tcBorders>
              <w:top w:val="nil"/>
              <w:left w:val="nil"/>
              <w:bottom w:val="single" w:sz="8" w:space="0" w:color="BFBFBF"/>
              <w:right w:val="single" w:sz="8" w:space="0" w:color="BFBFBF"/>
            </w:tcBorders>
            <w:shd w:val="clear" w:color="auto" w:fill="auto"/>
            <w:vAlign w:val="center"/>
          </w:tcPr>
          <w:p w14:paraId="42947240"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r>
      <w:tr w:rsidR="009A3E3C" w:rsidRPr="001D157F" w14:paraId="28D31C37" w14:textId="77777777">
        <w:trPr>
          <w:trHeight w:val="20"/>
        </w:trPr>
        <w:tc>
          <w:tcPr>
            <w:tcW w:w="2825" w:type="dxa"/>
            <w:tcBorders>
              <w:top w:val="nil"/>
              <w:left w:val="single" w:sz="8" w:space="0" w:color="BFBFBF"/>
              <w:bottom w:val="single" w:sz="8" w:space="0" w:color="BFBFBF"/>
              <w:right w:val="single" w:sz="8" w:space="0" w:color="BFBFBF"/>
            </w:tcBorders>
            <w:shd w:val="clear" w:color="auto" w:fill="auto"/>
            <w:vAlign w:val="center"/>
          </w:tcPr>
          <w:p w14:paraId="324203B6" w14:textId="18858FD8"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 xml:space="preserve">Chiang 2006 </w:t>
            </w:r>
            <w:r w:rsidRPr="001D157F">
              <w:rPr>
                <w:rFonts w:ascii="Times New Roman" w:hAnsi="Times New Roman" w:cs="Times New Roman"/>
              </w:rPr>
              <w:fldChar w:fldCharType="begin"/>
            </w:r>
            <w:r>
              <w:rPr>
                <w:rFonts w:ascii="Times New Roman" w:hAnsi="Times New Roman" w:cs="Times New Roman"/>
              </w:rPr>
              <w:instrText xml:space="preserve"> ADDIN ZOTERO_ITEM CSL_CITATION {"citationID":"vDw0OxVx","properties":{"formattedCitation":"(13)","plainCitation":"(13)","noteIndex":0},"citationItems":[{"id":"UgnwYex7/OWsfSLmM","uris":["http://zotero.org/users/10489743/items/YII93CKC"],"itemData":{"id":3012,"type":"article-journal","container-title":"Phys Ther","DOI":"10.2522/ptj.20050036","issue":"9","journalAbbreviation":"Phys Ther","page":"1271-1281","title":"Effects of physical training on functional status in patients with prolonged mechanical ventilation","volume":"86","author":[{"family":"Chiang","given":"Ling Ling"},{"family":"Wang","given":"Li Ying"},{"family":"Wu","given":"Chin Pyng"},{"family":"Wu","given":"Huey Dong"},{"family":"Wu","given":"Ying Tai"}],"issued":{"date-parts":[["2006"]]}}}],"schema":"https://github.com/citation-style-language/schema/raw/master/csl-citation.json"} </w:instrText>
            </w:r>
            <w:r w:rsidRPr="001D157F">
              <w:rPr>
                <w:rFonts w:ascii="Times New Roman" w:hAnsi="Times New Roman" w:cs="Times New Roman"/>
              </w:rPr>
              <w:fldChar w:fldCharType="separate"/>
            </w:r>
            <w:r>
              <w:rPr>
                <w:rFonts w:ascii="Times New Roman" w:hAnsi="Times New Roman" w:cs="Times New Roman"/>
              </w:rPr>
              <w:t>(13)</w:t>
            </w:r>
            <w:r w:rsidRPr="001D157F">
              <w:rPr>
                <w:rFonts w:ascii="Times New Roman" w:eastAsia="Times New Roman" w:hAnsi="Times New Roman" w:cs="Times New Roman"/>
                <w:color w:val="000000"/>
              </w:rPr>
              <w:fldChar w:fldCharType="end"/>
            </w:r>
          </w:p>
        </w:tc>
        <w:tc>
          <w:tcPr>
            <w:tcW w:w="1488" w:type="dxa"/>
            <w:tcBorders>
              <w:top w:val="nil"/>
              <w:left w:val="nil"/>
              <w:bottom w:val="single" w:sz="8" w:space="0" w:color="BFBFBF"/>
              <w:right w:val="single" w:sz="8" w:space="0" w:color="BFBFBF"/>
            </w:tcBorders>
            <w:shd w:val="clear" w:color="auto" w:fill="auto"/>
            <w:vAlign w:val="center"/>
          </w:tcPr>
          <w:p w14:paraId="2995310A"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5B8710E4"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6" w:type="dxa"/>
            <w:tcBorders>
              <w:top w:val="nil"/>
              <w:left w:val="nil"/>
              <w:bottom w:val="single" w:sz="8" w:space="0" w:color="BFBFBF"/>
              <w:right w:val="single" w:sz="8" w:space="0" w:color="BFBFBF"/>
            </w:tcBorders>
            <w:shd w:val="clear" w:color="auto" w:fill="auto"/>
            <w:vAlign w:val="center"/>
          </w:tcPr>
          <w:p w14:paraId="679FE6DF"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7C68F65D"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61C04991"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Doubtful</w:t>
            </w:r>
          </w:p>
        </w:tc>
      </w:tr>
      <w:tr w:rsidR="009A3E3C" w:rsidRPr="001D157F" w14:paraId="4C555277" w14:textId="77777777">
        <w:trPr>
          <w:trHeight w:val="20"/>
        </w:trPr>
        <w:tc>
          <w:tcPr>
            <w:tcW w:w="2825" w:type="dxa"/>
            <w:tcBorders>
              <w:top w:val="nil"/>
              <w:left w:val="single" w:sz="8" w:space="0" w:color="BFBFBF"/>
              <w:bottom w:val="single" w:sz="8" w:space="0" w:color="BFBFBF"/>
              <w:right w:val="single" w:sz="8" w:space="0" w:color="BFBFBF"/>
            </w:tcBorders>
            <w:shd w:val="clear" w:color="auto" w:fill="auto"/>
            <w:vAlign w:val="center"/>
          </w:tcPr>
          <w:p w14:paraId="45EE29F8" w14:textId="735473CB" w:rsidR="009A3E3C" w:rsidRPr="001D157F" w:rsidRDefault="009A3E3C" w:rsidP="009A3E3C">
            <w:pPr>
              <w:rPr>
                <w:rFonts w:ascii="Times New Roman" w:eastAsia="Times New Roman" w:hAnsi="Times New Roman" w:cs="Times New Roman"/>
                <w:color w:val="000000"/>
              </w:rPr>
            </w:pPr>
            <w:proofErr w:type="spellStart"/>
            <w:r w:rsidRPr="001D157F">
              <w:rPr>
                <w:rFonts w:ascii="Times New Roman" w:eastAsia="Times New Roman" w:hAnsi="Times New Roman" w:cs="Times New Roman"/>
                <w:color w:val="000000"/>
              </w:rPr>
              <w:t>Chrispin</w:t>
            </w:r>
            <w:proofErr w:type="spellEnd"/>
            <w:r w:rsidRPr="001D157F">
              <w:rPr>
                <w:rFonts w:ascii="Times New Roman" w:eastAsia="Times New Roman" w:hAnsi="Times New Roman" w:cs="Times New Roman"/>
                <w:color w:val="000000"/>
              </w:rPr>
              <w:t xml:space="preserve"> 1997 </w:t>
            </w:r>
            <w:r w:rsidRPr="001D157F">
              <w:rPr>
                <w:rFonts w:ascii="Times New Roman" w:hAnsi="Times New Roman" w:cs="Times New Roman"/>
              </w:rPr>
              <w:fldChar w:fldCharType="begin"/>
            </w:r>
            <w:r>
              <w:rPr>
                <w:rFonts w:ascii="Times New Roman" w:hAnsi="Times New Roman" w:cs="Times New Roman"/>
              </w:rPr>
              <w:instrText xml:space="preserve"> ADDIN ZOTERO_ITEM CSL_CITATION {"citationID":"SgUFO6eO","properties":{"formattedCitation":"(14)","plainCitation":"(14)","noteIndex":0},"citationItems":[{"id":"UgnwYex7/eDV4ygpo","uris":["http://zotero.org/users/10489743/items/QPT4ERHR"],"itemData":{"id":2947,"type":"article-journal","container-title":"Anaesthesia","DOI":"10.1111/j.1365-2044.1997.015-az014.x","ISSN":"0003-2409","issue":"1","journalAbbreviation":"Anaesthesia","language":"eng","note":"publisher-place: England\nPMID: 9014540","page":"15-23","title":"Short Form 36 in the intensive care unit: assessment of acceptability, reliability and validity of the questionnaire.","volume":"52","author":[{"family":"Chrispin","given":"P. S."},{"family":"Scotton","given":"H."},{"family":"Rogers","given":"J."},{"family":"Lloyd","given":"D."},{"family":"Ridley","given":"S. A."}],"issued":{"date-parts":[["1997",1]]}}}],"schema":"https://github.com/citation-style-language/schema/raw/master/csl-citation.json"} </w:instrText>
            </w:r>
            <w:r w:rsidRPr="001D157F">
              <w:rPr>
                <w:rFonts w:ascii="Times New Roman" w:hAnsi="Times New Roman" w:cs="Times New Roman"/>
              </w:rPr>
              <w:fldChar w:fldCharType="separate"/>
            </w:r>
            <w:r>
              <w:rPr>
                <w:rFonts w:ascii="Times New Roman" w:hAnsi="Times New Roman" w:cs="Times New Roman"/>
              </w:rPr>
              <w:t>(14)</w:t>
            </w:r>
            <w:r w:rsidRPr="001D157F">
              <w:rPr>
                <w:rFonts w:ascii="Times New Roman" w:eastAsia="Times New Roman" w:hAnsi="Times New Roman" w:cs="Times New Roman"/>
                <w:color w:val="000000"/>
              </w:rPr>
              <w:fldChar w:fldCharType="end"/>
            </w:r>
          </w:p>
        </w:tc>
        <w:tc>
          <w:tcPr>
            <w:tcW w:w="1488" w:type="dxa"/>
            <w:tcBorders>
              <w:top w:val="nil"/>
              <w:left w:val="nil"/>
              <w:bottom w:val="single" w:sz="8" w:space="0" w:color="BFBFBF"/>
              <w:right w:val="single" w:sz="8" w:space="0" w:color="BFBFBF"/>
            </w:tcBorders>
            <w:shd w:val="clear" w:color="auto" w:fill="auto"/>
            <w:vAlign w:val="center"/>
          </w:tcPr>
          <w:p w14:paraId="5CCCED94"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Very Good</w:t>
            </w:r>
          </w:p>
        </w:tc>
        <w:tc>
          <w:tcPr>
            <w:tcW w:w="2157" w:type="dxa"/>
            <w:tcBorders>
              <w:top w:val="nil"/>
              <w:left w:val="nil"/>
              <w:bottom w:val="single" w:sz="8" w:space="0" w:color="BFBFBF"/>
              <w:right w:val="single" w:sz="8" w:space="0" w:color="BFBFBF"/>
            </w:tcBorders>
            <w:shd w:val="clear" w:color="auto" w:fill="auto"/>
            <w:vAlign w:val="center"/>
          </w:tcPr>
          <w:p w14:paraId="3CC3227A"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6" w:type="dxa"/>
            <w:tcBorders>
              <w:top w:val="nil"/>
              <w:left w:val="nil"/>
              <w:bottom w:val="single" w:sz="8" w:space="0" w:color="BFBFBF"/>
              <w:right w:val="single" w:sz="8" w:space="0" w:color="BFBFBF"/>
            </w:tcBorders>
            <w:shd w:val="clear" w:color="auto" w:fill="auto"/>
            <w:vAlign w:val="center"/>
          </w:tcPr>
          <w:p w14:paraId="250E88C0"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39A0ECD7"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6DAACBB2"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r>
      <w:tr w:rsidR="009A3E3C" w:rsidRPr="001D157F" w14:paraId="0D282AEB" w14:textId="77777777">
        <w:trPr>
          <w:trHeight w:val="20"/>
        </w:trPr>
        <w:tc>
          <w:tcPr>
            <w:tcW w:w="2825" w:type="dxa"/>
            <w:tcBorders>
              <w:top w:val="nil"/>
              <w:left w:val="single" w:sz="8" w:space="0" w:color="BFBFBF"/>
              <w:bottom w:val="single" w:sz="8" w:space="0" w:color="BFBFBF"/>
              <w:right w:val="single" w:sz="8" w:space="0" w:color="BFBFBF"/>
            </w:tcBorders>
            <w:shd w:val="clear" w:color="auto" w:fill="auto"/>
            <w:vAlign w:val="center"/>
          </w:tcPr>
          <w:p w14:paraId="0049812A" w14:textId="30F96776" w:rsidR="009A3E3C" w:rsidRPr="001D157F" w:rsidRDefault="009A3E3C" w:rsidP="009A3E3C">
            <w:pPr>
              <w:rPr>
                <w:rFonts w:ascii="Times New Roman" w:eastAsia="Times New Roman" w:hAnsi="Times New Roman" w:cs="Times New Roman"/>
                <w:color w:val="000000"/>
              </w:rPr>
            </w:pPr>
            <w:proofErr w:type="spellStart"/>
            <w:r w:rsidRPr="001D157F">
              <w:rPr>
                <w:rFonts w:ascii="Times New Roman" w:eastAsia="Times New Roman" w:hAnsi="Times New Roman" w:cs="Times New Roman"/>
                <w:color w:val="000000"/>
              </w:rPr>
              <w:t>Clini</w:t>
            </w:r>
            <w:proofErr w:type="spellEnd"/>
            <w:r w:rsidRPr="001D157F">
              <w:rPr>
                <w:rFonts w:ascii="Times New Roman" w:eastAsia="Times New Roman" w:hAnsi="Times New Roman" w:cs="Times New Roman"/>
                <w:color w:val="000000"/>
              </w:rPr>
              <w:t xml:space="preserve"> 2011 </w:t>
            </w:r>
            <w:r w:rsidRPr="001D157F">
              <w:rPr>
                <w:rFonts w:ascii="Times New Roman" w:hAnsi="Times New Roman" w:cs="Times New Roman"/>
              </w:rPr>
              <w:fldChar w:fldCharType="begin"/>
            </w:r>
            <w:r>
              <w:rPr>
                <w:rFonts w:ascii="Times New Roman" w:hAnsi="Times New Roman" w:cs="Times New Roman"/>
              </w:rPr>
              <w:instrText xml:space="preserve"> ADDIN ZOTERO_ITEM CSL_CITATION {"citationID":"5SxmUzDt","properties":{"formattedCitation":"(15)","plainCitation":"(15)","noteIndex":0},"citationItems":[{"id":"UgnwYex7/8k3S5h2o","uris":["http://zotero.org/users/10489743/items/A7WV8S4D"],"itemData":{"id":3094,"type":"article-journal","container-title":"Respir Care","DOI":"10.4187/respcare.00956","issue":"3","journalAbbreviation":"Respir Care","page":"306-313","title":"Functional recovery following physical training in tracheotomized and chronically ventilated patients","volume":"56","author":[{"family":"Clini","given":"Enrico M."},{"family":"Crisafulli","given":"Ernesto"},{"family":"Antoni","given":"Francesca Degli"},{"family":"Beneventi","given":"Claudio"},{"family":"Trianni","given":"Ludovico"},{"family":"Costi","given":"Stefania"},{"family":"Fabbri","given":"Leonardo M."},{"family":"Nava","given":"Stefano"}],"issued":{"date-parts":[["2011"]]}}}],"schema":"https://github.com/citation-style-language/schema/raw/master/csl-citation.json"} </w:instrText>
            </w:r>
            <w:r w:rsidRPr="001D157F">
              <w:rPr>
                <w:rFonts w:ascii="Times New Roman" w:hAnsi="Times New Roman" w:cs="Times New Roman"/>
              </w:rPr>
              <w:fldChar w:fldCharType="separate"/>
            </w:r>
            <w:r>
              <w:rPr>
                <w:rFonts w:ascii="Times New Roman" w:hAnsi="Times New Roman" w:cs="Times New Roman"/>
              </w:rPr>
              <w:t>(15)</w:t>
            </w:r>
            <w:r w:rsidRPr="001D157F">
              <w:rPr>
                <w:rFonts w:ascii="Times New Roman" w:eastAsia="Times New Roman" w:hAnsi="Times New Roman" w:cs="Times New Roman"/>
                <w:color w:val="000000"/>
              </w:rPr>
              <w:fldChar w:fldCharType="end"/>
            </w:r>
          </w:p>
        </w:tc>
        <w:tc>
          <w:tcPr>
            <w:tcW w:w="1488" w:type="dxa"/>
            <w:tcBorders>
              <w:top w:val="nil"/>
              <w:left w:val="nil"/>
              <w:bottom w:val="single" w:sz="8" w:space="0" w:color="BFBFBF"/>
              <w:right w:val="single" w:sz="8" w:space="0" w:color="BFBFBF"/>
            </w:tcBorders>
            <w:shd w:val="clear" w:color="auto" w:fill="auto"/>
            <w:vAlign w:val="center"/>
          </w:tcPr>
          <w:p w14:paraId="1EECEB3F"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02099234"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6" w:type="dxa"/>
            <w:tcBorders>
              <w:top w:val="nil"/>
              <w:left w:val="nil"/>
              <w:bottom w:val="single" w:sz="8" w:space="0" w:color="BFBFBF"/>
              <w:right w:val="single" w:sz="8" w:space="0" w:color="BFBFBF"/>
            </w:tcBorders>
            <w:shd w:val="clear" w:color="auto" w:fill="auto"/>
            <w:vAlign w:val="center"/>
          </w:tcPr>
          <w:p w14:paraId="443A8D3D"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1549276B"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Doubtful</w:t>
            </w:r>
          </w:p>
        </w:tc>
        <w:tc>
          <w:tcPr>
            <w:tcW w:w="2157" w:type="dxa"/>
            <w:tcBorders>
              <w:top w:val="nil"/>
              <w:left w:val="nil"/>
              <w:bottom w:val="single" w:sz="8" w:space="0" w:color="BFBFBF"/>
              <w:right w:val="single" w:sz="8" w:space="0" w:color="BFBFBF"/>
            </w:tcBorders>
            <w:shd w:val="clear" w:color="auto" w:fill="auto"/>
            <w:vAlign w:val="center"/>
          </w:tcPr>
          <w:p w14:paraId="3279FE93"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Doubtful</w:t>
            </w:r>
          </w:p>
        </w:tc>
      </w:tr>
      <w:tr w:rsidR="009A3E3C" w:rsidRPr="001D157F" w14:paraId="3D57A0B9" w14:textId="77777777">
        <w:trPr>
          <w:trHeight w:val="20"/>
        </w:trPr>
        <w:tc>
          <w:tcPr>
            <w:tcW w:w="2825" w:type="dxa"/>
            <w:tcBorders>
              <w:top w:val="nil"/>
              <w:left w:val="single" w:sz="8" w:space="0" w:color="BFBFBF"/>
              <w:bottom w:val="single" w:sz="8" w:space="0" w:color="BFBFBF"/>
              <w:right w:val="single" w:sz="8" w:space="0" w:color="BFBFBF"/>
            </w:tcBorders>
            <w:shd w:val="clear" w:color="auto" w:fill="auto"/>
            <w:vAlign w:val="center"/>
          </w:tcPr>
          <w:p w14:paraId="590320DB" w14:textId="55C1440F"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 xml:space="preserve">Costigan 2019 </w:t>
            </w:r>
            <w:r w:rsidRPr="001D157F">
              <w:rPr>
                <w:rFonts w:ascii="Times New Roman" w:hAnsi="Times New Roman" w:cs="Times New Roman"/>
              </w:rPr>
              <w:fldChar w:fldCharType="begin"/>
            </w:r>
            <w:r>
              <w:rPr>
                <w:rFonts w:ascii="Times New Roman" w:hAnsi="Times New Roman" w:cs="Times New Roman"/>
              </w:rPr>
              <w:instrText xml:space="preserve"> ADDIN ZOTERO_ITEM CSL_CITATION {"citationID":"noWcIHOl","properties":{"formattedCitation":"(16)","plainCitation":"(16)","noteIndex":0},"citationItems":[{"id":"UgnwYex7/hZgID1gW","uris":["http://zotero.org/users/10489743/items/A7S9H5PM"],"itemData":{"id":155,"type":"article-journal","container-title":"Canadian journal of anaesthesia = Journal canadien d'anesthesie","DOI":"10.1007/s12630-019-01411-x","ISSN":"1496-8975 0832-610X","issue":"10","journalAbbreviation":"Can J Anaesth","language":"eng","note":"publisher-place: United States\nPMID: 31147985","page":"1173-1183","title":"I SURVIVE: inter-rater reliability of three physical functional outcome measures in intensive care unit survivors.","volume":"66","author":[{"family":"Costigan","given":"F. Aileen"},{"family":"Rochwerg","given":"Bram"},{"family":"Molloy","given":"Alexander J."},{"family":"McCaughan","given":"Magda"},{"family":"Millen","given":"Tina"},{"family":"Reid","given":"Julie C."},{"family":"Farley","given":"Chris"},{"family":"Patterson","given":"Laurel"},{"family":"Kho","given":"Michelle E."}],"issued":{"date-parts":[["2019",10]]}}}],"schema":"https://github.com/citation-style-language/schema/raw/master/csl-citation.json"} </w:instrText>
            </w:r>
            <w:r w:rsidRPr="001D157F">
              <w:rPr>
                <w:rFonts w:ascii="Times New Roman" w:hAnsi="Times New Roman" w:cs="Times New Roman"/>
              </w:rPr>
              <w:fldChar w:fldCharType="separate"/>
            </w:r>
            <w:r>
              <w:rPr>
                <w:rFonts w:ascii="Times New Roman" w:hAnsi="Times New Roman" w:cs="Times New Roman"/>
              </w:rPr>
              <w:t>(16)</w:t>
            </w:r>
            <w:r w:rsidRPr="001D157F">
              <w:rPr>
                <w:rFonts w:ascii="Times New Roman" w:eastAsia="Times New Roman" w:hAnsi="Times New Roman" w:cs="Times New Roman"/>
                <w:color w:val="000000"/>
              </w:rPr>
              <w:fldChar w:fldCharType="end"/>
            </w:r>
          </w:p>
        </w:tc>
        <w:tc>
          <w:tcPr>
            <w:tcW w:w="1488" w:type="dxa"/>
            <w:tcBorders>
              <w:top w:val="nil"/>
              <w:left w:val="nil"/>
              <w:bottom w:val="single" w:sz="8" w:space="0" w:color="BFBFBF"/>
              <w:right w:val="single" w:sz="8" w:space="0" w:color="BFBFBF"/>
            </w:tcBorders>
            <w:shd w:val="clear" w:color="auto" w:fill="auto"/>
            <w:vAlign w:val="center"/>
          </w:tcPr>
          <w:p w14:paraId="68106732"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5853C9BF"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Inadequate</w:t>
            </w:r>
          </w:p>
        </w:tc>
        <w:tc>
          <w:tcPr>
            <w:tcW w:w="2156" w:type="dxa"/>
            <w:tcBorders>
              <w:top w:val="nil"/>
              <w:left w:val="nil"/>
              <w:bottom w:val="single" w:sz="8" w:space="0" w:color="BFBFBF"/>
              <w:right w:val="single" w:sz="8" w:space="0" w:color="BFBFBF"/>
            </w:tcBorders>
            <w:shd w:val="clear" w:color="auto" w:fill="auto"/>
            <w:vAlign w:val="center"/>
          </w:tcPr>
          <w:p w14:paraId="216F8366"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Inadequate</w:t>
            </w:r>
          </w:p>
        </w:tc>
        <w:tc>
          <w:tcPr>
            <w:tcW w:w="2157" w:type="dxa"/>
            <w:tcBorders>
              <w:top w:val="nil"/>
              <w:left w:val="nil"/>
              <w:bottom w:val="single" w:sz="8" w:space="0" w:color="BFBFBF"/>
              <w:right w:val="single" w:sz="8" w:space="0" w:color="BFBFBF"/>
            </w:tcBorders>
            <w:shd w:val="clear" w:color="auto" w:fill="auto"/>
            <w:vAlign w:val="center"/>
          </w:tcPr>
          <w:p w14:paraId="4E109FD1"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6ED004DE"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r>
      <w:tr w:rsidR="009A3E3C" w:rsidRPr="001D157F" w14:paraId="5C8ADC34" w14:textId="77777777">
        <w:trPr>
          <w:trHeight w:val="20"/>
        </w:trPr>
        <w:tc>
          <w:tcPr>
            <w:tcW w:w="2825" w:type="dxa"/>
            <w:tcBorders>
              <w:top w:val="nil"/>
              <w:left w:val="single" w:sz="8" w:space="0" w:color="BFBFBF"/>
              <w:bottom w:val="single" w:sz="8" w:space="0" w:color="BFBFBF"/>
              <w:right w:val="single" w:sz="8" w:space="0" w:color="BFBFBF"/>
            </w:tcBorders>
            <w:shd w:val="clear" w:color="auto" w:fill="auto"/>
            <w:vAlign w:val="center"/>
          </w:tcPr>
          <w:p w14:paraId="65BDBE95" w14:textId="44D92ABD" w:rsidR="009A3E3C" w:rsidRPr="001D157F" w:rsidRDefault="009A3E3C" w:rsidP="009A3E3C">
            <w:pPr>
              <w:rPr>
                <w:rFonts w:ascii="Times New Roman" w:eastAsia="Times New Roman" w:hAnsi="Times New Roman" w:cs="Times New Roman"/>
                <w:color w:val="000000"/>
              </w:rPr>
            </w:pPr>
            <w:proofErr w:type="spellStart"/>
            <w:r w:rsidRPr="001D157F">
              <w:rPr>
                <w:rFonts w:ascii="Times New Roman" w:eastAsia="Times New Roman" w:hAnsi="Times New Roman" w:cs="Times New Roman"/>
                <w:color w:val="000000"/>
              </w:rPr>
              <w:t>Cottereau</w:t>
            </w:r>
            <w:proofErr w:type="spellEnd"/>
            <w:r w:rsidRPr="001D157F">
              <w:rPr>
                <w:rFonts w:ascii="Times New Roman" w:eastAsia="Times New Roman" w:hAnsi="Times New Roman" w:cs="Times New Roman"/>
                <w:color w:val="000000"/>
              </w:rPr>
              <w:t xml:space="preserve"> 2015 </w:t>
            </w:r>
            <w:r w:rsidRPr="001D157F">
              <w:rPr>
                <w:rFonts w:ascii="Times New Roman" w:hAnsi="Times New Roman" w:cs="Times New Roman"/>
              </w:rPr>
              <w:fldChar w:fldCharType="begin"/>
            </w:r>
            <w:r>
              <w:rPr>
                <w:rFonts w:ascii="Times New Roman" w:hAnsi="Times New Roman" w:cs="Times New Roman"/>
              </w:rPr>
              <w:instrText xml:space="preserve"> ADDIN ZOTERO_ITEM CSL_CITATION {"citationID":"66m1pnis","properties":{"formattedCitation":"(17)","plainCitation":"(17)","noteIndex":0},"citationItems":[{"id":"UgnwYex7/6Rtshu4L","uris":["http://zotero.org/users/10489743/items/5HEBET99"],"itemData":{"id":377,"type":"article-journal","container-title":"Respiratory care","DOI":"10.4187/respcare.03604","ISSN":"1943-3654 0020-1324","issue":"8","journalAbbreviation":"Respir Care","language":"eng","license":"Copyright © 2015 by Daedalus Enterprises.","note":"publisher-place: United States\nPMID: 25759461","page":"1097-1104","title":"Handgrip Strength Predicts Difficult Weaning But Not Extubation Failure in Mechanically Ventilated Subjects.","volume":"60","author":[{"family":"Cottereau","given":"Guillaume"},{"family":"Dres","given":"Martin"},{"family":"Avenel","given":"Alexandre"},{"family":"Fichet","given":"Jérome"},{"family":"Jacobs","given":"Frédéric M."},{"family":"Prat","given":"Dominique"},{"family":"Hamzaoui","given":"Olfa"},{"family":"Richard","given":"Christian"},{"family":"Antonello","given":"Marc"},{"family":"Sztrymf","given":"Benjamin"}],"issued":{"date-parts":[["2015",8]]}}}],"schema":"https://github.com/citation-style-language/schema/raw/master/csl-citation.json"} </w:instrText>
            </w:r>
            <w:r w:rsidRPr="001D157F">
              <w:rPr>
                <w:rFonts w:ascii="Times New Roman" w:hAnsi="Times New Roman" w:cs="Times New Roman"/>
              </w:rPr>
              <w:fldChar w:fldCharType="separate"/>
            </w:r>
            <w:r>
              <w:rPr>
                <w:rFonts w:ascii="Times New Roman" w:hAnsi="Times New Roman" w:cs="Times New Roman"/>
              </w:rPr>
              <w:t>(17)</w:t>
            </w:r>
            <w:r w:rsidRPr="001D157F">
              <w:rPr>
                <w:rFonts w:ascii="Times New Roman" w:eastAsia="Times New Roman" w:hAnsi="Times New Roman" w:cs="Times New Roman"/>
                <w:color w:val="000000"/>
              </w:rPr>
              <w:fldChar w:fldCharType="end"/>
            </w:r>
          </w:p>
        </w:tc>
        <w:tc>
          <w:tcPr>
            <w:tcW w:w="1488" w:type="dxa"/>
            <w:tcBorders>
              <w:top w:val="nil"/>
              <w:left w:val="nil"/>
              <w:bottom w:val="single" w:sz="8" w:space="0" w:color="BFBFBF"/>
              <w:right w:val="single" w:sz="8" w:space="0" w:color="BFBFBF"/>
            </w:tcBorders>
            <w:shd w:val="clear" w:color="auto" w:fill="auto"/>
            <w:vAlign w:val="center"/>
          </w:tcPr>
          <w:p w14:paraId="3B45511E"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6D45B075"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 xml:space="preserve">NA </w:t>
            </w:r>
          </w:p>
        </w:tc>
        <w:tc>
          <w:tcPr>
            <w:tcW w:w="2156" w:type="dxa"/>
            <w:tcBorders>
              <w:top w:val="nil"/>
              <w:left w:val="nil"/>
              <w:bottom w:val="single" w:sz="8" w:space="0" w:color="BFBFBF"/>
              <w:right w:val="single" w:sz="8" w:space="0" w:color="BFBFBF"/>
            </w:tcBorders>
            <w:shd w:val="clear" w:color="auto" w:fill="auto"/>
            <w:vAlign w:val="center"/>
          </w:tcPr>
          <w:p w14:paraId="258F5A10"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 xml:space="preserve">NA </w:t>
            </w:r>
          </w:p>
        </w:tc>
        <w:tc>
          <w:tcPr>
            <w:tcW w:w="2157" w:type="dxa"/>
            <w:tcBorders>
              <w:top w:val="nil"/>
              <w:left w:val="nil"/>
              <w:bottom w:val="single" w:sz="8" w:space="0" w:color="BFBFBF"/>
              <w:right w:val="single" w:sz="8" w:space="0" w:color="BFBFBF"/>
            </w:tcBorders>
            <w:shd w:val="clear" w:color="auto" w:fill="auto"/>
            <w:vAlign w:val="center"/>
          </w:tcPr>
          <w:p w14:paraId="077EDE53"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2923C6B5"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r>
      <w:tr w:rsidR="009A3E3C" w:rsidRPr="001D157F" w14:paraId="617E6890" w14:textId="77777777">
        <w:trPr>
          <w:trHeight w:val="20"/>
        </w:trPr>
        <w:tc>
          <w:tcPr>
            <w:tcW w:w="2825" w:type="dxa"/>
            <w:tcBorders>
              <w:top w:val="nil"/>
              <w:left w:val="single" w:sz="8" w:space="0" w:color="BFBFBF"/>
              <w:bottom w:val="single" w:sz="8" w:space="0" w:color="BFBFBF"/>
              <w:right w:val="single" w:sz="8" w:space="0" w:color="BFBFBF"/>
            </w:tcBorders>
            <w:shd w:val="clear" w:color="auto" w:fill="auto"/>
            <w:vAlign w:val="center"/>
          </w:tcPr>
          <w:p w14:paraId="562E978C" w14:textId="2A35E708" w:rsidR="009A3E3C" w:rsidRPr="001D157F" w:rsidRDefault="009A3E3C" w:rsidP="009A3E3C">
            <w:pPr>
              <w:rPr>
                <w:rFonts w:ascii="Times New Roman" w:eastAsia="Times New Roman" w:hAnsi="Times New Roman" w:cs="Times New Roman"/>
                <w:color w:val="000000"/>
              </w:rPr>
            </w:pPr>
            <w:proofErr w:type="spellStart"/>
            <w:r w:rsidRPr="001D157F">
              <w:rPr>
                <w:rFonts w:ascii="Times New Roman" w:eastAsia="Times New Roman" w:hAnsi="Times New Roman" w:cs="Times New Roman"/>
                <w:color w:val="000000"/>
              </w:rPr>
              <w:t>Daubin</w:t>
            </w:r>
            <w:proofErr w:type="spellEnd"/>
            <w:r w:rsidRPr="001D157F">
              <w:rPr>
                <w:rFonts w:ascii="Times New Roman" w:eastAsia="Times New Roman" w:hAnsi="Times New Roman" w:cs="Times New Roman"/>
                <w:color w:val="000000"/>
              </w:rPr>
              <w:t xml:space="preserve"> 2011 </w:t>
            </w:r>
            <w:r w:rsidRPr="001D157F">
              <w:rPr>
                <w:rFonts w:ascii="Times New Roman" w:hAnsi="Times New Roman" w:cs="Times New Roman"/>
              </w:rPr>
              <w:fldChar w:fldCharType="begin"/>
            </w:r>
            <w:r>
              <w:rPr>
                <w:rFonts w:ascii="Times New Roman" w:hAnsi="Times New Roman" w:cs="Times New Roman"/>
              </w:rPr>
              <w:instrText xml:space="preserve"> ADDIN ZOTERO_ITEM CSL_CITATION {"citationID":"oPkxvCCJ","properties":{"formattedCitation":"(18)","plainCitation":"(18)","noteIndex":0},"citationItems":[{"id":"UgnwYex7/nzmgINwR","uris":["http://zotero.org/users/10489743/items/B7TXKH59"],"itemData":{"id":3291,"type":"article-journal","container-title":"Health and quality of life outcomes","DOI":"10.1186/1477-7525-9-35","ISSN":"1477-7525","journalAbbreviation":"Health Qual Life Outcomes","language":"eng","note":"publisher-place: England\nPMID: 21575208 \nPMCID: PMC3112374","page":"35","title":"Predictors of mortality and short-term physical and cognitive dependence in critically ill persons 75 years and older: a prospective cohort study.","volume":"9","author":[{"family":"Daubin","given":"Cédric"},{"family":"Chevalier","given":"Stéphanie"},{"family":"Séguin","given":"Amélie"},{"family":"Gaillard","given":"Cathy"},{"family":"Valette","given":"Xavier"},{"family":"Prévost","given":"Fabrice"},{"family":"Terzi","given":"Nicolas"},{"family":"Ramakers","given":"Michel"},{"family":"Parienti","given":"Jean-Jacques"},{"family":"Cheyron","given":"Damien","non-dropping-particle":"du"},{"family":"Charbonneau","given":"Pierre"}],"issued":{"date-parts":[["2011",5,16]]}}}],"schema":"https://github.com/citation-style-language/schema/raw/master/csl-citation.json"} </w:instrText>
            </w:r>
            <w:r w:rsidRPr="001D157F">
              <w:rPr>
                <w:rFonts w:ascii="Times New Roman" w:hAnsi="Times New Roman" w:cs="Times New Roman"/>
              </w:rPr>
              <w:fldChar w:fldCharType="separate"/>
            </w:r>
            <w:r>
              <w:rPr>
                <w:rFonts w:ascii="Times New Roman" w:hAnsi="Times New Roman" w:cs="Times New Roman"/>
              </w:rPr>
              <w:t>(18)</w:t>
            </w:r>
            <w:r w:rsidRPr="001D157F">
              <w:rPr>
                <w:rFonts w:ascii="Times New Roman" w:eastAsia="Times New Roman" w:hAnsi="Times New Roman" w:cs="Times New Roman"/>
                <w:color w:val="000000"/>
              </w:rPr>
              <w:fldChar w:fldCharType="end"/>
            </w:r>
          </w:p>
        </w:tc>
        <w:tc>
          <w:tcPr>
            <w:tcW w:w="1488" w:type="dxa"/>
            <w:tcBorders>
              <w:top w:val="nil"/>
              <w:left w:val="nil"/>
              <w:bottom w:val="single" w:sz="8" w:space="0" w:color="BFBFBF"/>
              <w:right w:val="single" w:sz="8" w:space="0" w:color="BFBFBF"/>
            </w:tcBorders>
            <w:shd w:val="clear" w:color="auto" w:fill="auto"/>
            <w:vAlign w:val="center"/>
          </w:tcPr>
          <w:p w14:paraId="5478BBD6"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36CAE2C0"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6" w:type="dxa"/>
            <w:tcBorders>
              <w:top w:val="nil"/>
              <w:left w:val="nil"/>
              <w:bottom w:val="single" w:sz="8" w:space="0" w:color="BFBFBF"/>
              <w:right w:val="single" w:sz="8" w:space="0" w:color="BFBFBF"/>
            </w:tcBorders>
            <w:shd w:val="clear" w:color="auto" w:fill="auto"/>
            <w:vAlign w:val="center"/>
          </w:tcPr>
          <w:p w14:paraId="2069A9B5"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10A042F3"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6F350E9C"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r>
      <w:tr w:rsidR="009A3E3C" w:rsidRPr="001D157F" w14:paraId="2F4FE957" w14:textId="77777777">
        <w:trPr>
          <w:trHeight w:val="20"/>
        </w:trPr>
        <w:tc>
          <w:tcPr>
            <w:tcW w:w="2825" w:type="dxa"/>
            <w:tcBorders>
              <w:top w:val="nil"/>
              <w:left w:val="single" w:sz="8" w:space="0" w:color="BFBFBF"/>
              <w:bottom w:val="single" w:sz="8" w:space="0" w:color="BFBFBF"/>
              <w:right w:val="single" w:sz="8" w:space="0" w:color="BFBFBF"/>
            </w:tcBorders>
            <w:shd w:val="clear" w:color="auto" w:fill="auto"/>
            <w:vAlign w:val="center"/>
          </w:tcPr>
          <w:p w14:paraId="497E39BF" w14:textId="4A5D5FB9"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 xml:space="preserve">de Azevedo 2021 </w:t>
            </w:r>
            <w:r w:rsidRPr="001D157F">
              <w:rPr>
                <w:rFonts w:ascii="Times New Roman" w:hAnsi="Times New Roman" w:cs="Times New Roman"/>
              </w:rPr>
              <w:fldChar w:fldCharType="begin"/>
            </w:r>
            <w:r>
              <w:rPr>
                <w:rFonts w:ascii="Times New Roman" w:hAnsi="Times New Roman" w:cs="Times New Roman"/>
              </w:rPr>
              <w:instrText xml:space="preserve"> ADDIN ZOTERO_ITEM CSL_CITATION {"citationID":"ODvVMmEr","properties":{"formattedCitation":"(19)","plainCitation":"(19)","noteIndex":0},"citationItems":[{"id":"UgnwYex7/Fweo3W9p","uris":["http://zotero.org/users/10489743/items/BX66ITPE"],"itemData":{"id":45,"type":"article-journal","container-title":"BMC anesthesiology","DOI":"10.1186/s12871-021-01492-6","ISSN":"1471-2253","issue":"1","journalAbbreviation":"BMC Anesthesiol","language":"eng","license":"© 2021. The Author(s).","note":"PMID: 34773985 \nPMCID: PMC8590269","page":"283","title":"High-protein intake and early exercise in adult intensive care patients: a prospective, randomized controlled trial to evaluate the impact on functional  outcomes.","volume":"21","author":[{"family":"Azevedo","given":"José Raimundo Araujo","non-dropping-particle":"de"},{"family":"Lima","given":"Hugo César Martins"},{"family":"Frota","given":"Pedro Henrique Dias Brasiliense"},{"family":"Nogueira","given":"Ivna Raquel Olimpio Moreira"},{"family":"Souza","given":"Suellen Christine","non-dropping-particle":"de"},{"family":"Fernandes","given":"Erika Arana Arraes"},{"family":"Cruz","given":"Adlyene Muniz"}],"issued":{"date-parts":[["2021",11,13]]}}}],"schema":"https://github.com/citation-style-language/schema/raw/master/csl-citation.json"} </w:instrText>
            </w:r>
            <w:r w:rsidRPr="001D157F">
              <w:rPr>
                <w:rFonts w:ascii="Times New Roman" w:hAnsi="Times New Roman" w:cs="Times New Roman"/>
              </w:rPr>
              <w:fldChar w:fldCharType="separate"/>
            </w:r>
            <w:r>
              <w:rPr>
                <w:rFonts w:ascii="Times New Roman" w:hAnsi="Times New Roman" w:cs="Times New Roman"/>
              </w:rPr>
              <w:t>(19)</w:t>
            </w:r>
            <w:r w:rsidRPr="001D157F">
              <w:rPr>
                <w:rFonts w:ascii="Times New Roman" w:eastAsia="Times New Roman" w:hAnsi="Times New Roman" w:cs="Times New Roman"/>
                <w:color w:val="000000"/>
              </w:rPr>
              <w:fldChar w:fldCharType="end"/>
            </w:r>
          </w:p>
        </w:tc>
        <w:tc>
          <w:tcPr>
            <w:tcW w:w="1488" w:type="dxa"/>
            <w:tcBorders>
              <w:top w:val="nil"/>
              <w:left w:val="nil"/>
              <w:bottom w:val="single" w:sz="8" w:space="0" w:color="BFBFBF"/>
              <w:right w:val="single" w:sz="8" w:space="0" w:color="BFBFBF"/>
            </w:tcBorders>
            <w:shd w:val="clear" w:color="auto" w:fill="auto"/>
            <w:vAlign w:val="center"/>
          </w:tcPr>
          <w:p w14:paraId="0A7A41A3"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0F34B740"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6" w:type="dxa"/>
            <w:tcBorders>
              <w:top w:val="nil"/>
              <w:left w:val="nil"/>
              <w:bottom w:val="single" w:sz="8" w:space="0" w:color="BFBFBF"/>
              <w:right w:val="single" w:sz="8" w:space="0" w:color="BFBFBF"/>
            </w:tcBorders>
            <w:shd w:val="clear" w:color="auto" w:fill="auto"/>
            <w:vAlign w:val="center"/>
          </w:tcPr>
          <w:p w14:paraId="7466CC17"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26B09740"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5FA746B1"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Doubtful</w:t>
            </w:r>
          </w:p>
        </w:tc>
      </w:tr>
      <w:tr w:rsidR="009A3E3C" w:rsidRPr="001D157F" w14:paraId="21564551" w14:textId="77777777">
        <w:trPr>
          <w:trHeight w:val="20"/>
        </w:trPr>
        <w:tc>
          <w:tcPr>
            <w:tcW w:w="2825" w:type="dxa"/>
            <w:tcBorders>
              <w:top w:val="nil"/>
              <w:left w:val="single" w:sz="8" w:space="0" w:color="BFBFBF"/>
              <w:bottom w:val="single" w:sz="8" w:space="0" w:color="BFBFBF"/>
              <w:right w:val="single" w:sz="8" w:space="0" w:color="BFBFBF"/>
            </w:tcBorders>
            <w:shd w:val="clear" w:color="auto" w:fill="auto"/>
            <w:vAlign w:val="center"/>
          </w:tcPr>
          <w:p w14:paraId="27B77DCE" w14:textId="6F1E963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 xml:space="preserve">Denehy 2014 </w:t>
            </w:r>
            <w:r w:rsidRPr="001D157F">
              <w:rPr>
                <w:rFonts w:ascii="Times New Roman" w:hAnsi="Times New Roman" w:cs="Times New Roman"/>
              </w:rPr>
              <w:fldChar w:fldCharType="begin"/>
            </w:r>
            <w:r>
              <w:rPr>
                <w:rFonts w:ascii="Times New Roman" w:hAnsi="Times New Roman" w:cs="Times New Roman"/>
              </w:rPr>
              <w:instrText xml:space="preserve"> ADDIN ZOTERO_ITEM CSL_CITATION {"citationID":"r52Rxc73","properties":{"formattedCitation":"(20)","plainCitation":"(20)","noteIndex":0},"citationItems":[{"id":"UgnwYex7/uaIGZpDG","uris":["http://zotero.org/users/10489743/items/KEUFJVMR"],"itemData":{"id":126,"type":"article-journal","container-title":"Intensive care medicine","DOI":"10.1007/s00134-014-3513-3","ISSN":"1432-1238 0342-4642","issue":"12","journalAbbreviation":"Intensive Care Med","language":"eng","note":"publisher-place: United States\nPMID: 25319384","page":"1862-1869","title":"Outcome measures report different aspects of patient function three months following critical care.","volume":"40","author":[{"family":"Denehy","given":"Linda"},{"family":"Nordon-Craft","given":"Amy"},{"family":"Edbrooke","given":"Lara"},{"family":"Malone","given":"Daniel"},{"family":"Berney","given":"Sue"},{"family":"Schenkman","given":"Margaret"},{"family":"Moss","given":"Marc"}],"issued":{"date-parts":[["2014",12]]}}}],"schema":"https://github.com/citation-style-language/schema/raw/master/csl-citation.json"} </w:instrText>
            </w:r>
            <w:r w:rsidRPr="001D157F">
              <w:rPr>
                <w:rFonts w:ascii="Times New Roman" w:hAnsi="Times New Roman" w:cs="Times New Roman"/>
              </w:rPr>
              <w:fldChar w:fldCharType="separate"/>
            </w:r>
            <w:r>
              <w:rPr>
                <w:rFonts w:ascii="Times New Roman" w:hAnsi="Times New Roman" w:cs="Times New Roman"/>
              </w:rPr>
              <w:t>(20)</w:t>
            </w:r>
            <w:r w:rsidRPr="001D157F">
              <w:rPr>
                <w:rFonts w:ascii="Times New Roman" w:eastAsia="Times New Roman" w:hAnsi="Times New Roman" w:cs="Times New Roman"/>
                <w:color w:val="000000"/>
              </w:rPr>
              <w:fldChar w:fldCharType="end"/>
            </w:r>
          </w:p>
        </w:tc>
        <w:tc>
          <w:tcPr>
            <w:tcW w:w="1488" w:type="dxa"/>
            <w:tcBorders>
              <w:top w:val="nil"/>
              <w:left w:val="nil"/>
              <w:bottom w:val="single" w:sz="8" w:space="0" w:color="BFBFBF"/>
              <w:right w:val="single" w:sz="8" w:space="0" w:color="BFBFBF"/>
            </w:tcBorders>
            <w:shd w:val="clear" w:color="auto" w:fill="auto"/>
            <w:vAlign w:val="center"/>
          </w:tcPr>
          <w:p w14:paraId="45622173"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60AA1BE8"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6" w:type="dxa"/>
            <w:tcBorders>
              <w:top w:val="nil"/>
              <w:left w:val="nil"/>
              <w:bottom w:val="single" w:sz="8" w:space="0" w:color="BFBFBF"/>
              <w:right w:val="single" w:sz="8" w:space="0" w:color="BFBFBF"/>
            </w:tcBorders>
            <w:shd w:val="clear" w:color="auto" w:fill="auto"/>
            <w:vAlign w:val="center"/>
          </w:tcPr>
          <w:p w14:paraId="78FD7908"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2F191B5F"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Adequate</w:t>
            </w:r>
          </w:p>
        </w:tc>
        <w:tc>
          <w:tcPr>
            <w:tcW w:w="2157" w:type="dxa"/>
            <w:tcBorders>
              <w:top w:val="nil"/>
              <w:left w:val="nil"/>
              <w:bottom w:val="single" w:sz="8" w:space="0" w:color="BFBFBF"/>
              <w:right w:val="single" w:sz="8" w:space="0" w:color="BFBFBF"/>
            </w:tcBorders>
            <w:shd w:val="clear" w:color="auto" w:fill="auto"/>
            <w:vAlign w:val="center"/>
          </w:tcPr>
          <w:p w14:paraId="713BE1E7"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r>
      <w:tr w:rsidR="009A3E3C" w:rsidRPr="001D157F" w14:paraId="57E7F099" w14:textId="77777777">
        <w:trPr>
          <w:trHeight w:val="20"/>
        </w:trPr>
        <w:tc>
          <w:tcPr>
            <w:tcW w:w="2825" w:type="dxa"/>
            <w:tcBorders>
              <w:top w:val="nil"/>
              <w:left w:val="single" w:sz="8" w:space="0" w:color="BFBFBF"/>
              <w:bottom w:val="single" w:sz="8" w:space="0" w:color="BFBFBF"/>
              <w:right w:val="single" w:sz="8" w:space="0" w:color="BFBFBF"/>
            </w:tcBorders>
            <w:shd w:val="clear" w:color="auto" w:fill="auto"/>
            <w:vAlign w:val="center"/>
          </w:tcPr>
          <w:p w14:paraId="05AE0B92" w14:textId="1D70176E"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 xml:space="preserve">dos Reis 2022 </w:t>
            </w:r>
            <w:r w:rsidRPr="001D157F">
              <w:rPr>
                <w:rFonts w:ascii="Times New Roman" w:hAnsi="Times New Roman" w:cs="Times New Roman"/>
              </w:rPr>
              <w:fldChar w:fldCharType="begin"/>
            </w:r>
            <w:r>
              <w:rPr>
                <w:rFonts w:ascii="Times New Roman" w:hAnsi="Times New Roman" w:cs="Times New Roman"/>
              </w:rPr>
              <w:instrText xml:space="preserve"> ADDIN ZOTERO_ITEM CSL_CITATION {"citationID":"S1ZNem55","properties":{"formattedCitation":"(21)","plainCitation":"(21)","noteIndex":0},"citationItems":[{"id":"UgnwYex7/9MPh5sR7","uris":["http://zotero.org/users/10489743/items/ZSDSZIVW"],"itemData":{"id":112,"type":"article-journal","container-title":"American journal of critical care : an official publication, American Association of Critical-Care Nurses","DOI":"10.4037/ajcc2022732","ISSN":"1937-710X 1062-3264","issue":"1","journalAbbreviation":"Am J Crit Care","language":"eng","license":"©2022 American Association of Critical-Care Nurses.","note":"publisher-place: United States\nPMID: 34972844","page":"65-72","title":"Psychometric Properties of the Barthel Index Used at Intensive Care Unit Discharge.","volume":"31","author":[{"family":"Dos Reis","given":"Nair Fritzen"},{"family":"Figueiredo","given":"Fernanda Cabral Xavier Sarmento"},{"family":"Biscaro","given":"Roberta Rodolfo Mazzali"},{"family":"Lunardelli","given":"Elizabeth Buss"},{"family":"Maurici","given":"Rosemeri"}],"issued":{"date-parts":[["2022",1,1]]}}}],"schema":"https://github.com/citation-style-language/schema/raw/master/csl-citation.json"} </w:instrText>
            </w:r>
            <w:r w:rsidRPr="001D157F">
              <w:rPr>
                <w:rFonts w:ascii="Times New Roman" w:hAnsi="Times New Roman" w:cs="Times New Roman"/>
              </w:rPr>
              <w:fldChar w:fldCharType="separate"/>
            </w:r>
            <w:r>
              <w:rPr>
                <w:rFonts w:ascii="Times New Roman" w:hAnsi="Times New Roman" w:cs="Times New Roman"/>
              </w:rPr>
              <w:t>(21)</w:t>
            </w:r>
            <w:r w:rsidRPr="001D157F">
              <w:rPr>
                <w:rFonts w:ascii="Times New Roman" w:eastAsia="Times New Roman" w:hAnsi="Times New Roman" w:cs="Times New Roman"/>
                <w:color w:val="000000"/>
              </w:rPr>
              <w:fldChar w:fldCharType="end"/>
            </w:r>
          </w:p>
        </w:tc>
        <w:tc>
          <w:tcPr>
            <w:tcW w:w="1488" w:type="dxa"/>
            <w:tcBorders>
              <w:top w:val="nil"/>
              <w:left w:val="nil"/>
              <w:bottom w:val="single" w:sz="8" w:space="0" w:color="BFBFBF"/>
              <w:right w:val="single" w:sz="8" w:space="0" w:color="BFBFBF"/>
            </w:tcBorders>
            <w:shd w:val="clear" w:color="auto" w:fill="auto"/>
            <w:vAlign w:val="center"/>
          </w:tcPr>
          <w:p w14:paraId="00FE9D09"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Doubtful</w:t>
            </w:r>
          </w:p>
        </w:tc>
        <w:tc>
          <w:tcPr>
            <w:tcW w:w="2157" w:type="dxa"/>
            <w:tcBorders>
              <w:top w:val="nil"/>
              <w:left w:val="nil"/>
              <w:bottom w:val="single" w:sz="8" w:space="0" w:color="BFBFBF"/>
              <w:right w:val="single" w:sz="8" w:space="0" w:color="BFBFBF"/>
            </w:tcBorders>
            <w:shd w:val="clear" w:color="auto" w:fill="auto"/>
            <w:vAlign w:val="center"/>
          </w:tcPr>
          <w:p w14:paraId="42DB1033"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Doubtful</w:t>
            </w:r>
          </w:p>
        </w:tc>
        <w:tc>
          <w:tcPr>
            <w:tcW w:w="2156" w:type="dxa"/>
            <w:tcBorders>
              <w:top w:val="nil"/>
              <w:left w:val="nil"/>
              <w:bottom w:val="single" w:sz="8" w:space="0" w:color="BFBFBF"/>
              <w:right w:val="single" w:sz="8" w:space="0" w:color="BFBFBF"/>
            </w:tcBorders>
            <w:shd w:val="clear" w:color="auto" w:fill="auto"/>
            <w:vAlign w:val="center"/>
          </w:tcPr>
          <w:p w14:paraId="69095BA1"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Doubtful</w:t>
            </w:r>
          </w:p>
        </w:tc>
        <w:tc>
          <w:tcPr>
            <w:tcW w:w="2157" w:type="dxa"/>
            <w:tcBorders>
              <w:top w:val="nil"/>
              <w:left w:val="nil"/>
              <w:bottom w:val="single" w:sz="8" w:space="0" w:color="BFBFBF"/>
              <w:right w:val="single" w:sz="8" w:space="0" w:color="BFBFBF"/>
            </w:tcBorders>
            <w:shd w:val="clear" w:color="auto" w:fill="auto"/>
            <w:vAlign w:val="center"/>
          </w:tcPr>
          <w:p w14:paraId="270D1265"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Doubtful</w:t>
            </w:r>
          </w:p>
        </w:tc>
        <w:tc>
          <w:tcPr>
            <w:tcW w:w="2157" w:type="dxa"/>
            <w:tcBorders>
              <w:top w:val="nil"/>
              <w:left w:val="nil"/>
              <w:bottom w:val="single" w:sz="8" w:space="0" w:color="BFBFBF"/>
              <w:right w:val="single" w:sz="8" w:space="0" w:color="BFBFBF"/>
            </w:tcBorders>
            <w:shd w:val="clear" w:color="auto" w:fill="auto"/>
            <w:vAlign w:val="center"/>
          </w:tcPr>
          <w:p w14:paraId="3B877D8A"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r>
      <w:tr w:rsidR="009A3E3C" w:rsidRPr="001D157F" w14:paraId="09856838" w14:textId="77777777">
        <w:trPr>
          <w:trHeight w:val="20"/>
        </w:trPr>
        <w:tc>
          <w:tcPr>
            <w:tcW w:w="2825" w:type="dxa"/>
            <w:tcBorders>
              <w:top w:val="nil"/>
              <w:left w:val="single" w:sz="8" w:space="0" w:color="BFBFBF"/>
              <w:bottom w:val="single" w:sz="8" w:space="0" w:color="BFBFBF"/>
              <w:right w:val="single" w:sz="8" w:space="0" w:color="BFBFBF"/>
            </w:tcBorders>
            <w:shd w:val="clear" w:color="auto" w:fill="auto"/>
            <w:vAlign w:val="center"/>
          </w:tcPr>
          <w:p w14:paraId="7805F2C6" w14:textId="739D55B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 xml:space="preserve">Fan 2014 </w:t>
            </w:r>
            <w:r w:rsidRPr="001D157F">
              <w:rPr>
                <w:rFonts w:ascii="Times New Roman" w:hAnsi="Times New Roman" w:cs="Times New Roman"/>
              </w:rPr>
              <w:fldChar w:fldCharType="begin"/>
            </w:r>
            <w:r>
              <w:rPr>
                <w:rFonts w:ascii="Times New Roman" w:hAnsi="Times New Roman" w:cs="Times New Roman"/>
              </w:rPr>
              <w:instrText xml:space="preserve"> ADDIN ZOTERO_ITEM CSL_CITATION {"citationID":"wjtYbPKL","properties":{"formattedCitation":"(22)","plainCitation":"(22)","noteIndex":0},"citationItems":[{"id":"UgnwYex7/HUvKxHmF","uris":["http://zotero.org/users/10489743/items/4BRGXLRT"],"itemData":{"id":3255,"type":"article-journal","container-title":"Critical care medicine","DOI":"10.1097/CCM.0000000000000040","ISSN":"1530-0293 0090-3493","issue":"4","journalAbbreviation":"Crit Care Med","language":"eng","note":"publisher-place: United States\nPMID: 24247473 \nPMCID: PMC3959239","page":"849-859","title":"Physical complications in acute lung injury survivors: a two-year longitudinal prospective study.","volume":"42","author":[{"family":"Fan","given":"Eddy"},{"family":"Dowdy","given":"David W."},{"family":"Colantuoni","given":"Elizabeth"},{"family":"Mendez-Tellez","given":"Pedro A."},{"family":"Sevransky","given":"Jonathan E."},{"family":"Shanholtz","given":"Carl"},{"family":"Himmelfarb","given":"Cheryl R. Dennison"},{"family":"Desai","given":"Sanjay V."},{"family":"Ciesla","given":"Nancy"},{"family":"Herridge","given":"Margaret S."},{"family":"Pronovost","given":"Peter J."},{"family":"Needham","given":"Dale M."}],"issued":{"date-parts":[["2014",4]]}}}],"schema":"https://github.com/citation-style-language/schema/raw/master/csl-citation.json"} </w:instrText>
            </w:r>
            <w:r w:rsidRPr="001D157F">
              <w:rPr>
                <w:rFonts w:ascii="Times New Roman" w:hAnsi="Times New Roman" w:cs="Times New Roman"/>
              </w:rPr>
              <w:fldChar w:fldCharType="separate"/>
            </w:r>
            <w:r>
              <w:rPr>
                <w:rFonts w:ascii="Times New Roman" w:hAnsi="Times New Roman" w:cs="Times New Roman"/>
              </w:rPr>
              <w:t>(22)</w:t>
            </w:r>
            <w:r w:rsidRPr="001D157F">
              <w:rPr>
                <w:rFonts w:ascii="Times New Roman" w:eastAsia="Times New Roman" w:hAnsi="Times New Roman" w:cs="Times New Roman"/>
                <w:color w:val="000000"/>
              </w:rPr>
              <w:fldChar w:fldCharType="end"/>
            </w:r>
          </w:p>
        </w:tc>
        <w:tc>
          <w:tcPr>
            <w:tcW w:w="1488" w:type="dxa"/>
            <w:tcBorders>
              <w:top w:val="nil"/>
              <w:left w:val="nil"/>
              <w:bottom w:val="single" w:sz="8" w:space="0" w:color="BFBFBF"/>
              <w:right w:val="single" w:sz="8" w:space="0" w:color="BFBFBF"/>
            </w:tcBorders>
            <w:shd w:val="clear" w:color="auto" w:fill="auto"/>
            <w:vAlign w:val="center"/>
          </w:tcPr>
          <w:p w14:paraId="173F83ED"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7AB4E772"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6" w:type="dxa"/>
            <w:tcBorders>
              <w:top w:val="nil"/>
              <w:left w:val="nil"/>
              <w:bottom w:val="single" w:sz="8" w:space="0" w:color="BFBFBF"/>
              <w:right w:val="single" w:sz="8" w:space="0" w:color="BFBFBF"/>
            </w:tcBorders>
            <w:shd w:val="clear" w:color="auto" w:fill="auto"/>
            <w:vAlign w:val="center"/>
          </w:tcPr>
          <w:p w14:paraId="09200424"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2C4B98FE"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Doubtful</w:t>
            </w:r>
          </w:p>
        </w:tc>
        <w:tc>
          <w:tcPr>
            <w:tcW w:w="2157" w:type="dxa"/>
            <w:tcBorders>
              <w:top w:val="nil"/>
              <w:left w:val="nil"/>
              <w:bottom w:val="single" w:sz="8" w:space="0" w:color="BFBFBF"/>
              <w:right w:val="single" w:sz="8" w:space="0" w:color="BFBFBF"/>
            </w:tcBorders>
            <w:shd w:val="clear" w:color="auto" w:fill="auto"/>
            <w:vAlign w:val="center"/>
          </w:tcPr>
          <w:p w14:paraId="6B391FCA"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r>
      <w:tr w:rsidR="009A3E3C" w:rsidRPr="001D157F" w14:paraId="78AB9D15" w14:textId="77777777">
        <w:trPr>
          <w:trHeight w:val="20"/>
        </w:trPr>
        <w:tc>
          <w:tcPr>
            <w:tcW w:w="2825" w:type="dxa"/>
            <w:tcBorders>
              <w:top w:val="nil"/>
              <w:left w:val="single" w:sz="8" w:space="0" w:color="BFBFBF"/>
              <w:bottom w:val="single" w:sz="8" w:space="0" w:color="BFBFBF"/>
              <w:right w:val="single" w:sz="8" w:space="0" w:color="BFBFBF"/>
            </w:tcBorders>
            <w:shd w:val="clear" w:color="auto" w:fill="auto"/>
            <w:vAlign w:val="center"/>
          </w:tcPr>
          <w:p w14:paraId="5DFBEC1B" w14:textId="00A89A88" w:rsidR="009A3E3C" w:rsidRPr="001D157F" w:rsidRDefault="009A3E3C" w:rsidP="009A3E3C">
            <w:pPr>
              <w:rPr>
                <w:rFonts w:ascii="Times New Roman" w:eastAsia="Times New Roman" w:hAnsi="Times New Roman" w:cs="Times New Roman"/>
                <w:color w:val="000000"/>
              </w:rPr>
            </w:pPr>
            <w:proofErr w:type="spellStart"/>
            <w:r w:rsidRPr="001D157F">
              <w:rPr>
                <w:rFonts w:ascii="Times New Roman" w:eastAsia="Times New Roman" w:hAnsi="Times New Roman" w:cs="Times New Roman"/>
                <w:color w:val="000000"/>
              </w:rPr>
              <w:t>Hermans</w:t>
            </w:r>
            <w:proofErr w:type="spellEnd"/>
            <w:r w:rsidRPr="001D157F">
              <w:rPr>
                <w:rFonts w:ascii="Times New Roman" w:eastAsia="Times New Roman" w:hAnsi="Times New Roman" w:cs="Times New Roman"/>
                <w:color w:val="000000"/>
              </w:rPr>
              <w:t xml:space="preserve"> 2012 </w:t>
            </w:r>
            <w:r w:rsidRPr="001D157F">
              <w:rPr>
                <w:rFonts w:ascii="Times New Roman" w:hAnsi="Times New Roman" w:cs="Times New Roman"/>
              </w:rPr>
              <w:fldChar w:fldCharType="begin"/>
            </w:r>
            <w:r>
              <w:rPr>
                <w:rFonts w:ascii="Times New Roman" w:hAnsi="Times New Roman" w:cs="Times New Roman"/>
              </w:rPr>
              <w:instrText xml:space="preserve"> ADDIN ZOTERO_ITEM CSL_CITATION {"citationID":"dsiMZkE0","properties":{"formattedCitation":"(23)","plainCitation":"(23)","noteIndex":0},"citationItems":[{"id":"UgnwYex7/ydUGyjp3","uris":["http://zotero.org/users/10489743/items/4EIID3K8"],"itemData":{"id":239,"type":"article-journal","container-title":"Muscle &amp; nerve","DOI":"10.1002/mus.22219","ISSN":"1097-4598 0148-639X","issue":"1","journalAbbreviation":"Muscle Nerve","language":"eng","license":"Copyright © 2011 Wiley Periodicals, Inc.","note":"publisher-place: United States\nPMID: 22190301","page":"18-25","title":"Interobserver agreement of Medical Research Council sum-score and handgrip strength in the intensive care unit.","volume":"45","author":[{"family":"Hermans","given":"Greet"},{"family":"Clerckx","given":"Beatrickx"},{"family":"Vanhullebusch","given":"Tine"},{"family":"Segers","given":"Johan"},{"family":"Vanpee","given":"Goele"},{"family":"Robbeets","given":"Christophe"},{"family":"Casaer","given":"Michael Paul"},{"family":"Wouters","given":"Pieter"},{"family":"Gosselink","given":"Rik"},{"family":"Van Den Berghe","given":"Greet"}],"issued":{"date-parts":[["2012",1]]}}}],"schema":"https://github.com/citation-style-language/schema/raw/master/csl-citation.json"} </w:instrText>
            </w:r>
            <w:r w:rsidRPr="001D157F">
              <w:rPr>
                <w:rFonts w:ascii="Times New Roman" w:hAnsi="Times New Roman" w:cs="Times New Roman"/>
              </w:rPr>
              <w:fldChar w:fldCharType="separate"/>
            </w:r>
            <w:r>
              <w:rPr>
                <w:rFonts w:ascii="Times New Roman" w:hAnsi="Times New Roman" w:cs="Times New Roman"/>
              </w:rPr>
              <w:t>(23)</w:t>
            </w:r>
            <w:r w:rsidRPr="001D157F">
              <w:rPr>
                <w:rFonts w:ascii="Times New Roman" w:eastAsia="Times New Roman" w:hAnsi="Times New Roman" w:cs="Times New Roman"/>
                <w:color w:val="000000"/>
              </w:rPr>
              <w:fldChar w:fldCharType="end"/>
            </w:r>
          </w:p>
        </w:tc>
        <w:tc>
          <w:tcPr>
            <w:tcW w:w="1488" w:type="dxa"/>
            <w:tcBorders>
              <w:top w:val="nil"/>
              <w:left w:val="nil"/>
              <w:bottom w:val="single" w:sz="8" w:space="0" w:color="BFBFBF"/>
              <w:right w:val="single" w:sz="8" w:space="0" w:color="BFBFBF"/>
            </w:tcBorders>
            <w:shd w:val="clear" w:color="auto" w:fill="auto"/>
            <w:vAlign w:val="center"/>
          </w:tcPr>
          <w:p w14:paraId="249DB7C1"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519F28D3"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Inadequate</w:t>
            </w:r>
          </w:p>
        </w:tc>
        <w:tc>
          <w:tcPr>
            <w:tcW w:w="2156" w:type="dxa"/>
            <w:tcBorders>
              <w:top w:val="nil"/>
              <w:left w:val="nil"/>
              <w:bottom w:val="single" w:sz="8" w:space="0" w:color="BFBFBF"/>
              <w:right w:val="single" w:sz="8" w:space="0" w:color="BFBFBF"/>
            </w:tcBorders>
            <w:shd w:val="clear" w:color="auto" w:fill="auto"/>
            <w:vAlign w:val="center"/>
          </w:tcPr>
          <w:p w14:paraId="61EE0BF4"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044D7FAA"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2C273F14"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r>
      <w:tr w:rsidR="009A3E3C" w:rsidRPr="001D157F" w14:paraId="3C394A75" w14:textId="77777777">
        <w:trPr>
          <w:trHeight w:val="20"/>
        </w:trPr>
        <w:tc>
          <w:tcPr>
            <w:tcW w:w="2825" w:type="dxa"/>
            <w:tcBorders>
              <w:top w:val="nil"/>
              <w:left w:val="single" w:sz="8" w:space="0" w:color="BFBFBF"/>
              <w:bottom w:val="single" w:sz="8" w:space="0" w:color="BFBFBF"/>
              <w:right w:val="single" w:sz="8" w:space="0" w:color="BFBFBF"/>
            </w:tcBorders>
            <w:shd w:val="clear" w:color="auto" w:fill="auto"/>
            <w:vAlign w:val="center"/>
          </w:tcPr>
          <w:p w14:paraId="6AB61F05" w14:textId="29D02819" w:rsidR="009A3E3C" w:rsidRPr="001D157F" w:rsidRDefault="009A3E3C" w:rsidP="009A3E3C">
            <w:pPr>
              <w:rPr>
                <w:rFonts w:ascii="Times New Roman" w:eastAsia="Times New Roman" w:hAnsi="Times New Roman" w:cs="Times New Roman"/>
                <w:color w:val="000000"/>
              </w:rPr>
            </w:pPr>
            <w:proofErr w:type="spellStart"/>
            <w:r w:rsidRPr="001D157F">
              <w:rPr>
                <w:rFonts w:ascii="Times New Roman" w:eastAsia="Times New Roman" w:hAnsi="Times New Roman" w:cs="Times New Roman"/>
                <w:color w:val="000000"/>
              </w:rPr>
              <w:lastRenderedPageBreak/>
              <w:t>Heyland</w:t>
            </w:r>
            <w:proofErr w:type="spellEnd"/>
            <w:r w:rsidRPr="001D157F">
              <w:rPr>
                <w:rFonts w:ascii="Times New Roman" w:eastAsia="Times New Roman" w:hAnsi="Times New Roman" w:cs="Times New Roman"/>
                <w:color w:val="000000"/>
              </w:rPr>
              <w:t xml:space="preserve"> 2000 </w:t>
            </w:r>
            <w:r w:rsidRPr="001D157F">
              <w:rPr>
                <w:rFonts w:ascii="Times New Roman" w:hAnsi="Times New Roman" w:cs="Times New Roman"/>
              </w:rPr>
              <w:fldChar w:fldCharType="begin"/>
            </w:r>
            <w:r>
              <w:rPr>
                <w:rFonts w:ascii="Times New Roman" w:hAnsi="Times New Roman" w:cs="Times New Roman"/>
              </w:rPr>
              <w:instrText xml:space="preserve"> ADDIN ZOTERO_ITEM CSL_CITATION {"citationID":"vL3natkF","properties":{"formattedCitation":"(24)","plainCitation":"(24)","noteIndex":0},"citationItems":[{"id":"UgnwYex7/F12pxgjq","uris":["http://zotero.org/users/10489743/items/SMM8K8FC"],"itemData":{"id":3015,"type":"article-journal","container-title":"Critical care medicine","DOI":"10.1097/00003246-200011000-00006","issue":"11","journalAbbreviation":"Critical care medicine","note":"publisher: Crit Care Med","page":"3599-3605","title":"Long-term health-related quality of life in survivors of sepsis. Short Form 36: a valid and reliable measure of health-related quality of life","volume":"28","author":[{"family":"Heyland","given":"Daren K."},{"family":"Hopman","given":"Wilma"},{"family":"Coo","given":"Helen"},{"family":"Tranmer","given":"Joan"},{"family":"McColl","given":"Mary Ann"}],"issued":{"date-parts":[["2000"]]}}}],"schema":"https://github.com/citation-style-language/schema/raw/master/csl-citation.json"} </w:instrText>
            </w:r>
            <w:r w:rsidRPr="001D157F">
              <w:rPr>
                <w:rFonts w:ascii="Times New Roman" w:hAnsi="Times New Roman" w:cs="Times New Roman"/>
              </w:rPr>
              <w:fldChar w:fldCharType="separate"/>
            </w:r>
            <w:r>
              <w:rPr>
                <w:rFonts w:ascii="Times New Roman" w:hAnsi="Times New Roman" w:cs="Times New Roman"/>
              </w:rPr>
              <w:t>(24)</w:t>
            </w:r>
            <w:r w:rsidRPr="001D157F">
              <w:rPr>
                <w:rFonts w:ascii="Times New Roman" w:eastAsia="Times New Roman" w:hAnsi="Times New Roman" w:cs="Times New Roman"/>
                <w:color w:val="000000"/>
              </w:rPr>
              <w:fldChar w:fldCharType="end"/>
            </w:r>
          </w:p>
        </w:tc>
        <w:tc>
          <w:tcPr>
            <w:tcW w:w="1488" w:type="dxa"/>
            <w:tcBorders>
              <w:top w:val="nil"/>
              <w:left w:val="nil"/>
              <w:bottom w:val="single" w:sz="8" w:space="0" w:color="BFBFBF"/>
              <w:right w:val="single" w:sz="8" w:space="0" w:color="BFBFBF"/>
            </w:tcBorders>
            <w:shd w:val="clear" w:color="auto" w:fill="auto"/>
            <w:vAlign w:val="center"/>
          </w:tcPr>
          <w:p w14:paraId="67D0EE56"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 xml:space="preserve">Doubtful </w:t>
            </w:r>
          </w:p>
        </w:tc>
        <w:tc>
          <w:tcPr>
            <w:tcW w:w="2157" w:type="dxa"/>
            <w:tcBorders>
              <w:top w:val="nil"/>
              <w:left w:val="nil"/>
              <w:bottom w:val="single" w:sz="8" w:space="0" w:color="BFBFBF"/>
              <w:right w:val="single" w:sz="8" w:space="0" w:color="BFBFBF"/>
            </w:tcBorders>
            <w:shd w:val="clear" w:color="auto" w:fill="auto"/>
            <w:vAlign w:val="center"/>
          </w:tcPr>
          <w:p w14:paraId="55544C2E"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 xml:space="preserve">Doubtful </w:t>
            </w:r>
          </w:p>
        </w:tc>
        <w:tc>
          <w:tcPr>
            <w:tcW w:w="2156" w:type="dxa"/>
            <w:tcBorders>
              <w:top w:val="nil"/>
              <w:left w:val="nil"/>
              <w:bottom w:val="single" w:sz="8" w:space="0" w:color="BFBFBF"/>
              <w:right w:val="single" w:sz="8" w:space="0" w:color="BFBFBF"/>
            </w:tcBorders>
            <w:shd w:val="clear" w:color="auto" w:fill="auto"/>
            <w:vAlign w:val="center"/>
          </w:tcPr>
          <w:p w14:paraId="1DFB72FB"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5276BABC"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Doubtful</w:t>
            </w:r>
          </w:p>
        </w:tc>
        <w:tc>
          <w:tcPr>
            <w:tcW w:w="2157" w:type="dxa"/>
            <w:tcBorders>
              <w:top w:val="nil"/>
              <w:left w:val="nil"/>
              <w:bottom w:val="single" w:sz="8" w:space="0" w:color="BFBFBF"/>
              <w:right w:val="single" w:sz="8" w:space="0" w:color="BFBFBF"/>
            </w:tcBorders>
            <w:shd w:val="clear" w:color="auto" w:fill="auto"/>
            <w:vAlign w:val="center"/>
          </w:tcPr>
          <w:p w14:paraId="2FE696F0"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r>
      <w:tr w:rsidR="009A3E3C" w:rsidRPr="001D157F" w14:paraId="39CA9DAC" w14:textId="77777777">
        <w:trPr>
          <w:trHeight w:val="20"/>
        </w:trPr>
        <w:tc>
          <w:tcPr>
            <w:tcW w:w="2825" w:type="dxa"/>
            <w:tcBorders>
              <w:top w:val="nil"/>
              <w:left w:val="single" w:sz="8" w:space="0" w:color="BFBFBF"/>
              <w:bottom w:val="single" w:sz="8" w:space="0" w:color="BFBFBF"/>
              <w:right w:val="single" w:sz="8" w:space="0" w:color="BFBFBF"/>
            </w:tcBorders>
            <w:shd w:val="clear" w:color="auto" w:fill="auto"/>
            <w:vAlign w:val="center"/>
          </w:tcPr>
          <w:p w14:paraId="7CEA391A" w14:textId="08B3E624" w:rsidR="009A3E3C" w:rsidRPr="001D157F" w:rsidRDefault="009A3E3C" w:rsidP="009A3E3C">
            <w:pPr>
              <w:rPr>
                <w:rFonts w:ascii="Times New Roman" w:eastAsia="Times New Roman" w:hAnsi="Times New Roman" w:cs="Times New Roman"/>
                <w:color w:val="000000"/>
              </w:rPr>
            </w:pPr>
            <w:proofErr w:type="spellStart"/>
            <w:r w:rsidRPr="001D157F">
              <w:rPr>
                <w:rFonts w:ascii="Times New Roman" w:eastAsia="Times New Roman" w:hAnsi="Times New Roman" w:cs="Times New Roman"/>
                <w:color w:val="000000"/>
              </w:rPr>
              <w:t>Kaarola</w:t>
            </w:r>
            <w:proofErr w:type="spellEnd"/>
            <w:r w:rsidRPr="001D157F">
              <w:rPr>
                <w:rFonts w:ascii="Times New Roman" w:eastAsia="Times New Roman" w:hAnsi="Times New Roman" w:cs="Times New Roman"/>
                <w:color w:val="000000"/>
              </w:rPr>
              <w:t xml:space="preserve"> 2004 </w:t>
            </w:r>
            <w:r w:rsidRPr="001D157F">
              <w:rPr>
                <w:rFonts w:ascii="Times New Roman" w:hAnsi="Times New Roman" w:cs="Times New Roman"/>
              </w:rPr>
              <w:fldChar w:fldCharType="begin"/>
            </w:r>
            <w:r>
              <w:rPr>
                <w:rFonts w:ascii="Times New Roman" w:hAnsi="Times New Roman" w:cs="Times New Roman"/>
              </w:rPr>
              <w:instrText xml:space="preserve"> ADDIN ZOTERO_ITEM CSL_CITATION {"citationID":"kwOKOory","properties":{"formattedCitation":"(25)","plainCitation":"(25)","noteIndex":0},"citationItems":[{"id":"UgnwYex7/x9y6UFzX","uris":["http://zotero.org/users/10489743/items/2Q3IQT8F"],"itemData":{"id":3333,"type":"article-journal","container-title":"Intensive care medicine","DOI":"10.1007/s00134-004-2471-6","ISSN":"0342-4642","issue":"12","journalAbbreviation":"Intensive Care Med","language":"eng","note":"publisher-place: United States\nPMID: 15650867","page":"2245-2252","title":"Performance of two measures of general health-related quality of life, the EQ-5D and the RAND-36 among critically ill patients.","volume":"30","author":[{"family":"Kaarlola","given":"Anne"},{"family":"Pettilä","given":"Ville"},{"family":"Kekki","given":"Pertti"}],"issued":{"date-parts":[["2004",12]]}}}],"schema":"https://github.com/citation-style-language/schema/raw/master/csl-citation.json"} </w:instrText>
            </w:r>
            <w:r w:rsidRPr="001D157F">
              <w:rPr>
                <w:rFonts w:ascii="Times New Roman" w:hAnsi="Times New Roman" w:cs="Times New Roman"/>
              </w:rPr>
              <w:fldChar w:fldCharType="separate"/>
            </w:r>
            <w:r>
              <w:rPr>
                <w:rFonts w:ascii="Times New Roman" w:hAnsi="Times New Roman" w:cs="Times New Roman"/>
              </w:rPr>
              <w:t>(25)</w:t>
            </w:r>
            <w:r w:rsidRPr="001D157F">
              <w:rPr>
                <w:rFonts w:ascii="Times New Roman" w:eastAsia="Times New Roman" w:hAnsi="Times New Roman" w:cs="Times New Roman"/>
                <w:color w:val="000000"/>
              </w:rPr>
              <w:fldChar w:fldCharType="end"/>
            </w:r>
          </w:p>
        </w:tc>
        <w:tc>
          <w:tcPr>
            <w:tcW w:w="1488" w:type="dxa"/>
            <w:tcBorders>
              <w:top w:val="nil"/>
              <w:left w:val="nil"/>
              <w:bottom w:val="single" w:sz="8" w:space="0" w:color="BFBFBF"/>
              <w:right w:val="single" w:sz="8" w:space="0" w:color="BFBFBF"/>
            </w:tcBorders>
            <w:shd w:val="clear" w:color="auto" w:fill="auto"/>
            <w:vAlign w:val="center"/>
          </w:tcPr>
          <w:p w14:paraId="409D890A"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769F225D"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6" w:type="dxa"/>
            <w:tcBorders>
              <w:top w:val="nil"/>
              <w:left w:val="nil"/>
              <w:bottom w:val="single" w:sz="8" w:space="0" w:color="BFBFBF"/>
              <w:right w:val="single" w:sz="8" w:space="0" w:color="BFBFBF"/>
            </w:tcBorders>
            <w:shd w:val="clear" w:color="auto" w:fill="auto"/>
            <w:vAlign w:val="center"/>
          </w:tcPr>
          <w:p w14:paraId="51F652E7"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71D75131"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6C52A681"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r>
      <w:tr w:rsidR="009A3E3C" w:rsidRPr="001D157F" w14:paraId="4010CA70" w14:textId="77777777">
        <w:trPr>
          <w:trHeight w:val="20"/>
        </w:trPr>
        <w:tc>
          <w:tcPr>
            <w:tcW w:w="2825" w:type="dxa"/>
            <w:tcBorders>
              <w:top w:val="nil"/>
              <w:left w:val="single" w:sz="8" w:space="0" w:color="BFBFBF"/>
              <w:bottom w:val="single" w:sz="8" w:space="0" w:color="BFBFBF"/>
              <w:right w:val="single" w:sz="8" w:space="0" w:color="BFBFBF"/>
            </w:tcBorders>
            <w:shd w:val="clear" w:color="auto" w:fill="auto"/>
            <w:vAlign w:val="center"/>
          </w:tcPr>
          <w:p w14:paraId="2D0F9E3C" w14:textId="3166A89F"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 xml:space="preserve">Kawakami 2021 </w:t>
            </w:r>
            <w:r w:rsidRPr="001D157F">
              <w:rPr>
                <w:rFonts w:ascii="Times New Roman" w:hAnsi="Times New Roman" w:cs="Times New Roman"/>
              </w:rPr>
              <w:fldChar w:fldCharType="begin"/>
            </w:r>
            <w:r>
              <w:rPr>
                <w:rFonts w:ascii="Times New Roman" w:hAnsi="Times New Roman" w:cs="Times New Roman"/>
              </w:rPr>
              <w:instrText xml:space="preserve"> ADDIN ZOTERO_ITEM CSL_CITATION {"citationID":"MrplLkff","properties":{"formattedCitation":"(26)","plainCitation":"(26)","noteIndex":0},"citationItems":[{"id":"UgnwYex7/hQBn3ooj","uris":["http://zotero.org/users/10489743/items/IYSFXYKX"],"itemData":{"id":3258,"type":"article-journal","container-title":"Critical Care","DOI":"10.1186/s13054-021-03501-z","ISSN":"1364-8535","issue":"1","journalAbbreviation":"Critical Care","page":"69","title":"Prevalence of post-intensive care syndrome among Japanese intensive care unit patients: a prospective, multicenter, observational J-PICS study","volume":"25","author":[{"family":"Kawakami","given":"Daisuke"},{"family":"Fujitani","given":"Shigeki"},{"family":"Morimoto","given":"Takeshi"},{"family":"Dote","given":"Hisashi"},{"family":"Takita","given":"Mumon"},{"family":"Takaba","given":"Akihiro"},{"family":"Hino","given":"Masaaki"},{"family":"Nakamura","given":"Michitaka"},{"family":"Irie","given":"Hiromasa"},{"family":"Adachi","given":"Tomohiro"},{"family":"Shibata","given":"Mami"},{"family":"Kataoka","given":"Jun"},{"family":"Korenaga","given":"Akira"},{"family":"Yamashita","given":"Tomoya"},{"family":"Okazaki","given":"Tomoya"},{"family":"Okumura","given":"Masatoshi"},{"family":"Tsunemitsu","given":"Takefumi"}],"issued":{"date-parts":[["2021",2,16]]}}}],"schema":"https://github.com/citation-style-language/schema/raw/master/csl-citation.json"} </w:instrText>
            </w:r>
            <w:r w:rsidRPr="001D157F">
              <w:rPr>
                <w:rFonts w:ascii="Times New Roman" w:hAnsi="Times New Roman" w:cs="Times New Roman"/>
              </w:rPr>
              <w:fldChar w:fldCharType="separate"/>
            </w:r>
            <w:r>
              <w:rPr>
                <w:rFonts w:ascii="Times New Roman" w:hAnsi="Times New Roman" w:cs="Times New Roman"/>
              </w:rPr>
              <w:t>(26)</w:t>
            </w:r>
            <w:r w:rsidRPr="001D157F">
              <w:rPr>
                <w:rFonts w:ascii="Times New Roman" w:eastAsia="Times New Roman" w:hAnsi="Times New Roman" w:cs="Times New Roman"/>
                <w:color w:val="000000"/>
              </w:rPr>
              <w:fldChar w:fldCharType="end"/>
            </w:r>
          </w:p>
        </w:tc>
        <w:tc>
          <w:tcPr>
            <w:tcW w:w="1488" w:type="dxa"/>
            <w:tcBorders>
              <w:top w:val="nil"/>
              <w:left w:val="nil"/>
              <w:bottom w:val="single" w:sz="8" w:space="0" w:color="BFBFBF"/>
              <w:right w:val="single" w:sz="8" w:space="0" w:color="BFBFBF"/>
            </w:tcBorders>
            <w:shd w:val="clear" w:color="auto" w:fill="auto"/>
            <w:vAlign w:val="center"/>
          </w:tcPr>
          <w:p w14:paraId="4B3639F7"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7A5A8E38"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6" w:type="dxa"/>
            <w:tcBorders>
              <w:top w:val="nil"/>
              <w:left w:val="nil"/>
              <w:bottom w:val="single" w:sz="8" w:space="0" w:color="BFBFBF"/>
              <w:right w:val="single" w:sz="8" w:space="0" w:color="BFBFBF"/>
            </w:tcBorders>
            <w:shd w:val="clear" w:color="auto" w:fill="auto"/>
            <w:vAlign w:val="center"/>
          </w:tcPr>
          <w:p w14:paraId="7F0F0435"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Inadequate</w:t>
            </w:r>
          </w:p>
        </w:tc>
        <w:tc>
          <w:tcPr>
            <w:tcW w:w="2157" w:type="dxa"/>
            <w:tcBorders>
              <w:top w:val="nil"/>
              <w:left w:val="nil"/>
              <w:bottom w:val="single" w:sz="8" w:space="0" w:color="BFBFBF"/>
              <w:right w:val="single" w:sz="8" w:space="0" w:color="BFBFBF"/>
            </w:tcBorders>
            <w:shd w:val="clear" w:color="auto" w:fill="auto"/>
            <w:vAlign w:val="center"/>
          </w:tcPr>
          <w:p w14:paraId="7E216DD8"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637FFCC4"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Doubtful</w:t>
            </w:r>
          </w:p>
        </w:tc>
      </w:tr>
      <w:tr w:rsidR="009A3E3C" w:rsidRPr="001D157F" w14:paraId="2D075EC6" w14:textId="77777777">
        <w:trPr>
          <w:trHeight w:val="20"/>
        </w:trPr>
        <w:tc>
          <w:tcPr>
            <w:tcW w:w="2825" w:type="dxa"/>
            <w:tcBorders>
              <w:top w:val="nil"/>
              <w:left w:val="single" w:sz="8" w:space="0" w:color="BFBFBF"/>
              <w:bottom w:val="single" w:sz="8" w:space="0" w:color="BFBFBF"/>
              <w:right w:val="single" w:sz="8" w:space="0" w:color="BFBFBF"/>
            </w:tcBorders>
            <w:shd w:val="clear" w:color="auto" w:fill="auto"/>
            <w:vAlign w:val="center"/>
          </w:tcPr>
          <w:p w14:paraId="5F32FF5B" w14:textId="01129E33" w:rsidR="009A3E3C" w:rsidRPr="001D157F" w:rsidRDefault="009A3E3C" w:rsidP="009A3E3C">
            <w:pPr>
              <w:rPr>
                <w:rFonts w:ascii="Times New Roman" w:eastAsia="Times New Roman" w:hAnsi="Times New Roman" w:cs="Times New Roman"/>
                <w:color w:val="000000"/>
              </w:rPr>
            </w:pPr>
            <w:proofErr w:type="spellStart"/>
            <w:r w:rsidRPr="001D157F">
              <w:rPr>
                <w:rFonts w:ascii="Times New Roman" w:eastAsia="Times New Roman" w:hAnsi="Times New Roman" w:cs="Times New Roman"/>
                <w:color w:val="000000"/>
              </w:rPr>
              <w:t>Khoudri</w:t>
            </w:r>
            <w:proofErr w:type="spellEnd"/>
            <w:r w:rsidRPr="001D157F">
              <w:rPr>
                <w:rFonts w:ascii="Times New Roman" w:eastAsia="Times New Roman" w:hAnsi="Times New Roman" w:cs="Times New Roman"/>
                <w:color w:val="000000"/>
              </w:rPr>
              <w:t xml:space="preserve"> 2007 </w:t>
            </w:r>
            <w:r w:rsidRPr="001D157F">
              <w:rPr>
                <w:rFonts w:ascii="Times New Roman" w:hAnsi="Times New Roman" w:cs="Times New Roman"/>
              </w:rPr>
              <w:fldChar w:fldCharType="begin"/>
            </w:r>
            <w:r>
              <w:rPr>
                <w:rFonts w:ascii="Times New Roman" w:hAnsi="Times New Roman" w:cs="Times New Roman"/>
              </w:rPr>
              <w:instrText xml:space="preserve"> ADDIN ZOTERO_ITEM CSL_CITATION {"citationID":"UOYlfhco","properties":{"formattedCitation":"(27)","plainCitation":"(27)","noteIndex":0},"citationItems":[{"id":"UgnwYex7/jUv8BpAx","uris":["http://zotero.org/users/10489743/items/ZC7WX5G6"],"itemData":{"id":3014,"type":"article-journal","container-title":"Acta anaesthesiologica Scandinavica","DOI":"10.1111/J.1399-6576.2006.01225.X","issue":"2","journalAbbreviation":"Acta anaesthesiologica Scandinavica","note":"publisher: Acta Anaesthesiol Scand","page":"189-197","title":"Measurement properties of the short form 36 and health-related quality of life after intensive care in Morocco","volume":"51","author":[{"family":"Khoudri","given":"I."},{"family":"Ali Zeggwagh","given":"A."},{"family":"Abidi","given":"K."},{"family":"Madani","given":"N."},{"family":"Abouqal","given":"R."}],"issued":{"date-parts":[["2007"]]}}}],"schema":"https://github.com/citation-style-language/schema/raw/master/csl-citation.json"} </w:instrText>
            </w:r>
            <w:r w:rsidRPr="001D157F">
              <w:rPr>
                <w:rFonts w:ascii="Times New Roman" w:hAnsi="Times New Roman" w:cs="Times New Roman"/>
              </w:rPr>
              <w:fldChar w:fldCharType="separate"/>
            </w:r>
            <w:r>
              <w:rPr>
                <w:rFonts w:ascii="Times New Roman" w:hAnsi="Times New Roman" w:cs="Times New Roman"/>
              </w:rPr>
              <w:t>(27)</w:t>
            </w:r>
            <w:r w:rsidRPr="001D157F">
              <w:rPr>
                <w:rFonts w:ascii="Times New Roman" w:eastAsia="Times New Roman" w:hAnsi="Times New Roman" w:cs="Times New Roman"/>
                <w:color w:val="000000"/>
              </w:rPr>
              <w:fldChar w:fldCharType="end"/>
            </w:r>
          </w:p>
        </w:tc>
        <w:tc>
          <w:tcPr>
            <w:tcW w:w="1488" w:type="dxa"/>
            <w:tcBorders>
              <w:top w:val="nil"/>
              <w:left w:val="nil"/>
              <w:bottom w:val="single" w:sz="8" w:space="0" w:color="BFBFBF"/>
              <w:right w:val="single" w:sz="8" w:space="0" w:color="BFBFBF"/>
            </w:tcBorders>
            <w:shd w:val="clear" w:color="auto" w:fill="auto"/>
            <w:vAlign w:val="center"/>
          </w:tcPr>
          <w:p w14:paraId="427B29A3"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Very Good</w:t>
            </w:r>
          </w:p>
        </w:tc>
        <w:tc>
          <w:tcPr>
            <w:tcW w:w="2157" w:type="dxa"/>
            <w:tcBorders>
              <w:top w:val="nil"/>
              <w:left w:val="nil"/>
              <w:bottom w:val="single" w:sz="8" w:space="0" w:color="BFBFBF"/>
              <w:right w:val="single" w:sz="8" w:space="0" w:color="BFBFBF"/>
            </w:tcBorders>
            <w:shd w:val="clear" w:color="auto" w:fill="auto"/>
            <w:vAlign w:val="center"/>
          </w:tcPr>
          <w:p w14:paraId="09F93B6B"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Adequate</w:t>
            </w:r>
          </w:p>
        </w:tc>
        <w:tc>
          <w:tcPr>
            <w:tcW w:w="2156" w:type="dxa"/>
            <w:tcBorders>
              <w:top w:val="nil"/>
              <w:left w:val="nil"/>
              <w:bottom w:val="single" w:sz="8" w:space="0" w:color="BFBFBF"/>
              <w:right w:val="single" w:sz="8" w:space="0" w:color="BFBFBF"/>
            </w:tcBorders>
            <w:shd w:val="clear" w:color="auto" w:fill="auto"/>
            <w:vAlign w:val="center"/>
          </w:tcPr>
          <w:p w14:paraId="39692C3F"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12D34574"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Adequate</w:t>
            </w:r>
          </w:p>
        </w:tc>
        <w:tc>
          <w:tcPr>
            <w:tcW w:w="2157" w:type="dxa"/>
            <w:tcBorders>
              <w:top w:val="nil"/>
              <w:left w:val="nil"/>
              <w:bottom w:val="single" w:sz="8" w:space="0" w:color="BFBFBF"/>
              <w:right w:val="single" w:sz="8" w:space="0" w:color="BFBFBF"/>
            </w:tcBorders>
            <w:shd w:val="clear" w:color="auto" w:fill="auto"/>
            <w:vAlign w:val="center"/>
          </w:tcPr>
          <w:p w14:paraId="4E1C4171"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r>
      <w:tr w:rsidR="009A3E3C" w:rsidRPr="001D157F" w14:paraId="6F2E9948" w14:textId="77777777">
        <w:trPr>
          <w:trHeight w:val="20"/>
        </w:trPr>
        <w:tc>
          <w:tcPr>
            <w:tcW w:w="2825" w:type="dxa"/>
            <w:tcBorders>
              <w:top w:val="nil"/>
              <w:left w:val="single" w:sz="8" w:space="0" w:color="BFBFBF"/>
              <w:bottom w:val="single" w:sz="8" w:space="0" w:color="BFBFBF"/>
              <w:right w:val="single" w:sz="8" w:space="0" w:color="BFBFBF"/>
            </w:tcBorders>
            <w:shd w:val="clear" w:color="auto" w:fill="auto"/>
            <w:vAlign w:val="center"/>
          </w:tcPr>
          <w:p w14:paraId="0ECB99CA" w14:textId="7F588609"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 xml:space="preserve">Lee et al, 2012 </w:t>
            </w:r>
            <w:r w:rsidRPr="001D157F">
              <w:rPr>
                <w:rFonts w:ascii="Times New Roman" w:hAnsi="Times New Roman" w:cs="Times New Roman"/>
              </w:rPr>
              <w:fldChar w:fldCharType="begin"/>
            </w:r>
            <w:r>
              <w:rPr>
                <w:rFonts w:ascii="Times New Roman" w:hAnsi="Times New Roman" w:cs="Times New Roman"/>
              </w:rPr>
              <w:instrText xml:space="preserve"> ADDIN ZOTERO_ITEM CSL_CITATION {"citationID":"T17MBPi8","properties":{"formattedCitation":"(28)","plainCitation":"(28)","noteIndex":0},"citationItems":[{"id":"UgnwYex7/7klIW6sw","uris":["http://zotero.org/users/10489743/items/N8M358RG"],"itemData":{"id":414,"type":"article-journal","container-title":"Physical therapy","DOI":"10.2522/ptj.20110403","ISSN":"1538-6724 0031-9023","issue":"12","journalAbbreviation":"Phys Ther","language":"eng","note":"publisher-place: United States\nPMID: 22976446","page":"1546-1555","title":"Global muscle strength but not grip strength predicts mortality and length of stay in a general population in a surgical intensive care unit.","volume":"92","author":[{"family":"Lee","given":"Jeanette J."},{"family":"Waak","given":"Karen"},{"family":"Grosse-Sundrup","given":"Martina"},{"family":"Xue","given":"Feifei"},{"family":"Lee","given":"Jarone"},{"family":"Chipman","given":"Daniel"},{"family":"Ryan","given":"Cheryl"},{"family":"Bittner","given":"Edward A."},{"family":"Schmidt","given":"Ulrich"},{"family":"Eikermann","given":"Matthias"}],"issued":{"date-parts":[["2012",12]]}}}],"schema":"https://github.com/citation-style-language/schema/raw/master/csl-citation.json"} </w:instrText>
            </w:r>
            <w:r w:rsidRPr="001D157F">
              <w:rPr>
                <w:rFonts w:ascii="Times New Roman" w:hAnsi="Times New Roman" w:cs="Times New Roman"/>
              </w:rPr>
              <w:fldChar w:fldCharType="separate"/>
            </w:r>
            <w:r>
              <w:rPr>
                <w:rFonts w:ascii="Times New Roman" w:hAnsi="Times New Roman" w:cs="Times New Roman"/>
              </w:rPr>
              <w:t>(28)</w:t>
            </w:r>
            <w:r w:rsidRPr="001D157F">
              <w:rPr>
                <w:rFonts w:ascii="Times New Roman" w:eastAsia="Times New Roman" w:hAnsi="Times New Roman" w:cs="Times New Roman"/>
                <w:color w:val="000000"/>
              </w:rPr>
              <w:fldChar w:fldCharType="end"/>
            </w:r>
          </w:p>
        </w:tc>
        <w:tc>
          <w:tcPr>
            <w:tcW w:w="1488" w:type="dxa"/>
            <w:tcBorders>
              <w:top w:val="nil"/>
              <w:left w:val="nil"/>
              <w:bottom w:val="single" w:sz="8" w:space="0" w:color="BFBFBF"/>
              <w:right w:val="single" w:sz="8" w:space="0" w:color="BFBFBF"/>
            </w:tcBorders>
            <w:shd w:val="clear" w:color="auto" w:fill="auto"/>
            <w:vAlign w:val="center"/>
          </w:tcPr>
          <w:p w14:paraId="33D79547"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708695CA"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6" w:type="dxa"/>
            <w:tcBorders>
              <w:top w:val="nil"/>
              <w:left w:val="nil"/>
              <w:bottom w:val="single" w:sz="8" w:space="0" w:color="BFBFBF"/>
              <w:right w:val="single" w:sz="8" w:space="0" w:color="BFBFBF"/>
            </w:tcBorders>
            <w:shd w:val="clear" w:color="auto" w:fill="auto"/>
            <w:vAlign w:val="center"/>
          </w:tcPr>
          <w:p w14:paraId="762D4DC8"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430DE4F9"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Doubtful</w:t>
            </w:r>
          </w:p>
        </w:tc>
        <w:tc>
          <w:tcPr>
            <w:tcW w:w="2157" w:type="dxa"/>
            <w:tcBorders>
              <w:top w:val="nil"/>
              <w:left w:val="nil"/>
              <w:bottom w:val="single" w:sz="8" w:space="0" w:color="BFBFBF"/>
              <w:right w:val="single" w:sz="8" w:space="0" w:color="BFBFBF"/>
            </w:tcBorders>
            <w:shd w:val="clear" w:color="auto" w:fill="auto"/>
            <w:vAlign w:val="center"/>
          </w:tcPr>
          <w:p w14:paraId="0715ECEB"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r>
      <w:tr w:rsidR="009A3E3C" w:rsidRPr="001D157F" w14:paraId="4211D408" w14:textId="77777777">
        <w:trPr>
          <w:trHeight w:val="20"/>
        </w:trPr>
        <w:tc>
          <w:tcPr>
            <w:tcW w:w="2825" w:type="dxa"/>
            <w:tcBorders>
              <w:top w:val="nil"/>
              <w:left w:val="single" w:sz="8" w:space="0" w:color="BFBFBF"/>
              <w:bottom w:val="single" w:sz="8" w:space="0" w:color="BFBFBF"/>
              <w:right w:val="single" w:sz="8" w:space="0" w:color="BFBFBF"/>
            </w:tcBorders>
            <w:shd w:val="clear" w:color="auto" w:fill="auto"/>
            <w:vAlign w:val="center"/>
          </w:tcPr>
          <w:p w14:paraId="69BB5BE9" w14:textId="7D02A405" w:rsidR="009A3E3C" w:rsidRPr="001D157F" w:rsidRDefault="009A3E3C" w:rsidP="009A3E3C">
            <w:pPr>
              <w:rPr>
                <w:rFonts w:ascii="Times New Roman" w:eastAsia="Times New Roman" w:hAnsi="Times New Roman" w:cs="Times New Roman"/>
                <w:color w:val="1F1F1F"/>
              </w:rPr>
            </w:pPr>
            <w:r w:rsidRPr="001D157F">
              <w:rPr>
                <w:rFonts w:ascii="Times New Roman" w:eastAsia="Times New Roman" w:hAnsi="Times New Roman" w:cs="Times New Roman"/>
                <w:color w:val="1F1F1F"/>
              </w:rPr>
              <w:t xml:space="preserve">Melo 2019 </w:t>
            </w:r>
            <w:r w:rsidRPr="001D157F">
              <w:rPr>
                <w:rFonts w:ascii="Times New Roman" w:hAnsi="Times New Roman" w:cs="Times New Roman"/>
              </w:rPr>
              <w:fldChar w:fldCharType="begin"/>
            </w:r>
            <w:r>
              <w:rPr>
                <w:rFonts w:ascii="Times New Roman" w:hAnsi="Times New Roman" w:cs="Times New Roman"/>
              </w:rPr>
              <w:instrText xml:space="preserve"> ADDIN ZOTERO_ITEM CSL_CITATION {"citationID":"dyigZxA6","properties":{"formattedCitation":"(29)","plainCitation":"(29)","noteIndex":0},"citationItems":[{"id":"UgnwYex7/MdtHBXnE","uris":["http://zotero.org/users/10489743/items/V8DQ5V5I"],"itemData":{"id":167,"type":"article-journal","container-title":"Revista Brasileira de terapia intensiva","DOI":"10.5935/0103-507X.20190006","ISSN":"1982-4335 0103-507X","issue":"1","journalAbbreviation":"Rev Bras Ter Intensiva","language":"eng","note":"PMID: 30892478 \nPMCID: PMC6443310","page":"27-33","title":"The Five Times Sit-to-Stand Test: safety and reliability with older intensive care unit patients at discharge.","volume":"31","author":[{"family":"Melo","given":"Thiago Araújo","dropping-particle":"de"},{"family":"Duarte","given":"Antonio Carlos Magalhães"},{"family":"Bezerra","given":"Thaysa Samanta"},{"family":"França","given":"Fabrícia"},{"family":"Soares","given":"Neila Silva"},{"family":"Brito","given":"Debora"}],"issued":{"date-parts":[["2019"]]}}}],"schema":"https://github.com/citation-style-language/schema/raw/master/csl-citation.json"} </w:instrText>
            </w:r>
            <w:r w:rsidRPr="001D157F">
              <w:rPr>
                <w:rFonts w:ascii="Times New Roman" w:hAnsi="Times New Roman" w:cs="Times New Roman"/>
              </w:rPr>
              <w:fldChar w:fldCharType="separate"/>
            </w:r>
            <w:r>
              <w:rPr>
                <w:rFonts w:ascii="Times New Roman" w:hAnsi="Times New Roman" w:cs="Times New Roman"/>
              </w:rPr>
              <w:t>(29)</w:t>
            </w:r>
            <w:r w:rsidRPr="001D157F">
              <w:rPr>
                <w:rFonts w:ascii="Times New Roman" w:eastAsia="Times New Roman" w:hAnsi="Times New Roman" w:cs="Times New Roman"/>
                <w:color w:val="1F1F1F"/>
              </w:rPr>
              <w:fldChar w:fldCharType="end"/>
            </w:r>
          </w:p>
        </w:tc>
        <w:tc>
          <w:tcPr>
            <w:tcW w:w="1488" w:type="dxa"/>
            <w:tcBorders>
              <w:top w:val="nil"/>
              <w:left w:val="nil"/>
              <w:bottom w:val="single" w:sz="8" w:space="0" w:color="BFBFBF"/>
              <w:right w:val="single" w:sz="8" w:space="0" w:color="BFBFBF"/>
            </w:tcBorders>
            <w:shd w:val="clear" w:color="auto" w:fill="auto"/>
            <w:vAlign w:val="center"/>
          </w:tcPr>
          <w:p w14:paraId="53C1E41E"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50593102"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Doubtful</w:t>
            </w:r>
          </w:p>
        </w:tc>
        <w:tc>
          <w:tcPr>
            <w:tcW w:w="2156" w:type="dxa"/>
            <w:tcBorders>
              <w:top w:val="nil"/>
              <w:left w:val="nil"/>
              <w:bottom w:val="single" w:sz="8" w:space="0" w:color="BFBFBF"/>
              <w:right w:val="single" w:sz="8" w:space="0" w:color="BFBFBF"/>
            </w:tcBorders>
            <w:shd w:val="clear" w:color="auto" w:fill="auto"/>
            <w:vAlign w:val="center"/>
          </w:tcPr>
          <w:p w14:paraId="08B9F8F7"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Doubtful</w:t>
            </w:r>
          </w:p>
        </w:tc>
        <w:tc>
          <w:tcPr>
            <w:tcW w:w="2157" w:type="dxa"/>
            <w:tcBorders>
              <w:top w:val="nil"/>
              <w:left w:val="nil"/>
              <w:bottom w:val="single" w:sz="8" w:space="0" w:color="BFBFBF"/>
              <w:right w:val="single" w:sz="8" w:space="0" w:color="BFBFBF"/>
            </w:tcBorders>
            <w:shd w:val="clear" w:color="auto" w:fill="auto"/>
            <w:vAlign w:val="center"/>
          </w:tcPr>
          <w:p w14:paraId="6190CA09"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0AA39EDA"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r>
      <w:tr w:rsidR="009A3E3C" w:rsidRPr="001D157F" w14:paraId="3EA3DCC0" w14:textId="77777777">
        <w:trPr>
          <w:trHeight w:val="20"/>
        </w:trPr>
        <w:tc>
          <w:tcPr>
            <w:tcW w:w="2825" w:type="dxa"/>
            <w:tcBorders>
              <w:top w:val="nil"/>
              <w:left w:val="single" w:sz="8" w:space="0" w:color="BFBFBF"/>
              <w:bottom w:val="single" w:sz="8" w:space="0" w:color="BFBFBF"/>
              <w:right w:val="single" w:sz="8" w:space="0" w:color="BFBFBF"/>
            </w:tcBorders>
            <w:shd w:val="clear" w:color="auto" w:fill="auto"/>
            <w:vAlign w:val="center"/>
          </w:tcPr>
          <w:p w14:paraId="410011A5" w14:textId="56553233"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 xml:space="preserve">Melo 2022 </w:t>
            </w:r>
            <w:r w:rsidRPr="001D157F">
              <w:rPr>
                <w:rFonts w:ascii="Times New Roman" w:hAnsi="Times New Roman" w:cs="Times New Roman"/>
              </w:rPr>
              <w:fldChar w:fldCharType="begin"/>
            </w:r>
            <w:r>
              <w:rPr>
                <w:rFonts w:ascii="Times New Roman" w:hAnsi="Times New Roman" w:cs="Times New Roman"/>
              </w:rPr>
              <w:instrText xml:space="preserve"> ADDIN ZOTERO_ITEM CSL_CITATION {"citationID":"93qi2GyN","properties":{"formattedCitation":"(30)","plainCitation":"(30)","noteIndex":0},"citationItems":[{"id":"UgnwYex7/WDdlqniZ","uris":["http://zotero.org/users/10489743/items/CBMBA55P"],"itemData":{"id":3292,"type":"article-journal","container-title":"Archives of Physiotherapy","DOI":"10.1186/s40945-022-00156-z","ISSN":"2057-0082","issue":"1","journalAbbreviation":"Archives of Physiotherapy","page":"2","title":"The five times sit-to-stand test: safety, validity and reliability with critical care survivors’s at ICU discharge","volume":"13","author":[{"family":"Melo","given":"Thiago Araújo","non-dropping-particle":"de"},{"family":"Silva Guimarães","given":"Fernando"},{"family":"Lapa e Silva","given":"José Roberto"}],"issued":{"date-parts":[["2022",12,18]]}}}],"schema":"https://github.com/citation-style-language/schema/raw/master/csl-citation.json"} </w:instrText>
            </w:r>
            <w:r w:rsidRPr="001D157F">
              <w:rPr>
                <w:rFonts w:ascii="Times New Roman" w:hAnsi="Times New Roman" w:cs="Times New Roman"/>
              </w:rPr>
              <w:fldChar w:fldCharType="separate"/>
            </w:r>
            <w:r>
              <w:rPr>
                <w:rFonts w:ascii="Times New Roman" w:hAnsi="Times New Roman" w:cs="Times New Roman"/>
              </w:rPr>
              <w:t>(30)</w:t>
            </w:r>
            <w:r w:rsidRPr="001D157F">
              <w:rPr>
                <w:rFonts w:ascii="Times New Roman" w:eastAsia="Times New Roman" w:hAnsi="Times New Roman" w:cs="Times New Roman"/>
                <w:color w:val="000000"/>
              </w:rPr>
              <w:fldChar w:fldCharType="end"/>
            </w:r>
          </w:p>
        </w:tc>
        <w:tc>
          <w:tcPr>
            <w:tcW w:w="1488" w:type="dxa"/>
            <w:tcBorders>
              <w:top w:val="nil"/>
              <w:left w:val="nil"/>
              <w:bottom w:val="single" w:sz="8" w:space="0" w:color="BFBFBF"/>
              <w:right w:val="single" w:sz="8" w:space="0" w:color="BFBFBF"/>
            </w:tcBorders>
            <w:shd w:val="clear" w:color="auto" w:fill="auto"/>
            <w:vAlign w:val="center"/>
          </w:tcPr>
          <w:p w14:paraId="3AB1BF82"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500CAC87"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Adequate</w:t>
            </w:r>
          </w:p>
        </w:tc>
        <w:tc>
          <w:tcPr>
            <w:tcW w:w="2156" w:type="dxa"/>
            <w:tcBorders>
              <w:top w:val="nil"/>
              <w:left w:val="nil"/>
              <w:bottom w:val="single" w:sz="8" w:space="0" w:color="BFBFBF"/>
              <w:right w:val="single" w:sz="8" w:space="0" w:color="BFBFBF"/>
            </w:tcBorders>
            <w:shd w:val="clear" w:color="auto" w:fill="auto"/>
            <w:vAlign w:val="center"/>
          </w:tcPr>
          <w:p w14:paraId="114389C4"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6708EC0F"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Very Good</w:t>
            </w:r>
          </w:p>
        </w:tc>
        <w:tc>
          <w:tcPr>
            <w:tcW w:w="2157" w:type="dxa"/>
            <w:tcBorders>
              <w:top w:val="nil"/>
              <w:left w:val="nil"/>
              <w:bottom w:val="single" w:sz="8" w:space="0" w:color="BFBFBF"/>
              <w:right w:val="single" w:sz="8" w:space="0" w:color="BFBFBF"/>
            </w:tcBorders>
            <w:shd w:val="clear" w:color="auto" w:fill="auto"/>
            <w:vAlign w:val="center"/>
          </w:tcPr>
          <w:p w14:paraId="5C54DCB4"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 xml:space="preserve">Doubtful </w:t>
            </w:r>
          </w:p>
        </w:tc>
      </w:tr>
      <w:tr w:rsidR="009A3E3C" w:rsidRPr="001D157F" w14:paraId="0A489FD8" w14:textId="77777777">
        <w:trPr>
          <w:trHeight w:val="20"/>
        </w:trPr>
        <w:tc>
          <w:tcPr>
            <w:tcW w:w="2825" w:type="dxa"/>
            <w:tcBorders>
              <w:top w:val="nil"/>
              <w:left w:val="single" w:sz="8" w:space="0" w:color="BFBFBF"/>
              <w:bottom w:val="single" w:sz="8" w:space="0" w:color="BFBFBF"/>
              <w:right w:val="single" w:sz="8" w:space="0" w:color="BFBFBF"/>
            </w:tcBorders>
            <w:shd w:val="clear" w:color="auto" w:fill="auto"/>
            <w:vAlign w:val="center"/>
          </w:tcPr>
          <w:p w14:paraId="2F589927" w14:textId="01FCE268"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 xml:space="preserve">Mohamed-Hussein 2017 </w:t>
            </w:r>
            <w:r w:rsidRPr="001D157F">
              <w:rPr>
                <w:rFonts w:ascii="Times New Roman" w:hAnsi="Times New Roman" w:cs="Times New Roman"/>
              </w:rPr>
              <w:fldChar w:fldCharType="begin"/>
            </w:r>
            <w:r>
              <w:rPr>
                <w:rFonts w:ascii="Times New Roman" w:hAnsi="Times New Roman" w:cs="Times New Roman"/>
              </w:rPr>
              <w:instrText xml:space="preserve"> ADDIN ZOTERO_ITEM CSL_CITATION {"citationID":"Kv3JXRJp","properties":{"formattedCitation":"(31)","plainCitation":"(31)","noteIndex":0},"citationItems":[{"id":"UgnwYex7/hBDXycVZ","uris":["http://zotero.org/users/10489743/items/95CAFR7A"],"itemData":{"id":177,"type":"article-journal","container-title":"The clinical respiratory journal","DOI":"10.1111/crj.12921","ISSN":"1752-699X 1752-6981","issue":"10","journalAbbreviation":"Clin Respir J","language":"eng","license":"© 2018 John Wiley &amp; Sons Ltd.","note":"publisher-place: England\nPMID: 29931773","page":"2475-2479","title":"Association between hand grip strength with weaning and intensive care outcomes in COPD patients: A pilot study.","volume":"12","author":[{"family":"Mohamed-Hussein","given":"Aliae A. R."},{"family":"Makhlouf","given":"Hoda A."},{"family":"Selim","given":"Zahraa I."},{"family":"Gamaleldin Saleh","given":"Waleed"}],"issued":{"date-parts":[["2018",10]]}}}],"schema":"https://github.com/citation-style-language/schema/raw/master/csl-citation.json"} </w:instrText>
            </w:r>
            <w:r w:rsidRPr="001D157F">
              <w:rPr>
                <w:rFonts w:ascii="Times New Roman" w:hAnsi="Times New Roman" w:cs="Times New Roman"/>
              </w:rPr>
              <w:fldChar w:fldCharType="separate"/>
            </w:r>
            <w:r>
              <w:rPr>
                <w:rFonts w:ascii="Times New Roman" w:hAnsi="Times New Roman" w:cs="Times New Roman"/>
              </w:rPr>
              <w:t>(31)</w:t>
            </w:r>
            <w:r w:rsidRPr="001D157F">
              <w:rPr>
                <w:rFonts w:ascii="Times New Roman" w:eastAsia="Times New Roman" w:hAnsi="Times New Roman" w:cs="Times New Roman"/>
                <w:color w:val="000000"/>
              </w:rPr>
              <w:fldChar w:fldCharType="end"/>
            </w:r>
          </w:p>
        </w:tc>
        <w:tc>
          <w:tcPr>
            <w:tcW w:w="1488" w:type="dxa"/>
            <w:tcBorders>
              <w:top w:val="nil"/>
              <w:left w:val="nil"/>
              <w:bottom w:val="single" w:sz="8" w:space="0" w:color="BFBFBF"/>
              <w:right w:val="single" w:sz="8" w:space="0" w:color="BFBFBF"/>
            </w:tcBorders>
            <w:shd w:val="clear" w:color="auto" w:fill="auto"/>
            <w:vAlign w:val="center"/>
          </w:tcPr>
          <w:p w14:paraId="74F83A1E"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71DA7FA4"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6" w:type="dxa"/>
            <w:tcBorders>
              <w:top w:val="nil"/>
              <w:left w:val="nil"/>
              <w:bottom w:val="single" w:sz="8" w:space="0" w:color="BFBFBF"/>
              <w:right w:val="single" w:sz="8" w:space="0" w:color="BFBFBF"/>
            </w:tcBorders>
            <w:shd w:val="clear" w:color="auto" w:fill="auto"/>
            <w:vAlign w:val="center"/>
          </w:tcPr>
          <w:p w14:paraId="665FA240"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7DE04BD6"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20CA41BC"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r>
      <w:tr w:rsidR="009A3E3C" w:rsidRPr="001D157F" w14:paraId="620BA3A9" w14:textId="77777777">
        <w:trPr>
          <w:trHeight w:val="20"/>
        </w:trPr>
        <w:tc>
          <w:tcPr>
            <w:tcW w:w="2825" w:type="dxa"/>
            <w:tcBorders>
              <w:top w:val="nil"/>
              <w:left w:val="single" w:sz="8" w:space="0" w:color="BFBFBF"/>
              <w:bottom w:val="single" w:sz="8" w:space="0" w:color="BFBFBF"/>
              <w:right w:val="single" w:sz="8" w:space="0" w:color="BFBFBF"/>
            </w:tcBorders>
            <w:shd w:val="clear" w:color="auto" w:fill="auto"/>
            <w:vAlign w:val="center"/>
          </w:tcPr>
          <w:p w14:paraId="1F28CD14" w14:textId="481DCE91"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 xml:space="preserve">Needham 2014 </w:t>
            </w:r>
            <w:r w:rsidRPr="001D157F">
              <w:rPr>
                <w:rFonts w:ascii="Times New Roman" w:hAnsi="Times New Roman" w:cs="Times New Roman"/>
              </w:rPr>
              <w:fldChar w:fldCharType="begin"/>
            </w:r>
            <w:r>
              <w:rPr>
                <w:rFonts w:ascii="Times New Roman" w:hAnsi="Times New Roman" w:cs="Times New Roman"/>
              </w:rPr>
              <w:instrText xml:space="preserve"> ADDIN ZOTERO_ITEM CSL_CITATION {"citationID":"yS74xTrt","properties":{"formattedCitation":"(32)","plainCitation":"(32)","noteIndex":0},"citationItems":[{"id":"UgnwYex7/gBXc1r6J","uris":["http://zotero.org/users/10489743/items/JQ9CEVV2"],"itemData":{"id":588,"type":"article-journal","container-title":"American journal of respiratory and critical care medicine","DOI":"10.1164/rccm.201401-0158OC","ISSN":"1535-4970 1073-449X","issue":"10","journalAbbreviation":"Am J Respir Crit Care Med","language":"eng","note":"PMID: 24716641 \nPMCID: PMC4061900","page":"1214-1224","title":"Risk factors for physical impairment after acute lung injury in a national, multicenter study.","volume":"189","author":[{"family":"Needham","given":"Dale M."},{"family":"Wozniak","given":"Amy W."},{"family":"Hough","given":"Catherine L."},{"family":"Morris","given":"Peter E."},{"family":"Dinglas","given":"Victor D."},{"family":"Jackson","given":"James C."},{"family":"Mendez-Tellez","given":"Pedro A."},{"family":"Shanholtz","given":"Carl"},{"family":"Ely","given":"E. Wesley"},{"family":"Colantuoni","given":"Elizabeth"},{"family":"Hopkins","given":"Ramona O."}],"issued":{"date-parts":[["2014",5,15]]}}}],"schema":"https://github.com/citation-style-language/schema/raw/master/csl-citation.json"} </w:instrText>
            </w:r>
            <w:r w:rsidRPr="001D157F">
              <w:rPr>
                <w:rFonts w:ascii="Times New Roman" w:hAnsi="Times New Roman" w:cs="Times New Roman"/>
              </w:rPr>
              <w:fldChar w:fldCharType="separate"/>
            </w:r>
            <w:r>
              <w:rPr>
                <w:rFonts w:ascii="Times New Roman" w:hAnsi="Times New Roman" w:cs="Times New Roman"/>
              </w:rPr>
              <w:t>(32)</w:t>
            </w:r>
            <w:r w:rsidRPr="001D157F">
              <w:rPr>
                <w:rFonts w:ascii="Times New Roman" w:eastAsia="Times New Roman" w:hAnsi="Times New Roman" w:cs="Times New Roman"/>
                <w:color w:val="000000"/>
              </w:rPr>
              <w:fldChar w:fldCharType="end"/>
            </w:r>
          </w:p>
        </w:tc>
        <w:tc>
          <w:tcPr>
            <w:tcW w:w="1488" w:type="dxa"/>
            <w:tcBorders>
              <w:top w:val="nil"/>
              <w:left w:val="nil"/>
              <w:bottom w:val="single" w:sz="8" w:space="0" w:color="BFBFBF"/>
              <w:right w:val="single" w:sz="8" w:space="0" w:color="BFBFBF"/>
            </w:tcBorders>
            <w:shd w:val="clear" w:color="auto" w:fill="auto"/>
            <w:vAlign w:val="center"/>
          </w:tcPr>
          <w:p w14:paraId="7B504729"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51C6FA5C"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6" w:type="dxa"/>
            <w:tcBorders>
              <w:top w:val="nil"/>
              <w:left w:val="nil"/>
              <w:bottom w:val="single" w:sz="8" w:space="0" w:color="BFBFBF"/>
              <w:right w:val="single" w:sz="8" w:space="0" w:color="BFBFBF"/>
            </w:tcBorders>
            <w:shd w:val="clear" w:color="auto" w:fill="auto"/>
            <w:vAlign w:val="center"/>
          </w:tcPr>
          <w:p w14:paraId="597F8F09"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0D9F3087"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Very Good</w:t>
            </w:r>
          </w:p>
        </w:tc>
        <w:tc>
          <w:tcPr>
            <w:tcW w:w="2157" w:type="dxa"/>
            <w:tcBorders>
              <w:top w:val="nil"/>
              <w:left w:val="nil"/>
              <w:bottom w:val="single" w:sz="8" w:space="0" w:color="BFBFBF"/>
              <w:right w:val="single" w:sz="8" w:space="0" w:color="BFBFBF"/>
            </w:tcBorders>
            <w:shd w:val="clear" w:color="auto" w:fill="auto"/>
            <w:vAlign w:val="center"/>
          </w:tcPr>
          <w:p w14:paraId="2F155FDE"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r>
      <w:tr w:rsidR="009A3E3C" w:rsidRPr="001D157F" w14:paraId="4000966E" w14:textId="77777777">
        <w:trPr>
          <w:trHeight w:val="20"/>
        </w:trPr>
        <w:tc>
          <w:tcPr>
            <w:tcW w:w="2825" w:type="dxa"/>
            <w:tcBorders>
              <w:top w:val="nil"/>
              <w:left w:val="single" w:sz="8" w:space="0" w:color="BFBFBF"/>
              <w:bottom w:val="single" w:sz="8" w:space="0" w:color="BFBFBF"/>
              <w:right w:val="single" w:sz="8" w:space="0" w:color="BFBFBF"/>
            </w:tcBorders>
            <w:shd w:val="clear" w:color="auto" w:fill="auto"/>
            <w:vAlign w:val="center"/>
          </w:tcPr>
          <w:p w14:paraId="73926654" w14:textId="554AA749"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 xml:space="preserve">O'Grady 2022 </w:t>
            </w:r>
            <w:r w:rsidRPr="001D157F">
              <w:rPr>
                <w:rFonts w:ascii="Times New Roman" w:hAnsi="Times New Roman" w:cs="Times New Roman"/>
              </w:rPr>
              <w:fldChar w:fldCharType="begin"/>
            </w:r>
            <w:r>
              <w:rPr>
                <w:rFonts w:ascii="Times New Roman" w:hAnsi="Times New Roman" w:cs="Times New Roman"/>
              </w:rPr>
              <w:instrText xml:space="preserve"> ADDIN ZOTERO_ITEM CSL_CITATION {"citationID":"WF59kRST","properties":{"formattedCitation":"(33)","plainCitation":"(33)","noteIndex":0},"citationItems":[{"id":"UgnwYex7/C0JcVwN4","uris":["http://zotero.org/users/10489743/items/7MTYS3H9"],"itemData":{"id":134,"type":"article-journal","container-title":"Critical care (London, England)","DOI":"10.1186/s13054-022-04048-3","ISSN":"1466-609X 1364-8535","issue":"1","journalAbbreviation":"Crit Care","language":"eng","license":"© 2022. The Author(s).","note":"PMID: 35698237 \nPMCID: PMC9195216","page":"175","title":"The sit-to-stand test as a patient-centered functional outcome for critical care research: a pooled analysis of five international rehabilitation studies.","volume":"26","author":[{"family":"O'Grady","given":"Heather K."},{"family":"Edbrooke","given":"Lara"},{"family":"Farley","given":"Christopher"},{"family":"Berney","given":"Sue"},{"family":"Denehy","given":"Linda"},{"family":"Puthucheary","given":"Zudin"},{"family":"Kho","given":"Michelle E."}],"issued":{"date-parts":[["2022",6,13]]}}}],"schema":"https://github.com/citation-style-language/schema/raw/master/csl-citation.json"} </w:instrText>
            </w:r>
            <w:r w:rsidRPr="001D157F">
              <w:rPr>
                <w:rFonts w:ascii="Times New Roman" w:hAnsi="Times New Roman" w:cs="Times New Roman"/>
              </w:rPr>
              <w:fldChar w:fldCharType="separate"/>
            </w:r>
            <w:r>
              <w:rPr>
                <w:rFonts w:ascii="Times New Roman" w:hAnsi="Times New Roman" w:cs="Times New Roman"/>
              </w:rPr>
              <w:t>(33)</w:t>
            </w:r>
            <w:r w:rsidRPr="001D157F">
              <w:rPr>
                <w:rFonts w:ascii="Times New Roman" w:eastAsia="Times New Roman" w:hAnsi="Times New Roman" w:cs="Times New Roman"/>
                <w:color w:val="000000"/>
              </w:rPr>
              <w:fldChar w:fldCharType="end"/>
            </w:r>
          </w:p>
        </w:tc>
        <w:tc>
          <w:tcPr>
            <w:tcW w:w="1488" w:type="dxa"/>
            <w:tcBorders>
              <w:top w:val="nil"/>
              <w:left w:val="nil"/>
              <w:bottom w:val="single" w:sz="8" w:space="0" w:color="BFBFBF"/>
              <w:right w:val="single" w:sz="8" w:space="0" w:color="BFBFBF"/>
            </w:tcBorders>
            <w:shd w:val="clear" w:color="auto" w:fill="auto"/>
            <w:vAlign w:val="center"/>
          </w:tcPr>
          <w:p w14:paraId="526C9FD9"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2C3D20EC"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6" w:type="dxa"/>
            <w:tcBorders>
              <w:top w:val="nil"/>
              <w:left w:val="nil"/>
              <w:bottom w:val="single" w:sz="8" w:space="0" w:color="BFBFBF"/>
              <w:right w:val="single" w:sz="8" w:space="0" w:color="BFBFBF"/>
            </w:tcBorders>
            <w:shd w:val="clear" w:color="auto" w:fill="auto"/>
            <w:vAlign w:val="center"/>
          </w:tcPr>
          <w:p w14:paraId="4024D673"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Doubtful</w:t>
            </w:r>
          </w:p>
        </w:tc>
        <w:tc>
          <w:tcPr>
            <w:tcW w:w="2157" w:type="dxa"/>
            <w:tcBorders>
              <w:top w:val="nil"/>
              <w:left w:val="nil"/>
              <w:bottom w:val="single" w:sz="8" w:space="0" w:color="BFBFBF"/>
              <w:right w:val="single" w:sz="8" w:space="0" w:color="BFBFBF"/>
            </w:tcBorders>
            <w:shd w:val="clear" w:color="auto" w:fill="auto"/>
            <w:vAlign w:val="center"/>
          </w:tcPr>
          <w:p w14:paraId="6043D603"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257621EF"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 xml:space="preserve">NA </w:t>
            </w:r>
          </w:p>
        </w:tc>
      </w:tr>
      <w:tr w:rsidR="009A3E3C" w:rsidRPr="001D157F" w14:paraId="7346DF67" w14:textId="77777777">
        <w:trPr>
          <w:trHeight w:val="20"/>
        </w:trPr>
        <w:tc>
          <w:tcPr>
            <w:tcW w:w="2825" w:type="dxa"/>
            <w:tcBorders>
              <w:top w:val="nil"/>
              <w:left w:val="single" w:sz="8" w:space="0" w:color="BFBFBF"/>
              <w:bottom w:val="single" w:sz="8" w:space="0" w:color="BFBFBF"/>
              <w:right w:val="single" w:sz="8" w:space="0" w:color="BFBFBF"/>
            </w:tcBorders>
            <w:shd w:val="clear" w:color="auto" w:fill="auto"/>
            <w:vAlign w:val="center"/>
          </w:tcPr>
          <w:p w14:paraId="7197D42C" w14:textId="5C3F138A"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 xml:space="preserve">Parry 2015 </w:t>
            </w:r>
            <w:r w:rsidRPr="001D157F">
              <w:rPr>
                <w:rFonts w:ascii="Times New Roman" w:hAnsi="Times New Roman" w:cs="Times New Roman"/>
              </w:rPr>
              <w:fldChar w:fldCharType="begin"/>
            </w:r>
            <w:r>
              <w:rPr>
                <w:rFonts w:ascii="Times New Roman" w:hAnsi="Times New Roman" w:cs="Times New Roman"/>
              </w:rPr>
              <w:instrText xml:space="preserve"> ADDIN ZOTERO_ITEM CSL_CITATION {"citationID":"i9CffGlG","properties":{"formattedCitation":"(34)","plainCitation":"(34)","noteIndex":0},"citationItems":[{"id":"UgnwYex7/Tx7iMY8Q","uris":["http://zotero.org/users/10489743/items/XVE537FP"],"itemData":{"id":340,"type":"article-journal","container-title":"Critical care (London, England)","DOI":"10.1186/s13054-015-0829-5","ISSN":"1466-609X 1364-8535","issue":"1","journalAbbreviation":"Crit Care","language":"eng","note":"PMID: 25888469 \nPMCID: PMC4404223","page":"127","title":"Functional outcomes in ICU – what should we be using? – an observational study.","volume":"19","author":[{"family":"Parry","given":"Selina M."},{"family":"Denehy","given":"Linda"},{"family":"Beach","given":"Lisa J."},{"family":"Berney","given":"Sue"},{"family":"Williamson","given":"Hannah C."},{"family":"Granger","given":"Catherine L."}],"issued":{"date-parts":[["2015",3,29]]}}}],"schema":"https://github.com/citation-style-language/schema/raw/master/csl-citation.json"} </w:instrText>
            </w:r>
            <w:r w:rsidRPr="001D157F">
              <w:rPr>
                <w:rFonts w:ascii="Times New Roman" w:hAnsi="Times New Roman" w:cs="Times New Roman"/>
              </w:rPr>
              <w:fldChar w:fldCharType="separate"/>
            </w:r>
            <w:r>
              <w:rPr>
                <w:rFonts w:ascii="Times New Roman" w:hAnsi="Times New Roman" w:cs="Times New Roman"/>
              </w:rPr>
              <w:t>(34)</w:t>
            </w:r>
            <w:r w:rsidRPr="001D157F">
              <w:rPr>
                <w:rFonts w:ascii="Times New Roman" w:eastAsia="Times New Roman" w:hAnsi="Times New Roman" w:cs="Times New Roman"/>
                <w:color w:val="000000"/>
              </w:rPr>
              <w:fldChar w:fldCharType="end"/>
            </w:r>
          </w:p>
        </w:tc>
        <w:tc>
          <w:tcPr>
            <w:tcW w:w="1488" w:type="dxa"/>
            <w:tcBorders>
              <w:top w:val="nil"/>
              <w:left w:val="nil"/>
              <w:bottom w:val="single" w:sz="8" w:space="0" w:color="BFBFBF"/>
              <w:right w:val="single" w:sz="8" w:space="0" w:color="BFBFBF"/>
            </w:tcBorders>
            <w:shd w:val="clear" w:color="auto" w:fill="auto"/>
            <w:vAlign w:val="center"/>
          </w:tcPr>
          <w:p w14:paraId="68B3907F"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4BBB435C"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6" w:type="dxa"/>
            <w:tcBorders>
              <w:top w:val="nil"/>
              <w:left w:val="nil"/>
              <w:bottom w:val="single" w:sz="8" w:space="0" w:color="BFBFBF"/>
              <w:right w:val="single" w:sz="8" w:space="0" w:color="BFBFBF"/>
            </w:tcBorders>
            <w:shd w:val="clear" w:color="auto" w:fill="auto"/>
            <w:vAlign w:val="center"/>
          </w:tcPr>
          <w:p w14:paraId="6A13F77C"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Doubtful</w:t>
            </w:r>
          </w:p>
        </w:tc>
        <w:tc>
          <w:tcPr>
            <w:tcW w:w="2157" w:type="dxa"/>
            <w:tcBorders>
              <w:top w:val="nil"/>
              <w:left w:val="nil"/>
              <w:bottom w:val="single" w:sz="8" w:space="0" w:color="BFBFBF"/>
              <w:right w:val="single" w:sz="8" w:space="0" w:color="BFBFBF"/>
            </w:tcBorders>
            <w:shd w:val="clear" w:color="auto" w:fill="auto"/>
            <w:vAlign w:val="center"/>
          </w:tcPr>
          <w:p w14:paraId="1B0A52CD"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Very Good</w:t>
            </w:r>
          </w:p>
        </w:tc>
        <w:tc>
          <w:tcPr>
            <w:tcW w:w="2157" w:type="dxa"/>
            <w:tcBorders>
              <w:top w:val="nil"/>
              <w:left w:val="nil"/>
              <w:bottom w:val="single" w:sz="8" w:space="0" w:color="BFBFBF"/>
              <w:right w:val="single" w:sz="8" w:space="0" w:color="BFBFBF"/>
            </w:tcBorders>
            <w:shd w:val="clear" w:color="auto" w:fill="auto"/>
            <w:vAlign w:val="center"/>
          </w:tcPr>
          <w:p w14:paraId="76173486"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Doubtful</w:t>
            </w:r>
          </w:p>
        </w:tc>
      </w:tr>
      <w:tr w:rsidR="009A3E3C" w:rsidRPr="001D157F" w14:paraId="63D59E2C" w14:textId="77777777">
        <w:trPr>
          <w:trHeight w:val="20"/>
        </w:trPr>
        <w:tc>
          <w:tcPr>
            <w:tcW w:w="2825" w:type="dxa"/>
            <w:tcBorders>
              <w:top w:val="nil"/>
              <w:left w:val="single" w:sz="8" w:space="0" w:color="BFBFBF"/>
              <w:bottom w:val="single" w:sz="8" w:space="0" w:color="BFBFBF"/>
              <w:right w:val="single" w:sz="8" w:space="0" w:color="BFBFBF"/>
            </w:tcBorders>
            <w:shd w:val="clear" w:color="auto" w:fill="auto"/>
            <w:vAlign w:val="center"/>
          </w:tcPr>
          <w:p w14:paraId="00F573D3" w14:textId="05D0D2D6"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 xml:space="preserve">Parry 2021 </w:t>
            </w:r>
            <w:r w:rsidRPr="001D157F">
              <w:rPr>
                <w:rFonts w:ascii="Times New Roman" w:hAnsi="Times New Roman" w:cs="Times New Roman"/>
              </w:rPr>
              <w:fldChar w:fldCharType="begin"/>
            </w:r>
            <w:r>
              <w:rPr>
                <w:rFonts w:ascii="Times New Roman" w:hAnsi="Times New Roman" w:cs="Times New Roman"/>
              </w:rPr>
              <w:instrText xml:space="preserve"> ADDIN ZOTERO_ITEM CSL_CITATION {"citationID":"2zy72YYQ","properties":{"formattedCitation":"(35)","plainCitation":"(35)","noteIndex":0},"citationItems":[{"id":"UgnwYex7/uSpASSJw","uris":["http://zotero.org/users/10489743/items/R73N96X5"],"itemData":{"id":30,"type":"article-journal","container-title":"Journal of intensive care medicine","DOI":"10.1177/0885066619885838","ISSN":"1525-1489 0885-0666","issue":"3","journalAbbreviation":"J Intensive Care Med","language":"eng","note":"PMID: 31690160 \nPMCID: PMC7442114","page":"343-351","title":"Six-Minute Walk Distance After Critical Illness: A Systematic Review and Meta-Analysis.","volume":"36","author":[{"family":"Parry","given":"Selina M."},{"family":"Nalamalapu","given":"Swaroopa R."},{"family":"Nunna","given":"Krishidhar"},{"family":"Rabiee","given":"Anahita"},{"family":"Friedman","given":"Lisa Aronson"},{"family":"Colantuoni","given":"Elizabeth"},{"family":"Needham","given":"Dale M."},{"family":"Dinglas","given":"Victor D."}],"issued":{"date-parts":[["2021",3]]}}}],"schema":"https://github.com/citation-style-language/schema/raw/master/csl-citation.json"} </w:instrText>
            </w:r>
            <w:r w:rsidRPr="001D157F">
              <w:rPr>
                <w:rFonts w:ascii="Times New Roman" w:hAnsi="Times New Roman" w:cs="Times New Roman"/>
              </w:rPr>
              <w:fldChar w:fldCharType="separate"/>
            </w:r>
            <w:r>
              <w:rPr>
                <w:rFonts w:ascii="Times New Roman" w:hAnsi="Times New Roman" w:cs="Times New Roman"/>
              </w:rPr>
              <w:t>(35)</w:t>
            </w:r>
            <w:r w:rsidRPr="001D157F">
              <w:rPr>
                <w:rFonts w:ascii="Times New Roman" w:eastAsia="Times New Roman" w:hAnsi="Times New Roman" w:cs="Times New Roman"/>
                <w:color w:val="000000"/>
              </w:rPr>
              <w:fldChar w:fldCharType="end"/>
            </w:r>
          </w:p>
        </w:tc>
        <w:tc>
          <w:tcPr>
            <w:tcW w:w="1488" w:type="dxa"/>
            <w:tcBorders>
              <w:top w:val="nil"/>
              <w:left w:val="nil"/>
              <w:bottom w:val="single" w:sz="8" w:space="0" w:color="BFBFBF"/>
              <w:right w:val="single" w:sz="8" w:space="0" w:color="BFBFBF"/>
            </w:tcBorders>
            <w:shd w:val="clear" w:color="auto" w:fill="auto"/>
            <w:vAlign w:val="center"/>
          </w:tcPr>
          <w:p w14:paraId="63690D70"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50356CD6"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6" w:type="dxa"/>
            <w:tcBorders>
              <w:top w:val="nil"/>
              <w:left w:val="nil"/>
              <w:bottom w:val="single" w:sz="8" w:space="0" w:color="BFBFBF"/>
              <w:right w:val="single" w:sz="8" w:space="0" w:color="BFBFBF"/>
            </w:tcBorders>
            <w:shd w:val="clear" w:color="auto" w:fill="auto"/>
            <w:vAlign w:val="center"/>
          </w:tcPr>
          <w:p w14:paraId="2C9D294E"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24466DD4"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3CF02559"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Very Good</w:t>
            </w:r>
          </w:p>
        </w:tc>
      </w:tr>
      <w:tr w:rsidR="009A3E3C" w:rsidRPr="001D157F" w14:paraId="5EBFF517" w14:textId="77777777">
        <w:trPr>
          <w:trHeight w:val="20"/>
        </w:trPr>
        <w:tc>
          <w:tcPr>
            <w:tcW w:w="2825" w:type="dxa"/>
            <w:tcBorders>
              <w:top w:val="nil"/>
              <w:left w:val="single" w:sz="8" w:space="0" w:color="BFBFBF"/>
              <w:bottom w:val="single" w:sz="8" w:space="0" w:color="BFBFBF"/>
              <w:right w:val="single" w:sz="8" w:space="0" w:color="BFBFBF"/>
            </w:tcBorders>
            <w:shd w:val="clear" w:color="auto" w:fill="auto"/>
            <w:vAlign w:val="center"/>
          </w:tcPr>
          <w:p w14:paraId="1521EBD5" w14:textId="5FB21142"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 xml:space="preserve">Parry, </w:t>
            </w:r>
            <w:proofErr w:type="spellStart"/>
            <w:r w:rsidRPr="001D157F">
              <w:rPr>
                <w:rFonts w:ascii="Times New Roman" w:eastAsia="Times New Roman" w:hAnsi="Times New Roman" w:cs="Times New Roman"/>
                <w:color w:val="000000"/>
              </w:rPr>
              <w:t>Berney</w:t>
            </w:r>
            <w:proofErr w:type="spellEnd"/>
            <w:r w:rsidRPr="001D157F">
              <w:rPr>
                <w:rFonts w:ascii="Times New Roman" w:eastAsia="Times New Roman" w:hAnsi="Times New Roman" w:cs="Times New Roman"/>
                <w:color w:val="000000"/>
              </w:rPr>
              <w:t xml:space="preserve"> 2015 </w:t>
            </w:r>
            <w:r w:rsidRPr="001D157F">
              <w:rPr>
                <w:rFonts w:ascii="Times New Roman" w:hAnsi="Times New Roman" w:cs="Times New Roman"/>
              </w:rPr>
              <w:fldChar w:fldCharType="begin"/>
            </w:r>
            <w:r>
              <w:rPr>
                <w:rFonts w:ascii="Times New Roman" w:hAnsi="Times New Roman" w:cs="Times New Roman"/>
              </w:rPr>
              <w:instrText xml:space="preserve"> ADDIN ZOTERO_ITEM CSL_CITATION {"citationID":"nUMrhtQN","properties":{"formattedCitation":"(36)","plainCitation":"(36)","noteIndex":0},"citationItems":[{"id":"UgnwYex7/jH6pIhDu","uris":["http://zotero.org/users/10489743/items/MUX8WA5F"],"itemData":{"id":358,"type":"article-journal","container-title":"Critical care (London, England)","DOI":"10.1186/s13054-015-0780-5","ISSN":"1466-609X 1364-8535","issue":"1","journalAbbreviation":"Crit Care","language":"eng","note":"PMID: 25882719 \nPMCID: PMC4344764","page":"52","title":"A new two-tier strength assessment approach to the diagnosis of weakness in intensive care: an observational study.","volume":"19","author":[{"family":"Parry","given":"Selina M."},{"family":"Berney","given":"Sue"},{"family":"Granger","given":"Catherine L."},{"family":"Dunlop","given":"Danielle L."},{"family":"Murphy","given":"Laura"},{"family":"El-Ansary","given":"Doa"},{"family":"Koopman","given":"René"},{"family":"Denehy","given":"Linda"}],"issued":{"date-parts":[["2015",2,26]]}}}],"schema":"https://github.com/citation-style-language/schema/raw/master/csl-citation.json"} </w:instrText>
            </w:r>
            <w:r w:rsidRPr="001D157F">
              <w:rPr>
                <w:rFonts w:ascii="Times New Roman" w:hAnsi="Times New Roman" w:cs="Times New Roman"/>
              </w:rPr>
              <w:fldChar w:fldCharType="separate"/>
            </w:r>
            <w:r>
              <w:rPr>
                <w:rFonts w:ascii="Times New Roman" w:hAnsi="Times New Roman" w:cs="Times New Roman"/>
              </w:rPr>
              <w:t>(36)</w:t>
            </w:r>
            <w:r w:rsidRPr="001D157F">
              <w:rPr>
                <w:rFonts w:ascii="Times New Roman" w:eastAsia="Times New Roman" w:hAnsi="Times New Roman" w:cs="Times New Roman"/>
                <w:color w:val="000000"/>
              </w:rPr>
              <w:fldChar w:fldCharType="end"/>
            </w:r>
          </w:p>
        </w:tc>
        <w:tc>
          <w:tcPr>
            <w:tcW w:w="1488" w:type="dxa"/>
            <w:tcBorders>
              <w:top w:val="nil"/>
              <w:left w:val="nil"/>
              <w:bottom w:val="single" w:sz="8" w:space="0" w:color="BFBFBF"/>
              <w:right w:val="single" w:sz="8" w:space="0" w:color="BFBFBF"/>
            </w:tcBorders>
            <w:shd w:val="clear" w:color="auto" w:fill="auto"/>
            <w:vAlign w:val="center"/>
          </w:tcPr>
          <w:p w14:paraId="516108CB"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129B395A"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Doubtful</w:t>
            </w:r>
          </w:p>
        </w:tc>
        <w:tc>
          <w:tcPr>
            <w:tcW w:w="2156" w:type="dxa"/>
            <w:tcBorders>
              <w:top w:val="nil"/>
              <w:left w:val="nil"/>
              <w:bottom w:val="single" w:sz="8" w:space="0" w:color="BFBFBF"/>
              <w:right w:val="single" w:sz="8" w:space="0" w:color="BFBFBF"/>
            </w:tcBorders>
            <w:shd w:val="clear" w:color="auto" w:fill="auto"/>
            <w:vAlign w:val="center"/>
          </w:tcPr>
          <w:p w14:paraId="67F3F0DC"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146C067C"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Doubtful</w:t>
            </w:r>
          </w:p>
        </w:tc>
        <w:tc>
          <w:tcPr>
            <w:tcW w:w="2157" w:type="dxa"/>
            <w:tcBorders>
              <w:top w:val="nil"/>
              <w:left w:val="nil"/>
              <w:bottom w:val="single" w:sz="8" w:space="0" w:color="BFBFBF"/>
              <w:right w:val="single" w:sz="8" w:space="0" w:color="BFBFBF"/>
            </w:tcBorders>
            <w:shd w:val="clear" w:color="auto" w:fill="auto"/>
            <w:vAlign w:val="center"/>
          </w:tcPr>
          <w:p w14:paraId="0F417F5E"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r>
      <w:tr w:rsidR="009A3E3C" w:rsidRPr="001D157F" w14:paraId="6B9F4AD7" w14:textId="77777777">
        <w:trPr>
          <w:trHeight w:val="20"/>
        </w:trPr>
        <w:tc>
          <w:tcPr>
            <w:tcW w:w="2825" w:type="dxa"/>
            <w:tcBorders>
              <w:top w:val="nil"/>
              <w:left w:val="single" w:sz="8" w:space="0" w:color="BFBFBF"/>
              <w:bottom w:val="single" w:sz="8" w:space="0" w:color="BFBFBF"/>
              <w:right w:val="single" w:sz="8" w:space="0" w:color="BFBFBF"/>
            </w:tcBorders>
            <w:shd w:val="clear" w:color="auto" w:fill="auto"/>
            <w:vAlign w:val="center"/>
          </w:tcPr>
          <w:p w14:paraId="052A5930" w14:textId="76020E5F" w:rsidR="009A3E3C" w:rsidRPr="001D157F" w:rsidRDefault="009A3E3C" w:rsidP="009A3E3C">
            <w:pPr>
              <w:rPr>
                <w:rFonts w:ascii="Times New Roman" w:eastAsia="Times New Roman" w:hAnsi="Times New Roman" w:cs="Times New Roman"/>
                <w:color w:val="000000"/>
              </w:rPr>
            </w:pPr>
            <w:proofErr w:type="spellStart"/>
            <w:r w:rsidRPr="001D157F">
              <w:rPr>
                <w:rFonts w:ascii="Times New Roman" w:eastAsia="Times New Roman" w:hAnsi="Times New Roman" w:cs="Times New Roman"/>
                <w:color w:val="000000"/>
              </w:rPr>
              <w:t>Puthucheary</w:t>
            </w:r>
            <w:proofErr w:type="spellEnd"/>
            <w:r w:rsidRPr="001D157F">
              <w:rPr>
                <w:rFonts w:ascii="Times New Roman" w:eastAsia="Times New Roman" w:hAnsi="Times New Roman" w:cs="Times New Roman"/>
                <w:color w:val="000000"/>
              </w:rPr>
              <w:t xml:space="preserve"> 2020 </w:t>
            </w:r>
            <w:r w:rsidRPr="001D157F">
              <w:rPr>
                <w:rFonts w:ascii="Times New Roman" w:hAnsi="Times New Roman" w:cs="Times New Roman"/>
              </w:rPr>
              <w:fldChar w:fldCharType="begin"/>
            </w:r>
            <w:r>
              <w:rPr>
                <w:rFonts w:ascii="Times New Roman" w:hAnsi="Times New Roman" w:cs="Times New Roman"/>
              </w:rPr>
              <w:instrText xml:space="preserve"> ADDIN ZOTERO_ITEM CSL_CITATION {"citationID":"FSxxeLUC","properties":{"formattedCitation":"(37)","plainCitation":"(37)","noteIndex":0},"citationItems":[{"id":"UgnwYex7/QVT4C9FJ","uris":["http://zotero.org/users/10489743/items/ZGPXRICM"],"itemData":{"id":3304,"type":"article-journal","container-title":"Critical Care","DOI":"10.1186/s13054-020-03275-w","ISSN":"1364-8535","issue":"1","journalAbbreviation":"Critical Care","page":"577","title":"Implications for post critical illness trial design: sub-phenotyping trajectories of functional recovery among sepsis survivors","volume":"24","author":[{"family":"Puthucheary","given":"Zudin A."},{"family":"Gensichen","given":"Jochen S."},{"family":"Cakiroglu","given":"Aylin S."},{"family":"Cashmore","given":"Richard"},{"family":"Edbrooke","given":"Lara"},{"family":"Heintze","given":"Christoph"},{"family":"Neumann","given":"Konrad"},{"family":"Wollersheim","given":"Tobias"},{"family":"Denehy","given":"Linda"},{"family":"Schmidt","given":"Konrad F. R."}],"issued":{"date-parts":[["2020",9,25]]}}}],"schema":"https://github.com/citation-style-language/schema/raw/master/csl-citation.json"} </w:instrText>
            </w:r>
            <w:r w:rsidRPr="001D157F">
              <w:rPr>
                <w:rFonts w:ascii="Times New Roman" w:hAnsi="Times New Roman" w:cs="Times New Roman"/>
              </w:rPr>
              <w:fldChar w:fldCharType="separate"/>
            </w:r>
            <w:r>
              <w:rPr>
                <w:rFonts w:ascii="Times New Roman" w:hAnsi="Times New Roman" w:cs="Times New Roman"/>
              </w:rPr>
              <w:t>(37)</w:t>
            </w:r>
            <w:r w:rsidRPr="001D157F">
              <w:rPr>
                <w:rFonts w:ascii="Times New Roman" w:eastAsia="Times New Roman" w:hAnsi="Times New Roman" w:cs="Times New Roman"/>
                <w:color w:val="000000"/>
              </w:rPr>
              <w:fldChar w:fldCharType="end"/>
            </w:r>
          </w:p>
        </w:tc>
        <w:tc>
          <w:tcPr>
            <w:tcW w:w="1488" w:type="dxa"/>
            <w:tcBorders>
              <w:top w:val="nil"/>
              <w:left w:val="nil"/>
              <w:bottom w:val="single" w:sz="8" w:space="0" w:color="BFBFBF"/>
              <w:right w:val="single" w:sz="8" w:space="0" w:color="BFBFBF"/>
            </w:tcBorders>
            <w:shd w:val="clear" w:color="auto" w:fill="auto"/>
            <w:vAlign w:val="center"/>
          </w:tcPr>
          <w:p w14:paraId="44AC3425"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1D5941A4"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6" w:type="dxa"/>
            <w:tcBorders>
              <w:top w:val="nil"/>
              <w:left w:val="nil"/>
              <w:bottom w:val="single" w:sz="8" w:space="0" w:color="BFBFBF"/>
              <w:right w:val="single" w:sz="8" w:space="0" w:color="BFBFBF"/>
            </w:tcBorders>
            <w:shd w:val="clear" w:color="auto" w:fill="auto"/>
            <w:vAlign w:val="center"/>
          </w:tcPr>
          <w:p w14:paraId="0437EE06"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70B30D8E"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Very Good</w:t>
            </w:r>
          </w:p>
        </w:tc>
        <w:tc>
          <w:tcPr>
            <w:tcW w:w="2157" w:type="dxa"/>
            <w:tcBorders>
              <w:top w:val="nil"/>
              <w:left w:val="nil"/>
              <w:bottom w:val="single" w:sz="8" w:space="0" w:color="BFBFBF"/>
              <w:right w:val="single" w:sz="8" w:space="0" w:color="BFBFBF"/>
            </w:tcBorders>
            <w:shd w:val="clear" w:color="auto" w:fill="auto"/>
            <w:vAlign w:val="center"/>
          </w:tcPr>
          <w:p w14:paraId="201BF554"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Doubtful</w:t>
            </w:r>
          </w:p>
        </w:tc>
      </w:tr>
      <w:tr w:rsidR="009A3E3C" w:rsidRPr="001D157F" w14:paraId="6D065C65" w14:textId="77777777">
        <w:trPr>
          <w:trHeight w:val="20"/>
        </w:trPr>
        <w:tc>
          <w:tcPr>
            <w:tcW w:w="2825" w:type="dxa"/>
            <w:tcBorders>
              <w:top w:val="nil"/>
              <w:left w:val="single" w:sz="8" w:space="0" w:color="BFBFBF"/>
              <w:bottom w:val="single" w:sz="8" w:space="0" w:color="BFBFBF"/>
              <w:right w:val="single" w:sz="8" w:space="0" w:color="BFBFBF"/>
            </w:tcBorders>
            <w:shd w:val="clear" w:color="auto" w:fill="auto"/>
            <w:vAlign w:val="center"/>
          </w:tcPr>
          <w:p w14:paraId="59070434" w14:textId="76CE513A"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 xml:space="preserve">Rosa 2020 </w:t>
            </w:r>
            <w:r w:rsidRPr="001D157F">
              <w:rPr>
                <w:rFonts w:ascii="Times New Roman" w:hAnsi="Times New Roman" w:cs="Times New Roman"/>
              </w:rPr>
              <w:fldChar w:fldCharType="begin"/>
            </w:r>
            <w:r>
              <w:rPr>
                <w:rFonts w:ascii="Times New Roman" w:hAnsi="Times New Roman" w:cs="Times New Roman"/>
              </w:rPr>
              <w:instrText xml:space="preserve"> ADDIN ZOTERO_ITEM CSL_CITATION {"citationID":"WXOJd71C","properties":{"formattedCitation":"(38)","plainCitation":"(38)","noteIndex":0},"citationItems":[{"id":"UgnwYex7/SovT2qEd","uris":["http://zotero.org/users/10489743/items/QMGHQT2P"],"itemData":{"id":3294,"type":"article-journal","container-title":"Revista Brasileira de terapia intensiva","DOI":"10.5935/0103-507X.20210056","ISSN":"1982-4335 0103-507X","issue":"3","journalAbbreviation":"Rev Bras Ter Intensiva","language":"eng","note":"publisher-place: Brazil\nPMID: 35107548 \nPMCID: PMC8555392","page":"374-383","title":"The 6-Minute Walk Test predicts long-term physical improvement among intensive care unit survivors: a prospective cohort study.","volume":"33","author":[{"family":"Rosa","given":"Regis Goulart"},{"family":"Dietrich","given":"Camila"},{"family":"Valle","given":"Enio Luiz Tschiedel","dropping-particle":"do"},{"family":"Souza","given":"Denise"},{"family":"Tagliari","given":"Luciana"},{"family":"Mattioni","given":"Mariana"},{"family":"Tonietto","given":"Túlio Frederico"},{"family":"Rosa","given":"Rosa","dropping-particle":"da"},{"family":"Barbosa","given":"Mirceli Goulart"},{"family":"Lovatel","given":"Gisele Agustini"},{"family":"Lago","given":"Pedro Dal"},{"family":"Oliveira","given":"Eubrando Silvestre"},{"family":"Sganzerla","given":"Daniel"},{"family":"Andrade","given":"Juliana M. S."},{"family":"Berto","given":"Paula"},{"family":"Cardoso","given":"Paulo Ricardo"},{"family":"Sanchez","given":"Evelin Carneiro"},{"family":"Falavigna","given":"Maicon"},{"family":"Maccari","given":"Juçara G."},{"family":"Rech","given":"Gabriela"},{"family":"Robinson","given":"Caroline"},{"family":"Schneider","given":"Daniel"},{"family":"Leon","given":"Patrícia","dropping-particle":"de"},{"family":"Biason","given":"Lívia"},{"family":"Teixeira","given":"Cassiano"}],"issued":{"date-parts":[["2021"]]}}}],"schema":"https://github.com/citation-style-language/schema/raw/master/csl-citation.json"} </w:instrText>
            </w:r>
            <w:r w:rsidRPr="001D157F">
              <w:rPr>
                <w:rFonts w:ascii="Times New Roman" w:hAnsi="Times New Roman" w:cs="Times New Roman"/>
              </w:rPr>
              <w:fldChar w:fldCharType="separate"/>
            </w:r>
            <w:r>
              <w:rPr>
                <w:rFonts w:ascii="Times New Roman" w:hAnsi="Times New Roman" w:cs="Times New Roman"/>
              </w:rPr>
              <w:t>(38)</w:t>
            </w:r>
            <w:r w:rsidRPr="001D157F">
              <w:rPr>
                <w:rFonts w:ascii="Times New Roman" w:eastAsia="Times New Roman" w:hAnsi="Times New Roman" w:cs="Times New Roman"/>
                <w:color w:val="000000"/>
              </w:rPr>
              <w:fldChar w:fldCharType="end"/>
            </w:r>
          </w:p>
        </w:tc>
        <w:tc>
          <w:tcPr>
            <w:tcW w:w="1488" w:type="dxa"/>
            <w:tcBorders>
              <w:top w:val="nil"/>
              <w:left w:val="nil"/>
              <w:bottom w:val="single" w:sz="8" w:space="0" w:color="BFBFBF"/>
              <w:right w:val="single" w:sz="8" w:space="0" w:color="BFBFBF"/>
            </w:tcBorders>
            <w:shd w:val="clear" w:color="auto" w:fill="auto"/>
            <w:vAlign w:val="center"/>
          </w:tcPr>
          <w:p w14:paraId="7D392085"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13A18229"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6" w:type="dxa"/>
            <w:tcBorders>
              <w:top w:val="nil"/>
              <w:left w:val="nil"/>
              <w:bottom w:val="single" w:sz="8" w:space="0" w:color="BFBFBF"/>
              <w:right w:val="single" w:sz="8" w:space="0" w:color="BFBFBF"/>
            </w:tcBorders>
            <w:shd w:val="clear" w:color="auto" w:fill="auto"/>
            <w:vAlign w:val="center"/>
          </w:tcPr>
          <w:p w14:paraId="360B0B54"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60BE6457"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Doubtful</w:t>
            </w:r>
          </w:p>
        </w:tc>
        <w:tc>
          <w:tcPr>
            <w:tcW w:w="2157" w:type="dxa"/>
            <w:tcBorders>
              <w:top w:val="nil"/>
              <w:left w:val="nil"/>
              <w:bottom w:val="single" w:sz="8" w:space="0" w:color="BFBFBF"/>
              <w:right w:val="single" w:sz="8" w:space="0" w:color="BFBFBF"/>
            </w:tcBorders>
            <w:shd w:val="clear" w:color="auto" w:fill="auto"/>
            <w:vAlign w:val="center"/>
          </w:tcPr>
          <w:p w14:paraId="031C3ABF"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r>
      <w:tr w:rsidR="009A3E3C" w:rsidRPr="001D157F" w14:paraId="4C4006CC" w14:textId="77777777">
        <w:trPr>
          <w:trHeight w:val="20"/>
        </w:trPr>
        <w:tc>
          <w:tcPr>
            <w:tcW w:w="2825" w:type="dxa"/>
            <w:tcBorders>
              <w:top w:val="nil"/>
              <w:left w:val="single" w:sz="8" w:space="0" w:color="BFBFBF"/>
              <w:bottom w:val="single" w:sz="8" w:space="0" w:color="BFBFBF"/>
              <w:right w:val="single" w:sz="8" w:space="0" w:color="BFBFBF"/>
            </w:tcBorders>
            <w:shd w:val="clear" w:color="auto" w:fill="auto"/>
            <w:vAlign w:val="center"/>
          </w:tcPr>
          <w:p w14:paraId="28137293" w14:textId="1ED59532" w:rsidR="009A3E3C" w:rsidRPr="001D157F" w:rsidRDefault="009A3E3C" w:rsidP="009A3E3C">
            <w:pPr>
              <w:rPr>
                <w:rFonts w:ascii="Times New Roman" w:eastAsia="Times New Roman" w:hAnsi="Times New Roman" w:cs="Times New Roman"/>
                <w:color w:val="000000"/>
              </w:rPr>
            </w:pPr>
            <w:proofErr w:type="spellStart"/>
            <w:r w:rsidRPr="001D157F">
              <w:rPr>
                <w:rFonts w:ascii="Times New Roman" w:eastAsia="Times New Roman" w:hAnsi="Times New Roman" w:cs="Times New Roman"/>
                <w:color w:val="000000"/>
              </w:rPr>
              <w:t>Sacanella</w:t>
            </w:r>
            <w:proofErr w:type="spellEnd"/>
            <w:r w:rsidRPr="001D157F">
              <w:rPr>
                <w:rFonts w:ascii="Times New Roman" w:eastAsia="Times New Roman" w:hAnsi="Times New Roman" w:cs="Times New Roman"/>
                <w:color w:val="000000"/>
              </w:rPr>
              <w:t xml:space="preserve"> 2009 </w:t>
            </w:r>
            <w:r w:rsidRPr="001D157F">
              <w:rPr>
                <w:rFonts w:ascii="Times New Roman" w:hAnsi="Times New Roman" w:cs="Times New Roman"/>
              </w:rPr>
              <w:fldChar w:fldCharType="begin"/>
            </w:r>
            <w:r>
              <w:rPr>
                <w:rFonts w:ascii="Times New Roman" w:hAnsi="Times New Roman" w:cs="Times New Roman"/>
              </w:rPr>
              <w:instrText xml:space="preserve"> ADDIN ZOTERO_ITEM CSL_CITATION {"citationID":"eTWtLzt9","properties":{"formattedCitation":"(39)","plainCitation":"(39)","noteIndex":0},"citationItems":[{"id":"UgnwYex7/RolWYIN4","uris":["http://zotero.org/users/10489743/items/SAQJVD3Y"],"itemData":{"id":417,"type":"article-journal","container-title":"Intensive care medicine","DOI":"10.1007/s00134-008-1345-8","ISSN":"1432-1238 0342-4642","issue":"3","journalAbbreviation":"Intensive Care Med","language":"eng","note":"publisher-place: United States\nPMID: 18982308","page":"550-555","title":"Mortality in healthy elderly patients after ICU admission.","volume":"35","author":[{"family":"Sacanella","given":"Emilio"},{"family":"Pérez-Castejón","given":"Joan Manel"},{"family":"Nicolás","given":"Josep Maria"},{"family":"Masanés","given":"Ferran"},{"family":"Navarro","given":"Marga"},{"family":"Castro","given":"Pedro"},{"family":"López-Soto","given":"Alfonso"}],"issued":{"date-parts":[["2009",3]]}}}],"schema":"https://github.com/citation-style-language/schema/raw/master/csl-citation.json"} </w:instrText>
            </w:r>
            <w:r w:rsidRPr="001D157F">
              <w:rPr>
                <w:rFonts w:ascii="Times New Roman" w:hAnsi="Times New Roman" w:cs="Times New Roman"/>
              </w:rPr>
              <w:fldChar w:fldCharType="separate"/>
            </w:r>
            <w:r>
              <w:rPr>
                <w:rFonts w:ascii="Times New Roman" w:hAnsi="Times New Roman" w:cs="Times New Roman"/>
              </w:rPr>
              <w:t>(39)</w:t>
            </w:r>
            <w:r w:rsidRPr="001D157F">
              <w:rPr>
                <w:rFonts w:ascii="Times New Roman" w:eastAsia="Times New Roman" w:hAnsi="Times New Roman" w:cs="Times New Roman"/>
                <w:color w:val="000000"/>
              </w:rPr>
              <w:fldChar w:fldCharType="end"/>
            </w:r>
          </w:p>
        </w:tc>
        <w:tc>
          <w:tcPr>
            <w:tcW w:w="1488" w:type="dxa"/>
            <w:tcBorders>
              <w:top w:val="nil"/>
              <w:left w:val="nil"/>
              <w:bottom w:val="single" w:sz="8" w:space="0" w:color="BFBFBF"/>
              <w:right w:val="single" w:sz="8" w:space="0" w:color="BFBFBF"/>
            </w:tcBorders>
            <w:shd w:val="clear" w:color="auto" w:fill="auto"/>
            <w:vAlign w:val="center"/>
          </w:tcPr>
          <w:p w14:paraId="0D1F40C1"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0303ED4E"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6" w:type="dxa"/>
            <w:tcBorders>
              <w:top w:val="nil"/>
              <w:left w:val="nil"/>
              <w:bottom w:val="single" w:sz="8" w:space="0" w:color="BFBFBF"/>
              <w:right w:val="single" w:sz="8" w:space="0" w:color="BFBFBF"/>
            </w:tcBorders>
            <w:shd w:val="clear" w:color="auto" w:fill="auto"/>
            <w:vAlign w:val="center"/>
          </w:tcPr>
          <w:p w14:paraId="48B37DDC"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28F0476E"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24F0FDA9"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r>
      <w:tr w:rsidR="009A3E3C" w:rsidRPr="001D157F" w14:paraId="35715E2B" w14:textId="77777777">
        <w:trPr>
          <w:trHeight w:val="20"/>
        </w:trPr>
        <w:tc>
          <w:tcPr>
            <w:tcW w:w="2825" w:type="dxa"/>
            <w:tcBorders>
              <w:top w:val="nil"/>
              <w:left w:val="single" w:sz="8" w:space="0" w:color="BFBFBF"/>
              <w:bottom w:val="single" w:sz="8" w:space="0" w:color="BFBFBF"/>
              <w:right w:val="single" w:sz="8" w:space="0" w:color="BFBFBF"/>
            </w:tcBorders>
            <w:shd w:val="clear" w:color="auto" w:fill="auto"/>
            <w:vAlign w:val="center"/>
          </w:tcPr>
          <w:p w14:paraId="4F51A81C" w14:textId="1513AD8F" w:rsidR="009A3E3C" w:rsidRPr="001D157F" w:rsidRDefault="009A3E3C" w:rsidP="009A3E3C">
            <w:pPr>
              <w:rPr>
                <w:rFonts w:ascii="Times New Roman" w:eastAsia="Times New Roman" w:hAnsi="Times New Roman" w:cs="Times New Roman"/>
                <w:color w:val="000000"/>
              </w:rPr>
            </w:pPr>
            <w:proofErr w:type="spellStart"/>
            <w:r w:rsidRPr="001D157F">
              <w:rPr>
                <w:rFonts w:ascii="Times New Roman" w:eastAsia="Times New Roman" w:hAnsi="Times New Roman" w:cs="Times New Roman"/>
                <w:color w:val="000000"/>
              </w:rPr>
              <w:t>Shahbazi</w:t>
            </w:r>
            <w:proofErr w:type="spellEnd"/>
            <w:r w:rsidRPr="001D157F">
              <w:rPr>
                <w:rFonts w:ascii="Times New Roman" w:eastAsia="Times New Roman" w:hAnsi="Times New Roman" w:cs="Times New Roman"/>
                <w:color w:val="000000"/>
              </w:rPr>
              <w:t xml:space="preserve"> 2021 </w:t>
            </w:r>
            <w:r w:rsidRPr="001D157F">
              <w:rPr>
                <w:rFonts w:ascii="Times New Roman" w:hAnsi="Times New Roman" w:cs="Times New Roman"/>
              </w:rPr>
              <w:fldChar w:fldCharType="begin"/>
            </w:r>
            <w:r>
              <w:rPr>
                <w:rFonts w:ascii="Times New Roman" w:hAnsi="Times New Roman" w:cs="Times New Roman"/>
              </w:rPr>
              <w:instrText xml:space="preserve"> ADDIN ZOTERO_ITEM CSL_CITATION {"citationID":"Las6k1Dq","properties":{"formattedCitation":"(40)","plainCitation":"(40)","noteIndex":0},"citationItems":[{"id":"UgnwYex7/4gGvzRxh","uris":["http://zotero.org/users/10489743/items/KHDKU6VR"],"itemData":{"id":150,"type":"article-journal","container-title":"Clinical nutrition ESPEN","DOI":"10.1016/j.clnesp.2021.03.020","ISSN":"2405-4577","journalAbbreviation":"Clin Nutr ESPEN","language":"eng","license":"Copyright © 2021 European Society for Clinical Nutrition and Metabolism. Published by Elsevier Ltd. All rights reserved.","note":"PMID: 34024543 \nPMCID: PMC8015411","page":"377-382","title":"The validity of the global leadership initiative on malnutrition criteria for diagnosing malnutrition in critically ill patients with COVID-19: A prospective  cohort study.","volume":"43","author":[{"family":"Shahbazi","given":"Shaahin"},{"family":"Hajimohammadebrahim-Ketabforoush","given":"Melika"},{"family":"Vahdat Shariatpanahi","given":"Maryam"},{"family":"Shahbazi","given":"Erfan"},{"family":"Vahdat Shariatpanahi","given":"Zahra"}],"issued":{"date-parts":[["2021",6]]}}}],"schema":"https://github.com/citation-style-language/schema/raw/master/csl-citation.json"} </w:instrText>
            </w:r>
            <w:r w:rsidRPr="001D157F">
              <w:rPr>
                <w:rFonts w:ascii="Times New Roman" w:hAnsi="Times New Roman" w:cs="Times New Roman"/>
              </w:rPr>
              <w:fldChar w:fldCharType="separate"/>
            </w:r>
            <w:r>
              <w:rPr>
                <w:rFonts w:ascii="Times New Roman" w:hAnsi="Times New Roman" w:cs="Times New Roman"/>
              </w:rPr>
              <w:t>(40)</w:t>
            </w:r>
            <w:r w:rsidRPr="001D157F">
              <w:rPr>
                <w:rFonts w:ascii="Times New Roman" w:eastAsia="Times New Roman" w:hAnsi="Times New Roman" w:cs="Times New Roman"/>
                <w:color w:val="000000"/>
              </w:rPr>
              <w:fldChar w:fldCharType="end"/>
            </w:r>
          </w:p>
        </w:tc>
        <w:tc>
          <w:tcPr>
            <w:tcW w:w="1488" w:type="dxa"/>
            <w:tcBorders>
              <w:top w:val="nil"/>
              <w:left w:val="nil"/>
              <w:bottom w:val="single" w:sz="8" w:space="0" w:color="BFBFBF"/>
              <w:right w:val="single" w:sz="8" w:space="0" w:color="BFBFBF"/>
            </w:tcBorders>
            <w:shd w:val="clear" w:color="auto" w:fill="auto"/>
            <w:vAlign w:val="center"/>
          </w:tcPr>
          <w:p w14:paraId="0AAB1883"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60D80100"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6" w:type="dxa"/>
            <w:tcBorders>
              <w:top w:val="nil"/>
              <w:left w:val="nil"/>
              <w:bottom w:val="single" w:sz="8" w:space="0" w:color="BFBFBF"/>
              <w:right w:val="single" w:sz="8" w:space="0" w:color="BFBFBF"/>
            </w:tcBorders>
            <w:shd w:val="clear" w:color="auto" w:fill="auto"/>
            <w:vAlign w:val="center"/>
          </w:tcPr>
          <w:p w14:paraId="59AB4BAB"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1B82C3D4"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Very Good</w:t>
            </w:r>
          </w:p>
        </w:tc>
        <w:tc>
          <w:tcPr>
            <w:tcW w:w="2157" w:type="dxa"/>
            <w:tcBorders>
              <w:top w:val="nil"/>
              <w:left w:val="nil"/>
              <w:bottom w:val="single" w:sz="8" w:space="0" w:color="BFBFBF"/>
              <w:right w:val="single" w:sz="8" w:space="0" w:color="BFBFBF"/>
            </w:tcBorders>
            <w:shd w:val="clear" w:color="auto" w:fill="auto"/>
            <w:vAlign w:val="center"/>
          </w:tcPr>
          <w:p w14:paraId="029F544A"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r>
      <w:tr w:rsidR="009A3E3C" w:rsidRPr="001D157F" w14:paraId="4DF7C201" w14:textId="77777777">
        <w:trPr>
          <w:trHeight w:val="20"/>
        </w:trPr>
        <w:tc>
          <w:tcPr>
            <w:tcW w:w="2825" w:type="dxa"/>
            <w:tcBorders>
              <w:top w:val="nil"/>
              <w:left w:val="single" w:sz="8" w:space="0" w:color="BFBFBF"/>
              <w:bottom w:val="single" w:sz="8" w:space="0" w:color="BFBFBF"/>
              <w:right w:val="single" w:sz="8" w:space="0" w:color="BFBFBF"/>
            </w:tcBorders>
            <w:shd w:val="clear" w:color="auto" w:fill="auto"/>
            <w:vAlign w:val="center"/>
          </w:tcPr>
          <w:p w14:paraId="593675CF" w14:textId="7CAE40E2" w:rsidR="009A3E3C" w:rsidRPr="001D157F" w:rsidRDefault="009A3E3C" w:rsidP="009A3E3C">
            <w:pPr>
              <w:rPr>
                <w:rFonts w:ascii="Times New Roman" w:eastAsia="Times New Roman" w:hAnsi="Times New Roman" w:cs="Times New Roman"/>
                <w:color w:val="000000"/>
              </w:rPr>
            </w:pPr>
            <w:proofErr w:type="spellStart"/>
            <w:r w:rsidRPr="001D157F">
              <w:rPr>
                <w:rFonts w:ascii="Times New Roman" w:eastAsia="Times New Roman" w:hAnsi="Times New Roman" w:cs="Times New Roman"/>
                <w:color w:val="000000"/>
              </w:rPr>
              <w:t>Theilla</w:t>
            </w:r>
            <w:proofErr w:type="spellEnd"/>
            <w:r w:rsidRPr="001D157F">
              <w:rPr>
                <w:rFonts w:ascii="Times New Roman" w:eastAsia="Times New Roman" w:hAnsi="Times New Roman" w:cs="Times New Roman"/>
                <w:color w:val="000000"/>
              </w:rPr>
              <w:t xml:space="preserve"> 2021 </w:t>
            </w:r>
            <w:r w:rsidRPr="001D157F">
              <w:rPr>
                <w:rFonts w:ascii="Times New Roman" w:hAnsi="Times New Roman" w:cs="Times New Roman"/>
              </w:rPr>
              <w:fldChar w:fldCharType="begin"/>
            </w:r>
            <w:r>
              <w:rPr>
                <w:rFonts w:ascii="Times New Roman" w:hAnsi="Times New Roman" w:cs="Times New Roman"/>
              </w:rPr>
              <w:instrText xml:space="preserve"> ADDIN ZOTERO_ITEM CSL_CITATION {"citationID":"z5iUgxi8","properties":{"formattedCitation":"(41)","plainCitation":"(41)","noteIndex":0},"citationItems":[{"id":"UgnwYex7/atYufP4U","uris":["http://zotero.org/users/10489743/items/5IR3LVS3"],"itemData":{"id":28,"type":"article-journal","container-title":"Clinical nutrition (Edinburgh, Scotland)","DOI":"10.1016/j.clnu.2020.12.021","ISSN":"1532-1983 0261-5614","issue":"5","journalAbbreviation":"Clin Nutr","language":"eng","license":"Copyright © 2020 Elsevier Ltd and European Society for Clinical Nutrition and Metabolism. All rights reserved.","note":"publisher-place: England\nPMID: 33413910","page":"3578-3584","title":"Validation of GLIM malnutrition criteria for diagnosis of malnutrition in ICU patients: An observational study.","volume":"40","author":[{"family":"Theilla","given":"Miriam"},{"family":"Rattanachaiwong","given":"Sornwichate"},{"family":"Kagan","given":"Ilya"},{"family":"Rigler","given":"Merav"},{"family":"Bendavid","given":"Itai"},{"family":"Singer","given":"Pierre"}],"issued":{"date-parts":[["2021",5]]}}}],"schema":"https://github.com/citation-style-language/schema/raw/master/csl-citation.json"} </w:instrText>
            </w:r>
            <w:r w:rsidRPr="001D157F">
              <w:rPr>
                <w:rFonts w:ascii="Times New Roman" w:hAnsi="Times New Roman" w:cs="Times New Roman"/>
              </w:rPr>
              <w:fldChar w:fldCharType="separate"/>
            </w:r>
            <w:r>
              <w:rPr>
                <w:rFonts w:ascii="Times New Roman" w:hAnsi="Times New Roman" w:cs="Times New Roman"/>
              </w:rPr>
              <w:t>(41)</w:t>
            </w:r>
            <w:r w:rsidRPr="001D157F">
              <w:rPr>
                <w:rFonts w:ascii="Times New Roman" w:eastAsia="Times New Roman" w:hAnsi="Times New Roman" w:cs="Times New Roman"/>
                <w:color w:val="000000"/>
              </w:rPr>
              <w:fldChar w:fldCharType="end"/>
            </w:r>
          </w:p>
        </w:tc>
        <w:tc>
          <w:tcPr>
            <w:tcW w:w="1488" w:type="dxa"/>
            <w:tcBorders>
              <w:top w:val="nil"/>
              <w:left w:val="nil"/>
              <w:bottom w:val="single" w:sz="8" w:space="0" w:color="BFBFBF"/>
              <w:right w:val="single" w:sz="8" w:space="0" w:color="BFBFBF"/>
            </w:tcBorders>
            <w:shd w:val="clear" w:color="auto" w:fill="auto"/>
            <w:vAlign w:val="center"/>
          </w:tcPr>
          <w:p w14:paraId="19525D0B"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07C8367B"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6" w:type="dxa"/>
            <w:tcBorders>
              <w:top w:val="nil"/>
              <w:left w:val="nil"/>
              <w:bottom w:val="single" w:sz="8" w:space="0" w:color="BFBFBF"/>
              <w:right w:val="single" w:sz="8" w:space="0" w:color="BFBFBF"/>
            </w:tcBorders>
            <w:shd w:val="clear" w:color="auto" w:fill="auto"/>
            <w:vAlign w:val="center"/>
          </w:tcPr>
          <w:p w14:paraId="26DECB1A"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4C2263AF"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Very Good</w:t>
            </w:r>
          </w:p>
        </w:tc>
        <w:tc>
          <w:tcPr>
            <w:tcW w:w="2157" w:type="dxa"/>
            <w:tcBorders>
              <w:top w:val="nil"/>
              <w:left w:val="nil"/>
              <w:bottom w:val="single" w:sz="8" w:space="0" w:color="BFBFBF"/>
              <w:right w:val="single" w:sz="8" w:space="0" w:color="BFBFBF"/>
            </w:tcBorders>
            <w:shd w:val="clear" w:color="auto" w:fill="auto"/>
            <w:vAlign w:val="center"/>
          </w:tcPr>
          <w:p w14:paraId="5E57161A"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r>
      <w:tr w:rsidR="009A3E3C" w:rsidRPr="001D157F" w14:paraId="0107C98E" w14:textId="77777777">
        <w:trPr>
          <w:trHeight w:val="20"/>
        </w:trPr>
        <w:tc>
          <w:tcPr>
            <w:tcW w:w="2825" w:type="dxa"/>
            <w:tcBorders>
              <w:top w:val="nil"/>
              <w:left w:val="single" w:sz="8" w:space="0" w:color="BFBFBF"/>
              <w:bottom w:val="single" w:sz="8" w:space="0" w:color="BFBFBF"/>
              <w:right w:val="single" w:sz="8" w:space="0" w:color="BFBFBF"/>
            </w:tcBorders>
            <w:shd w:val="clear" w:color="auto" w:fill="auto"/>
            <w:vAlign w:val="center"/>
          </w:tcPr>
          <w:p w14:paraId="34DA830B" w14:textId="0A9AE146"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 xml:space="preserve">Tripathy 2014 </w:t>
            </w:r>
            <w:r w:rsidRPr="001D157F">
              <w:rPr>
                <w:rFonts w:ascii="Times New Roman" w:hAnsi="Times New Roman" w:cs="Times New Roman"/>
              </w:rPr>
              <w:fldChar w:fldCharType="begin"/>
            </w:r>
            <w:r>
              <w:rPr>
                <w:rFonts w:ascii="Times New Roman" w:hAnsi="Times New Roman" w:cs="Times New Roman"/>
              </w:rPr>
              <w:instrText xml:space="preserve"> ADDIN ZOTERO_ITEM CSL_CITATION {"citationID":"WuWYSTB1","properties":{"formattedCitation":"(42)","plainCitation":"(42)","noteIndex":0},"citationItems":[{"id":"UgnwYex7/H3NWNHnu","uris":["http://zotero.org/users/10489743/items/78JIYSMJ"],"itemData":{"id":3297,"type":"article-journal","container-title":"Journal of Critical Care","DOI":"10.1016/j.jcrc.2014.01.007","ISSN":"0883-9441","issue":"3","journalAbbreviation":"Journal of Critical Care","page":"474.e7-474.e13","title":"Critically ill elderly patients in a developing world—mortality and functional outcome at 1 year: A prospective single-center study","volume":"29","author":[{"family":"Tripathy","given":"Swagata"},{"family":"Mishra","given":"J.C."},{"family":"Dash","given":"S.C."}],"issued":{"date-parts":[["2014",6,1]]}}}],"schema":"https://github.com/citation-style-language/schema/raw/master/csl-citation.json"} </w:instrText>
            </w:r>
            <w:r w:rsidRPr="001D157F">
              <w:rPr>
                <w:rFonts w:ascii="Times New Roman" w:hAnsi="Times New Roman" w:cs="Times New Roman"/>
              </w:rPr>
              <w:fldChar w:fldCharType="separate"/>
            </w:r>
            <w:r>
              <w:rPr>
                <w:rFonts w:ascii="Times New Roman" w:hAnsi="Times New Roman" w:cs="Times New Roman"/>
              </w:rPr>
              <w:t>(42)</w:t>
            </w:r>
            <w:r w:rsidRPr="001D157F">
              <w:rPr>
                <w:rFonts w:ascii="Times New Roman" w:eastAsia="Times New Roman" w:hAnsi="Times New Roman" w:cs="Times New Roman"/>
                <w:color w:val="000000"/>
              </w:rPr>
              <w:fldChar w:fldCharType="end"/>
            </w:r>
          </w:p>
        </w:tc>
        <w:tc>
          <w:tcPr>
            <w:tcW w:w="1488" w:type="dxa"/>
            <w:tcBorders>
              <w:top w:val="nil"/>
              <w:left w:val="nil"/>
              <w:bottom w:val="single" w:sz="8" w:space="0" w:color="BFBFBF"/>
              <w:right w:val="single" w:sz="8" w:space="0" w:color="BFBFBF"/>
            </w:tcBorders>
            <w:shd w:val="clear" w:color="auto" w:fill="auto"/>
            <w:vAlign w:val="center"/>
          </w:tcPr>
          <w:p w14:paraId="3DE21F4D"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26D7B2CD"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6" w:type="dxa"/>
            <w:tcBorders>
              <w:top w:val="nil"/>
              <w:left w:val="nil"/>
              <w:bottom w:val="single" w:sz="8" w:space="0" w:color="BFBFBF"/>
              <w:right w:val="single" w:sz="8" w:space="0" w:color="BFBFBF"/>
            </w:tcBorders>
            <w:shd w:val="clear" w:color="auto" w:fill="auto"/>
            <w:vAlign w:val="center"/>
          </w:tcPr>
          <w:p w14:paraId="3BF3368B"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7C8044B0"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5FD81E1B"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r>
      <w:tr w:rsidR="009A3E3C" w:rsidRPr="001D157F" w14:paraId="3B498A43" w14:textId="77777777">
        <w:trPr>
          <w:trHeight w:val="20"/>
        </w:trPr>
        <w:tc>
          <w:tcPr>
            <w:tcW w:w="2825" w:type="dxa"/>
            <w:tcBorders>
              <w:top w:val="nil"/>
              <w:left w:val="single" w:sz="8" w:space="0" w:color="BFBFBF"/>
              <w:bottom w:val="single" w:sz="8" w:space="0" w:color="BFBFBF"/>
              <w:right w:val="single" w:sz="8" w:space="0" w:color="BFBFBF"/>
            </w:tcBorders>
            <w:shd w:val="clear" w:color="auto" w:fill="auto"/>
            <w:vAlign w:val="center"/>
          </w:tcPr>
          <w:p w14:paraId="22CBF49A" w14:textId="3BA9CDE3"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 xml:space="preserve">Van Der Schaff 2008 </w:t>
            </w:r>
            <w:r w:rsidRPr="001D157F">
              <w:rPr>
                <w:rFonts w:ascii="Times New Roman" w:hAnsi="Times New Roman" w:cs="Times New Roman"/>
              </w:rPr>
              <w:fldChar w:fldCharType="begin"/>
            </w:r>
            <w:r>
              <w:rPr>
                <w:rFonts w:ascii="Times New Roman" w:hAnsi="Times New Roman" w:cs="Times New Roman"/>
              </w:rPr>
              <w:instrText xml:space="preserve"> ADDIN ZOTERO_ITEM CSL_CITATION {"citationID":"VUNqfCng","properties":{"formattedCitation":"(43)","plainCitation":"(43)","noteIndex":0},"citationItems":[{"id":"UgnwYex7/wdn0iD7r","uris":["http://zotero.org/users/10489743/items/D4P5QPDS"],"itemData":{"id":174,"type":"article-journal","container-title":"Disability and rehabilitation","DOI":"10.1080/09638280701673559","ISSN":"0963-8288","issue":"23","journalAbbreviation":"Disabil Rehabil","language":"eng","note":"publisher-place: England\nPMID: 19031208","page":"1812-1818","title":"Poor functional status immediately after discharge from an intensive care unit.","volume":"30","author":[{"family":"Schaaf","given":"Marike","non-dropping-particle":"van der"},{"family":"Dettling","given":"Daniela S."},{"family":"Beelen","given":"Anita"},{"family":"Lucas","given":"Cees"},{"family":"Dongelmans","given":"Dave A."},{"family":"Nollet","given":"Frans"}],"issued":{"date-parts":[["2008"]]}}}],"schema":"https://github.com/citation-style-language/schema/raw/master/csl-citation.json"} </w:instrText>
            </w:r>
            <w:r w:rsidRPr="001D157F">
              <w:rPr>
                <w:rFonts w:ascii="Times New Roman" w:hAnsi="Times New Roman" w:cs="Times New Roman"/>
              </w:rPr>
              <w:fldChar w:fldCharType="separate"/>
            </w:r>
            <w:r>
              <w:rPr>
                <w:rFonts w:ascii="Times New Roman" w:hAnsi="Times New Roman" w:cs="Times New Roman"/>
              </w:rPr>
              <w:t>(43)</w:t>
            </w:r>
            <w:r w:rsidRPr="001D157F">
              <w:rPr>
                <w:rFonts w:ascii="Times New Roman" w:eastAsia="Times New Roman" w:hAnsi="Times New Roman" w:cs="Times New Roman"/>
                <w:color w:val="000000"/>
              </w:rPr>
              <w:fldChar w:fldCharType="end"/>
            </w:r>
          </w:p>
        </w:tc>
        <w:tc>
          <w:tcPr>
            <w:tcW w:w="1488" w:type="dxa"/>
            <w:tcBorders>
              <w:top w:val="nil"/>
              <w:left w:val="nil"/>
              <w:bottom w:val="single" w:sz="8" w:space="0" w:color="BFBFBF"/>
              <w:right w:val="single" w:sz="8" w:space="0" w:color="BFBFBF"/>
            </w:tcBorders>
            <w:shd w:val="clear" w:color="auto" w:fill="auto"/>
            <w:vAlign w:val="center"/>
          </w:tcPr>
          <w:p w14:paraId="05736B47"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37E72BAB"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6" w:type="dxa"/>
            <w:tcBorders>
              <w:top w:val="nil"/>
              <w:left w:val="nil"/>
              <w:bottom w:val="single" w:sz="8" w:space="0" w:color="BFBFBF"/>
              <w:right w:val="single" w:sz="8" w:space="0" w:color="BFBFBF"/>
            </w:tcBorders>
            <w:shd w:val="clear" w:color="auto" w:fill="auto"/>
            <w:vAlign w:val="center"/>
          </w:tcPr>
          <w:p w14:paraId="3A83090A"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4FFE928F"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Very Good</w:t>
            </w:r>
          </w:p>
        </w:tc>
        <w:tc>
          <w:tcPr>
            <w:tcW w:w="2157" w:type="dxa"/>
            <w:tcBorders>
              <w:top w:val="nil"/>
              <w:left w:val="nil"/>
              <w:bottom w:val="single" w:sz="8" w:space="0" w:color="BFBFBF"/>
              <w:right w:val="single" w:sz="8" w:space="0" w:color="BFBFBF"/>
            </w:tcBorders>
            <w:shd w:val="clear" w:color="auto" w:fill="auto"/>
            <w:vAlign w:val="center"/>
          </w:tcPr>
          <w:p w14:paraId="74494E30"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r>
      <w:tr w:rsidR="009A3E3C" w:rsidRPr="001D157F" w14:paraId="40F88E2B" w14:textId="77777777">
        <w:trPr>
          <w:trHeight w:val="20"/>
        </w:trPr>
        <w:tc>
          <w:tcPr>
            <w:tcW w:w="2825" w:type="dxa"/>
            <w:tcBorders>
              <w:top w:val="nil"/>
              <w:left w:val="single" w:sz="8" w:space="0" w:color="BFBFBF"/>
              <w:bottom w:val="single" w:sz="8" w:space="0" w:color="BFBFBF"/>
              <w:right w:val="single" w:sz="8" w:space="0" w:color="BFBFBF"/>
            </w:tcBorders>
            <w:shd w:val="clear" w:color="auto" w:fill="auto"/>
            <w:vAlign w:val="center"/>
          </w:tcPr>
          <w:p w14:paraId="0F4A0BBA" w14:textId="3CBC1F79"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 xml:space="preserve">Vest 2011 </w:t>
            </w:r>
            <w:r w:rsidRPr="001D157F">
              <w:rPr>
                <w:rFonts w:ascii="Times New Roman" w:hAnsi="Times New Roman" w:cs="Times New Roman"/>
              </w:rPr>
              <w:fldChar w:fldCharType="begin"/>
            </w:r>
            <w:r>
              <w:rPr>
                <w:rFonts w:ascii="Times New Roman" w:hAnsi="Times New Roman" w:cs="Times New Roman"/>
              </w:rPr>
              <w:instrText xml:space="preserve"> ADDIN ZOTERO_ITEM CSL_CITATION {"citationID":"DVHQyBWi","properties":{"formattedCitation":"(44)","plainCitation":"(44)","noteIndex":0},"citationItems":[{"id":"UgnwYex7/Up5dlljE","uris":["http://zotero.org/users/10489743/items/Z9XE6KJQ"],"itemData":{"id":422,"type":"article-journal","container-title":"Health and quality of life outcomes","DOI":"10.1186/1477-7525-9-9","ISSN":"1477-7525","journalAbbreviation":"Health Qual Life Outcomes","language":"eng","note":"PMID: 21294911 \nPMCID: PMC3041645","page":"9","title":"Disability in activities of daily living, depression, and quality of life among older medical ICU survivors: a prospective cohort study.","volume":"9","author":[{"family":"Vest","given":"Michael T."},{"family":"Murphy","given":"Terrence E."},{"family":"Araujo","given":"Katy L. B."},{"family":"Pisani","given":"Margaret A."}],"issued":{"date-parts":[["2011",2,5]]}}}],"schema":"https://github.com/citation-style-language/schema/raw/master/csl-citation.json"} </w:instrText>
            </w:r>
            <w:r w:rsidRPr="001D157F">
              <w:rPr>
                <w:rFonts w:ascii="Times New Roman" w:hAnsi="Times New Roman" w:cs="Times New Roman"/>
              </w:rPr>
              <w:fldChar w:fldCharType="separate"/>
            </w:r>
            <w:r>
              <w:rPr>
                <w:rFonts w:ascii="Times New Roman" w:hAnsi="Times New Roman" w:cs="Times New Roman"/>
              </w:rPr>
              <w:t>(44)</w:t>
            </w:r>
            <w:r w:rsidRPr="001D157F">
              <w:rPr>
                <w:rFonts w:ascii="Times New Roman" w:eastAsia="Times New Roman" w:hAnsi="Times New Roman" w:cs="Times New Roman"/>
                <w:color w:val="000000"/>
              </w:rPr>
              <w:fldChar w:fldCharType="end"/>
            </w:r>
          </w:p>
        </w:tc>
        <w:tc>
          <w:tcPr>
            <w:tcW w:w="1488" w:type="dxa"/>
            <w:tcBorders>
              <w:top w:val="nil"/>
              <w:left w:val="nil"/>
              <w:bottom w:val="single" w:sz="8" w:space="0" w:color="BFBFBF"/>
              <w:right w:val="single" w:sz="8" w:space="0" w:color="BFBFBF"/>
            </w:tcBorders>
            <w:shd w:val="clear" w:color="auto" w:fill="auto"/>
            <w:vAlign w:val="center"/>
          </w:tcPr>
          <w:p w14:paraId="26B09AD1"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602FF8E6"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6" w:type="dxa"/>
            <w:tcBorders>
              <w:top w:val="nil"/>
              <w:left w:val="nil"/>
              <w:bottom w:val="single" w:sz="8" w:space="0" w:color="BFBFBF"/>
              <w:right w:val="single" w:sz="8" w:space="0" w:color="BFBFBF"/>
            </w:tcBorders>
            <w:shd w:val="clear" w:color="auto" w:fill="auto"/>
            <w:vAlign w:val="center"/>
          </w:tcPr>
          <w:p w14:paraId="2B6C7981"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7B7E1D8E"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Doubtful</w:t>
            </w:r>
          </w:p>
        </w:tc>
        <w:tc>
          <w:tcPr>
            <w:tcW w:w="2157" w:type="dxa"/>
            <w:tcBorders>
              <w:top w:val="nil"/>
              <w:left w:val="nil"/>
              <w:bottom w:val="single" w:sz="8" w:space="0" w:color="BFBFBF"/>
              <w:right w:val="single" w:sz="8" w:space="0" w:color="BFBFBF"/>
            </w:tcBorders>
            <w:shd w:val="clear" w:color="auto" w:fill="auto"/>
            <w:vAlign w:val="center"/>
          </w:tcPr>
          <w:p w14:paraId="3040CCAB"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r>
      <w:tr w:rsidR="009A3E3C" w:rsidRPr="001D157F" w14:paraId="473D2495" w14:textId="77777777">
        <w:trPr>
          <w:trHeight w:val="20"/>
        </w:trPr>
        <w:tc>
          <w:tcPr>
            <w:tcW w:w="2825" w:type="dxa"/>
            <w:tcBorders>
              <w:top w:val="nil"/>
              <w:left w:val="single" w:sz="8" w:space="0" w:color="BFBFBF"/>
              <w:bottom w:val="single" w:sz="8" w:space="0" w:color="BFBFBF"/>
              <w:right w:val="single" w:sz="8" w:space="0" w:color="BFBFBF"/>
            </w:tcBorders>
            <w:shd w:val="clear" w:color="auto" w:fill="auto"/>
            <w:vAlign w:val="center"/>
          </w:tcPr>
          <w:p w14:paraId="1A72DD7E" w14:textId="7119C7EC"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 xml:space="preserve">Weinert 1997 </w:t>
            </w:r>
            <w:r w:rsidRPr="001D157F">
              <w:rPr>
                <w:rFonts w:ascii="Times New Roman" w:hAnsi="Times New Roman" w:cs="Times New Roman"/>
              </w:rPr>
              <w:fldChar w:fldCharType="begin"/>
            </w:r>
            <w:r>
              <w:rPr>
                <w:rFonts w:ascii="Times New Roman" w:hAnsi="Times New Roman" w:cs="Times New Roman"/>
              </w:rPr>
              <w:instrText xml:space="preserve"> ADDIN ZOTERO_ITEM CSL_CITATION {"citationID":"APQncTFv","properties":{"formattedCitation":"(45)","plainCitation":"(45)","noteIndex":0},"citationItems":[{"id":"UgnwYex7/6zIN19mI","uris":["http://zotero.org/users/10489743/items/IDEQMXSP"],"itemData":{"id":3334,"type":"article-journal","container-title":"American journal of respiratory and critical care medicine","DOI":"10.1164/ajrccm.156.4.9611047","ISSN":"1073-449X","issue":"4 Pt 1","journalAbbreviation":"Am J Respir Crit Care Med","language":"eng","note":"publisher-place: United States\nPMID: 9351611","page":"1120-1128","title":"Health-related quality of life after acute lung injury.","volume":"156","author":[{"family":"Weinert","given":"C. R."},{"family":"Gross","given":"C. R."},{"family":"Kangas","given":"J. R."},{"family":"Bury","given":"C. L."},{"family":"Marinelli","given":"W. A."}],"issued":{"date-parts":[["1997",10]]}}}],"schema":"https://github.com/citation-style-language/schema/raw/master/csl-citation.json"} </w:instrText>
            </w:r>
            <w:r w:rsidRPr="001D157F">
              <w:rPr>
                <w:rFonts w:ascii="Times New Roman" w:hAnsi="Times New Roman" w:cs="Times New Roman"/>
              </w:rPr>
              <w:fldChar w:fldCharType="separate"/>
            </w:r>
            <w:r>
              <w:rPr>
                <w:rFonts w:ascii="Times New Roman" w:hAnsi="Times New Roman" w:cs="Times New Roman"/>
              </w:rPr>
              <w:t>(45)</w:t>
            </w:r>
            <w:r w:rsidRPr="001D157F">
              <w:rPr>
                <w:rFonts w:ascii="Times New Roman" w:eastAsia="Times New Roman" w:hAnsi="Times New Roman" w:cs="Times New Roman"/>
                <w:color w:val="000000"/>
              </w:rPr>
              <w:fldChar w:fldCharType="end"/>
            </w:r>
          </w:p>
        </w:tc>
        <w:tc>
          <w:tcPr>
            <w:tcW w:w="1488" w:type="dxa"/>
            <w:tcBorders>
              <w:top w:val="nil"/>
              <w:left w:val="nil"/>
              <w:bottom w:val="single" w:sz="8" w:space="0" w:color="BFBFBF"/>
              <w:right w:val="single" w:sz="8" w:space="0" w:color="BFBFBF"/>
            </w:tcBorders>
            <w:shd w:val="clear" w:color="auto" w:fill="auto"/>
            <w:vAlign w:val="center"/>
          </w:tcPr>
          <w:p w14:paraId="43A7E465"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1AF1C452"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6" w:type="dxa"/>
            <w:tcBorders>
              <w:top w:val="nil"/>
              <w:left w:val="nil"/>
              <w:bottom w:val="single" w:sz="8" w:space="0" w:color="BFBFBF"/>
              <w:right w:val="single" w:sz="8" w:space="0" w:color="BFBFBF"/>
            </w:tcBorders>
            <w:shd w:val="clear" w:color="auto" w:fill="auto"/>
            <w:vAlign w:val="center"/>
          </w:tcPr>
          <w:p w14:paraId="48053828"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0B48437B"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Inadequate</w:t>
            </w:r>
          </w:p>
        </w:tc>
        <w:tc>
          <w:tcPr>
            <w:tcW w:w="2157" w:type="dxa"/>
            <w:tcBorders>
              <w:top w:val="nil"/>
              <w:left w:val="nil"/>
              <w:bottom w:val="single" w:sz="8" w:space="0" w:color="BFBFBF"/>
              <w:right w:val="single" w:sz="8" w:space="0" w:color="BFBFBF"/>
            </w:tcBorders>
            <w:shd w:val="clear" w:color="auto" w:fill="auto"/>
            <w:vAlign w:val="center"/>
          </w:tcPr>
          <w:p w14:paraId="6E517D34"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r>
      <w:tr w:rsidR="009A3E3C" w:rsidRPr="001D157F" w14:paraId="475C084B" w14:textId="77777777">
        <w:trPr>
          <w:trHeight w:val="20"/>
        </w:trPr>
        <w:tc>
          <w:tcPr>
            <w:tcW w:w="2825" w:type="dxa"/>
            <w:tcBorders>
              <w:top w:val="nil"/>
              <w:left w:val="single" w:sz="8" w:space="0" w:color="BFBFBF"/>
              <w:bottom w:val="single" w:sz="8" w:space="0" w:color="BFBFBF"/>
              <w:right w:val="single" w:sz="8" w:space="0" w:color="BFBFBF"/>
            </w:tcBorders>
            <w:shd w:val="clear" w:color="auto" w:fill="auto"/>
            <w:vAlign w:val="center"/>
          </w:tcPr>
          <w:p w14:paraId="0FB1492A" w14:textId="307A96A4" w:rsidR="009A3E3C" w:rsidRPr="001D157F" w:rsidRDefault="009A3E3C" w:rsidP="009A3E3C">
            <w:pPr>
              <w:rPr>
                <w:rFonts w:ascii="Times New Roman" w:eastAsia="Times New Roman" w:hAnsi="Times New Roman" w:cs="Times New Roman"/>
                <w:color w:val="000000"/>
              </w:rPr>
            </w:pPr>
            <w:proofErr w:type="spellStart"/>
            <w:r w:rsidRPr="001D157F">
              <w:rPr>
                <w:rFonts w:ascii="Times New Roman" w:eastAsia="Times New Roman" w:hAnsi="Times New Roman" w:cs="Times New Roman"/>
                <w:color w:val="000000"/>
              </w:rPr>
              <w:t>Wischmeyer</w:t>
            </w:r>
            <w:proofErr w:type="spellEnd"/>
            <w:r w:rsidRPr="001D157F">
              <w:rPr>
                <w:rFonts w:ascii="Times New Roman" w:eastAsia="Times New Roman" w:hAnsi="Times New Roman" w:cs="Times New Roman"/>
                <w:color w:val="000000"/>
              </w:rPr>
              <w:t xml:space="preserve"> 2017 </w:t>
            </w:r>
            <w:r w:rsidRPr="001D157F">
              <w:rPr>
                <w:rFonts w:ascii="Times New Roman" w:hAnsi="Times New Roman" w:cs="Times New Roman"/>
              </w:rPr>
              <w:fldChar w:fldCharType="begin"/>
            </w:r>
            <w:r>
              <w:rPr>
                <w:rFonts w:ascii="Times New Roman" w:hAnsi="Times New Roman" w:cs="Times New Roman"/>
              </w:rPr>
              <w:instrText xml:space="preserve"> ADDIN ZOTERO_ITEM CSL_CITATION {"citationID":"26oKoH5m","properties":{"formattedCitation":"(46)","plainCitation":"(46)","noteIndex":0},"citationItems":[{"id":"UgnwYex7/urRnQmYC","uris":["http://zotero.org/users/10489743/items/MM3PKEML"],"itemData":{"id":3361,"type":"article-journal","container-title":"Critical care (London, England)","DOI":"10.1186/s13054-017-1736-8","ISSN":"1466-609X 1364-8535","issue":"1","journalAbbreviation":"Crit Care","language":"eng","note":"publisher-place: England\nPMID: 28599676 \nPMCID: PMC5466764","page":"142","title":"A randomized trial of supplemental parenteral nutrition in underweight and overweight critically ill patients: the TOP-UP pilot trial.","volume":"21","author":[{"family":"Wischmeyer","given":"Paul E."},{"family":"Hasselmann","given":"Michel"},{"family":"Kummerlen","given":"Christine"},{"family":"Kozar","given":"Rosemary"},{"family":"Kutsogiannis","given":"Demetrios James"},{"family":"Karvellas","given":"Constantine J."},{"family":"Besecker","given":"Beth"},{"family":"Evans","given":"David K."},{"family":"Preiser","given":"Jean-Charles"},{"family":"Gramlich","given":"Leah"},{"family":"Jeejeebhoy","given":"Khursheed"},{"family":"Dhaliwal","given":"Rupinder"},{"family":"Jiang","given":"Xuran"},{"family":"Day","given":"Andrew G."},{"family":"Heyland","given":"Daren K."}],"issued":{"date-parts":[["2017",6,9]]}}}],"schema":"https://github.com/citation-style-language/schema/raw/master/csl-citation.json"} </w:instrText>
            </w:r>
            <w:r w:rsidRPr="001D157F">
              <w:rPr>
                <w:rFonts w:ascii="Times New Roman" w:hAnsi="Times New Roman" w:cs="Times New Roman"/>
              </w:rPr>
              <w:fldChar w:fldCharType="separate"/>
            </w:r>
            <w:r>
              <w:rPr>
                <w:rFonts w:ascii="Times New Roman" w:hAnsi="Times New Roman" w:cs="Times New Roman"/>
              </w:rPr>
              <w:t>(46)</w:t>
            </w:r>
            <w:r w:rsidRPr="001D157F">
              <w:rPr>
                <w:rFonts w:ascii="Times New Roman" w:eastAsia="Times New Roman" w:hAnsi="Times New Roman" w:cs="Times New Roman"/>
                <w:color w:val="000000"/>
              </w:rPr>
              <w:fldChar w:fldCharType="end"/>
            </w:r>
          </w:p>
        </w:tc>
        <w:tc>
          <w:tcPr>
            <w:tcW w:w="1488" w:type="dxa"/>
            <w:tcBorders>
              <w:top w:val="nil"/>
              <w:left w:val="nil"/>
              <w:bottom w:val="single" w:sz="8" w:space="0" w:color="BFBFBF"/>
              <w:right w:val="single" w:sz="8" w:space="0" w:color="BFBFBF"/>
            </w:tcBorders>
            <w:shd w:val="clear" w:color="auto" w:fill="auto"/>
            <w:vAlign w:val="center"/>
          </w:tcPr>
          <w:p w14:paraId="1F508C5A"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70252618"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6" w:type="dxa"/>
            <w:tcBorders>
              <w:top w:val="nil"/>
              <w:left w:val="nil"/>
              <w:bottom w:val="single" w:sz="8" w:space="0" w:color="BFBFBF"/>
              <w:right w:val="single" w:sz="8" w:space="0" w:color="BFBFBF"/>
            </w:tcBorders>
            <w:shd w:val="clear" w:color="auto" w:fill="auto"/>
            <w:vAlign w:val="center"/>
          </w:tcPr>
          <w:p w14:paraId="5C3358E8"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38E6B597"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05D13E9F"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Doubtful</w:t>
            </w:r>
          </w:p>
        </w:tc>
      </w:tr>
      <w:tr w:rsidR="009A3E3C" w:rsidRPr="001D157F" w14:paraId="2608817D" w14:textId="77777777">
        <w:trPr>
          <w:trHeight w:val="20"/>
        </w:trPr>
        <w:tc>
          <w:tcPr>
            <w:tcW w:w="2825" w:type="dxa"/>
            <w:tcBorders>
              <w:top w:val="nil"/>
              <w:left w:val="single" w:sz="8" w:space="0" w:color="BFBFBF"/>
              <w:bottom w:val="single" w:sz="8" w:space="0" w:color="BFBFBF"/>
              <w:right w:val="single" w:sz="8" w:space="0" w:color="BFBFBF"/>
            </w:tcBorders>
            <w:shd w:val="clear" w:color="auto" w:fill="auto"/>
            <w:vAlign w:val="center"/>
          </w:tcPr>
          <w:p w14:paraId="30B6F75E" w14:textId="0D716904"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 xml:space="preserve">Wu 1995 </w:t>
            </w:r>
            <w:r w:rsidRPr="001D157F">
              <w:rPr>
                <w:rFonts w:ascii="Times New Roman" w:hAnsi="Times New Roman" w:cs="Times New Roman"/>
              </w:rPr>
              <w:fldChar w:fldCharType="begin"/>
            </w:r>
            <w:r>
              <w:rPr>
                <w:rFonts w:ascii="Times New Roman" w:hAnsi="Times New Roman" w:cs="Times New Roman"/>
              </w:rPr>
              <w:instrText xml:space="preserve"> ADDIN ZOTERO_ITEM CSL_CITATION {"citationID":"VzqzwPub","properties":{"formattedCitation":"(47)","plainCitation":"(47)","noteIndex":0},"citationItems":[{"id":"UgnwYex7/uAv3tO9z","uris":["http://zotero.org/users/10489743/items/BR38I526"],"itemData":{"id":3339,"type":"article-journal","container-title":"Annals of internal medicine","DOI":"10.7326/0003-4819-122-5-199503010-00004","ISSN":"0003-4819","issue":"5","journalAbbreviation":"Ann Intern Med","language":"eng","note":"publisher-place: United States\nPMID: 7847645","page":"342-350","title":"Predicting future functional status for seriously ill hospitalized adults. The SUPPORT prognostic model.","volume":"122","author":[{"family":"Wu","given":"A. W."},{"family":"Damiano","given":"A. M."},{"family":"Lynn","given":"J."},{"family":"Alzola","given":"C."},{"family":"Teno","given":"J."},{"family":"Landefeld","given":"C. S."},{"family":"Desbiens","given":"N."},{"family":"Tsevat","given":"J."},{"family":"Mayer-Oakes","given":"A."},{"family":"Harrell","given":"F. E. Jr"},{"family":"Knaus","given":"W. A."}],"issued":{"date-parts":[["1995",3,1]]}}}],"schema":"https://github.com/citation-style-language/schema/raw/master/csl-citation.json"} </w:instrText>
            </w:r>
            <w:r w:rsidRPr="001D157F">
              <w:rPr>
                <w:rFonts w:ascii="Times New Roman" w:hAnsi="Times New Roman" w:cs="Times New Roman"/>
              </w:rPr>
              <w:fldChar w:fldCharType="separate"/>
            </w:r>
            <w:r>
              <w:rPr>
                <w:rFonts w:ascii="Times New Roman" w:hAnsi="Times New Roman" w:cs="Times New Roman"/>
              </w:rPr>
              <w:t>(47)</w:t>
            </w:r>
            <w:r w:rsidRPr="001D157F">
              <w:rPr>
                <w:rFonts w:ascii="Times New Roman" w:eastAsia="Times New Roman" w:hAnsi="Times New Roman" w:cs="Times New Roman"/>
                <w:color w:val="000000"/>
              </w:rPr>
              <w:fldChar w:fldCharType="end"/>
            </w:r>
          </w:p>
        </w:tc>
        <w:tc>
          <w:tcPr>
            <w:tcW w:w="1488" w:type="dxa"/>
            <w:tcBorders>
              <w:top w:val="nil"/>
              <w:left w:val="nil"/>
              <w:bottom w:val="single" w:sz="8" w:space="0" w:color="BFBFBF"/>
              <w:right w:val="single" w:sz="8" w:space="0" w:color="BFBFBF"/>
            </w:tcBorders>
            <w:shd w:val="clear" w:color="auto" w:fill="auto"/>
            <w:vAlign w:val="center"/>
          </w:tcPr>
          <w:p w14:paraId="763CADFB"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10EB786A"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6" w:type="dxa"/>
            <w:tcBorders>
              <w:top w:val="nil"/>
              <w:left w:val="nil"/>
              <w:bottom w:val="single" w:sz="8" w:space="0" w:color="BFBFBF"/>
              <w:right w:val="single" w:sz="8" w:space="0" w:color="BFBFBF"/>
            </w:tcBorders>
            <w:shd w:val="clear" w:color="auto" w:fill="auto"/>
            <w:vAlign w:val="center"/>
          </w:tcPr>
          <w:p w14:paraId="34772225"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c>
          <w:tcPr>
            <w:tcW w:w="2157" w:type="dxa"/>
            <w:tcBorders>
              <w:top w:val="nil"/>
              <w:left w:val="nil"/>
              <w:bottom w:val="single" w:sz="8" w:space="0" w:color="BFBFBF"/>
              <w:right w:val="single" w:sz="8" w:space="0" w:color="BFBFBF"/>
            </w:tcBorders>
            <w:shd w:val="clear" w:color="auto" w:fill="auto"/>
            <w:vAlign w:val="center"/>
          </w:tcPr>
          <w:p w14:paraId="5965C2A7"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Very Good</w:t>
            </w:r>
          </w:p>
        </w:tc>
        <w:tc>
          <w:tcPr>
            <w:tcW w:w="2157" w:type="dxa"/>
            <w:tcBorders>
              <w:top w:val="nil"/>
              <w:left w:val="nil"/>
              <w:bottom w:val="single" w:sz="8" w:space="0" w:color="BFBFBF"/>
              <w:right w:val="single" w:sz="8" w:space="0" w:color="BFBFBF"/>
            </w:tcBorders>
            <w:shd w:val="clear" w:color="auto" w:fill="auto"/>
            <w:vAlign w:val="center"/>
          </w:tcPr>
          <w:p w14:paraId="2FE95902" w14:textId="77777777" w:rsidR="009A3E3C" w:rsidRPr="001D157F" w:rsidRDefault="009A3E3C" w:rsidP="009A3E3C">
            <w:pPr>
              <w:rPr>
                <w:rFonts w:ascii="Times New Roman" w:eastAsia="Times New Roman" w:hAnsi="Times New Roman" w:cs="Times New Roman"/>
                <w:color w:val="000000"/>
              </w:rPr>
            </w:pPr>
            <w:r w:rsidRPr="001D157F">
              <w:rPr>
                <w:rFonts w:ascii="Times New Roman" w:eastAsia="Times New Roman" w:hAnsi="Times New Roman" w:cs="Times New Roman"/>
                <w:color w:val="000000"/>
              </w:rPr>
              <w:t>NA</w:t>
            </w:r>
          </w:p>
        </w:tc>
      </w:tr>
    </w:tbl>
    <w:p w14:paraId="29473645" w14:textId="77777777" w:rsidR="008B52E6" w:rsidRDefault="00000000">
      <w:pPr>
        <w:pBdr>
          <w:top w:val="nil"/>
          <w:left w:val="nil"/>
          <w:bottom w:val="nil"/>
          <w:right w:val="nil"/>
          <w:between w:val="nil"/>
        </w:pBdr>
        <w:spacing w:after="200" w:line="240" w:lineRule="auto"/>
        <w:rPr>
          <w:rFonts w:ascii="Times New Roman" w:eastAsia="Times New Roman" w:hAnsi="Times New Roman" w:cs="Times New Roman"/>
          <w:color w:val="000000"/>
        </w:rPr>
      </w:pPr>
      <w:r w:rsidRPr="001D157F">
        <w:rPr>
          <w:rFonts w:ascii="Times New Roman" w:eastAsia="Times New Roman" w:hAnsi="Times New Roman" w:cs="Times New Roman"/>
          <w:color w:val="000000"/>
        </w:rPr>
        <w:t>NA = not applicable</w:t>
      </w:r>
    </w:p>
    <w:p w14:paraId="6BA59F3B" w14:textId="77777777" w:rsidR="000778E5" w:rsidRDefault="000778E5">
      <w:pPr>
        <w:pBdr>
          <w:top w:val="nil"/>
          <w:left w:val="nil"/>
          <w:bottom w:val="nil"/>
          <w:right w:val="nil"/>
          <w:between w:val="nil"/>
        </w:pBdr>
        <w:spacing w:after="200" w:line="240" w:lineRule="auto"/>
        <w:rPr>
          <w:rFonts w:ascii="Times New Roman" w:eastAsia="Times New Roman" w:hAnsi="Times New Roman" w:cs="Times New Roman"/>
          <w:color w:val="000000"/>
        </w:rPr>
      </w:pPr>
    </w:p>
    <w:p w14:paraId="1C00D5AD" w14:textId="77777777" w:rsidR="000778E5" w:rsidRDefault="000778E5">
      <w:pPr>
        <w:pBdr>
          <w:top w:val="nil"/>
          <w:left w:val="nil"/>
          <w:bottom w:val="nil"/>
          <w:right w:val="nil"/>
          <w:between w:val="nil"/>
        </w:pBdr>
        <w:spacing w:after="200" w:line="240" w:lineRule="auto"/>
        <w:rPr>
          <w:rFonts w:ascii="Times New Roman" w:eastAsia="Times New Roman" w:hAnsi="Times New Roman" w:cs="Times New Roman"/>
          <w:color w:val="000000"/>
        </w:rPr>
      </w:pPr>
    </w:p>
    <w:p w14:paraId="47B4E9F9" w14:textId="77777777" w:rsidR="00EA5FE5" w:rsidRDefault="00EA5FE5" w:rsidP="000778E5">
      <w:pPr>
        <w:rPr>
          <w:rFonts w:ascii="Times New Roman" w:eastAsia="Times New Roman" w:hAnsi="Times New Roman" w:cs="Times New Roman"/>
        </w:rPr>
      </w:pPr>
    </w:p>
    <w:p w14:paraId="459A9C85" w14:textId="661B7DC5" w:rsidR="000778E5" w:rsidRPr="001D157F" w:rsidRDefault="000778E5" w:rsidP="000778E5">
      <w:pPr>
        <w:rPr>
          <w:rFonts w:ascii="Times New Roman" w:eastAsia="Times New Roman" w:hAnsi="Times New Roman" w:cs="Times New Roman"/>
          <w:sz w:val="24"/>
          <w:szCs w:val="24"/>
        </w:rPr>
      </w:pPr>
      <w:r w:rsidRPr="001D157F">
        <w:rPr>
          <w:rFonts w:ascii="Times New Roman" w:eastAsia="Times New Roman" w:hAnsi="Times New Roman" w:cs="Times New Roman"/>
        </w:rPr>
        <w:lastRenderedPageBreak/>
        <w:t xml:space="preserve">Supplementary material </w:t>
      </w:r>
    </w:p>
    <w:p w14:paraId="5773768D" w14:textId="77777777" w:rsidR="000778E5" w:rsidRPr="001D157F" w:rsidRDefault="000778E5" w:rsidP="000778E5">
      <w:pPr>
        <w:rPr>
          <w:rFonts w:ascii="Times New Roman" w:eastAsia="Times New Roman" w:hAnsi="Times New Roman" w:cs="Times New Roman"/>
        </w:rPr>
      </w:pPr>
    </w:p>
    <w:p w14:paraId="0397F012" w14:textId="238BFD8D" w:rsidR="000778E5" w:rsidRPr="001D157F" w:rsidRDefault="000778E5" w:rsidP="000778E5">
      <w:pPr>
        <w:rPr>
          <w:rFonts w:ascii="Times New Roman" w:eastAsia="Times New Roman" w:hAnsi="Times New Roman" w:cs="Times New Roman"/>
          <w:i/>
        </w:rPr>
      </w:pPr>
      <w:r w:rsidRPr="001D157F">
        <w:rPr>
          <w:rFonts w:ascii="Times New Roman" w:eastAsia="Times New Roman" w:hAnsi="Times New Roman" w:cs="Times New Roman"/>
          <w:i/>
        </w:rPr>
        <w:t xml:space="preserve">Table </w:t>
      </w:r>
      <w:r>
        <w:rPr>
          <w:rFonts w:ascii="Times New Roman" w:eastAsia="Times New Roman" w:hAnsi="Times New Roman" w:cs="Times New Roman"/>
          <w:i/>
        </w:rPr>
        <w:t>S</w:t>
      </w:r>
      <w:r w:rsidR="00EA5FE5">
        <w:rPr>
          <w:rFonts w:ascii="Times New Roman" w:eastAsia="Times New Roman" w:hAnsi="Times New Roman" w:cs="Times New Roman"/>
          <w:i/>
        </w:rPr>
        <w:t>5</w:t>
      </w:r>
      <w:r w:rsidRPr="001D157F">
        <w:rPr>
          <w:rFonts w:ascii="Times New Roman" w:eastAsia="Times New Roman" w:hAnsi="Times New Roman" w:cs="Times New Roman"/>
          <w:i/>
        </w:rPr>
        <w:t>. Grading of Recommendations, Assessment, Development and Evaluation system approach (GRADE) ratings</w:t>
      </w:r>
    </w:p>
    <w:p w14:paraId="76E184C7" w14:textId="77777777" w:rsidR="000778E5" w:rsidRPr="001D157F" w:rsidRDefault="000778E5" w:rsidP="000778E5">
      <w:pPr>
        <w:rPr>
          <w:rFonts w:ascii="Times New Roman" w:eastAsia="Times New Roman" w:hAnsi="Times New Roman" w:cs="Times New Roman"/>
          <w:i/>
          <w:sz w:val="24"/>
          <w:szCs w:val="24"/>
        </w:rPr>
      </w:pPr>
    </w:p>
    <w:tbl>
      <w:tblPr>
        <w:tblStyle w:val="a7"/>
        <w:tblW w:w="133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219"/>
        <w:gridCol w:w="2220"/>
        <w:gridCol w:w="2219"/>
        <w:gridCol w:w="2220"/>
        <w:gridCol w:w="2219"/>
        <w:gridCol w:w="2220"/>
      </w:tblGrid>
      <w:tr w:rsidR="000778E5" w:rsidRPr="001D157F" w14:paraId="6DA75B6B" w14:textId="77777777" w:rsidTr="00392360">
        <w:trPr>
          <w:trHeight w:val="300"/>
        </w:trPr>
        <w:tc>
          <w:tcPr>
            <w:tcW w:w="2219"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44AFC6DF" w14:textId="77777777" w:rsidR="000778E5" w:rsidRPr="001D157F" w:rsidRDefault="000778E5" w:rsidP="00392360">
            <w:pPr>
              <w:rPr>
                <w:rFonts w:ascii="Times New Roman" w:eastAsia="Times New Roman" w:hAnsi="Times New Roman" w:cs="Times New Roman"/>
              </w:rPr>
            </w:pPr>
          </w:p>
        </w:tc>
        <w:tc>
          <w:tcPr>
            <w:tcW w:w="222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tcPr>
          <w:p w14:paraId="266D272A" w14:textId="77777777" w:rsidR="000778E5" w:rsidRPr="001D157F" w:rsidRDefault="000778E5" w:rsidP="00392360">
            <w:pPr>
              <w:rPr>
                <w:rFonts w:ascii="Times New Roman" w:eastAsia="Times New Roman" w:hAnsi="Times New Roman" w:cs="Times New Roman"/>
                <w:b/>
              </w:rPr>
            </w:pPr>
            <w:r w:rsidRPr="001D157F">
              <w:rPr>
                <w:rFonts w:ascii="Times New Roman" w:eastAsia="Times New Roman" w:hAnsi="Times New Roman" w:cs="Times New Roman"/>
                <w:b/>
              </w:rPr>
              <w:t>Risk of Bias</w:t>
            </w:r>
          </w:p>
        </w:tc>
        <w:tc>
          <w:tcPr>
            <w:tcW w:w="2219"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tcPr>
          <w:p w14:paraId="44843B0B" w14:textId="77777777" w:rsidR="000778E5" w:rsidRPr="001D157F" w:rsidRDefault="000778E5" w:rsidP="00392360">
            <w:pPr>
              <w:rPr>
                <w:rFonts w:ascii="Times New Roman" w:eastAsia="Times New Roman" w:hAnsi="Times New Roman" w:cs="Times New Roman"/>
                <w:b/>
              </w:rPr>
            </w:pPr>
            <w:r w:rsidRPr="001D157F">
              <w:rPr>
                <w:rFonts w:ascii="Times New Roman" w:eastAsia="Times New Roman" w:hAnsi="Times New Roman" w:cs="Times New Roman"/>
                <w:b/>
              </w:rPr>
              <w:t>Inconsistency</w:t>
            </w:r>
          </w:p>
        </w:tc>
        <w:tc>
          <w:tcPr>
            <w:tcW w:w="222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tcPr>
          <w:p w14:paraId="1FD9E519" w14:textId="77777777" w:rsidR="000778E5" w:rsidRPr="001D157F" w:rsidRDefault="000778E5" w:rsidP="00392360">
            <w:pPr>
              <w:rPr>
                <w:rFonts w:ascii="Times New Roman" w:eastAsia="Times New Roman" w:hAnsi="Times New Roman" w:cs="Times New Roman"/>
                <w:b/>
              </w:rPr>
            </w:pPr>
            <w:r w:rsidRPr="001D157F">
              <w:rPr>
                <w:rFonts w:ascii="Times New Roman" w:eastAsia="Times New Roman" w:hAnsi="Times New Roman" w:cs="Times New Roman"/>
                <w:b/>
              </w:rPr>
              <w:t>Imprecision</w:t>
            </w:r>
          </w:p>
        </w:tc>
        <w:tc>
          <w:tcPr>
            <w:tcW w:w="2219"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tcPr>
          <w:p w14:paraId="0536AA3B" w14:textId="77777777" w:rsidR="000778E5" w:rsidRPr="001D157F" w:rsidRDefault="000778E5" w:rsidP="00392360">
            <w:pPr>
              <w:rPr>
                <w:rFonts w:ascii="Times New Roman" w:eastAsia="Times New Roman" w:hAnsi="Times New Roman" w:cs="Times New Roman"/>
                <w:b/>
              </w:rPr>
            </w:pPr>
            <w:r w:rsidRPr="001D157F">
              <w:rPr>
                <w:rFonts w:ascii="Times New Roman" w:eastAsia="Times New Roman" w:hAnsi="Times New Roman" w:cs="Times New Roman"/>
                <w:b/>
              </w:rPr>
              <w:t xml:space="preserve">Indirectness </w:t>
            </w:r>
          </w:p>
        </w:tc>
        <w:tc>
          <w:tcPr>
            <w:tcW w:w="2220" w:type="dxa"/>
            <w:tcBorders>
              <w:top w:val="single" w:sz="6" w:space="0" w:color="000000"/>
              <w:left w:val="single" w:sz="6" w:space="0" w:color="CCCCCC"/>
              <w:bottom w:val="single" w:sz="6" w:space="0" w:color="000000"/>
              <w:right w:val="single" w:sz="6" w:space="0" w:color="000000"/>
            </w:tcBorders>
            <w:shd w:val="clear" w:color="auto" w:fill="CCCCCC"/>
            <w:tcMar>
              <w:top w:w="0" w:type="dxa"/>
              <w:left w:w="40" w:type="dxa"/>
              <w:bottom w:w="0" w:type="dxa"/>
              <w:right w:w="40" w:type="dxa"/>
            </w:tcMar>
          </w:tcPr>
          <w:p w14:paraId="1D2D4B1D" w14:textId="77777777" w:rsidR="000778E5" w:rsidRPr="001D157F" w:rsidRDefault="000778E5" w:rsidP="00392360">
            <w:pPr>
              <w:rPr>
                <w:rFonts w:ascii="Times New Roman" w:eastAsia="Times New Roman" w:hAnsi="Times New Roman" w:cs="Times New Roman"/>
                <w:b/>
              </w:rPr>
            </w:pPr>
            <w:r w:rsidRPr="001D157F">
              <w:rPr>
                <w:rFonts w:ascii="Times New Roman" w:eastAsia="Times New Roman" w:hAnsi="Times New Roman" w:cs="Times New Roman"/>
                <w:b/>
              </w:rPr>
              <w:t>Overall</w:t>
            </w:r>
          </w:p>
        </w:tc>
      </w:tr>
      <w:tr w:rsidR="000778E5" w:rsidRPr="001D157F" w14:paraId="4D093F5C" w14:textId="77777777" w:rsidTr="00392360">
        <w:trPr>
          <w:trHeight w:val="318"/>
        </w:trPr>
        <w:tc>
          <w:tcPr>
            <w:tcW w:w="13317" w:type="dxa"/>
            <w:gridSpan w:val="6"/>
            <w:tcBorders>
              <w:top w:val="single" w:sz="6" w:space="0" w:color="CCCCCC"/>
              <w:left w:val="single" w:sz="6" w:space="0" w:color="000000"/>
              <w:bottom w:val="single" w:sz="6" w:space="0" w:color="000000"/>
              <w:right w:val="single" w:sz="6" w:space="0" w:color="000000"/>
            </w:tcBorders>
            <w:shd w:val="clear" w:color="auto" w:fill="CCCCCC"/>
            <w:tcMar>
              <w:top w:w="0" w:type="dxa"/>
              <w:left w:w="40" w:type="dxa"/>
              <w:bottom w:w="0" w:type="dxa"/>
              <w:right w:w="40" w:type="dxa"/>
            </w:tcMar>
          </w:tcPr>
          <w:p w14:paraId="486B0770"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b/>
              </w:rPr>
              <w:t>Internal consistency</w:t>
            </w:r>
          </w:p>
        </w:tc>
      </w:tr>
      <w:tr w:rsidR="000778E5" w:rsidRPr="001D157F" w14:paraId="32740D6B" w14:textId="77777777" w:rsidTr="00392360">
        <w:trPr>
          <w:trHeight w:val="300"/>
        </w:trPr>
        <w:tc>
          <w:tcPr>
            <w:tcW w:w="2219"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76D086EF"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SF-36 PF</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38D568D9"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ROB</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6E242791"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inconsistency</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7C0EE49A"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imprecision</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6264DC9B"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indirectness</w:t>
            </w:r>
          </w:p>
        </w:tc>
        <w:tc>
          <w:tcPr>
            <w:tcW w:w="2220" w:type="dxa"/>
            <w:tcBorders>
              <w:top w:val="single" w:sz="6" w:space="0" w:color="CCCCCC"/>
              <w:left w:val="single" w:sz="6" w:space="0" w:color="CCCCCC"/>
              <w:bottom w:val="single" w:sz="6" w:space="0" w:color="000000"/>
              <w:right w:val="single" w:sz="6" w:space="0" w:color="000000"/>
            </w:tcBorders>
            <w:shd w:val="clear" w:color="auto" w:fill="CCCCCC"/>
            <w:tcMar>
              <w:top w:w="0" w:type="dxa"/>
              <w:left w:w="40" w:type="dxa"/>
              <w:bottom w:w="0" w:type="dxa"/>
              <w:right w:w="40" w:type="dxa"/>
            </w:tcMar>
          </w:tcPr>
          <w:p w14:paraId="52701F78"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High</w:t>
            </w:r>
          </w:p>
        </w:tc>
      </w:tr>
      <w:tr w:rsidR="000778E5" w:rsidRPr="001D157F" w14:paraId="358023D1" w14:textId="77777777" w:rsidTr="00392360">
        <w:trPr>
          <w:trHeight w:val="300"/>
        </w:trPr>
        <w:tc>
          <w:tcPr>
            <w:tcW w:w="2219"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29339F02"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SF-36 PCS</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3C67E119"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78335FF5"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65F53F13"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0C81AC86"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20" w:type="dxa"/>
            <w:tcBorders>
              <w:top w:val="single" w:sz="6" w:space="0" w:color="CCCCCC"/>
              <w:left w:val="single" w:sz="6" w:space="0" w:color="CCCCCC"/>
              <w:bottom w:val="single" w:sz="6" w:space="0" w:color="000000"/>
              <w:right w:val="single" w:sz="6" w:space="0" w:color="000000"/>
            </w:tcBorders>
            <w:shd w:val="clear" w:color="auto" w:fill="CCCCCC"/>
            <w:tcMar>
              <w:top w:w="0" w:type="dxa"/>
              <w:left w:w="40" w:type="dxa"/>
              <w:bottom w:w="0" w:type="dxa"/>
              <w:right w:w="40" w:type="dxa"/>
            </w:tcMar>
          </w:tcPr>
          <w:p w14:paraId="65C44461"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r>
      <w:tr w:rsidR="000778E5" w:rsidRPr="001D157F" w14:paraId="5AFA12F9" w14:textId="77777777" w:rsidTr="00392360">
        <w:trPr>
          <w:trHeight w:val="300"/>
        </w:trPr>
        <w:tc>
          <w:tcPr>
            <w:tcW w:w="2219"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0FEAD5F5"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STS</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3F1EC0FD"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19DE9177"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0A7F36C2"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4D64709D"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20" w:type="dxa"/>
            <w:tcBorders>
              <w:top w:val="single" w:sz="6" w:space="0" w:color="CCCCCC"/>
              <w:left w:val="single" w:sz="6" w:space="0" w:color="CCCCCC"/>
              <w:bottom w:val="single" w:sz="6" w:space="0" w:color="000000"/>
              <w:right w:val="single" w:sz="6" w:space="0" w:color="000000"/>
            </w:tcBorders>
            <w:shd w:val="clear" w:color="auto" w:fill="CCCCCC"/>
            <w:tcMar>
              <w:top w:w="0" w:type="dxa"/>
              <w:left w:w="40" w:type="dxa"/>
              <w:bottom w:w="0" w:type="dxa"/>
              <w:right w:w="40" w:type="dxa"/>
            </w:tcMar>
          </w:tcPr>
          <w:p w14:paraId="21412375"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r>
      <w:tr w:rsidR="000778E5" w:rsidRPr="001D157F" w14:paraId="47A4B941" w14:textId="77777777" w:rsidTr="00392360">
        <w:trPr>
          <w:trHeight w:val="300"/>
        </w:trPr>
        <w:tc>
          <w:tcPr>
            <w:tcW w:w="2219"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46B6C1A2"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6MWT</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6C2F4242"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6C0DD915"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6A4DE540"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4960B45F"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20" w:type="dxa"/>
            <w:tcBorders>
              <w:top w:val="single" w:sz="6" w:space="0" w:color="CCCCCC"/>
              <w:left w:val="single" w:sz="6" w:space="0" w:color="CCCCCC"/>
              <w:bottom w:val="single" w:sz="6" w:space="0" w:color="000000"/>
              <w:right w:val="single" w:sz="6" w:space="0" w:color="000000"/>
            </w:tcBorders>
            <w:shd w:val="clear" w:color="auto" w:fill="CCCCCC"/>
            <w:tcMar>
              <w:top w:w="0" w:type="dxa"/>
              <w:left w:w="40" w:type="dxa"/>
              <w:bottom w:w="0" w:type="dxa"/>
              <w:right w:w="40" w:type="dxa"/>
            </w:tcMar>
          </w:tcPr>
          <w:p w14:paraId="1DF47E79"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r>
      <w:tr w:rsidR="000778E5" w:rsidRPr="001D157F" w14:paraId="374705FB" w14:textId="77777777" w:rsidTr="00392360">
        <w:trPr>
          <w:trHeight w:val="300"/>
        </w:trPr>
        <w:tc>
          <w:tcPr>
            <w:tcW w:w="2219"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1563CF87"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SPPB</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311D2A83"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46F4AD78"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33AFB22E"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76536387"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20" w:type="dxa"/>
            <w:tcBorders>
              <w:top w:val="single" w:sz="6" w:space="0" w:color="CCCCCC"/>
              <w:left w:val="single" w:sz="6" w:space="0" w:color="CCCCCC"/>
              <w:bottom w:val="single" w:sz="6" w:space="0" w:color="000000"/>
              <w:right w:val="single" w:sz="6" w:space="0" w:color="000000"/>
            </w:tcBorders>
            <w:shd w:val="clear" w:color="auto" w:fill="CCCCCC"/>
            <w:tcMar>
              <w:top w:w="0" w:type="dxa"/>
              <w:left w:w="40" w:type="dxa"/>
              <w:bottom w:w="0" w:type="dxa"/>
              <w:right w:w="40" w:type="dxa"/>
            </w:tcMar>
          </w:tcPr>
          <w:p w14:paraId="781E238E"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r>
      <w:tr w:rsidR="000778E5" w:rsidRPr="001D157F" w14:paraId="2B5BE29F" w14:textId="77777777" w:rsidTr="00392360">
        <w:trPr>
          <w:trHeight w:val="300"/>
        </w:trPr>
        <w:tc>
          <w:tcPr>
            <w:tcW w:w="2219"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3ABD50B7"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SPPB - 4m gait speed</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0BCE50DA"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050082E8"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7FAAAB3C"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51781C66"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20" w:type="dxa"/>
            <w:tcBorders>
              <w:top w:val="single" w:sz="6" w:space="0" w:color="CCCCCC"/>
              <w:left w:val="single" w:sz="6" w:space="0" w:color="CCCCCC"/>
              <w:bottom w:val="single" w:sz="6" w:space="0" w:color="000000"/>
              <w:right w:val="single" w:sz="6" w:space="0" w:color="000000"/>
            </w:tcBorders>
            <w:shd w:val="clear" w:color="auto" w:fill="CCCCCC"/>
            <w:tcMar>
              <w:top w:w="0" w:type="dxa"/>
              <w:left w:w="40" w:type="dxa"/>
              <w:bottom w:w="0" w:type="dxa"/>
              <w:right w:w="40" w:type="dxa"/>
            </w:tcMar>
          </w:tcPr>
          <w:p w14:paraId="07E65BC9"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r>
      <w:tr w:rsidR="000778E5" w:rsidRPr="001D157F" w14:paraId="3F7AFFAC" w14:textId="77777777" w:rsidTr="00392360">
        <w:trPr>
          <w:trHeight w:val="300"/>
        </w:trPr>
        <w:tc>
          <w:tcPr>
            <w:tcW w:w="2219"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7F11B4DD"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Barthel Index</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655490F2"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Very serious (-2)</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78498E1E"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inconsistency</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38DE1EEB"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imprecision</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3C54E72D"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 xml:space="preserve">No indirectness </w:t>
            </w:r>
          </w:p>
        </w:tc>
        <w:tc>
          <w:tcPr>
            <w:tcW w:w="2220" w:type="dxa"/>
            <w:tcBorders>
              <w:top w:val="single" w:sz="6" w:space="0" w:color="CCCCCC"/>
              <w:left w:val="single" w:sz="6" w:space="0" w:color="CCCCCC"/>
              <w:bottom w:val="single" w:sz="6" w:space="0" w:color="000000"/>
              <w:right w:val="single" w:sz="6" w:space="0" w:color="000000"/>
            </w:tcBorders>
            <w:shd w:val="clear" w:color="auto" w:fill="CCCCCC"/>
            <w:tcMar>
              <w:top w:w="0" w:type="dxa"/>
              <w:left w:w="40" w:type="dxa"/>
              <w:bottom w:w="0" w:type="dxa"/>
              <w:right w:w="40" w:type="dxa"/>
            </w:tcMar>
          </w:tcPr>
          <w:p w14:paraId="20357FF8"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Low</w:t>
            </w:r>
          </w:p>
        </w:tc>
      </w:tr>
      <w:tr w:rsidR="000778E5" w:rsidRPr="001D157F" w14:paraId="311903AD" w14:textId="77777777" w:rsidTr="00392360">
        <w:trPr>
          <w:trHeight w:val="300"/>
        </w:trPr>
        <w:tc>
          <w:tcPr>
            <w:tcW w:w="2219"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6CAF3443"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Katz Index</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1874D2D2"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54C88C18"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2CB34B56"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755DFB2E"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20" w:type="dxa"/>
            <w:tcBorders>
              <w:top w:val="single" w:sz="6" w:space="0" w:color="CCCCCC"/>
              <w:left w:val="single" w:sz="6" w:space="0" w:color="CCCCCC"/>
              <w:bottom w:val="single" w:sz="6" w:space="0" w:color="000000"/>
              <w:right w:val="single" w:sz="6" w:space="0" w:color="000000"/>
            </w:tcBorders>
            <w:shd w:val="clear" w:color="auto" w:fill="CCCCCC"/>
            <w:tcMar>
              <w:top w:w="0" w:type="dxa"/>
              <w:left w:w="40" w:type="dxa"/>
              <w:bottom w:w="0" w:type="dxa"/>
              <w:right w:w="40" w:type="dxa"/>
            </w:tcMar>
          </w:tcPr>
          <w:p w14:paraId="317A04DB"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r>
      <w:tr w:rsidR="000778E5" w:rsidRPr="001D157F" w14:paraId="2E084D3A" w14:textId="77777777" w:rsidTr="00392360">
        <w:trPr>
          <w:trHeight w:val="300"/>
        </w:trPr>
        <w:tc>
          <w:tcPr>
            <w:tcW w:w="2219"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27AECD94"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IADL</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78117669"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50F89D91"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6CC1B471"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5E343B0D"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20" w:type="dxa"/>
            <w:tcBorders>
              <w:top w:val="single" w:sz="6" w:space="0" w:color="CCCCCC"/>
              <w:left w:val="single" w:sz="6" w:space="0" w:color="CCCCCC"/>
              <w:bottom w:val="single" w:sz="6" w:space="0" w:color="000000"/>
              <w:right w:val="single" w:sz="6" w:space="0" w:color="000000"/>
            </w:tcBorders>
            <w:shd w:val="clear" w:color="auto" w:fill="CCCCCC"/>
            <w:tcMar>
              <w:top w:w="0" w:type="dxa"/>
              <w:left w:w="40" w:type="dxa"/>
              <w:bottom w:w="0" w:type="dxa"/>
              <w:right w:w="40" w:type="dxa"/>
            </w:tcMar>
          </w:tcPr>
          <w:p w14:paraId="14CA400F"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r>
      <w:tr w:rsidR="000778E5" w:rsidRPr="001D157F" w14:paraId="7E5195DA" w14:textId="77777777" w:rsidTr="00392360">
        <w:trPr>
          <w:trHeight w:val="300"/>
        </w:trPr>
        <w:tc>
          <w:tcPr>
            <w:tcW w:w="2219"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0F877261"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Handgrip strength</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5A3BB194"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3F185967"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242A87B5"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0EA4E294"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20" w:type="dxa"/>
            <w:tcBorders>
              <w:top w:val="single" w:sz="6" w:space="0" w:color="CCCCCC"/>
              <w:left w:val="single" w:sz="6" w:space="0" w:color="CCCCCC"/>
              <w:bottom w:val="single" w:sz="6" w:space="0" w:color="000000"/>
              <w:right w:val="single" w:sz="6" w:space="0" w:color="000000"/>
            </w:tcBorders>
            <w:shd w:val="clear" w:color="auto" w:fill="CCCCCC"/>
            <w:tcMar>
              <w:top w:w="0" w:type="dxa"/>
              <w:left w:w="40" w:type="dxa"/>
              <w:bottom w:w="0" w:type="dxa"/>
              <w:right w:w="40" w:type="dxa"/>
            </w:tcMar>
          </w:tcPr>
          <w:p w14:paraId="6695079A"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r>
      <w:tr w:rsidR="000778E5" w:rsidRPr="001D157F" w14:paraId="226D9CF4" w14:textId="77777777" w:rsidTr="00392360">
        <w:trPr>
          <w:trHeight w:val="300"/>
        </w:trPr>
        <w:tc>
          <w:tcPr>
            <w:tcW w:w="2219"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1AEED684"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GLIM</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57A84544"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6D762E32"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69D734F7"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0017CADD"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20" w:type="dxa"/>
            <w:tcBorders>
              <w:top w:val="single" w:sz="6" w:space="0" w:color="CCCCCC"/>
              <w:left w:val="single" w:sz="6" w:space="0" w:color="CCCCCC"/>
              <w:bottom w:val="single" w:sz="6" w:space="0" w:color="000000"/>
              <w:right w:val="single" w:sz="6" w:space="0" w:color="000000"/>
            </w:tcBorders>
            <w:shd w:val="clear" w:color="auto" w:fill="CCCCCC"/>
            <w:tcMar>
              <w:top w:w="0" w:type="dxa"/>
              <w:left w:w="40" w:type="dxa"/>
              <w:bottom w:w="0" w:type="dxa"/>
              <w:right w:w="40" w:type="dxa"/>
            </w:tcMar>
          </w:tcPr>
          <w:p w14:paraId="2BCE3FAD"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r>
      <w:tr w:rsidR="000778E5" w:rsidRPr="001D157F" w14:paraId="25CE8F1D" w14:textId="77777777" w:rsidTr="00392360">
        <w:trPr>
          <w:trHeight w:val="300"/>
        </w:trPr>
        <w:tc>
          <w:tcPr>
            <w:tcW w:w="13317" w:type="dxa"/>
            <w:gridSpan w:val="6"/>
            <w:tcBorders>
              <w:top w:val="single" w:sz="6" w:space="0" w:color="CCCCCC"/>
              <w:left w:val="single" w:sz="6" w:space="0" w:color="000000"/>
              <w:bottom w:val="single" w:sz="6" w:space="0" w:color="000000"/>
              <w:right w:val="single" w:sz="6" w:space="0" w:color="000000"/>
            </w:tcBorders>
            <w:shd w:val="clear" w:color="auto" w:fill="CCCCCC"/>
            <w:tcMar>
              <w:top w:w="0" w:type="dxa"/>
              <w:left w:w="40" w:type="dxa"/>
              <w:bottom w:w="0" w:type="dxa"/>
              <w:right w:w="40" w:type="dxa"/>
            </w:tcMar>
          </w:tcPr>
          <w:p w14:paraId="622AFA3B"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b/>
              </w:rPr>
              <w:t>Reliability</w:t>
            </w:r>
          </w:p>
        </w:tc>
      </w:tr>
      <w:tr w:rsidR="000778E5" w:rsidRPr="001D157F" w14:paraId="5A93A78F" w14:textId="77777777" w:rsidTr="00392360">
        <w:trPr>
          <w:trHeight w:val="300"/>
        </w:trPr>
        <w:tc>
          <w:tcPr>
            <w:tcW w:w="13317" w:type="dxa"/>
            <w:gridSpan w:val="6"/>
            <w:tcBorders>
              <w:top w:val="single" w:sz="6" w:space="0" w:color="CCCCCC"/>
              <w:left w:val="single" w:sz="6" w:space="0" w:color="000000"/>
              <w:bottom w:val="single" w:sz="6" w:space="0" w:color="000000"/>
              <w:right w:val="single" w:sz="6" w:space="0" w:color="000000"/>
            </w:tcBorders>
            <w:shd w:val="clear" w:color="auto" w:fill="EFEFEF"/>
            <w:tcMar>
              <w:top w:w="0" w:type="dxa"/>
              <w:left w:w="40" w:type="dxa"/>
              <w:bottom w:w="0" w:type="dxa"/>
              <w:right w:w="40" w:type="dxa"/>
            </w:tcMar>
          </w:tcPr>
          <w:p w14:paraId="005511AC"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i/>
              </w:rPr>
              <w:t>Test-retest</w:t>
            </w:r>
          </w:p>
        </w:tc>
      </w:tr>
      <w:tr w:rsidR="000778E5" w:rsidRPr="001D157F" w14:paraId="65633660" w14:textId="77777777" w:rsidTr="00392360">
        <w:trPr>
          <w:trHeight w:val="300"/>
        </w:trPr>
        <w:tc>
          <w:tcPr>
            <w:tcW w:w="2219"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6D8FFC01"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SF-36 PF</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47C39F89"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Serious (-1)</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36CC1746"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Serious (-1)</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4EA59D5D"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imprecision</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4292D6D2"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 xml:space="preserve">No indirectness </w:t>
            </w:r>
          </w:p>
        </w:tc>
        <w:tc>
          <w:tcPr>
            <w:tcW w:w="2220" w:type="dxa"/>
            <w:tcBorders>
              <w:top w:val="single" w:sz="6" w:space="0" w:color="CCCCCC"/>
              <w:left w:val="single" w:sz="6" w:space="0" w:color="CCCCCC"/>
              <w:bottom w:val="single" w:sz="6" w:space="0" w:color="000000"/>
              <w:right w:val="single" w:sz="6" w:space="0" w:color="000000"/>
            </w:tcBorders>
            <w:shd w:val="clear" w:color="auto" w:fill="CCCCCC"/>
            <w:tcMar>
              <w:top w:w="0" w:type="dxa"/>
              <w:left w:w="40" w:type="dxa"/>
              <w:bottom w:w="0" w:type="dxa"/>
              <w:right w:w="40" w:type="dxa"/>
            </w:tcMar>
          </w:tcPr>
          <w:p w14:paraId="16480E8F"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Low</w:t>
            </w:r>
          </w:p>
        </w:tc>
      </w:tr>
      <w:tr w:rsidR="000778E5" w:rsidRPr="001D157F" w14:paraId="48195150" w14:textId="77777777" w:rsidTr="00392360">
        <w:trPr>
          <w:trHeight w:val="300"/>
        </w:trPr>
        <w:tc>
          <w:tcPr>
            <w:tcW w:w="2219"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2A29E415"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SF-36 PCS</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241FBFFD"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711515E3"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50F5A285"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7A68A84C"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20" w:type="dxa"/>
            <w:tcBorders>
              <w:top w:val="single" w:sz="6" w:space="0" w:color="CCCCCC"/>
              <w:left w:val="single" w:sz="6" w:space="0" w:color="CCCCCC"/>
              <w:bottom w:val="single" w:sz="6" w:space="0" w:color="000000"/>
              <w:right w:val="single" w:sz="6" w:space="0" w:color="000000"/>
            </w:tcBorders>
            <w:shd w:val="clear" w:color="auto" w:fill="CCCCCC"/>
            <w:tcMar>
              <w:top w:w="0" w:type="dxa"/>
              <w:left w:w="40" w:type="dxa"/>
              <w:bottom w:w="0" w:type="dxa"/>
              <w:right w:w="40" w:type="dxa"/>
            </w:tcMar>
          </w:tcPr>
          <w:p w14:paraId="1C0D5F9A"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r>
      <w:tr w:rsidR="000778E5" w:rsidRPr="001D157F" w14:paraId="0D9CC132" w14:textId="77777777" w:rsidTr="00392360">
        <w:trPr>
          <w:trHeight w:val="555"/>
        </w:trPr>
        <w:tc>
          <w:tcPr>
            <w:tcW w:w="2219"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0E515703"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STS</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6183C59C"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Very serious (-2)</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1740E25E"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inconsistency</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2F38EAD2"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Serious imprecision (-1)</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35953662"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indirectness</w:t>
            </w:r>
          </w:p>
        </w:tc>
        <w:tc>
          <w:tcPr>
            <w:tcW w:w="2220" w:type="dxa"/>
            <w:tcBorders>
              <w:top w:val="single" w:sz="6" w:space="0" w:color="CCCCCC"/>
              <w:left w:val="single" w:sz="6" w:space="0" w:color="CCCCCC"/>
              <w:bottom w:val="single" w:sz="6" w:space="0" w:color="000000"/>
              <w:right w:val="single" w:sz="6" w:space="0" w:color="000000"/>
            </w:tcBorders>
            <w:shd w:val="clear" w:color="auto" w:fill="CCCCCC"/>
            <w:tcMar>
              <w:top w:w="0" w:type="dxa"/>
              <w:left w:w="40" w:type="dxa"/>
              <w:bottom w:w="0" w:type="dxa"/>
              <w:right w:w="40" w:type="dxa"/>
            </w:tcMar>
          </w:tcPr>
          <w:p w14:paraId="38541B01"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Very low</w:t>
            </w:r>
          </w:p>
        </w:tc>
      </w:tr>
      <w:tr w:rsidR="000778E5" w:rsidRPr="001D157F" w14:paraId="754AE80C" w14:textId="77777777" w:rsidTr="00392360">
        <w:trPr>
          <w:trHeight w:val="300"/>
        </w:trPr>
        <w:tc>
          <w:tcPr>
            <w:tcW w:w="2219"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51AC47BF"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6MWT</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59494726"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6B3B51B2"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5DBA1226"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465718A4"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20" w:type="dxa"/>
            <w:tcBorders>
              <w:top w:val="single" w:sz="6" w:space="0" w:color="CCCCCC"/>
              <w:left w:val="single" w:sz="6" w:space="0" w:color="CCCCCC"/>
              <w:bottom w:val="single" w:sz="6" w:space="0" w:color="000000"/>
              <w:right w:val="single" w:sz="6" w:space="0" w:color="000000"/>
            </w:tcBorders>
            <w:shd w:val="clear" w:color="auto" w:fill="CCCCCC"/>
            <w:tcMar>
              <w:top w:w="0" w:type="dxa"/>
              <w:left w:w="40" w:type="dxa"/>
              <w:bottom w:w="0" w:type="dxa"/>
              <w:right w:w="40" w:type="dxa"/>
            </w:tcMar>
          </w:tcPr>
          <w:p w14:paraId="16592771"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r>
      <w:tr w:rsidR="000778E5" w:rsidRPr="001D157F" w14:paraId="3CACD156" w14:textId="77777777" w:rsidTr="00392360">
        <w:trPr>
          <w:trHeight w:val="300"/>
        </w:trPr>
        <w:tc>
          <w:tcPr>
            <w:tcW w:w="2219"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55B517EF"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SPPB</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1F64042B"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5B009F04"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41E13B8A"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78B5E3DD"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20" w:type="dxa"/>
            <w:tcBorders>
              <w:top w:val="single" w:sz="6" w:space="0" w:color="CCCCCC"/>
              <w:left w:val="single" w:sz="6" w:space="0" w:color="CCCCCC"/>
              <w:bottom w:val="single" w:sz="6" w:space="0" w:color="000000"/>
              <w:right w:val="single" w:sz="6" w:space="0" w:color="000000"/>
            </w:tcBorders>
            <w:shd w:val="clear" w:color="auto" w:fill="CCCCCC"/>
            <w:tcMar>
              <w:top w:w="0" w:type="dxa"/>
              <w:left w:w="40" w:type="dxa"/>
              <w:bottom w:w="0" w:type="dxa"/>
              <w:right w:w="40" w:type="dxa"/>
            </w:tcMar>
          </w:tcPr>
          <w:p w14:paraId="74F3811B"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r>
      <w:tr w:rsidR="000778E5" w:rsidRPr="001D157F" w14:paraId="038ED450" w14:textId="77777777" w:rsidTr="00392360">
        <w:trPr>
          <w:trHeight w:val="300"/>
        </w:trPr>
        <w:tc>
          <w:tcPr>
            <w:tcW w:w="2219"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4CE792B4"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SPPB - 4m gait speed</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6AF3E1A6"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Very serious (-2)</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29248A7A"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inconsistency</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79E136D2"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imprecision</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50010196"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indirectness</w:t>
            </w:r>
          </w:p>
        </w:tc>
        <w:tc>
          <w:tcPr>
            <w:tcW w:w="2220" w:type="dxa"/>
            <w:tcBorders>
              <w:top w:val="single" w:sz="6" w:space="0" w:color="CCCCCC"/>
              <w:left w:val="single" w:sz="6" w:space="0" w:color="CCCCCC"/>
              <w:bottom w:val="single" w:sz="6" w:space="0" w:color="000000"/>
              <w:right w:val="single" w:sz="6" w:space="0" w:color="000000"/>
            </w:tcBorders>
            <w:shd w:val="clear" w:color="auto" w:fill="CCCCCC"/>
            <w:tcMar>
              <w:top w:w="0" w:type="dxa"/>
              <w:left w:w="40" w:type="dxa"/>
              <w:bottom w:w="0" w:type="dxa"/>
              <w:right w:w="40" w:type="dxa"/>
            </w:tcMar>
          </w:tcPr>
          <w:p w14:paraId="51A6B587"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Low</w:t>
            </w:r>
          </w:p>
        </w:tc>
      </w:tr>
      <w:tr w:rsidR="000778E5" w:rsidRPr="001D157F" w14:paraId="335F4790" w14:textId="77777777" w:rsidTr="00392360">
        <w:trPr>
          <w:trHeight w:val="555"/>
        </w:trPr>
        <w:tc>
          <w:tcPr>
            <w:tcW w:w="2219"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1973B37E" w14:textId="77777777" w:rsidR="000778E5" w:rsidRPr="001D157F" w:rsidRDefault="000778E5" w:rsidP="00392360">
            <w:pPr>
              <w:rPr>
                <w:rFonts w:ascii="Times New Roman" w:eastAsia="Times New Roman" w:hAnsi="Times New Roman" w:cs="Times New Roman"/>
              </w:rPr>
            </w:pP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06B9A59E" w14:textId="77777777" w:rsidR="000778E5" w:rsidRPr="001D157F" w:rsidRDefault="000778E5" w:rsidP="00392360">
            <w:pPr>
              <w:rPr>
                <w:rFonts w:ascii="Times New Roman" w:eastAsia="Times New Roman" w:hAnsi="Times New Roman" w:cs="Times New Roman"/>
              </w:rPr>
            </w:pP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1B1364C2" w14:textId="77777777" w:rsidR="000778E5" w:rsidRPr="001D157F" w:rsidRDefault="000778E5" w:rsidP="00392360">
            <w:pPr>
              <w:rPr>
                <w:rFonts w:ascii="Times New Roman" w:eastAsia="Times New Roman" w:hAnsi="Times New Roman" w:cs="Times New Roman"/>
              </w:rPr>
            </w:pP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520D2F75" w14:textId="77777777" w:rsidR="000778E5" w:rsidRPr="001D157F" w:rsidRDefault="000778E5" w:rsidP="00392360">
            <w:pPr>
              <w:rPr>
                <w:rFonts w:ascii="Times New Roman" w:eastAsia="Times New Roman" w:hAnsi="Times New Roman" w:cs="Times New Roman"/>
              </w:rPr>
            </w:pP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5EE27232" w14:textId="77777777" w:rsidR="000778E5" w:rsidRPr="001D157F" w:rsidRDefault="000778E5" w:rsidP="00392360">
            <w:pPr>
              <w:rPr>
                <w:rFonts w:ascii="Times New Roman" w:eastAsia="Times New Roman" w:hAnsi="Times New Roman" w:cs="Times New Roman"/>
              </w:rPr>
            </w:pPr>
          </w:p>
        </w:tc>
        <w:tc>
          <w:tcPr>
            <w:tcW w:w="2220" w:type="dxa"/>
            <w:tcBorders>
              <w:top w:val="single" w:sz="6" w:space="0" w:color="CCCCCC"/>
              <w:left w:val="single" w:sz="6" w:space="0" w:color="CCCCCC"/>
              <w:bottom w:val="single" w:sz="6" w:space="0" w:color="000000"/>
              <w:right w:val="single" w:sz="6" w:space="0" w:color="000000"/>
            </w:tcBorders>
            <w:shd w:val="clear" w:color="auto" w:fill="CCCCCC"/>
            <w:tcMar>
              <w:top w:w="0" w:type="dxa"/>
              <w:left w:w="40" w:type="dxa"/>
              <w:bottom w:w="0" w:type="dxa"/>
              <w:right w:w="40" w:type="dxa"/>
            </w:tcMar>
          </w:tcPr>
          <w:p w14:paraId="3043C813" w14:textId="77777777" w:rsidR="000778E5" w:rsidRPr="001D157F" w:rsidRDefault="000778E5" w:rsidP="00392360">
            <w:pPr>
              <w:rPr>
                <w:rFonts w:ascii="Times New Roman" w:eastAsia="Times New Roman" w:hAnsi="Times New Roman" w:cs="Times New Roman"/>
              </w:rPr>
            </w:pPr>
          </w:p>
        </w:tc>
      </w:tr>
      <w:tr w:rsidR="000778E5" w:rsidRPr="001D157F" w14:paraId="3B1654C1" w14:textId="77777777" w:rsidTr="00392360">
        <w:trPr>
          <w:trHeight w:val="300"/>
        </w:trPr>
        <w:tc>
          <w:tcPr>
            <w:tcW w:w="2219"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69491DCD"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Barthel Index</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35092E0B"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3C383D67"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5498775A"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782796DA"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20" w:type="dxa"/>
            <w:tcBorders>
              <w:top w:val="single" w:sz="6" w:space="0" w:color="CCCCCC"/>
              <w:left w:val="single" w:sz="6" w:space="0" w:color="CCCCCC"/>
              <w:bottom w:val="single" w:sz="6" w:space="0" w:color="000000"/>
              <w:right w:val="single" w:sz="6" w:space="0" w:color="000000"/>
            </w:tcBorders>
            <w:shd w:val="clear" w:color="auto" w:fill="CCCCCC"/>
            <w:tcMar>
              <w:top w:w="0" w:type="dxa"/>
              <w:left w:w="40" w:type="dxa"/>
              <w:bottom w:w="0" w:type="dxa"/>
              <w:right w:w="40" w:type="dxa"/>
            </w:tcMar>
          </w:tcPr>
          <w:p w14:paraId="21D31D43"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r>
      <w:tr w:rsidR="000778E5" w:rsidRPr="001D157F" w14:paraId="6BCB6902" w14:textId="77777777" w:rsidTr="00392360">
        <w:trPr>
          <w:trHeight w:val="300"/>
        </w:trPr>
        <w:tc>
          <w:tcPr>
            <w:tcW w:w="2219"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62BE398B"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Katz Index</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36B263A3"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74A52B65"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7F7EB0F5"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3A579D2B"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20" w:type="dxa"/>
            <w:tcBorders>
              <w:top w:val="single" w:sz="6" w:space="0" w:color="CCCCCC"/>
              <w:left w:val="single" w:sz="6" w:space="0" w:color="CCCCCC"/>
              <w:bottom w:val="single" w:sz="6" w:space="0" w:color="000000"/>
              <w:right w:val="single" w:sz="6" w:space="0" w:color="000000"/>
            </w:tcBorders>
            <w:shd w:val="clear" w:color="auto" w:fill="CCCCCC"/>
            <w:tcMar>
              <w:top w:w="0" w:type="dxa"/>
              <w:left w:w="40" w:type="dxa"/>
              <w:bottom w:w="0" w:type="dxa"/>
              <w:right w:w="40" w:type="dxa"/>
            </w:tcMar>
          </w:tcPr>
          <w:p w14:paraId="4E353F54"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r>
      <w:tr w:rsidR="000778E5" w:rsidRPr="001D157F" w14:paraId="3C9349CB" w14:textId="77777777" w:rsidTr="00392360">
        <w:trPr>
          <w:trHeight w:val="300"/>
        </w:trPr>
        <w:tc>
          <w:tcPr>
            <w:tcW w:w="2219"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7588565A"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lastRenderedPageBreak/>
              <w:t>IADL</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0A65B8CE"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7B6F5EEB"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7A996463"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69AD364E"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20" w:type="dxa"/>
            <w:tcBorders>
              <w:top w:val="single" w:sz="6" w:space="0" w:color="CCCCCC"/>
              <w:left w:val="single" w:sz="6" w:space="0" w:color="CCCCCC"/>
              <w:bottom w:val="single" w:sz="6" w:space="0" w:color="000000"/>
              <w:right w:val="single" w:sz="6" w:space="0" w:color="000000"/>
            </w:tcBorders>
            <w:shd w:val="clear" w:color="auto" w:fill="CCCCCC"/>
            <w:tcMar>
              <w:top w:w="0" w:type="dxa"/>
              <w:left w:w="40" w:type="dxa"/>
              <w:bottom w:w="0" w:type="dxa"/>
              <w:right w:w="40" w:type="dxa"/>
            </w:tcMar>
          </w:tcPr>
          <w:p w14:paraId="3509306B"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r>
      <w:tr w:rsidR="000778E5" w:rsidRPr="001D157F" w14:paraId="6542BE7C" w14:textId="77777777" w:rsidTr="00392360">
        <w:trPr>
          <w:trHeight w:val="300"/>
        </w:trPr>
        <w:tc>
          <w:tcPr>
            <w:tcW w:w="2219"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7982D12D"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Handgrip strength</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2A9FA2C9"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Very serious (-2)</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4934C106"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inconsistency</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07DDF261"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Very serious imprecision (-2)</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68A815A1"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indirectness</w:t>
            </w:r>
          </w:p>
        </w:tc>
        <w:tc>
          <w:tcPr>
            <w:tcW w:w="2220" w:type="dxa"/>
            <w:tcBorders>
              <w:top w:val="single" w:sz="6" w:space="0" w:color="CCCCCC"/>
              <w:left w:val="single" w:sz="6" w:space="0" w:color="CCCCCC"/>
              <w:bottom w:val="single" w:sz="6" w:space="0" w:color="000000"/>
              <w:right w:val="single" w:sz="6" w:space="0" w:color="000000"/>
            </w:tcBorders>
            <w:shd w:val="clear" w:color="auto" w:fill="CCCCCC"/>
            <w:tcMar>
              <w:top w:w="0" w:type="dxa"/>
              <w:left w:w="40" w:type="dxa"/>
              <w:bottom w:w="0" w:type="dxa"/>
              <w:right w:w="40" w:type="dxa"/>
            </w:tcMar>
          </w:tcPr>
          <w:p w14:paraId="1352A9A4"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Very low</w:t>
            </w:r>
          </w:p>
        </w:tc>
      </w:tr>
      <w:tr w:rsidR="000778E5" w:rsidRPr="001D157F" w14:paraId="2190C7A4" w14:textId="77777777" w:rsidTr="00392360">
        <w:trPr>
          <w:trHeight w:val="300"/>
        </w:trPr>
        <w:tc>
          <w:tcPr>
            <w:tcW w:w="2219"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4C9286F1"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GLIM</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2C4FBAF8"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09C499C2"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564B5CE6"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2437D0F4"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20" w:type="dxa"/>
            <w:tcBorders>
              <w:top w:val="single" w:sz="6" w:space="0" w:color="CCCCCC"/>
              <w:left w:val="single" w:sz="6" w:space="0" w:color="CCCCCC"/>
              <w:bottom w:val="single" w:sz="6" w:space="0" w:color="000000"/>
              <w:right w:val="single" w:sz="6" w:space="0" w:color="000000"/>
            </w:tcBorders>
            <w:shd w:val="clear" w:color="auto" w:fill="CCCCCC"/>
            <w:tcMar>
              <w:top w:w="0" w:type="dxa"/>
              <w:left w:w="40" w:type="dxa"/>
              <w:bottom w:w="0" w:type="dxa"/>
              <w:right w:w="40" w:type="dxa"/>
            </w:tcMar>
          </w:tcPr>
          <w:p w14:paraId="0C57DB9D"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r>
      <w:tr w:rsidR="000778E5" w:rsidRPr="001D157F" w14:paraId="30F83F13" w14:textId="77777777" w:rsidTr="00392360">
        <w:trPr>
          <w:trHeight w:val="411"/>
        </w:trPr>
        <w:tc>
          <w:tcPr>
            <w:tcW w:w="2219" w:type="dxa"/>
            <w:tcBorders>
              <w:top w:val="single" w:sz="6" w:space="0" w:color="CCCCCC"/>
              <w:left w:val="single" w:sz="6" w:space="0" w:color="000000"/>
              <w:bottom w:val="single" w:sz="6" w:space="0" w:color="000000"/>
              <w:right w:val="single" w:sz="6" w:space="0" w:color="000000"/>
            </w:tcBorders>
            <w:shd w:val="clear" w:color="auto" w:fill="F2F2F2"/>
            <w:tcMar>
              <w:top w:w="0" w:type="dxa"/>
              <w:left w:w="40" w:type="dxa"/>
              <w:bottom w:w="0" w:type="dxa"/>
              <w:right w:w="40" w:type="dxa"/>
            </w:tcMar>
          </w:tcPr>
          <w:p w14:paraId="4A479B7F"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i/>
              </w:rPr>
              <w:t>Inter-rater Reliability</w:t>
            </w:r>
          </w:p>
        </w:tc>
        <w:tc>
          <w:tcPr>
            <w:tcW w:w="2220" w:type="dxa"/>
            <w:tcBorders>
              <w:top w:val="single" w:sz="6" w:space="0" w:color="CCCCCC"/>
              <w:left w:val="single" w:sz="6" w:space="0" w:color="CCCCCC"/>
              <w:bottom w:val="single" w:sz="6" w:space="0" w:color="000000"/>
              <w:right w:val="single" w:sz="6" w:space="0" w:color="000000"/>
            </w:tcBorders>
            <w:shd w:val="clear" w:color="auto" w:fill="F2F2F2"/>
            <w:tcMar>
              <w:top w:w="0" w:type="dxa"/>
              <w:left w:w="40" w:type="dxa"/>
              <w:bottom w:w="0" w:type="dxa"/>
              <w:right w:w="40" w:type="dxa"/>
            </w:tcMar>
          </w:tcPr>
          <w:p w14:paraId="38252477" w14:textId="77777777" w:rsidR="000778E5" w:rsidRPr="001D157F" w:rsidRDefault="000778E5" w:rsidP="00392360">
            <w:pPr>
              <w:rPr>
                <w:rFonts w:ascii="Times New Roman" w:eastAsia="Times New Roman" w:hAnsi="Times New Roman" w:cs="Times New Roman"/>
              </w:rPr>
            </w:pPr>
          </w:p>
        </w:tc>
        <w:tc>
          <w:tcPr>
            <w:tcW w:w="2219" w:type="dxa"/>
            <w:tcBorders>
              <w:top w:val="single" w:sz="6" w:space="0" w:color="CCCCCC"/>
              <w:left w:val="single" w:sz="6" w:space="0" w:color="CCCCCC"/>
              <w:bottom w:val="single" w:sz="6" w:space="0" w:color="000000"/>
              <w:right w:val="single" w:sz="6" w:space="0" w:color="000000"/>
            </w:tcBorders>
            <w:shd w:val="clear" w:color="auto" w:fill="F2F2F2"/>
            <w:tcMar>
              <w:top w:w="0" w:type="dxa"/>
              <w:left w:w="40" w:type="dxa"/>
              <w:bottom w:w="0" w:type="dxa"/>
              <w:right w:w="40" w:type="dxa"/>
            </w:tcMar>
          </w:tcPr>
          <w:p w14:paraId="03F4AE18" w14:textId="77777777" w:rsidR="000778E5" w:rsidRPr="001D157F" w:rsidRDefault="000778E5" w:rsidP="00392360">
            <w:pPr>
              <w:rPr>
                <w:rFonts w:ascii="Times New Roman" w:eastAsia="Times New Roman" w:hAnsi="Times New Roman" w:cs="Times New Roman"/>
              </w:rPr>
            </w:pPr>
          </w:p>
        </w:tc>
        <w:tc>
          <w:tcPr>
            <w:tcW w:w="2220" w:type="dxa"/>
            <w:tcBorders>
              <w:top w:val="single" w:sz="6" w:space="0" w:color="CCCCCC"/>
              <w:left w:val="single" w:sz="6" w:space="0" w:color="CCCCCC"/>
              <w:bottom w:val="single" w:sz="6" w:space="0" w:color="000000"/>
              <w:right w:val="single" w:sz="6" w:space="0" w:color="000000"/>
            </w:tcBorders>
            <w:shd w:val="clear" w:color="auto" w:fill="F2F2F2"/>
            <w:tcMar>
              <w:top w:w="0" w:type="dxa"/>
              <w:left w:w="40" w:type="dxa"/>
              <w:bottom w:w="0" w:type="dxa"/>
              <w:right w:w="40" w:type="dxa"/>
            </w:tcMar>
          </w:tcPr>
          <w:p w14:paraId="5CC77F6C" w14:textId="77777777" w:rsidR="000778E5" w:rsidRPr="001D157F" w:rsidRDefault="000778E5" w:rsidP="00392360">
            <w:pPr>
              <w:rPr>
                <w:rFonts w:ascii="Times New Roman" w:eastAsia="Times New Roman" w:hAnsi="Times New Roman" w:cs="Times New Roman"/>
              </w:rPr>
            </w:pPr>
          </w:p>
        </w:tc>
        <w:tc>
          <w:tcPr>
            <w:tcW w:w="2219" w:type="dxa"/>
            <w:tcBorders>
              <w:top w:val="single" w:sz="6" w:space="0" w:color="CCCCCC"/>
              <w:left w:val="single" w:sz="6" w:space="0" w:color="CCCCCC"/>
              <w:bottom w:val="single" w:sz="6" w:space="0" w:color="000000"/>
              <w:right w:val="single" w:sz="6" w:space="0" w:color="000000"/>
            </w:tcBorders>
            <w:shd w:val="clear" w:color="auto" w:fill="F2F2F2"/>
            <w:tcMar>
              <w:top w:w="0" w:type="dxa"/>
              <w:left w:w="40" w:type="dxa"/>
              <w:bottom w:w="0" w:type="dxa"/>
              <w:right w:w="40" w:type="dxa"/>
            </w:tcMar>
          </w:tcPr>
          <w:p w14:paraId="6C702E9E" w14:textId="77777777" w:rsidR="000778E5" w:rsidRPr="001D157F" w:rsidRDefault="000778E5" w:rsidP="00392360">
            <w:pPr>
              <w:rPr>
                <w:rFonts w:ascii="Times New Roman" w:eastAsia="Times New Roman" w:hAnsi="Times New Roman" w:cs="Times New Roman"/>
              </w:rPr>
            </w:pPr>
          </w:p>
        </w:tc>
        <w:tc>
          <w:tcPr>
            <w:tcW w:w="2220" w:type="dxa"/>
            <w:tcBorders>
              <w:top w:val="single" w:sz="6" w:space="0" w:color="CCCCCC"/>
              <w:left w:val="single" w:sz="6" w:space="0" w:color="CCCCCC"/>
              <w:bottom w:val="single" w:sz="6" w:space="0" w:color="000000"/>
              <w:right w:val="single" w:sz="6" w:space="0" w:color="000000"/>
            </w:tcBorders>
            <w:shd w:val="clear" w:color="auto" w:fill="F2F2F2"/>
            <w:tcMar>
              <w:top w:w="0" w:type="dxa"/>
              <w:left w:w="40" w:type="dxa"/>
              <w:bottom w:w="0" w:type="dxa"/>
              <w:right w:w="40" w:type="dxa"/>
            </w:tcMar>
          </w:tcPr>
          <w:p w14:paraId="26B9622E" w14:textId="77777777" w:rsidR="000778E5" w:rsidRPr="001D157F" w:rsidRDefault="000778E5" w:rsidP="00392360">
            <w:pPr>
              <w:rPr>
                <w:rFonts w:ascii="Times New Roman" w:eastAsia="Times New Roman" w:hAnsi="Times New Roman" w:cs="Times New Roman"/>
              </w:rPr>
            </w:pPr>
          </w:p>
        </w:tc>
      </w:tr>
      <w:tr w:rsidR="000778E5" w:rsidRPr="001D157F" w14:paraId="2C514A1E" w14:textId="77777777" w:rsidTr="00392360">
        <w:trPr>
          <w:trHeight w:val="300"/>
        </w:trPr>
        <w:tc>
          <w:tcPr>
            <w:tcW w:w="2219"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3E9896DE"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SF-36 PF</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7EE089C0"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0711996B"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49374B5A"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69529F59"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20" w:type="dxa"/>
            <w:tcBorders>
              <w:top w:val="single" w:sz="6" w:space="0" w:color="CCCCCC"/>
              <w:left w:val="single" w:sz="6" w:space="0" w:color="CCCCCC"/>
              <w:bottom w:val="single" w:sz="6" w:space="0" w:color="000000"/>
              <w:right w:val="single" w:sz="6" w:space="0" w:color="000000"/>
            </w:tcBorders>
            <w:shd w:val="clear" w:color="auto" w:fill="CCCCCC"/>
            <w:tcMar>
              <w:top w:w="0" w:type="dxa"/>
              <w:left w:w="40" w:type="dxa"/>
              <w:bottom w:w="0" w:type="dxa"/>
              <w:right w:w="40" w:type="dxa"/>
            </w:tcMar>
          </w:tcPr>
          <w:p w14:paraId="21B80980"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r>
      <w:tr w:rsidR="000778E5" w:rsidRPr="001D157F" w14:paraId="125752DA" w14:textId="77777777" w:rsidTr="00392360">
        <w:trPr>
          <w:trHeight w:val="300"/>
        </w:trPr>
        <w:tc>
          <w:tcPr>
            <w:tcW w:w="2219"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459539D7"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SF-36 PCS</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08D8B7E3"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7D133D94"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662E46DB"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18613593"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20" w:type="dxa"/>
            <w:tcBorders>
              <w:top w:val="single" w:sz="6" w:space="0" w:color="CCCCCC"/>
              <w:left w:val="single" w:sz="6" w:space="0" w:color="CCCCCC"/>
              <w:bottom w:val="single" w:sz="6" w:space="0" w:color="000000"/>
              <w:right w:val="single" w:sz="6" w:space="0" w:color="000000"/>
            </w:tcBorders>
            <w:shd w:val="clear" w:color="auto" w:fill="CCCCCC"/>
            <w:tcMar>
              <w:top w:w="0" w:type="dxa"/>
              <w:left w:w="40" w:type="dxa"/>
              <w:bottom w:w="0" w:type="dxa"/>
              <w:right w:w="40" w:type="dxa"/>
            </w:tcMar>
          </w:tcPr>
          <w:p w14:paraId="6450FF19"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r>
      <w:tr w:rsidR="000778E5" w:rsidRPr="001D157F" w14:paraId="41529E3C" w14:textId="77777777" w:rsidTr="00392360">
        <w:trPr>
          <w:trHeight w:val="300"/>
        </w:trPr>
        <w:tc>
          <w:tcPr>
            <w:tcW w:w="2219"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3B1236D5"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STS</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44CE67B7"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Serious (-1)</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3D6DA542"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inconsistency</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32699D49"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imprecision</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18C3B7DD"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 xml:space="preserve">No indirectness </w:t>
            </w:r>
          </w:p>
        </w:tc>
        <w:tc>
          <w:tcPr>
            <w:tcW w:w="2220" w:type="dxa"/>
            <w:tcBorders>
              <w:top w:val="single" w:sz="6" w:space="0" w:color="CCCCCC"/>
              <w:left w:val="single" w:sz="6" w:space="0" w:color="CCCCCC"/>
              <w:bottom w:val="single" w:sz="6" w:space="0" w:color="000000"/>
              <w:right w:val="single" w:sz="6" w:space="0" w:color="000000"/>
            </w:tcBorders>
            <w:shd w:val="clear" w:color="auto" w:fill="CCCCCC"/>
            <w:tcMar>
              <w:top w:w="0" w:type="dxa"/>
              <w:left w:w="40" w:type="dxa"/>
              <w:bottom w:w="0" w:type="dxa"/>
              <w:right w:w="40" w:type="dxa"/>
            </w:tcMar>
          </w:tcPr>
          <w:p w14:paraId="2771518F"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Moderate</w:t>
            </w:r>
          </w:p>
        </w:tc>
      </w:tr>
      <w:tr w:rsidR="000778E5" w:rsidRPr="001D157F" w14:paraId="3915061F" w14:textId="77777777" w:rsidTr="00392360">
        <w:trPr>
          <w:trHeight w:val="300"/>
        </w:trPr>
        <w:tc>
          <w:tcPr>
            <w:tcW w:w="2219"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198D41FC"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6MWT</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5B292062"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53CC4683"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5EB9F38B"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1EC1012D"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20" w:type="dxa"/>
            <w:tcBorders>
              <w:top w:val="single" w:sz="6" w:space="0" w:color="CCCCCC"/>
              <w:left w:val="single" w:sz="6" w:space="0" w:color="CCCCCC"/>
              <w:bottom w:val="single" w:sz="6" w:space="0" w:color="000000"/>
              <w:right w:val="single" w:sz="6" w:space="0" w:color="000000"/>
            </w:tcBorders>
            <w:shd w:val="clear" w:color="auto" w:fill="CCCCCC"/>
            <w:tcMar>
              <w:top w:w="0" w:type="dxa"/>
              <w:left w:w="40" w:type="dxa"/>
              <w:bottom w:w="0" w:type="dxa"/>
              <w:right w:w="40" w:type="dxa"/>
            </w:tcMar>
          </w:tcPr>
          <w:p w14:paraId="6D56E17A"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r>
      <w:tr w:rsidR="000778E5" w:rsidRPr="001D157F" w14:paraId="11F302D0" w14:textId="77777777" w:rsidTr="00392360">
        <w:trPr>
          <w:trHeight w:val="300"/>
        </w:trPr>
        <w:tc>
          <w:tcPr>
            <w:tcW w:w="2219"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7698B664"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SPPB</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5B9A0014"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3E01F2BB"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6BC9C640"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36C768AE"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20" w:type="dxa"/>
            <w:tcBorders>
              <w:top w:val="single" w:sz="6" w:space="0" w:color="CCCCCC"/>
              <w:left w:val="single" w:sz="6" w:space="0" w:color="CCCCCC"/>
              <w:bottom w:val="single" w:sz="6" w:space="0" w:color="000000"/>
              <w:right w:val="single" w:sz="6" w:space="0" w:color="000000"/>
            </w:tcBorders>
            <w:shd w:val="clear" w:color="auto" w:fill="CCCCCC"/>
            <w:tcMar>
              <w:top w:w="0" w:type="dxa"/>
              <w:left w:w="40" w:type="dxa"/>
              <w:bottom w:w="0" w:type="dxa"/>
              <w:right w:w="40" w:type="dxa"/>
            </w:tcMar>
          </w:tcPr>
          <w:p w14:paraId="1B07B68D"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r>
      <w:tr w:rsidR="000778E5" w:rsidRPr="001D157F" w14:paraId="5DB9DDC2" w14:textId="77777777" w:rsidTr="00392360">
        <w:trPr>
          <w:trHeight w:val="300"/>
        </w:trPr>
        <w:tc>
          <w:tcPr>
            <w:tcW w:w="2219"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32BF92E5"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SPPB - 4m gait speed</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7A7330E8"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Very serious (-2)</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30282CB1"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inconsistency</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1047583F"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imprecision</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1C11297A"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indirectness</w:t>
            </w:r>
          </w:p>
        </w:tc>
        <w:tc>
          <w:tcPr>
            <w:tcW w:w="2220" w:type="dxa"/>
            <w:tcBorders>
              <w:top w:val="single" w:sz="6" w:space="0" w:color="CCCCCC"/>
              <w:left w:val="single" w:sz="6" w:space="0" w:color="CCCCCC"/>
              <w:bottom w:val="single" w:sz="6" w:space="0" w:color="000000"/>
              <w:right w:val="single" w:sz="6" w:space="0" w:color="000000"/>
            </w:tcBorders>
            <w:shd w:val="clear" w:color="auto" w:fill="CCCCCC"/>
            <w:tcMar>
              <w:top w:w="0" w:type="dxa"/>
              <w:left w:w="40" w:type="dxa"/>
              <w:bottom w:w="0" w:type="dxa"/>
              <w:right w:w="40" w:type="dxa"/>
            </w:tcMar>
          </w:tcPr>
          <w:p w14:paraId="5970F6D3"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 xml:space="preserve">Low </w:t>
            </w:r>
          </w:p>
        </w:tc>
      </w:tr>
      <w:tr w:rsidR="000778E5" w:rsidRPr="001D157F" w14:paraId="41502D48" w14:textId="77777777" w:rsidTr="00392360">
        <w:trPr>
          <w:trHeight w:val="300"/>
        </w:trPr>
        <w:tc>
          <w:tcPr>
            <w:tcW w:w="2219"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3E7D44E7"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Barthel Index</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66C91B32"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Very serious (-2)</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4C253FBB"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inconsistency</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4C0AB85B"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imprecision</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524F6994"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indirectness</w:t>
            </w:r>
          </w:p>
        </w:tc>
        <w:tc>
          <w:tcPr>
            <w:tcW w:w="2220" w:type="dxa"/>
            <w:tcBorders>
              <w:top w:val="single" w:sz="6" w:space="0" w:color="CCCCCC"/>
              <w:left w:val="single" w:sz="6" w:space="0" w:color="CCCCCC"/>
              <w:bottom w:val="single" w:sz="6" w:space="0" w:color="000000"/>
              <w:right w:val="single" w:sz="6" w:space="0" w:color="000000"/>
            </w:tcBorders>
            <w:shd w:val="clear" w:color="auto" w:fill="CCCCCC"/>
            <w:tcMar>
              <w:top w:w="0" w:type="dxa"/>
              <w:left w:w="40" w:type="dxa"/>
              <w:bottom w:w="0" w:type="dxa"/>
              <w:right w:w="40" w:type="dxa"/>
            </w:tcMar>
          </w:tcPr>
          <w:p w14:paraId="4B922988"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Low</w:t>
            </w:r>
          </w:p>
        </w:tc>
      </w:tr>
      <w:tr w:rsidR="000778E5" w:rsidRPr="001D157F" w14:paraId="18E43616" w14:textId="77777777" w:rsidTr="00392360">
        <w:trPr>
          <w:trHeight w:val="300"/>
        </w:trPr>
        <w:tc>
          <w:tcPr>
            <w:tcW w:w="2219"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3BE60C0E"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Katz Index</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03695A51"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7BBA981C"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406A5D56"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4B8B8D20"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20" w:type="dxa"/>
            <w:tcBorders>
              <w:top w:val="single" w:sz="6" w:space="0" w:color="CCCCCC"/>
              <w:left w:val="single" w:sz="6" w:space="0" w:color="CCCCCC"/>
              <w:bottom w:val="single" w:sz="6" w:space="0" w:color="000000"/>
              <w:right w:val="single" w:sz="6" w:space="0" w:color="000000"/>
            </w:tcBorders>
            <w:shd w:val="clear" w:color="auto" w:fill="CCCCCC"/>
            <w:tcMar>
              <w:top w:w="0" w:type="dxa"/>
              <w:left w:w="40" w:type="dxa"/>
              <w:bottom w:w="0" w:type="dxa"/>
              <w:right w:w="40" w:type="dxa"/>
            </w:tcMar>
          </w:tcPr>
          <w:p w14:paraId="43B1D925"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r>
      <w:tr w:rsidR="000778E5" w:rsidRPr="001D157F" w14:paraId="1337599F" w14:textId="77777777" w:rsidTr="00392360">
        <w:trPr>
          <w:trHeight w:val="300"/>
        </w:trPr>
        <w:tc>
          <w:tcPr>
            <w:tcW w:w="2219"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05FBB513"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IADL</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245E4D88"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50D113A7"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7FEBBED0"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120426E7"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20" w:type="dxa"/>
            <w:tcBorders>
              <w:top w:val="single" w:sz="6" w:space="0" w:color="CCCCCC"/>
              <w:left w:val="single" w:sz="6" w:space="0" w:color="CCCCCC"/>
              <w:bottom w:val="single" w:sz="6" w:space="0" w:color="000000"/>
              <w:right w:val="single" w:sz="6" w:space="0" w:color="000000"/>
            </w:tcBorders>
            <w:shd w:val="clear" w:color="auto" w:fill="CCCCCC"/>
            <w:tcMar>
              <w:top w:w="0" w:type="dxa"/>
              <w:left w:w="40" w:type="dxa"/>
              <w:bottom w:w="0" w:type="dxa"/>
              <w:right w:w="40" w:type="dxa"/>
            </w:tcMar>
          </w:tcPr>
          <w:p w14:paraId="445530A1"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r>
      <w:tr w:rsidR="000778E5" w:rsidRPr="001D157F" w14:paraId="42A43072" w14:textId="77777777" w:rsidTr="00392360">
        <w:trPr>
          <w:trHeight w:val="300"/>
        </w:trPr>
        <w:tc>
          <w:tcPr>
            <w:tcW w:w="2219"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4D75E707"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Handgrip strength</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3F2CCF36"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Serious (-1)</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35161206"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inconsistency</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2ABE4DFE"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Serious (-1)</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61C2CCA2"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 xml:space="preserve">No indirectness </w:t>
            </w:r>
          </w:p>
        </w:tc>
        <w:tc>
          <w:tcPr>
            <w:tcW w:w="2220" w:type="dxa"/>
            <w:tcBorders>
              <w:top w:val="single" w:sz="6" w:space="0" w:color="CCCCCC"/>
              <w:left w:val="single" w:sz="6" w:space="0" w:color="CCCCCC"/>
              <w:bottom w:val="single" w:sz="6" w:space="0" w:color="000000"/>
              <w:right w:val="single" w:sz="6" w:space="0" w:color="000000"/>
            </w:tcBorders>
            <w:shd w:val="clear" w:color="auto" w:fill="CCCCCC"/>
            <w:tcMar>
              <w:top w:w="0" w:type="dxa"/>
              <w:left w:w="40" w:type="dxa"/>
              <w:bottom w:w="0" w:type="dxa"/>
              <w:right w:w="40" w:type="dxa"/>
            </w:tcMar>
          </w:tcPr>
          <w:p w14:paraId="09314802"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Low</w:t>
            </w:r>
          </w:p>
        </w:tc>
      </w:tr>
      <w:tr w:rsidR="000778E5" w:rsidRPr="001D157F" w14:paraId="288BD337" w14:textId="77777777" w:rsidTr="00392360">
        <w:trPr>
          <w:trHeight w:val="300"/>
        </w:trPr>
        <w:tc>
          <w:tcPr>
            <w:tcW w:w="2219"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2FE35657"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GLIM</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3F7401AD"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60711AEB"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6E2297BD"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40241CDB"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20" w:type="dxa"/>
            <w:tcBorders>
              <w:top w:val="single" w:sz="6" w:space="0" w:color="CCCCCC"/>
              <w:left w:val="single" w:sz="6" w:space="0" w:color="CCCCCC"/>
              <w:bottom w:val="single" w:sz="6" w:space="0" w:color="000000"/>
              <w:right w:val="single" w:sz="6" w:space="0" w:color="000000"/>
            </w:tcBorders>
            <w:shd w:val="clear" w:color="auto" w:fill="CCCCCC"/>
            <w:tcMar>
              <w:top w:w="0" w:type="dxa"/>
              <w:left w:w="40" w:type="dxa"/>
              <w:bottom w:w="0" w:type="dxa"/>
              <w:right w:w="40" w:type="dxa"/>
            </w:tcMar>
          </w:tcPr>
          <w:p w14:paraId="4473C650"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r>
      <w:tr w:rsidR="000778E5" w:rsidRPr="001D157F" w14:paraId="0DD2B25D" w14:textId="77777777" w:rsidTr="00392360">
        <w:trPr>
          <w:trHeight w:val="325"/>
        </w:trPr>
        <w:tc>
          <w:tcPr>
            <w:tcW w:w="13317" w:type="dxa"/>
            <w:gridSpan w:val="6"/>
            <w:tcBorders>
              <w:top w:val="single" w:sz="6" w:space="0" w:color="CCCCCC"/>
              <w:left w:val="single" w:sz="6" w:space="0" w:color="000000"/>
              <w:bottom w:val="single" w:sz="6" w:space="0" w:color="000000"/>
              <w:right w:val="single" w:sz="6" w:space="0" w:color="000000"/>
            </w:tcBorders>
            <w:shd w:val="clear" w:color="auto" w:fill="BFBFBF"/>
            <w:tcMar>
              <w:top w:w="0" w:type="dxa"/>
              <w:left w:w="40" w:type="dxa"/>
              <w:bottom w:w="0" w:type="dxa"/>
              <w:right w:w="40" w:type="dxa"/>
            </w:tcMar>
          </w:tcPr>
          <w:p w14:paraId="1732AAE4"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b/>
              </w:rPr>
              <w:t>Measurement error</w:t>
            </w:r>
          </w:p>
        </w:tc>
      </w:tr>
      <w:tr w:rsidR="000778E5" w:rsidRPr="001D157F" w14:paraId="4A713046" w14:textId="77777777" w:rsidTr="00392360">
        <w:trPr>
          <w:trHeight w:val="555"/>
        </w:trPr>
        <w:tc>
          <w:tcPr>
            <w:tcW w:w="2219"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671162D7"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SF-36 PF</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2109AFC5"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0BA8CDFE"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65F3504E"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425CA1AB"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20" w:type="dxa"/>
            <w:tcBorders>
              <w:top w:val="single" w:sz="6" w:space="0" w:color="CCCCCC"/>
              <w:left w:val="single" w:sz="6" w:space="0" w:color="CCCCCC"/>
              <w:bottom w:val="single" w:sz="6" w:space="0" w:color="000000"/>
              <w:right w:val="single" w:sz="6" w:space="0" w:color="000000"/>
            </w:tcBorders>
            <w:shd w:val="clear" w:color="auto" w:fill="CCCCCC"/>
            <w:tcMar>
              <w:top w:w="0" w:type="dxa"/>
              <w:left w:w="40" w:type="dxa"/>
              <w:bottom w:w="0" w:type="dxa"/>
              <w:right w:w="40" w:type="dxa"/>
            </w:tcMar>
          </w:tcPr>
          <w:p w14:paraId="76B2F515"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r>
      <w:tr w:rsidR="000778E5" w:rsidRPr="001D157F" w14:paraId="5482D437" w14:textId="77777777" w:rsidTr="00392360">
        <w:trPr>
          <w:trHeight w:val="555"/>
        </w:trPr>
        <w:tc>
          <w:tcPr>
            <w:tcW w:w="2219"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7355BAD4"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SF-36 PCS</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3AED4935"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Extremely serious (-3)</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3C1E4933"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inconsistency</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70EB0649"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Serious (-1)</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035D19C8"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indirectness</w:t>
            </w:r>
          </w:p>
        </w:tc>
        <w:tc>
          <w:tcPr>
            <w:tcW w:w="2220" w:type="dxa"/>
            <w:tcBorders>
              <w:top w:val="single" w:sz="6" w:space="0" w:color="CCCCCC"/>
              <w:left w:val="single" w:sz="6" w:space="0" w:color="CCCCCC"/>
              <w:bottom w:val="single" w:sz="6" w:space="0" w:color="000000"/>
              <w:right w:val="single" w:sz="6" w:space="0" w:color="000000"/>
            </w:tcBorders>
            <w:shd w:val="clear" w:color="auto" w:fill="CCCCCC"/>
            <w:tcMar>
              <w:top w:w="0" w:type="dxa"/>
              <w:left w:w="40" w:type="dxa"/>
              <w:bottom w:w="0" w:type="dxa"/>
              <w:right w:w="40" w:type="dxa"/>
            </w:tcMar>
          </w:tcPr>
          <w:p w14:paraId="25B2B97E"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Very Low</w:t>
            </w:r>
          </w:p>
        </w:tc>
      </w:tr>
      <w:tr w:rsidR="000778E5" w:rsidRPr="001D157F" w14:paraId="04395B6F" w14:textId="77777777" w:rsidTr="00392360">
        <w:trPr>
          <w:trHeight w:val="300"/>
        </w:trPr>
        <w:tc>
          <w:tcPr>
            <w:tcW w:w="2219"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3A1419B9"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STS</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302B9C95"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Serious (-1)</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1422D9D2"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Serious (-1)</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180B1107"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imprecision</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7B98F4CF"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indirectness</w:t>
            </w:r>
          </w:p>
        </w:tc>
        <w:tc>
          <w:tcPr>
            <w:tcW w:w="2220" w:type="dxa"/>
            <w:tcBorders>
              <w:top w:val="single" w:sz="6" w:space="0" w:color="CCCCCC"/>
              <w:left w:val="single" w:sz="6" w:space="0" w:color="CCCCCC"/>
              <w:bottom w:val="single" w:sz="6" w:space="0" w:color="000000"/>
              <w:right w:val="single" w:sz="6" w:space="0" w:color="000000"/>
            </w:tcBorders>
            <w:shd w:val="clear" w:color="auto" w:fill="CCCCCC"/>
            <w:tcMar>
              <w:top w:w="0" w:type="dxa"/>
              <w:left w:w="40" w:type="dxa"/>
              <w:bottom w:w="0" w:type="dxa"/>
              <w:right w:w="40" w:type="dxa"/>
            </w:tcMar>
          </w:tcPr>
          <w:p w14:paraId="35F49D0A"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Low</w:t>
            </w:r>
          </w:p>
        </w:tc>
      </w:tr>
      <w:tr w:rsidR="000778E5" w:rsidRPr="001D157F" w14:paraId="75C719A2" w14:textId="77777777" w:rsidTr="00392360">
        <w:trPr>
          <w:trHeight w:val="300"/>
        </w:trPr>
        <w:tc>
          <w:tcPr>
            <w:tcW w:w="2219"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277559CA"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6MWT</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5C025127"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ROB</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5FF03CE7"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inconsistency</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1E5D4DCD"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imprecision</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7C7E69D1"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indirectness</w:t>
            </w:r>
          </w:p>
        </w:tc>
        <w:tc>
          <w:tcPr>
            <w:tcW w:w="2220" w:type="dxa"/>
            <w:tcBorders>
              <w:top w:val="single" w:sz="6" w:space="0" w:color="CCCCCC"/>
              <w:left w:val="single" w:sz="6" w:space="0" w:color="CCCCCC"/>
              <w:bottom w:val="single" w:sz="6" w:space="0" w:color="000000"/>
              <w:right w:val="single" w:sz="6" w:space="0" w:color="000000"/>
            </w:tcBorders>
            <w:shd w:val="clear" w:color="auto" w:fill="CCCCCC"/>
            <w:tcMar>
              <w:top w:w="0" w:type="dxa"/>
              <w:left w:w="40" w:type="dxa"/>
              <w:bottom w:w="0" w:type="dxa"/>
              <w:right w:w="40" w:type="dxa"/>
            </w:tcMar>
          </w:tcPr>
          <w:p w14:paraId="18AE678C"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High</w:t>
            </w:r>
          </w:p>
        </w:tc>
      </w:tr>
      <w:tr w:rsidR="000778E5" w:rsidRPr="001D157F" w14:paraId="17F65686" w14:textId="77777777" w:rsidTr="00392360">
        <w:trPr>
          <w:trHeight w:val="555"/>
        </w:trPr>
        <w:tc>
          <w:tcPr>
            <w:tcW w:w="2219"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722F4965"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SPPB</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1B1F96F6"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Very serious (-2)</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25EF2B2B"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inconsistency</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6357D541"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Very serious imprecision (-2)</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3B9D0724"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 xml:space="preserve">No indirectness </w:t>
            </w:r>
          </w:p>
        </w:tc>
        <w:tc>
          <w:tcPr>
            <w:tcW w:w="2220" w:type="dxa"/>
            <w:tcBorders>
              <w:top w:val="single" w:sz="6" w:space="0" w:color="CCCCCC"/>
              <w:left w:val="single" w:sz="6" w:space="0" w:color="CCCCCC"/>
              <w:bottom w:val="single" w:sz="6" w:space="0" w:color="000000"/>
              <w:right w:val="single" w:sz="6" w:space="0" w:color="000000"/>
            </w:tcBorders>
            <w:shd w:val="clear" w:color="auto" w:fill="CCCCCC"/>
            <w:tcMar>
              <w:top w:w="0" w:type="dxa"/>
              <w:left w:w="40" w:type="dxa"/>
              <w:bottom w:w="0" w:type="dxa"/>
              <w:right w:w="40" w:type="dxa"/>
            </w:tcMar>
          </w:tcPr>
          <w:p w14:paraId="1227B278"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Very low</w:t>
            </w:r>
          </w:p>
        </w:tc>
      </w:tr>
      <w:tr w:rsidR="000778E5" w:rsidRPr="001D157F" w14:paraId="498D1292" w14:textId="77777777" w:rsidTr="00392360">
        <w:trPr>
          <w:trHeight w:val="555"/>
        </w:trPr>
        <w:tc>
          <w:tcPr>
            <w:tcW w:w="2219"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60621D9B"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SPPB - 4m gait speed</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2F16B5BA"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Very serious (-2)</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15466210"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inconsistency</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482CA9D9"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imprecision</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747CBFD9"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indirectness</w:t>
            </w:r>
          </w:p>
        </w:tc>
        <w:tc>
          <w:tcPr>
            <w:tcW w:w="2220" w:type="dxa"/>
            <w:tcBorders>
              <w:top w:val="single" w:sz="6" w:space="0" w:color="CCCCCC"/>
              <w:left w:val="single" w:sz="6" w:space="0" w:color="CCCCCC"/>
              <w:bottom w:val="single" w:sz="6" w:space="0" w:color="000000"/>
              <w:right w:val="single" w:sz="6" w:space="0" w:color="000000"/>
            </w:tcBorders>
            <w:shd w:val="clear" w:color="auto" w:fill="CCCCCC"/>
            <w:tcMar>
              <w:top w:w="0" w:type="dxa"/>
              <w:left w:w="40" w:type="dxa"/>
              <w:bottom w:w="0" w:type="dxa"/>
              <w:right w:w="40" w:type="dxa"/>
            </w:tcMar>
          </w:tcPr>
          <w:p w14:paraId="70D8D5C0"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Low</w:t>
            </w:r>
          </w:p>
        </w:tc>
      </w:tr>
      <w:tr w:rsidR="000778E5" w:rsidRPr="001D157F" w14:paraId="3D4300B2" w14:textId="77777777" w:rsidTr="00392360">
        <w:trPr>
          <w:trHeight w:val="300"/>
        </w:trPr>
        <w:tc>
          <w:tcPr>
            <w:tcW w:w="2219"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440E5390"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Barthel Index</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74A8A40F"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Very serious (-2)</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04AAD11C"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inconsistency</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2824C3D0"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 xml:space="preserve">No imprecision </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2578D596"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 xml:space="preserve">No indirectness </w:t>
            </w:r>
          </w:p>
        </w:tc>
        <w:tc>
          <w:tcPr>
            <w:tcW w:w="2220" w:type="dxa"/>
            <w:tcBorders>
              <w:top w:val="single" w:sz="6" w:space="0" w:color="CCCCCC"/>
              <w:left w:val="single" w:sz="6" w:space="0" w:color="CCCCCC"/>
              <w:bottom w:val="single" w:sz="6" w:space="0" w:color="000000"/>
              <w:right w:val="single" w:sz="6" w:space="0" w:color="000000"/>
            </w:tcBorders>
            <w:shd w:val="clear" w:color="auto" w:fill="CCCCCC"/>
            <w:tcMar>
              <w:top w:w="0" w:type="dxa"/>
              <w:left w:w="40" w:type="dxa"/>
              <w:bottom w:w="0" w:type="dxa"/>
              <w:right w:w="40" w:type="dxa"/>
            </w:tcMar>
          </w:tcPr>
          <w:p w14:paraId="27A698DC"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Low</w:t>
            </w:r>
          </w:p>
        </w:tc>
      </w:tr>
      <w:tr w:rsidR="000778E5" w:rsidRPr="001D157F" w14:paraId="328A6BB5" w14:textId="77777777" w:rsidTr="00392360">
        <w:trPr>
          <w:trHeight w:val="300"/>
        </w:trPr>
        <w:tc>
          <w:tcPr>
            <w:tcW w:w="2219"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4E7E7F29"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Katz Index</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65E12135"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08C3DBE1"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5CD6F03F"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3CCB92DA"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20" w:type="dxa"/>
            <w:tcBorders>
              <w:top w:val="single" w:sz="6" w:space="0" w:color="CCCCCC"/>
              <w:left w:val="single" w:sz="6" w:space="0" w:color="CCCCCC"/>
              <w:bottom w:val="single" w:sz="6" w:space="0" w:color="000000"/>
              <w:right w:val="single" w:sz="6" w:space="0" w:color="000000"/>
            </w:tcBorders>
            <w:shd w:val="clear" w:color="auto" w:fill="CCCCCC"/>
            <w:tcMar>
              <w:top w:w="0" w:type="dxa"/>
              <w:left w:w="40" w:type="dxa"/>
              <w:bottom w:w="0" w:type="dxa"/>
              <w:right w:w="40" w:type="dxa"/>
            </w:tcMar>
          </w:tcPr>
          <w:p w14:paraId="68CD9999"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r>
      <w:tr w:rsidR="000778E5" w:rsidRPr="001D157F" w14:paraId="78D110D3" w14:textId="77777777" w:rsidTr="00392360">
        <w:trPr>
          <w:trHeight w:val="300"/>
        </w:trPr>
        <w:tc>
          <w:tcPr>
            <w:tcW w:w="2219"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0352D287"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IADL</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1B633B5E"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48E95313"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3A24ED26"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35AA9E33"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20" w:type="dxa"/>
            <w:tcBorders>
              <w:top w:val="single" w:sz="6" w:space="0" w:color="CCCCCC"/>
              <w:left w:val="single" w:sz="6" w:space="0" w:color="CCCCCC"/>
              <w:bottom w:val="single" w:sz="6" w:space="0" w:color="000000"/>
              <w:right w:val="single" w:sz="6" w:space="0" w:color="000000"/>
            </w:tcBorders>
            <w:shd w:val="clear" w:color="auto" w:fill="CCCCCC"/>
            <w:tcMar>
              <w:top w:w="0" w:type="dxa"/>
              <w:left w:w="40" w:type="dxa"/>
              <w:bottom w:w="0" w:type="dxa"/>
              <w:right w:w="40" w:type="dxa"/>
            </w:tcMar>
          </w:tcPr>
          <w:p w14:paraId="6D83EABC"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r>
      <w:tr w:rsidR="000778E5" w:rsidRPr="001D157F" w14:paraId="37AE037E" w14:textId="77777777" w:rsidTr="00392360">
        <w:trPr>
          <w:trHeight w:val="300"/>
        </w:trPr>
        <w:tc>
          <w:tcPr>
            <w:tcW w:w="2219"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077F6977"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lastRenderedPageBreak/>
              <w:t>Handgrip strength</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3DFDA29E"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Very serious (-2)</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46545D91"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inconsistency</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2D96592C"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Very serious imprecision (-2)</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7BE7AA1F"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 xml:space="preserve">No indirectness </w:t>
            </w:r>
          </w:p>
        </w:tc>
        <w:tc>
          <w:tcPr>
            <w:tcW w:w="2220" w:type="dxa"/>
            <w:tcBorders>
              <w:top w:val="single" w:sz="6" w:space="0" w:color="CCCCCC"/>
              <w:left w:val="single" w:sz="6" w:space="0" w:color="CCCCCC"/>
              <w:bottom w:val="single" w:sz="6" w:space="0" w:color="000000"/>
              <w:right w:val="single" w:sz="6" w:space="0" w:color="000000"/>
            </w:tcBorders>
            <w:shd w:val="clear" w:color="auto" w:fill="CCCCCC"/>
            <w:tcMar>
              <w:top w:w="0" w:type="dxa"/>
              <w:left w:w="40" w:type="dxa"/>
              <w:bottom w:w="0" w:type="dxa"/>
              <w:right w:w="40" w:type="dxa"/>
            </w:tcMar>
          </w:tcPr>
          <w:p w14:paraId="01766FDC"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Very low</w:t>
            </w:r>
          </w:p>
        </w:tc>
      </w:tr>
      <w:tr w:rsidR="000778E5" w:rsidRPr="001D157F" w14:paraId="5AFF713A" w14:textId="77777777" w:rsidTr="00392360">
        <w:trPr>
          <w:trHeight w:val="300"/>
        </w:trPr>
        <w:tc>
          <w:tcPr>
            <w:tcW w:w="2219"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29C8D7EF"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GLIM</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1910C4FE"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3361FD98"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514A8855"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335D1619"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20" w:type="dxa"/>
            <w:tcBorders>
              <w:top w:val="single" w:sz="6" w:space="0" w:color="CCCCCC"/>
              <w:left w:val="single" w:sz="6" w:space="0" w:color="CCCCCC"/>
              <w:bottom w:val="single" w:sz="6" w:space="0" w:color="000000"/>
              <w:right w:val="single" w:sz="6" w:space="0" w:color="000000"/>
            </w:tcBorders>
            <w:shd w:val="clear" w:color="auto" w:fill="CCCCCC"/>
            <w:tcMar>
              <w:top w:w="0" w:type="dxa"/>
              <w:left w:w="40" w:type="dxa"/>
              <w:bottom w:w="0" w:type="dxa"/>
              <w:right w:w="40" w:type="dxa"/>
            </w:tcMar>
          </w:tcPr>
          <w:p w14:paraId="1525822B"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r>
      <w:tr w:rsidR="000778E5" w:rsidRPr="001D157F" w14:paraId="35BF9868" w14:textId="77777777" w:rsidTr="00392360">
        <w:trPr>
          <w:trHeight w:val="300"/>
        </w:trPr>
        <w:tc>
          <w:tcPr>
            <w:tcW w:w="4439" w:type="dxa"/>
            <w:gridSpan w:val="2"/>
            <w:tcBorders>
              <w:top w:val="single" w:sz="6" w:space="0" w:color="CCCCCC"/>
              <w:left w:val="single" w:sz="6" w:space="0" w:color="000000"/>
              <w:bottom w:val="single" w:sz="6" w:space="0" w:color="000000"/>
              <w:right w:val="single" w:sz="6" w:space="0" w:color="000000"/>
            </w:tcBorders>
            <w:shd w:val="clear" w:color="auto" w:fill="BFBFBF"/>
            <w:tcMar>
              <w:top w:w="0" w:type="dxa"/>
              <w:left w:w="40" w:type="dxa"/>
              <w:bottom w:w="0" w:type="dxa"/>
              <w:right w:w="40" w:type="dxa"/>
            </w:tcMar>
          </w:tcPr>
          <w:p w14:paraId="14A7B476" w14:textId="77777777" w:rsidR="000778E5" w:rsidRPr="001D157F" w:rsidRDefault="000778E5" w:rsidP="00392360">
            <w:pPr>
              <w:rPr>
                <w:rFonts w:ascii="Times New Roman" w:eastAsia="Times New Roman" w:hAnsi="Times New Roman" w:cs="Times New Roman"/>
                <w:b/>
              </w:rPr>
            </w:pPr>
            <w:r w:rsidRPr="001D157F">
              <w:rPr>
                <w:rFonts w:ascii="Times New Roman" w:eastAsia="Times New Roman" w:hAnsi="Times New Roman" w:cs="Times New Roman"/>
                <w:b/>
              </w:rPr>
              <w:t>Hypotheses testing for Construct Validity</w:t>
            </w:r>
          </w:p>
        </w:tc>
        <w:tc>
          <w:tcPr>
            <w:tcW w:w="4439" w:type="dxa"/>
            <w:gridSpan w:val="2"/>
            <w:tcBorders>
              <w:top w:val="single" w:sz="6" w:space="0" w:color="CCCCCC"/>
              <w:left w:val="single" w:sz="6" w:space="0" w:color="CCCCCC"/>
              <w:bottom w:val="single" w:sz="6" w:space="0" w:color="000000"/>
              <w:right w:val="single" w:sz="6" w:space="0" w:color="000000"/>
            </w:tcBorders>
            <w:shd w:val="clear" w:color="auto" w:fill="BFBFBF"/>
            <w:tcMar>
              <w:top w:w="0" w:type="dxa"/>
              <w:left w:w="40" w:type="dxa"/>
              <w:bottom w:w="0" w:type="dxa"/>
              <w:right w:w="40" w:type="dxa"/>
            </w:tcMar>
          </w:tcPr>
          <w:p w14:paraId="00C2C60C" w14:textId="77777777" w:rsidR="000778E5" w:rsidRPr="001D157F" w:rsidRDefault="000778E5" w:rsidP="00392360">
            <w:pPr>
              <w:rPr>
                <w:rFonts w:ascii="Times New Roman" w:eastAsia="Times New Roman" w:hAnsi="Times New Roman" w:cs="Times New Roman"/>
              </w:rPr>
            </w:pPr>
          </w:p>
        </w:tc>
        <w:tc>
          <w:tcPr>
            <w:tcW w:w="4439" w:type="dxa"/>
            <w:gridSpan w:val="2"/>
            <w:tcBorders>
              <w:top w:val="single" w:sz="6" w:space="0" w:color="CCCCCC"/>
              <w:left w:val="single" w:sz="6" w:space="0" w:color="CCCCCC"/>
              <w:bottom w:val="single" w:sz="6" w:space="0" w:color="000000"/>
              <w:right w:val="single" w:sz="6" w:space="0" w:color="000000"/>
            </w:tcBorders>
            <w:shd w:val="clear" w:color="auto" w:fill="BFBFBF"/>
            <w:tcMar>
              <w:top w:w="0" w:type="dxa"/>
              <w:left w:w="40" w:type="dxa"/>
              <w:bottom w:w="0" w:type="dxa"/>
              <w:right w:w="40" w:type="dxa"/>
            </w:tcMar>
          </w:tcPr>
          <w:p w14:paraId="4B347028" w14:textId="77777777" w:rsidR="000778E5" w:rsidRPr="001D157F" w:rsidRDefault="000778E5" w:rsidP="00392360">
            <w:pPr>
              <w:rPr>
                <w:rFonts w:ascii="Times New Roman" w:eastAsia="Times New Roman" w:hAnsi="Times New Roman" w:cs="Times New Roman"/>
              </w:rPr>
            </w:pPr>
          </w:p>
        </w:tc>
      </w:tr>
      <w:tr w:rsidR="000778E5" w:rsidRPr="001D157F" w14:paraId="12BD1361" w14:textId="77777777" w:rsidTr="00392360">
        <w:trPr>
          <w:trHeight w:val="300"/>
        </w:trPr>
        <w:tc>
          <w:tcPr>
            <w:tcW w:w="2219"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14:paraId="1246A5FA"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SF-36 PF</w:t>
            </w:r>
          </w:p>
        </w:tc>
        <w:tc>
          <w:tcPr>
            <w:tcW w:w="222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3B5A1348"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ROB</w:t>
            </w:r>
          </w:p>
        </w:tc>
        <w:tc>
          <w:tcPr>
            <w:tcW w:w="221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09A2721F"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inconsistency</w:t>
            </w:r>
          </w:p>
        </w:tc>
        <w:tc>
          <w:tcPr>
            <w:tcW w:w="222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3800D53F"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imprecision</w:t>
            </w:r>
          </w:p>
        </w:tc>
        <w:tc>
          <w:tcPr>
            <w:tcW w:w="221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13019E64"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indirectness</w:t>
            </w:r>
          </w:p>
        </w:tc>
        <w:tc>
          <w:tcPr>
            <w:tcW w:w="2220" w:type="dxa"/>
            <w:tcBorders>
              <w:top w:val="single" w:sz="6" w:space="0" w:color="CCCCCC"/>
              <w:left w:val="single" w:sz="6" w:space="0" w:color="CCCCCC"/>
              <w:bottom w:val="single" w:sz="6" w:space="0" w:color="000000"/>
              <w:right w:val="single" w:sz="6" w:space="0" w:color="000000"/>
            </w:tcBorders>
            <w:shd w:val="clear" w:color="auto" w:fill="CCCCCC"/>
            <w:tcMar>
              <w:top w:w="0" w:type="dxa"/>
              <w:left w:w="40" w:type="dxa"/>
              <w:bottom w:w="0" w:type="dxa"/>
              <w:right w:w="40" w:type="dxa"/>
            </w:tcMar>
          </w:tcPr>
          <w:p w14:paraId="40262743"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High</w:t>
            </w:r>
          </w:p>
        </w:tc>
      </w:tr>
      <w:tr w:rsidR="000778E5" w:rsidRPr="001D157F" w14:paraId="257C9972" w14:textId="77777777" w:rsidTr="00392360">
        <w:trPr>
          <w:trHeight w:val="300"/>
        </w:trPr>
        <w:tc>
          <w:tcPr>
            <w:tcW w:w="2219"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14:paraId="7A9D2223"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SF-36 PCS</w:t>
            </w:r>
          </w:p>
        </w:tc>
        <w:tc>
          <w:tcPr>
            <w:tcW w:w="222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793397DD"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ROB</w:t>
            </w:r>
          </w:p>
        </w:tc>
        <w:tc>
          <w:tcPr>
            <w:tcW w:w="221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4B5602EE"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 xml:space="preserve">No inconsistency </w:t>
            </w:r>
          </w:p>
        </w:tc>
        <w:tc>
          <w:tcPr>
            <w:tcW w:w="222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3DBB31DD"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 xml:space="preserve">No imprecision </w:t>
            </w:r>
          </w:p>
        </w:tc>
        <w:tc>
          <w:tcPr>
            <w:tcW w:w="221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5174B71D"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indirectness</w:t>
            </w:r>
          </w:p>
        </w:tc>
        <w:tc>
          <w:tcPr>
            <w:tcW w:w="2220" w:type="dxa"/>
            <w:tcBorders>
              <w:top w:val="single" w:sz="6" w:space="0" w:color="CCCCCC"/>
              <w:left w:val="single" w:sz="6" w:space="0" w:color="CCCCCC"/>
              <w:bottom w:val="single" w:sz="6" w:space="0" w:color="000000"/>
              <w:right w:val="single" w:sz="6" w:space="0" w:color="000000"/>
            </w:tcBorders>
            <w:shd w:val="clear" w:color="auto" w:fill="CCCCCC"/>
            <w:tcMar>
              <w:top w:w="0" w:type="dxa"/>
              <w:left w:w="40" w:type="dxa"/>
              <w:bottom w:w="0" w:type="dxa"/>
              <w:right w:w="40" w:type="dxa"/>
            </w:tcMar>
          </w:tcPr>
          <w:p w14:paraId="05A1A67C"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High</w:t>
            </w:r>
          </w:p>
        </w:tc>
      </w:tr>
      <w:tr w:rsidR="000778E5" w:rsidRPr="001D157F" w14:paraId="0B4B9F9C" w14:textId="77777777" w:rsidTr="00392360">
        <w:trPr>
          <w:trHeight w:val="300"/>
        </w:trPr>
        <w:tc>
          <w:tcPr>
            <w:tcW w:w="2219"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14:paraId="38177F4F"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STS</w:t>
            </w:r>
          </w:p>
        </w:tc>
        <w:tc>
          <w:tcPr>
            <w:tcW w:w="222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787BCBD1"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ROB</w:t>
            </w:r>
          </w:p>
        </w:tc>
        <w:tc>
          <w:tcPr>
            <w:tcW w:w="221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40471420"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inconsistency</w:t>
            </w:r>
          </w:p>
        </w:tc>
        <w:tc>
          <w:tcPr>
            <w:tcW w:w="222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01DBEB91"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imprecision</w:t>
            </w:r>
          </w:p>
        </w:tc>
        <w:tc>
          <w:tcPr>
            <w:tcW w:w="221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6CE8C847"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indirectness</w:t>
            </w:r>
          </w:p>
        </w:tc>
        <w:tc>
          <w:tcPr>
            <w:tcW w:w="2220" w:type="dxa"/>
            <w:tcBorders>
              <w:top w:val="single" w:sz="6" w:space="0" w:color="CCCCCC"/>
              <w:left w:val="single" w:sz="6" w:space="0" w:color="CCCCCC"/>
              <w:bottom w:val="single" w:sz="6" w:space="0" w:color="000000"/>
              <w:right w:val="single" w:sz="6" w:space="0" w:color="000000"/>
            </w:tcBorders>
            <w:shd w:val="clear" w:color="auto" w:fill="CCCCCC"/>
            <w:tcMar>
              <w:top w:w="0" w:type="dxa"/>
              <w:left w:w="40" w:type="dxa"/>
              <w:bottom w:w="0" w:type="dxa"/>
              <w:right w:w="40" w:type="dxa"/>
            </w:tcMar>
          </w:tcPr>
          <w:p w14:paraId="39584B40"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High</w:t>
            </w:r>
          </w:p>
        </w:tc>
      </w:tr>
      <w:tr w:rsidR="000778E5" w:rsidRPr="001D157F" w14:paraId="6224F494" w14:textId="77777777" w:rsidTr="00392360">
        <w:trPr>
          <w:trHeight w:val="300"/>
        </w:trPr>
        <w:tc>
          <w:tcPr>
            <w:tcW w:w="2219"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14:paraId="6F36D07A"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6MWT</w:t>
            </w:r>
          </w:p>
        </w:tc>
        <w:tc>
          <w:tcPr>
            <w:tcW w:w="222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24E8C9FD"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ROB</w:t>
            </w:r>
          </w:p>
        </w:tc>
        <w:tc>
          <w:tcPr>
            <w:tcW w:w="221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1199B785"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inconsistency</w:t>
            </w:r>
          </w:p>
        </w:tc>
        <w:tc>
          <w:tcPr>
            <w:tcW w:w="222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51221D2B"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imprecision</w:t>
            </w:r>
          </w:p>
        </w:tc>
        <w:tc>
          <w:tcPr>
            <w:tcW w:w="221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24C5C8C6"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indirectness</w:t>
            </w:r>
          </w:p>
        </w:tc>
        <w:tc>
          <w:tcPr>
            <w:tcW w:w="2220" w:type="dxa"/>
            <w:tcBorders>
              <w:top w:val="single" w:sz="6" w:space="0" w:color="CCCCCC"/>
              <w:left w:val="single" w:sz="6" w:space="0" w:color="CCCCCC"/>
              <w:bottom w:val="single" w:sz="6" w:space="0" w:color="000000"/>
              <w:right w:val="single" w:sz="6" w:space="0" w:color="000000"/>
            </w:tcBorders>
            <w:shd w:val="clear" w:color="auto" w:fill="CCCCCC"/>
            <w:tcMar>
              <w:top w:w="0" w:type="dxa"/>
              <w:left w:w="40" w:type="dxa"/>
              <w:bottom w:w="0" w:type="dxa"/>
              <w:right w:w="40" w:type="dxa"/>
            </w:tcMar>
          </w:tcPr>
          <w:p w14:paraId="52B418B7"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High</w:t>
            </w:r>
          </w:p>
        </w:tc>
      </w:tr>
      <w:tr w:rsidR="000778E5" w:rsidRPr="001D157F" w14:paraId="6CC4F204" w14:textId="77777777" w:rsidTr="00392360">
        <w:trPr>
          <w:trHeight w:val="300"/>
        </w:trPr>
        <w:tc>
          <w:tcPr>
            <w:tcW w:w="2219"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14:paraId="3EC7B246"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SPPB</w:t>
            </w:r>
          </w:p>
        </w:tc>
        <w:tc>
          <w:tcPr>
            <w:tcW w:w="222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0E0EFF79"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ROB</w:t>
            </w:r>
          </w:p>
        </w:tc>
        <w:tc>
          <w:tcPr>
            <w:tcW w:w="221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706B88D7"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inconsistency</w:t>
            </w:r>
          </w:p>
        </w:tc>
        <w:tc>
          <w:tcPr>
            <w:tcW w:w="222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686D8FAC"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Serious (-1)</w:t>
            </w:r>
          </w:p>
        </w:tc>
        <w:tc>
          <w:tcPr>
            <w:tcW w:w="221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4E2DA528"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Serious (-1)</w:t>
            </w:r>
          </w:p>
        </w:tc>
        <w:tc>
          <w:tcPr>
            <w:tcW w:w="2220" w:type="dxa"/>
            <w:tcBorders>
              <w:top w:val="single" w:sz="6" w:space="0" w:color="CCCCCC"/>
              <w:left w:val="single" w:sz="6" w:space="0" w:color="CCCCCC"/>
              <w:bottom w:val="single" w:sz="6" w:space="0" w:color="000000"/>
              <w:right w:val="single" w:sz="6" w:space="0" w:color="000000"/>
            </w:tcBorders>
            <w:shd w:val="clear" w:color="auto" w:fill="CCCCCC"/>
            <w:tcMar>
              <w:top w:w="0" w:type="dxa"/>
              <w:left w:w="40" w:type="dxa"/>
              <w:bottom w:w="0" w:type="dxa"/>
              <w:right w:w="40" w:type="dxa"/>
            </w:tcMar>
          </w:tcPr>
          <w:p w14:paraId="4825CA0B"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 xml:space="preserve">Low </w:t>
            </w:r>
          </w:p>
        </w:tc>
      </w:tr>
      <w:tr w:rsidR="000778E5" w:rsidRPr="001D157F" w14:paraId="0E01A55B" w14:textId="77777777" w:rsidTr="00392360">
        <w:trPr>
          <w:trHeight w:val="300"/>
        </w:trPr>
        <w:tc>
          <w:tcPr>
            <w:tcW w:w="2219"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14:paraId="5A85847A"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SPPB - 4m gait speed</w:t>
            </w:r>
          </w:p>
        </w:tc>
        <w:tc>
          <w:tcPr>
            <w:tcW w:w="222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4F383448"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ROB</w:t>
            </w:r>
          </w:p>
        </w:tc>
        <w:tc>
          <w:tcPr>
            <w:tcW w:w="221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3A3A8094"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inconsistency</w:t>
            </w:r>
          </w:p>
        </w:tc>
        <w:tc>
          <w:tcPr>
            <w:tcW w:w="222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7163801C"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imprecision</w:t>
            </w:r>
          </w:p>
        </w:tc>
        <w:tc>
          <w:tcPr>
            <w:tcW w:w="221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1136A3EB"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indirectness</w:t>
            </w:r>
          </w:p>
        </w:tc>
        <w:tc>
          <w:tcPr>
            <w:tcW w:w="2220" w:type="dxa"/>
            <w:tcBorders>
              <w:top w:val="single" w:sz="6" w:space="0" w:color="CCCCCC"/>
              <w:left w:val="single" w:sz="6" w:space="0" w:color="CCCCCC"/>
              <w:bottom w:val="single" w:sz="6" w:space="0" w:color="000000"/>
              <w:right w:val="single" w:sz="6" w:space="0" w:color="000000"/>
            </w:tcBorders>
            <w:shd w:val="clear" w:color="auto" w:fill="CCCCCC"/>
            <w:tcMar>
              <w:top w:w="0" w:type="dxa"/>
              <w:left w:w="40" w:type="dxa"/>
              <w:bottom w:w="0" w:type="dxa"/>
              <w:right w:w="40" w:type="dxa"/>
            </w:tcMar>
          </w:tcPr>
          <w:p w14:paraId="783B1781"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High</w:t>
            </w:r>
          </w:p>
        </w:tc>
      </w:tr>
      <w:tr w:rsidR="000778E5" w:rsidRPr="001D157F" w14:paraId="5B4F2CF7" w14:textId="77777777" w:rsidTr="00392360">
        <w:trPr>
          <w:trHeight w:val="346"/>
        </w:trPr>
        <w:tc>
          <w:tcPr>
            <w:tcW w:w="2219"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14:paraId="70314057" w14:textId="77777777" w:rsidR="000778E5" w:rsidRPr="001D157F" w:rsidRDefault="000778E5" w:rsidP="00392360">
            <w:pPr>
              <w:rPr>
                <w:rFonts w:ascii="Times New Roman" w:eastAsia="Times New Roman" w:hAnsi="Times New Roman" w:cs="Times New Roman"/>
              </w:rPr>
            </w:pPr>
          </w:p>
        </w:tc>
        <w:tc>
          <w:tcPr>
            <w:tcW w:w="222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2C7E30DC" w14:textId="77777777" w:rsidR="000778E5" w:rsidRPr="001D157F" w:rsidRDefault="000778E5" w:rsidP="00392360">
            <w:pPr>
              <w:rPr>
                <w:rFonts w:ascii="Times New Roman" w:eastAsia="Times New Roman" w:hAnsi="Times New Roman" w:cs="Times New Roman"/>
              </w:rPr>
            </w:pPr>
          </w:p>
        </w:tc>
        <w:tc>
          <w:tcPr>
            <w:tcW w:w="221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002526F1" w14:textId="77777777" w:rsidR="000778E5" w:rsidRPr="001D157F" w:rsidRDefault="000778E5" w:rsidP="00392360">
            <w:pPr>
              <w:rPr>
                <w:rFonts w:ascii="Times New Roman" w:eastAsia="Times New Roman" w:hAnsi="Times New Roman" w:cs="Times New Roman"/>
              </w:rPr>
            </w:pPr>
          </w:p>
        </w:tc>
        <w:tc>
          <w:tcPr>
            <w:tcW w:w="222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2C5395D0" w14:textId="77777777" w:rsidR="000778E5" w:rsidRPr="001D157F" w:rsidRDefault="000778E5" w:rsidP="00392360">
            <w:pPr>
              <w:rPr>
                <w:rFonts w:ascii="Times New Roman" w:eastAsia="Times New Roman" w:hAnsi="Times New Roman" w:cs="Times New Roman"/>
              </w:rPr>
            </w:pPr>
          </w:p>
        </w:tc>
        <w:tc>
          <w:tcPr>
            <w:tcW w:w="221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1DA71120" w14:textId="77777777" w:rsidR="000778E5" w:rsidRPr="001D157F" w:rsidRDefault="000778E5" w:rsidP="00392360">
            <w:pPr>
              <w:rPr>
                <w:rFonts w:ascii="Times New Roman" w:eastAsia="Times New Roman" w:hAnsi="Times New Roman" w:cs="Times New Roman"/>
              </w:rPr>
            </w:pPr>
          </w:p>
        </w:tc>
        <w:tc>
          <w:tcPr>
            <w:tcW w:w="2220" w:type="dxa"/>
            <w:tcBorders>
              <w:top w:val="single" w:sz="6" w:space="0" w:color="CCCCCC"/>
              <w:left w:val="single" w:sz="6" w:space="0" w:color="CCCCCC"/>
              <w:bottom w:val="single" w:sz="6" w:space="0" w:color="000000"/>
              <w:right w:val="single" w:sz="6" w:space="0" w:color="000000"/>
            </w:tcBorders>
            <w:shd w:val="clear" w:color="auto" w:fill="CCCCCC"/>
            <w:tcMar>
              <w:top w:w="0" w:type="dxa"/>
              <w:left w:w="40" w:type="dxa"/>
              <w:bottom w:w="0" w:type="dxa"/>
              <w:right w:w="40" w:type="dxa"/>
            </w:tcMar>
          </w:tcPr>
          <w:p w14:paraId="2D48C235" w14:textId="77777777" w:rsidR="000778E5" w:rsidRPr="001D157F" w:rsidRDefault="000778E5" w:rsidP="00392360">
            <w:pPr>
              <w:rPr>
                <w:rFonts w:ascii="Times New Roman" w:eastAsia="Times New Roman" w:hAnsi="Times New Roman" w:cs="Times New Roman"/>
              </w:rPr>
            </w:pPr>
          </w:p>
        </w:tc>
      </w:tr>
      <w:tr w:rsidR="000778E5" w:rsidRPr="001D157F" w14:paraId="36522907" w14:textId="77777777" w:rsidTr="00392360">
        <w:trPr>
          <w:trHeight w:val="300"/>
        </w:trPr>
        <w:tc>
          <w:tcPr>
            <w:tcW w:w="2219"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14:paraId="077CE50A"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Barthel Index</w:t>
            </w:r>
          </w:p>
        </w:tc>
        <w:tc>
          <w:tcPr>
            <w:tcW w:w="222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5D6B53EC"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ROB</w:t>
            </w:r>
          </w:p>
        </w:tc>
        <w:tc>
          <w:tcPr>
            <w:tcW w:w="221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797F73C6"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inconsistency</w:t>
            </w:r>
          </w:p>
        </w:tc>
        <w:tc>
          <w:tcPr>
            <w:tcW w:w="222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29897A7A"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imprecision</w:t>
            </w:r>
          </w:p>
        </w:tc>
        <w:tc>
          <w:tcPr>
            <w:tcW w:w="221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1A2C646D"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indirectness</w:t>
            </w:r>
          </w:p>
        </w:tc>
        <w:tc>
          <w:tcPr>
            <w:tcW w:w="2220" w:type="dxa"/>
            <w:tcBorders>
              <w:top w:val="single" w:sz="6" w:space="0" w:color="CCCCCC"/>
              <w:left w:val="single" w:sz="6" w:space="0" w:color="CCCCCC"/>
              <w:bottom w:val="single" w:sz="6" w:space="0" w:color="000000"/>
              <w:right w:val="single" w:sz="6" w:space="0" w:color="000000"/>
            </w:tcBorders>
            <w:shd w:val="clear" w:color="auto" w:fill="CCCCCC"/>
            <w:tcMar>
              <w:top w:w="0" w:type="dxa"/>
              <w:left w:w="40" w:type="dxa"/>
              <w:bottom w:w="0" w:type="dxa"/>
              <w:right w:w="40" w:type="dxa"/>
            </w:tcMar>
          </w:tcPr>
          <w:p w14:paraId="341575BA"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High</w:t>
            </w:r>
          </w:p>
        </w:tc>
      </w:tr>
      <w:tr w:rsidR="000778E5" w:rsidRPr="001D157F" w14:paraId="2E00A8DC" w14:textId="77777777" w:rsidTr="00392360">
        <w:trPr>
          <w:trHeight w:val="300"/>
        </w:trPr>
        <w:tc>
          <w:tcPr>
            <w:tcW w:w="2219"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14:paraId="08FCBDD3"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Katz Index</w:t>
            </w:r>
          </w:p>
        </w:tc>
        <w:tc>
          <w:tcPr>
            <w:tcW w:w="222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630AF7AE"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ROB</w:t>
            </w:r>
          </w:p>
        </w:tc>
        <w:tc>
          <w:tcPr>
            <w:tcW w:w="221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36CCB89C"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inconsistency</w:t>
            </w:r>
          </w:p>
        </w:tc>
        <w:tc>
          <w:tcPr>
            <w:tcW w:w="222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66D30FD0"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imprecision</w:t>
            </w:r>
          </w:p>
        </w:tc>
        <w:tc>
          <w:tcPr>
            <w:tcW w:w="221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4A1281EB"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indirectness</w:t>
            </w:r>
          </w:p>
        </w:tc>
        <w:tc>
          <w:tcPr>
            <w:tcW w:w="2220" w:type="dxa"/>
            <w:tcBorders>
              <w:top w:val="single" w:sz="6" w:space="0" w:color="CCCCCC"/>
              <w:left w:val="single" w:sz="6" w:space="0" w:color="CCCCCC"/>
              <w:bottom w:val="single" w:sz="6" w:space="0" w:color="000000"/>
              <w:right w:val="single" w:sz="6" w:space="0" w:color="000000"/>
            </w:tcBorders>
            <w:shd w:val="clear" w:color="auto" w:fill="CCCCCC"/>
            <w:tcMar>
              <w:top w:w="0" w:type="dxa"/>
              <w:left w:w="40" w:type="dxa"/>
              <w:bottom w:w="0" w:type="dxa"/>
              <w:right w:w="40" w:type="dxa"/>
            </w:tcMar>
          </w:tcPr>
          <w:p w14:paraId="430EE8AA"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 xml:space="preserve">High </w:t>
            </w:r>
          </w:p>
        </w:tc>
      </w:tr>
      <w:tr w:rsidR="000778E5" w:rsidRPr="001D157F" w14:paraId="0357B75A" w14:textId="77777777" w:rsidTr="00392360">
        <w:trPr>
          <w:trHeight w:val="300"/>
        </w:trPr>
        <w:tc>
          <w:tcPr>
            <w:tcW w:w="2219"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14:paraId="6A5AD75C"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IADL</w:t>
            </w:r>
          </w:p>
        </w:tc>
        <w:tc>
          <w:tcPr>
            <w:tcW w:w="222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3A04E3A7"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ROB</w:t>
            </w:r>
          </w:p>
        </w:tc>
        <w:tc>
          <w:tcPr>
            <w:tcW w:w="221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689E417A"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inconsistency</w:t>
            </w:r>
          </w:p>
        </w:tc>
        <w:tc>
          <w:tcPr>
            <w:tcW w:w="222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1A42CDEC"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Serious (-1)</w:t>
            </w:r>
          </w:p>
        </w:tc>
        <w:tc>
          <w:tcPr>
            <w:tcW w:w="221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0FE2A018"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indirectness</w:t>
            </w:r>
          </w:p>
        </w:tc>
        <w:tc>
          <w:tcPr>
            <w:tcW w:w="2220" w:type="dxa"/>
            <w:tcBorders>
              <w:top w:val="single" w:sz="6" w:space="0" w:color="CCCCCC"/>
              <w:left w:val="single" w:sz="6" w:space="0" w:color="CCCCCC"/>
              <w:bottom w:val="single" w:sz="6" w:space="0" w:color="000000"/>
              <w:right w:val="single" w:sz="6" w:space="0" w:color="000000"/>
            </w:tcBorders>
            <w:shd w:val="clear" w:color="auto" w:fill="CCCCCC"/>
            <w:tcMar>
              <w:top w:w="0" w:type="dxa"/>
              <w:left w:w="40" w:type="dxa"/>
              <w:bottom w:w="0" w:type="dxa"/>
              <w:right w:w="40" w:type="dxa"/>
            </w:tcMar>
          </w:tcPr>
          <w:p w14:paraId="04246588"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Moderate</w:t>
            </w:r>
          </w:p>
        </w:tc>
      </w:tr>
      <w:tr w:rsidR="000778E5" w:rsidRPr="001D157F" w14:paraId="775332DD" w14:textId="77777777" w:rsidTr="00392360">
        <w:trPr>
          <w:trHeight w:val="300"/>
        </w:trPr>
        <w:tc>
          <w:tcPr>
            <w:tcW w:w="2219"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14:paraId="572199DD"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Handgrip strength</w:t>
            </w:r>
          </w:p>
        </w:tc>
        <w:tc>
          <w:tcPr>
            <w:tcW w:w="222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3F188688"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ROB</w:t>
            </w:r>
          </w:p>
        </w:tc>
        <w:tc>
          <w:tcPr>
            <w:tcW w:w="221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2AEDE1AE"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Serious (-1)</w:t>
            </w:r>
          </w:p>
        </w:tc>
        <w:tc>
          <w:tcPr>
            <w:tcW w:w="222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02F794A0"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imprecision</w:t>
            </w:r>
          </w:p>
        </w:tc>
        <w:tc>
          <w:tcPr>
            <w:tcW w:w="221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6F0D6B61"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indirectness</w:t>
            </w:r>
          </w:p>
        </w:tc>
        <w:tc>
          <w:tcPr>
            <w:tcW w:w="2220" w:type="dxa"/>
            <w:tcBorders>
              <w:top w:val="single" w:sz="6" w:space="0" w:color="CCCCCC"/>
              <w:left w:val="single" w:sz="6" w:space="0" w:color="CCCCCC"/>
              <w:bottom w:val="single" w:sz="6" w:space="0" w:color="000000"/>
              <w:right w:val="single" w:sz="6" w:space="0" w:color="000000"/>
            </w:tcBorders>
            <w:shd w:val="clear" w:color="auto" w:fill="CCCCCC"/>
            <w:tcMar>
              <w:top w:w="0" w:type="dxa"/>
              <w:left w:w="40" w:type="dxa"/>
              <w:bottom w:w="0" w:type="dxa"/>
              <w:right w:w="40" w:type="dxa"/>
            </w:tcMar>
          </w:tcPr>
          <w:p w14:paraId="70DD5D5A"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Moderate</w:t>
            </w:r>
          </w:p>
        </w:tc>
      </w:tr>
      <w:tr w:rsidR="000778E5" w:rsidRPr="001D157F" w14:paraId="694453DD" w14:textId="77777777" w:rsidTr="00392360">
        <w:trPr>
          <w:trHeight w:val="300"/>
        </w:trPr>
        <w:tc>
          <w:tcPr>
            <w:tcW w:w="2219"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14:paraId="4DD33B26"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GLIM</w:t>
            </w:r>
          </w:p>
        </w:tc>
        <w:tc>
          <w:tcPr>
            <w:tcW w:w="222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3B910C2D"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ROB</w:t>
            </w:r>
          </w:p>
        </w:tc>
        <w:tc>
          <w:tcPr>
            <w:tcW w:w="221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468CFF5A"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inconsistency</w:t>
            </w:r>
          </w:p>
        </w:tc>
        <w:tc>
          <w:tcPr>
            <w:tcW w:w="222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2A2CF3D7"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imprecision</w:t>
            </w:r>
          </w:p>
        </w:tc>
        <w:tc>
          <w:tcPr>
            <w:tcW w:w="221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19935846"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indirectness</w:t>
            </w:r>
          </w:p>
        </w:tc>
        <w:tc>
          <w:tcPr>
            <w:tcW w:w="2220" w:type="dxa"/>
            <w:tcBorders>
              <w:top w:val="single" w:sz="6" w:space="0" w:color="CCCCCC"/>
              <w:left w:val="single" w:sz="6" w:space="0" w:color="CCCCCC"/>
              <w:bottom w:val="single" w:sz="6" w:space="0" w:color="000000"/>
              <w:right w:val="single" w:sz="6" w:space="0" w:color="000000"/>
            </w:tcBorders>
            <w:shd w:val="clear" w:color="auto" w:fill="CCCCCC"/>
            <w:tcMar>
              <w:top w:w="0" w:type="dxa"/>
              <w:left w:w="40" w:type="dxa"/>
              <w:bottom w:w="0" w:type="dxa"/>
              <w:right w:w="40" w:type="dxa"/>
            </w:tcMar>
          </w:tcPr>
          <w:p w14:paraId="44AE2EC0"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High</w:t>
            </w:r>
          </w:p>
        </w:tc>
      </w:tr>
      <w:tr w:rsidR="000778E5" w:rsidRPr="001D157F" w14:paraId="5601B7F2" w14:textId="77777777" w:rsidTr="00392360">
        <w:trPr>
          <w:trHeight w:val="300"/>
        </w:trPr>
        <w:tc>
          <w:tcPr>
            <w:tcW w:w="13317" w:type="dxa"/>
            <w:gridSpan w:val="6"/>
            <w:tcBorders>
              <w:top w:val="single" w:sz="6" w:space="0" w:color="CCCCCC"/>
              <w:left w:val="single" w:sz="6" w:space="0" w:color="000000"/>
              <w:bottom w:val="single" w:sz="6" w:space="0" w:color="000000"/>
              <w:right w:val="single" w:sz="6" w:space="0" w:color="000000"/>
            </w:tcBorders>
            <w:shd w:val="clear" w:color="auto" w:fill="BFBFBF"/>
            <w:tcMar>
              <w:top w:w="0" w:type="dxa"/>
              <w:left w:w="40" w:type="dxa"/>
              <w:bottom w:w="0" w:type="dxa"/>
              <w:right w:w="40" w:type="dxa"/>
            </w:tcMar>
          </w:tcPr>
          <w:p w14:paraId="7D523680"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b/>
              </w:rPr>
              <w:t>Responsiveness</w:t>
            </w:r>
          </w:p>
        </w:tc>
      </w:tr>
      <w:tr w:rsidR="000778E5" w:rsidRPr="001D157F" w14:paraId="6FBDE0C4" w14:textId="77777777" w:rsidTr="00392360">
        <w:trPr>
          <w:trHeight w:val="300"/>
        </w:trPr>
        <w:tc>
          <w:tcPr>
            <w:tcW w:w="2219"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14:paraId="1AFAAAE3"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SF-36 PF</w:t>
            </w:r>
          </w:p>
        </w:tc>
        <w:tc>
          <w:tcPr>
            <w:tcW w:w="222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1D7A967E"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Serious (-1)</w:t>
            </w:r>
          </w:p>
        </w:tc>
        <w:tc>
          <w:tcPr>
            <w:tcW w:w="221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02EC12F4"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inconsistency</w:t>
            </w:r>
          </w:p>
        </w:tc>
        <w:tc>
          <w:tcPr>
            <w:tcW w:w="222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359FD071"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imprecision</w:t>
            </w:r>
          </w:p>
        </w:tc>
        <w:tc>
          <w:tcPr>
            <w:tcW w:w="221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4F0C4290"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indirectness</w:t>
            </w:r>
          </w:p>
        </w:tc>
        <w:tc>
          <w:tcPr>
            <w:tcW w:w="2220" w:type="dxa"/>
            <w:tcBorders>
              <w:top w:val="single" w:sz="6" w:space="0" w:color="CCCCCC"/>
              <w:left w:val="single" w:sz="6" w:space="0" w:color="CCCCCC"/>
              <w:bottom w:val="single" w:sz="6" w:space="0" w:color="000000"/>
              <w:right w:val="single" w:sz="6" w:space="0" w:color="000000"/>
            </w:tcBorders>
            <w:shd w:val="clear" w:color="auto" w:fill="CCCCCC"/>
            <w:tcMar>
              <w:top w:w="0" w:type="dxa"/>
              <w:left w:w="40" w:type="dxa"/>
              <w:bottom w:w="0" w:type="dxa"/>
              <w:right w:w="40" w:type="dxa"/>
            </w:tcMar>
          </w:tcPr>
          <w:p w14:paraId="2462720B"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Moderate</w:t>
            </w:r>
          </w:p>
        </w:tc>
      </w:tr>
      <w:tr w:rsidR="000778E5" w:rsidRPr="001D157F" w14:paraId="1EAAED2C" w14:textId="77777777" w:rsidTr="00392360">
        <w:trPr>
          <w:trHeight w:val="300"/>
        </w:trPr>
        <w:tc>
          <w:tcPr>
            <w:tcW w:w="2219"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14:paraId="6264B810"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SF-36 PCS</w:t>
            </w:r>
          </w:p>
        </w:tc>
        <w:tc>
          <w:tcPr>
            <w:tcW w:w="222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4CF61734"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Serious (-1)</w:t>
            </w:r>
          </w:p>
        </w:tc>
        <w:tc>
          <w:tcPr>
            <w:tcW w:w="221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17E4F41E"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inconsistency</w:t>
            </w:r>
          </w:p>
        </w:tc>
        <w:tc>
          <w:tcPr>
            <w:tcW w:w="222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4575EEA7"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imprecision</w:t>
            </w:r>
          </w:p>
        </w:tc>
        <w:tc>
          <w:tcPr>
            <w:tcW w:w="221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585148A5"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indirectness</w:t>
            </w:r>
          </w:p>
        </w:tc>
        <w:tc>
          <w:tcPr>
            <w:tcW w:w="2220" w:type="dxa"/>
            <w:tcBorders>
              <w:top w:val="single" w:sz="6" w:space="0" w:color="CCCCCC"/>
              <w:left w:val="single" w:sz="6" w:space="0" w:color="CCCCCC"/>
              <w:bottom w:val="single" w:sz="6" w:space="0" w:color="000000"/>
              <w:right w:val="single" w:sz="6" w:space="0" w:color="000000"/>
            </w:tcBorders>
            <w:shd w:val="clear" w:color="auto" w:fill="CCCCCC"/>
            <w:tcMar>
              <w:top w:w="0" w:type="dxa"/>
              <w:left w:w="40" w:type="dxa"/>
              <w:bottom w:w="0" w:type="dxa"/>
              <w:right w:w="40" w:type="dxa"/>
            </w:tcMar>
          </w:tcPr>
          <w:p w14:paraId="415CC2D3"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Moderate</w:t>
            </w:r>
          </w:p>
        </w:tc>
      </w:tr>
      <w:tr w:rsidR="000778E5" w:rsidRPr="001D157F" w14:paraId="3DBE4E68" w14:textId="77777777" w:rsidTr="00392360">
        <w:trPr>
          <w:trHeight w:val="300"/>
        </w:trPr>
        <w:tc>
          <w:tcPr>
            <w:tcW w:w="2219"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14:paraId="1E5986A1"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STS</w:t>
            </w:r>
          </w:p>
        </w:tc>
        <w:tc>
          <w:tcPr>
            <w:tcW w:w="222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6B8E9990"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Very serious (-2)</w:t>
            </w:r>
          </w:p>
        </w:tc>
        <w:tc>
          <w:tcPr>
            <w:tcW w:w="221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58A629AA"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 xml:space="preserve">No inconsistency </w:t>
            </w:r>
          </w:p>
        </w:tc>
        <w:tc>
          <w:tcPr>
            <w:tcW w:w="222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79993E70"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imprecision</w:t>
            </w:r>
          </w:p>
        </w:tc>
        <w:tc>
          <w:tcPr>
            <w:tcW w:w="221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06FD4D2C"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indirectness</w:t>
            </w:r>
          </w:p>
        </w:tc>
        <w:tc>
          <w:tcPr>
            <w:tcW w:w="2220" w:type="dxa"/>
            <w:tcBorders>
              <w:top w:val="single" w:sz="6" w:space="0" w:color="CCCCCC"/>
              <w:left w:val="single" w:sz="6" w:space="0" w:color="CCCCCC"/>
              <w:bottom w:val="single" w:sz="6" w:space="0" w:color="000000"/>
              <w:right w:val="single" w:sz="6" w:space="0" w:color="000000"/>
            </w:tcBorders>
            <w:shd w:val="clear" w:color="auto" w:fill="CCCCCC"/>
            <w:tcMar>
              <w:top w:w="0" w:type="dxa"/>
              <w:left w:w="40" w:type="dxa"/>
              <w:bottom w:w="0" w:type="dxa"/>
              <w:right w:w="40" w:type="dxa"/>
            </w:tcMar>
          </w:tcPr>
          <w:p w14:paraId="3E86357A"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Low</w:t>
            </w:r>
          </w:p>
        </w:tc>
      </w:tr>
      <w:tr w:rsidR="000778E5" w:rsidRPr="001D157F" w14:paraId="18B1DB12" w14:textId="77777777" w:rsidTr="00392360">
        <w:trPr>
          <w:trHeight w:val="300"/>
        </w:trPr>
        <w:tc>
          <w:tcPr>
            <w:tcW w:w="2219"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14:paraId="48D2B164"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6MWT</w:t>
            </w:r>
          </w:p>
        </w:tc>
        <w:tc>
          <w:tcPr>
            <w:tcW w:w="222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55EC195A"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ROB</w:t>
            </w:r>
          </w:p>
        </w:tc>
        <w:tc>
          <w:tcPr>
            <w:tcW w:w="221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5D956B3C"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inconsistency</w:t>
            </w:r>
          </w:p>
        </w:tc>
        <w:tc>
          <w:tcPr>
            <w:tcW w:w="222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483FB8F5"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imprecision</w:t>
            </w:r>
          </w:p>
        </w:tc>
        <w:tc>
          <w:tcPr>
            <w:tcW w:w="221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4FA778E0"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indirectness</w:t>
            </w:r>
          </w:p>
        </w:tc>
        <w:tc>
          <w:tcPr>
            <w:tcW w:w="2220" w:type="dxa"/>
            <w:tcBorders>
              <w:top w:val="single" w:sz="6" w:space="0" w:color="CCCCCC"/>
              <w:left w:val="single" w:sz="6" w:space="0" w:color="CCCCCC"/>
              <w:bottom w:val="single" w:sz="6" w:space="0" w:color="000000"/>
              <w:right w:val="single" w:sz="6" w:space="0" w:color="000000"/>
            </w:tcBorders>
            <w:shd w:val="clear" w:color="auto" w:fill="CCCCCC"/>
            <w:tcMar>
              <w:top w:w="0" w:type="dxa"/>
              <w:left w:w="40" w:type="dxa"/>
              <w:bottom w:w="0" w:type="dxa"/>
              <w:right w:w="40" w:type="dxa"/>
            </w:tcMar>
          </w:tcPr>
          <w:p w14:paraId="66D51C76"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High</w:t>
            </w:r>
          </w:p>
        </w:tc>
      </w:tr>
      <w:tr w:rsidR="000778E5" w:rsidRPr="001D157F" w14:paraId="34C56B20" w14:textId="77777777" w:rsidTr="00392360">
        <w:trPr>
          <w:trHeight w:val="278"/>
        </w:trPr>
        <w:tc>
          <w:tcPr>
            <w:tcW w:w="2219"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14:paraId="7A2E1335"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SPPB</w:t>
            </w:r>
          </w:p>
        </w:tc>
        <w:tc>
          <w:tcPr>
            <w:tcW w:w="222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54A3D801"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Very serious (-2)</w:t>
            </w:r>
          </w:p>
        </w:tc>
        <w:tc>
          <w:tcPr>
            <w:tcW w:w="221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2CA29307"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inconsistency</w:t>
            </w:r>
          </w:p>
        </w:tc>
        <w:tc>
          <w:tcPr>
            <w:tcW w:w="222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73EF4643"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Serious imprecision (-1)</w:t>
            </w:r>
          </w:p>
        </w:tc>
        <w:tc>
          <w:tcPr>
            <w:tcW w:w="221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3D67668F"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indirectness</w:t>
            </w:r>
          </w:p>
        </w:tc>
        <w:tc>
          <w:tcPr>
            <w:tcW w:w="2220" w:type="dxa"/>
            <w:tcBorders>
              <w:top w:val="single" w:sz="6" w:space="0" w:color="CCCCCC"/>
              <w:left w:val="single" w:sz="6" w:space="0" w:color="CCCCCC"/>
              <w:bottom w:val="single" w:sz="6" w:space="0" w:color="000000"/>
              <w:right w:val="single" w:sz="6" w:space="0" w:color="000000"/>
            </w:tcBorders>
            <w:shd w:val="clear" w:color="auto" w:fill="CCCCCC"/>
            <w:tcMar>
              <w:top w:w="0" w:type="dxa"/>
              <w:left w:w="40" w:type="dxa"/>
              <w:bottom w:w="0" w:type="dxa"/>
              <w:right w:w="40" w:type="dxa"/>
            </w:tcMar>
          </w:tcPr>
          <w:p w14:paraId="42D65D48"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Very low</w:t>
            </w:r>
          </w:p>
        </w:tc>
      </w:tr>
      <w:tr w:rsidR="000778E5" w:rsidRPr="001D157F" w14:paraId="1CBCEC40" w14:textId="77777777" w:rsidTr="00392360">
        <w:trPr>
          <w:trHeight w:val="272"/>
        </w:trPr>
        <w:tc>
          <w:tcPr>
            <w:tcW w:w="2219"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14:paraId="14AB678B"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SPPB - 4m gait speed</w:t>
            </w:r>
          </w:p>
        </w:tc>
        <w:tc>
          <w:tcPr>
            <w:tcW w:w="222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0EB00CD3"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1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12E8BF84"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2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0607DBA9"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1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7682986A"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 xml:space="preserve">NA </w:t>
            </w:r>
          </w:p>
        </w:tc>
        <w:tc>
          <w:tcPr>
            <w:tcW w:w="2220" w:type="dxa"/>
            <w:tcBorders>
              <w:top w:val="single" w:sz="6" w:space="0" w:color="CCCCCC"/>
              <w:left w:val="single" w:sz="6" w:space="0" w:color="CCCCCC"/>
              <w:bottom w:val="single" w:sz="6" w:space="0" w:color="000000"/>
              <w:right w:val="single" w:sz="6" w:space="0" w:color="000000"/>
            </w:tcBorders>
            <w:shd w:val="clear" w:color="auto" w:fill="CCCCCC"/>
            <w:tcMar>
              <w:top w:w="0" w:type="dxa"/>
              <w:left w:w="40" w:type="dxa"/>
              <w:bottom w:w="0" w:type="dxa"/>
              <w:right w:w="40" w:type="dxa"/>
            </w:tcMar>
          </w:tcPr>
          <w:p w14:paraId="0B1E194A"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r>
      <w:tr w:rsidR="000778E5" w:rsidRPr="001D157F" w14:paraId="56E412CD" w14:textId="77777777" w:rsidTr="00392360">
        <w:trPr>
          <w:trHeight w:val="300"/>
        </w:trPr>
        <w:tc>
          <w:tcPr>
            <w:tcW w:w="2219"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14:paraId="16C007DA"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Barthel Index</w:t>
            </w:r>
          </w:p>
        </w:tc>
        <w:tc>
          <w:tcPr>
            <w:tcW w:w="222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5FF9FD4D"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Very serious (-2)</w:t>
            </w:r>
          </w:p>
        </w:tc>
        <w:tc>
          <w:tcPr>
            <w:tcW w:w="221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14775B47"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inconsistency</w:t>
            </w:r>
          </w:p>
        </w:tc>
        <w:tc>
          <w:tcPr>
            <w:tcW w:w="222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41F56046"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Very serious (-2)</w:t>
            </w:r>
          </w:p>
        </w:tc>
        <w:tc>
          <w:tcPr>
            <w:tcW w:w="221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7D7B4115"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indirectness</w:t>
            </w:r>
          </w:p>
        </w:tc>
        <w:tc>
          <w:tcPr>
            <w:tcW w:w="2220" w:type="dxa"/>
            <w:tcBorders>
              <w:top w:val="single" w:sz="6" w:space="0" w:color="CCCCCC"/>
              <w:left w:val="single" w:sz="6" w:space="0" w:color="CCCCCC"/>
              <w:bottom w:val="single" w:sz="6" w:space="0" w:color="000000"/>
              <w:right w:val="single" w:sz="6" w:space="0" w:color="000000"/>
            </w:tcBorders>
            <w:shd w:val="clear" w:color="auto" w:fill="CCCCCC"/>
            <w:tcMar>
              <w:top w:w="0" w:type="dxa"/>
              <w:left w:w="40" w:type="dxa"/>
              <w:bottom w:w="0" w:type="dxa"/>
              <w:right w:w="40" w:type="dxa"/>
            </w:tcMar>
          </w:tcPr>
          <w:p w14:paraId="7C7CB2CB"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Very low</w:t>
            </w:r>
          </w:p>
        </w:tc>
      </w:tr>
      <w:tr w:rsidR="000778E5" w:rsidRPr="001D157F" w14:paraId="6FBAA8EC" w14:textId="77777777" w:rsidTr="00392360">
        <w:trPr>
          <w:trHeight w:val="300"/>
        </w:trPr>
        <w:tc>
          <w:tcPr>
            <w:tcW w:w="2219"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14:paraId="06B22276"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Katz Index</w:t>
            </w:r>
          </w:p>
        </w:tc>
        <w:tc>
          <w:tcPr>
            <w:tcW w:w="222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7AE0B020"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Very serious (-2)</w:t>
            </w:r>
          </w:p>
        </w:tc>
        <w:tc>
          <w:tcPr>
            <w:tcW w:w="221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18D1C2B9"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inconsistency</w:t>
            </w:r>
          </w:p>
        </w:tc>
        <w:tc>
          <w:tcPr>
            <w:tcW w:w="222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4227F9DD"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Serious (-1)</w:t>
            </w:r>
          </w:p>
        </w:tc>
        <w:tc>
          <w:tcPr>
            <w:tcW w:w="221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12A97824"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No indirectness</w:t>
            </w:r>
          </w:p>
        </w:tc>
        <w:tc>
          <w:tcPr>
            <w:tcW w:w="2220" w:type="dxa"/>
            <w:tcBorders>
              <w:top w:val="single" w:sz="6" w:space="0" w:color="CCCCCC"/>
              <w:left w:val="single" w:sz="6" w:space="0" w:color="CCCCCC"/>
              <w:bottom w:val="single" w:sz="6" w:space="0" w:color="000000"/>
              <w:right w:val="single" w:sz="6" w:space="0" w:color="000000"/>
            </w:tcBorders>
            <w:shd w:val="clear" w:color="auto" w:fill="CCCCCC"/>
            <w:tcMar>
              <w:top w:w="0" w:type="dxa"/>
              <w:left w:w="40" w:type="dxa"/>
              <w:bottom w:w="0" w:type="dxa"/>
              <w:right w:w="40" w:type="dxa"/>
            </w:tcMar>
          </w:tcPr>
          <w:p w14:paraId="0A72C34A"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Very low</w:t>
            </w:r>
          </w:p>
        </w:tc>
      </w:tr>
      <w:tr w:rsidR="000778E5" w:rsidRPr="001D157F" w14:paraId="59E993ED" w14:textId="77777777" w:rsidTr="00392360">
        <w:trPr>
          <w:trHeight w:val="300"/>
        </w:trPr>
        <w:tc>
          <w:tcPr>
            <w:tcW w:w="2219"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14:paraId="66EF6B08"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IADL</w:t>
            </w:r>
          </w:p>
        </w:tc>
        <w:tc>
          <w:tcPr>
            <w:tcW w:w="222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09E9F125"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1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6ED4C6BF"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2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73D970F7"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1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77CF9D00"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20" w:type="dxa"/>
            <w:tcBorders>
              <w:top w:val="single" w:sz="6" w:space="0" w:color="CCCCCC"/>
              <w:left w:val="single" w:sz="6" w:space="0" w:color="CCCCCC"/>
              <w:bottom w:val="single" w:sz="6" w:space="0" w:color="000000"/>
              <w:right w:val="single" w:sz="6" w:space="0" w:color="000000"/>
            </w:tcBorders>
            <w:shd w:val="clear" w:color="auto" w:fill="CCCCCC"/>
            <w:tcMar>
              <w:top w:w="0" w:type="dxa"/>
              <w:left w:w="40" w:type="dxa"/>
              <w:bottom w:w="0" w:type="dxa"/>
              <w:right w:w="40" w:type="dxa"/>
            </w:tcMar>
          </w:tcPr>
          <w:p w14:paraId="72C71124"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r>
      <w:tr w:rsidR="000778E5" w:rsidRPr="001D157F" w14:paraId="68AB01C6" w14:textId="77777777" w:rsidTr="00392360">
        <w:trPr>
          <w:trHeight w:val="300"/>
        </w:trPr>
        <w:tc>
          <w:tcPr>
            <w:tcW w:w="2219"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14:paraId="70DCE30E"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Handgrip strength</w:t>
            </w:r>
          </w:p>
        </w:tc>
        <w:tc>
          <w:tcPr>
            <w:tcW w:w="222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64FF88DE"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1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3A32A55C"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2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43FE85CD"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1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165FD8F9"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20" w:type="dxa"/>
            <w:tcBorders>
              <w:top w:val="single" w:sz="6" w:space="0" w:color="CCCCCC"/>
              <w:left w:val="single" w:sz="6" w:space="0" w:color="CCCCCC"/>
              <w:bottom w:val="single" w:sz="6" w:space="0" w:color="000000"/>
              <w:right w:val="single" w:sz="6" w:space="0" w:color="000000"/>
            </w:tcBorders>
            <w:shd w:val="clear" w:color="auto" w:fill="CCCCCC"/>
            <w:tcMar>
              <w:top w:w="0" w:type="dxa"/>
              <w:left w:w="40" w:type="dxa"/>
              <w:bottom w:w="0" w:type="dxa"/>
              <w:right w:w="40" w:type="dxa"/>
            </w:tcMar>
          </w:tcPr>
          <w:p w14:paraId="76139794"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r>
      <w:tr w:rsidR="000778E5" w:rsidRPr="001D157F" w14:paraId="443CA97D" w14:textId="77777777" w:rsidTr="00392360">
        <w:trPr>
          <w:trHeight w:val="300"/>
        </w:trPr>
        <w:tc>
          <w:tcPr>
            <w:tcW w:w="2219"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14:paraId="036FF043"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GLIM</w:t>
            </w:r>
          </w:p>
        </w:tc>
        <w:tc>
          <w:tcPr>
            <w:tcW w:w="222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7860D9F5"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1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36967EDF"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2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468DF605"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1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14:paraId="4F2402D2" w14:textId="77777777" w:rsidR="000778E5" w:rsidRPr="001D157F" w:rsidRDefault="000778E5" w:rsidP="00392360">
            <w:pPr>
              <w:rPr>
                <w:rFonts w:ascii="Times New Roman" w:eastAsia="Times New Roman" w:hAnsi="Times New Roman" w:cs="Times New Roman"/>
              </w:rPr>
            </w:pPr>
            <w:r w:rsidRPr="001D157F">
              <w:rPr>
                <w:rFonts w:ascii="Times New Roman" w:eastAsia="Times New Roman" w:hAnsi="Times New Roman" w:cs="Times New Roman"/>
              </w:rPr>
              <w:t>NA</w:t>
            </w:r>
          </w:p>
        </w:tc>
        <w:tc>
          <w:tcPr>
            <w:tcW w:w="2220" w:type="dxa"/>
            <w:tcBorders>
              <w:top w:val="single" w:sz="6" w:space="0" w:color="CCCCCC"/>
              <w:left w:val="single" w:sz="6" w:space="0" w:color="CCCCCC"/>
              <w:bottom w:val="single" w:sz="6" w:space="0" w:color="000000"/>
              <w:right w:val="single" w:sz="6" w:space="0" w:color="000000"/>
            </w:tcBorders>
            <w:shd w:val="clear" w:color="auto" w:fill="CCCCCC"/>
            <w:tcMar>
              <w:top w:w="0" w:type="dxa"/>
              <w:left w:w="40" w:type="dxa"/>
              <w:bottom w:w="0" w:type="dxa"/>
              <w:right w:w="40" w:type="dxa"/>
            </w:tcMar>
          </w:tcPr>
          <w:p w14:paraId="338D066F" w14:textId="77777777" w:rsidR="000778E5" w:rsidRPr="001D157F" w:rsidRDefault="000778E5" w:rsidP="00392360">
            <w:pPr>
              <w:keepNext/>
              <w:rPr>
                <w:rFonts w:ascii="Times New Roman" w:eastAsia="Times New Roman" w:hAnsi="Times New Roman" w:cs="Times New Roman"/>
              </w:rPr>
            </w:pPr>
            <w:r w:rsidRPr="001D157F">
              <w:rPr>
                <w:rFonts w:ascii="Times New Roman" w:eastAsia="Times New Roman" w:hAnsi="Times New Roman" w:cs="Times New Roman"/>
              </w:rPr>
              <w:t>NA</w:t>
            </w:r>
          </w:p>
        </w:tc>
      </w:tr>
    </w:tbl>
    <w:p w14:paraId="663F0017" w14:textId="77777777" w:rsidR="000778E5" w:rsidRPr="001D157F" w:rsidRDefault="000778E5" w:rsidP="000778E5">
      <w:pPr>
        <w:pBdr>
          <w:top w:val="nil"/>
          <w:left w:val="nil"/>
          <w:bottom w:val="nil"/>
          <w:right w:val="nil"/>
          <w:between w:val="nil"/>
        </w:pBdr>
        <w:spacing w:after="200" w:line="240" w:lineRule="auto"/>
        <w:rPr>
          <w:rFonts w:ascii="Times New Roman" w:eastAsia="Times New Roman" w:hAnsi="Times New Roman" w:cs="Times New Roman"/>
          <w:color w:val="000000"/>
        </w:rPr>
        <w:sectPr w:rsidR="000778E5" w:rsidRPr="001D157F">
          <w:pgSz w:w="15840" w:h="12240" w:orient="landscape"/>
          <w:pgMar w:top="1440" w:right="1440" w:bottom="1440" w:left="1440" w:header="720" w:footer="720" w:gutter="0"/>
          <w:cols w:space="720"/>
        </w:sectPr>
      </w:pPr>
      <w:r w:rsidRPr="001D157F">
        <w:rPr>
          <w:rFonts w:ascii="Times New Roman" w:eastAsia="Times New Roman" w:hAnsi="Times New Roman" w:cs="Times New Roman"/>
          <w:color w:val="000000"/>
        </w:rPr>
        <w:t>GLIM = global leadership initiative on malnutrition; IADL = instrumental activities of daily living; NA = not applicable; ROB = risk of bias; SF-36 = Short Form-36 Questionnaire; SPPB = short physical performance battery; STS = sit-to-stand; 6MWT = 6-minute walk test</w:t>
      </w:r>
    </w:p>
    <w:p w14:paraId="03A14C16"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lastRenderedPageBreak/>
        <w:t xml:space="preserve">Supplementary material </w:t>
      </w:r>
    </w:p>
    <w:p w14:paraId="5DF0AD73" w14:textId="77777777" w:rsidR="008B52E6" w:rsidRPr="001D157F" w:rsidRDefault="008B52E6">
      <w:pPr>
        <w:rPr>
          <w:rFonts w:ascii="Times New Roman" w:eastAsia="Times New Roman" w:hAnsi="Times New Roman" w:cs="Times New Roman"/>
        </w:rPr>
      </w:pPr>
    </w:p>
    <w:p w14:paraId="753AFD39" w14:textId="0206BFEC" w:rsidR="008B52E6" w:rsidRPr="001D157F" w:rsidRDefault="00000000">
      <w:pPr>
        <w:rPr>
          <w:rFonts w:ascii="Times New Roman" w:eastAsia="Times New Roman" w:hAnsi="Times New Roman" w:cs="Times New Roman"/>
          <w:i/>
          <w:sz w:val="24"/>
          <w:szCs w:val="24"/>
        </w:rPr>
      </w:pPr>
      <w:r w:rsidRPr="001D157F">
        <w:rPr>
          <w:rFonts w:ascii="Times New Roman" w:eastAsia="Times New Roman" w:hAnsi="Times New Roman" w:cs="Times New Roman"/>
          <w:i/>
        </w:rPr>
        <w:t xml:space="preserve">Table </w:t>
      </w:r>
      <w:r w:rsidR="000A0145">
        <w:rPr>
          <w:rFonts w:ascii="Times New Roman" w:eastAsia="Times New Roman" w:hAnsi="Times New Roman" w:cs="Times New Roman"/>
          <w:i/>
        </w:rPr>
        <w:t>S</w:t>
      </w:r>
      <w:r w:rsidR="00EA5FE5">
        <w:rPr>
          <w:rFonts w:ascii="Times New Roman" w:eastAsia="Times New Roman" w:hAnsi="Times New Roman" w:cs="Times New Roman"/>
          <w:i/>
        </w:rPr>
        <w:t>6</w:t>
      </w:r>
      <w:r w:rsidRPr="001D157F">
        <w:rPr>
          <w:rFonts w:ascii="Times New Roman" w:eastAsia="Times New Roman" w:hAnsi="Times New Roman" w:cs="Times New Roman"/>
          <w:i/>
        </w:rPr>
        <w:t>. Results of Individual Studies</w:t>
      </w:r>
    </w:p>
    <w:tbl>
      <w:tblPr>
        <w:tblStyle w:val="a4"/>
        <w:tblW w:w="13694" w:type="dxa"/>
        <w:tblInd w:w="-750" w:type="dxa"/>
        <w:tblBorders>
          <w:top w:val="nil"/>
          <w:left w:val="nil"/>
          <w:bottom w:val="nil"/>
          <w:right w:val="nil"/>
          <w:insideH w:val="nil"/>
          <w:insideV w:val="nil"/>
        </w:tblBorders>
        <w:tblLayout w:type="fixed"/>
        <w:tblLook w:val="0600" w:firstRow="0" w:lastRow="0" w:firstColumn="0" w:lastColumn="0" w:noHBand="1" w:noVBand="1"/>
      </w:tblPr>
      <w:tblGrid>
        <w:gridCol w:w="1382"/>
        <w:gridCol w:w="873"/>
        <w:gridCol w:w="740"/>
        <w:gridCol w:w="1157"/>
        <w:gridCol w:w="890"/>
        <w:gridCol w:w="878"/>
        <w:gridCol w:w="1135"/>
        <w:gridCol w:w="899"/>
        <w:gridCol w:w="757"/>
        <w:gridCol w:w="1356"/>
        <w:gridCol w:w="1185"/>
        <w:gridCol w:w="939"/>
        <w:gridCol w:w="1503"/>
      </w:tblGrid>
      <w:tr w:rsidR="008B52E6" w:rsidRPr="001D157F" w14:paraId="00C935B0" w14:textId="77777777">
        <w:trPr>
          <w:trHeight w:val="405"/>
        </w:trPr>
        <w:tc>
          <w:tcPr>
            <w:tcW w:w="13694" w:type="dxa"/>
            <w:gridSpan w:val="13"/>
            <w:tcBorders>
              <w:top w:val="single" w:sz="6" w:space="0" w:color="000000"/>
              <w:left w:val="single" w:sz="6" w:space="0" w:color="000000"/>
              <w:bottom w:val="single" w:sz="6" w:space="0" w:color="000000"/>
              <w:right w:val="single" w:sz="6" w:space="0" w:color="000000"/>
            </w:tcBorders>
            <w:shd w:val="clear" w:color="auto" w:fill="ACB9CA"/>
            <w:tcMar>
              <w:top w:w="0" w:type="dxa"/>
              <w:left w:w="100" w:type="dxa"/>
              <w:bottom w:w="0" w:type="dxa"/>
              <w:right w:w="100" w:type="dxa"/>
            </w:tcMar>
          </w:tcPr>
          <w:p w14:paraId="73117BD9" w14:textId="77777777" w:rsidR="008B52E6" w:rsidRPr="001D157F" w:rsidRDefault="00000000">
            <w:pPr>
              <w:spacing w:after="160" w:line="256" w:lineRule="auto"/>
              <w:ind w:left="60"/>
              <w:jc w:val="center"/>
              <w:rPr>
                <w:rFonts w:ascii="Times New Roman" w:eastAsia="Times New Roman" w:hAnsi="Times New Roman" w:cs="Times New Roman"/>
                <w:b/>
              </w:rPr>
            </w:pPr>
            <w:r w:rsidRPr="001D157F">
              <w:rPr>
                <w:rFonts w:ascii="Times New Roman" w:eastAsia="Times New Roman" w:hAnsi="Times New Roman" w:cs="Times New Roman"/>
                <w:b/>
              </w:rPr>
              <w:t>Reliability</w:t>
            </w:r>
          </w:p>
        </w:tc>
      </w:tr>
      <w:tr w:rsidR="008B52E6" w:rsidRPr="001D157F" w14:paraId="080C64F6" w14:textId="77777777">
        <w:trPr>
          <w:trHeight w:val="480"/>
        </w:trPr>
        <w:tc>
          <w:tcPr>
            <w:tcW w:w="1382" w:type="dxa"/>
            <w:vMerge w:val="restart"/>
            <w:tcBorders>
              <w:top w:val="nil"/>
              <w:left w:val="single" w:sz="6" w:space="0" w:color="000000"/>
              <w:bottom w:val="single" w:sz="6" w:space="0" w:color="000000"/>
              <w:right w:val="single" w:sz="6" w:space="0" w:color="000000"/>
            </w:tcBorders>
            <w:shd w:val="clear" w:color="auto" w:fill="ACB9CA"/>
            <w:tcMar>
              <w:top w:w="0" w:type="dxa"/>
              <w:left w:w="100" w:type="dxa"/>
              <w:bottom w:w="0" w:type="dxa"/>
              <w:right w:w="100" w:type="dxa"/>
            </w:tcMar>
          </w:tcPr>
          <w:p w14:paraId="421D4C2C" w14:textId="77777777" w:rsidR="008B52E6" w:rsidRPr="001D157F" w:rsidRDefault="008B52E6">
            <w:pPr>
              <w:spacing w:line="256" w:lineRule="auto"/>
              <w:ind w:left="60"/>
              <w:rPr>
                <w:rFonts w:ascii="Times New Roman" w:eastAsia="Times New Roman" w:hAnsi="Times New Roman" w:cs="Times New Roman"/>
                <w:b/>
              </w:rPr>
            </w:pPr>
          </w:p>
        </w:tc>
        <w:tc>
          <w:tcPr>
            <w:tcW w:w="2770" w:type="dxa"/>
            <w:gridSpan w:val="3"/>
            <w:tcBorders>
              <w:top w:val="nil"/>
              <w:left w:val="nil"/>
              <w:bottom w:val="single" w:sz="6" w:space="0" w:color="000000"/>
              <w:right w:val="single" w:sz="6" w:space="0" w:color="000000"/>
            </w:tcBorders>
            <w:shd w:val="clear" w:color="auto" w:fill="ACB9CA"/>
            <w:tcMar>
              <w:top w:w="0" w:type="dxa"/>
              <w:left w:w="100" w:type="dxa"/>
              <w:bottom w:w="0" w:type="dxa"/>
              <w:right w:w="100" w:type="dxa"/>
            </w:tcMar>
          </w:tcPr>
          <w:p w14:paraId="79000667" w14:textId="77777777" w:rsidR="008B52E6" w:rsidRPr="001D157F" w:rsidRDefault="00000000">
            <w:pPr>
              <w:spacing w:line="256" w:lineRule="auto"/>
              <w:ind w:left="60"/>
              <w:jc w:val="center"/>
              <w:rPr>
                <w:rFonts w:ascii="Times New Roman" w:eastAsia="Times New Roman" w:hAnsi="Times New Roman" w:cs="Times New Roman"/>
                <w:i/>
                <w:vertAlign w:val="superscript"/>
              </w:rPr>
            </w:pPr>
            <w:r w:rsidRPr="001D157F">
              <w:rPr>
                <w:rFonts w:ascii="Times New Roman" w:eastAsia="Times New Roman" w:hAnsi="Times New Roman" w:cs="Times New Roman"/>
              </w:rPr>
              <w:t>Internal consistency</w:t>
            </w:r>
          </w:p>
        </w:tc>
        <w:tc>
          <w:tcPr>
            <w:tcW w:w="2903" w:type="dxa"/>
            <w:gridSpan w:val="3"/>
            <w:tcBorders>
              <w:top w:val="nil"/>
              <w:left w:val="nil"/>
              <w:bottom w:val="single" w:sz="6" w:space="0" w:color="000000"/>
              <w:right w:val="single" w:sz="6" w:space="0" w:color="000000"/>
            </w:tcBorders>
            <w:shd w:val="clear" w:color="auto" w:fill="ACB9CA"/>
            <w:tcMar>
              <w:top w:w="0" w:type="dxa"/>
              <w:left w:w="100" w:type="dxa"/>
              <w:bottom w:w="0" w:type="dxa"/>
              <w:right w:w="100" w:type="dxa"/>
            </w:tcMar>
          </w:tcPr>
          <w:p w14:paraId="1102A19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Reliability Test-retest</w:t>
            </w:r>
          </w:p>
          <w:p w14:paraId="2CFE079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 </w:t>
            </w:r>
          </w:p>
        </w:tc>
        <w:tc>
          <w:tcPr>
            <w:tcW w:w="3012" w:type="dxa"/>
            <w:gridSpan w:val="3"/>
            <w:tcBorders>
              <w:top w:val="nil"/>
              <w:left w:val="nil"/>
              <w:bottom w:val="single" w:sz="6" w:space="0" w:color="000000"/>
              <w:right w:val="single" w:sz="6" w:space="0" w:color="000000"/>
            </w:tcBorders>
            <w:shd w:val="clear" w:color="auto" w:fill="ACB9CA"/>
            <w:tcMar>
              <w:top w:w="0" w:type="dxa"/>
              <w:left w:w="100" w:type="dxa"/>
              <w:bottom w:w="0" w:type="dxa"/>
              <w:right w:w="100" w:type="dxa"/>
            </w:tcMar>
          </w:tcPr>
          <w:p w14:paraId="28759DE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Reliability Inter-Rater</w:t>
            </w:r>
          </w:p>
          <w:p w14:paraId="4338227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 </w:t>
            </w:r>
          </w:p>
        </w:tc>
        <w:tc>
          <w:tcPr>
            <w:tcW w:w="3627" w:type="dxa"/>
            <w:gridSpan w:val="3"/>
            <w:tcBorders>
              <w:top w:val="nil"/>
              <w:left w:val="nil"/>
              <w:bottom w:val="single" w:sz="6" w:space="0" w:color="000000"/>
              <w:right w:val="single" w:sz="6" w:space="0" w:color="000000"/>
            </w:tcBorders>
            <w:shd w:val="clear" w:color="auto" w:fill="ACB9CA"/>
            <w:tcMar>
              <w:top w:w="0" w:type="dxa"/>
              <w:left w:w="100" w:type="dxa"/>
              <w:bottom w:w="0" w:type="dxa"/>
              <w:right w:w="100" w:type="dxa"/>
            </w:tcMar>
          </w:tcPr>
          <w:p w14:paraId="5B8E8D1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Measurement Error</w:t>
            </w:r>
          </w:p>
          <w:p w14:paraId="06C67F4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 </w:t>
            </w:r>
          </w:p>
        </w:tc>
      </w:tr>
      <w:tr w:rsidR="008B52E6" w:rsidRPr="001D157F" w14:paraId="1A733AFE" w14:textId="77777777">
        <w:trPr>
          <w:trHeight w:val="555"/>
        </w:trPr>
        <w:tc>
          <w:tcPr>
            <w:tcW w:w="1382" w:type="dxa"/>
            <w:vMerge/>
            <w:tcBorders>
              <w:top w:val="nil"/>
              <w:left w:val="single" w:sz="6" w:space="0" w:color="000000"/>
              <w:bottom w:val="single" w:sz="6" w:space="0" w:color="000000"/>
              <w:right w:val="single" w:sz="6" w:space="0" w:color="000000"/>
            </w:tcBorders>
            <w:shd w:val="clear" w:color="auto" w:fill="ACB9CA"/>
            <w:tcMar>
              <w:top w:w="0" w:type="dxa"/>
              <w:left w:w="100" w:type="dxa"/>
              <w:bottom w:w="0" w:type="dxa"/>
              <w:right w:w="100" w:type="dxa"/>
            </w:tcMar>
          </w:tcPr>
          <w:p w14:paraId="5E89F95F" w14:textId="77777777" w:rsidR="008B52E6" w:rsidRPr="001D157F" w:rsidRDefault="008B52E6">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873" w:type="dxa"/>
            <w:tcBorders>
              <w:top w:val="nil"/>
              <w:left w:val="nil"/>
              <w:bottom w:val="single" w:sz="6" w:space="0" w:color="000000"/>
              <w:right w:val="single" w:sz="6" w:space="0" w:color="000000"/>
            </w:tcBorders>
            <w:shd w:val="clear" w:color="auto" w:fill="ACB9CA"/>
            <w:tcMar>
              <w:top w:w="0" w:type="dxa"/>
              <w:left w:w="100" w:type="dxa"/>
              <w:bottom w:w="0" w:type="dxa"/>
              <w:right w:w="100" w:type="dxa"/>
            </w:tcMar>
          </w:tcPr>
          <w:p w14:paraId="6E30A0B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n</w:t>
            </w:r>
          </w:p>
        </w:tc>
        <w:tc>
          <w:tcPr>
            <w:tcW w:w="740" w:type="dxa"/>
            <w:tcBorders>
              <w:top w:val="nil"/>
              <w:left w:val="nil"/>
              <w:bottom w:val="single" w:sz="6" w:space="0" w:color="000000"/>
              <w:right w:val="single" w:sz="6" w:space="0" w:color="000000"/>
            </w:tcBorders>
            <w:shd w:val="clear" w:color="auto" w:fill="ACB9CA"/>
            <w:tcMar>
              <w:top w:w="0" w:type="dxa"/>
              <w:left w:w="100" w:type="dxa"/>
              <w:bottom w:w="0" w:type="dxa"/>
              <w:right w:w="100" w:type="dxa"/>
            </w:tcMar>
          </w:tcPr>
          <w:p w14:paraId="5A920882" w14:textId="77777777" w:rsidR="008B52E6" w:rsidRPr="001D157F" w:rsidRDefault="00000000">
            <w:pPr>
              <w:spacing w:line="256" w:lineRule="auto"/>
              <w:ind w:left="60"/>
              <w:jc w:val="center"/>
              <w:rPr>
                <w:rFonts w:ascii="Times New Roman" w:eastAsia="Times New Roman" w:hAnsi="Times New Roman" w:cs="Times New Roman"/>
                <w:vertAlign w:val="superscript"/>
              </w:rPr>
            </w:pPr>
            <w:r w:rsidRPr="001D157F">
              <w:rPr>
                <w:rFonts w:ascii="Times New Roman" w:eastAsia="Times New Roman" w:hAnsi="Times New Roman" w:cs="Times New Roman"/>
              </w:rPr>
              <w:t>Meth qual</w:t>
            </w:r>
          </w:p>
        </w:tc>
        <w:tc>
          <w:tcPr>
            <w:tcW w:w="1157" w:type="dxa"/>
            <w:tcBorders>
              <w:top w:val="nil"/>
              <w:left w:val="nil"/>
              <w:bottom w:val="single" w:sz="6" w:space="0" w:color="000000"/>
              <w:right w:val="single" w:sz="6" w:space="0" w:color="000000"/>
            </w:tcBorders>
            <w:shd w:val="clear" w:color="auto" w:fill="ACB9CA"/>
            <w:tcMar>
              <w:top w:w="0" w:type="dxa"/>
              <w:left w:w="100" w:type="dxa"/>
              <w:bottom w:w="0" w:type="dxa"/>
              <w:right w:w="100" w:type="dxa"/>
            </w:tcMar>
          </w:tcPr>
          <w:p w14:paraId="2F5D4B74" w14:textId="77777777" w:rsidR="008B52E6" w:rsidRPr="001D157F" w:rsidRDefault="00000000">
            <w:pPr>
              <w:spacing w:line="256" w:lineRule="auto"/>
              <w:ind w:left="60"/>
              <w:jc w:val="center"/>
              <w:rPr>
                <w:rFonts w:ascii="Times New Roman" w:eastAsia="Times New Roman" w:hAnsi="Times New Roman" w:cs="Times New Roman"/>
                <w:vertAlign w:val="superscript"/>
              </w:rPr>
            </w:pPr>
            <w:r w:rsidRPr="001D157F">
              <w:rPr>
                <w:rFonts w:ascii="Times New Roman" w:eastAsia="Times New Roman" w:hAnsi="Times New Roman" w:cs="Times New Roman"/>
              </w:rPr>
              <w:t>Result (rating)</w:t>
            </w:r>
          </w:p>
        </w:tc>
        <w:tc>
          <w:tcPr>
            <w:tcW w:w="890" w:type="dxa"/>
            <w:tcBorders>
              <w:top w:val="nil"/>
              <w:left w:val="nil"/>
              <w:bottom w:val="single" w:sz="6" w:space="0" w:color="000000"/>
              <w:right w:val="single" w:sz="6" w:space="0" w:color="000000"/>
            </w:tcBorders>
            <w:shd w:val="clear" w:color="auto" w:fill="ACB9CA"/>
            <w:tcMar>
              <w:top w:w="0" w:type="dxa"/>
              <w:left w:w="100" w:type="dxa"/>
              <w:bottom w:w="0" w:type="dxa"/>
              <w:right w:w="100" w:type="dxa"/>
            </w:tcMar>
          </w:tcPr>
          <w:p w14:paraId="29246E0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n</w:t>
            </w:r>
          </w:p>
        </w:tc>
        <w:tc>
          <w:tcPr>
            <w:tcW w:w="878" w:type="dxa"/>
            <w:tcBorders>
              <w:top w:val="nil"/>
              <w:left w:val="nil"/>
              <w:bottom w:val="single" w:sz="6" w:space="0" w:color="000000"/>
              <w:right w:val="single" w:sz="6" w:space="0" w:color="000000"/>
            </w:tcBorders>
            <w:shd w:val="clear" w:color="auto" w:fill="ACB9CA"/>
            <w:tcMar>
              <w:top w:w="0" w:type="dxa"/>
              <w:left w:w="100" w:type="dxa"/>
              <w:bottom w:w="0" w:type="dxa"/>
              <w:right w:w="100" w:type="dxa"/>
            </w:tcMar>
          </w:tcPr>
          <w:p w14:paraId="759D773A" w14:textId="77777777" w:rsidR="008B52E6" w:rsidRPr="001D157F" w:rsidRDefault="00000000">
            <w:pPr>
              <w:spacing w:line="256" w:lineRule="auto"/>
              <w:ind w:left="60"/>
              <w:jc w:val="center"/>
              <w:rPr>
                <w:rFonts w:ascii="Times New Roman" w:eastAsia="Times New Roman" w:hAnsi="Times New Roman" w:cs="Times New Roman"/>
                <w:vertAlign w:val="superscript"/>
              </w:rPr>
            </w:pPr>
            <w:r w:rsidRPr="001D157F">
              <w:rPr>
                <w:rFonts w:ascii="Times New Roman" w:eastAsia="Times New Roman" w:hAnsi="Times New Roman" w:cs="Times New Roman"/>
              </w:rPr>
              <w:t>Meth qual</w:t>
            </w:r>
          </w:p>
        </w:tc>
        <w:tc>
          <w:tcPr>
            <w:tcW w:w="1135" w:type="dxa"/>
            <w:tcBorders>
              <w:top w:val="nil"/>
              <w:left w:val="nil"/>
              <w:bottom w:val="single" w:sz="6" w:space="0" w:color="000000"/>
              <w:right w:val="single" w:sz="6" w:space="0" w:color="000000"/>
            </w:tcBorders>
            <w:shd w:val="clear" w:color="auto" w:fill="ACB9CA"/>
            <w:tcMar>
              <w:top w:w="0" w:type="dxa"/>
              <w:left w:w="100" w:type="dxa"/>
              <w:bottom w:w="0" w:type="dxa"/>
              <w:right w:w="100" w:type="dxa"/>
            </w:tcMar>
          </w:tcPr>
          <w:p w14:paraId="34F3DBD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Result (rating)</w:t>
            </w:r>
          </w:p>
        </w:tc>
        <w:tc>
          <w:tcPr>
            <w:tcW w:w="899" w:type="dxa"/>
            <w:tcBorders>
              <w:top w:val="nil"/>
              <w:left w:val="nil"/>
              <w:bottom w:val="single" w:sz="6" w:space="0" w:color="000000"/>
              <w:right w:val="single" w:sz="6" w:space="0" w:color="000000"/>
            </w:tcBorders>
            <w:shd w:val="clear" w:color="auto" w:fill="ACB9CA"/>
            <w:tcMar>
              <w:top w:w="0" w:type="dxa"/>
              <w:left w:w="100" w:type="dxa"/>
              <w:bottom w:w="0" w:type="dxa"/>
              <w:right w:w="100" w:type="dxa"/>
            </w:tcMar>
          </w:tcPr>
          <w:p w14:paraId="0A46876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n</w:t>
            </w:r>
          </w:p>
        </w:tc>
        <w:tc>
          <w:tcPr>
            <w:tcW w:w="757" w:type="dxa"/>
            <w:tcBorders>
              <w:top w:val="nil"/>
              <w:left w:val="nil"/>
              <w:bottom w:val="single" w:sz="6" w:space="0" w:color="000000"/>
              <w:right w:val="single" w:sz="6" w:space="0" w:color="000000"/>
            </w:tcBorders>
            <w:shd w:val="clear" w:color="auto" w:fill="ACB9CA"/>
            <w:tcMar>
              <w:top w:w="0" w:type="dxa"/>
              <w:left w:w="100" w:type="dxa"/>
              <w:bottom w:w="0" w:type="dxa"/>
              <w:right w:w="100" w:type="dxa"/>
            </w:tcMar>
          </w:tcPr>
          <w:p w14:paraId="4EC627C7" w14:textId="77777777" w:rsidR="008B52E6" w:rsidRPr="001D157F" w:rsidRDefault="00000000">
            <w:pPr>
              <w:spacing w:line="256" w:lineRule="auto"/>
              <w:ind w:left="60"/>
              <w:jc w:val="center"/>
              <w:rPr>
                <w:rFonts w:ascii="Times New Roman" w:eastAsia="Times New Roman" w:hAnsi="Times New Roman" w:cs="Times New Roman"/>
                <w:vertAlign w:val="superscript"/>
              </w:rPr>
            </w:pPr>
            <w:r w:rsidRPr="001D157F">
              <w:rPr>
                <w:rFonts w:ascii="Times New Roman" w:eastAsia="Times New Roman" w:hAnsi="Times New Roman" w:cs="Times New Roman"/>
              </w:rPr>
              <w:t>Meth qual</w:t>
            </w:r>
          </w:p>
        </w:tc>
        <w:tc>
          <w:tcPr>
            <w:tcW w:w="1356" w:type="dxa"/>
            <w:tcBorders>
              <w:top w:val="nil"/>
              <w:left w:val="nil"/>
              <w:bottom w:val="single" w:sz="6" w:space="0" w:color="000000"/>
              <w:right w:val="single" w:sz="6" w:space="0" w:color="000000"/>
            </w:tcBorders>
            <w:shd w:val="clear" w:color="auto" w:fill="ACB9CA"/>
            <w:tcMar>
              <w:top w:w="0" w:type="dxa"/>
              <w:left w:w="100" w:type="dxa"/>
              <w:bottom w:w="0" w:type="dxa"/>
              <w:right w:w="100" w:type="dxa"/>
            </w:tcMar>
          </w:tcPr>
          <w:p w14:paraId="22F0EC9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Result (rating)</w:t>
            </w:r>
          </w:p>
        </w:tc>
        <w:tc>
          <w:tcPr>
            <w:tcW w:w="1185" w:type="dxa"/>
            <w:tcBorders>
              <w:top w:val="nil"/>
              <w:left w:val="nil"/>
              <w:bottom w:val="single" w:sz="6" w:space="0" w:color="000000"/>
              <w:right w:val="single" w:sz="6" w:space="0" w:color="000000"/>
            </w:tcBorders>
            <w:shd w:val="clear" w:color="auto" w:fill="ACB9CA"/>
            <w:tcMar>
              <w:top w:w="0" w:type="dxa"/>
              <w:left w:w="100" w:type="dxa"/>
              <w:bottom w:w="0" w:type="dxa"/>
              <w:right w:w="100" w:type="dxa"/>
            </w:tcMar>
          </w:tcPr>
          <w:p w14:paraId="0FB0200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n</w:t>
            </w:r>
          </w:p>
        </w:tc>
        <w:tc>
          <w:tcPr>
            <w:tcW w:w="939" w:type="dxa"/>
            <w:tcBorders>
              <w:top w:val="nil"/>
              <w:left w:val="nil"/>
              <w:bottom w:val="single" w:sz="6" w:space="0" w:color="000000"/>
              <w:right w:val="single" w:sz="6" w:space="0" w:color="000000"/>
            </w:tcBorders>
            <w:shd w:val="clear" w:color="auto" w:fill="ACB9CA"/>
            <w:tcMar>
              <w:top w:w="0" w:type="dxa"/>
              <w:left w:w="100" w:type="dxa"/>
              <w:bottom w:w="0" w:type="dxa"/>
              <w:right w:w="100" w:type="dxa"/>
            </w:tcMar>
          </w:tcPr>
          <w:p w14:paraId="72C9DD4C" w14:textId="77777777" w:rsidR="008B52E6" w:rsidRPr="001D157F" w:rsidRDefault="00000000">
            <w:pPr>
              <w:spacing w:line="256" w:lineRule="auto"/>
              <w:ind w:left="60"/>
              <w:jc w:val="center"/>
              <w:rPr>
                <w:rFonts w:ascii="Times New Roman" w:eastAsia="Times New Roman" w:hAnsi="Times New Roman" w:cs="Times New Roman"/>
                <w:vertAlign w:val="superscript"/>
              </w:rPr>
            </w:pPr>
            <w:r w:rsidRPr="001D157F">
              <w:rPr>
                <w:rFonts w:ascii="Times New Roman" w:eastAsia="Times New Roman" w:hAnsi="Times New Roman" w:cs="Times New Roman"/>
              </w:rPr>
              <w:t>Meth qual</w:t>
            </w:r>
          </w:p>
        </w:tc>
        <w:tc>
          <w:tcPr>
            <w:tcW w:w="1503" w:type="dxa"/>
            <w:tcBorders>
              <w:top w:val="nil"/>
              <w:left w:val="nil"/>
              <w:bottom w:val="single" w:sz="6" w:space="0" w:color="000000"/>
              <w:right w:val="single" w:sz="6" w:space="0" w:color="000000"/>
            </w:tcBorders>
            <w:shd w:val="clear" w:color="auto" w:fill="ACB9CA"/>
            <w:tcMar>
              <w:top w:w="0" w:type="dxa"/>
              <w:left w:w="100" w:type="dxa"/>
              <w:bottom w:w="0" w:type="dxa"/>
              <w:right w:w="100" w:type="dxa"/>
            </w:tcMar>
          </w:tcPr>
          <w:p w14:paraId="453B994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Result (rating)</w:t>
            </w:r>
          </w:p>
        </w:tc>
      </w:tr>
      <w:tr w:rsidR="008B52E6" w:rsidRPr="001D157F" w14:paraId="68988133" w14:textId="77777777">
        <w:trPr>
          <w:trHeight w:val="379"/>
        </w:trPr>
        <w:tc>
          <w:tcPr>
            <w:tcW w:w="13694" w:type="dxa"/>
            <w:gridSpan w:val="13"/>
            <w:tcBorders>
              <w:top w:val="nil"/>
              <w:left w:val="single" w:sz="6" w:space="0" w:color="000000"/>
              <w:bottom w:val="single" w:sz="6" w:space="0" w:color="000000"/>
              <w:right w:val="single" w:sz="6" w:space="0" w:color="000000"/>
            </w:tcBorders>
            <w:shd w:val="clear" w:color="auto" w:fill="ACB9CA"/>
            <w:tcMar>
              <w:top w:w="0" w:type="dxa"/>
              <w:left w:w="100" w:type="dxa"/>
              <w:bottom w:w="0" w:type="dxa"/>
              <w:right w:w="100" w:type="dxa"/>
            </w:tcMar>
          </w:tcPr>
          <w:p w14:paraId="51AAD6B9" w14:textId="77777777" w:rsidR="008B52E6" w:rsidRPr="001D157F" w:rsidRDefault="00000000">
            <w:pPr>
              <w:spacing w:line="256" w:lineRule="auto"/>
              <w:ind w:left="60"/>
              <w:rPr>
                <w:rFonts w:ascii="Times New Roman" w:eastAsia="Times New Roman" w:hAnsi="Times New Roman" w:cs="Times New Roman"/>
                <w:b/>
              </w:rPr>
            </w:pPr>
            <w:r w:rsidRPr="001D157F">
              <w:rPr>
                <w:rFonts w:ascii="Times New Roman" w:eastAsia="Times New Roman" w:hAnsi="Times New Roman" w:cs="Times New Roman"/>
                <w:b/>
              </w:rPr>
              <w:t>SF-36 PF</w:t>
            </w:r>
          </w:p>
          <w:p w14:paraId="21FC56BE" w14:textId="77777777" w:rsidR="008B52E6" w:rsidRPr="001D157F" w:rsidRDefault="008B52E6">
            <w:pPr>
              <w:spacing w:line="256" w:lineRule="auto"/>
              <w:ind w:left="60"/>
              <w:jc w:val="center"/>
              <w:rPr>
                <w:rFonts w:ascii="Times New Roman" w:eastAsia="Times New Roman" w:hAnsi="Times New Roman" w:cs="Times New Roman"/>
              </w:rPr>
            </w:pPr>
          </w:p>
        </w:tc>
      </w:tr>
      <w:tr w:rsidR="008B52E6" w:rsidRPr="001D157F" w14:paraId="1C13D064" w14:textId="77777777">
        <w:trPr>
          <w:trHeight w:val="600"/>
        </w:trPr>
        <w:tc>
          <w:tcPr>
            <w:tcW w:w="1382"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DA17AFD" w14:textId="3AB02A28" w:rsidR="008B52E6" w:rsidRPr="001D157F" w:rsidRDefault="00000000">
            <w:pPr>
              <w:spacing w:line="256" w:lineRule="auto"/>
              <w:ind w:left="60"/>
              <w:rPr>
                <w:rFonts w:ascii="Times New Roman" w:eastAsia="Times New Roman" w:hAnsi="Times New Roman" w:cs="Times New Roman"/>
              </w:rPr>
            </w:pPr>
            <w:proofErr w:type="spellStart"/>
            <w:r w:rsidRPr="001D157F">
              <w:rPr>
                <w:rFonts w:ascii="Times New Roman" w:eastAsia="Times New Roman" w:hAnsi="Times New Roman" w:cs="Times New Roman"/>
              </w:rPr>
              <w:t>Chrispin</w:t>
            </w:r>
            <w:proofErr w:type="spellEnd"/>
            <w:r w:rsidRPr="001D157F">
              <w:rPr>
                <w:rFonts w:ascii="Times New Roman" w:eastAsia="Times New Roman" w:hAnsi="Times New Roman" w:cs="Times New Roman"/>
              </w:rPr>
              <w:t xml:space="preserve"> 1997 </w:t>
            </w:r>
            <w:r w:rsidRPr="001D157F">
              <w:rPr>
                <w:rFonts w:ascii="Times New Roman" w:eastAsia="Arial" w:hAnsi="Times New Roman" w:cs="Times New Roman"/>
              </w:rPr>
              <w:fldChar w:fldCharType="begin"/>
            </w:r>
            <w:r w:rsidR="009A3E3C">
              <w:rPr>
                <w:rFonts w:ascii="Times New Roman" w:hAnsi="Times New Roman" w:cs="Times New Roman"/>
              </w:rPr>
              <w:instrText xml:space="preserve"> ADDIN ZOTERO_ITEM CSL_CITATION {"citationID":"TjZZaL6M","properties":{"formattedCitation":"(14)","plainCitation":"(14)","noteIndex":0},"citationItems":[{"id":"UgnwYex7/eDV4ygpo","uris":["http://zotero.org/users/10489743/items/QPT4ERHR"],"itemData":{"id":2947,"type":"article-journal","container-title":"Anaesthesia","DOI":"10.1111/j.1365-2044.1997.015-az014.x","ISSN":"0003-2409","issue":"1","journalAbbreviation":"Anaesthesia","language":"eng","note":"publisher-place: England\nPMID: 9014540","page":"15-23","title":"Short Form 36 in the intensive care unit: assessment of acceptability, reliability and validity of the questionnaire.","volume":"52","author":[{"family":"Chrispin","given":"P. S."},{"family":"Scotton","given":"H."},{"family":"Rogers","given":"J."},{"family":"Lloyd","given":"D."},{"family":"Ridley","given":"S. A."}],"issued":{"date-parts":[["1997",1]]}}}],"schema":"https://github.com/citation-style-language/schema/raw/master/csl-citation.json"} </w:instrText>
            </w:r>
            <w:r w:rsidRPr="001D157F">
              <w:rPr>
                <w:rFonts w:ascii="Times New Roman" w:eastAsia="Arial" w:hAnsi="Times New Roman" w:cs="Times New Roman"/>
              </w:rPr>
              <w:fldChar w:fldCharType="separate"/>
            </w:r>
            <w:r w:rsidR="009A3E3C">
              <w:rPr>
                <w:rFonts w:ascii="Times New Roman" w:hAnsi="Times New Roman" w:cs="Times New Roman"/>
              </w:rPr>
              <w:t>(14)</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6F8003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166</w:t>
            </w:r>
          </w:p>
        </w:tc>
        <w:tc>
          <w:tcPr>
            <w:tcW w:w="7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32E3D8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V</w:t>
            </w:r>
          </w:p>
        </w:tc>
        <w:tc>
          <w:tcPr>
            <w:tcW w:w="115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FFBAA1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0.93</w:t>
            </w:r>
          </w:p>
          <w:p w14:paraId="34B89E07" w14:textId="6B17224C"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r w:rsidR="00536F4A" w:rsidRPr="001D157F">
              <w:rPr>
                <w:rFonts w:ascii="Times New Roman" w:eastAsia="Times New Roman" w:hAnsi="Times New Roman" w:cs="Times New Roman"/>
              </w:rPr>
              <w:t>?</w:t>
            </w:r>
            <w:r w:rsidRPr="001D157F">
              <w:rPr>
                <w:rFonts w:ascii="Times New Roman" w:eastAsia="Times New Roman" w:hAnsi="Times New Roman" w:cs="Times New Roman"/>
              </w:rPr>
              <w:t>)</w:t>
            </w:r>
          </w:p>
        </w:tc>
        <w:tc>
          <w:tcPr>
            <w:tcW w:w="89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993477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87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22865D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2D6930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89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CD39C2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75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D19925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35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91063F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4D8737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93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ED3846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50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38B8FA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r>
      <w:tr w:rsidR="008B52E6" w:rsidRPr="001D157F" w14:paraId="663142D4" w14:textId="77777777">
        <w:trPr>
          <w:trHeight w:val="1305"/>
        </w:trPr>
        <w:tc>
          <w:tcPr>
            <w:tcW w:w="1382"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F2E5F6D" w14:textId="52147317" w:rsidR="008B52E6" w:rsidRPr="001D157F" w:rsidRDefault="00000000">
            <w:pPr>
              <w:spacing w:line="256" w:lineRule="auto"/>
              <w:ind w:left="60"/>
              <w:rPr>
                <w:rFonts w:ascii="Times New Roman" w:eastAsia="Times New Roman" w:hAnsi="Times New Roman" w:cs="Times New Roman"/>
              </w:rPr>
            </w:pPr>
            <w:proofErr w:type="spellStart"/>
            <w:r w:rsidRPr="001D157F">
              <w:rPr>
                <w:rFonts w:ascii="Times New Roman" w:eastAsia="Times New Roman" w:hAnsi="Times New Roman" w:cs="Times New Roman"/>
              </w:rPr>
              <w:t>Heyland</w:t>
            </w:r>
            <w:proofErr w:type="spellEnd"/>
            <w:r w:rsidRPr="001D157F">
              <w:rPr>
                <w:rFonts w:ascii="Times New Roman" w:eastAsia="Times New Roman" w:hAnsi="Times New Roman" w:cs="Times New Roman"/>
              </w:rPr>
              <w:t xml:space="preserve"> 2000 </w:t>
            </w:r>
            <w:r w:rsidRPr="001D157F">
              <w:rPr>
                <w:rFonts w:ascii="Times New Roman" w:eastAsia="Arial" w:hAnsi="Times New Roman" w:cs="Times New Roman"/>
              </w:rPr>
              <w:fldChar w:fldCharType="begin"/>
            </w:r>
            <w:r w:rsidR="009A3E3C">
              <w:rPr>
                <w:rFonts w:ascii="Times New Roman" w:hAnsi="Times New Roman" w:cs="Times New Roman"/>
              </w:rPr>
              <w:instrText xml:space="preserve"> ADDIN ZOTERO_ITEM CSL_CITATION {"citationID":"m0k0kBPA","properties":{"formattedCitation":"(24)","plainCitation":"(24)","noteIndex":0},"citationItems":[{"id":"UgnwYex7/F12pxgjq","uris":["http://zotero.org/users/10489743/items/SMM8K8FC"],"itemData":{"id":3015,"type":"article-journal","container-title":"Critical care medicine","DOI":"10.1097/00003246-200011000-00006","issue":"11","journalAbbreviation":"Critical care medicine","note":"publisher: Crit Care Med","page":"3599-3605","title":"Long-term health-related quality of life in survivors of sepsis. Short Form 36: a valid and reliable measure of health-related quality of life","volume":"28","author":[{"family":"Heyland","given":"Daren K."},{"family":"Hopman","given":"Wilma"},{"family":"Coo","given":"Helen"},{"family":"Tranmer","given":"Joan"},{"family":"McColl","given":"Mary Ann"}],"issued":{"date-parts":[["2000"]]}}}],"schema":"https://github.com/citation-style-language/schema/raw/master/csl-citation.json"} </w:instrText>
            </w:r>
            <w:r w:rsidRPr="001D157F">
              <w:rPr>
                <w:rFonts w:ascii="Times New Roman" w:eastAsia="Arial" w:hAnsi="Times New Roman" w:cs="Times New Roman"/>
              </w:rPr>
              <w:fldChar w:fldCharType="separate"/>
            </w:r>
            <w:r w:rsidR="009A3E3C">
              <w:rPr>
                <w:rFonts w:ascii="Times New Roman" w:hAnsi="Times New Roman" w:cs="Times New Roman"/>
              </w:rPr>
              <w:t>(24)</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10F9CE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30</w:t>
            </w:r>
          </w:p>
        </w:tc>
        <w:tc>
          <w:tcPr>
            <w:tcW w:w="7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F04497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 D</w:t>
            </w:r>
          </w:p>
        </w:tc>
        <w:tc>
          <w:tcPr>
            <w:tcW w:w="115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283A04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0.94</w:t>
            </w:r>
          </w:p>
          <w:p w14:paraId="6EA82D89" w14:textId="154910FD"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r w:rsidR="00536F4A" w:rsidRPr="001D157F">
              <w:rPr>
                <w:rFonts w:ascii="Times New Roman" w:eastAsia="Times New Roman" w:hAnsi="Times New Roman" w:cs="Times New Roman"/>
              </w:rPr>
              <w:t>?</w:t>
            </w:r>
            <w:r w:rsidRPr="001D157F">
              <w:rPr>
                <w:rFonts w:ascii="Times New Roman" w:eastAsia="Times New Roman" w:hAnsi="Times New Roman" w:cs="Times New Roman"/>
              </w:rPr>
              <w:t>)</w:t>
            </w:r>
          </w:p>
        </w:tc>
        <w:tc>
          <w:tcPr>
            <w:tcW w:w="89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4E7E2F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30</w:t>
            </w:r>
          </w:p>
        </w:tc>
        <w:tc>
          <w:tcPr>
            <w:tcW w:w="87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EFC1EA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D</w:t>
            </w:r>
          </w:p>
        </w:tc>
        <w:tc>
          <w:tcPr>
            <w:tcW w:w="11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930306C" w14:textId="77777777" w:rsidR="008B52E6" w:rsidRPr="001D157F" w:rsidRDefault="00000000">
            <w:pPr>
              <w:spacing w:line="256" w:lineRule="auto"/>
              <w:ind w:left="60"/>
              <w:jc w:val="center"/>
              <w:rPr>
                <w:rFonts w:ascii="Times New Roman" w:eastAsia="Times New Roman" w:hAnsi="Times New Roman" w:cs="Times New Roman"/>
                <w:sz w:val="23"/>
                <w:szCs w:val="23"/>
              </w:rPr>
            </w:pPr>
            <w:r w:rsidRPr="001D157F">
              <w:rPr>
                <w:rFonts w:ascii="Times New Roman" w:eastAsia="Times New Roman" w:hAnsi="Times New Roman" w:cs="Times New Roman"/>
                <w:sz w:val="23"/>
                <w:szCs w:val="23"/>
                <w:highlight w:val="white"/>
              </w:rPr>
              <w:t xml:space="preserve"> 0.56</w:t>
            </w:r>
          </w:p>
          <w:p w14:paraId="48BE9DF0" w14:textId="77777777" w:rsidR="008B52E6" w:rsidRPr="001D157F" w:rsidRDefault="00000000">
            <w:pPr>
              <w:spacing w:line="256" w:lineRule="auto"/>
              <w:ind w:left="60"/>
              <w:jc w:val="center"/>
              <w:rPr>
                <w:rFonts w:ascii="Times New Roman" w:eastAsia="Times New Roman" w:hAnsi="Times New Roman" w:cs="Times New Roman"/>
                <w:sz w:val="23"/>
                <w:szCs w:val="23"/>
              </w:rPr>
            </w:pPr>
            <w:r w:rsidRPr="001D157F">
              <w:rPr>
                <w:rFonts w:ascii="Times New Roman" w:eastAsia="Times New Roman" w:hAnsi="Times New Roman" w:cs="Times New Roman"/>
                <w:sz w:val="23"/>
                <w:szCs w:val="23"/>
              </w:rPr>
              <w:t>(-)</w:t>
            </w:r>
          </w:p>
          <w:p w14:paraId="53BDE005" w14:textId="77777777" w:rsidR="008B52E6" w:rsidRPr="001D157F" w:rsidRDefault="008B52E6">
            <w:pPr>
              <w:spacing w:line="256" w:lineRule="auto"/>
              <w:ind w:left="60"/>
              <w:jc w:val="center"/>
              <w:rPr>
                <w:rFonts w:ascii="Times New Roman" w:eastAsia="Times New Roman" w:hAnsi="Times New Roman" w:cs="Times New Roman"/>
                <w:sz w:val="23"/>
                <w:szCs w:val="23"/>
                <w:highlight w:val="white"/>
              </w:rPr>
            </w:pPr>
          </w:p>
        </w:tc>
        <w:tc>
          <w:tcPr>
            <w:tcW w:w="89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64805D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75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415FEA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35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AD605F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FAF6CE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93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7F2DA0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50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AA20F49" w14:textId="77777777" w:rsidR="008B52E6" w:rsidRPr="001D157F" w:rsidRDefault="00000000">
            <w:pPr>
              <w:spacing w:after="160" w:line="256" w:lineRule="auto"/>
              <w:jc w:val="center"/>
              <w:rPr>
                <w:rFonts w:ascii="Times New Roman" w:eastAsia="Times New Roman" w:hAnsi="Times New Roman" w:cs="Times New Roman"/>
                <w:vertAlign w:val="superscript"/>
              </w:rPr>
            </w:pPr>
            <w:r w:rsidRPr="001D157F">
              <w:rPr>
                <w:rFonts w:ascii="Times New Roman" w:eastAsia="Times New Roman" w:hAnsi="Times New Roman" w:cs="Times New Roman"/>
              </w:rPr>
              <w:t>-</w:t>
            </w:r>
          </w:p>
        </w:tc>
      </w:tr>
      <w:tr w:rsidR="008B52E6" w:rsidRPr="001D157F" w14:paraId="7141402E" w14:textId="77777777">
        <w:trPr>
          <w:trHeight w:val="1305"/>
        </w:trPr>
        <w:tc>
          <w:tcPr>
            <w:tcW w:w="1382"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ADD9AA8" w14:textId="23AF6260" w:rsidR="008B52E6" w:rsidRPr="001D157F" w:rsidRDefault="00000000">
            <w:pPr>
              <w:spacing w:line="256" w:lineRule="auto"/>
              <w:ind w:left="60"/>
              <w:rPr>
                <w:rFonts w:ascii="Times New Roman" w:eastAsia="Times New Roman" w:hAnsi="Times New Roman" w:cs="Times New Roman"/>
              </w:rPr>
            </w:pPr>
            <w:proofErr w:type="spellStart"/>
            <w:r w:rsidRPr="001D157F">
              <w:rPr>
                <w:rFonts w:ascii="Times New Roman" w:eastAsia="Times New Roman" w:hAnsi="Times New Roman" w:cs="Times New Roman"/>
              </w:rPr>
              <w:t>Khoudri</w:t>
            </w:r>
            <w:proofErr w:type="spellEnd"/>
            <w:r w:rsidRPr="001D157F">
              <w:rPr>
                <w:rFonts w:ascii="Times New Roman" w:eastAsia="Times New Roman" w:hAnsi="Times New Roman" w:cs="Times New Roman"/>
              </w:rPr>
              <w:t xml:space="preserve"> 2007 </w:t>
            </w:r>
            <w:r w:rsidRPr="001D157F">
              <w:rPr>
                <w:rFonts w:ascii="Times New Roman" w:eastAsia="Arial" w:hAnsi="Times New Roman" w:cs="Times New Roman"/>
              </w:rPr>
              <w:fldChar w:fldCharType="begin"/>
            </w:r>
            <w:r w:rsidR="009A3E3C">
              <w:rPr>
                <w:rFonts w:ascii="Times New Roman" w:hAnsi="Times New Roman" w:cs="Times New Roman"/>
              </w:rPr>
              <w:instrText xml:space="preserve"> ADDIN ZOTERO_ITEM CSL_CITATION {"citationID":"RpzLHYtW","properties":{"formattedCitation":"(27)","plainCitation":"(27)","noteIndex":0},"citationItems":[{"id":"UgnwYex7/jUv8BpAx","uris":["http://zotero.org/users/10489743/items/ZC7WX5G6"],"itemData":{"id":3014,"type":"article-journal","container-title":"Acta anaesthesiologica Scandinavica","DOI":"10.1111/J.1399-6576.2006.01225.X","issue":"2","journalAbbreviation":"Acta anaesthesiologica Scandinavica","note":"publisher: Acta Anaesthesiol Scand","page":"189-197","title":"Measurement properties of the short form 36 and health-related quality of life after intensive care in Morocco","volume":"51","author":[{"family":"Khoudri","given":"I."},{"family":"Ali Zeggwagh","given":"A."},{"family":"Abidi","given":"K."},{"family":"Madani","given":"N."},{"family":"Abouqal","given":"R."}],"issued":{"date-parts":[["2007"]]}}}],"schema":"https://github.com/citation-style-language/schema/raw/master/csl-citation.json"} </w:instrText>
            </w:r>
            <w:r w:rsidRPr="001D157F">
              <w:rPr>
                <w:rFonts w:ascii="Times New Roman" w:eastAsia="Arial" w:hAnsi="Times New Roman" w:cs="Times New Roman"/>
              </w:rPr>
              <w:fldChar w:fldCharType="separate"/>
            </w:r>
            <w:r w:rsidR="009A3E3C">
              <w:rPr>
                <w:rFonts w:ascii="Times New Roman" w:hAnsi="Times New Roman" w:cs="Times New Roman"/>
              </w:rPr>
              <w:t>(27)</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282D82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145</w:t>
            </w:r>
          </w:p>
        </w:tc>
        <w:tc>
          <w:tcPr>
            <w:tcW w:w="7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0AA2D3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V</w:t>
            </w:r>
          </w:p>
        </w:tc>
        <w:tc>
          <w:tcPr>
            <w:tcW w:w="115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B94D4D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0.96</w:t>
            </w:r>
          </w:p>
          <w:p w14:paraId="57B54737" w14:textId="1A8C5783"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r w:rsidR="00536F4A" w:rsidRPr="001D157F">
              <w:rPr>
                <w:rFonts w:ascii="Times New Roman" w:eastAsia="Times New Roman" w:hAnsi="Times New Roman" w:cs="Times New Roman"/>
              </w:rPr>
              <w:t>?</w:t>
            </w:r>
            <w:r w:rsidRPr="001D157F">
              <w:rPr>
                <w:rFonts w:ascii="Times New Roman" w:eastAsia="Times New Roman" w:hAnsi="Times New Roman" w:cs="Times New Roman"/>
              </w:rPr>
              <w:t>)</w:t>
            </w:r>
          </w:p>
        </w:tc>
        <w:tc>
          <w:tcPr>
            <w:tcW w:w="89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079FB6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73</w:t>
            </w:r>
          </w:p>
        </w:tc>
        <w:tc>
          <w:tcPr>
            <w:tcW w:w="87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2AE398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A</w:t>
            </w:r>
          </w:p>
        </w:tc>
        <w:tc>
          <w:tcPr>
            <w:tcW w:w="11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0E259E5" w14:textId="77777777" w:rsidR="008B52E6" w:rsidRPr="001D157F" w:rsidRDefault="00000000">
            <w:pPr>
              <w:spacing w:line="256" w:lineRule="auto"/>
              <w:ind w:left="60"/>
              <w:jc w:val="center"/>
              <w:rPr>
                <w:rFonts w:ascii="Times New Roman" w:eastAsia="Times New Roman" w:hAnsi="Times New Roman" w:cs="Times New Roman"/>
                <w:sz w:val="23"/>
                <w:szCs w:val="23"/>
                <w:highlight w:val="white"/>
              </w:rPr>
            </w:pPr>
            <w:r w:rsidRPr="001D157F">
              <w:rPr>
                <w:rFonts w:ascii="Times New Roman" w:eastAsia="Times New Roman" w:hAnsi="Times New Roman" w:cs="Times New Roman"/>
                <w:sz w:val="23"/>
                <w:szCs w:val="23"/>
                <w:highlight w:val="white"/>
              </w:rPr>
              <w:t>0.98</w:t>
            </w:r>
          </w:p>
          <w:p w14:paraId="769F7C35" w14:textId="77777777" w:rsidR="008B52E6" w:rsidRPr="001D157F" w:rsidRDefault="00000000">
            <w:pPr>
              <w:spacing w:line="256" w:lineRule="auto"/>
              <w:ind w:left="60"/>
              <w:jc w:val="center"/>
              <w:rPr>
                <w:rFonts w:ascii="Times New Roman" w:eastAsia="Times New Roman" w:hAnsi="Times New Roman" w:cs="Times New Roman"/>
                <w:sz w:val="23"/>
                <w:szCs w:val="23"/>
                <w:highlight w:val="white"/>
              </w:rPr>
            </w:pPr>
            <w:r w:rsidRPr="001D157F">
              <w:rPr>
                <w:rFonts w:ascii="Times New Roman" w:eastAsia="Times New Roman" w:hAnsi="Times New Roman" w:cs="Times New Roman"/>
                <w:sz w:val="23"/>
                <w:szCs w:val="23"/>
                <w:highlight w:val="white"/>
              </w:rPr>
              <w:t>(+)</w:t>
            </w:r>
          </w:p>
        </w:tc>
        <w:tc>
          <w:tcPr>
            <w:tcW w:w="89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F6CEB2C" w14:textId="77777777" w:rsidR="008B52E6" w:rsidRPr="001D157F" w:rsidRDefault="008B52E6">
            <w:pPr>
              <w:spacing w:line="256" w:lineRule="auto"/>
              <w:ind w:left="60"/>
              <w:jc w:val="center"/>
              <w:rPr>
                <w:rFonts w:ascii="Times New Roman" w:eastAsia="Times New Roman" w:hAnsi="Times New Roman" w:cs="Times New Roman"/>
              </w:rPr>
            </w:pPr>
          </w:p>
        </w:tc>
        <w:tc>
          <w:tcPr>
            <w:tcW w:w="75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086E2CE" w14:textId="77777777" w:rsidR="008B52E6" w:rsidRPr="001D157F" w:rsidRDefault="008B52E6">
            <w:pPr>
              <w:spacing w:line="256" w:lineRule="auto"/>
              <w:ind w:left="60"/>
              <w:jc w:val="center"/>
              <w:rPr>
                <w:rFonts w:ascii="Times New Roman" w:eastAsia="Times New Roman" w:hAnsi="Times New Roman" w:cs="Times New Roman"/>
              </w:rPr>
            </w:pPr>
          </w:p>
        </w:tc>
        <w:tc>
          <w:tcPr>
            <w:tcW w:w="135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1B7E14A" w14:textId="77777777" w:rsidR="008B52E6" w:rsidRPr="001D157F" w:rsidRDefault="008B52E6">
            <w:pPr>
              <w:spacing w:line="256" w:lineRule="auto"/>
              <w:ind w:left="60"/>
              <w:jc w:val="center"/>
              <w:rPr>
                <w:rFonts w:ascii="Times New Roman" w:eastAsia="Times New Roman" w:hAnsi="Times New Roman" w:cs="Times New Roman"/>
              </w:rPr>
            </w:pP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64A8F4E" w14:textId="77777777" w:rsidR="008B52E6" w:rsidRPr="001D157F" w:rsidRDefault="008B52E6">
            <w:pPr>
              <w:spacing w:line="256" w:lineRule="auto"/>
              <w:ind w:left="60"/>
              <w:jc w:val="center"/>
              <w:rPr>
                <w:rFonts w:ascii="Times New Roman" w:eastAsia="Times New Roman" w:hAnsi="Times New Roman" w:cs="Times New Roman"/>
              </w:rPr>
            </w:pPr>
          </w:p>
        </w:tc>
        <w:tc>
          <w:tcPr>
            <w:tcW w:w="93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5685862" w14:textId="77777777" w:rsidR="008B52E6" w:rsidRPr="001D157F" w:rsidRDefault="008B52E6">
            <w:pPr>
              <w:spacing w:line="256" w:lineRule="auto"/>
              <w:ind w:left="60"/>
              <w:jc w:val="center"/>
              <w:rPr>
                <w:rFonts w:ascii="Times New Roman" w:eastAsia="Times New Roman" w:hAnsi="Times New Roman" w:cs="Times New Roman"/>
              </w:rPr>
            </w:pPr>
          </w:p>
        </w:tc>
        <w:tc>
          <w:tcPr>
            <w:tcW w:w="150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F13AF84" w14:textId="77777777" w:rsidR="008B52E6" w:rsidRPr="001D157F" w:rsidRDefault="008B52E6">
            <w:pPr>
              <w:spacing w:after="160" w:line="256" w:lineRule="auto"/>
              <w:jc w:val="center"/>
              <w:rPr>
                <w:rFonts w:ascii="Times New Roman" w:eastAsia="Times New Roman" w:hAnsi="Times New Roman" w:cs="Times New Roman"/>
              </w:rPr>
            </w:pPr>
          </w:p>
        </w:tc>
      </w:tr>
      <w:tr w:rsidR="008B52E6" w:rsidRPr="001D157F" w14:paraId="4C21CB22" w14:textId="77777777">
        <w:trPr>
          <w:trHeight w:val="1305"/>
        </w:trPr>
        <w:tc>
          <w:tcPr>
            <w:tcW w:w="1382"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F480DC2" w14:textId="77777777" w:rsidR="008B52E6" w:rsidRPr="001D157F" w:rsidRDefault="00000000">
            <w:pPr>
              <w:spacing w:line="256" w:lineRule="auto"/>
              <w:ind w:left="60"/>
              <w:rPr>
                <w:rFonts w:ascii="Times New Roman" w:eastAsia="Times New Roman" w:hAnsi="Times New Roman" w:cs="Times New Roman"/>
                <w:b/>
              </w:rPr>
            </w:pPr>
            <w:r w:rsidRPr="001D157F">
              <w:rPr>
                <w:rFonts w:ascii="Times New Roman" w:eastAsia="Times New Roman" w:hAnsi="Times New Roman" w:cs="Times New Roman"/>
                <w:b/>
              </w:rPr>
              <w:t>Pooled or summary result</w:t>
            </w:r>
          </w:p>
          <w:p w14:paraId="3A44BEA4" w14:textId="77777777"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b/>
              </w:rPr>
              <w:t>(overall rating)</w:t>
            </w:r>
          </w:p>
        </w:tc>
        <w:tc>
          <w:tcPr>
            <w:tcW w:w="87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A527A7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3 studies</w:t>
            </w:r>
          </w:p>
          <w:p w14:paraId="4930D563" w14:textId="77777777" w:rsidR="008B52E6" w:rsidRPr="001D157F" w:rsidRDefault="008B52E6">
            <w:pPr>
              <w:spacing w:line="256" w:lineRule="auto"/>
              <w:ind w:left="60"/>
              <w:jc w:val="center"/>
              <w:rPr>
                <w:rFonts w:ascii="Times New Roman" w:eastAsia="Times New Roman" w:hAnsi="Times New Roman" w:cs="Times New Roman"/>
              </w:rPr>
            </w:pPr>
          </w:p>
          <w:p w14:paraId="71770C9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n = 341</w:t>
            </w:r>
          </w:p>
        </w:tc>
        <w:tc>
          <w:tcPr>
            <w:tcW w:w="7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F2B87B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2 = V</w:t>
            </w:r>
          </w:p>
          <w:p w14:paraId="4403AAB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1 = D </w:t>
            </w:r>
          </w:p>
        </w:tc>
        <w:tc>
          <w:tcPr>
            <w:tcW w:w="115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BB9F45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Range 0.93–0.96 </w:t>
            </w:r>
          </w:p>
          <w:p w14:paraId="07DFAC17" w14:textId="77777777" w:rsidR="008B52E6" w:rsidRPr="001D157F" w:rsidRDefault="008B52E6">
            <w:pPr>
              <w:spacing w:line="256" w:lineRule="auto"/>
              <w:ind w:left="60"/>
              <w:jc w:val="center"/>
              <w:rPr>
                <w:rFonts w:ascii="Times New Roman" w:eastAsia="Times New Roman" w:hAnsi="Times New Roman" w:cs="Times New Roman"/>
              </w:rPr>
            </w:pPr>
          </w:p>
          <w:p w14:paraId="2AD992D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Weighted mean (SD) </w:t>
            </w:r>
          </w:p>
          <w:p w14:paraId="77E353E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0.94 (0.01) </w:t>
            </w:r>
          </w:p>
          <w:p w14:paraId="249A5704" w14:textId="77777777" w:rsidR="00536F4A" w:rsidRPr="001D157F" w:rsidRDefault="00000000" w:rsidP="00536F4A">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r w:rsidR="00536F4A" w:rsidRPr="001D157F">
              <w:rPr>
                <w:rFonts w:ascii="Times New Roman" w:eastAsia="Times New Roman" w:hAnsi="Times New Roman" w:cs="Times New Roman"/>
              </w:rPr>
              <w:t>?)</w:t>
            </w:r>
          </w:p>
          <w:p w14:paraId="034009E9" w14:textId="77777777" w:rsidR="00536F4A" w:rsidRPr="001D157F" w:rsidRDefault="00536F4A" w:rsidP="00536F4A">
            <w:pPr>
              <w:spacing w:line="256" w:lineRule="auto"/>
              <w:ind w:left="60"/>
              <w:jc w:val="center"/>
              <w:rPr>
                <w:rFonts w:ascii="Times New Roman" w:eastAsia="Times New Roman" w:hAnsi="Times New Roman" w:cs="Times New Roman"/>
              </w:rPr>
            </w:pPr>
          </w:p>
          <w:p w14:paraId="7DCC2447" w14:textId="4636BCE3" w:rsidR="008B52E6" w:rsidRPr="001D157F" w:rsidRDefault="00536F4A" w:rsidP="00536F4A">
            <w:pPr>
              <w:spacing w:line="256" w:lineRule="auto"/>
              <w:ind w:left="60"/>
              <w:jc w:val="center"/>
              <w:rPr>
                <w:rFonts w:ascii="Times New Roman" w:eastAsia="Times New Roman" w:hAnsi="Times New Roman" w:cs="Times New Roman"/>
                <w:sz w:val="16"/>
                <w:szCs w:val="16"/>
              </w:rPr>
            </w:pPr>
            <w:r w:rsidRPr="001D157F">
              <w:rPr>
                <w:rFonts w:ascii="Times New Roman" w:eastAsia="Times New Roman" w:hAnsi="Times New Roman" w:cs="Times New Roman"/>
                <w:sz w:val="16"/>
                <w:szCs w:val="16"/>
              </w:rPr>
              <w:lastRenderedPageBreak/>
              <w:t>Indeterminate results due to no evidence for structural validity</w:t>
            </w:r>
          </w:p>
        </w:tc>
        <w:tc>
          <w:tcPr>
            <w:tcW w:w="89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B98BEA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lastRenderedPageBreak/>
              <w:t>2 studies</w:t>
            </w:r>
          </w:p>
          <w:p w14:paraId="4DD757CC" w14:textId="77777777" w:rsidR="008B52E6" w:rsidRPr="001D157F" w:rsidRDefault="008B52E6">
            <w:pPr>
              <w:spacing w:line="256" w:lineRule="auto"/>
              <w:ind w:left="60"/>
              <w:jc w:val="center"/>
              <w:rPr>
                <w:rFonts w:ascii="Times New Roman" w:eastAsia="Times New Roman" w:hAnsi="Times New Roman" w:cs="Times New Roman"/>
              </w:rPr>
            </w:pPr>
          </w:p>
          <w:p w14:paraId="5950175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n = 103</w:t>
            </w:r>
          </w:p>
        </w:tc>
        <w:tc>
          <w:tcPr>
            <w:tcW w:w="87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09CEDA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 = A</w:t>
            </w:r>
          </w:p>
          <w:p w14:paraId="4F54FEB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 = D</w:t>
            </w:r>
          </w:p>
        </w:tc>
        <w:tc>
          <w:tcPr>
            <w:tcW w:w="11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ABCD2C1" w14:textId="77777777" w:rsidR="008B52E6" w:rsidRPr="001D157F" w:rsidRDefault="00000000">
            <w:pPr>
              <w:spacing w:line="256" w:lineRule="auto"/>
              <w:ind w:left="60"/>
              <w:jc w:val="center"/>
              <w:rPr>
                <w:rFonts w:ascii="Times New Roman" w:eastAsia="Times New Roman" w:hAnsi="Times New Roman" w:cs="Times New Roman"/>
                <w:highlight w:val="white"/>
              </w:rPr>
            </w:pPr>
            <w:r w:rsidRPr="001D157F">
              <w:rPr>
                <w:rFonts w:ascii="Times New Roman" w:eastAsia="Times New Roman" w:hAnsi="Times New Roman" w:cs="Times New Roman"/>
                <w:highlight w:val="white"/>
              </w:rPr>
              <w:t>Range</w:t>
            </w:r>
          </w:p>
          <w:p w14:paraId="08EDFDE6" w14:textId="77777777" w:rsidR="008B52E6" w:rsidRPr="001D157F" w:rsidRDefault="00000000">
            <w:pPr>
              <w:spacing w:line="256" w:lineRule="auto"/>
              <w:ind w:left="60"/>
              <w:jc w:val="center"/>
              <w:rPr>
                <w:rFonts w:ascii="Times New Roman" w:eastAsia="Times New Roman" w:hAnsi="Times New Roman" w:cs="Times New Roman"/>
                <w:highlight w:val="white"/>
              </w:rPr>
            </w:pPr>
            <w:r w:rsidRPr="001D157F">
              <w:rPr>
                <w:rFonts w:ascii="Times New Roman" w:eastAsia="Times New Roman" w:hAnsi="Times New Roman" w:cs="Times New Roman"/>
                <w:highlight w:val="white"/>
              </w:rPr>
              <w:t>0.56-0.98</w:t>
            </w:r>
          </w:p>
          <w:p w14:paraId="2D32147B" w14:textId="77777777" w:rsidR="008B52E6" w:rsidRPr="001D157F" w:rsidRDefault="008B52E6">
            <w:pPr>
              <w:spacing w:line="256" w:lineRule="auto"/>
              <w:ind w:left="60"/>
              <w:jc w:val="center"/>
              <w:rPr>
                <w:rFonts w:ascii="Times New Roman" w:eastAsia="Times New Roman" w:hAnsi="Times New Roman" w:cs="Times New Roman"/>
                <w:highlight w:val="white"/>
              </w:rPr>
            </w:pPr>
          </w:p>
          <w:p w14:paraId="754887CD" w14:textId="77777777" w:rsidR="008B52E6" w:rsidRPr="001D157F" w:rsidRDefault="00000000">
            <w:pPr>
              <w:spacing w:line="256" w:lineRule="auto"/>
              <w:ind w:left="60"/>
              <w:jc w:val="center"/>
              <w:rPr>
                <w:rFonts w:ascii="Times New Roman" w:eastAsia="Times New Roman" w:hAnsi="Times New Roman" w:cs="Times New Roman"/>
                <w:highlight w:val="white"/>
              </w:rPr>
            </w:pPr>
            <w:r w:rsidRPr="001D157F">
              <w:rPr>
                <w:rFonts w:ascii="Times New Roman" w:eastAsia="Times New Roman" w:hAnsi="Times New Roman" w:cs="Times New Roman"/>
                <w:highlight w:val="white"/>
              </w:rPr>
              <w:t xml:space="preserve">Weighted mean (SD) </w:t>
            </w:r>
          </w:p>
          <w:p w14:paraId="7A8EAA7F" w14:textId="77777777" w:rsidR="008B52E6" w:rsidRPr="001D157F" w:rsidRDefault="00000000">
            <w:pPr>
              <w:spacing w:line="256" w:lineRule="auto"/>
              <w:ind w:left="60"/>
              <w:jc w:val="center"/>
              <w:rPr>
                <w:rFonts w:ascii="Times New Roman" w:eastAsia="Times New Roman" w:hAnsi="Times New Roman" w:cs="Times New Roman"/>
                <w:highlight w:val="white"/>
              </w:rPr>
            </w:pPr>
            <w:r w:rsidRPr="001D157F">
              <w:rPr>
                <w:rFonts w:ascii="Times New Roman" w:eastAsia="Times New Roman" w:hAnsi="Times New Roman" w:cs="Times New Roman"/>
                <w:highlight w:val="white"/>
              </w:rPr>
              <w:t xml:space="preserve">0.86 (0.19) </w:t>
            </w:r>
          </w:p>
          <w:p w14:paraId="4E2FC10C" w14:textId="77777777" w:rsidR="008B52E6" w:rsidRPr="001D157F" w:rsidRDefault="00000000">
            <w:pPr>
              <w:spacing w:line="256" w:lineRule="auto"/>
              <w:ind w:left="60"/>
              <w:jc w:val="center"/>
              <w:rPr>
                <w:rFonts w:ascii="Times New Roman" w:eastAsia="Times New Roman" w:hAnsi="Times New Roman" w:cs="Times New Roman"/>
                <w:highlight w:val="white"/>
              </w:rPr>
            </w:pPr>
            <w:r w:rsidRPr="001D157F">
              <w:rPr>
                <w:rFonts w:ascii="Times New Roman" w:eastAsia="Times New Roman" w:hAnsi="Times New Roman" w:cs="Times New Roman"/>
                <w:highlight w:val="white"/>
              </w:rPr>
              <w:t>(+)</w:t>
            </w:r>
          </w:p>
          <w:p w14:paraId="190DCD64" w14:textId="77777777" w:rsidR="008B52E6" w:rsidRPr="001D157F" w:rsidRDefault="008B52E6">
            <w:pPr>
              <w:spacing w:line="256" w:lineRule="auto"/>
              <w:ind w:left="60"/>
              <w:jc w:val="center"/>
              <w:rPr>
                <w:rFonts w:ascii="Times New Roman" w:eastAsia="Times New Roman" w:hAnsi="Times New Roman" w:cs="Times New Roman"/>
                <w:sz w:val="23"/>
                <w:szCs w:val="23"/>
                <w:highlight w:val="white"/>
              </w:rPr>
            </w:pPr>
          </w:p>
        </w:tc>
        <w:tc>
          <w:tcPr>
            <w:tcW w:w="89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18D3B9C" w14:textId="77777777" w:rsidR="008B52E6" w:rsidRPr="001D157F" w:rsidRDefault="008B52E6">
            <w:pPr>
              <w:spacing w:line="256" w:lineRule="auto"/>
              <w:ind w:left="60"/>
              <w:jc w:val="center"/>
              <w:rPr>
                <w:rFonts w:ascii="Times New Roman" w:eastAsia="Times New Roman" w:hAnsi="Times New Roman" w:cs="Times New Roman"/>
              </w:rPr>
            </w:pPr>
          </w:p>
        </w:tc>
        <w:tc>
          <w:tcPr>
            <w:tcW w:w="75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234B80C" w14:textId="77777777" w:rsidR="008B52E6" w:rsidRPr="001D157F" w:rsidRDefault="008B52E6">
            <w:pPr>
              <w:spacing w:line="256" w:lineRule="auto"/>
              <w:ind w:left="60"/>
              <w:jc w:val="center"/>
              <w:rPr>
                <w:rFonts w:ascii="Times New Roman" w:eastAsia="Times New Roman" w:hAnsi="Times New Roman" w:cs="Times New Roman"/>
              </w:rPr>
            </w:pPr>
          </w:p>
        </w:tc>
        <w:tc>
          <w:tcPr>
            <w:tcW w:w="135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B857F2D" w14:textId="77777777" w:rsidR="008B52E6" w:rsidRPr="001D157F" w:rsidRDefault="008B52E6">
            <w:pPr>
              <w:spacing w:line="256" w:lineRule="auto"/>
              <w:ind w:left="60"/>
              <w:jc w:val="center"/>
              <w:rPr>
                <w:rFonts w:ascii="Times New Roman" w:eastAsia="Times New Roman" w:hAnsi="Times New Roman" w:cs="Times New Roman"/>
              </w:rPr>
            </w:pP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B6C9A84" w14:textId="77777777" w:rsidR="008B52E6" w:rsidRPr="001D157F" w:rsidRDefault="008B52E6">
            <w:pPr>
              <w:spacing w:line="256" w:lineRule="auto"/>
              <w:ind w:left="60"/>
              <w:jc w:val="center"/>
              <w:rPr>
                <w:rFonts w:ascii="Times New Roman" w:eastAsia="Times New Roman" w:hAnsi="Times New Roman" w:cs="Times New Roman"/>
              </w:rPr>
            </w:pPr>
          </w:p>
        </w:tc>
        <w:tc>
          <w:tcPr>
            <w:tcW w:w="93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070AA7F" w14:textId="77777777" w:rsidR="008B52E6" w:rsidRPr="001D157F" w:rsidRDefault="008B52E6">
            <w:pPr>
              <w:spacing w:line="256" w:lineRule="auto"/>
              <w:ind w:left="60"/>
              <w:jc w:val="center"/>
              <w:rPr>
                <w:rFonts w:ascii="Times New Roman" w:eastAsia="Times New Roman" w:hAnsi="Times New Roman" w:cs="Times New Roman"/>
              </w:rPr>
            </w:pPr>
          </w:p>
        </w:tc>
        <w:tc>
          <w:tcPr>
            <w:tcW w:w="150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D499D3C" w14:textId="77777777" w:rsidR="008B52E6" w:rsidRPr="001D157F" w:rsidRDefault="008B52E6">
            <w:pPr>
              <w:spacing w:after="160" w:line="256" w:lineRule="auto"/>
              <w:jc w:val="center"/>
              <w:rPr>
                <w:rFonts w:ascii="Times New Roman" w:eastAsia="Times New Roman" w:hAnsi="Times New Roman" w:cs="Times New Roman"/>
              </w:rPr>
            </w:pPr>
          </w:p>
        </w:tc>
      </w:tr>
      <w:tr w:rsidR="008B52E6" w:rsidRPr="001D157F" w14:paraId="46F28D3C" w14:textId="77777777">
        <w:trPr>
          <w:trHeight w:val="532"/>
        </w:trPr>
        <w:tc>
          <w:tcPr>
            <w:tcW w:w="13694" w:type="dxa"/>
            <w:gridSpan w:val="13"/>
            <w:tcBorders>
              <w:top w:val="nil"/>
              <w:left w:val="single" w:sz="6" w:space="0" w:color="000000"/>
              <w:bottom w:val="single" w:sz="6" w:space="0" w:color="000000"/>
              <w:right w:val="single" w:sz="6" w:space="0" w:color="000000"/>
            </w:tcBorders>
            <w:shd w:val="clear" w:color="auto" w:fill="ACB9CA"/>
            <w:tcMar>
              <w:top w:w="0" w:type="dxa"/>
              <w:left w:w="100" w:type="dxa"/>
              <w:bottom w:w="0" w:type="dxa"/>
              <w:right w:w="100" w:type="dxa"/>
            </w:tcMar>
          </w:tcPr>
          <w:p w14:paraId="477AA401" w14:textId="77777777" w:rsidR="008B52E6" w:rsidRPr="001D157F" w:rsidRDefault="00000000">
            <w:pPr>
              <w:spacing w:line="256" w:lineRule="auto"/>
              <w:ind w:left="60"/>
              <w:rPr>
                <w:rFonts w:ascii="Times New Roman" w:eastAsia="Times New Roman" w:hAnsi="Times New Roman" w:cs="Times New Roman"/>
                <w:b/>
              </w:rPr>
            </w:pPr>
            <w:r w:rsidRPr="001D157F">
              <w:rPr>
                <w:rFonts w:ascii="Times New Roman" w:eastAsia="Times New Roman" w:hAnsi="Times New Roman" w:cs="Times New Roman"/>
                <w:b/>
              </w:rPr>
              <w:t>SF-36 PCS</w:t>
            </w:r>
          </w:p>
        </w:tc>
      </w:tr>
      <w:tr w:rsidR="008B52E6" w:rsidRPr="001D157F" w14:paraId="7CA09F26" w14:textId="77777777">
        <w:trPr>
          <w:trHeight w:val="990"/>
        </w:trPr>
        <w:tc>
          <w:tcPr>
            <w:tcW w:w="1382"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2210C97" w14:textId="76E662CF"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rPr>
              <w:t xml:space="preserve">Kawakami 2021 </w:t>
            </w:r>
            <w:r w:rsidRPr="001D157F">
              <w:rPr>
                <w:rFonts w:ascii="Times New Roman" w:eastAsia="Arial" w:hAnsi="Times New Roman" w:cs="Times New Roman"/>
              </w:rPr>
              <w:fldChar w:fldCharType="begin"/>
            </w:r>
            <w:r w:rsidR="009A3E3C">
              <w:rPr>
                <w:rFonts w:ascii="Times New Roman" w:hAnsi="Times New Roman" w:cs="Times New Roman"/>
              </w:rPr>
              <w:instrText xml:space="preserve"> ADDIN ZOTERO_ITEM CSL_CITATION {"citationID":"yyN5ZJwz","properties":{"formattedCitation":"(26)","plainCitation":"(26)","noteIndex":0},"citationItems":[{"id":"UgnwYex7/hQBn3ooj","uris":["http://zotero.org/users/10489743/items/IYSFXYKX"],"itemData":{"id":3258,"type":"article-journal","container-title":"Critical Care","DOI":"10.1186/s13054-021-03501-z","ISSN":"1364-8535","issue":"1","journalAbbreviation":"Critical Care","page":"69","title":"Prevalence of post-intensive care syndrome among Japanese intensive care unit patients: a prospective, multicenter, observational J-PICS study","volume":"25","author":[{"family":"Kawakami","given":"Daisuke"},{"family":"Fujitani","given":"Shigeki"},{"family":"Morimoto","given":"Takeshi"},{"family":"Dote","given":"Hisashi"},{"family":"Takita","given":"Mumon"},{"family":"Takaba","given":"Akihiro"},{"family":"Hino","given":"Masaaki"},{"family":"Nakamura","given":"Michitaka"},{"family":"Irie","given":"Hiromasa"},{"family":"Adachi","given":"Tomohiro"},{"family":"Shibata","given":"Mami"},{"family":"Kataoka","given":"Jun"},{"family":"Korenaga","given":"Akira"},{"family":"Yamashita","given":"Tomoya"},{"family":"Okazaki","given":"Tomoya"},{"family":"Okumura","given":"Masatoshi"},{"family":"Tsunemitsu","given":"Takefumi"}],"issued":{"date-parts":[["2021",2,16]]}}}],"schema":"https://github.com/citation-style-language/schema/raw/master/csl-citation.json"} </w:instrText>
            </w:r>
            <w:r w:rsidRPr="001D157F">
              <w:rPr>
                <w:rFonts w:ascii="Times New Roman" w:eastAsia="Arial" w:hAnsi="Times New Roman" w:cs="Times New Roman"/>
              </w:rPr>
              <w:fldChar w:fldCharType="separate"/>
            </w:r>
            <w:r w:rsidR="009A3E3C">
              <w:rPr>
                <w:rFonts w:ascii="Times New Roman" w:hAnsi="Times New Roman" w:cs="Times New Roman"/>
              </w:rPr>
              <w:t>(26)</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8ECD5D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7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0D59DC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5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E11FBD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89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2F70AD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87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A67F2F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0E08FD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89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1FA5DE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75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CF249D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35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6081A9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FF1105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96</w:t>
            </w:r>
          </w:p>
        </w:tc>
        <w:tc>
          <w:tcPr>
            <w:tcW w:w="93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E0D7CC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I</w:t>
            </w:r>
          </w:p>
        </w:tc>
        <w:tc>
          <w:tcPr>
            <w:tcW w:w="150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678B29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SF36 PCS </w:t>
            </w:r>
          </w:p>
          <w:p w14:paraId="3F680BA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MIC = 6.5 points</w:t>
            </w:r>
          </w:p>
          <w:p w14:paraId="15947D8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r>
      <w:tr w:rsidR="008B52E6" w:rsidRPr="001D157F" w14:paraId="4484E4C6" w14:textId="77777777">
        <w:trPr>
          <w:trHeight w:val="555"/>
        </w:trPr>
        <w:tc>
          <w:tcPr>
            <w:tcW w:w="13694" w:type="dxa"/>
            <w:gridSpan w:val="13"/>
            <w:tcBorders>
              <w:top w:val="nil"/>
              <w:left w:val="single" w:sz="6" w:space="0" w:color="000000"/>
              <w:bottom w:val="single" w:sz="6" w:space="0" w:color="000000"/>
              <w:right w:val="single" w:sz="6" w:space="0" w:color="000000"/>
            </w:tcBorders>
            <w:shd w:val="clear" w:color="auto" w:fill="ACB9CA"/>
            <w:tcMar>
              <w:top w:w="0" w:type="dxa"/>
              <w:left w:w="100" w:type="dxa"/>
              <w:bottom w:w="0" w:type="dxa"/>
              <w:right w:w="100" w:type="dxa"/>
            </w:tcMar>
          </w:tcPr>
          <w:p w14:paraId="39065F5A" w14:textId="77777777" w:rsidR="008B52E6" w:rsidRPr="001D157F" w:rsidRDefault="00000000">
            <w:pPr>
              <w:spacing w:line="256" w:lineRule="auto"/>
              <w:ind w:left="60"/>
              <w:rPr>
                <w:rFonts w:ascii="Times New Roman" w:eastAsia="Times New Roman" w:hAnsi="Times New Roman" w:cs="Times New Roman"/>
                <w:b/>
              </w:rPr>
            </w:pPr>
            <w:r w:rsidRPr="001D157F">
              <w:rPr>
                <w:rFonts w:ascii="Times New Roman" w:eastAsia="Times New Roman" w:hAnsi="Times New Roman" w:cs="Times New Roman"/>
                <w:b/>
              </w:rPr>
              <w:t>STS</w:t>
            </w:r>
          </w:p>
        </w:tc>
      </w:tr>
      <w:tr w:rsidR="008B52E6" w:rsidRPr="001D157F" w14:paraId="4944E2F0" w14:textId="77777777">
        <w:trPr>
          <w:trHeight w:val="555"/>
        </w:trPr>
        <w:tc>
          <w:tcPr>
            <w:tcW w:w="1382"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9495B0B" w14:textId="559B33F2"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rPr>
              <w:t xml:space="preserve">Costigan 2019 </w:t>
            </w:r>
            <w:r w:rsidRPr="001D157F">
              <w:rPr>
                <w:rFonts w:ascii="Times New Roman" w:eastAsia="Arial" w:hAnsi="Times New Roman" w:cs="Times New Roman"/>
              </w:rPr>
              <w:fldChar w:fldCharType="begin"/>
            </w:r>
            <w:r w:rsidR="009A3E3C">
              <w:rPr>
                <w:rFonts w:ascii="Times New Roman" w:hAnsi="Times New Roman" w:cs="Times New Roman"/>
              </w:rPr>
              <w:instrText xml:space="preserve"> ADDIN ZOTERO_ITEM CSL_CITATION {"citationID":"X2S6bLl0","properties":{"formattedCitation":"(16)","plainCitation":"(16)","noteIndex":0},"citationItems":[{"id":"UgnwYex7/hZgID1gW","uris":["http://zotero.org/users/10489743/items/A7S9H5PM"],"itemData":{"id":155,"type":"article-journal","container-title":"Canadian journal of anaesthesia = Journal canadien d'anesthesie","DOI":"10.1007/s12630-019-01411-x","ISSN":"1496-8975 0832-610X","issue":"10","journalAbbreviation":"Can J Anaesth","language":"eng","note":"publisher-place: United States\nPMID: 31147985","page":"1173-1183","title":"I SURVIVE: inter-rater reliability of three physical functional outcome measures in intensive care unit survivors.","volume":"66","author":[{"family":"Costigan","given":"F. Aileen"},{"family":"Rochwerg","given":"Bram"},{"family":"Molloy","given":"Alexander J."},{"family":"McCaughan","given":"Magda"},{"family":"Millen","given":"Tina"},{"family":"Reid","given":"Julie C."},{"family":"Farley","given":"Chris"},{"family":"Patterson","given":"Laurel"},{"family":"Kho","given":"Michelle E."}],"issued":{"date-parts":[["2019",10]]}}}],"schema":"https://github.com/citation-style-language/schema/raw/master/csl-citation.json"} </w:instrText>
            </w:r>
            <w:r w:rsidRPr="001D157F">
              <w:rPr>
                <w:rFonts w:ascii="Times New Roman" w:eastAsia="Arial" w:hAnsi="Times New Roman" w:cs="Times New Roman"/>
              </w:rPr>
              <w:fldChar w:fldCharType="separate"/>
            </w:r>
            <w:r w:rsidR="009A3E3C">
              <w:rPr>
                <w:rFonts w:ascii="Times New Roman" w:hAnsi="Times New Roman" w:cs="Times New Roman"/>
              </w:rPr>
              <w:t>(16)</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E368A0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7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D5A81B1"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5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42E37E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89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C2328C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87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BE12DC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8A69F3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89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B35B12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35</w:t>
            </w:r>
          </w:p>
        </w:tc>
        <w:tc>
          <w:tcPr>
            <w:tcW w:w="75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5D91DC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I</w:t>
            </w:r>
          </w:p>
        </w:tc>
        <w:tc>
          <w:tcPr>
            <w:tcW w:w="135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5580627"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0.85</w:t>
            </w:r>
          </w:p>
          <w:p w14:paraId="3CF0DC1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F39051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35</w:t>
            </w:r>
          </w:p>
        </w:tc>
        <w:tc>
          <w:tcPr>
            <w:tcW w:w="93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986662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I</w:t>
            </w:r>
          </w:p>
        </w:tc>
        <w:tc>
          <w:tcPr>
            <w:tcW w:w="150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408E12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SEM 1.91 </w:t>
            </w:r>
          </w:p>
          <w:p w14:paraId="23B31F0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repetitions</w:t>
            </w:r>
          </w:p>
          <w:p w14:paraId="29B9A19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SDC90 4.45 repetitions</w:t>
            </w:r>
          </w:p>
          <w:p w14:paraId="5179D09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r>
      <w:tr w:rsidR="008B52E6" w:rsidRPr="001D157F" w14:paraId="1B68D7BD" w14:textId="77777777">
        <w:trPr>
          <w:trHeight w:val="480"/>
        </w:trPr>
        <w:tc>
          <w:tcPr>
            <w:tcW w:w="1382"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2C2EB19" w14:textId="77777777"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rPr>
              <w:t>Melo 2019</w:t>
            </w:r>
          </w:p>
          <w:p w14:paraId="3AC21D16" w14:textId="77777777"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rPr>
              <w:t>(5xSTS)</w:t>
            </w:r>
          </w:p>
          <w:p w14:paraId="43E2AA56" w14:textId="5E1AB1D1" w:rsidR="008B52E6" w:rsidRPr="001D157F" w:rsidRDefault="00000000">
            <w:pPr>
              <w:spacing w:line="256" w:lineRule="auto"/>
              <w:ind w:left="60"/>
              <w:rPr>
                <w:rFonts w:ascii="Times New Roman" w:eastAsia="Times New Roman" w:hAnsi="Times New Roman" w:cs="Times New Roman"/>
              </w:rPr>
            </w:pPr>
            <w:r w:rsidRPr="001D157F">
              <w:rPr>
                <w:rFonts w:ascii="Times New Roman" w:hAnsi="Times New Roman" w:cs="Times New Roman"/>
              </w:rPr>
              <w:fldChar w:fldCharType="begin"/>
            </w:r>
            <w:r w:rsidR="009A3E3C">
              <w:rPr>
                <w:rFonts w:ascii="Times New Roman" w:hAnsi="Times New Roman" w:cs="Times New Roman"/>
              </w:rPr>
              <w:instrText xml:space="preserve"> ADDIN ZOTERO_ITEM CSL_CITATION {"citationID":"pDs6gPQF","properties":{"formattedCitation":"(29)","plainCitation":"(29)","noteIndex":0},"citationItems":[{"id":"UgnwYex7/MdtHBXnE","uris":["http://zotero.org/users/10489743/items/V8DQ5V5I"],"itemData":{"id":167,"type":"article-journal","container-title":"Revista Brasileira de terapia intensiva","DOI":"10.5935/0103-507X.20190006","ISSN":"1982-4335 0103-507X","issue":"1","journalAbbreviation":"Rev Bras Ter Intensiva","language":"eng","note":"PMID: 30892478 \nPMCID: PMC6443310","page":"27-33","title":"The Five Times Sit-to-Stand Test: safety and reliability with older intensive care unit patients at discharge.","volume":"31","author":[{"family":"Melo","given":"Thiago Araújo","dropping-particle":"de"},{"family":"Duarte","given":"Antonio Carlos Magalhães"},{"family":"Bezerra","given":"Thaysa Samanta"},{"family":"França","given":"Fabrícia"},{"family":"Soares","given":"Neila Silva"},{"family":"Brito","given":"Debora"}],"issued":{"date-parts":[["2019"]]}}}],"schema":"https://github.com/citation-style-language/schema/raw/master/csl-citation.json"} </w:instrText>
            </w:r>
            <w:r w:rsidRPr="001D157F">
              <w:rPr>
                <w:rFonts w:ascii="Times New Roman" w:hAnsi="Times New Roman" w:cs="Times New Roman"/>
              </w:rPr>
              <w:fldChar w:fldCharType="separate"/>
            </w:r>
            <w:r w:rsidR="009A3E3C">
              <w:rPr>
                <w:rFonts w:ascii="Times New Roman" w:hAnsi="Times New Roman" w:cs="Times New Roman"/>
              </w:rPr>
              <w:t>(29)</w:t>
            </w:r>
            <w:r w:rsidRPr="001D157F">
              <w:rPr>
                <w:rFonts w:ascii="Times New Roman" w:hAnsi="Times New Roman" w:cs="Times New Roman"/>
              </w:rPr>
              <w:fldChar w:fldCharType="end"/>
            </w:r>
          </w:p>
        </w:tc>
        <w:tc>
          <w:tcPr>
            <w:tcW w:w="87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9AD7AC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7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F4D41A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5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1DD419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89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02A437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96</w:t>
            </w:r>
          </w:p>
        </w:tc>
        <w:tc>
          <w:tcPr>
            <w:tcW w:w="87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06A8DD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D</w:t>
            </w:r>
          </w:p>
        </w:tc>
        <w:tc>
          <w:tcPr>
            <w:tcW w:w="11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2CF21C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0.99 </w:t>
            </w:r>
          </w:p>
          <w:p w14:paraId="4F4FB87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89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065948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96</w:t>
            </w:r>
          </w:p>
        </w:tc>
        <w:tc>
          <w:tcPr>
            <w:tcW w:w="75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3FF3E2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D</w:t>
            </w:r>
          </w:p>
        </w:tc>
        <w:tc>
          <w:tcPr>
            <w:tcW w:w="135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20052D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0.99</w:t>
            </w:r>
          </w:p>
          <w:p w14:paraId="2176881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B50154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96</w:t>
            </w:r>
          </w:p>
        </w:tc>
        <w:tc>
          <w:tcPr>
            <w:tcW w:w="93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A4E0C3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D</w:t>
            </w:r>
          </w:p>
        </w:tc>
        <w:tc>
          <w:tcPr>
            <w:tcW w:w="150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F38046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SEM 0.68 and 0.69 seconds</w:t>
            </w:r>
          </w:p>
          <w:p w14:paraId="730ED75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(5xSTS)</w:t>
            </w:r>
          </w:p>
        </w:tc>
      </w:tr>
      <w:tr w:rsidR="008B52E6" w:rsidRPr="001D157F" w14:paraId="4CFC1B91" w14:textId="77777777">
        <w:trPr>
          <w:trHeight w:val="540"/>
        </w:trPr>
        <w:tc>
          <w:tcPr>
            <w:tcW w:w="1382"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029361E" w14:textId="77777777"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rPr>
              <w:t>Melo 2022</w:t>
            </w:r>
          </w:p>
          <w:p w14:paraId="680DE92C" w14:textId="77777777"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rPr>
              <w:t xml:space="preserve">(5xSTS) </w:t>
            </w:r>
          </w:p>
          <w:p w14:paraId="78B739BD" w14:textId="03277715" w:rsidR="008B52E6" w:rsidRPr="001D157F" w:rsidRDefault="00000000">
            <w:pPr>
              <w:spacing w:line="256" w:lineRule="auto"/>
              <w:ind w:left="60"/>
              <w:rPr>
                <w:rFonts w:ascii="Times New Roman" w:eastAsia="Times New Roman" w:hAnsi="Times New Roman" w:cs="Times New Roman"/>
              </w:rPr>
            </w:pPr>
            <w:r w:rsidRPr="001D157F">
              <w:rPr>
                <w:rFonts w:ascii="Times New Roman" w:hAnsi="Times New Roman" w:cs="Times New Roman"/>
              </w:rPr>
              <w:fldChar w:fldCharType="begin"/>
            </w:r>
            <w:r w:rsidR="009A3E3C">
              <w:rPr>
                <w:rFonts w:ascii="Times New Roman" w:hAnsi="Times New Roman" w:cs="Times New Roman"/>
              </w:rPr>
              <w:instrText xml:space="preserve"> ADDIN ZOTERO_ITEM CSL_CITATION {"citationID":"lqIjkjaQ","properties":{"formattedCitation":"(30)","plainCitation":"(30)","noteIndex":0},"citationItems":[{"id":"UgnwYex7/WDdlqniZ","uris":["http://zotero.org/users/10489743/items/CBMBA55P"],"itemData":{"id":3292,"type":"article-journal","container-title":"Archives of Physiotherapy","DOI":"10.1186/s40945-022-00156-z","ISSN":"2057-0082","issue":"1","journalAbbreviation":"Archives of Physiotherapy","page":"2","title":"The five times sit-to-stand test: safety, validity and reliability with critical care survivors’s at ICU discharge","volume":"13","author":[{"family":"Melo","given":"Thiago Araújo","non-dropping-particle":"de"},{"family":"Silva Guimarães","given":"Fernando"},{"family":"Lapa e Silva","given":"José Roberto"}],"issued":{"date-parts":[["2022",12,18]]}}}],"schema":"https://github.com/citation-style-language/schema/raw/master/csl-citation.json"} </w:instrText>
            </w:r>
            <w:r w:rsidRPr="001D157F">
              <w:rPr>
                <w:rFonts w:ascii="Times New Roman" w:hAnsi="Times New Roman" w:cs="Times New Roman"/>
              </w:rPr>
              <w:fldChar w:fldCharType="separate"/>
            </w:r>
            <w:r w:rsidR="009A3E3C">
              <w:rPr>
                <w:rFonts w:ascii="Times New Roman" w:hAnsi="Times New Roman" w:cs="Times New Roman"/>
              </w:rPr>
              <w:t>(30)</w:t>
            </w:r>
            <w:r w:rsidRPr="001D157F">
              <w:rPr>
                <w:rFonts w:ascii="Times New Roman" w:hAnsi="Times New Roman" w:cs="Times New Roman"/>
              </w:rPr>
              <w:fldChar w:fldCharType="end"/>
            </w:r>
          </w:p>
        </w:tc>
        <w:tc>
          <w:tcPr>
            <w:tcW w:w="87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82EF20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7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C09009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5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068843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89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4A4DFE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87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42ED4D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3A75AC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89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65239B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142</w:t>
            </w:r>
          </w:p>
        </w:tc>
        <w:tc>
          <w:tcPr>
            <w:tcW w:w="75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B7D0EE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A</w:t>
            </w:r>
          </w:p>
        </w:tc>
        <w:tc>
          <w:tcPr>
            <w:tcW w:w="135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7B088B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0.92</w:t>
            </w:r>
          </w:p>
          <w:p w14:paraId="3A795FB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D59F91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93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FB70DF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50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C9F0E8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r>
      <w:tr w:rsidR="008B52E6" w:rsidRPr="001D157F" w14:paraId="3D05AD7F" w14:textId="77777777">
        <w:trPr>
          <w:trHeight w:val="540"/>
        </w:trPr>
        <w:tc>
          <w:tcPr>
            <w:tcW w:w="1382"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EBA660F" w14:textId="7B54ED6E"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rPr>
              <w:t xml:space="preserve">O’Grady 2022 </w:t>
            </w:r>
            <w:r w:rsidRPr="001D157F">
              <w:rPr>
                <w:rFonts w:ascii="Times New Roman" w:eastAsia="Arial" w:hAnsi="Times New Roman" w:cs="Times New Roman"/>
              </w:rPr>
              <w:fldChar w:fldCharType="begin"/>
            </w:r>
            <w:r w:rsidR="009A3E3C">
              <w:rPr>
                <w:rFonts w:ascii="Times New Roman" w:hAnsi="Times New Roman" w:cs="Times New Roman"/>
              </w:rPr>
              <w:instrText xml:space="preserve"> ADDIN ZOTERO_ITEM CSL_CITATION {"citationID":"7rGt7oLx","properties":{"formattedCitation":"(33)","plainCitation":"(33)","noteIndex":0},"citationItems":[{"id":"UgnwYex7/C0JcVwN4","uris":["http://zotero.org/users/10489743/items/7MTYS3H9"],"itemData":{"id":134,"type":"article-journal","container-title":"Critical care (London, England)","DOI":"10.1186/s13054-022-04048-3","ISSN":"1466-609X 1364-8535","issue":"1","journalAbbreviation":"Crit Care","language":"eng","license":"© 2022. The Author(s).","note":"PMID: 35698237 \nPMCID: PMC9195216","page":"175","title":"The sit-to-stand test as a patient-centered functional outcome for critical care research: a pooled analysis of five international rehabilitation studies.","volume":"26","author":[{"family":"O'Grady","given":"Heather K."},{"family":"Edbrooke","given":"Lara"},{"family":"Farley","given":"Christopher"},{"family":"Berney","given":"Sue"},{"family":"Denehy","given":"Linda"},{"family":"Puthucheary","given":"Zudin"},{"family":"Kho","given":"Michelle E."}],"issued":{"date-parts":[["2022",6,13]]}}}],"schema":"https://github.com/citation-style-language/schema/raw/master/csl-citation.json"} </w:instrText>
            </w:r>
            <w:r w:rsidRPr="001D157F">
              <w:rPr>
                <w:rFonts w:ascii="Times New Roman" w:eastAsia="Arial" w:hAnsi="Times New Roman" w:cs="Times New Roman"/>
              </w:rPr>
              <w:fldChar w:fldCharType="separate"/>
            </w:r>
            <w:r w:rsidR="009A3E3C">
              <w:rPr>
                <w:rFonts w:ascii="Times New Roman" w:hAnsi="Times New Roman" w:cs="Times New Roman"/>
              </w:rPr>
              <w:t>(33)</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FEA4C3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7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A7B33C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5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37EF41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89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866440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87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64BE907"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937856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89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2050A9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75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6753F9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35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B14744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ABE3A2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80</w:t>
            </w:r>
          </w:p>
        </w:tc>
        <w:tc>
          <w:tcPr>
            <w:tcW w:w="93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ECB0E3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D</w:t>
            </w:r>
          </w:p>
        </w:tc>
        <w:tc>
          <w:tcPr>
            <w:tcW w:w="150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EED387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SEM 0.51 repetitions</w:t>
            </w:r>
          </w:p>
          <w:p w14:paraId="1D9BD09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SDC90 1.19 repetitions</w:t>
            </w:r>
          </w:p>
          <w:p w14:paraId="7D9E4D3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r>
      <w:tr w:rsidR="008B52E6" w:rsidRPr="001D157F" w14:paraId="7B35EB6B" w14:textId="77777777">
        <w:trPr>
          <w:trHeight w:val="540"/>
        </w:trPr>
        <w:tc>
          <w:tcPr>
            <w:tcW w:w="1382"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DDDAB8B" w14:textId="77777777" w:rsidR="008B52E6" w:rsidRPr="001D157F" w:rsidRDefault="00000000">
            <w:pPr>
              <w:spacing w:line="256" w:lineRule="auto"/>
              <w:ind w:left="60"/>
              <w:rPr>
                <w:rFonts w:ascii="Times New Roman" w:eastAsia="Times New Roman" w:hAnsi="Times New Roman" w:cs="Times New Roman"/>
                <w:b/>
              </w:rPr>
            </w:pPr>
            <w:r w:rsidRPr="001D157F">
              <w:rPr>
                <w:rFonts w:ascii="Times New Roman" w:eastAsia="Times New Roman" w:hAnsi="Times New Roman" w:cs="Times New Roman"/>
                <w:b/>
              </w:rPr>
              <w:t>Pooled or summary result</w:t>
            </w:r>
          </w:p>
          <w:p w14:paraId="5C0AB522" w14:textId="77777777"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b/>
              </w:rPr>
              <w:lastRenderedPageBreak/>
              <w:t>(overall rating)</w:t>
            </w:r>
          </w:p>
        </w:tc>
        <w:tc>
          <w:tcPr>
            <w:tcW w:w="87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1D3B7B0" w14:textId="77777777" w:rsidR="008B52E6" w:rsidRPr="001D157F" w:rsidRDefault="008B52E6">
            <w:pPr>
              <w:spacing w:line="256" w:lineRule="auto"/>
              <w:ind w:left="60"/>
              <w:jc w:val="center"/>
              <w:rPr>
                <w:rFonts w:ascii="Times New Roman" w:eastAsia="Times New Roman" w:hAnsi="Times New Roman" w:cs="Times New Roman"/>
              </w:rPr>
            </w:pPr>
          </w:p>
        </w:tc>
        <w:tc>
          <w:tcPr>
            <w:tcW w:w="7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23AA8B6" w14:textId="77777777" w:rsidR="008B52E6" w:rsidRPr="001D157F" w:rsidRDefault="008B52E6">
            <w:pPr>
              <w:spacing w:line="256" w:lineRule="auto"/>
              <w:ind w:left="60"/>
              <w:jc w:val="center"/>
              <w:rPr>
                <w:rFonts w:ascii="Times New Roman" w:eastAsia="Times New Roman" w:hAnsi="Times New Roman" w:cs="Times New Roman"/>
              </w:rPr>
            </w:pPr>
          </w:p>
        </w:tc>
        <w:tc>
          <w:tcPr>
            <w:tcW w:w="115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F673CCA" w14:textId="77777777" w:rsidR="008B52E6" w:rsidRPr="001D157F" w:rsidRDefault="008B52E6">
            <w:pPr>
              <w:spacing w:line="256" w:lineRule="auto"/>
              <w:ind w:left="60"/>
              <w:jc w:val="center"/>
              <w:rPr>
                <w:rFonts w:ascii="Times New Roman" w:eastAsia="Times New Roman" w:hAnsi="Times New Roman" w:cs="Times New Roman"/>
              </w:rPr>
            </w:pPr>
          </w:p>
        </w:tc>
        <w:tc>
          <w:tcPr>
            <w:tcW w:w="89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693CFB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 study</w:t>
            </w:r>
          </w:p>
          <w:p w14:paraId="0F94CAD8" w14:textId="77777777" w:rsidR="008B52E6" w:rsidRPr="001D157F" w:rsidRDefault="008B52E6">
            <w:pPr>
              <w:spacing w:line="256" w:lineRule="auto"/>
              <w:ind w:left="60"/>
              <w:jc w:val="center"/>
              <w:rPr>
                <w:rFonts w:ascii="Times New Roman" w:eastAsia="Times New Roman" w:hAnsi="Times New Roman" w:cs="Times New Roman"/>
              </w:rPr>
            </w:pPr>
          </w:p>
          <w:p w14:paraId="5A3683C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n = 96</w:t>
            </w:r>
          </w:p>
        </w:tc>
        <w:tc>
          <w:tcPr>
            <w:tcW w:w="87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869614C"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1 = D</w:t>
            </w:r>
          </w:p>
        </w:tc>
        <w:tc>
          <w:tcPr>
            <w:tcW w:w="11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DC686C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0.99</w:t>
            </w:r>
          </w:p>
          <w:p w14:paraId="442EAA1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89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D40D83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3 studies</w:t>
            </w:r>
          </w:p>
          <w:p w14:paraId="4BB3092C" w14:textId="77777777" w:rsidR="008B52E6" w:rsidRPr="001D157F" w:rsidRDefault="008B52E6">
            <w:pPr>
              <w:spacing w:line="256" w:lineRule="auto"/>
              <w:ind w:left="60"/>
              <w:jc w:val="center"/>
              <w:rPr>
                <w:rFonts w:ascii="Times New Roman" w:eastAsia="Times New Roman" w:hAnsi="Times New Roman" w:cs="Times New Roman"/>
              </w:rPr>
            </w:pPr>
          </w:p>
          <w:p w14:paraId="2E73C55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lastRenderedPageBreak/>
              <w:t>n = 273</w:t>
            </w:r>
          </w:p>
        </w:tc>
        <w:tc>
          <w:tcPr>
            <w:tcW w:w="75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A67353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lastRenderedPageBreak/>
              <w:t>1 = A</w:t>
            </w:r>
          </w:p>
          <w:p w14:paraId="54721E5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 = D</w:t>
            </w:r>
          </w:p>
          <w:p w14:paraId="39026D0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lastRenderedPageBreak/>
              <w:t>1 = I</w:t>
            </w:r>
          </w:p>
        </w:tc>
        <w:tc>
          <w:tcPr>
            <w:tcW w:w="135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D1EAB8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lastRenderedPageBreak/>
              <w:t>Range 0.85-0.99</w:t>
            </w:r>
          </w:p>
          <w:p w14:paraId="0CA7DE33" w14:textId="77777777" w:rsidR="008B52E6" w:rsidRPr="001D157F" w:rsidRDefault="008B52E6">
            <w:pPr>
              <w:spacing w:line="256" w:lineRule="auto"/>
              <w:ind w:left="60"/>
              <w:jc w:val="center"/>
              <w:rPr>
                <w:rFonts w:ascii="Times New Roman" w:eastAsia="Times New Roman" w:hAnsi="Times New Roman" w:cs="Times New Roman"/>
              </w:rPr>
            </w:pPr>
          </w:p>
          <w:p w14:paraId="1F03F0D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lastRenderedPageBreak/>
              <w:t xml:space="preserve">Pooled ICC (95% CI) </w:t>
            </w:r>
          </w:p>
          <w:p w14:paraId="753A54C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0.95 (0.77-0.99)</w:t>
            </w:r>
          </w:p>
          <w:p w14:paraId="59D3EBE7"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20DD60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lastRenderedPageBreak/>
              <w:t>3 studies</w:t>
            </w:r>
          </w:p>
          <w:p w14:paraId="57D7E371" w14:textId="77777777" w:rsidR="008B52E6" w:rsidRPr="001D157F" w:rsidRDefault="008B52E6">
            <w:pPr>
              <w:spacing w:line="256" w:lineRule="auto"/>
              <w:ind w:left="60"/>
              <w:jc w:val="center"/>
              <w:rPr>
                <w:rFonts w:ascii="Times New Roman" w:eastAsia="Times New Roman" w:hAnsi="Times New Roman" w:cs="Times New Roman"/>
              </w:rPr>
            </w:pPr>
          </w:p>
          <w:p w14:paraId="103D424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n = 211</w:t>
            </w:r>
          </w:p>
        </w:tc>
        <w:tc>
          <w:tcPr>
            <w:tcW w:w="93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924DB5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2 = D</w:t>
            </w:r>
          </w:p>
          <w:p w14:paraId="3600476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 = I</w:t>
            </w:r>
          </w:p>
        </w:tc>
        <w:tc>
          <w:tcPr>
            <w:tcW w:w="150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3BFA18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SEM </w:t>
            </w:r>
          </w:p>
          <w:p w14:paraId="29A51FA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0.51-1.91</w:t>
            </w:r>
          </w:p>
          <w:p w14:paraId="3EBBE817"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(30STS)</w:t>
            </w:r>
          </w:p>
          <w:p w14:paraId="49C38A7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lastRenderedPageBreak/>
              <w:t>0.68-0.69s (FTSTT)</w:t>
            </w:r>
          </w:p>
          <w:p w14:paraId="6DA364A5"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SDC90 1.19-4.45</w:t>
            </w:r>
          </w:p>
          <w:p w14:paraId="30590C59"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(30STS)</w:t>
            </w:r>
          </w:p>
          <w:p w14:paraId="633B764A"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w:t>
            </w:r>
          </w:p>
        </w:tc>
      </w:tr>
      <w:tr w:rsidR="008B52E6" w:rsidRPr="001D157F" w14:paraId="2111DD54" w14:textId="77777777">
        <w:trPr>
          <w:trHeight w:val="540"/>
        </w:trPr>
        <w:tc>
          <w:tcPr>
            <w:tcW w:w="13694" w:type="dxa"/>
            <w:gridSpan w:val="13"/>
            <w:tcBorders>
              <w:top w:val="nil"/>
              <w:left w:val="single" w:sz="6" w:space="0" w:color="000000"/>
              <w:bottom w:val="single" w:sz="6" w:space="0" w:color="000000"/>
              <w:right w:val="single" w:sz="6" w:space="0" w:color="000000"/>
            </w:tcBorders>
            <w:shd w:val="clear" w:color="auto" w:fill="ACB9CA"/>
            <w:tcMar>
              <w:top w:w="0" w:type="dxa"/>
              <w:left w:w="100" w:type="dxa"/>
              <w:bottom w:w="0" w:type="dxa"/>
              <w:right w:w="100" w:type="dxa"/>
            </w:tcMar>
          </w:tcPr>
          <w:p w14:paraId="5E954F58" w14:textId="77777777" w:rsidR="008B52E6" w:rsidRPr="001D157F" w:rsidRDefault="00000000">
            <w:pPr>
              <w:spacing w:line="256" w:lineRule="auto"/>
              <w:ind w:left="60"/>
              <w:rPr>
                <w:rFonts w:ascii="Times New Roman" w:eastAsia="Times New Roman" w:hAnsi="Times New Roman" w:cs="Times New Roman"/>
                <w:b/>
              </w:rPr>
            </w:pPr>
            <w:r w:rsidRPr="001D157F">
              <w:rPr>
                <w:rFonts w:ascii="Times New Roman" w:eastAsia="Times New Roman" w:hAnsi="Times New Roman" w:cs="Times New Roman"/>
                <w:b/>
              </w:rPr>
              <w:t>6MWT</w:t>
            </w:r>
          </w:p>
        </w:tc>
      </w:tr>
      <w:tr w:rsidR="008B52E6" w:rsidRPr="001D157F" w14:paraId="14F033A5" w14:textId="77777777">
        <w:trPr>
          <w:trHeight w:val="1185"/>
        </w:trPr>
        <w:tc>
          <w:tcPr>
            <w:tcW w:w="1382"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564AABE" w14:textId="42A4DC61"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rPr>
              <w:t xml:space="preserve">Chan 2015 </w:t>
            </w:r>
            <w:r w:rsidRPr="001D157F">
              <w:rPr>
                <w:rFonts w:ascii="Times New Roman" w:eastAsia="Arial" w:hAnsi="Times New Roman" w:cs="Times New Roman"/>
              </w:rPr>
              <w:fldChar w:fldCharType="begin"/>
            </w:r>
            <w:r w:rsidR="009A3E3C">
              <w:rPr>
                <w:rFonts w:ascii="Times New Roman" w:hAnsi="Times New Roman" w:cs="Times New Roman"/>
              </w:rPr>
              <w:instrText xml:space="preserve"> ADDIN ZOTERO_ITEM CSL_CITATION {"citationID":"QyFmJ9I1","properties":{"formattedCitation":"(9)","plainCitation":"(9)","noteIndex":0},"citationItems":[{"id":"UgnwYex7/GJJep1cC","uris":["http://zotero.org/users/10489743/items/6FF3ABHF"],"itemData":{"id":198,"type":"article-journal","container-title":"Chest","DOI":"10.1378/chest.14-1808","ISSN":"1931-3543 0012-3692","issue":"5","journalAbbreviation":"Chest","language":"eng","note":"PMID: 25742048 \nPMCID: PMC4420183","page":"1316-1326","title":"Construct validity and minimal important difference of 6-minute walk distance in survivors of acute respiratory failure.","volume":"147","author":[{"family":"Chan","given":"Kitty S."},{"family":"Pfoh","given":"Elizabeth R."},{"family":"Denehy","given":"Linda"},{"family":"Elliott","given":"Doug"},{"family":"Holland","given":"Anne E."},{"family":"Dinglas","given":"Victor D."},{"family":"Needham","given":"Dale M."}],"issued":{"date-parts":[["2015",5]]}}}],"schema":"https://github.com/citation-style-language/schema/raw/master/csl-citation.json"} </w:instrText>
            </w:r>
            <w:r w:rsidRPr="001D157F">
              <w:rPr>
                <w:rFonts w:ascii="Times New Roman" w:eastAsia="Arial" w:hAnsi="Times New Roman" w:cs="Times New Roman"/>
              </w:rPr>
              <w:fldChar w:fldCharType="separate"/>
            </w:r>
            <w:r w:rsidR="009A3E3C">
              <w:rPr>
                <w:rFonts w:ascii="Times New Roman" w:hAnsi="Times New Roman" w:cs="Times New Roman"/>
              </w:rPr>
              <w:t>(9)</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1F722F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7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1049BA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5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8D3DAD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89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27F320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87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4AF6B8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8BBB40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89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3F5BED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75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5A8141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35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C171D67"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DCFE60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651</w:t>
            </w:r>
          </w:p>
        </w:tc>
        <w:tc>
          <w:tcPr>
            <w:tcW w:w="93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BB8DD8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V</w:t>
            </w:r>
          </w:p>
        </w:tc>
        <w:tc>
          <w:tcPr>
            <w:tcW w:w="150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E168FD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SEM </w:t>
            </w:r>
          </w:p>
          <w:p w14:paraId="62989C6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31-38m</w:t>
            </w:r>
          </w:p>
          <w:p w14:paraId="13B59E0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SDC 0.2 SD</w:t>
            </w:r>
          </w:p>
          <w:p w14:paraId="397B136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(small effect size) </w:t>
            </w:r>
          </w:p>
          <w:p w14:paraId="41A4597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21-34m</w:t>
            </w:r>
          </w:p>
          <w:p w14:paraId="59091E85"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 xml:space="preserve">SDC90 </w:t>
            </w:r>
          </w:p>
          <w:p w14:paraId="4DE4AA8F"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67-88m</w:t>
            </w:r>
          </w:p>
          <w:p w14:paraId="58700C69"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 xml:space="preserve">MIC (anchor based) </w:t>
            </w:r>
          </w:p>
          <w:p w14:paraId="5D98F787"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14-30m</w:t>
            </w:r>
          </w:p>
          <w:p w14:paraId="505CD8A6" w14:textId="77777777" w:rsidR="008B52E6" w:rsidRPr="001D157F" w:rsidRDefault="00000000">
            <w:pPr>
              <w:spacing w:line="256" w:lineRule="auto"/>
              <w:jc w:val="center"/>
              <w:rPr>
                <w:rFonts w:ascii="Times New Roman" w:eastAsia="Times New Roman" w:hAnsi="Times New Roman" w:cs="Times New Roman"/>
                <w:vertAlign w:val="superscript"/>
              </w:rPr>
            </w:pPr>
            <w:r w:rsidRPr="001D157F">
              <w:rPr>
                <w:rFonts w:ascii="Times New Roman" w:eastAsia="Times New Roman" w:hAnsi="Times New Roman" w:cs="Times New Roman"/>
              </w:rPr>
              <w:t>(-)</w:t>
            </w:r>
          </w:p>
        </w:tc>
      </w:tr>
      <w:tr w:rsidR="008B52E6" w:rsidRPr="001D157F" w14:paraId="5B8C82BD" w14:textId="77777777">
        <w:trPr>
          <w:trHeight w:val="540"/>
        </w:trPr>
        <w:tc>
          <w:tcPr>
            <w:tcW w:w="13694" w:type="dxa"/>
            <w:gridSpan w:val="13"/>
            <w:tcBorders>
              <w:top w:val="nil"/>
              <w:left w:val="single" w:sz="6" w:space="0" w:color="000000"/>
              <w:bottom w:val="single" w:sz="6" w:space="0" w:color="000000"/>
              <w:right w:val="single" w:sz="6" w:space="0" w:color="000000"/>
            </w:tcBorders>
            <w:shd w:val="clear" w:color="auto" w:fill="ACB9CA"/>
            <w:tcMar>
              <w:top w:w="0" w:type="dxa"/>
              <w:left w:w="100" w:type="dxa"/>
              <w:bottom w:w="0" w:type="dxa"/>
              <w:right w:w="100" w:type="dxa"/>
            </w:tcMar>
          </w:tcPr>
          <w:p w14:paraId="5DFA0486" w14:textId="77777777" w:rsidR="008B52E6" w:rsidRPr="001D157F" w:rsidRDefault="00000000">
            <w:pPr>
              <w:spacing w:line="256" w:lineRule="auto"/>
              <w:ind w:left="60"/>
              <w:rPr>
                <w:rFonts w:ascii="Times New Roman" w:eastAsia="Times New Roman" w:hAnsi="Times New Roman" w:cs="Times New Roman"/>
                <w:b/>
              </w:rPr>
            </w:pPr>
            <w:r w:rsidRPr="001D157F">
              <w:rPr>
                <w:rFonts w:ascii="Times New Roman" w:eastAsia="Times New Roman" w:hAnsi="Times New Roman" w:cs="Times New Roman"/>
                <w:b/>
              </w:rPr>
              <w:t>SPPB</w:t>
            </w:r>
          </w:p>
        </w:tc>
      </w:tr>
      <w:tr w:rsidR="008B52E6" w:rsidRPr="001D157F" w14:paraId="4DB50924" w14:textId="77777777">
        <w:trPr>
          <w:trHeight w:val="1110"/>
        </w:trPr>
        <w:tc>
          <w:tcPr>
            <w:tcW w:w="1382"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8806261" w14:textId="51DD0478"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rPr>
              <w:t xml:space="preserve">Parry 2015 </w:t>
            </w:r>
            <w:r w:rsidRPr="001D157F">
              <w:rPr>
                <w:rFonts w:ascii="Times New Roman" w:eastAsia="Arial" w:hAnsi="Times New Roman" w:cs="Times New Roman"/>
              </w:rPr>
              <w:fldChar w:fldCharType="begin"/>
            </w:r>
            <w:r w:rsidR="009A3E3C">
              <w:rPr>
                <w:rFonts w:ascii="Times New Roman" w:hAnsi="Times New Roman" w:cs="Times New Roman"/>
              </w:rPr>
              <w:instrText xml:space="preserve"> ADDIN ZOTERO_ITEM CSL_CITATION {"citationID":"mjIOVNWn","properties":{"formattedCitation":"(34)","plainCitation":"(34)","noteIndex":0},"citationItems":[{"id":"UgnwYex7/Tx7iMY8Q","uris":["http://zotero.org/users/10489743/items/XVE537FP"],"itemData":{"id":340,"type":"article-journal","container-title":"Critical care (London, England)","DOI":"10.1186/s13054-015-0829-5","ISSN":"1466-609X 1364-8535","issue":"1","journalAbbreviation":"Crit Care","language":"eng","note":"PMID: 25888469 \nPMCID: PMC4404223","page":"127","title":"Functional outcomes in ICU – what should we be using? – an observational study.","volume":"19","author":[{"family":"Parry","given":"Selina M."},{"family":"Denehy","given":"Linda"},{"family":"Beach","given":"Lisa J."},{"family":"Berney","given":"Sue"},{"family":"Williamson","given":"Hannah C."},{"family":"Granger","given":"Catherine L."}],"issued":{"date-parts":[["2015",3,29]]}}}],"schema":"https://github.com/citation-style-language/schema/raw/master/csl-citation.json"} </w:instrText>
            </w:r>
            <w:r w:rsidRPr="001D157F">
              <w:rPr>
                <w:rFonts w:ascii="Times New Roman" w:eastAsia="Arial" w:hAnsi="Times New Roman" w:cs="Times New Roman"/>
              </w:rPr>
              <w:fldChar w:fldCharType="separate"/>
            </w:r>
            <w:r w:rsidR="009A3E3C">
              <w:rPr>
                <w:rFonts w:ascii="Times New Roman" w:hAnsi="Times New Roman" w:cs="Times New Roman"/>
              </w:rPr>
              <w:t>(34)</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04AF54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7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6B0C76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5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6DE00F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89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DD737E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87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48879A7"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2AFC24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89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BBBEF2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75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3D1DC0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35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4F3730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A90B5F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23</w:t>
            </w:r>
          </w:p>
        </w:tc>
        <w:tc>
          <w:tcPr>
            <w:tcW w:w="93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CA2EB6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D</w:t>
            </w:r>
          </w:p>
        </w:tc>
        <w:tc>
          <w:tcPr>
            <w:tcW w:w="150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12D9A4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MIC 1.3 points</w:t>
            </w:r>
          </w:p>
          <w:p w14:paraId="1D8335D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r>
      <w:tr w:rsidR="008B52E6" w:rsidRPr="001D157F" w14:paraId="070FE895" w14:textId="77777777">
        <w:trPr>
          <w:trHeight w:val="508"/>
        </w:trPr>
        <w:tc>
          <w:tcPr>
            <w:tcW w:w="13694" w:type="dxa"/>
            <w:gridSpan w:val="13"/>
            <w:tcBorders>
              <w:top w:val="nil"/>
              <w:left w:val="single" w:sz="6" w:space="0" w:color="000000"/>
              <w:bottom w:val="single" w:sz="6" w:space="0" w:color="000000"/>
              <w:right w:val="single" w:sz="6" w:space="0" w:color="000000"/>
            </w:tcBorders>
            <w:shd w:val="clear" w:color="auto" w:fill="ACB9CA"/>
            <w:tcMar>
              <w:top w:w="0" w:type="dxa"/>
              <w:left w:w="100" w:type="dxa"/>
              <w:bottom w:w="0" w:type="dxa"/>
              <w:right w:w="100" w:type="dxa"/>
            </w:tcMar>
          </w:tcPr>
          <w:p w14:paraId="352C7EF9" w14:textId="77777777" w:rsidR="008B52E6" w:rsidRPr="001D157F" w:rsidRDefault="00000000">
            <w:pPr>
              <w:spacing w:line="256" w:lineRule="auto"/>
              <w:ind w:left="60"/>
              <w:rPr>
                <w:rFonts w:ascii="Times New Roman" w:eastAsia="Times New Roman" w:hAnsi="Times New Roman" w:cs="Times New Roman"/>
                <w:b/>
              </w:rPr>
            </w:pPr>
            <w:r w:rsidRPr="001D157F">
              <w:rPr>
                <w:rFonts w:ascii="Times New Roman" w:eastAsia="Times New Roman" w:hAnsi="Times New Roman" w:cs="Times New Roman"/>
                <w:b/>
              </w:rPr>
              <w:t>SPPB – 4m gait speed</w:t>
            </w:r>
          </w:p>
        </w:tc>
      </w:tr>
      <w:tr w:rsidR="008B52E6" w:rsidRPr="001D157F" w14:paraId="58C3BA46" w14:textId="77777777">
        <w:trPr>
          <w:trHeight w:val="1110"/>
        </w:trPr>
        <w:tc>
          <w:tcPr>
            <w:tcW w:w="1382"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85A529B" w14:textId="66FEB27F"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rPr>
              <w:t xml:space="preserve">Chan 2016 </w:t>
            </w:r>
            <w:r w:rsidRPr="001D157F">
              <w:rPr>
                <w:rFonts w:ascii="Times New Roman" w:eastAsia="Arial" w:hAnsi="Times New Roman" w:cs="Times New Roman"/>
              </w:rPr>
              <w:fldChar w:fldCharType="begin"/>
            </w:r>
            <w:r w:rsidR="009A3E3C">
              <w:rPr>
                <w:rFonts w:ascii="Times New Roman" w:hAnsi="Times New Roman" w:cs="Times New Roman"/>
              </w:rPr>
              <w:instrText xml:space="preserve"> ADDIN ZOTERO_ITEM CSL_CITATION {"citationID":"Fh7uqEgk","properties":{"formattedCitation":"(10)","plainCitation":"(10)","noteIndex":0},"citationItems":[{"id":"UgnwYex7/ng4x9mRk","uris":["http://zotero.org/users/10489743/items/T8WX5UBG"],"itemData":{"id":3332,"type":"article-journal","container-title":"Critical care medicine","DOI":"10.1097/CCM.0000000000001760","ISSN":"1530-0293 0090-3493","issue":"5","journalAbbreviation":"Crit Care Med","language":"eng","note":"publisher-place: United States\nPMID: 26963329 \nPMCID: PMC5206972","page":"859-868","title":"Evaluating Physical Outcomes in Acute Respiratory Distress Syndrome Survivors: Validity, Responsiveness, and Minimal Important Difference of 4-Meter Gait Speed  Test.","volume":"44","author":[{"family":"Chan","given":"Kitty S."},{"family":"Aronson Friedman","given":"Lisa"},{"family":"Dinglas","given":"Victor D."},{"family":"Hough","given":"Catherine L."},{"family":"Morris","given":"Peter E."},{"family":"Mendez-Tellez","given":"Pedro A."},{"family":"Jackson","given":"James C."},{"family":"Ely","given":"E. Wesley"},{"family":"Hopkins","given":"Ramona O."},{"family":"Needham","given":"Dale M."}],"issued":{"date-parts":[["2016",5]]}}}],"schema":"https://github.com/citation-style-language/schema/raw/master/csl-citation.json"} </w:instrText>
            </w:r>
            <w:r w:rsidRPr="001D157F">
              <w:rPr>
                <w:rFonts w:ascii="Times New Roman" w:eastAsia="Arial" w:hAnsi="Times New Roman" w:cs="Times New Roman"/>
              </w:rPr>
              <w:fldChar w:fldCharType="separate"/>
            </w:r>
            <w:r w:rsidR="009A3E3C">
              <w:rPr>
                <w:rFonts w:ascii="Times New Roman" w:hAnsi="Times New Roman" w:cs="Times New Roman"/>
              </w:rPr>
              <w:t>(10)</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C1FB9D0" w14:textId="77777777" w:rsidR="008B52E6" w:rsidRPr="001D157F" w:rsidRDefault="008B52E6">
            <w:pPr>
              <w:spacing w:line="256" w:lineRule="auto"/>
              <w:ind w:left="60"/>
              <w:jc w:val="center"/>
              <w:rPr>
                <w:rFonts w:ascii="Times New Roman" w:eastAsia="Times New Roman" w:hAnsi="Times New Roman" w:cs="Times New Roman"/>
              </w:rPr>
            </w:pPr>
          </w:p>
        </w:tc>
        <w:tc>
          <w:tcPr>
            <w:tcW w:w="7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8280833" w14:textId="77777777" w:rsidR="008B52E6" w:rsidRPr="001D157F" w:rsidRDefault="008B52E6">
            <w:pPr>
              <w:spacing w:line="256" w:lineRule="auto"/>
              <w:ind w:left="60"/>
              <w:jc w:val="center"/>
              <w:rPr>
                <w:rFonts w:ascii="Times New Roman" w:eastAsia="Times New Roman" w:hAnsi="Times New Roman" w:cs="Times New Roman"/>
              </w:rPr>
            </w:pPr>
          </w:p>
        </w:tc>
        <w:tc>
          <w:tcPr>
            <w:tcW w:w="115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2CF69BC" w14:textId="77777777" w:rsidR="008B52E6" w:rsidRPr="001D157F" w:rsidRDefault="008B52E6">
            <w:pPr>
              <w:spacing w:line="256" w:lineRule="auto"/>
              <w:ind w:left="60"/>
              <w:jc w:val="center"/>
              <w:rPr>
                <w:rFonts w:ascii="Times New Roman" w:eastAsia="Times New Roman" w:hAnsi="Times New Roman" w:cs="Times New Roman"/>
              </w:rPr>
            </w:pPr>
          </w:p>
        </w:tc>
        <w:tc>
          <w:tcPr>
            <w:tcW w:w="89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A18500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306</w:t>
            </w:r>
          </w:p>
        </w:tc>
        <w:tc>
          <w:tcPr>
            <w:tcW w:w="87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1C1EFD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D</w:t>
            </w:r>
          </w:p>
        </w:tc>
        <w:tc>
          <w:tcPr>
            <w:tcW w:w="11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81AA46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ICC Range 0.89-0.99</w:t>
            </w:r>
          </w:p>
          <w:p w14:paraId="3122F8F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p w14:paraId="25B4D519" w14:textId="77777777" w:rsidR="008B52E6" w:rsidRPr="001D157F" w:rsidRDefault="008B52E6">
            <w:pPr>
              <w:spacing w:line="256" w:lineRule="auto"/>
              <w:ind w:left="60"/>
              <w:jc w:val="center"/>
              <w:rPr>
                <w:rFonts w:ascii="Times New Roman" w:eastAsia="Times New Roman" w:hAnsi="Times New Roman" w:cs="Times New Roman"/>
              </w:rPr>
            </w:pPr>
          </w:p>
          <w:p w14:paraId="255FE59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lastRenderedPageBreak/>
              <w:t>Pooling not possible due to lack of data</w:t>
            </w:r>
          </w:p>
        </w:tc>
        <w:tc>
          <w:tcPr>
            <w:tcW w:w="89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AF8A77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lastRenderedPageBreak/>
              <w:t>306</w:t>
            </w:r>
          </w:p>
        </w:tc>
        <w:tc>
          <w:tcPr>
            <w:tcW w:w="75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03CEAC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D</w:t>
            </w:r>
          </w:p>
        </w:tc>
        <w:tc>
          <w:tcPr>
            <w:tcW w:w="135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C08964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Pooled</w:t>
            </w:r>
          </w:p>
          <w:p w14:paraId="10794F6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ICC</w:t>
            </w:r>
          </w:p>
          <w:p w14:paraId="18E6D0D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0.97</w:t>
            </w:r>
          </w:p>
          <w:p w14:paraId="69E6C66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557739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306</w:t>
            </w:r>
          </w:p>
        </w:tc>
        <w:tc>
          <w:tcPr>
            <w:tcW w:w="93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6FACEA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D</w:t>
            </w:r>
          </w:p>
        </w:tc>
        <w:tc>
          <w:tcPr>
            <w:tcW w:w="150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ED60813"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SEM</w:t>
            </w:r>
          </w:p>
          <w:p w14:paraId="640097F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0.06m/s</w:t>
            </w:r>
          </w:p>
          <w:p w14:paraId="05D2E17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SDC 0.2SD </w:t>
            </w:r>
          </w:p>
          <w:p w14:paraId="0621041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(small effect size)</w:t>
            </w:r>
          </w:p>
          <w:p w14:paraId="3BA719C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0.06m/s</w:t>
            </w:r>
          </w:p>
          <w:p w14:paraId="1495F52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lastRenderedPageBreak/>
              <w:t>SDC90</w:t>
            </w:r>
          </w:p>
          <w:p w14:paraId="57EB135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0.13-0.14m/s</w:t>
            </w:r>
          </w:p>
          <w:p w14:paraId="7052BF1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MIC (anchor based)</w:t>
            </w:r>
          </w:p>
          <w:p w14:paraId="317982D7"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0.03-0.04m/s</w:t>
            </w:r>
          </w:p>
          <w:p w14:paraId="1D9D2F7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p w14:paraId="323305BB" w14:textId="77777777" w:rsidR="008B52E6" w:rsidRPr="001D157F" w:rsidRDefault="008B52E6">
            <w:pPr>
              <w:spacing w:line="256" w:lineRule="auto"/>
              <w:ind w:left="60"/>
              <w:jc w:val="center"/>
              <w:rPr>
                <w:rFonts w:ascii="Times New Roman" w:eastAsia="Times New Roman" w:hAnsi="Times New Roman" w:cs="Times New Roman"/>
              </w:rPr>
            </w:pPr>
          </w:p>
          <w:p w14:paraId="6A6FA96D" w14:textId="77777777" w:rsidR="008B52E6" w:rsidRPr="001D157F" w:rsidRDefault="008B52E6">
            <w:pPr>
              <w:spacing w:line="256" w:lineRule="auto"/>
              <w:ind w:left="60"/>
              <w:jc w:val="center"/>
              <w:rPr>
                <w:rFonts w:ascii="Times New Roman" w:eastAsia="Times New Roman" w:hAnsi="Times New Roman" w:cs="Times New Roman"/>
              </w:rPr>
            </w:pPr>
          </w:p>
        </w:tc>
      </w:tr>
      <w:tr w:rsidR="008B52E6" w:rsidRPr="001D157F" w14:paraId="6471AB98" w14:textId="77777777">
        <w:trPr>
          <w:trHeight w:val="540"/>
        </w:trPr>
        <w:tc>
          <w:tcPr>
            <w:tcW w:w="13694" w:type="dxa"/>
            <w:gridSpan w:val="13"/>
            <w:tcBorders>
              <w:top w:val="nil"/>
              <w:left w:val="single" w:sz="6" w:space="0" w:color="000000"/>
              <w:bottom w:val="single" w:sz="6" w:space="0" w:color="000000"/>
              <w:right w:val="single" w:sz="6" w:space="0" w:color="000000"/>
            </w:tcBorders>
            <w:shd w:val="clear" w:color="auto" w:fill="ACB9CA"/>
            <w:tcMar>
              <w:top w:w="0" w:type="dxa"/>
              <w:left w:w="100" w:type="dxa"/>
              <w:bottom w:w="0" w:type="dxa"/>
              <w:right w:w="100" w:type="dxa"/>
            </w:tcMar>
          </w:tcPr>
          <w:p w14:paraId="67CDFD0C" w14:textId="77777777" w:rsidR="008B52E6" w:rsidRPr="001D157F" w:rsidRDefault="00000000">
            <w:pPr>
              <w:spacing w:line="256" w:lineRule="auto"/>
              <w:ind w:left="60"/>
              <w:rPr>
                <w:rFonts w:ascii="Times New Roman" w:eastAsia="Times New Roman" w:hAnsi="Times New Roman" w:cs="Times New Roman"/>
                <w:b/>
              </w:rPr>
            </w:pPr>
            <w:r w:rsidRPr="001D157F">
              <w:rPr>
                <w:rFonts w:ascii="Times New Roman" w:eastAsia="Times New Roman" w:hAnsi="Times New Roman" w:cs="Times New Roman"/>
                <w:b/>
              </w:rPr>
              <w:t>Activities of Daily Living - Barthel Index</w:t>
            </w:r>
          </w:p>
        </w:tc>
      </w:tr>
      <w:tr w:rsidR="008B52E6" w:rsidRPr="001D157F" w14:paraId="5E56A9C9" w14:textId="77777777">
        <w:trPr>
          <w:trHeight w:val="540"/>
        </w:trPr>
        <w:tc>
          <w:tcPr>
            <w:tcW w:w="1382"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7D0D82E" w14:textId="5C7BC726"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rPr>
              <w:t xml:space="preserve">dos Reis 2022 </w:t>
            </w:r>
            <w:r w:rsidRPr="001D157F">
              <w:rPr>
                <w:rFonts w:ascii="Times New Roman" w:eastAsia="Arial" w:hAnsi="Times New Roman" w:cs="Times New Roman"/>
              </w:rPr>
              <w:fldChar w:fldCharType="begin"/>
            </w:r>
            <w:r w:rsidR="009A3E3C">
              <w:rPr>
                <w:rFonts w:ascii="Times New Roman" w:hAnsi="Times New Roman" w:cs="Times New Roman"/>
              </w:rPr>
              <w:instrText xml:space="preserve"> ADDIN ZOTERO_ITEM CSL_CITATION {"citationID":"DDdYY4U9","properties":{"formattedCitation":"(21)","plainCitation":"(21)","noteIndex":0},"citationItems":[{"id":"UgnwYex7/9MPh5sR7","uris":["http://zotero.org/users/10489743/items/ZSDSZIVW"],"itemData":{"id":112,"type":"article-journal","container-title":"American journal of critical care : an official publication, American Association of Critical-Care Nurses","DOI":"10.4037/ajcc2022732","ISSN":"1937-710X 1062-3264","issue":"1","journalAbbreviation":"Am J Crit Care","language":"eng","license":"©2022 American Association of Critical-Care Nurses.","note":"publisher-place: United States\nPMID: 34972844","page":"65-72","title":"Psychometric Properties of the Barthel Index Used at Intensive Care Unit Discharge.","volume":"31","author":[{"family":"Dos Reis","given":"Nair Fritzen"},{"family":"Figueiredo","given":"Fernanda Cabral Xavier Sarmento"},{"family":"Biscaro","given":"Roberta Rodolfo Mazzali"},{"family":"Lunardelli","given":"Elizabeth Buss"},{"family":"Maurici","given":"Rosemeri"}],"issued":{"date-parts":[["2022",1,1]]}}}],"schema":"https://github.com/citation-style-language/schema/raw/master/csl-citation.json"} </w:instrText>
            </w:r>
            <w:r w:rsidRPr="001D157F">
              <w:rPr>
                <w:rFonts w:ascii="Times New Roman" w:eastAsia="Arial" w:hAnsi="Times New Roman" w:cs="Times New Roman"/>
              </w:rPr>
              <w:fldChar w:fldCharType="separate"/>
            </w:r>
            <w:r w:rsidR="009A3E3C">
              <w:rPr>
                <w:rFonts w:ascii="Times New Roman" w:hAnsi="Times New Roman" w:cs="Times New Roman"/>
              </w:rPr>
              <w:t>(21)</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202677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122</w:t>
            </w:r>
          </w:p>
        </w:tc>
        <w:tc>
          <w:tcPr>
            <w:tcW w:w="7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1489C7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D</w:t>
            </w:r>
          </w:p>
        </w:tc>
        <w:tc>
          <w:tcPr>
            <w:tcW w:w="115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9A6952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0.76-0.82</w:t>
            </w:r>
          </w:p>
          <w:p w14:paraId="36B608C3"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Total score 0.81</w:t>
            </w:r>
          </w:p>
          <w:p w14:paraId="1C2D41E2"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w:t>
            </w:r>
            <w:r w:rsidR="00536F4A" w:rsidRPr="001D157F">
              <w:rPr>
                <w:rFonts w:ascii="Times New Roman" w:eastAsia="Times New Roman" w:hAnsi="Times New Roman" w:cs="Times New Roman"/>
              </w:rPr>
              <w:t>?</w:t>
            </w:r>
            <w:r w:rsidRPr="001D157F">
              <w:rPr>
                <w:rFonts w:ascii="Times New Roman" w:eastAsia="Times New Roman" w:hAnsi="Times New Roman" w:cs="Times New Roman"/>
              </w:rPr>
              <w:t>)</w:t>
            </w:r>
          </w:p>
          <w:p w14:paraId="7CC3DA64" w14:textId="77777777" w:rsidR="00536F4A" w:rsidRPr="001D157F" w:rsidRDefault="00536F4A" w:rsidP="00536F4A">
            <w:pPr>
              <w:spacing w:line="256" w:lineRule="auto"/>
              <w:rPr>
                <w:rFonts w:ascii="Times New Roman" w:eastAsia="Times New Roman" w:hAnsi="Times New Roman" w:cs="Times New Roman"/>
              </w:rPr>
            </w:pPr>
          </w:p>
          <w:p w14:paraId="007AEEC5" w14:textId="4A0A008C" w:rsidR="00536F4A" w:rsidRPr="001D157F" w:rsidRDefault="00536F4A" w:rsidP="00536F4A">
            <w:pPr>
              <w:spacing w:line="256" w:lineRule="auto"/>
              <w:jc w:val="center"/>
              <w:rPr>
                <w:rFonts w:ascii="Times New Roman" w:eastAsia="Times New Roman" w:hAnsi="Times New Roman" w:cs="Times New Roman"/>
                <w:sz w:val="16"/>
                <w:szCs w:val="16"/>
              </w:rPr>
            </w:pPr>
            <w:r w:rsidRPr="001D157F">
              <w:rPr>
                <w:rFonts w:ascii="Times New Roman" w:eastAsia="Times New Roman" w:hAnsi="Times New Roman" w:cs="Times New Roman"/>
                <w:sz w:val="16"/>
                <w:szCs w:val="16"/>
              </w:rPr>
              <w:t>Indeterminate results due to no evidence for structural validity</w:t>
            </w:r>
          </w:p>
        </w:tc>
        <w:tc>
          <w:tcPr>
            <w:tcW w:w="89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726AB7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87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18C10E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5704C4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89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02A713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122</w:t>
            </w:r>
          </w:p>
        </w:tc>
        <w:tc>
          <w:tcPr>
            <w:tcW w:w="75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745503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D</w:t>
            </w:r>
          </w:p>
        </w:tc>
        <w:tc>
          <w:tcPr>
            <w:tcW w:w="135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9246CD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0.98</w:t>
            </w:r>
          </w:p>
          <w:p w14:paraId="257103F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BB1347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122</w:t>
            </w:r>
          </w:p>
        </w:tc>
        <w:tc>
          <w:tcPr>
            <w:tcW w:w="93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836224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D</w:t>
            </w:r>
          </w:p>
        </w:tc>
        <w:tc>
          <w:tcPr>
            <w:tcW w:w="150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FCECDD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SDC 20 points</w:t>
            </w:r>
          </w:p>
          <w:p w14:paraId="2BBBCA8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r>
      <w:tr w:rsidR="008B52E6" w:rsidRPr="001D157F" w14:paraId="02EFFE7B" w14:textId="77777777">
        <w:trPr>
          <w:trHeight w:val="540"/>
        </w:trPr>
        <w:tc>
          <w:tcPr>
            <w:tcW w:w="13694" w:type="dxa"/>
            <w:gridSpan w:val="13"/>
            <w:tcBorders>
              <w:top w:val="nil"/>
              <w:left w:val="single" w:sz="6" w:space="0" w:color="000000"/>
              <w:bottom w:val="single" w:sz="6" w:space="0" w:color="000000"/>
              <w:right w:val="single" w:sz="6" w:space="0" w:color="000000"/>
            </w:tcBorders>
            <w:shd w:val="clear" w:color="auto" w:fill="ACB9CA"/>
            <w:tcMar>
              <w:top w:w="0" w:type="dxa"/>
              <w:left w:w="100" w:type="dxa"/>
              <w:bottom w:w="0" w:type="dxa"/>
              <w:right w:w="100" w:type="dxa"/>
            </w:tcMar>
          </w:tcPr>
          <w:p w14:paraId="3DBC7C0E" w14:textId="77777777" w:rsidR="008B52E6" w:rsidRPr="001D157F" w:rsidRDefault="00000000">
            <w:pPr>
              <w:spacing w:line="256" w:lineRule="auto"/>
              <w:ind w:left="60"/>
              <w:rPr>
                <w:rFonts w:ascii="Times New Roman" w:eastAsia="Times New Roman" w:hAnsi="Times New Roman" w:cs="Times New Roman"/>
                <w:b/>
              </w:rPr>
            </w:pPr>
            <w:r w:rsidRPr="001D157F">
              <w:rPr>
                <w:rFonts w:ascii="Times New Roman" w:eastAsia="Times New Roman" w:hAnsi="Times New Roman" w:cs="Times New Roman"/>
                <w:b/>
              </w:rPr>
              <w:t>Activities of Daily Living - Katz Index</w:t>
            </w:r>
          </w:p>
        </w:tc>
      </w:tr>
      <w:tr w:rsidR="008B52E6" w:rsidRPr="001D157F" w14:paraId="4622AC3B" w14:textId="77777777">
        <w:trPr>
          <w:trHeight w:val="540"/>
        </w:trPr>
        <w:tc>
          <w:tcPr>
            <w:tcW w:w="1382"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C025C8C" w14:textId="77777777"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rPr>
              <w:t>No studies</w:t>
            </w:r>
          </w:p>
        </w:tc>
        <w:tc>
          <w:tcPr>
            <w:tcW w:w="87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1A5329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7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993940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5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DA2354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89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2E26D6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87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38C2AC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352527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89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83252D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75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DA17B2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35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6FEF1C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D8DE18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93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712563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50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581F86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r>
      <w:tr w:rsidR="008B52E6" w:rsidRPr="001D157F" w14:paraId="28204BDB" w14:textId="77777777">
        <w:trPr>
          <w:trHeight w:val="540"/>
        </w:trPr>
        <w:tc>
          <w:tcPr>
            <w:tcW w:w="13694" w:type="dxa"/>
            <w:gridSpan w:val="13"/>
            <w:tcBorders>
              <w:top w:val="nil"/>
              <w:left w:val="single" w:sz="6" w:space="0" w:color="000000"/>
              <w:bottom w:val="single" w:sz="6" w:space="0" w:color="000000"/>
              <w:right w:val="single" w:sz="6" w:space="0" w:color="000000"/>
            </w:tcBorders>
            <w:shd w:val="clear" w:color="auto" w:fill="ACB9CA"/>
            <w:tcMar>
              <w:top w:w="0" w:type="dxa"/>
              <w:left w:w="100" w:type="dxa"/>
              <w:bottom w:w="0" w:type="dxa"/>
              <w:right w:w="100" w:type="dxa"/>
            </w:tcMar>
          </w:tcPr>
          <w:p w14:paraId="3B362B1A" w14:textId="77777777"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b/>
              </w:rPr>
              <w:t>Activities of Daily Living - IADL</w:t>
            </w:r>
          </w:p>
        </w:tc>
      </w:tr>
      <w:tr w:rsidR="008B52E6" w:rsidRPr="001D157F" w14:paraId="360321BB" w14:textId="77777777">
        <w:trPr>
          <w:trHeight w:val="540"/>
        </w:trPr>
        <w:tc>
          <w:tcPr>
            <w:tcW w:w="1382"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A0AC801" w14:textId="77777777"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rPr>
              <w:t>No studies</w:t>
            </w:r>
          </w:p>
        </w:tc>
        <w:tc>
          <w:tcPr>
            <w:tcW w:w="87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AA7B817"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7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F4E093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5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FC4926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89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330F97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87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8E0379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CC11CA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89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77618F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75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8A8F987"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35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579674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D7B708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93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3988FD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50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ED2BF5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r>
      <w:tr w:rsidR="008B52E6" w:rsidRPr="001D157F" w14:paraId="5FB057F5" w14:textId="77777777">
        <w:trPr>
          <w:trHeight w:val="525"/>
        </w:trPr>
        <w:tc>
          <w:tcPr>
            <w:tcW w:w="13694" w:type="dxa"/>
            <w:gridSpan w:val="13"/>
            <w:tcBorders>
              <w:top w:val="nil"/>
              <w:left w:val="single" w:sz="6" w:space="0" w:color="000000"/>
              <w:bottom w:val="single" w:sz="6" w:space="0" w:color="000000"/>
              <w:right w:val="single" w:sz="6" w:space="0" w:color="000000"/>
            </w:tcBorders>
            <w:shd w:val="clear" w:color="auto" w:fill="ACB9CA"/>
            <w:tcMar>
              <w:top w:w="0" w:type="dxa"/>
              <w:left w:w="100" w:type="dxa"/>
              <w:bottom w:w="0" w:type="dxa"/>
              <w:right w:w="100" w:type="dxa"/>
            </w:tcMar>
          </w:tcPr>
          <w:p w14:paraId="3131D475" w14:textId="77777777" w:rsidR="008B52E6" w:rsidRPr="001D157F" w:rsidRDefault="00000000">
            <w:pPr>
              <w:spacing w:line="256" w:lineRule="auto"/>
              <w:ind w:left="60"/>
              <w:rPr>
                <w:rFonts w:ascii="Times New Roman" w:eastAsia="Times New Roman" w:hAnsi="Times New Roman" w:cs="Times New Roman"/>
                <w:b/>
              </w:rPr>
            </w:pPr>
            <w:r w:rsidRPr="001D157F">
              <w:rPr>
                <w:rFonts w:ascii="Times New Roman" w:eastAsia="Times New Roman" w:hAnsi="Times New Roman" w:cs="Times New Roman"/>
                <w:b/>
              </w:rPr>
              <w:t>Handgrip Strength</w:t>
            </w:r>
          </w:p>
        </w:tc>
      </w:tr>
      <w:tr w:rsidR="008B52E6" w:rsidRPr="001D157F" w14:paraId="77B24D35" w14:textId="77777777">
        <w:trPr>
          <w:trHeight w:val="540"/>
        </w:trPr>
        <w:tc>
          <w:tcPr>
            <w:tcW w:w="1382"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B2B287A" w14:textId="63BB83A9"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rPr>
              <w:t xml:space="preserve">Baldwin 2013 </w:t>
            </w:r>
            <w:r w:rsidRPr="001D157F">
              <w:rPr>
                <w:rFonts w:ascii="Times New Roman" w:eastAsia="Arial" w:hAnsi="Times New Roman" w:cs="Times New Roman"/>
              </w:rPr>
              <w:fldChar w:fldCharType="begin"/>
            </w:r>
            <w:r w:rsidR="00294C6B" w:rsidRPr="001D157F">
              <w:rPr>
                <w:rFonts w:ascii="Times New Roman" w:hAnsi="Times New Roman" w:cs="Times New Roman"/>
              </w:rPr>
              <w:instrText xml:space="preserve"> ADDIN ZOTERO_ITEM CSL_CITATION {"citationID":"sFyRxTYy","properties":{"formattedCitation":"(5)","plainCitation":"(5)","noteIndex":0},"citationItems":[{"id":"UgnwYex7/MPMgV3sT","uris":["http://zotero.org/users/10489743/items/RXFQQEMR"],"itemData":{"id":2993,"type":"article-journal","container-title":"Journal of Critical Care","DOI":"10.1016/j.jcrc.2012.03.001","issue":"1","journalAbbreviation":"Journal of Critical Care","note":"publisher-place: United States\npublisher: W.B. Saunders (Independence Square West, Philadelphia PA 19106-3399, United States)","page":"77-86","title":"Muscle strength assessment in critically ill patients with handheld dynamometry: An investigation of reliability, minimal detectable change, and time to peak force generation","volume":"28","author":[{"literal":"Baldwin C.E."},{"literal":"Paratz J.D."},{"literal":"Bersten A.D."}],"issued":{"date-parts":[["2013"]]}}}],"schema":"https://github.com/citation-style-language/schema/raw/master/csl-citation.json"} </w:instrText>
            </w:r>
            <w:r w:rsidRPr="001D157F">
              <w:rPr>
                <w:rFonts w:ascii="Times New Roman" w:eastAsia="Arial" w:hAnsi="Times New Roman" w:cs="Times New Roman"/>
              </w:rPr>
              <w:fldChar w:fldCharType="separate"/>
            </w:r>
            <w:r w:rsidR="00294C6B" w:rsidRPr="001D157F">
              <w:rPr>
                <w:rFonts w:ascii="Times New Roman" w:hAnsi="Times New Roman" w:cs="Times New Roman"/>
              </w:rPr>
              <w:t>(5)</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1BC74F7"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7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5DFD46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5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6E3BDB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89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9F1267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17</w:t>
            </w:r>
          </w:p>
        </w:tc>
        <w:tc>
          <w:tcPr>
            <w:tcW w:w="87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35C692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D</w:t>
            </w:r>
          </w:p>
        </w:tc>
        <w:tc>
          <w:tcPr>
            <w:tcW w:w="11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B3C096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RHS 0.92</w:t>
            </w:r>
          </w:p>
          <w:p w14:paraId="6941089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LHS 0.86</w:t>
            </w:r>
          </w:p>
          <w:p w14:paraId="7EF3325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89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2E00BC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17</w:t>
            </w:r>
          </w:p>
        </w:tc>
        <w:tc>
          <w:tcPr>
            <w:tcW w:w="75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82FA93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D</w:t>
            </w:r>
          </w:p>
        </w:tc>
        <w:tc>
          <w:tcPr>
            <w:tcW w:w="135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77C062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RHS 0.92</w:t>
            </w:r>
          </w:p>
          <w:p w14:paraId="4C0548E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LHS 0.89</w:t>
            </w:r>
          </w:p>
          <w:p w14:paraId="01CAC95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B9AFF5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17</w:t>
            </w:r>
          </w:p>
        </w:tc>
        <w:tc>
          <w:tcPr>
            <w:tcW w:w="93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443C78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D</w:t>
            </w:r>
          </w:p>
        </w:tc>
        <w:tc>
          <w:tcPr>
            <w:tcW w:w="150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749E1E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RHS </w:t>
            </w:r>
          </w:p>
          <w:p w14:paraId="086D2C2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SEM 2.8kg</w:t>
            </w:r>
          </w:p>
          <w:p w14:paraId="5F445D1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SDC95 7.8kg</w:t>
            </w:r>
          </w:p>
          <w:p w14:paraId="5CB5062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LHS</w:t>
            </w:r>
          </w:p>
          <w:p w14:paraId="27BA50E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SEM 4.5kg</w:t>
            </w:r>
          </w:p>
          <w:p w14:paraId="31BF5B8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lastRenderedPageBreak/>
              <w:t>SDC95 12.5kg</w:t>
            </w:r>
          </w:p>
          <w:p w14:paraId="152641A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r>
      <w:tr w:rsidR="008B52E6" w:rsidRPr="001D157F" w14:paraId="07DCDE80" w14:textId="77777777">
        <w:trPr>
          <w:trHeight w:val="540"/>
        </w:trPr>
        <w:tc>
          <w:tcPr>
            <w:tcW w:w="1382"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E48CF69" w14:textId="7DD7A479" w:rsidR="008B52E6" w:rsidRPr="001D157F" w:rsidRDefault="00000000">
            <w:pPr>
              <w:spacing w:line="256" w:lineRule="auto"/>
              <w:ind w:left="60"/>
              <w:rPr>
                <w:rFonts w:ascii="Times New Roman" w:eastAsia="Times New Roman" w:hAnsi="Times New Roman" w:cs="Times New Roman"/>
              </w:rPr>
            </w:pPr>
            <w:proofErr w:type="spellStart"/>
            <w:r w:rsidRPr="001D157F">
              <w:rPr>
                <w:rFonts w:ascii="Times New Roman" w:eastAsia="Times New Roman" w:hAnsi="Times New Roman" w:cs="Times New Roman"/>
              </w:rPr>
              <w:t>Hermans</w:t>
            </w:r>
            <w:proofErr w:type="spellEnd"/>
            <w:r w:rsidRPr="001D157F">
              <w:rPr>
                <w:rFonts w:ascii="Times New Roman" w:eastAsia="Times New Roman" w:hAnsi="Times New Roman" w:cs="Times New Roman"/>
              </w:rPr>
              <w:t xml:space="preserve"> 2012 </w:t>
            </w:r>
            <w:r w:rsidRPr="001D157F">
              <w:rPr>
                <w:rFonts w:ascii="Times New Roman" w:eastAsia="Arial" w:hAnsi="Times New Roman" w:cs="Times New Roman"/>
              </w:rPr>
              <w:fldChar w:fldCharType="begin"/>
            </w:r>
            <w:r w:rsidR="009A3E3C">
              <w:rPr>
                <w:rFonts w:ascii="Times New Roman" w:hAnsi="Times New Roman" w:cs="Times New Roman"/>
              </w:rPr>
              <w:instrText xml:space="preserve"> ADDIN ZOTERO_ITEM CSL_CITATION {"citationID":"LJww4Vwj","properties":{"formattedCitation":"(23)","plainCitation":"(23)","noteIndex":0},"citationItems":[{"id":"UgnwYex7/ydUGyjp3","uris":["http://zotero.org/users/10489743/items/4EIID3K8"],"itemData":{"id":239,"type":"article-journal","container-title":"Muscle &amp; nerve","DOI":"10.1002/mus.22219","ISSN":"1097-4598 0148-639X","issue":"1","journalAbbreviation":"Muscle Nerve","language":"eng","license":"Copyright © 2011 Wiley Periodicals, Inc.","note":"publisher-place: United States\nPMID: 22190301","page":"18-25","title":"Interobserver agreement of Medical Research Council sum-score and handgrip strength in the intensive care unit.","volume":"45","author":[{"family":"Hermans","given":"Greet"},{"family":"Clerckx","given":"Beatrickx"},{"family":"Vanhullebusch","given":"Tine"},{"family":"Segers","given":"Johan"},{"family":"Vanpee","given":"Goele"},{"family":"Robbeets","given":"Christophe"},{"family":"Casaer","given":"Michael Paul"},{"family":"Wouters","given":"Pieter"},{"family":"Gosselink","given":"Rik"},{"family":"Van Den Berghe","given":"Greet"}],"issued":{"date-parts":[["2012",1]]}}}],"schema":"https://github.com/citation-style-language/schema/raw/master/csl-citation.json"} </w:instrText>
            </w:r>
            <w:r w:rsidRPr="001D157F">
              <w:rPr>
                <w:rFonts w:ascii="Times New Roman" w:eastAsia="Arial" w:hAnsi="Times New Roman" w:cs="Times New Roman"/>
              </w:rPr>
              <w:fldChar w:fldCharType="separate"/>
            </w:r>
            <w:r w:rsidR="009A3E3C">
              <w:rPr>
                <w:rFonts w:ascii="Times New Roman" w:hAnsi="Times New Roman" w:cs="Times New Roman"/>
              </w:rPr>
              <w:t>(23)</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A49AAD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7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72CB13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5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8971EB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89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881170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87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B5C9619"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9F705E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89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4AAAAC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46</w:t>
            </w:r>
          </w:p>
        </w:tc>
        <w:tc>
          <w:tcPr>
            <w:tcW w:w="75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265E2F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I</w:t>
            </w:r>
          </w:p>
        </w:tc>
        <w:tc>
          <w:tcPr>
            <w:tcW w:w="135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9C1F02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RHS 0.93</w:t>
            </w:r>
          </w:p>
          <w:p w14:paraId="0028009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LHS 0.97</w:t>
            </w:r>
          </w:p>
          <w:p w14:paraId="19AC29B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 (+)</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CC9A23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93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E619B9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50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19AB9F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r>
      <w:tr w:rsidR="008B52E6" w:rsidRPr="001D157F" w14:paraId="64255CE1" w14:textId="77777777">
        <w:trPr>
          <w:trHeight w:val="540"/>
        </w:trPr>
        <w:tc>
          <w:tcPr>
            <w:tcW w:w="1382"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F507698" w14:textId="303E00E7"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rPr>
              <w:t xml:space="preserve">Parry, </w:t>
            </w:r>
            <w:proofErr w:type="spellStart"/>
            <w:r w:rsidRPr="001D157F">
              <w:rPr>
                <w:rFonts w:ascii="Times New Roman" w:eastAsia="Times New Roman" w:hAnsi="Times New Roman" w:cs="Times New Roman"/>
              </w:rPr>
              <w:t>Berney</w:t>
            </w:r>
            <w:proofErr w:type="spellEnd"/>
            <w:r w:rsidRPr="001D157F">
              <w:rPr>
                <w:rFonts w:ascii="Times New Roman" w:eastAsia="Times New Roman" w:hAnsi="Times New Roman" w:cs="Times New Roman"/>
              </w:rPr>
              <w:t xml:space="preserve"> 2015 </w:t>
            </w:r>
            <w:r w:rsidRPr="001D157F">
              <w:rPr>
                <w:rFonts w:ascii="Times New Roman" w:eastAsia="Arial" w:hAnsi="Times New Roman" w:cs="Times New Roman"/>
              </w:rPr>
              <w:fldChar w:fldCharType="begin"/>
            </w:r>
            <w:r w:rsidR="009A3E3C">
              <w:rPr>
                <w:rFonts w:ascii="Times New Roman" w:hAnsi="Times New Roman" w:cs="Times New Roman"/>
              </w:rPr>
              <w:instrText xml:space="preserve"> ADDIN ZOTERO_ITEM CSL_CITATION {"citationID":"XANEiniU","properties":{"formattedCitation":"(36)","plainCitation":"(36)","noteIndex":0},"citationItems":[{"id":"UgnwYex7/jH6pIhDu","uris":["http://zotero.org/users/10489743/items/MUX8WA5F"],"itemData":{"id":358,"type":"article-journal","container-title":"Critical care (London, England)","DOI":"10.1186/s13054-015-0780-5","ISSN":"1466-609X 1364-8535","issue":"1","journalAbbreviation":"Crit Care","language":"eng","note":"PMID: 25882719 \nPMCID: PMC4344764","page":"52","title":"A new two-tier strength assessment approach to the diagnosis of weakness in intensive care: an observational study.","volume":"19","author":[{"family":"Parry","given":"Selina M."},{"family":"Berney","given":"Sue"},{"family":"Granger","given":"Catherine L."},{"family":"Dunlop","given":"Danielle L."},{"family":"Murphy","given":"Laura"},{"family":"El-Ansary","given":"Doa"},{"family":"Koopman","given":"René"},{"family":"Denehy","given":"Linda"}],"issued":{"date-parts":[["2015",2,26]]}}}],"schema":"https://github.com/citation-style-language/schema/raw/master/csl-citation.json"} </w:instrText>
            </w:r>
            <w:r w:rsidRPr="001D157F">
              <w:rPr>
                <w:rFonts w:ascii="Times New Roman" w:eastAsia="Arial" w:hAnsi="Times New Roman" w:cs="Times New Roman"/>
              </w:rPr>
              <w:fldChar w:fldCharType="separate"/>
            </w:r>
            <w:r w:rsidR="009A3E3C">
              <w:rPr>
                <w:rFonts w:ascii="Times New Roman" w:hAnsi="Times New Roman" w:cs="Times New Roman"/>
              </w:rPr>
              <w:t>(36)</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CE27180" w14:textId="77777777" w:rsidR="008B52E6" w:rsidRPr="001D157F" w:rsidRDefault="008B52E6">
            <w:pPr>
              <w:spacing w:line="256" w:lineRule="auto"/>
              <w:ind w:left="60"/>
              <w:jc w:val="center"/>
              <w:rPr>
                <w:rFonts w:ascii="Times New Roman" w:eastAsia="Times New Roman" w:hAnsi="Times New Roman" w:cs="Times New Roman"/>
              </w:rPr>
            </w:pPr>
          </w:p>
        </w:tc>
        <w:tc>
          <w:tcPr>
            <w:tcW w:w="7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628EB87" w14:textId="77777777" w:rsidR="008B52E6" w:rsidRPr="001D157F" w:rsidRDefault="008B52E6">
            <w:pPr>
              <w:spacing w:line="256" w:lineRule="auto"/>
              <w:ind w:left="60"/>
              <w:jc w:val="center"/>
              <w:rPr>
                <w:rFonts w:ascii="Times New Roman" w:eastAsia="Times New Roman" w:hAnsi="Times New Roman" w:cs="Times New Roman"/>
              </w:rPr>
            </w:pPr>
          </w:p>
        </w:tc>
        <w:tc>
          <w:tcPr>
            <w:tcW w:w="115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AE08471" w14:textId="77777777" w:rsidR="008B52E6" w:rsidRPr="001D157F" w:rsidRDefault="008B52E6">
            <w:pPr>
              <w:spacing w:line="256" w:lineRule="auto"/>
              <w:ind w:left="60"/>
              <w:jc w:val="center"/>
              <w:rPr>
                <w:rFonts w:ascii="Times New Roman" w:eastAsia="Times New Roman" w:hAnsi="Times New Roman" w:cs="Times New Roman"/>
              </w:rPr>
            </w:pPr>
          </w:p>
        </w:tc>
        <w:tc>
          <w:tcPr>
            <w:tcW w:w="89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245BA32" w14:textId="77777777" w:rsidR="008B52E6" w:rsidRPr="001D157F" w:rsidRDefault="008B52E6">
            <w:pPr>
              <w:spacing w:line="256" w:lineRule="auto"/>
              <w:ind w:left="60"/>
              <w:jc w:val="center"/>
              <w:rPr>
                <w:rFonts w:ascii="Times New Roman" w:eastAsia="Times New Roman" w:hAnsi="Times New Roman" w:cs="Times New Roman"/>
              </w:rPr>
            </w:pPr>
          </w:p>
        </w:tc>
        <w:tc>
          <w:tcPr>
            <w:tcW w:w="87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804CD27" w14:textId="77777777" w:rsidR="008B52E6" w:rsidRPr="001D157F" w:rsidRDefault="008B52E6">
            <w:pPr>
              <w:spacing w:line="256" w:lineRule="auto"/>
              <w:jc w:val="center"/>
              <w:rPr>
                <w:rFonts w:ascii="Times New Roman" w:eastAsia="Times New Roman" w:hAnsi="Times New Roman" w:cs="Times New Roman"/>
              </w:rPr>
            </w:pPr>
          </w:p>
        </w:tc>
        <w:tc>
          <w:tcPr>
            <w:tcW w:w="11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B3F4BD4" w14:textId="77777777" w:rsidR="008B52E6" w:rsidRPr="001D157F" w:rsidRDefault="008B52E6">
            <w:pPr>
              <w:spacing w:line="256" w:lineRule="auto"/>
              <w:ind w:left="60"/>
              <w:jc w:val="center"/>
              <w:rPr>
                <w:rFonts w:ascii="Times New Roman" w:eastAsia="Times New Roman" w:hAnsi="Times New Roman" w:cs="Times New Roman"/>
              </w:rPr>
            </w:pPr>
          </w:p>
        </w:tc>
        <w:tc>
          <w:tcPr>
            <w:tcW w:w="89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64CC4C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29</w:t>
            </w:r>
          </w:p>
        </w:tc>
        <w:tc>
          <w:tcPr>
            <w:tcW w:w="75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A24F78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D</w:t>
            </w:r>
          </w:p>
        </w:tc>
        <w:tc>
          <w:tcPr>
            <w:tcW w:w="135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739DB7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RHS 0.93</w:t>
            </w:r>
          </w:p>
          <w:p w14:paraId="31A4B4F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LHS 0.98</w:t>
            </w:r>
          </w:p>
          <w:p w14:paraId="16BEB6E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 (+)</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D7A9F18" w14:textId="77777777" w:rsidR="008B52E6" w:rsidRPr="001D157F" w:rsidRDefault="008B52E6">
            <w:pPr>
              <w:spacing w:line="256" w:lineRule="auto"/>
              <w:ind w:left="60"/>
              <w:jc w:val="center"/>
              <w:rPr>
                <w:rFonts w:ascii="Times New Roman" w:eastAsia="Times New Roman" w:hAnsi="Times New Roman" w:cs="Times New Roman"/>
              </w:rPr>
            </w:pPr>
          </w:p>
        </w:tc>
        <w:tc>
          <w:tcPr>
            <w:tcW w:w="93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4362EE3" w14:textId="77777777" w:rsidR="008B52E6" w:rsidRPr="001D157F" w:rsidRDefault="008B52E6">
            <w:pPr>
              <w:spacing w:line="256" w:lineRule="auto"/>
              <w:ind w:left="60"/>
              <w:jc w:val="center"/>
              <w:rPr>
                <w:rFonts w:ascii="Times New Roman" w:eastAsia="Times New Roman" w:hAnsi="Times New Roman" w:cs="Times New Roman"/>
              </w:rPr>
            </w:pPr>
          </w:p>
        </w:tc>
        <w:tc>
          <w:tcPr>
            <w:tcW w:w="150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DB1AC22" w14:textId="77777777" w:rsidR="008B52E6" w:rsidRPr="001D157F" w:rsidRDefault="008B52E6">
            <w:pPr>
              <w:spacing w:line="256" w:lineRule="auto"/>
              <w:ind w:left="60"/>
              <w:jc w:val="center"/>
              <w:rPr>
                <w:rFonts w:ascii="Times New Roman" w:eastAsia="Times New Roman" w:hAnsi="Times New Roman" w:cs="Times New Roman"/>
              </w:rPr>
            </w:pPr>
          </w:p>
        </w:tc>
      </w:tr>
      <w:tr w:rsidR="008B52E6" w:rsidRPr="001D157F" w14:paraId="2F0739E9" w14:textId="77777777">
        <w:trPr>
          <w:trHeight w:val="540"/>
        </w:trPr>
        <w:tc>
          <w:tcPr>
            <w:tcW w:w="1382"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8691D5A" w14:textId="77777777" w:rsidR="008B52E6" w:rsidRPr="001D157F" w:rsidRDefault="00000000">
            <w:pPr>
              <w:spacing w:line="256" w:lineRule="auto"/>
              <w:ind w:left="60"/>
              <w:rPr>
                <w:rFonts w:ascii="Times New Roman" w:eastAsia="Times New Roman" w:hAnsi="Times New Roman" w:cs="Times New Roman"/>
                <w:b/>
              </w:rPr>
            </w:pPr>
            <w:r w:rsidRPr="001D157F">
              <w:rPr>
                <w:rFonts w:ascii="Times New Roman" w:eastAsia="Times New Roman" w:hAnsi="Times New Roman" w:cs="Times New Roman"/>
                <w:b/>
              </w:rPr>
              <w:t>Pooled or summary result</w:t>
            </w:r>
          </w:p>
          <w:p w14:paraId="4397B19A" w14:textId="77777777"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b/>
              </w:rPr>
              <w:t>(overall rating)</w:t>
            </w:r>
          </w:p>
        </w:tc>
        <w:tc>
          <w:tcPr>
            <w:tcW w:w="87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D854BB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7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DB6A57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5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2F694F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89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8BE376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 study</w:t>
            </w:r>
          </w:p>
          <w:p w14:paraId="54612D0F" w14:textId="77777777" w:rsidR="008B52E6" w:rsidRPr="001D157F" w:rsidRDefault="008B52E6">
            <w:pPr>
              <w:spacing w:line="256" w:lineRule="auto"/>
              <w:ind w:left="60"/>
              <w:jc w:val="center"/>
              <w:rPr>
                <w:rFonts w:ascii="Times New Roman" w:eastAsia="Times New Roman" w:hAnsi="Times New Roman" w:cs="Times New Roman"/>
              </w:rPr>
            </w:pPr>
          </w:p>
          <w:p w14:paraId="2F0A77D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n = 17</w:t>
            </w:r>
          </w:p>
        </w:tc>
        <w:tc>
          <w:tcPr>
            <w:tcW w:w="87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FA408F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 = D</w:t>
            </w:r>
          </w:p>
        </w:tc>
        <w:tc>
          <w:tcPr>
            <w:tcW w:w="11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2F986E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Range 0.86-0.92</w:t>
            </w:r>
          </w:p>
          <w:p w14:paraId="09B8760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p w14:paraId="0495A46C" w14:textId="77777777" w:rsidR="008B52E6" w:rsidRPr="001D157F" w:rsidRDefault="008B52E6">
            <w:pPr>
              <w:spacing w:line="256" w:lineRule="auto"/>
              <w:ind w:left="60"/>
              <w:jc w:val="center"/>
              <w:rPr>
                <w:rFonts w:ascii="Times New Roman" w:eastAsia="Times New Roman" w:hAnsi="Times New Roman" w:cs="Times New Roman"/>
              </w:rPr>
            </w:pPr>
          </w:p>
          <w:p w14:paraId="7BD1729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Mean (SD) 0.89 (0.03)</w:t>
            </w:r>
          </w:p>
          <w:p w14:paraId="2D25DCE7"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89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0985FD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3 studies</w:t>
            </w:r>
          </w:p>
          <w:p w14:paraId="10A261E0" w14:textId="77777777" w:rsidR="008B52E6" w:rsidRPr="001D157F" w:rsidRDefault="008B52E6">
            <w:pPr>
              <w:spacing w:line="256" w:lineRule="auto"/>
              <w:ind w:left="60"/>
              <w:jc w:val="center"/>
              <w:rPr>
                <w:rFonts w:ascii="Times New Roman" w:eastAsia="Times New Roman" w:hAnsi="Times New Roman" w:cs="Times New Roman"/>
              </w:rPr>
            </w:pPr>
          </w:p>
          <w:p w14:paraId="409197E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n = 92</w:t>
            </w:r>
          </w:p>
        </w:tc>
        <w:tc>
          <w:tcPr>
            <w:tcW w:w="75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C7C73D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2 = D</w:t>
            </w:r>
          </w:p>
          <w:p w14:paraId="3D750EE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 = I</w:t>
            </w:r>
          </w:p>
        </w:tc>
        <w:tc>
          <w:tcPr>
            <w:tcW w:w="135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EC9307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Range 0.89-0.98</w:t>
            </w:r>
          </w:p>
          <w:p w14:paraId="17555E29" w14:textId="77777777" w:rsidR="008B52E6" w:rsidRPr="001D157F" w:rsidRDefault="008B52E6">
            <w:pPr>
              <w:spacing w:line="256" w:lineRule="auto"/>
              <w:rPr>
                <w:rFonts w:ascii="Times New Roman" w:eastAsia="Times New Roman" w:hAnsi="Times New Roman" w:cs="Times New Roman"/>
              </w:rPr>
            </w:pPr>
          </w:p>
          <w:p w14:paraId="410A1A52"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Pooled ICC (95% CI)</w:t>
            </w:r>
          </w:p>
          <w:p w14:paraId="3BA083F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0.95 </w:t>
            </w:r>
          </w:p>
          <w:p w14:paraId="17F2B1A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(0.91-0.97)</w:t>
            </w:r>
          </w:p>
          <w:p w14:paraId="5497471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p w14:paraId="4A8EFFE4" w14:textId="77777777" w:rsidR="008B52E6" w:rsidRPr="001D157F" w:rsidRDefault="008B52E6">
            <w:pPr>
              <w:spacing w:line="256" w:lineRule="auto"/>
              <w:ind w:left="60"/>
              <w:jc w:val="center"/>
              <w:rPr>
                <w:rFonts w:ascii="Times New Roman" w:eastAsia="Times New Roman" w:hAnsi="Times New Roman" w:cs="Times New Roman"/>
              </w:rPr>
            </w:pPr>
          </w:p>
          <w:p w14:paraId="6AFBB30E" w14:textId="77777777" w:rsidR="008B52E6" w:rsidRPr="001D157F" w:rsidRDefault="008B52E6">
            <w:pPr>
              <w:spacing w:line="256" w:lineRule="auto"/>
              <w:ind w:left="60"/>
              <w:jc w:val="center"/>
              <w:rPr>
                <w:rFonts w:ascii="Times New Roman" w:eastAsia="Times New Roman" w:hAnsi="Times New Roman" w:cs="Times New Roman"/>
              </w:rPr>
            </w:pP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5511092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 study</w:t>
            </w:r>
          </w:p>
          <w:p w14:paraId="09985085" w14:textId="77777777" w:rsidR="008B52E6" w:rsidRPr="001D157F" w:rsidRDefault="008B52E6">
            <w:pPr>
              <w:spacing w:line="256" w:lineRule="auto"/>
              <w:ind w:left="60"/>
              <w:jc w:val="center"/>
              <w:rPr>
                <w:rFonts w:ascii="Times New Roman" w:eastAsia="Times New Roman" w:hAnsi="Times New Roman" w:cs="Times New Roman"/>
              </w:rPr>
            </w:pPr>
          </w:p>
          <w:p w14:paraId="3355B8C3" w14:textId="77777777" w:rsidR="008B52E6" w:rsidRPr="001D157F" w:rsidRDefault="00000000">
            <w:pPr>
              <w:spacing w:line="256" w:lineRule="auto"/>
              <w:ind w:left="60"/>
              <w:jc w:val="center"/>
              <w:rPr>
                <w:rFonts w:ascii="Times New Roman" w:eastAsia="Times New Roman" w:hAnsi="Times New Roman" w:cs="Times New Roman"/>
                <w:highlight w:val="yellow"/>
              </w:rPr>
            </w:pPr>
            <w:r w:rsidRPr="001D157F">
              <w:rPr>
                <w:rFonts w:ascii="Times New Roman" w:eastAsia="Times New Roman" w:hAnsi="Times New Roman" w:cs="Times New Roman"/>
              </w:rPr>
              <w:t>n = 17</w:t>
            </w:r>
          </w:p>
        </w:tc>
        <w:tc>
          <w:tcPr>
            <w:tcW w:w="939" w:type="dxa"/>
            <w:tcBorders>
              <w:top w:val="nil"/>
              <w:left w:val="nil"/>
              <w:bottom w:val="single" w:sz="6" w:space="0" w:color="000000"/>
              <w:right w:val="single" w:sz="6" w:space="0" w:color="000000"/>
            </w:tcBorders>
            <w:tcMar>
              <w:top w:w="0" w:type="dxa"/>
              <w:left w:w="100" w:type="dxa"/>
              <w:bottom w:w="0" w:type="dxa"/>
              <w:right w:w="100" w:type="dxa"/>
            </w:tcMar>
          </w:tcPr>
          <w:p w14:paraId="7A9DDE63" w14:textId="77777777" w:rsidR="008B52E6" w:rsidRPr="001D157F" w:rsidRDefault="00000000">
            <w:pPr>
              <w:spacing w:line="256" w:lineRule="auto"/>
              <w:ind w:left="60"/>
              <w:jc w:val="center"/>
              <w:rPr>
                <w:rFonts w:ascii="Times New Roman" w:eastAsia="Times New Roman" w:hAnsi="Times New Roman" w:cs="Times New Roman"/>
                <w:highlight w:val="yellow"/>
              </w:rPr>
            </w:pPr>
            <w:r w:rsidRPr="001D157F">
              <w:rPr>
                <w:rFonts w:ascii="Times New Roman" w:eastAsia="Times New Roman" w:hAnsi="Times New Roman" w:cs="Times New Roman"/>
              </w:rPr>
              <w:t>1 = D</w:t>
            </w:r>
          </w:p>
        </w:tc>
        <w:tc>
          <w:tcPr>
            <w:tcW w:w="1503" w:type="dxa"/>
            <w:tcBorders>
              <w:top w:val="nil"/>
              <w:left w:val="nil"/>
              <w:bottom w:val="single" w:sz="6" w:space="0" w:color="000000"/>
              <w:right w:val="single" w:sz="6" w:space="0" w:color="000000"/>
            </w:tcBorders>
            <w:tcMar>
              <w:top w:w="0" w:type="dxa"/>
              <w:left w:w="100" w:type="dxa"/>
              <w:bottom w:w="0" w:type="dxa"/>
              <w:right w:w="100" w:type="dxa"/>
            </w:tcMar>
          </w:tcPr>
          <w:p w14:paraId="15697C1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SEM Range 2.8-4.5kg</w:t>
            </w:r>
          </w:p>
          <w:p w14:paraId="0ACA6F6D" w14:textId="77777777" w:rsidR="008B52E6" w:rsidRPr="001D157F" w:rsidRDefault="008B52E6">
            <w:pPr>
              <w:spacing w:line="256" w:lineRule="auto"/>
              <w:ind w:left="60"/>
              <w:jc w:val="center"/>
              <w:rPr>
                <w:rFonts w:ascii="Times New Roman" w:eastAsia="Times New Roman" w:hAnsi="Times New Roman" w:cs="Times New Roman"/>
              </w:rPr>
            </w:pPr>
          </w:p>
          <w:p w14:paraId="13215FB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SDC95 Range</w:t>
            </w:r>
          </w:p>
          <w:p w14:paraId="0262F03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7.8-12.5kg</w:t>
            </w:r>
          </w:p>
          <w:p w14:paraId="28A7237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r>
      <w:tr w:rsidR="008B52E6" w:rsidRPr="001D157F" w14:paraId="59CB6D4E" w14:textId="77777777">
        <w:trPr>
          <w:trHeight w:val="540"/>
        </w:trPr>
        <w:tc>
          <w:tcPr>
            <w:tcW w:w="13694" w:type="dxa"/>
            <w:gridSpan w:val="13"/>
            <w:tcBorders>
              <w:top w:val="nil"/>
              <w:left w:val="single" w:sz="6" w:space="0" w:color="000000"/>
              <w:bottom w:val="single" w:sz="6" w:space="0" w:color="000000"/>
              <w:right w:val="single" w:sz="6" w:space="0" w:color="000000"/>
            </w:tcBorders>
            <w:shd w:val="clear" w:color="auto" w:fill="ACB9CA"/>
            <w:tcMar>
              <w:top w:w="0" w:type="dxa"/>
              <w:left w:w="100" w:type="dxa"/>
              <w:bottom w:w="0" w:type="dxa"/>
              <w:right w:w="100" w:type="dxa"/>
            </w:tcMar>
          </w:tcPr>
          <w:p w14:paraId="43456F4B" w14:textId="77777777" w:rsidR="008B52E6" w:rsidRPr="001D157F" w:rsidRDefault="00000000">
            <w:pPr>
              <w:spacing w:line="256" w:lineRule="auto"/>
              <w:ind w:left="60"/>
              <w:rPr>
                <w:rFonts w:ascii="Times New Roman" w:eastAsia="Times New Roman" w:hAnsi="Times New Roman" w:cs="Times New Roman"/>
                <w:b/>
              </w:rPr>
            </w:pPr>
            <w:r w:rsidRPr="001D157F">
              <w:rPr>
                <w:rFonts w:ascii="Times New Roman" w:eastAsia="Times New Roman" w:hAnsi="Times New Roman" w:cs="Times New Roman"/>
                <w:b/>
              </w:rPr>
              <w:t>GLIM</w:t>
            </w:r>
          </w:p>
        </w:tc>
      </w:tr>
      <w:tr w:rsidR="008B52E6" w:rsidRPr="001D157F" w14:paraId="2475DB19" w14:textId="77777777">
        <w:trPr>
          <w:trHeight w:val="540"/>
        </w:trPr>
        <w:tc>
          <w:tcPr>
            <w:tcW w:w="1382"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C2D3A1A" w14:textId="77777777"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rPr>
              <w:t>No studies</w:t>
            </w:r>
          </w:p>
        </w:tc>
        <w:tc>
          <w:tcPr>
            <w:tcW w:w="87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E1ADF7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7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7FAF6C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p w14:paraId="41D8F187" w14:textId="77777777" w:rsidR="008B52E6" w:rsidRPr="001D157F" w:rsidRDefault="008B52E6">
            <w:pPr>
              <w:spacing w:line="256" w:lineRule="auto"/>
              <w:ind w:left="60"/>
              <w:jc w:val="center"/>
              <w:rPr>
                <w:rFonts w:ascii="Times New Roman" w:eastAsia="Times New Roman" w:hAnsi="Times New Roman" w:cs="Times New Roman"/>
              </w:rPr>
            </w:pPr>
          </w:p>
        </w:tc>
        <w:tc>
          <w:tcPr>
            <w:tcW w:w="115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AB6905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89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8CC8B0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87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9FEB6E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BBBA59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89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8CB89D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75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374A32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35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CA2D32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D8C22F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93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42536D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50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2B6A8C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r>
      <w:tr w:rsidR="008B52E6" w:rsidRPr="001D157F" w14:paraId="6AA12CB6" w14:textId="77777777">
        <w:trPr>
          <w:trHeight w:val="540"/>
        </w:trPr>
        <w:tc>
          <w:tcPr>
            <w:tcW w:w="13694" w:type="dxa"/>
            <w:gridSpan w:val="13"/>
            <w:tcBorders>
              <w:top w:val="nil"/>
              <w:left w:val="single" w:sz="6" w:space="0" w:color="000000"/>
              <w:bottom w:val="single" w:sz="6" w:space="0" w:color="000000"/>
              <w:right w:val="single" w:sz="6" w:space="0" w:color="000000"/>
            </w:tcBorders>
            <w:shd w:val="clear" w:color="auto" w:fill="ACB9CA"/>
            <w:tcMar>
              <w:top w:w="0" w:type="dxa"/>
              <w:left w:w="100" w:type="dxa"/>
              <w:bottom w:w="0" w:type="dxa"/>
              <w:right w:w="100" w:type="dxa"/>
            </w:tcMar>
          </w:tcPr>
          <w:p w14:paraId="58630AC6" w14:textId="77777777" w:rsidR="008B52E6" w:rsidRPr="001D157F" w:rsidRDefault="00000000">
            <w:pPr>
              <w:spacing w:line="256" w:lineRule="auto"/>
              <w:ind w:left="60"/>
              <w:jc w:val="center"/>
              <w:rPr>
                <w:rFonts w:ascii="Times New Roman" w:eastAsia="Times New Roman" w:hAnsi="Times New Roman" w:cs="Times New Roman"/>
                <w:b/>
              </w:rPr>
            </w:pPr>
            <w:r w:rsidRPr="001D157F">
              <w:rPr>
                <w:rFonts w:ascii="Times New Roman" w:eastAsia="Times New Roman" w:hAnsi="Times New Roman" w:cs="Times New Roman"/>
                <w:b/>
              </w:rPr>
              <w:t>Validity and Responsiveness</w:t>
            </w:r>
          </w:p>
        </w:tc>
      </w:tr>
      <w:tr w:rsidR="008B52E6" w:rsidRPr="001D157F" w14:paraId="2505B236" w14:textId="77777777">
        <w:trPr>
          <w:trHeight w:val="540"/>
        </w:trPr>
        <w:tc>
          <w:tcPr>
            <w:tcW w:w="1382" w:type="dxa"/>
            <w:tcBorders>
              <w:top w:val="nil"/>
              <w:left w:val="single" w:sz="6" w:space="0" w:color="000000"/>
              <w:bottom w:val="single" w:sz="6" w:space="0" w:color="000000"/>
              <w:right w:val="single" w:sz="6" w:space="0" w:color="000000"/>
            </w:tcBorders>
            <w:shd w:val="clear" w:color="auto" w:fill="ACB9CA"/>
            <w:tcMar>
              <w:top w:w="0" w:type="dxa"/>
              <w:left w:w="100" w:type="dxa"/>
              <w:bottom w:w="0" w:type="dxa"/>
              <w:right w:w="100" w:type="dxa"/>
            </w:tcMar>
          </w:tcPr>
          <w:p w14:paraId="443D39B4" w14:textId="77777777" w:rsidR="008B52E6" w:rsidRPr="001D157F" w:rsidRDefault="008B52E6">
            <w:pPr>
              <w:spacing w:line="256" w:lineRule="auto"/>
              <w:ind w:left="60"/>
              <w:rPr>
                <w:rFonts w:ascii="Times New Roman" w:eastAsia="Times New Roman" w:hAnsi="Times New Roman" w:cs="Times New Roman"/>
              </w:rPr>
            </w:pPr>
          </w:p>
        </w:tc>
        <w:tc>
          <w:tcPr>
            <w:tcW w:w="3660" w:type="dxa"/>
            <w:gridSpan w:val="4"/>
            <w:tcBorders>
              <w:top w:val="nil"/>
              <w:left w:val="nil"/>
              <w:bottom w:val="single" w:sz="6" w:space="0" w:color="000000"/>
              <w:right w:val="single" w:sz="6" w:space="0" w:color="000000"/>
            </w:tcBorders>
            <w:shd w:val="clear" w:color="auto" w:fill="ACB9CA"/>
            <w:tcMar>
              <w:top w:w="0" w:type="dxa"/>
              <w:left w:w="100" w:type="dxa"/>
              <w:bottom w:w="0" w:type="dxa"/>
              <w:right w:w="100" w:type="dxa"/>
            </w:tcMar>
          </w:tcPr>
          <w:p w14:paraId="7BDB845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Predictive Validity</w:t>
            </w:r>
          </w:p>
        </w:tc>
        <w:tc>
          <w:tcPr>
            <w:tcW w:w="3669" w:type="dxa"/>
            <w:gridSpan w:val="4"/>
            <w:tcBorders>
              <w:top w:val="nil"/>
              <w:left w:val="nil"/>
              <w:bottom w:val="single" w:sz="6" w:space="0" w:color="000000"/>
              <w:right w:val="single" w:sz="6" w:space="0" w:color="000000"/>
            </w:tcBorders>
            <w:shd w:val="clear" w:color="auto" w:fill="ACB9CA"/>
            <w:tcMar>
              <w:top w:w="0" w:type="dxa"/>
              <w:left w:w="100" w:type="dxa"/>
              <w:bottom w:w="0" w:type="dxa"/>
              <w:right w:w="100" w:type="dxa"/>
            </w:tcMar>
          </w:tcPr>
          <w:p w14:paraId="2F7097D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Hypothesis testing for construct validity</w:t>
            </w:r>
          </w:p>
        </w:tc>
        <w:tc>
          <w:tcPr>
            <w:tcW w:w="4983" w:type="dxa"/>
            <w:gridSpan w:val="4"/>
            <w:tcBorders>
              <w:top w:val="nil"/>
              <w:left w:val="nil"/>
              <w:bottom w:val="single" w:sz="6" w:space="0" w:color="000000"/>
              <w:right w:val="single" w:sz="6" w:space="0" w:color="000000"/>
            </w:tcBorders>
            <w:shd w:val="clear" w:color="auto" w:fill="ACB9CA"/>
            <w:tcMar>
              <w:top w:w="0" w:type="dxa"/>
              <w:left w:w="100" w:type="dxa"/>
              <w:bottom w:w="0" w:type="dxa"/>
              <w:right w:w="100" w:type="dxa"/>
            </w:tcMar>
          </w:tcPr>
          <w:p w14:paraId="0D7D8FE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Responsiveness</w:t>
            </w:r>
          </w:p>
        </w:tc>
      </w:tr>
      <w:tr w:rsidR="008B52E6" w:rsidRPr="001D157F" w14:paraId="7BD36AF4" w14:textId="77777777">
        <w:trPr>
          <w:trHeight w:val="540"/>
        </w:trPr>
        <w:tc>
          <w:tcPr>
            <w:tcW w:w="1382" w:type="dxa"/>
            <w:tcBorders>
              <w:top w:val="nil"/>
              <w:left w:val="single" w:sz="6" w:space="0" w:color="000000"/>
              <w:bottom w:val="single" w:sz="6" w:space="0" w:color="000000"/>
              <w:right w:val="single" w:sz="6" w:space="0" w:color="000000"/>
            </w:tcBorders>
            <w:shd w:val="clear" w:color="auto" w:fill="ACB9CA"/>
            <w:tcMar>
              <w:top w:w="0" w:type="dxa"/>
              <w:left w:w="100" w:type="dxa"/>
              <w:bottom w:w="0" w:type="dxa"/>
              <w:right w:w="100" w:type="dxa"/>
            </w:tcMar>
          </w:tcPr>
          <w:p w14:paraId="669284AD" w14:textId="77777777" w:rsidR="008B52E6" w:rsidRPr="001D157F" w:rsidRDefault="008B52E6">
            <w:pPr>
              <w:spacing w:line="256" w:lineRule="auto"/>
              <w:ind w:left="60"/>
              <w:rPr>
                <w:rFonts w:ascii="Times New Roman" w:eastAsia="Times New Roman" w:hAnsi="Times New Roman" w:cs="Times New Roman"/>
              </w:rPr>
            </w:pPr>
          </w:p>
        </w:tc>
        <w:tc>
          <w:tcPr>
            <w:tcW w:w="873" w:type="dxa"/>
            <w:tcBorders>
              <w:top w:val="nil"/>
              <w:left w:val="nil"/>
              <w:bottom w:val="single" w:sz="6" w:space="0" w:color="000000"/>
              <w:right w:val="single" w:sz="6" w:space="0" w:color="000000"/>
            </w:tcBorders>
            <w:shd w:val="clear" w:color="auto" w:fill="ACB9CA"/>
            <w:tcMar>
              <w:top w:w="0" w:type="dxa"/>
              <w:left w:w="100" w:type="dxa"/>
              <w:bottom w:w="0" w:type="dxa"/>
              <w:right w:w="100" w:type="dxa"/>
            </w:tcMar>
          </w:tcPr>
          <w:p w14:paraId="1DF8D07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n</w:t>
            </w:r>
          </w:p>
        </w:tc>
        <w:tc>
          <w:tcPr>
            <w:tcW w:w="740" w:type="dxa"/>
            <w:tcBorders>
              <w:top w:val="nil"/>
              <w:left w:val="nil"/>
              <w:bottom w:val="single" w:sz="6" w:space="0" w:color="000000"/>
              <w:right w:val="single" w:sz="6" w:space="0" w:color="000000"/>
            </w:tcBorders>
            <w:shd w:val="clear" w:color="auto" w:fill="ACB9CA"/>
            <w:tcMar>
              <w:top w:w="0" w:type="dxa"/>
              <w:left w:w="100" w:type="dxa"/>
              <w:bottom w:w="0" w:type="dxa"/>
              <w:right w:w="100" w:type="dxa"/>
            </w:tcMar>
          </w:tcPr>
          <w:p w14:paraId="6D633DF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Meth qual</w:t>
            </w:r>
          </w:p>
        </w:tc>
        <w:tc>
          <w:tcPr>
            <w:tcW w:w="2047" w:type="dxa"/>
            <w:gridSpan w:val="2"/>
            <w:tcBorders>
              <w:top w:val="nil"/>
              <w:left w:val="nil"/>
              <w:bottom w:val="single" w:sz="6" w:space="0" w:color="000000"/>
              <w:right w:val="single" w:sz="6" w:space="0" w:color="000000"/>
            </w:tcBorders>
            <w:shd w:val="clear" w:color="auto" w:fill="ACB9CA"/>
            <w:tcMar>
              <w:top w:w="0" w:type="dxa"/>
              <w:left w:w="100" w:type="dxa"/>
              <w:bottom w:w="0" w:type="dxa"/>
              <w:right w:w="100" w:type="dxa"/>
            </w:tcMar>
          </w:tcPr>
          <w:p w14:paraId="134D6F3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Results</w:t>
            </w:r>
          </w:p>
        </w:tc>
        <w:tc>
          <w:tcPr>
            <w:tcW w:w="878" w:type="dxa"/>
            <w:tcBorders>
              <w:top w:val="nil"/>
              <w:left w:val="nil"/>
              <w:bottom w:val="single" w:sz="6" w:space="0" w:color="000000"/>
              <w:right w:val="single" w:sz="6" w:space="0" w:color="000000"/>
            </w:tcBorders>
            <w:shd w:val="clear" w:color="auto" w:fill="ACB9CA"/>
            <w:tcMar>
              <w:top w:w="0" w:type="dxa"/>
              <w:left w:w="100" w:type="dxa"/>
              <w:bottom w:w="0" w:type="dxa"/>
              <w:right w:w="100" w:type="dxa"/>
            </w:tcMar>
          </w:tcPr>
          <w:p w14:paraId="1CB18C0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n</w:t>
            </w:r>
          </w:p>
        </w:tc>
        <w:tc>
          <w:tcPr>
            <w:tcW w:w="1135" w:type="dxa"/>
            <w:tcBorders>
              <w:top w:val="nil"/>
              <w:left w:val="nil"/>
              <w:bottom w:val="single" w:sz="6" w:space="0" w:color="000000"/>
              <w:right w:val="single" w:sz="6" w:space="0" w:color="000000"/>
            </w:tcBorders>
            <w:shd w:val="clear" w:color="auto" w:fill="ACB9CA"/>
            <w:tcMar>
              <w:top w:w="0" w:type="dxa"/>
              <w:left w:w="100" w:type="dxa"/>
              <w:bottom w:w="0" w:type="dxa"/>
              <w:right w:w="100" w:type="dxa"/>
            </w:tcMar>
          </w:tcPr>
          <w:p w14:paraId="625658C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Meth qual</w:t>
            </w:r>
          </w:p>
        </w:tc>
        <w:tc>
          <w:tcPr>
            <w:tcW w:w="1656" w:type="dxa"/>
            <w:gridSpan w:val="2"/>
            <w:tcBorders>
              <w:top w:val="nil"/>
              <w:left w:val="nil"/>
              <w:bottom w:val="single" w:sz="6" w:space="0" w:color="000000"/>
              <w:right w:val="single" w:sz="6" w:space="0" w:color="000000"/>
            </w:tcBorders>
            <w:shd w:val="clear" w:color="auto" w:fill="ACB9CA"/>
            <w:tcMar>
              <w:top w:w="0" w:type="dxa"/>
              <w:left w:w="100" w:type="dxa"/>
              <w:bottom w:w="0" w:type="dxa"/>
              <w:right w:w="100" w:type="dxa"/>
            </w:tcMar>
          </w:tcPr>
          <w:p w14:paraId="259817B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Results (rating)</w:t>
            </w:r>
          </w:p>
        </w:tc>
        <w:tc>
          <w:tcPr>
            <w:tcW w:w="1356" w:type="dxa"/>
            <w:tcBorders>
              <w:top w:val="nil"/>
              <w:left w:val="nil"/>
              <w:bottom w:val="single" w:sz="6" w:space="0" w:color="000000"/>
              <w:right w:val="single" w:sz="6" w:space="0" w:color="000000"/>
            </w:tcBorders>
            <w:shd w:val="clear" w:color="auto" w:fill="ACB9CA"/>
            <w:tcMar>
              <w:top w:w="0" w:type="dxa"/>
              <w:left w:w="100" w:type="dxa"/>
              <w:bottom w:w="0" w:type="dxa"/>
              <w:right w:w="100" w:type="dxa"/>
            </w:tcMar>
          </w:tcPr>
          <w:p w14:paraId="56D2B06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n</w:t>
            </w:r>
          </w:p>
        </w:tc>
        <w:tc>
          <w:tcPr>
            <w:tcW w:w="1185" w:type="dxa"/>
            <w:tcBorders>
              <w:top w:val="nil"/>
              <w:left w:val="nil"/>
              <w:bottom w:val="single" w:sz="6" w:space="0" w:color="000000"/>
              <w:right w:val="single" w:sz="6" w:space="0" w:color="000000"/>
            </w:tcBorders>
            <w:shd w:val="clear" w:color="auto" w:fill="ACB9CA"/>
            <w:tcMar>
              <w:top w:w="0" w:type="dxa"/>
              <w:left w:w="100" w:type="dxa"/>
              <w:bottom w:w="0" w:type="dxa"/>
              <w:right w:w="100" w:type="dxa"/>
            </w:tcMar>
          </w:tcPr>
          <w:p w14:paraId="6BC55E77"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Meth qual</w:t>
            </w:r>
          </w:p>
        </w:tc>
        <w:tc>
          <w:tcPr>
            <w:tcW w:w="2442" w:type="dxa"/>
            <w:gridSpan w:val="2"/>
            <w:tcBorders>
              <w:top w:val="nil"/>
              <w:left w:val="nil"/>
              <w:bottom w:val="single" w:sz="6" w:space="0" w:color="000000"/>
              <w:right w:val="single" w:sz="6" w:space="0" w:color="000000"/>
            </w:tcBorders>
            <w:shd w:val="clear" w:color="auto" w:fill="ACB9CA"/>
            <w:tcMar>
              <w:top w:w="0" w:type="dxa"/>
              <w:left w:w="100" w:type="dxa"/>
              <w:bottom w:w="0" w:type="dxa"/>
              <w:right w:w="100" w:type="dxa"/>
            </w:tcMar>
          </w:tcPr>
          <w:p w14:paraId="0DC5E44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Results (rating)</w:t>
            </w:r>
          </w:p>
        </w:tc>
      </w:tr>
      <w:tr w:rsidR="008B52E6" w:rsidRPr="001D157F" w14:paraId="3CDA0E1D" w14:textId="77777777">
        <w:trPr>
          <w:trHeight w:val="540"/>
        </w:trPr>
        <w:tc>
          <w:tcPr>
            <w:tcW w:w="13694" w:type="dxa"/>
            <w:gridSpan w:val="13"/>
            <w:tcBorders>
              <w:top w:val="nil"/>
              <w:left w:val="single" w:sz="6" w:space="0" w:color="000000"/>
              <w:bottom w:val="single" w:sz="6" w:space="0" w:color="000000"/>
              <w:right w:val="single" w:sz="6" w:space="0" w:color="000000"/>
            </w:tcBorders>
            <w:shd w:val="clear" w:color="auto" w:fill="ACB9CA"/>
            <w:tcMar>
              <w:top w:w="0" w:type="dxa"/>
              <w:left w:w="100" w:type="dxa"/>
              <w:bottom w:w="0" w:type="dxa"/>
              <w:right w:w="100" w:type="dxa"/>
            </w:tcMar>
          </w:tcPr>
          <w:p w14:paraId="78BB19CF" w14:textId="77777777" w:rsidR="008B52E6" w:rsidRPr="001D157F" w:rsidRDefault="00000000">
            <w:pPr>
              <w:spacing w:line="256" w:lineRule="auto"/>
              <w:ind w:left="60"/>
              <w:rPr>
                <w:rFonts w:ascii="Times New Roman" w:eastAsia="Times New Roman" w:hAnsi="Times New Roman" w:cs="Times New Roman"/>
                <w:b/>
              </w:rPr>
            </w:pPr>
            <w:r w:rsidRPr="001D157F">
              <w:rPr>
                <w:rFonts w:ascii="Times New Roman" w:eastAsia="Times New Roman" w:hAnsi="Times New Roman" w:cs="Times New Roman"/>
                <w:b/>
              </w:rPr>
              <w:t>SF-36 PF</w:t>
            </w:r>
          </w:p>
        </w:tc>
      </w:tr>
      <w:tr w:rsidR="008B52E6" w:rsidRPr="001D157F" w14:paraId="482F03AA"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45C4861" w14:textId="57EA276D"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rPr>
              <w:t xml:space="preserve">Alison 2012 </w:t>
            </w:r>
            <w:r w:rsidRPr="001D157F">
              <w:rPr>
                <w:rFonts w:ascii="Times New Roman" w:eastAsia="Arial" w:hAnsi="Times New Roman" w:cs="Times New Roman"/>
              </w:rPr>
              <w:fldChar w:fldCharType="begin"/>
            </w:r>
            <w:r w:rsidR="00294C6B" w:rsidRPr="001D157F">
              <w:rPr>
                <w:rFonts w:ascii="Times New Roman" w:hAnsi="Times New Roman" w:cs="Times New Roman"/>
              </w:rPr>
              <w:instrText xml:space="preserve"> ADDIN ZOTERO_ITEM CSL_CITATION {"citationID":"EXIeul7p","properties":{"formattedCitation":"(3)","plainCitation":"(3)","noteIndex":0},"citationItems":[{"id":"UgnwYex7/cLMpUyGp","uris":["http://zotero.org/users/10489743/items/C8WQPQ6P"],"itemData":{"id":319,"type":"article-journal","container-title":"Physical therapy","DOI":"10.2522/ptj.20110410","ISSN":"1538-6724 0031-9023","issue":"12","journalAbbreviation":"Phys Ther","language":"eng","note":"publisher-place: United States\nPMID: 22577064","page":"1556-1563","title":"Repeatability of the six-minute walk test and relation to physical function in survivors of a critical illness.","volume":"92","author":[{"family":"Alison","given":"Jennifer A."},{"family":"Kenny","given":"Patricia"},{"family":"King","given":"Madeleine T."},{"family":"McKinley","given":"Sharon"},{"family":"Aitken","given":"Leanne M."},{"family":"Leslie","given":"Gavin D."},{"family":"Elliott","given":"Doug"}],"issued":{"date-parts":[["2012",12]]}}}],"schema":"https://github.com/citation-style-language/schema/raw/master/csl-citation.json"} </w:instrText>
            </w:r>
            <w:r w:rsidRPr="001D157F">
              <w:rPr>
                <w:rFonts w:ascii="Times New Roman" w:eastAsia="Arial" w:hAnsi="Times New Roman" w:cs="Times New Roman"/>
              </w:rPr>
              <w:fldChar w:fldCharType="separate"/>
            </w:r>
            <w:r w:rsidR="00294C6B" w:rsidRPr="001D157F">
              <w:rPr>
                <w:rFonts w:ascii="Times New Roman" w:hAnsi="Times New Roman" w:cs="Times New Roman"/>
              </w:rPr>
              <w:t>(3)</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33515C8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5358403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7BA5A57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1CCA051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162</w:t>
            </w:r>
          </w:p>
          <w:p w14:paraId="0D3175F5" w14:textId="77777777" w:rsidR="008B52E6" w:rsidRPr="001D157F" w:rsidRDefault="008B52E6">
            <w:pPr>
              <w:spacing w:line="256" w:lineRule="auto"/>
              <w:ind w:left="60"/>
              <w:jc w:val="center"/>
              <w:rPr>
                <w:rFonts w:ascii="Times New Roman" w:eastAsia="Times New Roman" w:hAnsi="Times New Roman" w:cs="Times New Roman"/>
              </w:rPr>
            </w:pPr>
          </w:p>
          <w:p w14:paraId="3D86F97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140</w:t>
            </w:r>
          </w:p>
          <w:p w14:paraId="7E1E272B" w14:textId="77777777" w:rsidR="008B52E6" w:rsidRPr="001D157F" w:rsidRDefault="008B52E6">
            <w:pPr>
              <w:spacing w:line="256" w:lineRule="auto"/>
              <w:ind w:left="60"/>
              <w:jc w:val="center"/>
              <w:rPr>
                <w:rFonts w:ascii="Times New Roman" w:eastAsia="Times New Roman" w:hAnsi="Times New Roman" w:cs="Times New Roman"/>
              </w:rPr>
            </w:pPr>
          </w:p>
          <w:p w14:paraId="65D1990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128</w:t>
            </w: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34E782E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lastRenderedPageBreak/>
              <w:t>V</w:t>
            </w: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30965D1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6MWT </w:t>
            </w:r>
            <w:proofErr w:type="spellStart"/>
            <w:r w:rsidRPr="001D157F">
              <w:rPr>
                <w:rFonts w:ascii="Times New Roman" w:eastAsia="Times New Roman" w:hAnsi="Times New Roman" w:cs="Times New Roman"/>
              </w:rPr>
              <w:t>Wk</w:t>
            </w:r>
            <w:proofErr w:type="spellEnd"/>
            <w:r w:rsidRPr="001D157F">
              <w:rPr>
                <w:rFonts w:ascii="Times New Roman" w:eastAsia="Times New Roman" w:hAnsi="Times New Roman" w:cs="Times New Roman"/>
              </w:rPr>
              <w:t xml:space="preserve"> 1</w:t>
            </w:r>
          </w:p>
          <w:p w14:paraId="137F296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0.62 (+)</w:t>
            </w:r>
          </w:p>
          <w:p w14:paraId="1063542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6MWT </w:t>
            </w:r>
            <w:proofErr w:type="spellStart"/>
            <w:r w:rsidRPr="001D157F">
              <w:rPr>
                <w:rFonts w:ascii="Times New Roman" w:eastAsia="Times New Roman" w:hAnsi="Times New Roman" w:cs="Times New Roman"/>
              </w:rPr>
              <w:t>Wk</w:t>
            </w:r>
            <w:proofErr w:type="spellEnd"/>
            <w:r w:rsidRPr="001D157F">
              <w:rPr>
                <w:rFonts w:ascii="Times New Roman" w:eastAsia="Times New Roman" w:hAnsi="Times New Roman" w:cs="Times New Roman"/>
              </w:rPr>
              <w:t xml:space="preserve"> 8</w:t>
            </w:r>
          </w:p>
          <w:p w14:paraId="4D9FC41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lastRenderedPageBreak/>
              <w:t>r = 0.55 (+)</w:t>
            </w:r>
          </w:p>
          <w:p w14:paraId="053380F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6MWT </w:t>
            </w:r>
            <w:proofErr w:type="spellStart"/>
            <w:r w:rsidRPr="001D157F">
              <w:rPr>
                <w:rFonts w:ascii="Times New Roman" w:eastAsia="Times New Roman" w:hAnsi="Times New Roman" w:cs="Times New Roman"/>
              </w:rPr>
              <w:t>Wk</w:t>
            </w:r>
            <w:proofErr w:type="spellEnd"/>
            <w:r w:rsidRPr="001D157F">
              <w:rPr>
                <w:rFonts w:ascii="Times New Roman" w:eastAsia="Times New Roman" w:hAnsi="Times New Roman" w:cs="Times New Roman"/>
              </w:rPr>
              <w:t xml:space="preserve"> 26</w:t>
            </w:r>
          </w:p>
          <w:p w14:paraId="23E7B4A3"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r = 0.47 (-)</w:t>
            </w: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0B09A57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lastRenderedPageBreak/>
              <w:t>-</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C1C737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3A862B1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r>
      <w:tr w:rsidR="008B52E6" w:rsidRPr="001D157F" w14:paraId="78B066D5"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EAC7E74" w14:textId="787E92F0" w:rsidR="008B52E6" w:rsidRPr="001D157F" w:rsidRDefault="00000000">
            <w:pPr>
              <w:spacing w:line="256" w:lineRule="auto"/>
              <w:ind w:left="60"/>
              <w:rPr>
                <w:rFonts w:ascii="Times New Roman" w:eastAsia="Times New Roman" w:hAnsi="Times New Roman" w:cs="Times New Roman"/>
              </w:rPr>
            </w:pPr>
            <w:proofErr w:type="spellStart"/>
            <w:r w:rsidRPr="001D157F">
              <w:rPr>
                <w:rFonts w:ascii="Times New Roman" w:eastAsia="Times New Roman" w:hAnsi="Times New Roman" w:cs="Times New Roman"/>
              </w:rPr>
              <w:t>Bakhru</w:t>
            </w:r>
            <w:proofErr w:type="spellEnd"/>
            <w:r w:rsidRPr="001D157F">
              <w:rPr>
                <w:rFonts w:ascii="Times New Roman" w:eastAsia="Times New Roman" w:hAnsi="Times New Roman" w:cs="Times New Roman"/>
              </w:rPr>
              <w:t xml:space="preserve"> 2018 </w:t>
            </w:r>
            <w:r w:rsidRPr="001D157F">
              <w:rPr>
                <w:rFonts w:ascii="Times New Roman" w:eastAsia="Arial" w:hAnsi="Times New Roman" w:cs="Times New Roman"/>
              </w:rPr>
              <w:fldChar w:fldCharType="begin"/>
            </w:r>
            <w:r w:rsidR="00294C6B" w:rsidRPr="001D157F">
              <w:rPr>
                <w:rFonts w:ascii="Times New Roman" w:hAnsi="Times New Roman" w:cs="Times New Roman"/>
              </w:rPr>
              <w:instrText xml:space="preserve"> ADDIN ZOTERO_ITEM CSL_CITATION {"citationID":"e6vq3ZSz","properties":{"formattedCitation":"(4)","plainCitation":"(4)","noteIndex":0},"citationItems":[{"id":"UgnwYex7/5pHM5EGg","uris":["http://zotero.org/users/10489743/items/3LDJI25F"],"itemData":{"id":3008,"type":"article-journal","container-title":"Journal of critical care","DOI":"10.1016/j.jcrc.2018.02.001","issue":"buy, 8610642","journalAbbreviation":"Journal of critical care","note":"publisher-place: United States","page":"163-169","title":"Physical function impairment in survivors of critical illness in an ICU Recovery Clinic.","volume":"45","author":[{"family":"Bakhru","given":"Rita N"},{"family":"Davidson","given":"James F"},{"family":"Bookstaver","given":"Rebecca E"},{"family":"Kenes","given":"Michael T"},{"family":"Welborn","given":"Kristin G"},{"family":"Morris","given":"Peter E"},{"family":"Clark Files","given":"D"}],"issued":{"date-parts":[["2018"]]}}}],"schema":"https://github.com/citation-style-language/schema/raw/master/csl-citation.json"} </w:instrText>
            </w:r>
            <w:r w:rsidRPr="001D157F">
              <w:rPr>
                <w:rFonts w:ascii="Times New Roman" w:eastAsia="Arial" w:hAnsi="Times New Roman" w:cs="Times New Roman"/>
              </w:rPr>
              <w:fldChar w:fldCharType="separate"/>
            </w:r>
            <w:r w:rsidR="00294C6B" w:rsidRPr="001D157F">
              <w:rPr>
                <w:rFonts w:ascii="Times New Roman" w:hAnsi="Times New Roman" w:cs="Times New Roman"/>
              </w:rPr>
              <w:t>(4)</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4A7BFEF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30</w:t>
            </w: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11F1D10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5DFFF28E" w14:textId="43CBE531" w:rsidR="00015B61" w:rsidRPr="001D157F" w:rsidRDefault="00015B61">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Measured at 1 month post discharge</w:t>
            </w:r>
          </w:p>
          <w:p w14:paraId="585E8DE6" w14:textId="77777777" w:rsidR="00015B61" w:rsidRPr="001D157F" w:rsidRDefault="00015B61">
            <w:pPr>
              <w:spacing w:line="256" w:lineRule="auto"/>
              <w:ind w:left="60"/>
              <w:jc w:val="center"/>
              <w:rPr>
                <w:rFonts w:ascii="Times New Roman" w:eastAsia="Times New Roman" w:hAnsi="Times New Roman" w:cs="Times New Roman"/>
              </w:rPr>
            </w:pPr>
          </w:p>
          <w:p w14:paraId="04ECDE53" w14:textId="3F090701"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1-year mortality </w:t>
            </w:r>
          </w:p>
          <w:p w14:paraId="0E19D56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OR 0.94 (95% CI 0.88-1.01), p = 0.11</w:t>
            </w:r>
          </w:p>
          <w:p w14:paraId="101C42D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6-month readmissions</w:t>
            </w:r>
          </w:p>
          <w:p w14:paraId="273DAA1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OR 0.97 (95% CI 0.93-1.01), p = 0.18</w:t>
            </w:r>
          </w:p>
          <w:p w14:paraId="03B42395" w14:textId="77777777" w:rsidR="008B52E6" w:rsidRPr="001D157F" w:rsidRDefault="008B52E6">
            <w:pPr>
              <w:spacing w:line="256" w:lineRule="auto"/>
              <w:ind w:left="60"/>
              <w:jc w:val="center"/>
              <w:rPr>
                <w:rFonts w:ascii="Times New Roman" w:eastAsia="Times New Roman" w:hAnsi="Times New Roman" w:cs="Times New Roman"/>
              </w:rPr>
            </w:pP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30C5C71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2E72E35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08896139"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1963738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175458F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19E4C6E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r>
      <w:tr w:rsidR="008B52E6" w:rsidRPr="001D157F" w14:paraId="18B0E5F0"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265F96F" w14:textId="26D522B8"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rPr>
              <w:t xml:space="preserve">Chan 2015 </w:t>
            </w:r>
            <w:r w:rsidRPr="001D157F">
              <w:rPr>
                <w:rFonts w:ascii="Times New Roman" w:eastAsia="Arial" w:hAnsi="Times New Roman" w:cs="Times New Roman"/>
              </w:rPr>
              <w:fldChar w:fldCharType="begin"/>
            </w:r>
            <w:r w:rsidR="009A3E3C">
              <w:rPr>
                <w:rFonts w:ascii="Times New Roman" w:hAnsi="Times New Roman" w:cs="Times New Roman"/>
              </w:rPr>
              <w:instrText xml:space="preserve"> ADDIN ZOTERO_ITEM CSL_CITATION {"citationID":"jo8YUnTY","properties":{"formattedCitation":"(9)","plainCitation":"(9)","noteIndex":0},"citationItems":[{"id":"UgnwYex7/GJJep1cC","uris":["http://zotero.org/users/10489743/items/6FF3ABHF"],"itemData":{"id":198,"type":"article-journal","container-title":"Chest","DOI":"10.1378/chest.14-1808","ISSN":"1931-3543 0012-3692","issue":"5","journalAbbreviation":"Chest","language":"eng","note":"PMID: 25742048 \nPMCID: PMC4420183","page":"1316-1326","title":"Construct validity and minimal important difference of 6-minute walk distance in survivors of acute respiratory failure.","volume":"147","author":[{"family":"Chan","given":"Kitty S."},{"family":"Pfoh","given":"Elizabeth R."},{"family":"Denehy","given":"Linda"},{"family":"Elliott","given":"Doug"},{"family":"Holland","given":"Anne E."},{"family":"Dinglas","given":"Victor D."},{"family":"Needham","given":"Dale M."}],"issued":{"date-parts":[["2015",5]]}}}],"schema":"https://github.com/citation-style-language/schema/raw/master/csl-citation.json"} </w:instrText>
            </w:r>
            <w:r w:rsidRPr="001D157F">
              <w:rPr>
                <w:rFonts w:ascii="Times New Roman" w:eastAsia="Arial" w:hAnsi="Times New Roman" w:cs="Times New Roman"/>
              </w:rPr>
              <w:fldChar w:fldCharType="separate"/>
            </w:r>
            <w:r w:rsidR="009A3E3C">
              <w:rPr>
                <w:rFonts w:ascii="Times New Roman" w:hAnsi="Times New Roman" w:cs="Times New Roman"/>
              </w:rPr>
              <w:t>(9)</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3D1EDB2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63C98FF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46A44CF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282AA5C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1461-1470</w:t>
            </w:r>
          </w:p>
          <w:p w14:paraId="0727C182" w14:textId="77777777" w:rsidR="008B52E6" w:rsidRPr="001D157F" w:rsidRDefault="008B52E6">
            <w:pPr>
              <w:spacing w:line="256" w:lineRule="auto"/>
              <w:ind w:left="60"/>
              <w:rPr>
                <w:rFonts w:ascii="Times New Roman" w:eastAsia="Times New Roman" w:hAnsi="Times New Roman" w:cs="Times New Roman"/>
              </w:rPr>
            </w:pP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1B373A6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V</w:t>
            </w: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30C807F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6MWT </w:t>
            </w:r>
          </w:p>
          <w:p w14:paraId="04E5547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Weighted Mean (SD) r = 0.62 (0.11) (+)</w:t>
            </w:r>
          </w:p>
          <w:p w14:paraId="6CE5F746" w14:textId="77777777" w:rsidR="008B52E6" w:rsidRPr="001D157F" w:rsidRDefault="008B52E6">
            <w:pPr>
              <w:spacing w:line="256" w:lineRule="auto"/>
              <w:jc w:val="center"/>
              <w:rPr>
                <w:rFonts w:ascii="Times New Roman" w:eastAsia="Times New Roman" w:hAnsi="Times New Roman" w:cs="Times New Roman"/>
              </w:rPr>
            </w:pP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4D4C326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7F36DB4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7686492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r>
      <w:tr w:rsidR="008B52E6" w:rsidRPr="001D157F" w14:paraId="4FD6D8E2"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571E567" w14:textId="382FD754"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rPr>
              <w:t xml:space="preserve">Chan 2018 </w:t>
            </w:r>
            <w:r w:rsidRPr="001D157F">
              <w:rPr>
                <w:rFonts w:ascii="Times New Roman" w:eastAsia="Arial" w:hAnsi="Times New Roman" w:cs="Times New Roman"/>
              </w:rPr>
              <w:fldChar w:fldCharType="begin"/>
            </w:r>
            <w:r w:rsidR="009A3E3C">
              <w:rPr>
                <w:rFonts w:ascii="Times New Roman" w:hAnsi="Times New Roman" w:cs="Times New Roman"/>
              </w:rPr>
              <w:instrText xml:space="preserve"> ADDIN ZOTERO_ITEM CSL_CITATION {"citationID":"rCrYlNnO","properties":{"formattedCitation":"(12)","plainCitation":"(12)","noteIndex":0},"citationItems":[{"id":"UgnwYex7/VQH7XAMv","uris":["http://zotero.org/users/10489743/items/JQVU8IJN"],"itemData":{"id":3331,"type":"article-journal","container-title":"Critical care medicine","DOI":"10.1097/CCM.0000000000003183","ISSN":"1530-0293 0090-3493","issue":"8","journalAbbreviation":"Crit Care Med","language":"eng","note":"publisher-place: United States\nPMID: 29727365 \nPMCID: PMC6051433","page":"1238-1246","title":"Evaluating Muscle Mass in Survivors of Acute Respiratory Distress Syndrome: A 1-Year Multicenter Longitudinal Study.","volume":"46","author":[{"family":"Chan","given":"Kitty S."},{"family":"Mourtzakis","given":"Marina"},{"family":"Aronson Friedman","given":"Lisa"},{"family":"Dinglas","given":"Victor D."},{"family":"Hough","given":"Catherine L."},{"family":"Ely","given":"E. Wesley"},{"family":"Morris","given":"Peter E."},{"family":"Hopkins","given":"Ramona O."},{"family":"Needham","given":"Dale M."}],"issued":{"date-parts":[["2018",8]]}}}],"schema":"https://github.com/citation-style-language/schema/raw/master/csl-citation.json"} </w:instrText>
            </w:r>
            <w:r w:rsidRPr="001D157F">
              <w:rPr>
                <w:rFonts w:ascii="Times New Roman" w:eastAsia="Arial" w:hAnsi="Times New Roman" w:cs="Times New Roman"/>
              </w:rPr>
              <w:fldChar w:fldCharType="separate"/>
            </w:r>
            <w:r w:rsidR="009A3E3C">
              <w:rPr>
                <w:rFonts w:ascii="Times New Roman" w:hAnsi="Times New Roman" w:cs="Times New Roman"/>
              </w:rPr>
              <w:t>(12)</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0D7A899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30FE4D2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26E21048" w14:textId="77777777" w:rsidR="008B52E6" w:rsidRPr="001D157F" w:rsidRDefault="00000000">
            <w:pPr>
              <w:spacing w:line="256" w:lineRule="auto"/>
              <w:ind w:left="60"/>
              <w:jc w:val="center"/>
              <w:rPr>
                <w:rFonts w:ascii="Times New Roman" w:eastAsia="Times New Roman" w:hAnsi="Times New Roman" w:cs="Times New Roman"/>
                <w:i/>
                <w:sz w:val="18"/>
                <w:szCs w:val="18"/>
              </w:rPr>
            </w:pPr>
            <w:r w:rsidRPr="001D157F">
              <w:rPr>
                <w:rFonts w:ascii="Times New Roman" w:eastAsia="Times New Roman" w:hAnsi="Times New Roman" w:cs="Times New Roman"/>
                <w:i/>
                <w:sz w:val="18"/>
                <w:szCs w:val="18"/>
              </w:rPr>
              <w:t>-</w:t>
            </w:r>
          </w:p>
          <w:p w14:paraId="49976875" w14:textId="77777777" w:rsidR="008B52E6" w:rsidRPr="001D157F" w:rsidRDefault="008B52E6">
            <w:pPr>
              <w:spacing w:line="256" w:lineRule="auto"/>
              <w:ind w:left="60"/>
              <w:jc w:val="center"/>
              <w:rPr>
                <w:rFonts w:ascii="Times New Roman" w:eastAsia="Times New Roman" w:hAnsi="Times New Roman" w:cs="Times New Roman"/>
              </w:rPr>
            </w:pP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508F2339"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86</w:t>
            </w:r>
          </w:p>
          <w:p w14:paraId="1E472FEE" w14:textId="77777777" w:rsidR="008B52E6" w:rsidRPr="001D157F" w:rsidRDefault="008B52E6">
            <w:pPr>
              <w:spacing w:line="256" w:lineRule="auto"/>
              <w:ind w:left="60"/>
              <w:jc w:val="center"/>
              <w:rPr>
                <w:rFonts w:ascii="Times New Roman" w:eastAsia="Times New Roman" w:hAnsi="Times New Roman" w:cs="Times New Roman"/>
              </w:rPr>
            </w:pPr>
          </w:p>
          <w:p w14:paraId="2C06785B" w14:textId="77777777" w:rsidR="008B52E6" w:rsidRPr="001D157F" w:rsidRDefault="008B52E6">
            <w:pPr>
              <w:spacing w:line="256" w:lineRule="auto"/>
              <w:ind w:left="60"/>
              <w:jc w:val="center"/>
              <w:rPr>
                <w:rFonts w:ascii="Times New Roman" w:eastAsia="Times New Roman" w:hAnsi="Times New Roman" w:cs="Times New Roman"/>
              </w:rPr>
            </w:pPr>
          </w:p>
          <w:p w14:paraId="0F440C0F"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84</w:t>
            </w: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408F5C7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V</w:t>
            </w: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56DBF45C"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DXA lean body mass at 6 months</w:t>
            </w:r>
          </w:p>
          <w:p w14:paraId="4F3A5C2A"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r = 0.28 (-)</w:t>
            </w:r>
          </w:p>
          <w:p w14:paraId="0CEEA2EF"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DXA lean body mass at 12 months</w:t>
            </w:r>
          </w:p>
          <w:p w14:paraId="39ED5EFA"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r = 0.07 (-)</w:t>
            </w: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6261607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4CBF295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5CA20CE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r>
      <w:tr w:rsidR="008B52E6" w:rsidRPr="001D157F" w14:paraId="572C9B43"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4B2874" w14:textId="58B64F78"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rPr>
              <w:t xml:space="preserve">Denehy 2014 </w:t>
            </w:r>
            <w:r w:rsidRPr="001D157F">
              <w:rPr>
                <w:rFonts w:ascii="Times New Roman" w:eastAsia="Arial" w:hAnsi="Times New Roman" w:cs="Times New Roman"/>
              </w:rPr>
              <w:fldChar w:fldCharType="begin"/>
            </w:r>
            <w:r w:rsidR="009A3E3C">
              <w:rPr>
                <w:rFonts w:ascii="Times New Roman" w:hAnsi="Times New Roman" w:cs="Times New Roman"/>
              </w:rPr>
              <w:instrText xml:space="preserve"> ADDIN ZOTERO_ITEM CSL_CITATION {"citationID":"5O7MOmWD","properties":{"formattedCitation":"(20)","plainCitation":"(20)","noteIndex":0},"citationItems":[{"id":"UgnwYex7/uaIGZpDG","uris":["http://zotero.org/users/10489743/items/KEUFJVMR"],"itemData":{"id":126,"type":"article-journal","container-title":"Intensive care medicine","DOI":"10.1007/s00134-014-3513-3","ISSN":"1432-1238 0342-4642","issue":"12","journalAbbreviation":"Intensive Care Med","language":"eng","note":"publisher-place: United States\nPMID: 25319384","page":"1862-1869","title":"Outcome measures report different aspects of patient function three months following critical care.","volume":"40","author":[{"family":"Denehy","given":"Linda"},{"family":"Nordon-Craft","given":"Amy"},{"family":"Edbrooke","given":"Lara"},{"family":"Malone","given":"Daniel"},{"family":"Berney","given":"Sue"},{"family":"Schenkman","given":"Margaret"},{"family":"Moss","given":"Marc"}],"issued":{"date-parts":[["2014",12]]}}}],"schema":"https://github.com/citation-style-language/schema/raw/master/csl-citation.json"} </w:instrText>
            </w:r>
            <w:r w:rsidRPr="001D157F">
              <w:rPr>
                <w:rFonts w:ascii="Times New Roman" w:eastAsia="Arial" w:hAnsi="Times New Roman" w:cs="Times New Roman"/>
              </w:rPr>
              <w:fldChar w:fldCharType="separate"/>
            </w:r>
            <w:r w:rsidR="009A3E3C">
              <w:rPr>
                <w:rFonts w:ascii="Times New Roman" w:hAnsi="Times New Roman" w:cs="Times New Roman"/>
              </w:rPr>
              <w:t>(20)</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5E5B8F27"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798FC107"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1AED2D6B" w14:textId="77777777" w:rsidR="008B52E6" w:rsidRPr="001D157F" w:rsidRDefault="00000000">
            <w:pPr>
              <w:spacing w:line="256" w:lineRule="auto"/>
              <w:ind w:left="60"/>
              <w:jc w:val="center"/>
              <w:rPr>
                <w:rFonts w:ascii="Times New Roman" w:eastAsia="Times New Roman" w:hAnsi="Times New Roman" w:cs="Times New Roman"/>
                <w:i/>
                <w:sz w:val="18"/>
                <w:szCs w:val="18"/>
              </w:rPr>
            </w:pPr>
            <w:r w:rsidRPr="001D157F">
              <w:rPr>
                <w:rFonts w:ascii="Times New Roman" w:eastAsia="Times New Roman" w:hAnsi="Times New Roman" w:cs="Times New Roman"/>
                <w:i/>
                <w:sz w:val="18"/>
                <w:szCs w:val="18"/>
              </w:rPr>
              <w:t>-</w:t>
            </w: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17F42FB9"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123</w:t>
            </w:r>
          </w:p>
          <w:p w14:paraId="0DD79B7C" w14:textId="77777777" w:rsidR="008B52E6" w:rsidRPr="001D157F" w:rsidRDefault="008B52E6">
            <w:pPr>
              <w:rPr>
                <w:rFonts w:ascii="Times New Roman" w:eastAsia="Times New Roman" w:hAnsi="Times New Roman" w:cs="Times New Roman"/>
              </w:rPr>
            </w:pPr>
          </w:p>
          <w:p w14:paraId="23749E45"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126</w:t>
            </w: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4BE875B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A</w:t>
            </w: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2FF8AD3F"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6MWT</w:t>
            </w:r>
          </w:p>
          <w:p w14:paraId="721B1377"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r = 0.69 (+)</w:t>
            </w:r>
          </w:p>
          <w:p w14:paraId="13C6A44F"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TUG</w:t>
            </w:r>
          </w:p>
          <w:p w14:paraId="469A29B7"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r = -0.68 (+)</w:t>
            </w: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233F221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480C2A5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15C239B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r>
      <w:tr w:rsidR="008B52E6" w:rsidRPr="001D157F" w14:paraId="180C6929"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54D3041" w14:textId="07937FB2" w:rsidR="008B52E6" w:rsidRPr="001D157F" w:rsidRDefault="00000000">
            <w:pPr>
              <w:spacing w:line="256" w:lineRule="auto"/>
              <w:ind w:left="60"/>
              <w:rPr>
                <w:rFonts w:ascii="Times New Roman" w:eastAsia="Times New Roman" w:hAnsi="Times New Roman" w:cs="Times New Roman"/>
              </w:rPr>
            </w:pPr>
            <w:proofErr w:type="spellStart"/>
            <w:r w:rsidRPr="001D157F">
              <w:rPr>
                <w:rFonts w:ascii="Times New Roman" w:eastAsia="Times New Roman" w:hAnsi="Times New Roman" w:cs="Times New Roman"/>
              </w:rPr>
              <w:t>Khoudri</w:t>
            </w:r>
            <w:proofErr w:type="spellEnd"/>
            <w:r w:rsidRPr="001D157F">
              <w:rPr>
                <w:rFonts w:ascii="Times New Roman" w:eastAsia="Times New Roman" w:hAnsi="Times New Roman" w:cs="Times New Roman"/>
              </w:rPr>
              <w:t xml:space="preserve"> 2007 </w:t>
            </w:r>
            <w:r w:rsidRPr="001D157F">
              <w:rPr>
                <w:rFonts w:ascii="Times New Roman" w:eastAsia="Arial" w:hAnsi="Times New Roman" w:cs="Times New Roman"/>
              </w:rPr>
              <w:fldChar w:fldCharType="begin"/>
            </w:r>
            <w:r w:rsidR="009A3E3C">
              <w:rPr>
                <w:rFonts w:ascii="Times New Roman" w:hAnsi="Times New Roman" w:cs="Times New Roman"/>
              </w:rPr>
              <w:instrText xml:space="preserve"> ADDIN ZOTERO_ITEM CSL_CITATION {"citationID":"b3PULjcz","properties":{"formattedCitation":"(27)","plainCitation":"(27)","noteIndex":0},"citationItems":[{"id":"UgnwYex7/jUv8BpAx","uris":["http://zotero.org/users/10489743/items/ZC7WX5G6"],"itemData":{"id":3014,"type":"article-journal","container-title":"Acta anaesthesiologica Scandinavica","DOI":"10.1111/J.1399-6576.2006.01225.X","issue":"2","journalAbbreviation":"Acta anaesthesiologica Scandinavica","note":"publisher: Acta Anaesthesiol Scand","page":"189-197","title":"Measurement properties of the short form 36 and health-related quality of life after intensive care in Morocco","volume":"51","author":[{"family":"Khoudri","given":"I."},{"family":"Ali Zeggwagh","given":"A."},{"family":"Abidi","given":"K."},{"family":"Madani","given":"N."},{"family":"Abouqal","given":"R."}],"issued":{"date-parts":[["2007"]]}}}],"schema":"https://github.com/citation-style-language/schema/raw/master/csl-citation.json"} </w:instrText>
            </w:r>
            <w:r w:rsidRPr="001D157F">
              <w:rPr>
                <w:rFonts w:ascii="Times New Roman" w:eastAsia="Arial" w:hAnsi="Times New Roman" w:cs="Times New Roman"/>
              </w:rPr>
              <w:fldChar w:fldCharType="separate"/>
            </w:r>
            <w:r w:rsidR="009A3E3C">
              <w:rPr>
                <w:rFonts w:ascii="Times New Roman" w:hAnsi="Times New Roman" w:cs="Times New Roman"/>
              </w:rPr>
              <w:t>(27)</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5D41226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26D2904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76F4F39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2E31C9D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145</w:t>
            </w:r>
          </w:p>
          <w:p w14:paraId="4719ED3D" w14:textId="77777777" w:rsidR="008B52E6" w:rsidRPr="001D157F" w:rsidRDefault="008B52E6">
            <w:pPr>
              <w:spacing w:line="256" w:lineRule="auto"/>
              <w:ind w:left="60"/>
              <w:jc w:val="center"/>
              <w:rPr>
                <w:rFonts w:ascii="Times New Roman" w:eastAsia="Times New Roman" w:hAnsi="Times New Roman" w:cs="Times New Roman"/>
              </w:rPr>
            </w:pPr>
          </w:p>
          <w:p w14:paraId="48AF21B7" w14:textId="77777777" w:rsidR="008B52E6" w:rsidRPr="001D157F" w:rsidRDefault="008B52E6">
            <w:pPr>
              <w:spacing w:line="256" w:lineRule="auto"/>
              <w:ind w:left="60"/>
              <w:jc w:val="center"/>
              <w:rPr>
                <w:rFonts w:ascii="Times New Roman" w:eastAsia="Times New Roman" w:hAnsi="Times New Roman" w:cs="Times New Roman"/>
              </w:rPr>
            </w:pPr>
          </w:p>
          <w:p w14:paraId="01AD3A2F" w14:textId="77777777" w:rsidR="008B52E6" w:rsidRPr="001D157F" w:rsidRDefault="008B52E6">
            <w:pPr>
              <w:spacing w:line="256" w:lineRule="auto"/>
              <w:ind w:left="60"/>
              <w:jc w:val="center"/>
              <w:rPr>
                <w:rFonts w:ascii="Times New Roman" w:eastAsia="Times New Roman" w:hAnsi="Times New Roman" w:cs="Times New Roman"/>
              </w:rPr>
            </w:pPr>
          </w:p>
          <w:p w14:paraId="6D9DC23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145</w:t>
            </w: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58317B9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lastRenderedPageBreak/>
              <w:t>A</w:t>
            </w: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7D5F7A77"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Age in years</w:t>
            </w:r>
          </w:p>
          <w:p w14:paraId="52EA17E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lastRenderedPageBreak/>
              <w:t xml:space="preserve"> (&lt;23, 23-33, 34-52, &gt;53)</w:t>
            </w:r>
          </w:p>
          <w:p w14:paraId="79A499C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ES = 0.62 (+)</w:t>
            </w:r>
          </w:p>
          <w:p w14:paraId="3AABD6A9" w14:textId="77777777" w:rsidR="008B52E6" w:rsidRPr="001D157F" w:rsidRDefault="00000000">
            <w:pPr>
              <w:spacing w:line="256" w:lineRule="auto"/>
              <w:ind w:left="60"/>
              <w:jc w:val="center"/>
              <w:rPr>
                <w:rFonts w:ascii="Times New Roman" w:eastAsia="Times New Roman" w:hAnsi="Times New Roman" w:cs="Times New Roman"/>
              </w:rPr>
            </w:pPr>
            <w:proofErr w:type="spellStart"/>
            <w:r w:rsidRPr="001D157F">
              <w:rPr>
                <w:rFonts w:ascii="Times New Roman" w:eastAsia="Times New Roman" w:hAnsi="Times New Roman" w:cs="Times New Roman"/>
              </w:rPr>
              <w:t>Charlson</w:t>
            </w:r>
            <w:proofErr w:type="spellEnd"/>
            <w:r w:rsidRPr="001D157F">
              <w:rPr>
                <w:rFonts w:ascii="Times New Roman" w:eastAsia="Times New Roman" w:hAnsi="Times New Roman" w:cs="Times New Roman"/>
              </w:rPr>
              <w:t xml:space="preserve"> Comorbidity Index (0, 1, &gt;2)</w:t>
            </w:r>
          </w:p>
          <w:p w14:paraId="6D56DEC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ES = 0.47 (+)</w:t>
            </w:r>
          </w:p>
          <w:p w14:paraId="38AE03F0" w14:textId="77777777" w:rsidR="008B52E6" w:rsidRPr="001D157F" w:rsidRDefault="008B52E6">
            <w:pPr>
              <w:spacing w:line="256" w:lineRule="auto"/>
              <w:jc w:val="center"/>
              <w:rPr>
                <w:rFonts w:ascii="Times New Roman" w:eastAsia="Times New Roman" w:hAnsi="Times New Roman" w:cs="Times New Roman"/>
              </w:rPr>
            </w:pP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06D9E12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lastRenderedPageBreak/>
              <w:t>-</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6F9EB21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3623D76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r>
      <w:tr w:rsidR="008B52E6" w:rsidRPr="001D157F" w14:paraId="3BE81A79"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F2B0756" w14:textId="703969B8"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rPr>
              <w:t xml:space="preserve">Needham 2014 </w:t>
            </w:r>
            <w:r w:rsidRPr="001D157F">
              <w:rPr>
                <w:rFonts w:ascii="Times New Roman" w:eastAsia="Arial" w:hAnsi="Times New Roman" w:cs="Times New Roman"/>
              </w:rPr>
              <w:fldChar w:fldCharType="begin"/>
            </w:r>
            <w:r w:rsidR="009A3E3C">
              <w:rPr>
                <w:rFonts w:ascii="Times New Roman" w:hAnsi="Times New Roman" w:cs="Times New Roman"/>
              </w:rPr>
              <w:instrText xml:space="preserve"> ADDIN ZOTERO_ITEM CSL_CITATION {"citationID":"vdMGfbQT","properties":{"formattedCitation":"(32)","plainCitation":"(32)","noteIndex":0},"citationItems":[{"id":"UgnwYex7/gBXc1r6J","uris":["http://zotero.org/users/10489743/items/JQ9CEVV2"],"itemData":{"id":588,"type":"article-journal","container-title":"American journal of respiratory and critical care medicine","DOI":"10.1164/rccm.201401-0158OC","ISSN":"1535-4970 1073-449X","issue":"10","journalAbbreviation":"Am J Respir Crit Care Med","language":"eng","note":"PMID: 24716641 \nPMCID: PMC4061900","page":"1214-1224","title":"Risk factors for physical impairment after acute lung injury in a national, multicenter study.","volume":"189","author":[{"family":"Needham","given":"Dale M."},{"family":"Wozniak","given":"Amy W."},{"family":"Hough","given":"Catherine L."},{"family":"Morris","given":"Peter E."},{"family":"Dinglas","given":"Victor D."},{"family":"Jackson","given":"James C."},{"family":"Mendez-Tellez","given":"Pedro A."},{"family":"Shanholtz","given":"Carl"},{"family":"Ely","given":"E. Wesley"},{"family":"Colantuoni","given":"Elizabeth"},{"family":"Hopkins","given":"Ramona O."}],"issued":{"date-parts":[["2014",5,15]]}}}],"schema":"https://github.com/citation-style-language/schema/raw/master/csl-citation.json"} </w:instrText>
            </w:r>
            <w:r w:rsidRPr="001D157F">
              <w:rPr>
                <w:rFonts w:ascii="Times New Roman" w:eastAsia="Arial" w:hAnsi="Times New Roman" w:cs="Times New Roman"/>
              </w:rPr>
              <w:fldChar w:fldCharType="separate"/>
            </w:r>
            <w:r w:rsidR="009A3E3C">
              <w:rPr>
                <w:rFonts w:ascii="Times New Roman" w:hAnsi="Times New Roman" w:cs="Times New Roman"/>
              </w:rPr>
              <w:t>(32)</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20C545F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4B1AA2E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57E9116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234E465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153</w:t>
            </w:r>
          </w:p>
          <w:p w14:paraId="0CED0C84" w14:textId="77777777" w:rsidR="008B52E6" w:rsidRPr="001D157F" w:rsidRDefault="008B52E6">
            <w:pPr>
              <w:spacing w:line="256" w:lineRule="auto"/>
              <w:ind w:left="60"/>
              <w:jc w:val="center"/>
              <w:rPr>
                <w:rFonts w:ascii="Times New Roman" w:eastAsia="Times New Roman" w:hAnsi="Times New Roman" w:cs="Times New Roman"/>
              </w:rPr>
            </w:pPr>
          </w:p>
          <w:p w14:paraId="7D05CB10" w14:textId="77777777" w:rsidR="008B52E6" w:rsidRPr="001D157F" w:rsidRDefault="008B52E6">
            <w:pPr>
              <w:spacing w:line="256" w:lineRule="auto"/>
              <w:ind w:left="60"/>
              <w:jc w:val="center"/>
              <w:rPr>
                <w:rFonts w:ascii="Times New Roman" w:eastAsia="Times New Roman" w:hAnsi="Times New Roman" w:cs="Times New Roman"/>
              </w:rPr>
            </w:pPr>
          </w:p>
          <w:p w14:paraId="624C1DF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165</w:t>
            </w:r>
          </w:p>
          <w:p w14:paraId="1D26A85C" w14:textId="77777777" w:rsidR="008B52E6" w:rsidRPr="001D157F" w:rsidRDefault="008B52E6">
            <w:pPr>
              <w:spacing w:line="256" w:lineRule="auto"/>
              <w:ind w:left="60"/>
              <w:jc w:val="center"/>
              <w:rPr>
                <w:rFonts w:ascii="Times New Roman" w:eastAsia="Times New Roman" w:hAnsi="Times New Roman" w:cs="Times New Roman"/>
              </w:rPr>
            </w:pPr>
          </w:p>
          <w:p w14:paraId="6F158F29" w14:textId="77777777" w:rsidR="008B52E6" w:rsidRPr="001D157F" w:rsidRDefault="008B52E6">
            <w:pPr>
              <w:spacing w:line="256" w:lineRule="auto"/>
              <w:ind w:left="60"/>
              <w:jc w:val="center"/>
              <w:rPr>
                <w:rFonts w:ascii="Times New Roman" w:eastAsia="Times New Roman" w:hAnsi="Times New Roman" w:cs="Times New Roman"/>
              </w:rPr>
            </w:pPr>
          </w:p>
          <w:p w14:paraId="29220B8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164</w:t>
            </w:r>
          </w:p>
          <w:p w14:paraId="1A205E8F" w14:textId="77777777" w:rsidR="008B52E6" w:rsidRPr="001D157F" w:rsidRDefault="008B52E6">
            <w:pPr>
              <w:spacing w:line="256" w:lineRule="auto"/>
              <w:ind w:left="60"/>
              <w:jc w:val="center"/>
              <w:rPr>
                <w:rFonts w:ascii="Times New Roman" w:eastAsia="Times New Roman" w:hAnsi="Times New Roman" w:cs="Times New Roman"/>
              </w:rPr>
            </w:pPr>
          </w:p>
          <w:p w14:paraId="66D84FBD" w14:textId="77777777" w:rsidR="008B52E6" w:rsidRPr="001D157F" w:rsidRDefault="008B52E6">
            <w:pPr>
              <w:spacing w:line="256" w:lineRule="auto"/>
              <w:ind w:left="60"/>
              <w:jc w:val="center"/>
              <w:rPr>
                <w:rFonts w:ascii="Times New Roman" w:eastAsia="Times New Roman" w:hAnsi="Times New Roman" w:cs="Times New Roman"/>
              </w:rPr>
            </w:pPr>
          </w:p>
          <w:p w14:paraId="137803E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156</w:t>
            </w:r>
          </w:p>
          <w:p w14:paraId="7E3B0451" w14:textId="77777777" w:rsidR="008B52E6" w:rsidRPr="001D157F" w:rsidRDefault="008B52E6">
            <w:pPr>
              <w:spacing w:line="256" w:lineRule="auto"/>
              <w:ind w:left="60"/>
              <w:jc w:val="center"/>
              <w:rPr>
                <w:rFonts w:ascii="Times New Roman" w:eastAsia="Times New Roman" w:hAnsi="Times New Roman" w:cs="Times New Roman"/>
              </w:rPr>
            </w:pPr>
          </w:p>
          <w:p w14:paraId="39218F3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157</w:t>
            </w:r>
          </w:p>
          <w:p w14:paraId="5780DBB8" w14:textId="77777777" w:rsidR="008B52E6" w:rsidRPr="001D157F" w:rsidRDefault="008B52E6">
            <w:pPr>
              <w:spacing w:line="256" w:lineRule="auto"/>
              <w:ind w:left="60"/>
              <w:jc w:val="center"/>
              <w:rPr>
                <w:rFonts w:ascii="Times New Roman" w:eastAsia="Times New Roman" w:hAnsi="Times New Roman" w:cs="Times New Roman"/>
              </w:rPr>
            </w:pPr>
          </w:p>
          <w:p w14:paraId="057A0367"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154</w:t>
            </w: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34E14CE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V</w:t>
            </w: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4250F70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Arm muscle area </w:t>
            </w:r>
          </w:p>
          <w:p w14:paraId="372122E7"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-0.04 (-)</w:t>
            </w:r>
          </w:p>
          <w:p w14:paraId="0D44D89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Muscle strength</w:t>
            </w:r>
          </w:p>
          <w:p w14:paraId="2535656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0.44 (+)</w:t>
            </w:r>
          </w:p>
          <w:p w14:paraId="0C7F1C3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Handgrip strength</w:t>
            </w:r>
          </w:p>
          <w:p w14:paraId="036B66D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0.32 (+)</w:t>
            </w:r>
          </w:p>
          <w:p w14:paraId="4A552AA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MIP</w:t>
            </w:r>
          </w:p>
          <w:p w14:paraId="4052661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0.35 (+)</w:t>
            </w:r>
          </w:p>
          <w:p w14:paraId="3423723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4m gait speed</w:t>
            </w:r>
          </w:p>
          <w:p w14:paraId="4EE2B85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0.56 (+)</w:t>
            </w:r>
          </w:p>
          <w:p w14:paraId="6AC60F0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6MWT</w:t>
            </w:r>
          </w:p>
          <w:p w14:paraId="4B3B9FA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0.54 (+)</w:t>
            </w:r>
          </w:p>
          <w:p w14:paraId="49691D0A" w14:textId="77777777" w:rsidR="008B52E6" w:rsidRPr="001D157F" w:rsidRDefault="008B52E6">
            <w:pPr>
              <w:spacing w:line="256" w:lineRule="auto"/>
              <w:ind w:left="60"/>
              <w:jc w:val="center"/>
              <w:rPr>
                <w:rFonts w:ascii="Times New Roman" w:eastAsia="Times New Roman" w:hAnsi="Times New Roman" w:cs="Times New Roman"/>
              </w:rPr>
            </w:pPr>
          </w:p>
          <w:p w14:paraId="608BF221" w14:textId="77777777" w:rsidR="008B52E6" w:rsidRPr="001D157F" w:rsidRDefault="008B52E6">
            <w:pPr>
              <w:spacing w:line="256" w:lineRule="auto"/>
              <w:ind w:left="60"/>
              <w:jc w:val="center"/>
              <w:rPr>
                <w:rFonts w:ascii="Times New Roman" w:eastAsia="Times New Roman" w:hAnsi="Times New Roman" w:cs="Times New Roman"/>
              </w:rPr>
            </w:pPr>
          </w:p>
          <w:p w14:paraId="73D4D299" w14:textId="77777777" w:rsidR="008B52E6" w:rsidRPr="001D157F" w:rsidRDefault="008B52E6">
            <w:pPr>
              <w:spacing w:line="256" w:lineRule="auto"/>
              <w:ind w:left="60"/>
              <w:jc w:val="center"/>
              <w:rPr>
                <w:rFonts w:ascii="Times New Roman" w:eastAsia="Times New Roman" w:hAnsi="Times New Roman" w:cs="Times New Roman"/>
              </w:rPr>
            </w:pP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46A02607"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8DFAA5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0796B69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r>
      <w:tr w:rsidR="008B52E6" w:rsidRPr="001D157F" w14:paraId="4AF6FE9A"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24C5658" w14:textId="25139A9F" w:rsidR="008B52E6" w:rsidRPr="001D157F" w:rsidRDefault="00000000">
            <w:pPr>
              <w:spacing w:line="256" w:lineRule="auto"/>
              <w:ind w:left="60"/>
              <w:rPr>
                <w:rFonts w:ascii="Times New Roman" w:eastAsia="Times New Roman" w:hAnsi="Times New Roman" w:cs="Times New Roman"/>
              </w:rPr>
            </w:pPr>
            <w:proofErr w:type="spellStart"/>
            <w:r w:rsidRPr="001D157F">
              <w:rPr>
                <w:rFonts w:ascii="Times New Roman" w:eastAsia="Times New Roman" w:hAnsi="Times New Roman" w:cs="Times New Roman"/>
              </w:rPr>
              <w:t>Puthucheary</w:t>
            </w:r>
            <w:proofErr w:type="spellEnd"/>
            <w:r w:rsidRPr="001D157F">
              <w:rPr>
                <w:rFonts w:ascii="Times New Roman" w:eastAsia="Times New Roman" w:hAnsi="Times New Roman" w:cs="Times New Roman"/>
              </w:rPr>
              <w:t xml:space="preserve"> 2020 </w:t>
            </w:r>
            <w:r w:rsidRPr="001D157F">
              <w:rPr>
                <w:rFonts w:ascii="Times New Roman" w:eastAsia="Arial" w:hAnsi="Times New Roman" w:cs="Times New Roman"/>
              </w:rPr>
              <w:fldChar w:fldCharType="begin"/>
            </w:r>
            <w:r w:rsidR="009A3E3C">
              <w:rPr>
                <w:rFonts w:ascii="Times New Roman" w:hAnsi="Times New Roman" w:cs="Times New Roman"/>
              </w:rPr>
              <w:instrText xml:space="preserve"> ADDIN ZOTERO_ITEM CSL_CITATION {"citationID":"f1OX0FGJ","properties":{"formattedCitation":"(37)","plainCitation":"(37)","noteIndex":0},"citationItems":[{"id":"UgnwYex7/QVT4C9FJ","uris":["http://zotero.org/users/10489743/items/ZGPXRICM"],"itemData":{"id":3304,"type":"article-journal","container-title":"Critical Care","DOI":"10.1186/s13054-020-03275-w","ISSN":"1364-8535","issue":"1","journalAbbreviation":"Critical Care","page":"577","title":"Implications for post critical illness trial design: sub-phenotyping trajectories of functional recovery among sepsis survivors","volume":"24","author":[{"family":"Puthucheary","given":"Zudin A."},{"family":"Gensichen","given":"Jochen S."},{"family":"Cakiroglu","given":"Aylin S."},{"family":"Cashmore","given":"Richard"},{"family":"Edbrooke","given":"Lara"},{"family":"Heintze","given":"Christoph"},{"family":"Neumann","given":"Konrad"},{"family":"Wollersheim","given":"Tobias"},{"family":"Denehy","given":"Linda"},{"family":"Schmidt","given":"Konrad F. R."}],"issued":{"date-parts":[["2020",9,25]]}}}],"schema":"https://github.com/citation-style-language/schema/raw/master/csl-citation.json"} </w:instrText>
            </w:r>
            <w:r w:rsidRPr="001D157F">
              <w:rPr>
                <w:rFonts w:ascii="Times New Roman" w:eastAsia="Arial" w:hAnsi="Times New Roman" w:cs="Times New Roman"/>
              </w:rPr>
              <w:fldChar w:fldCharType="separate"/>
            </w:r>
            <w:r w:rsidR="009A3E3C">
              <w:rPr>
                <w:rFonts w:ascii="Times New Roman" w:hAnsi="Times New Roman" w:cs="Times New Roman"/>
              </w:rPr>
              <w:t>(37)</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5599454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7402E64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2E48B11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35BFB3D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159</w:t>
            </w:r>
          </w:p>
          <w:p w14:paraId="16627D06" w14:textId="77777777" w:rsidR="008B52E6" w:rsidRPr="001D157F" w:rsidRDefault="008B52E6">
            <w:pPr>
              <w:spacing w:line="256" w:lineRule="auto"/>
              <w:ind w:left="60"/>
              <w:jc w:val="center"/>
              <w:rPr>
                <w:rFonts w:ascii="Times New Roman" w:eastAsia="Times New Roman" w:hAnsi="Times New Roman" w:cs="Times New Roman"/>
              </w:rPr>
            </w:pPr>
          </w:p>
          <w:p w14:paraId="5B62FAB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159</w:t>
            </w:r>
          </w:p>
          <w:p w14:paraId="7F390668" w14:textId="77777777" w:rsidR="008B52E6" w:rsidRPr="001D157F" w:rsidRDefault="008B52E6">
            <w:pPr>
              <w:spacing w:line="256" w:lineRule="auto"/>
              <w:ind w:left="60"/>
              <w:jc w:val="center"/>
              <w:rPr>
                <w:rFonts w:ascii="Times New Roman" w:eastAsia="Times New Roman" w:hAnsi="Times New Roman" w:cs="Times New Roman"/>
              </w:rPr>
            </w:pPr>
          </w:p>
          <w:p w14:paraId="49B7D25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159</w:t>
            </w: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2C0E5377"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V</w:t>
            </w: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3CA4C49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XSFMA-F</w:t>
            </w:r>
          </w:p>
          <w:p w14:paraId="1817805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-0.89 (+)</w:t>
            </w:r>
          </w:p>
          <w:p w14:paraId="58A38A7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XSFMA-B</w:t>
            </w:r>
          </w:p>
          <w:p w14:paraId="15047AB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-0.82 (+)</w:t>
            </w:r>
          </w:p>
          <w:p w14:paraId="67E44C6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ADL</w:t>
            </w:r>
          </w:p>
          <w:p w14:paraId="3C54767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-0.73 (+)</w:t>
            </w: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0F51AC0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159</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4B40E7C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D</w:t>
            </w: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14096EDB" w14:textId="77777777" w:rsidR="008B52E6" w:rsidRPr="001D157F" w:rsidRDefault="00000000">
            <w:pPr>
              <w:spacing w:line="256" w:lineRule="auto"/>
              <w:ind w:left="60"/>
              <w:jc w:val="center"/>
              <w:rPr>
                <w:rFonts w:ascii="Times New Roman" w:eastAsia="Times New Roman" w:hAnsi="Times New Roman" w:cs="Times New Roman"/>
                <w:b/>
              </w:rPr>
            </w:pPr>
            <w:r w:rsidRPr="001D157F">
              <w:rPr>
                <w:rFonts w:ascii="Times New Roman" w:eastAsia="Times New Roman" w:hAnsi="Times New Roman" w:cs="Times New Roman"/>
                <w:b/>
              </w:rPr>
              <w:t>Comparison of subgroups</w:t>
            </w:r>
          </w:p>
          <w:p w14:paraId="48EE70B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Complete recovery group post-ICU discharge</w:t>
            </w:r>
          </w:p>
          <w:p w14:paraId="7E662BC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6 months ES 1.75 (+)</w:t>
            </w:r>
          </w:p>
          <w:p w14:paraId="30AAB70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12 months ES 2.05 (+)</w:t>
            </w:r>
          </w:p>
          <w:p w14:paraId="203C6ED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24 months ES 1.63 (+)</w:t>
            </w:r>
          </w:p>
          <w:p w14:paraId="497626F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lastRenderedPageBreak/>
              <w:t>Persistent impairment group post-ICU discharge</w:t>
            </w:r>
          </w:p>
          <w:p w14:paraId="54C2D12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6 months ES 0.71 </w:t>
            </w:r>
          </w:p>
          <w:p w14:paraId="50DE170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12 months ES 0.42</w:t>
            </w:r>
          </w:p>
          <w:p w14:paraId="7325AC1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24 months ES 0.37</w:t>
            </w:r>
          </w:p>
          <w:p w14:paraId="07491FE5" w14:textId="77777777" w:rsidR="008B52E6" w:rsidRPr="001D157F" w:rsidRDefault="008B52E6">
            <w:pPr>
              <w:spacing w:line="256" w:lineRule="auto"/>
              <w:ind w:left="60"/>
              <w:jc w:val="center"/>
              <w:rPr>
                <w:rFonts w:ascii="Times New Roman" w:eastAsia="Times New Roman" w:hAnsi="Times New Roman" w:cs="Times New Roman"/>
              </w:rPr>
            </w:pPr>
          </w:p>
          <w:p w14:paraId="1B59469F" w14:textId="77777777" w:rsidR="008B52E6" w:rsidRPr="001D157F" w:rsidRDefault="008B52E6">
            <w:pPr>
              <w:spacing w:line="256" w:lineRule="auto"/>
              <w:ind w:left="60"/>
              <w:jc w:val="center"/>
              <w:rPr>
                <w:rFonts w:ascii="Times New Roman" w:eastAsia="Times New Roman" w:hAnsi="Times New Roman" w:cs="Times New Roman"/>
              </w:rPr>
            </w:pPr>
          </w:p>
        </w:tc>
      </w:tr>
      <w:tr w:rsidR="008B52E6" w:rsidRPr="001D157F" w14:paraId="227E7514"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9246AC" w14:textId="47EC419C" w:rsidR="008B52E6" w:rsidRPr="001D157F" w:rsidRDefault="00000000">
            <w:pPr>
              <w:spacing w:line="256" w:lineRule="auto"/>
              <w:ind w:left="60"/>
              <w:rPr>
                <w:rFonts w:ascii="Times New Roman" w:eastAsia="Times New Roman" w:hAnsi="Times New Roman" w:cs="Times New Roman"/>
              </w:rPr>
            </w:pPr>
            <w:proofErr w:type="spellStart"/>
            <w:r w:rsidRPr="001D157F">
              <w:rPr>
                <w:rFonts w:ascii="Times New Roman" w:eastAsia="Times New Roman" w:hAnsi="Times New Roman" w:cs="Times New Roman"/>
              </w:rPr>
              <w:t>Wischmeyer</w:t>
            </w:r>
            <w:proofErr w:type="spellEnd"/>
            <w:r w:rsidRPr="001D157F">
              <w:rPr>
                <w:rFonts w:ascii="Times New Roman" w:eastAsia="Times New Roman" w:hAnsi="Times New Roman" w:cs="Times New Roman"/>
              </w:rPr>
              <w:t xml:space="preserve"> 2017 </w:t>
            </w:r>
            <w:r w:rsidRPr="001D157F">
              <w:rPr>
                <w:rFonts w:ascii="Times New Roman" w:eastAsia="Arial" w:hAnsi="Times New Roman" w:cs="Times New Roman"/>
              </w:rPr>
              <w:fldChar w:fldCharType="begin"/>
            </w:r>
            <w:r w:rsidR="009A3E3C">
              <w:rPr>
                <w:rFonts w:ascii="Times New Roman" w:hAnsi="Times New Roman" w:cs="Times New Roman"/>
              </w:rPr>
              <w:instrText xml:space="preserve"> ADDIN ZOTERO_ITEM CSL_CITATION {"citationID":"7aDPMGu6","properties":{"formattedCitation":"(46)","plainCitation":"(46)","noteIndex":0},"citationItems":[{"id":"UgnwYex7/urRnQmYC","uris":["http://zotero.org/users/10489743/items/MM3PKEML"],"itemData":{"id":3361,"type":"article-journal","container-title":"Critical care (London, England)","DOI":"10.1186/s13054-017-1736-8","ISSN":"1466-609X 1364-8535","issue":"1","journalAbbreviation":"Crit Care","language":"eng","note":"publisher-place: England\nPMID: 28599676 \nPMCID: PMC5466764","page":"142","title":"A randomized trial of supplemental parenteral nutrition in underweight and overweight critically ill patients: the TOP-UP pilot trial.","volume":"21","author":[{"family":"Wischmeyer","given":"Paul E."},{"family":"Hasselmann","given":"Michel"},{"family":"Kummerlen","given":"Christine"},{"family":"Kozar","given":"Rosemary"},{"family":"Kutsogiannis","given":"Demetrios James"},{"family":"Karvellas","given":"Constantine J."},{"family":"Besecker","given":"Beth"},{"family":"Evans","given":"David K."},{"family":"Preiser","given":"Jean-Charles"},{"family":"Gramlich","given":"Leah"},{"family":"Jeejeebhoy","given":"Khursheed"},{"family":"Dhaliwal","given":"Rupinder"},{"family":"Jiang","given":"Xuran"},{"family":"Day","given":"Andrew G."},{"family":"Heyland","given":"Daren K."}],"issued":{"date-parts":[["2017",6,9]]}}}],"schema":"https://github.com/citation-style-language/schema/raw/master/csl-citation.json"} </w:instrText>
            </w:r>
            <w:r w:rsidRPr="001D157F">
              <w:rPr>
                <w:rFonts w:ascii="Times New Roman" w:eastAsia="Arial" w:hAnsi="Times New Roman" w:cs="Times New Roman"/>
              </w:rPr>
              <w:fldChar w:fldCharType="separate"/>
            </w:r>
            <w:r w:rsidR="009A3E3C">
              <w:rPr>
                <w:rFonts w:ascii="Times New Roman" w:hAnsi="Times New Roman" w:cs="Times New Roman"/>
              </w:rPr>
              <w:t>(46)</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06ADD71B" w14:textId="77777777" w:rsidR="008B52E6" w:rsidRPr="001D157F" w:rsidRDefault="008B52E6">
            <w:pPr>
              <w:spacing w:line="256" w:lineRule="auto"/>
              <w:ind w:left="60"/>
              <w:jc w:val="center"/>
              <w:rPr>
                <w:rFonts w:ascii="Times New Roman" w:eastAsia="Times New Roman" w:hAnsi="Times New Roman" w:cs="Times New Roman"/>
              </w:rPr>
            </w:pP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5621D723" w14:textId="77777777" w:rsidR="008B52E6" w:rsidRPr="001D157F" w:rsidRDefault="008B52E6">
            <w:pPr>
              <w:spacing w:line="256" w:lineRule="auto"/>
              <w:ind w:left="60"/>
              <w:jc w:val="center"/>
              <w:rPr>
                <w:rFonts w:ascii="Times New Roman" w:eastAsia="Times New Roman" w:hAnsi="Times New Roman" w:cs="Times New Roman"/>
              </w:rPr>
            </w:pP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6B47451F" w14:textId="77777777" w:rsidR="008B52E6" w:rsidRPr="001D157F" w:rsidRDefault="008B52E6">
            <w:pPr>
              <w:spacing w:line="256" w:lineRule="auto"/>
              <w:ind w:left="60"/>
              <w:jc w:val="center"/>
              <w:rPr>
                <w:rFonts w:ascii="Times New Roman" w:eastAsia="Times New Roman" w:hAnsi="Times New Roman" w:cs="Times New Roman"/>
              </w:rPr>
            </w:pP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2833B1F8" w14:textId="77777777" w:rsidR="008B52E6" w:rsidRPr="001D157F" w:rsidRDefault="008B52E6">
            <w:pPr>
              <w:spacing w:line="256" w:lineRule="auto"/>
              <w:ind w:left="60"/>
              <w:jc w:val="center"/>
              <w:rPr>
                <w:rFonts w:ascii="Times New Roman" w:eastAsia="Times New Roman" w:hAnsi="Times New Roman" w:cs="Times New Roman"/>
              </w:rPr>
            </w:pP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623F4CBC" w14:textId="77777777" w:rsidR="008B52E6" w:rsidRPr="001D157F" w:rsidRDefault="008B52E6">
            <w:pPr>
              <w:spacing w:line="256" w:lineRule="auto"/>
              <w:ind w:left="60"/>
              <w:jc w:val="center"/>
              <w:rPr>
                <w:rFonts w:ascii="Times New Roman" w:eastAsia="Times New Roman" w:hAnsi="Times New Roman" w:cs="Times New Roman"/>
              </w:rPr>
            </w:pP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316FB9BD" w14:textId="77777777" w:rsidR="008B52E6" w:rsidRPr="001D157F" w:rsidRDefault="008B52E6">
            <w:pPr>
              <w:spacing w:line="256" w:lineRule="auto"/>
              <w:ind w:left="60"/>
              <w:jc w:val="center"/>
              <w:rPr>
                <w:rFonts w:ascii="Times New Roman" w:eastAsia="Times New Roman" w:hAnsi="Times New Roman" w:cs="Times New Roman"/>
              </w:rPr>
            </w:pP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263561A7"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54</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68EFFCE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D</w:t>
            </w: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59C66E27" w14:textId="77777777" w:rsidR="008B52E6" w:rsidRPr="001D157F" w:rsidRDefault="00000000">
            <w:pPr>
              <w:spacing w:line="256" w:lineRule="auto"/>
              <w:ind w:left="60"/>
              <w:jc w:val="center"/>
              <w:rPr>
                <w:rFonts w:ascii="Times New Roman" w:eastAsia="Times New Roman" w:hAnsi="Times New Roman" w:cs="Times New Roman"/>
                <w:b/>
              </w:rPr>
            </w:pPr>
            <w:r w:rsidRPr="001D157F">
              <w:rPr>
                <w:rFonts w:ascii="Times New Roman" w:eastAsia="Times New Roman" w:hAnsi="Times New Roman" w:cs="Times New Roman"/>
                <w:b/>
              </w:rPr>
              <w:t>Before and after intervention/Recovery over time</w:t>
            </w:r>
          </w:p>
          <w:p w14:paraId="2C7CC38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Control group</w:t>
            </w:r>
          </w:p>
          <w:p w14:paraId="496516F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3 months vs 6 months</w:t>
            </w:r>
          </w:p>
          <w:p w14:paraId="462DBE5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ES 0.00 (-0.51 - 0.50)</w:t>
            </w:r>
          </w:p>
          <w:p w14:paraId="63EB0E0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Intervention group</w:t>
            </w:r>
          </w:p>
          <w:p w14:paraId="4B8706C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3 months vs 6 months</w:t>
            </w:r>
          </w:p>
          <w:p w14:paraId="161AE18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ES 0.47 (-0.13 - 1.07)</w:t>
            </w:r>
          </w:p>
          <w:p w14:paraId="204A892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p w14:paraId="667B7A59" w14:textId="77777777" w:rsidR="008B52E6" w:rsidRPr="001D157F" w:rsidRDefault="008B52E6">
            <w:pPr>
              <w:spacing w:line="256" w:lineRule="auto"/>
              <w:ind w:left="60"/>
              <w:jc w:val="center"/>
              <w:rPr>
                <w:rFonts w:ascii="Times New Roman" w:eastAsia="Times New Roman" w:hAnsi="Times New Roman" w:cs="Times New Roman"/>
              </w:rPr>
            </w:pPr>
          </w:p>
          <w:p w14:paraId="2A118D7D" w14:textId="77777777" w:rsidR="008B52E6" w:rsidRPr="001D157F" w:rsidRDefault="008B52E6">
            <w:pPr>
              <w:spacing w:line="256" w:lineRule="auto"/>
              <w:ind w:left="60"/>
              <w:jc w:val="center"/>
              <w:rPr>
                <w:rFonts w:ascii="Times New Roman" w:eastAsia="Times New Roman" w:hAnsi="Times New Roman" w:cs="Times New Roman"/>
              </w:rPr>
            </w:pPr>
          </w:p>
          <w:p w14:paraId="7E6DB020" w14:textId="77777777" w:rsidR="008B52E6" w:rsidRPr="001D157F" w:rsidRDefault="008B52E6">
            <w:pPr>
              <w:spacing w:line="256" w:lineRule="auto"/>
              <w:ind w:left="60"/>
              <w:jc w:val="center"/>
              <w:rPr>
                <w:rFonts w:ascii="Times New Roman" w:eastAsia="Times New Roman" w:hAnsi="Times New Roman" w:cs="Times New Roman"/>
                <w:b/>
              </w:rPr>
            </w:pPr>
          </w:p>
          <w:p w14:paraId="510AB2E9" w14:textId="77777777" w:rsidR="008B52E6" w:rsidRPr="001D157F" w:rsidRDefault="008B52E6">
            <w:pPr>
              <w:spacing w:line="256" w:lineRule="auto"/>
              <w:ind w:left="60"/>
              <w:rPr>
                <w:rFonts w:ascii="Times New Roman" w:eastAsia="Times New Roman" w:hAnsi="Times New Roman" w:cs="Times New Roman"/>
                <w:b/>
              </w:rPr>
            </w:pPr>
          </w:p>
        </w:tc>
      </w:tr>
      <w:tr w:rsidR="008B52E6" w:rsidRPr="001D157F" w14:paraId="2FBE155C"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85E5156" w14:textId="77777777" w:rsidR="008B52E6" w:rsidRPr="001D157F" w:rsidRDefault="00000000">
            <w:pPr>
              <w:spacing w:line="256" w:lineRule="auto"/>
              <w:ind w:left="60"/>
              <w:rPr>
                <w:rFonts w:ascii="Times New Roman" w:eastAsia="Times New Roman" w:hAnsi="Times New Roman" w:cs="Times New Roman"/>
                <w:b/>
              </w:rPr>
            </w:pPr>
            <w:r w:rsidRPr="001D157F">
              <w:rPr>
                <w:rFonts w:ascii="Times New Roman" w:eastAsia="Times New Roman" w:hAnsi="Times New Roman" w:cs="Times New Roman"/>
                <w:b/>
              </w:rPr>
              <w:t>Pooled or summary result</w:t>
            </w:r>
          </w:p>
          <w:p w14:paraId="05633E9E" w14:textId="77777777"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b/>
              </w:rPr>
              <w:t>(overall rating)</w:t>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4B65D5DD" w14:textId="77777777" w:rsidR="008B52E6" w:rsidRPr="001D157F" w:rsidRDefault="008B52E6">
            <w:pPr>
              <w:spacing w:line="256" w:lineRule="auto"/>
              <w:ind w:left="60"/>
              <w:jc w:val="center"/>
              <w:rPr>
                <w:rFonts w:ascii="Times New Roman" w:eastAsia="Times New Roman" w:hAnsi="Times New Roman" w:cs="Times New Roman"/>
              </w:rPr>
            </w:pP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1CCA6E6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 study</w:t>
            </w:r>
          </w:p>
          <w:p w14:paraId="1CFA4D92" w14:textId="77777777" w:rsidR="008B52E6" w:rsidRPr="001D157F" w:rsidRDefault="008B52E6">
            <w:pPr>
              <w:spacing w:line="256" w:lineRule="auto"/>
              <w:ind w:left="60"/>
              <w:jc w:val="center"/>
              <w:rPr>
                <w:rFonts w:ascii="Times New Roman" w:eastAsia="Times New Roman" w:hAnsi="Times New Roman" w:cs="Times New Roman"/>
              </w:rPr>
            </w:pPr>
          </w:p>
          <w:p w14:paraId="497E9FF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n = 30</w:t>
            </w: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19CAF2D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Not predictive of 1-year mortality or 6-month readmissions</w:t>
            </w: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19D1DE9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7 studies</w:t>
            </w:r>
          </w:p>
          <w:p w14:paraId="23563110" w14:textId="77777777" w:rsidR="008B52E6" w:rsidRPr="001D157F" w:rsidRDefault="008B52E6">
            <w:pPr>
              <w:spacing w:line="256" w:lineRule="auto"/>
              <w:ind w:left="60"/>
              <w:jc w:val="center"/>
              <w:rPr>
                <w:rFonts w:ascii="Times New Roman" w:eastAsia="Times New Roman" w:hAnsi="Times New Roman" w:cs="Times New Roman"/>
              </w:rPr>
            </w:pPr>
          </w:p>
          <w:p w14:paraId="3CA4E83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n = 2253 - 2313 </w:t>
            </w: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1D6E333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4 = V</w:t>
            </w:r>
          </w:p>
          <w:p w14:paraId="27AEC02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3 = A</w:t>
            </w: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760DB05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Majority of results (15/19, 79%) supported our hypotheses (+)</w:t>
            </w:r>
          </w:p>
          <w:p w14:paraId="0631F6B6" w14:textId="77777777" w:rsidR="008B52E6" w:rsidRPr="001D157F" w:rsidRDefault="008B52E6">
            <w:pPr>
              <w:spacing w:line="256" w:lineRule="auto"/>
              <w:rPr>
                <w:rFonts w:ascii="Times New Roman" w:eastAsia="Times New Roman" w:hAnsi="Times New Roman" w:cs="Times New Roman"/>
              </w:rPr>
            </w:pPr>
          </w:p>
          <w:p w14:paraId="45D24B28"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 xml:space="preserve">6 studies investigated convergent validity. Majority (13/17, </w:t>
            </w:r>
            <w:r w:rsidRPr="001D157F">
              <w:rPr>
                <w:rFonts w:ascii="Times New Roman" w:eastAsia="Times New Roman" w:hAnsi="Times New Roman" w:cs="Times New Roman"/>
              </w:rPr>
              <w:lastRenderedPageBreak/>
              <w:t>76%) supported our hypotheses</w:t>
            </w:r>
          </w:p>
          <w:p w14:paraId="2F9A095C" w14:textId="77777777" w:rsidR="008B52E6" w:rsidRPr="001D157F" w:rsidRDefault="008B52E6">
            <w:pPr>
              <w:spacing w:line="256" w:lineRule="auto"/>
              <w:ind w:left="60"/>
              <w:jc w:val="center"/>
              <w:rPr>
                <w:rFonts w:ascii="Times New Roman" w:eastAsia="Times New Roman" w:hAnsi="Times New Roman" w:cs="Times New Roman"/>
              </w:rPr>
            </w:pPr>
          </w:p>
          <w:p w14:paraId="4365E15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 study investigated known groups validity. All results (2/2, 100%) supported our hypotheses</w:t>
            </w:r>
          </w:p>
          <w:p w14:paraId="3683AFE9" w14:textId="77777777" w:rsidR="008B52E6" w:rsidRPr="001D157F" w:rsidRDefault="008B52E6">
            <w:pPr>
              <w:spacing w:line="256" w:lineRule="auto"/>
              <w:ind w:left="60"/>
              <w:jc w:val="center"/>
              <w:rPr>
                <w:rFonts w:ascii="Times New Roman" w:eastAsia="Times New Roman" w:hAnsi="Times New Roman" w:cs="Times New Roman"/>
              </w:rPr>
            </w:pP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7500528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lastRenderedPageBreak/>
              <w:t>2 studies</w:t>
            </w:r>
          </w:p>
          <w:p w14:paraId="286B4A42" w14:textId="77777777" w:rsidR="008B52E6" w:rsidRPr="001D157F" w:rsidRDefault="008B52E6">
            <w:pPr>
              <w:spacing w:line="256" w:lineRule="auto"/>
              <w:ind w:left="60"/>
              <w:jc w:val="center"/>
              <w:rPr>
                <w:rFonts w:ascii="Times New Roman" w:eastAsia="Times New Roman" w:hAnsi="Times New Roman" w:cs="Times New Roman"/>
              </w:rPr>
            </w:pPr>
          </w:p>
          <w:p w14:paraId="370C7C7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n = 213</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750F23A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 = A</w:t>
            </w:r>
          </w:p>
          <w:p w14:paraId="60D7189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 = D</w:t>
            </w: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36D6C30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Majority of our results (3/4, 75%) supported our hypotheses (+)</w:t>
            </w:r>
          </w:p>
          <w:p w14:paraId="6805A908" w14:textId="77777777" w:rsidR="008B52E6" w:rsidRPr="001D157F" w:rsidRDefault="008B52E6">
            <w:pPr>
              <w:spacing w:line="256" w:lineRule="auto"/>
              <w:rPr>
                <w:rFonts w:ascii="Times New Roman" w:eastAsia="Times New Roman" w:hAnsi="Times New Roman" w:cs="Times New Roman"/>
              </w:rPr>
            </w:pPr>
          </w:p>
          <w:p w14:paraId="3C32738B"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1 study involved the difference in SF-36 PF over time in different subgroups and all results (3/3, 100%) supported our hypotheses</w:t>
            </w:r>
          </w:p>
          <w:p w14:paraId="76877AF4" w14:textId="77777777" w:rsidR="008B52E6" w:rsidRPr="001D157F" w:rsidRDefault="008B52E6">
            <w:pPr>
              <w:spacing w:line="256" w:lineRule="auto"/>
              <w:jc w:val="center"/>
              <w:rPr>
                <w:rFonts w:ascii="Times New Roman" w:eastAsia="Times New Roman" w:hAnsi="Times New Roman" w:cs="Times New Roman"/>
              </w:rPr>
            </w:pPr>
          </w:p>
          <w:p w14:paraId="4684CC37"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lastRenderedPageBreak/>
              <w:t>1 study involved measuring the SF-36 over time following an intervention and did not support our hypotheses</w:t>
            </w:r>
          </w:p>
          <w:p w14:paraId="6F9B3145" w14:textId="77777777" w:rsidR="008B52E6" w:rsidRPr="001D157F" w:rsidRDefault="008B52E6">
            <w:pPr>
              <w:spacing w:line="256" w:lineRule="auto"/>
              <w:ind w:left="60"/>
              <w:jc w:val="center"/>
              <w:rPr>
                <w:rFonts w:ascii="Times New Roman" w:eastAsia="Times New Roman" w:hAnsi="Times New Roman" w:cs="Times New Roman"/>
                <w:b/>
              </w:rPr>
            </w:pPr>
          </w:p>
        </w:tc>
      </w:tr>
      <w:tr w:rsidR="008B52E6" w:rsidRPr="001D157F" w14:paraId="62A4A7CE" w14:textId="77777777">
        <w:trPr>
          <w:trHeight w:val="540"/>
        </w:trPr>
        <w:tc>
          <w:tcPr>
            <w:tcW w:w="13694" w:type="dxa"/>
            <w:gridSpan w:val="13"/>
            <w:tcBorders>
              <w:top w:val="nil"/>
              <w:left w:val="single" w:sz="6" w:space="0" w:color="000000"/>
              <w:bottom w:val="single" w:sz="6" w:space="0" w:color="000000"/>
              <w:right w:val="single" w:sz="6" w:space="0" w:color="000000"/>
            </w:tcBorders>
            <w:shd w:val="clear" w:color="auto" w:fill="ACB9CA"/>
            <w:tcMar>
              <w:top w:w="0" w:type="dxa"/>
              <w:left w:w="100" w:type="dxa"/>
              <w:bottom w:w="0" w:type="dxa"/>
              <w:right w:w="100" w:type="dxa"/>
            </w:tcMar>
          </w:tcPr>
          <w:p w14:paraId="2A46367A" w14:textId="77777777" w:rsidR="008B52E6" w:rsidRPr="001D157F" w:rsidRDefault="00000000">
            <w:pPr>
              <w:tabs>
                <w:tab w:val="left" w:pos="1851"/>
              </w:tabs>
              <w:spacing w:line="256" w:lineRule="auto"/>
              <w:ind w:left="60"/>
              <w:rPr>
                <w:rFonts w:ascii="Times New Roman" w:eastAsia="Times New Roman" w:hAnsi="Times New Roman" w:cs="Times New Roman"/>
              </w:rPr>
            </w:pPr>
            <w:r w:rsidRPr="001D157F">
              <w:rPr>
                <w:rFonts w:ascii="Times New Roman" w:eastAsia="Times New Roman" w:hAnsi="Times New Roman" w:cs="Times New Roman"/>
                <w:b/>
              </w:rPr>
              <w:t>SF-36 PCS</w:t>
            </w:r>
            <w:r w:rsidRPr="001D157F">
              <w:rPr>
                <w:rFonts w:ascii="Times New Roman" w:eastAsia="Times New Roman" w:hAnsi="Times New Roman" w:cs="Times New Roman"/>
                <w:b/>
              </w:rPr>
              <w:tab/>
            </w:r>
          </w:p>
        </w:tc>
      </w:tr>
      <w:tr w:rsidR="008B52E6" w:rsidRPr="001D157F" w14:paraId="4FB1963A"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1C68098" w14:textId="54B8E5AF" w:rsidR="008B52E6" w:rsidRPr="001D157F" w:rsidRDefault="00000000">
            <w:pPr>
              <w:spacing w:line="256" w:lineRule="auto"/>
              <w:ind w:left="60"/>
              <w:rPr>
                <w:rFonts w:ascii="Times New Roman" w:eastAsia="Times New Roman" w:hAnsi="Times New Roman" w:cs="Times New Roman"/>
              </w:rPr>
            </w:pPr>
            <w:proofErr w:type="spellStart"/>
            <w:r w:rsidRPr="001D157F">
              <w:rPr>
                <w:rFonts w:ascii="Times New Roman" w:eastAsia="Times New Roman" w:hAnsi="Times New Roman" w:cs="Times New Roman"/>
              </w:rPr>
              <w:t>Bakhru</w:t>
            </w:r>
            <w:proofErr w:type="spellEnd"/>
            <w:r w:rsidRPr="001D157F">
              <w:rPr>
                <w:rFonts w:ascii="Times New Roman" w:eastAsia="Times New Roman" w:hAnsi="Times New Roman" w:cs="Times New Roman"/>
              </w:rPr>
              <w:t xml:space="preserve"> 2018 </w:t>
            </w:r>
            <w:r w:rsidRPr="001D157F">
              <w:rPr>
                <w:rFonts w:ascii="Times New Roman" w:eastAsia="Arial" w:hAnsi="Times New Roman" w:cs="Times New Roman"/>
              </w:rPr>
              <w:fldChar w:fldCharType="begin"/>
            </w:r>
            <w:r w:rsidR="00294C6B" w:rsidRPr="001D157F">
              <w:rPr>
                <w:rFonts w:ascii="Times New Roman" w:hAnsi="Times New Roman" w:cs="Times New Roman"/>
              </w:rPr>
              <w:instrText xml:space="preserve"> ADDIN ZOTERO_ITEM CSL_CITATION {"citationID":"ScwINm0z","properties":{"formattedCitation":"(4)","plainCitation":"(4)","noteIndex":0},"citationItems":[{"id":"UgnwYex7/5pHM5EGg","uris":["http://zotero.org/users/10489743/items/3LDJI25F"],"itemData":{"id":3008,"type":"article-journal","container-title":"Journal of critical care","DOI":"10.1016/j.jcrc.2018.02.001","issue":"buy, 8610642","journalAbbreviation":"Journal of critical care","note":"publisher-place: United States","page":"163-169","title":"Physical function impairment in survivors of critical illness in an ICU Recovery Clinic.","volume":"45","author":[{"family":"Bakhru","given":"Rita N"},{"family":"Davidson","given":"James F"},{"family":"Bookstaver","given":"Rebecca E"},{"family":"Kenes","given":"Michael T"},{"family":"Welborn","given":"Kristin G"},{"family":"Morris","given":"Peter E"},{"family":"Clark Files","given":"D"}],"issued":{"date-parts":[["2018"]]}}}],"schema":"https://github.com/citation-style-language/schema/raw/master/csl-citation.json"} </w:instrText>
            </w:r>
            <w:r w:rsidRPr="001D157F">
              <w:rPr>
                <w:rFonts w:ascii="Times New Roman" w:eastAsia="Arial" w:hAnsi="Times New Roman" w:cs="Times New Roman"/>
              </w:rPr>
              <w:fldChar w:fldCharType="separate"/>
            </w:r>
            <w:r w:rsidR="00294C6B" w:rsidRPr="001D157F">
              <w:rPr>
                <w:rFonts w:ascii="Times New Roman" w:hAnsi="Times New Roman" w:cs="Times New Roman"/>
              </w:rPr>
              <w:t>(4)</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1740439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30</w:t>
            </w: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176E328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3DC16071" w14:textId="761692A5" w:rsidR="00015B61" w:rsidRPr="001D157F" w:rsidRDefault="00015B61">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Measured at 1 month post ICU discharge</w:t>
            </w:r>
          </w:p>
          <w:p w14:paraId="3DE42CDA" w14:textId="77777777" w:rsidR="00015B61" w:rsidRPr="001D157F" w:rsidRDefault="00015B61">
            <w:pPr>
              <w:spacing w:line="256" w:lineRule="auto"/>
              <w:ind w:left="60"/>
              <w:jc w:val="center"/>
              <w:rPr>
                <w:rFonts w:ascii="Times New Roman" w:eastAsia="Times New Roman" w:hAnsi="Times New Roman" w:cs="Times New Roman"/>
              </w:rPr>
            </w:pPr>
          </w:p>
          <w:p w14:paraId="7994443E" w14:textId="680FB5E1"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1-year mortality </w:t>
            </w:r>
          </w:p>
          <w:p w14:paraId="480B065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OR 0.95 (95% CI 0.89-1.01), p = 0.12</w:t>
            </w:r>
          </w:p>
          <w:p w14:paraId="6A002A2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6-month readmissions</w:t>
            </w:r>
          </w:p>
          <w:p w14:paraId="235CEFA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OR 0.98 (95% CI 0.94-1.02), p = 0.36</w:t>
            </w:r>
          </w:p>
          <w:p w14:paraId="3F61E3CE" w14:textId="77777777" w:rsidR="008B52E6" w:rsidRPr="001D157F" w:rsidRDefault="008B52E6">
            <w:pPr>
              <w:spacing w:line="256" w:lineRule="auto"/>
              <w:ind w:left="60"/>
              <w:jc w:val="center"/>
              <w:rPr>
                <w:rFonts w:ascii="Times New Roman" w:eastAsia="Times New Roman" w:hAnsi="Times New Roman" w:cs="Times New Roman"/>
              </w:rPr>
            </w:pP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296D3A6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5E65DF0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0529DB13"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31C61EF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189F23B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2C2983C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r>
      <w:tr w:rsidR="008B52E6" w:rsidRPr="001D157F" w14:paraId="4C89F06D"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ADD1199" w14:textId="06AB0959"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rPr>
              <w:t xml:space="preserve">Chan 2017 </w:t>
            </w:r>
            <w:r w:rsidRPr="001D157F">
              <w:rPr>
                <w:rFonts w:ascii="Times New Roman" w:eastAsia="Arial" w:hAnsi="Times New Roman" w:cs="Times New Roman"/>
              </w:rPr>
              <w:fldChar w:fldCharType="begin"/>
            </w:r>
            <w:r w:rsidR="009A3E3C">
              <w:rPr>
                <w:rFonts w:ascii="Times New Roman" w:hAnsi="Times New Roman" w:cs="Times New Roman"/>
              </w:rPr>
              <w:instrText xml:space="preserve"> ADDIN ZOTERO_ITEM CSL_CITATION {"citationID":"F4qDj55Y","properties":{"formattedCitation":"(11)","plainCitation":"(11)","noteIndex":0},"citationItems":[{"id":"UgnwYex7/LqN23m3D","uris":["http://zotero.org/users/10489743/items/2FXTTJ5A"],"itemData":{"id":3340,"type":"article-journal","container-title":"Thorax","DOI":"10.1136/thoraxjnl-2016-209400","ISSN":"1468-3296 0040-6376","issue":"10","journalAbbreviation":"Thorax","language":"eng","license":"Published by the BMJ Publishing Group Limited. For permission to use (where not already granted under a licence) please go to  http://www.bmj.com/company/products-services/rights-and-licensing/.","note":"publisher-place: England\nPMID: 28108621 \nPMCID: PMC6888961","page":"884-892","title":"Are physical measures related to patient-centred outcomes in ARDS survivors?","volume":"72","author":[{"family":"Chan","given":"Kitty S."},{"family":"Aronson Friedman","given":"Lisa"},{"family":"Dinglas","given":"Victor D."},{"family":"Hough","given":"Catherine L."},{"family":"Shanholtz","given":"Carl"},{"family":"Ely","given":"E. Wesley"},{"family":"Morris","given":"Peter E."},{"family":"Mendez-Tellez","given":"Pedro A."},{"family":"Jackson","given":"James C."},{"family":"Hopkins","given":"Ramona O."},{"family":"Needham","given":"Dale M."}],"issued":{"date-parts":[["2017",10]]}}}],"schema":"https://github.com/citation-style-language/schema/raw/master/csl-citation.json"} </w:instrText>
            </w:r>
            <w:r w:rsidRPr="001D157F">
              <w:rPr>
                <w:rFonts w:ascii="Times New Roman" w:eastAsia="Arial" w:hAnsi="Times New Roman" w:cs="Times New Roman"/>
              </w:rPr>
              <w:fldChar w:fldCharType="separate"/>
            </w:r>
            <w:r w:rsidR="009A3E3C">
              <w:rPr>
                <w:rFonts w:ascii="Times New Roman" w:hAnsi="Times New Roman" w:cs="Times New Roman"/>
              </w:rPr>
              <w:t>(11)</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3DF9155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17B38C2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5E13C7A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37DFEAB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233</w:t>
            </w:r>
          </w:p>
          <w:p w14:paraId="243CA1DC" w14:textId="77777777" w:rsidR="008B52E6" w:rsidRPr="001D157F" w:rsidRDefault="008B52E6">
            <w:pPr>
              <w:spacing w:line="256" w:lineRule="auto"/>
              <w:ind w:left="60"/>
              <w:jc w:val="center"/>
              <w:rPr>
                <w:rFonts w:ascii="Times New Roman" w:eastAsia="Times New Roman" w:hAnsi="Times New Roman" w:cs="Times New Roman"/>
              </w:rPr>
            </w:pPr>
          </w:p>
          <w:p w14:paraId="451A48EB" w14:textId="77777777" w:rsidR="008B52E6" w:rsidRPr="001D157F" w:rsidRDefault="008B52E6">
            <w:pPr>
              <w:spacing w:line="256" w:lineRule="auto"/>
              <w:ind w:left="60"/>
              <w:jc w:val="center"/>
              <w:rPr>
                <w:rFonts w:ascii="Times New Roman" w:eastAsia="Times New Roman" w:hAnsi="Times New Roman" w:cs="Times New Roman"/>
              </w:rPr>
            </w:pPr>
          </w:p>
          <w:p w14:paraId="1C6C2A9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233</w:t>
            </w:r>
          </w:p>
          <w:p w14:paraId="7CAB1781" w14:textId="77777777" w:rsidR="008B52E6" w:rsidRPr="001D157F" w:rsidRDefault="008B52E6">
            <w:pPr>
              <w:spacing w:line="256" w:lineRule="auto"/>
              <w:ind w:left="60"/>
              <w:jc w:val="center"/>
              <w:rPr>
                <w:rFonts w:ascii="Times New Roman" w:eastAsia="Times New Roman" w:hAnsi="Times New Roman" w:cs="Times New Roman"/>
              </w:rPr>
            </w:pPr>
          </w:p>
          <w:p w14:paraId="4AB1AD98" w14:textId="77777777" w:rsidR="008B52E6" w:rsidRPr="001D157F" w:rsidRDefault="008B52E6">
            <w:pPr>
              <w:spacing w:line="256" w:lineRule="auto"/>
              <w:ind w:left="60"/>
              <w:jc w:val="center"/>
              <w:rPr>
                <w:rFonts w:ascii="Times New Roman" w:eastAsia="Times New Roman" w:hAnsi="Times New Roman" w:cs="Times New Roman"/>
              </w:rPr>
            </w:pPr>
          </w:p>
          <w:p w14:paraId="1D5D721E" w14:textId="77777777" w:rsidR="008B52E6" w:rsidRPr="001D157F" w:rsidRDefault="008B52E6">
            <w:pPr>
              <w:spacing w:line="256" w:lineRule="auto"/>
              <w:ind w:left="60"/>
              <w:jc w:val="center"/>
              <w:rPr>
                <w:rFonts w:ascii="Times New Roman" w:eastAsia="Times New Roman" w:hAnsi="Times New Roman" w:cs="Times New Roman"/>
              </w:rPr>
            </w:pPr>
          </w:p>
          <w:p w14:paraId="24EFB0D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233</w:t>
            </w:r>
          </w:p>
          <w:p w14:paraId="1A5F9D3E" w14:textId="77777777" w:rsidR="008B52E6" w:rsidRPr="001D157F" w:rsidRDefault="008B52E6">
            <w:pPr>
              <w:spacing w:line="256" w:lineRule="auto"/>
              <w:ind w:left="60"/>
              <w:jc w:val="center"/>
              <w:rPr>
                <w:rFonts w:ascii="Times New Roman" w:eastAsia="Times New Roman" w:hAnsi="Times New Roman" w:cs="Times New Roman"/>
              </w:rPr>
            </w:pPr>
          </w:p>
          <w:p w14:paraId="61202066" w14:textId="77777777" w:rsidR="008B52E6" w:rsidRPr="001D157F" w:rsidRDefault="008B52E6">
            <w:pPr>
              <w:spacing w:line="256" w:lineRule="auto"/>
              <w:ind w:left="60"/>
              <w:jc w:val="center"/>
              <w:rPr>
                <w:rFonts w:ascii="Times New Roman" w:eastAsia="Times New Roman" w:hAnsi="Times New Roman" w:cs="Times New Roman"/>
              </w:rPr>
            </w:pPr>
          </w:p>
          <w:p w14:paraId="2887D0D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233</w:t>
            </w:r>
          </w:p>
          <w:p w14:paraId="7D6344CE" w14:textId="77777777" w:rsidR="008B52E6" w:rsidRPr="001D157F" w:rsidRDefault="008B52E6">
            <w:pPr>
              <w:spacing w:line="256" w:lineRule="auto"/>
              <w:ind w:left="60"/>
              <w:jc w:val="center"/>
              <w:rPr>
                <w:rFonts w:ascii="Times New Roman" w:eastAsia="Times New Roman" w:hAnsi="Times New Roman" w:cs="Times New Roman"/>
              </w:rPr>
            </w:pPr>
          </w:p>
          <w:p w14:paraId="6453935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134</w:t>
            </w:r>
          </w:p>
          <w:p w14:paraId="754837DC" w14:textId="77777777" w:rsidR="008B52E6" w:rsidRPr="001D157F" w:rsidRDefault="008B52E6">
            <w:pPr>
              <w:spacing w:line="256" w:lineRule="auto"/>
              <w:ind w:left="60"/>
              <w:jc w:val="center"/>
              <w:rPr>
                <w:rFonts w:ascii="Times New Roman" w:eastAsia="Times New Roman" w:hAnsi="Times New Roman" w:cs="Times New Roman"/>
              </w:rPr>
            </w:pPr>
          </w:p>
          <w:p w14:paraId="6E93E92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233</w:t>
            </w:r>
          </w:p>
          <w:p w14:paraId="3B64957F" w14:textId="77777777" w:rsidR="008B52E6" w:rsidRPr="001D157F" w:rsidRDefault="008B52E6">
            <w:pPr>
              <w:spacing w:line="256" w:lineRule="auto"/>
              <w:ind w:left="60"/>
              <w:jc w:val="center"/>
              <w:rPr>
                <w:rFonts w:ascii="Times New Roman" w:eastAsia="Times New Roman" w:hAnsi="Times New Roman" w:cs="Times New Roman"/>
              </w:rPr>
            </w:pPr>
          </w:p>
          <w:p w14:paraId="1CC80D9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99</w:t>
            </w:r>
          </w:p>
          <w:p w14:paraId="41BF3021" w14:textId="77777777" w:rsidR="008B52E6" w:rsidRPr="001D157F" w:rsidRDefault="008B52E6">
            <w:pPr>
              <w:spacing w:line="256" w:lineRule="auto"/>
              <w:ind w:left="60"/>
              <w:jc w:val="center"/>
              <w:rPr>
                <w:rFonts w:ascii="Times New Roman" w:eastAsia="Times New Roman" w:hAnsi="Times New Roman" w:cs="Times New Roman"/>
              </w:rPr>
            </w:pPr>
          </w:p>
          <w:p w14:paraId="5EA631A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99</w:t>
            </w:r>
          </w:p>
          <w:p w14:paraId="28CB1747" w14:textId="77777777" w:rsidR="008B52E6" w:rsidRPr="001D157F" w:rsidRDefault="008B52E6">
            <w:pPr>
              <w:spacing w:line="256" w:lineRule="auto"/>
              <w:ind w:left="60"/>
              <w:jc w:val="center"/>
              <w:rPr>
                <w:rFonts w:ascii="Times New Roman" w:eastAsia="Times New Roman" w:hAnsi="Times New Roman" w:cs="Times New Roman"/>
              </w:rPr>
            </w:pPr>
          </w:p>
          <w:p w14:paraId="1248C93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134</w:t>
            </w:r>
          </w:p>
          <w:p w14:paraId="0D5B6B2B" w14:textId="77777777" w:rsidR="008B52E6" w:rsidRPr="001D157F" w:rsidRDefault="008B52E6">
            <w:pPr>
              <w:spacing w:line="256" w:lineRule="auto"/>
              <w:ind w:left="60"/>
              <w:jc w:val="center"/>
              <w:rPr>
                <w:rFonts w:ascii="Times New Roman" w:eastAsia="Times New Roman" w:hAnsi="Times New Roman" w:cs="Times New Roman"/>
              </w:rPr>
            </w:pPr>
          </w:p>
          <w:p w14:paraId="072B089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233</w:t>
            </w: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18F57CF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lastRenderedPageBreak/>
              <w:t>V</w:t>
            </w: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1CC90AF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Arm muscle area </w:t>
            </w:r>
          </w:p>
          <w:p w14:paraId="67B5A44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0.16 (-)</w:t>
            </w:r>
          </w:p>
          <w:p w14:paraId="3E6B304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Muscle strength (MRC)</w:t>
            </w:r>
          </w:p>
          <w:p w14:paraId="3126CA8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0.32 (+)</w:t>
            </w:r>
          </w:p>
          <w:p w14:paraId="3834C7F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lastRenderedPageBreak/>
              <w:t>Handgrip strength</w:t>
            </w:r>
          </w:p>
          <w:p w14:paraId="5BE7C1D7"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0.19 (-)</w:t>
            </w:r>
          </w:p>
          <w:p w14:paraId="65044C0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MIP</w:t>
            </w:r>
          </w:p>
          <w:p w14:paraId="70E5196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0.20 (+)</w:t>
            </w:r>
          </w:p>
          <w:p w14:paraId="200C907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4m gait speed</w:t>
            </w:r>
          </w:p>
          <w:p w14:paraId="1D0EC51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0.46 (-)</w:t>
            </w:r>
          </w:p>
          <w:p w14:paraId="5AAB4B4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6MWT</w:t>
            </w:r>
          </w:p>
          <w:p w14:paraId="7874F4A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0.43 (-)</w:t>
            </w:r>
          </w:p>
          <w:p w14:paraId="39D9CA0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IADL</w:t>
            </w:r>
          </w:p>
          <w:p w14:paraId="7327A2C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-0.46 (+)</w:t>
            </w:r>
          </w:p>
          <w:p w14:paraId="529D071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Katz Index</w:t>
            </w:r>
          </w:p>
          <w:p w14:paraId="6D25997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-0.06 (-)</w:t>
            </w:r>
          </w:p>
          <w:p w14:paraId="567CD56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FPI</w:t>
            </w:r>
          </w:p>
          <w:p w14:paraId="0E13973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0.59 (+)</w:t>
            </w:r>
          </w:p>
          <w:p w14:paraId="209D588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FEV</w:t>
            </w:r>
            <w:r w:rsidRPr="001D157F">
              <w:rPr>
                <w:rFonts w:ascii="Times New Roman" w:eastAsia="Times New Roman" w:hAnsi="Times New Roman" w:cs="Times New Roman"/>
                <w:vertAlign w:val="subscript"/>
              </w:rPr>
              <w:t>1</w:t>
            </w:r>
          </w:p>
          <w:p w14:paraId="4F58E477"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0.19 (+)</w:t>
            </w:r>
          </w:p>
          <w:p w14:paraId="20418B64" w14:textId="77777777" w:rsidR="008B52E6" w:rsidRPr="001D157F" w:rsidRDefault="008B52E6">
            <w:pPr>
              <w:spacing w:line="256" w:lineRule="auto"/>
              <w:jc w:val="center"/>
              <w:rPr>
                <w:rFonts w:ascii="Times New Roman" w:eastAsia="Times New Roman" w:hAnsi="Times New Roman" w:cs="Times New Roman"/>
              </w:rPr>
            </w:pP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0D8D2CD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lastRenderedPageBreak/>
              <w:t>-</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7BFEA9D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73C7A17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r>
      <w:tr w:rsidR="008B52E6" w:rsidRPr="001D157F" w14:paraId="674B6A86"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2D9673A" w14:textId="47B92122"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rPr>
              <w:t xml:space="preserve">de Azevedo 2021 </w:t>
            </w:r>
            <w:r w:rsidRPr="001D157F">
              <w:rPr>
                <w:rFonts w:ascii="Times New Roman" w:eastAsia="Arial" w:hAnsi="Times New Roman" w:cs="Times New Roman"/>
              </w:rPr>
              <w:fldChar w:fldCharType="begin"/>
            </w:r>
            <w:r w:rsidR="009A3E3C">
              <w:rPr>
                <w:rFonts w:ascii="Times New Roman" w:hAnsi="Times New Roman" w:cs="Times New Roman"/>
              </w:rPr>
              <w:instrText xml:space="preserve"> ADDIN ZOTERO_ITEM CSL_CITATION {"citationID":"UzlBtQzL","properties":{"formattedCitation":"(19)","plainCitation":"(19)","noteIndex":0},"citationItems":[{"id":"UgnwYex7/Fweo3W9p","uris":["http://zotero.org/users/10489743/items/BX66ITPE"],"itemData":{"id":45,"type":"article-journal","container-title":"BMC anesthesiology","DOI":"10.1186/s12871-021-01492-6","ISSN":"1471-2253","issue":"1","journalAbbreviation":"BMC Anesthesiol","language":"eng","license":"© 2021. The Author(s).","note":"PMID: 34773985 \nPMCID: PMC8590269","page":"283","title":"High-protein intake and early exercise in adult intensive care patients: a prospective, randomized controlled trial to evaluate the impact on functional  outcomes.","volume":"21","author":[{"family":"Azevedo","given":"José Raimundo Araujo","non-dropping-particle":"de"},{"family":"Lima","given":"Hugo César Martins"},{"family":"Frota","given":"Pedro Henrique Dias Brasiliense"},{"family":"Nogueira","given":"Ivna Raquel Olimpio Moreira"},{"family":"Souza","given":"Suellen Christine","non-dropping-particle":"de"},{"family":"Fernandes","given":"Erika Arana Arraes"},{"family":"Cruz","given":"Adlyene Muniz"}],"issued":{"date-parts":[["2021",11,13]]}}}],"schema":"https://github.com/citation-style-language/schema/raw/master/csl-citation.json"} </w:instrText>
            </w:r>
            <w:r w:rsidRPr="001D157F">
              <w:rPr>
                <w:rFonts w:ascii="Times New Roman" w:eastAsia="Arial" w:hAnsi="Times New Roman" w:cs="Times New Roman"/>
              </w:rPr>
              <w:fldChar w:fldCharType="separate"/>
            </w:r>
            <w:r w:rsidR="009A3E3C">
              <w:rPr>
                <w:rFonts w:ascii="Times New Roman" w:hAnsi="Times New Roman" w:cs="Times New Roman"/>
              </w:rPr>
              <w:t>(19)</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495A0FE9" w14:textId="77777777" w:rsidR="008B52E6" w:rsidRPr="001D157F" w:rsidRDefault="008B52E6">
            <w:pPr>
              <w:spacing w:line="256" w:lineRule="auto"/>
              <w:ind w:left="60"/>
              <w:jc w:val="center"/>
              <w:rPr>
                <w:rFonts w:ascii="Times New Roman" w:eastAsia="Times New Roman" w:hAnsi="Times New Roman" w:cs="Times New Roman"/>
              </w:rPr>
            </w:pP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1F213071" w14:textId="77777777" w:rsidR="008B52E6" w:rsidRPr="001D157F" w:rsidRDefault="008B52E6">
            <w:pPr>
              <w:spacing w:line="256" w:lineRule="auto"/>
              <w:ind w:left="60"/>
              <w:jc w:val="center"/>
              <w:rPr>
                <w:rFonts w:ascii="Times New Roman" w:eastAsia="Times New Roman" w:hAnsi="Times New Roman" w:cs="Times New Roman"/>
              </w:rPr>
            </w:pP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574C2DE0" w14:textId="77777777" w:rsidR="008B52E6" w:rsidRPr="001D157F" w:rsidRDefault="008B52E6">
            <w:pPr>
              <w:spacing w:line="256" w:lineRule="auto"/>
              <w:ind w:left="60"/>
              <w:jc w:val="center"/>
              <w:rPr>
                <w:rFonts w:ascii="Times New Roman" w:eastAsia="Times New Roman" w:hAnsi="Times New Roman" w:cs="Times New Roman"/>
              </w:rPr>
            </w:pP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2088C783" w14:textId="77777777" w:rsidR="008B52E6" w:rsidRPr="001D157F" w:rsidRDefault="008B52E6">
            <w:pPr>
              <w:spacing w:line="256" w:lineRule="auto"/>
              <w:ind w:left="60"/>
              <w:jc w:val="center"/>
              <w:rPr>
                <w:rFonts w:ascii="Times New Roman" w:eastAsia="Times New Roman" w:hAnsi="Times New Roman" w:cs="Times New Roman"/>
              </w:rPr>
            </w:pP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3A5ABDF6" w14:textId="77777777" w:rsidR="008B52E6" w:rsidRPr="001D157F" w:rsidRDefault="008B52E6">
            <w:pPr>
              <w:spacing w:line="256" w:lineRule="auto"/>
              <w:ind w:left="60"/>
              <w:jc w:val="center"/>
              <w:rPr>
                <w:rFonts w:ascii="Times New Roman" w:eastAsia="Times New Roman" w:hAnsi="Times New Roman" w:cs="Times New Roman"/>
              </w:rPr>
            </w:pP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46366A3F" w14:textId="77777777" w:rsidR="008B52E6" w:rsidRPr="001D157F" w:rsidRDefault="008B52E6">
            <w:pPr>
              <w:spacing w:line="256" w:lineRule="auto"/>
              <w:ind w:left="60"/>
              <w:jc w:val="center"/>
              <w:rPr>
                <w:rFonts w:ascii="Times New Roman" w:eastAsia="Times New Roman" w:hAnsi="Times New Roman" w:cs="Times New Roman"/>
              </w:rPr>
            </w:pP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3096D19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181</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24F3A4D7"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D</w:t>
            </w: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32077FCF" w14:textId="77777777" w:rsidR="008B52E6" w:rsidRPr="001D157F" w:rsidRDefault="00000000">
            <w:pPr>
              <w:spacing w:line="256" w:lineRule="auto"/>
              <w:ind w:left="60"/>
              <w:jc w:val="center"/>
              <w:rPr>
                <w:rFonts w:ascii="Times New Roman" w:eastAsia="Times New Roman" w:hAnsi="Times New Roman" w:cs="Times New Roman"/>
                <w:b/>
              </w:rPr>
            </w:pPr>
            <w:r w:rsidRPr="001D157F">
              <w:rPr>
                <w:rFonts w:ascii="Times New Roman" w:eastAsia="Times New Roman" w:hAnsi="Times New Roman" w:cs="Times New Roman"/>
                <w:b/>
              </w:rPr>
              <w:t>Recovery over time after intervention</w:t>
            </w:r>
          </w:p>
          <w:p w14:paraId="64BEE86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Intervention group</w:t>
            </w:r>
          </w:p>
          <w:p w14:paraId="0AE6F78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Median difference (IQR) 9.23 (0.00 – 22.49)</w:t>
            </w:r>
          </w:p>
          <w:p w14:paraId="59B3121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Control group</w:t>
            </w:r>
          </w:p>
          <w:p w14:paraId="45CAF07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Median difference (IQR)</w:t>
            </w:r>
          </w:p>
          <w:p w14:paraId="157746AB" w14:textId="77777777" w:rsidR="008B52E6" w:rsidRPr="001D157F" w:rsidRDefault="00000000">
            <w:pPr>
              <w:spacing w:line="256" w:lineRule="auto"/>
              <w:ind w:left="500"/>
              <w:rPr>
                <w:rFonts w:ascii="Times New Roman" w:eastAsia="Times New Roman" w:hAnsi="Times New Roman" w:cs="Times New Roman"/>
              </w:rPr>
            </w:pPr>
            <w:r w:rsidRPr="001D157F">
              <w:rPr>
                <w:rFonts w:ascii="Times New Roman" w:eastAsia="Times New Roman" w:hAnsi="Times New Roman" w:cs="Times New Roman"/>
              </w:rPr>
              <w:t>0.00 (0.00 – 18.10)</w:t>
            </w:r>
          </w:p>
          <w:p w14:paraId="1BDECE43"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w:t>
            </w:r>
          </w:p>
          <w:p w14:paraId="4D9BA666" w14:textId="77777777" w:rsidR="008B52E6" w:rsidRPr="001D157F" w:rsidRDefault="008B52E6">
            <w:pPr>
              <w:spacing w:line="256" w:lineRule="auto"/>
              <w:ind w:left="60"/>
              <w:jc w:val="center"/>
              <w:rPr>
                <w:rFonts w:ascii="Times New Roman" w:eastAsia="Times New Roman" w:hAnsi="Times New Roman" w:cs="Times New Roman"/>
                <w:b/>
              </w:rPr>
            </w:pPr>
          </w:p>
        </w:tc>
      </w:tr>
      <w:tr w:rsidR="008B52E6" w:rsidRPr="001D157F" w14:paraId="58175D67"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3427DDB" w14:textId="1C8B368B"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rPr>
              <w:t xml:space="preserve">Denehy 2014 </w:t>
            </w:r>
            <w:r w:rsidRPr="001D157F">
              <w:rPr>
                <w:rFonts w:ascii="Times New Roman" w:eastAsia="Arial" w:hAnsi="Times New Roman" w:cs="Times New Roman"/>
              </w:rPr>
              <w:fldChar w:fldCharType="begin"/>
            </w:r>
            <w:r w:rsidR="009A3E3C">
              <w:rPr>
                <w:rFonts w:ascii="Times New Roman" w:hAnsi="Times New Roman" w:cs="Times New Roman"/>
              </w:rPr>
              <w:instrText xml:space="preserve"> ADDIN ZOTERO_ITEM CSL_CITATION {"citationID":"nXE9hblU","properties":{"formattedCitation":"(20)","plainCitation":"(20)","noteIndex":0},"citationItems":[{"id":"UgnwYex7/uaIGZpDG","uris":["http://zotero.org/users/10489743/items/KEUFJVMR"],"itemData":{"id":126,"type":"article-journal","container-title":"Intensive care medicine","DOI":"10.1007/s00134-014-3513-3","ISSN":"1432-1238 0342-4642","issue":"12","journalAbbreviation":"Intensive Care Med","language":"eng","note":"publisher-place: United States\nPMID: 25319384","page":"1862-1869","title":"Outcome measures report different aspects of patient function three months following critical care.","volume":"40","author":[{"family":"Denehy","given":"Linda"},{"family":"Nordon-Craft","given":"Amy"},{"family":"Edbrooke","given":"Lara"},{"family":"Malone","given":"Daniel"},{"family":"Berney","given":"Sue"},{"family":"Schenkman","given":"Margaret"},{"family":"Moss","given":"Marc"}],"issued":{"date-parts":[["2014",12]]}}}],"schema":"https://github.com/citation-style-language/schema/raw/master/csl-citation.json"} </w:instrText>
            </w:r>
            <w:r w:rsidRPr="001D157F">
              <w:rPr>
                <w:rFonts w:ascii="Times New Roman" w:eastAsia="Arial" w:hAnsi="Times New Roman" w:cs="Times New Roman"/>
              </w:rPr>
              <w:fldChar w:fldCharType="separate"/>
            </w:r>
            <w:r w:rsidR="009A3E3C">
              <w:rPr>
                <w:rFonts w:ascii="Times New Roman" w:hAnsi="Times New Roman" w:cs="Times New Roman"/>
              </w:rPr>
              <w:t>(20)</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38E318F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7B41B6D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23101A4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3BCD6DF6"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122</w:t>
            </w:r>
          </w:p>
          <w:p w14:paraId="5300517B" w14:textId="77777777" w:rsidR="008B52E6" w:rsidRPr="001D157F" w:rsidRDefault="008B52E6">
            <w:pPr>
              <w:rPr>
                <w:rFonts w:ascii="Times New Roman" w:eastAsia="Times New Roman" w:hAnsi="Times New Roman" w:cs="Times New Roman"/>
              </w:rPr>
            </w:pPr>
          </w:p>
          <w:p w14:paraId="4E42B0BA"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125</w:t>
            </w: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6F82AFA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A</w:t>
            </w: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0398881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6MWT</w:t>
            </w:r>
          </w:p>
          <w:p w14:paraId="0DA96A5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0.50 (+)</w:t>
            </w:r>
          </w:p>
          <w:p w14:paraId="3760735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TUG</w:t>
            </w:r>
          </w:p>
          <w:p w14:paraId="0A3619F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-0.54 (+)</w:t>
            </w:r>
          </w:p>
          <w:p w14:paraId="588DE8A6" w14:textId="77777777" w:rsidR="008B52E6" w:rsidRPr="001D157F" w:rsidRDefault="008B52E6">
            <w:pPr>
              <w:spacing w:line="256" w:lineRule="auto"/>
              <w:ind w:left="60"/>
              <w:jc w:val="center"/>
              <w:rPr>
                <w:rFonts w:ascii="Times New Roman" w:eastAsia="Times New Roman" w:hAnsi="Times New Roman" w:cs="Times New Roman"/>
              </w:rPr>
            </w:pP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572307B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lastRenderedPageBreak/>
              <w:t>-</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75EACD8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4BDC28D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r>
      <w:tr w:rsidR="008B52E6" w:rsidRPr="001D157F" w14:paraId="7E035B3F"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3671316" w14:textId="1E5EC153" w:rsidR="008B52E6" w:rsidRPr="001D157F" w:rsidRDefault="00000000">
            <w:pPr>
              <w:spacing w:line="256" w:lineRule="auto"/>
              <w:ind w:left="60"/>
              <w:rPr>
                <w:rFonts w:ascii="Times New Roman" w:eastAsia="Times New Roman" w:hAnsi="Times New Roman" w:cs="Times New Roman"/>
              </w:rPr>
            </w:pPr>
            <w:proofErr w:type="spellStart"/>
            <w:r w:rsidRPr="001D157F">
              <w:rPr>
                <w:rFonts w:ascii="Times New Roman" w:eastAsia="Times New Roman" w:hAnsi="Times New Roman" w:cs="Times New Roman"/>
              </w:rPr>
              <w:t>Heyland</w:t>
            </w:r>
            <w:proofErr w:type="spellEnd"/>
            <w:r w:rsidRPr="001D157F">
              <w:rPr>
                <w:rFonts w:ascii="Times New Roman" w:eastAsia="Times New Roman" w:hAnsi="Times New Roman" w:cs="Times New Roman"/>
              </w:rPr>
              <w:t xml:space="preserve"> 2000 </w:t>
            </w:r>
            <w:r w:rsidRPr="001D157F">
              <w:rPr>
                <w:rFonts w:ascii="Times New Roman" w:eastAsia="Arial" w:hAnsi="Times New Roman" w:cs="Times New Roman"/>
              </w:rPr>
              <w:fldChar w:fldCharType="begin"/>
            </w:r>
            <w:r w:rsidR="009A3E3C">
              <w:rPr>
                <w:rFonts w:ascii="Times New Roman" w:hAnsi="Times New Roman" w:cs="Times New Roman"/>
              </w:rPr>
              <w:instrText xml:space="preserve"> ADDIN ZOTERO_ITEM CSL_CITATION {"citationID":"nHw1kEIC","properties":{"formattedCitation":"(24)","plainCitation":"(24)","noteIndex":0},"citationItems":[{"id":"UgnwYex7/F12pxgjq","uris":["http://zotero.org/users/10489743/items/SMM8K8FC"],"itemData":{"id":3015,"type":"article-journal","container-title":"Critical care medicine","DOI":"10.1097/00003246-200011000-00006","issue":"11","journalAbbreviation":"Critical care medicine","note":"publisher: Crit Care Med","page":"3599-3605","title":"Long-term health-related quality of life in survivors of sepsis. Short Form 36: a valid and reliable measure of health-related quality of life","volume":"28","author":[{"family":"Heyland","given":"Daren K."},{"family":"Hopman","given":"Wilma"},{"family":"Coo","given":"Helen"},{"family":"Tranmer","given":"Joan"},{"family":"McColl","given":"Mary Ann"}],"issued":{"date-parts":[["2000"]]}}}],"schema":"https://github.com/citation-style-language/schema/raw/master/csl-citation.json"} </w:instrText>
            </w:r>
            <w:r w:rsidRPr="001D157F">
              <w:rPr>
                <w:rFonts w:ascii="Times New Roman" w:eastAsia="Arial" w:hAnsi="Times New Roman" w:cs="Times New Roman"/>
              </w:rPr>
              <w:fldChar w:fldCharType="separate"/>
            </w:r>
            <w:r w:rsidR="009A3E3C">
              <w:rPr>
                <w:rFonts w:ascii="Times New Roman" w:hAnsi="Times New Roman" w:cs="Times New Roman"/>
              </w:rPr>
              <w:t>(24)</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7453DE3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5081297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0621992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51FC05A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30</w:t>
            </w: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4C71341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D</w:t>
            </w: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2DE7B264"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PQOL</w:t>
            </w:r>
          </w:p>
          <w:p w14:paraId="2CB378FA" w14:textId="77777777" w:rsidR="008B52E6" w:rsidRPr="001D157F" w:rsidRDefault="00000000">
            <w:pPr>
              <w:numPr>
                <w:ilvl w:val="0"/>
                <w:numId w:val="3"/>
              </w:numPr>
              <w:spacing w:line="256" w:lineRule="auto"/>
              <w:ind w:left="90" w:hanging="720"/>
              <w:jc w:val="center"/>
              <w:rPr>
                <w:rFonts w:ascii="Times New Roman" w:eastAsia="Times New Roman" w:hAnsi="Times New Roman" w:cs="Times New Roman"/>
              </w:rPr>
            </w:pPr>
            <w:r w:rsidRPr="001D157F">
              <w:rPr>
                <w:rFonts w:ascii="Times New Roman" w:eastAsia="Times New Roman" w:hAnsi="Times New Roman" w:cs="Times New Roman"/>
              </w:rPr>
              <w:t xml:space="preserve"> r = 0.45 (+)</w:t>
            </w: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7C34CFB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1111382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5CA3410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r>
      <w:tr w:rsidR="008B52E6" w:rsidRPr="001D157F" w14:paraId="2F60CA98"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1D083AF" w14:textId="21C4BC70"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rPr>
              <w:t xml:space="preserve">Kawakami 2021 </w:t>
            </w:r>
            <w:r w:rsidRPr="001D157F">
              <w:rPr>
                <w:rFonts w:ascii="Times New Roman" w:eastAsia="Arial" w:hAnsi="Times New Roman" w:cs="Times New Roman"/>
              </w:rPr>
              <w:fldChar w:fldCharType="begin"/>
            </w:r>
            <w:r w:rsidR="009A3E3C">
              <w:rPr>
                <w:rFonts w:ascii="Times New Roman" w:hAnsi="Times New Roman" w:cs="Times New Roman"/>
              </w:rPr>
              <w:instrText xml:space="preserve"> ADDIN ZOTERO_ITEM CSL_CITATION {"citationID":"fKV5Cns8","properties":{"formattedCitation":"(26)","plainCitation":"(26)","noteIndex":0},"citationItems":[{"id":"UgnwYex7/hQBn3ooj","uris":["http://zotero.org/users/10489743/items/IYSFXYKX"],"itemData":{"id":3258,"type":"article-journal","container-title":"Critical Care","DOI":"10.1186/s13054-021-03501-z","ISSN":"1364-8535","issue":"1","journalAbbreviation":"Critical Care","page":"69","title":"Prevalence of post-intensive care syndrome among Japanese intensive care unit patients: a prospective, multicenter, observational J-PICS study","volume":"25","author":[{"family":"Kawakami","given":"Daisuke"},{"family":"Fujitani","given":"Shigeki"},{"family":"Morimoto","given":"Takeshi"},{"family":"Dote","given":"Hisashi"},{"family":"Takita","given":"Mumon"},{"family":"Takaba","given":"Akihiro"},{"family":"Hino","given":"Masaaki"},{"family":"Nakamura","given":"Michitaka"},{"family":"Irie","given":"Hiromasa"},{"family":"Adachi","given":"Tomohiro"},{"family":"Shibata","given":"Mami"},{"family":"Kataoka","given":"Jun"},{"family":"Korenaga","given":"Akira"},{"family":"Yamashita","given":"Tomoya"},{"family":"Okazaki","given":"Tomoya"},{"family":"Okumura","given":"Masatoshi"},{"family":"Tsunemitsu","given":"Takefumi"}],"issued":{"date-parts":[["2021",2,16]]}}}],"schema":"https://github.com/citation-style-language/schema/raw/master/csl-citation.json"} </w:instrText>
            </w:r>
            <w:r w:rsidRPr="001D157F">
              <w:rPr>
                <w:rFonts w:ascii="Times New Roman" w:eastAsia="Arial" w:hAnsi="Times New Roman" w:cs="Times New Roman"/>
              </w:rPr>
              <w:fldChar w:fldCharType="separate"/>
            </w:r>
            <w:r w:rsidR="009A3E3C">
              <w:rPr>
                <w:rFonts w:ascii="Times New Roman" w:hAnsi="Times New Roman" w:cs="Times New Roman"/>
              </w:rPr>
              <w:t>(26)</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1758BDE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4279D48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56DC27A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56EAD46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09E2D12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5D7F84D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0016F4C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96</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BB87E1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D</w:t>
            </w: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3FCAC487" w14:textId="77777777" w:rsidR="008B52E6" w:rsidRPr="001D157F" w:rsidRDefault="00000000">
            <w:pPr>
              <w:spacing w:line="256" w:lineRule="auto"/>
              <w:ind w:left="60"/>
              <w:jc w:val="center"/>
              <w:rPr>
                <w:rFonts w:ascii="Times New Roman" w:eastAsia="Times New Roman" w:hAnsi="Times New Roman" w:cs="Times New Roman"/>
                <w:b/>
              </w:rPr>
            </w:pPr>
            <w:r w:rsidRPr="001D157F">
              <w:rPr>
                <w:rFonts w:ascii="Times New Roman" w:eastAsia="Times New Roman" w:hAnsi="Times New Roman" w:cs="Times New Roman"/>
                <w:b/>
              </w:rPr>
              <w:t>Comparison with other outcome measures</w:t>
            </w:r>
          </w:p>
          <w:p w14:paraId="60E233B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Global Assessment Rating negative change and change in SF-36 PCS</w:t>
            </w:r>
          </w:p>
          <w:p w14:paraId="60E6145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ES 0.72</w:t>
            </w:r>
          </w:p>
          <w:p w14:paraId="75A673C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p w14:paraId="0DB40836" w14:textId="77777777" w:rsidR="008B52E6" w:rsidRPr="001D157F" w:rsidRDefault="008B52E6">
            <w:pPr>
              <w:spacing w:line="256" w:lineRule="auto"/>
              <w:ind w:left="60"/>
              <w:jc w:val="center"/>
              <w:rPr>
                <w:rFonts w:ascii="Times New Roman" w:eastAsia="Times New Roman" w:hAnsi="Times New Roman" w:cs="Times New Roman"/>
              </w:rPr>
            </w:pPr>
          </w:p>
          <w:p w14:paraId="4EABC992" w14:textId="77777777" w:rsidR="008B52E6" w:rsidRPr="001D157F" w:rsidRDefault="008B52E6">
            <w:pPr>
              <w:spacing w:line="256" w:lineRule="auto"/>
              <w:ind w:left="60"/>
              <w:jc w:val="center"/>
              <w:rPr>
                <w:rFonts w:ascii="Times New Roman" w:eastAsia="Times New Roman" w:hAnsi="Times New Roman" w:cs="Times New Roman"/>
                <w:b/>
              </w:rPr>
            </w:pPr>
          </w:p>
        </w:tc>
      </w:tr>
      <w:tr w:rsidR="008B52E6" w:rsidRPr="001D157F" w14:paraId="2CE2FB5D" w14:textId="77777777">
        <w:trPr>
          <w:trHeight w:val="2858"/>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F48F9EB" w14:textId="3A284A2C" w:rsidR="008B52E6" w:rsidRPr="001D157F" w:rsidRDefault="00000000">
            <w:pPr>
              <w:spacing w:line="256" w:lineRule="auto"/>
              <w:ind w:left="60"/>
              <w:rPr>
                <w:rFonts w:ascii="Times New Roman" w:eastAsia="Times New Roman" w:hAnsi="Times New Roman" w:cs="Times New Roman"/>
              </w:rPr>
            </w:pPr>
            <w:proofErr w:type="spellStart"/>
            <w:r w:rsidRPr="001D157F">
              <w:rPr>
                <w:rFonts w:ascii="Times New Roman" w:eastAsia="Times New Roman" w:hAnsi="Times New Roman" w:cs="Times New Roman"/>
              </w:rPr>
              <w:t>Puthucheary</w:t>
            </w:r>
            <w:proofErr w:type="spellEnd"/>
            <w:r w:rsidRPr="001D157F">
              <w:rPr>
                <w:rFonts w:ascii="Times New Roman" w:eastAsia="Times New Roman" w:hAnsi="Times New Roman" w:cs="Times New Roman"/>
              </w:rPr>
              <w:t xml:space="preserve"> 2020 </w:t>
            </w:r>
            <w:r w:rsidRPr="001D157F">
              <w:rPr>
                <w:rFonts w:ascii="Times New Roman" w:eastAsia="Arial" w:hAnsi="Times New Roman" w:cs="Times New Roman"/>
              </w:rPr>
              <w:fldChar w:fldCharType="begin"/>
            </w:r>
            <w:r w:rsidR="009A3E3C">
              <w:rPr>
                <w:rFonts w:ascii="Times New Roman" w:hAnsi="Times New Roman" w:cs="Times New Roman"/>
              </w:rPr>
              <w:instrText xml:space="preserve"> ADDIN ZOTERO_ITEM CSL_CITATION {"citationID":"Jr7Sccne","properties":{"formattedCitation":"(37)","plainCitation":"(37)","noteIndex":0},"citationItems":[{"id":"UgnwYex7/QVT4C9FJ","uris":["http://zotero.org/users/10489743/items/ZGPXRICM"],"itemData":{"id":3304,"type":"article-journal","container-title":"Critical Care","DOI":"10.1186/s13054-020-03275-w","ISSN":"1364-8535","issue":"1","journalAbbreviation":"Critical Care","page":"577","title":"Implications for post critical illness trial design: sub-phenotyping trajectories of functional recovery among sepsis survivors","volume":"24","author":[{"family":"Puthucheary","given":"Zudin A."},{"family":"Gensichen","given":"Jochen S."},{"family":"Cakiroglu","given":"Aylin S."},{"family":"Cashmore","given":"Richard"},{"family":"Edbrooke","given":"Lara"},{"family":"Heintze","given":"Christoph"},{"family":"Neumann","given":"Konrad"},{"family":"Wollersheim","given":"Tobias"},{"family":"Denehy","given":"Linda"},{"family":"Schmidt","given":"Konrad F. R."}],"issued":{"date-parts":[["2020",9,25]]}}}],"schema":"https://github.com/citation-style-language/schema/raw/master/csl-citation.json"} </w:instrText>
            </w:r>
            <w:r w:rsidRPr="001D157F">
              <w:rPr>
                <w:rFonts w:ascii="Times New Roman" w:eastAsia="Arial" w:hAnsi="Times New Roman" w:cs="Times New Roman"/>
              </w:rPr>
              <w:fldChar w:fldCharType="separate"/>
            </w:r>
            <w:r w:rsidR="009A3E3C">
              <w:rPr>
                <w:rFonts w:ascii="Times New Roman" w:hAnsi="Times New Roman" w:cs="Times New Roman"/>
              </w:rPr>
              <w:t>(37)</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1DA877E7"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630C8FF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73FCCA27"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43E433E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159</w:t>
            </w:r>
          </w:p>
          <w:p w14:paraId="24A8EB62" w14:textId="77777777" w:rsidR="008B52E6" w:rsidRPr="001D157F" w:rsidRDefault="008B52E6">
            <w:pPr>
              <w:spacing w:line="256" w:lineRule="auto"/>
              <w:ind w:left="60"/>
              <w:jc w:val="center"/>
              <w:rPr>
                <w:rFonts w:ascii="Times New Roman" w:eastAsia="Times New Roman" w:hAnsi="Times New Roman" w:cs="Times New Roman"/>
              </w:rPr>
            </w:pPr>
          </w:p>
          <w:p w14:paraId="7F5AD1B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159</w:t>
            </w:r>
          </w:p>
          <w:p w14:paraId="5A2D0FE8" w14:textId="77777777" w:rsidR="008B52E6" w:rsidRPr="001D157F" w:rsidRDefault="008B52E6">
            <w:pPr>
              <w:spacing w:line="256" w:lineRule="auto"/>
              <w:ind w:left="60"/>
              <w:jc w:val="center"/>
              <w:rPr>
                <w:rFonts w:ascii="Times New Roman" w:eastAsia="Times New Roman" w:hAnsi="Times New Roman" w:cs="Times New Roman"/>
              </w:rPr>
            </w:pPr>
          </w:p>
          <w:p w14:paraId="0DC825C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159</w:t>
            </w: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525F003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V</w:t>
            </w: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21990B0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XSFMA-F</w:t>
            </w:r>
          </w:p>
          <w:p w14:paraId="0749412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-0.80 (+)</w:t>
            </w:r>
          </w:p>
          <w:p w14:paraId="2055F3D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XSFMA-B</w:t>
            </w:r>
          </w:p>
          <w:p w14:paraId="1C78B4E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-0.75 (+)</w:t>
            </w:r>
          </w:p>
          <w:p w14:paraId="5DC00EE7"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ADL</w:t>
            </w:r>
          </w:p>
          <w:p w14:paraId="2C0894B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-0.61 (+)</w:t>
            </w: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603E711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159</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56868C0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D</w:t>
            </w: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02B6B340" w14:textId="77777777" w:rsidR="008B52E6" w:rsidRPr="001D157F" w:rsidRDefault="00000000">
            <w:pPr>
              <w:spacing w:line="256" w:lineRule="auto"/>
              <w:ind w:left="60"/>
              <w:jc w:val="center"/>
              <w:rPr>
                <w:rFonts w:ascii="Times New Roman" w:eastAsia="Times New Roman" w:hAnsi="Times New Roman" w:cs="Times New Roman"/>
                <w:b/>
              </w:rPr>
            </w:pPr>
            <w:r w:rsidRPr="001D157F">
              <w:rPr>
                <w:rFonts w:ascii="Times New Roman" w:eastAsia="Times New Roman" w:hAnsi="Times New Roman" w:cs="Times New Roman"/>
                <w:b/>
              </w:rPr>
              <w:t>Comparison between subgroups</w:t>
            </w:r>
          </w:p>
          <w:p w14:paraId="3607556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Complete recovery group post-ICU discharge</w:t>
            </w:r>
          </w:p>
          <w:p w14:paraId="5263F7E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6 months ES 1.00 (+)</w:t>
            </w:r>
          </w:p>
          <w:p w14:paraId="602A658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12 months ES 1.44 (+)</w:t>
            </w:r>
          </w:p>
          <w:p w14:paraId="5586F677"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24 months ES 1.14 (+)</w:t>
            </w:r>
          </w:p>
          <w:p w14:paraId="35AA131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Persistent impairment group post-ICU discharge</w:t>
            </w:r>
          </w:p>
          <w:p w14:paraId="58AA32D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6 months ES 0.01</w:t>
            </w:r>
          </w:p>
          <w:p w14:paraId="146E314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12 months ES 0.25</w:t>
            </w:r>
          </w:p>
          <w:p w14:paraId="62649D2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24 months ES 0.15</w:t>
            </w:r>
          </w:p>
          <w:p w14:paraId="48EE85EA" w14:textId="77777777" w:rsidR="008B52E6" w:rsidRPr="001D157F" w:rsidRDefault="008B52E6">
            <w:pPr>
              <w:spacing w:line="256" w:lineRule="auto"/>
              <w:ind w:left="60"/>
              <w:jc w:val="center"/>
              <w:rPr>
                <w:rFonts w:ascii="Times New Roman" w:eastAsia="Times New Roman" w:hAnsi="Times New Roman" w:cs="Times New Roman"/>
              </w:rPr>
            </w:pPr>
          </w:p>
          <w:p w14:paraId="01942F30" w14:textId="77777777" w:rsidR="008B52E6" w:rsidRPr="001D157F" w:rsidRDefault="008B52E6">
            <w:pPr>
              <w:spacing w:line="256" w:lineRule="auto"/>
              <w:ind w:left="60"/>
              <w:jc w:val="center"/>
              <w:rPr>
                <w:rFonts w:ascii="Times New Roman" w:eastAsia="Times New Roman" w:hAnsi="Times New Roman" w:cs="Times New Roman"/>
              </w:rPr>
            </w:pPr>
          </w:p>
        </w:tc>
      </w:tr>
      <w:tr w:rsidR="008B52E6" w:rsidRPr="001D157F" w14:paraId="27F279F7" w14:textId="77777777">
        <w:trPr>
          <w:trHeight w:val="2858"/>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AD1D7BC" w14:textId="76BC7B9D"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rPr>
              <w:lastRenderedPageBreak/>
              <w:t xml:space="preserve">Weinert 1997 </w:t>
            </w:r>
            <w:r w:rsidRPr="001D157F">
              <w:rPr>
                <w:rFonts w:ascii="Times New Roman" w:eastAsia="Arial" w:hAnsi="Times New Roman" w:cs="Times New Roman"/>
              </w:rPr>
              <w:fldChar w:fldCharType="begin"/>
            </w:r>
            <w:r w:rsidR="009A3E3C">
              <w:rPr>
                <w:rFonts w:ascii="Times New Roman" w:hAnsi="Times New Roman" w:cs="Times New Roman"/>
              </w:rPr>
              <w:instrText xml:space="preserve"> ADDIN ZOTERO_ITEM CSL_CITATION {"citationID":"3cBPmJNw","properties":{"formattedCitation":"(45)","plainCitation":"(45)","noteIndex":0},"citationItems":[{"id":"UgnwYex7/6zIN19mI","uris":["http://zotero.org/users/10489743/items/IDEQMXSP"],"itemData":{"id":3334,"type":"article-journal","container-title":"American journal of respiratory and critical care medicine","DOI":"10.1164/ajrccm.156.4.9611047","ISSN":"1073-449X","issue":"4 Pt 1","journalAbbreviation":"Am J Respir Crit Care Med","language":"eng","note":"publisher-place: United States\nPMID: 9351611","page":"1120-1128","title":"Health-related quality of life after acute lung injury.","volume":"156","author":[{"family":"Weinert","given":"C. R."},{"family":"Gross","given":"C. R."},{"family":"Kangas","given":"J. R."},{"family":"Bury","given":"C. L."},{"family":"Marinelli","given":"W. A."}],"issued":{"date-parts":[["1997",10]]}}}],"schema":"https://github.com/citation-style-language/schema/raw/master/csl-citation.json"} </w:instrText>
            </w:r>
            <w:r w:rsidRPr="001D157F">
              <w:rPr>
                <w:rFonts w:ascii="Times New Roman" w:eastAsia="Arial" w:hAnsi="Times New Roman" w:cs="Times New Roman"/>
              </w:rPr>
              <w:fldChar w:fldCharType="separate"/>
            </w:r>
            <w:r w:rsidR="009A3E3C">
              <w:rPr>
                <w:rFonts w:ascii="Times New Roman" w:hAnsi="Times New Roman" w:cs="Times New Roman"/>
              </w:rPr>
              <w:t>(45)</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7F4E081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24</w:t>
            </w: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6F9888A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413ADD78" w14:textId="0EF4808F" w:rsidR="008B52E6" w:rsidRPr="001D157F" w:rsidRDefault="00015B61">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0A4F1D2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24</w:t>
            </w:r>
          </w:p>
          <w:p w14:paraId="181E7C33" w14:textId="77777777" w:rsidR="008B52E6" w:rsidRPr="001D157F" w:rsidRDefault="008B52E6">
            <w:pPr>
              <w:spacing w:line="256" w:lineRule="auto"/>
              <w:ind w:left="60"/>
              <w:jc w:val="center"/>
              <w:rPr>
                <w:rFonts w:ascii="Times New Roman" w:eastAsia="Times New Roman" w:hAnsi="Times New Roman" w:cs="Times New Roman"/>
              </w:rPr>
            </w:pPr>
          </w:p>
          <w:p w14:paraId="648F5CE2" w14:textId="77777777" w:rsidR="008B52E6" w:rsidRPr="001D157F" w:rsidRDefault="008B52E6">
            <w:pPr>
              <w:spacing w:line="256" w:lineRule="auto"/>
              <w:ind w:left="60"/>
              <w:jc w:val="center"/>
              <w:rPr>
                <w:rFonts w:ascii="Times New Roman" w:eastAsia="Times New Roman" w:hAnsi="Times New Roman" w:cs="Times New Roman"/>
              </w:rPr>
            </w:pPr>
          </w:p>
          <w:p w14:paraId="6AEB385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24</w:t>
            </w:r>
          </w:p>
          <w:p w14:paraId="5CDC830B" w14:textId="77777777" w:rsidR="008B52E6" w:rsidRPr="001D157F" w:rsidRDefault="008B52E6">
            <w:pPr>
              <w:spacing w:line="256" w:lineRule="auto"/>
              <w:ind w:left="60"/>
              <w:jc w:val="center"/>
              <w:rPr>
                <w:rFonts w:ascii="Times New Roman" w:eastAsia="Times New Roman" w:hAnsi="Times New Roman" w:cs="Times New Roman"/>
              </w:rPr>
            </w:pPr>
          </w:p>
          <w:p w14:paraId="129C345C" w14:textId="77777777" w:rsidR="008B52E6" w:rsidRPr="001D157F" w:rsidRDefault="008B52E6">
            <w:pPr>
              <w:spacing w:line="256" w:lineRule="auto"/>
              <w:ind w:left="60"/>
              <w:jc w:val="center"/>
              <w:rPr>
                <w:rFonts w:ascii="Times New Roman" w:eastAsia="Times New Roman" w:hAnsi="Times New Roman" w:cs="Times New Roman"/>
              </w:rPr>
            </w:pPr>
          </w:p>
          <w:p w14:paraId="0D916E77"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24</w:t>
            </w: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1F4771D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I</w:t>
            </w: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12E64DA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Life satisfaction</w:t>
            </w:r>
          </w:p>
          <w:p w14:paraId="283E84C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-0.32 (+)</w:t>
            </w:r>
          </w:p>
          <w:p w14:paraId="01793A4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Health satisfaction</w:t>
            </w:r>
          </w:p>
          <w:p w14:paraId="22BCE00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-0.72 (+)</w:t>
            </w:r>
          </w:p>
          <w:p w14:paraId="42EA3AAA" w14:textId="77777777" w:rsidR="008B52E6" w:rsidRPr="001D157F" w:rsidRDefault="00000000">
            <w:pPr>
              <w:spacing w:line="256" w:lineRule="auto"/>
              <w:ind w:left="60"/>
              <w:jc w:val="center"/>
              <w:rPr>
                <w:rFonts w:ascii="Times New Roman" w:eastAsia="Times New Roman" w:hAnsi="Times New Roman" w:cs="Times New Roman"/>
              </w:rPr>
            </w:pPr>
            <w:proofErr w:type="spellStart"/>
            <w:r w:rsidRPr="001D157F">
              <w:rPr>
                <w:rFonts w:ascii="Times New Roman" w:eastAsia="Times New Roman" w:hAnsi="Times New Roman" w:cs="Times New Roman"/>
              </w:rPr>
              <w:t>Karnofsky</w:t>
            </w:r>
            <w:proofErr w:type="spellEnd"/>
            <w:r w:rsidRPr="001D157F">
              <w:rPr>
                <w:rFonts w:ascii="Times New Roman" w:eastAsia="Times New Roman" w:hAnsi="Times New Roman" w:cs="Times New Roman"/>
              </w:rPr>
              <w:t xml:space="preserve"> index</w:t>
            </w:r>
          </w:p>
          <w:p w14:paraId="2ED968D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-0.75 (+)</w:t>
            </w:r>
          </w:p>
          <w:p w14:paraId="65987AA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SF-36 MCS</w:t>
            </w:r>
          </w:p>
          <w:p w14:paraId="25A6B52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0.10 (+)</w:t>
            </w:r>
          </w:p>
          <w:p w14:paraId="0781955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CES-D</w:t>
            </w:r>
          </w:p>
          <w:p w14:paraId="114B904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-0.17 (+)</w:t>
            </w:r>
          </w:p>
          <w:p w14:paraId="1AEA29C4" w14:textId="77777777" w:rsidR="008B52E6" w:rsidRPr="001D157F" w:rsidRDefault="008B52E6">
            <w:pPr>
              <w:spacing w:line="256" w:lineRule="auto"/>
              <w:ind w:left="60"/>
              <w:jc w:val="center"/>
              <w:rPr>
                <w:rFonts w:ascii="Times New Roman" w:eastAsia="Times New Roman" w:hAnsi="Times New Roman" w:cs="Times New Roman"/>
              </w:rPr>
            </w:pP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24510C5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5453FC3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34FEA451" w14:textId="77777777" w:rsidR="008B52E6" w:rsidRPr="001D157F" w:rsidRDefault="00000000">
            <w:pPr>
              <w:spacing w:line="256" w:lineRule="auto"/>
              <w:ind w:left="60"/>
              <w:jc w:val="center"/>
              <w:rPr>
                <w:rFonts w:ascii="Times New Roman" w:eastAsia="Times New Roman" w:hAnsi="Times New Roman" w:cs="Times New Roman"/>
                <w:b/>
              </w:rPr>
            </w:pPr>
            <w:r w:rsidRPr="001D157F">
              <w:rPr>
                <w:rFonts w:ascii="Times New Roman" w:eastAsia="Times New Roman" w:hAnsi="Times New Roman" w:cs="Times New Roman"/>
                <w:b/>
              </w:rPr>
              <w:t>-</w:t>
            </w:r>
          </w:p>
        </w:tc>
      </w:tr>
      <w:tr w:rsidR="008B52E6" w:rsidRPr="001D157F" w14:paraId="2FF215D3" w14:textId="77777777">
        <w:trPr>
          <w:trHeight w:val="2858"/>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C3DB799" w14:textId="5FA376B0" w:rsidR="008B52E6" w:rsidRPr="001D157F" w:rsidRDefault="00000000">
            <w:pPr>
              <w:spacing w:line="256" w:lineRule="auto"/>
              <w:ind w:left="60"/>
              <w:rPr>
                <w:rFonts w:ascii="Times New Roman" w:eastAsia="Times New Roman" w:hAnsi="Times New Roman" w:cs="Times New Roman"/>
              </w:rPr>
            </w:pPr>
            <w:proofErr w:type="spellStart"/>
            <w:r w:rsidRPr="001D157F">
              <w:rPr>
                <w:rFonts w:ascii="Times New Roman" w:eastAsia="Times New Roman" w:hAnsi="Times New Roman" w:cs="Times New Roman"/>
              </w:rPr>
              <w:t>Wischmeyer</w:t>
            </w:r>
            <w:proofErr w:type="spellEnd"/>
            <w:r w:rsidRPr="001D157F">
              <w:rPr>
                <w:rFonts w:ascii="Times New Roman" w:eastAsia="Times New Roman" w:hAnsi="Times New Roman" w:cs="Times New Roman"/>
              </w:rPr>
              <w:t xml:space="preserve"> 2017 </w:t>
            </w:r>
            <w:r w:rsidRPr="001D157F">
              <w:rPr>
                <w:rFonts w:ascii="Times New Roman" w:eastAsia="Arial" w:hAnsi="Times New Roman" w:cs="Times New Roman"/>
              </w:rPr>
              <w:fldChar w:fldCharType="begin"/>
            </w:r>
            <w:r w:rsidR="009A3E3C">
              <w:rPr>
                <w:rFonts w:ascii="Times New Roman" w:hAnsi="Times New Roman" w:cs="Times New Roman"/>
              </w:rPr>
              <w:instrText xml:space="preserve"> ADDIN ZOTERO_ITEM CSL_CITATION {"citationID":"r6bqS2Ui","properties":{"formattedCitation":"(46)","plainCitation":"(46)","noteIndex":0},"citationItems":[{"id":"UgnwYex7/urRnQmYC","uris":["http://zotero.org/users/10489743/items/MM3PKEML"],"itemData":{"id":3361,"type":"article-journal","container-title":"Critical care (London, England)","DOI":"10.1186/s13054-017-1736-8","ISSN":"1466-609X 1364-8535","issue":"1","journalAbbreviation":"Crit Care","language":"eng","note":"publisher-place: England\nPMID: 28599676 \nPMCID: PMC5466764","page":"142","title":"A randomized trial of supplemental parenteral nutrition in underweight and overweight critically ill patients: the TOP-UP pilot trial.","volume":"21","author":[{"family":"Wischmeyer","given":"Paul E."},{"family":"Hasselmann","given":"Michel"},{"family":"Kummerlen","given":"Christine"},{"family":"Kozar","given":"Rosemary"},{"family":"Kutsogiannis","given":"Demetrios James"},{"family":"Karvellas","given":"Constantine J."},{"family":"Besecker","given":"Beth"},{"family":"Evans","given":"David K."},{"family":"Preiser","given":"Jean-Charles"},{"family":"Gramlich","given":"Leah"},{"family":"Jeejeebhoy","given":"Khursheed"},{"family":"Dhaliwal","given":"Rupinder"},{"family":"Jiang","given":"Xuran"},{"family":"Day","given":"Andrew G."},{"family":"Heyland","given":"Daren K."}],"issued":{"date-parts":[["2017",6,9]]}}}],"schema":"https://github.com/citation-style-language/schema/raw/master/csl-citation.json"} </w:instrText>
            </w:r>
            <w:r w:rsidRPr="001D157F">
              <w:rPr>
                <w:rFonts w:ascii="Times New Roman" w:eastAsia="Arial" w:hAnsi="Times New Roman" w:cs="Times New Roman"/>
              </w:rPr>
              <w:fldChar w:fldCharType="separate"/>
            </w:r>
            <w:r w:rsidR="009A3E3C">
              <w:rPr>
                <w:rFonts w:ascii="Times New Roman" w:hAnsi="Times New Roman" w:cs="Times New Roman"/>
              </w:rPr>
              <w:t>(46)</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06B92B46" w14:textId="77777777" w:rsidR="008B52E6" w:rsidRPr="001D157F" w:rsidRDefault="008B52E6">
            <w:pPr>
              <w:spacing w:line="256" w:lineRule="auto"/>
              <w:ind w:left="60"/>
              <w:jc w:val="center"/>
              <w:rPr>
                <w:rFonts w:ascii="Times New Roman" w:eastAsia="Times New Roman" w:hAnsi="Times New Roman" w:cs="Times New Roman"/>
              </w:rPr>
            </w:pP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08BDC2DF" w14:textId="77777777" w:rsidR="008B52E6" w:rsidRPr="001D157F" w:rsidRDefault="008B52E6">
            <w:pPr>
              <w:spacing w:line="256" w:lineRule="auto"/>
              <w:ind w:left="60"/>
              <w:jc w:val="center"/>
              <w:rPr>
                <w:rFonts w:ascii="Times New Roman" w:eastAsia="Times New Roman" w:hAnsi="Times New Roman" w:cs="Times New Roman"/>
              </w:rPr>
            </w:pP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72E99F74" w14:textId="77777777" w:rsidR="008B52E6" w:rsidRPr="001D157F" w:rsidRDefault="008B52E6">
            <w:pPr>
              <w:spacing w:line="256" w:lineRule="auto"/>
              <w:ind w:left="60"/>
              <w:jc w:val="center"/>
              <w:rPr>
                <w:rFonts w:ascii="Times New Roman" w:eastAsia="Times New Roman" w:hAnsi="Times New Roman" w:cs="Times New Roman"/>
              </w:rPr>
            </w:pP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0797190F" w14:textId="77777777" w:rsidR="008B52E6" w:rsidRPr="001D157F" w:rsidRDefault="008B52E6">
            <w:pPr>
              <w:spacing w:line="256" w:lineRule="auto"/>
              <w:ind w:left="60"/>
              <w:jc w:val="center"/>
              <w:rPr>
                <w:rFonts w:ascii="Times New Roman" w:eastAsia="Times New Roman" w:hAnsi="Times New Roman" w:cs="Times New Roman"/>
              </w:rPr>
            </w:pP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4AA907ED" w14:textId="77777777" w:rsidR="008B52E6" w:rsidRPr="001D157F" w:rsidRDefault="008B52E6">
            <w:pPr>
              <w:spacing w:line="256" w:lineRule="auto"/>
              <w:ind w:left="60"/>
              <w:jc w:val="center"/>
              <w:rPr>
                <w:rFonts w:ascii="Times New Roman" w:eastAsia="Times New Roman" w:hAnsi="Times New Roman" w:cs="Times New Roman"/>
              </w:rPr>
            </w:pP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51A1E0C5" w14:textId="77777777" w:rsidR="008B52E6" w:rsidRPr="001D157F" w:rsidRDefault="008B52E6">
            <w:pPr>
              <w:spacing w:line="256" w:lineRule="auto"/>
              <w:ind w:left="60"/>
              <w:jc w:val="center"/>
              <w:rPr>
                <w:rFonts w:ascii="Times New Roman" w:eastAsia="Times New Roman" w:hAnsi="Times New Roman" w:cs="Times New Roman"/>
              </w:rPr>
            </w:pP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4A38BEF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42</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7E028B3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D</w:t>
            </w: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42A42230" w14:textId="77777777" w:rsidR="008B52E6" w:rsidRPr="001D157F" w:rsidRDefault="00000000">
            <w:pPr>
              <w:spacing w:line="256" w:lineRule="auto"/>
              <w:ind w:left="60"/>
              <w:jc w:val="center"/>
              <w:rPr>
                <w:rFonts w:ascii="Times New Roman" w:eastAsia="Times New Roman" w:hAnsi="Times New Roman" w:cs="Times New Roman"/>
                <w:b/>
              </w:rPr>
            </w:pPr>
            <w:r w:rsidRPr="001D157F">
              <w:rPr>
                <w:rFonts w:ascii="Times New Roman" w:eastAsia="Times New Roman" w:hAnsi="Times New Roman" w:cs="Times New Roman"/>
                <w:b/>
              </w:rPr>
              <w:t>Before and after intervention/Recovery over time</w:t>
            </w:r>
          </w:p>
          <w:p w14:paraId="2DC0577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Control group</w:t>
            </w:r>
          </w:p>
          <w:p w14:paraId="46E93E4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3 months vs 6 months</w:t>
            </w:r>
          </w:p>
          <w:p w14:paraId="7D0660B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ES 0.05 </w:t>
            </w:r>
          </w:p>
          <w:p w14:paraId="78BA08A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(95%CI -0.48 - 0.57)</w:t>
            </w:r>
          </w:p>
          <w:p w14:paraId="13EBC2C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Intervention group</w:t>
            </w:r>
          </w:p>
          <w:p w14:paraId="569BC50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3 months vs 6 months</w:t>
            </w:r>
          </w:p>
          <w:p w14:paraId="30E25FA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ES 0.59 </w:t>
            </w:r>
          </w:p>
          <w:p w14:paraId="777B854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(95%CI -0.03 - 1.21)</w:t>
            </w:r>
          </w:p>
          <w:p w14:paraId="58B4837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p w14:paraId="2024D03D" w14:textId="77777777" w:rsidR="008B52E6" w:rsidRPr="001D157F" w:rsidRDefault="008B52E6">
            <w:pPr>
              <w:spacing w:line="256" w:lineRule="auto"/>
              <w:ind w:left="60"/>
              <w:jc w:val="center"/>
              <w:rPr>
                <w:rFonts w:ascii="Times New Roman" w:eastAsia="Times New Roman" w:hAnsi="Times New Roman" w:cs="Times New Roman"/>
              </w:rPr>
            </w:pPr>
          </w:p>
          <w:p w14:paraId="3F5583BC" w14:textId="77777777" w:rsidR="008B52E6" w:rsidRPr="001D157F" w:rsidRDefault="008B52E6">
            <w:pPr>
              <w:spacing w:line="256" w:lineRule="auto"/>
              <w:ind w:left="60"/>
              <w:jc w:val="center"/>
              <w:rPr>
                <w:rFonts w:ascii="Times New Roman" w:eastAsia="Times New Roman" w:hAnsi="Times New Roman" w:cs="Times New Roman"/>
              </w:rPr>
            </w:pPr>
          </w:p>
          <w:p w14:paraId="4EAB9964" w14:textId="77777777" w:rsidR="008B52E6" w:rsidRPr="001D157F" w:rsidRDefault="008B52E6">
            <w:pPr>
              <w:spacing w:line="256" w:lineRule="auto"/>
              <w:ind w:left="60"/>
              <w:jc w:val="center"/>
              <w:rPr>
                <w:rFonts w:ascii="Times New Roman" w:eastAsia="Times New Roman" w:hAnsi="Times New Roman" w:cs="Times New Roman"/>
                <w:b/>
              </w:rPr>
            </w:pPr>
          </w:p>
          <w:p w14:paraId="28285FDB" w14:textId="77777777" w:rsidR="008B52E6" w:rsidRPr="001D157F" w:rsidRDefault="008B52E6">
            <w:pPr>
              <w:spacing w:line="256" w:lineRule="auto"/>
              <w:ind w:left="60"/>
              <w:jc w:val="center"/>
              <w:rPr>
                <w:rFonts w:ascii="Times New Roman" w:eastAsia="Times New Roman" w:hAnsi="Times New Roman" w:cs="Times New Roman"/>
                <w:b/>
              </w:rPr>
            </w:pPr>
          </w:p>
        </w:tc>
      </w:tr>
      <w:tr w:rsidR="008B52E6" w:rsidRPr="001D157F" w14:paraId="62C9BBD0"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53BFB24" w14:textId="77777777" w:rsidR="008B52E6" w:rsidRPr="001D157F" w:rsidRDefault="00000000">
            <w:pPr>
              <w:spacing w:line="256" w:lineRule="auto"/>
              <w:ind w:left="60"/>
              <w:rPr>
                <w:rFonts w:ascii="Times New Roman" w:eastAsia="Times New Roman" w:hAnsi="Times New Roman" w:cs="Times New Roman"/>
                <w:b/>
              </w:rPr>
            </w:pPr>
            <w:r w:rsidRPr="001D157F">
              <w:rPr>
                <w:rFonts w:ascii="Times New Roman" w:eastAsia="Times New Roman" w:hAnsi="Times New Roman" w:cs="Times New Roman"/>
                <w:b/>
              </w:rPr>
              <w:t>Pooled or summary result</w:t>
            </w:r>
          </w:p>
          <w:p w14:paraId="191E9CD3" w14:textId="77777777"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b/>
              </w:rPr>
              <w:lastRenderedPageBreak/>
              <w:t>(overall rating)</w:t>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4673112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lastRenderedPageBreak/>
              <w:t>2 studies</w:t>
            </w:r>
          </w:p>
          <w:p w14:paraId="476628D0" w14:textId="77777777" w:rsidR="008B52E6" w:rsidRPr="001D157F" w:rsidRDefault="008B52E6">
            <w:pPr>
              <w:spacing w:line="256" w:lineRule="auto"/>
              <w:ind w:left="60"/>
              <w:jc w:val="center"/>
              <w:rPr>
                <w:rFonts w:ascii="Times New Roman" w:eastAsia="Times New Roman" w:hAnsi="Times New Roman" w:cs="Times New Roman"/>
              </w:rPr>
            </w:pPr>
          </w:p>
          <w:p w14:paraId="3538820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n = 54</w:t>
            </w: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53E08DB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68AABE5D" w14:textId="0D9457AF" w:rsidR="008B52E6" w:rsidRPr="001D157F" w:rsidRDefault="00000000">
            <w:pPr>
              <w:spacing w:line="256" w:lineRule="auto"/>
              <w:rPr>
                <w:rFonts w:ascii="Times New Roman" w:eastAsia="Times New Roman" w:hAnsi="Times New Roman" w:cs="Times New Roman"/>
              </w:rPr>
            </w:pPr>
            <w:r w:rsidRPr="001D157F">
              <w:rPr>
                <w:rFonts w:ascii="Times New Roman" w:eastAsia="Times New Roman" w:hAnsi="Times New Roman" w:cs="Times New Roman"/>
              </w:rPr>
              <w:t xml:space="preserve">Not predictive of 1-year mortality, 6-month readmissions </w:t>
            </w: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7955D7C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5 studies</w:t>
            </w:r>
          </w:p>
          <w:p w14:paraId="6D4450B3" w14:textId="77777777" w:rsidR="008B52E6" w:rsidRPr="001D157F" w:rsidRDefault="008B52E6">
            <w:pPr>
              <w:spacing w:line="256" w:lineRule="auto"/>
              <w:ind w:left="60"/>
              <w:jc w:val="center"/>
              <w:rPr>
                <w:rFonts w:ascii="Times New Roman" w:eastAsia="Times New Roman" w:hAnsi="Times New Roman" w:cs="Times New Roman"/>
              </w:rPr>
            </w:pPr>
          </w:p>
          <w:p w14:paraId="70D8C7A7"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lastRenderedPageBreak/>
              <w:t>n = 434 -571</w:t>
            </w: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47704FC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lastRenderedPageBreak/>
              <w:t>2 = V</w:t>
            </w:r>
          </w:p>
          <w:p w14:paraId="3AB12D6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 = A</w:t>
            </w:r>
          </w:p>
          <w:p w14:paraId="3A26C2E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 = D</w:t>
            </w:r>
          </w:p>
          <w:p w14:paraId="7C0FB12A"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1 = I</w:t>
            </w: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010CA0A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Majority of results (16/21, 76%) </w:t>
            </w:r>
            <w:r w:rsidRPr="001D157F">
              <w:rPr>
                <w:rFonts w:ascii="Times New Roman" w:eastAsia="Times New Roman" w:hAnsi="Times New Roman" w:cs="Times New Roman"/>
              </w:rPr>
              <w:lastRenderedPageBreak/>
              <w:t>supported our hypotheses (+)</w:t>
            </w:r>
          </w:p>
          <w:p w14:paraId="5C7B0A71" w14:textId="77777777" w:rsidR="008B52E6" w:rsidRPr="001D157F" w:rsidRDefault="008B52E6">
            <w:pPr>
              <w:spacing w:line="256" w:lineRule="auto"/>
              <w:ind w:left="60"/>
              <w:jc w:val="center"/>
              <w:rPr>
                <w:rFonts w:ascii="Times New Roman" w:eastAsia="Times New Roman" w:hAnsi="Times New Roman" w:cs="Times New Roman"/>
              </w:rPr>
            </w:pPr>
          </w:p>
          <w:p w14:paraId="774C759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5 studies investigated convergent validity. 72% (13/18) of results supported our hypotheses</w:t>
            </w:r>
          </w:p>
          <w:p w14:paraId="4B489778" w14:textId="77777777" w:rsidR="008B52E6" w:rsidRPr="001D157F" w:rsidRDefault="008B52E6">
            <w:pPr>
              <w:spacing w:line="256" w:lineRule="auto"/>
              <w:ind w:left="60"/>
              <w:jc w:val="center"/>
              <w:rPr>
                <w:rFonts w:ascii="Times New Roman" w:eastAsia="Times New Roman" w:hAnsi="Times New Roman" w:cs="Times New Roman"/>
              </w:rPr>
            </w:pPr>
          </w:p>
          <w:p w14:paraId="3AE7C07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2 studies investigated divergent validity. All results (4/4, 100%) supported our hypotheses</w:t>
            </w: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67CF885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lastRenderedPageBreak/>
              <w:t>4 studies</w:t>
            </w:r>
          </w:p>
          <w:p w14:paraId="1FAD8BA1" w14:textId="77777777" w:rsidR="008B52E6" w:rsidRPr="001D157F" w:rsidRDefault="008B52E6">
            <w:pPr>
              <w:spacing w:line="256" w:lineRule="auto"/>
              <w:ind w:left="60"/>
              <w:jc w:val="center"/>
              <w:rPr>
                <w:rFonts w:ascii="Times New Roman" w:eastAsia="Times New Roman" w:hAnsi="Times New Roman" w:cs="Times New Roman"/>
              </w:rPr>
            </w:pPr>
          </w:p>
          <w:p w14:paraId="5FD2712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n = 478</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274C0B4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4 = D</w:t>
            </w: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2B59BDB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Majority of our results (5/6, 83%) supported our hypotheses (+)</w:t>
            </w:r>
          </w:p>
          <w:p w14:paraId="2CD11424" w14:textId="77777777" w:rsidR="008B52E6" w:rsidRPr="001D157F" w:rsidRDefault="008B52E6">
            <w:pPr>
              <w:spacing w:line="256" w:lineRule="auto"/>
              <w:ind w:left="60"/>
              <w:jc w:val="center"/>
              <w:rPr>
                <w:rFonts w:ascii="Times New Roman" w:eastAsia="Times New Roman" w:hAnsi="Times New Roman" w:cs="Times New Roman"/>
              </w:rPr>
            </w:pPr>
          </w:p>
          <w:p w14:paraId="6BFE750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lastRenderedPageBreak/>
              <w:t xml:space="preserve">1 study involved the comparison of the SF-36 PCS to another outcome measurement instrument and supported our hypotheses </w:t>
            </w:r>
          </w:p>
          <w:p w14:paraId="1BDD7AF9" w14:textId="77777777" w:rsidR="008B52E6" w:rsidRPr="001D157F" w:rsidRDefault="008B52E6">
            <w:pPr>
              <w:spacing w:line="256" w:lineRule="auto"/>
              <w:ind w:left="60"/>
              <w:jc w:val="center"/>
              <w:rPr>
                <w:rFonts w:ascii="Times New Roman" w:eastAsia="Times New Roman" w:hAnsi="Times New Roman" w:cs="Times New Roman"/>
              </w:rPr>
            </w:pPr>
          </w:p>
          <w:p w14:paraId="1AC350B1"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 xml:space="preserve">1 study involved the difference in SF-36 PCS over time in different subgroups and all results (3/3, 100%) supported our hypotheses </w:t>
            </w:r>
          </w:p>
          <w:p w14:paraId="51FB4C8C" w14:textId="77777777" w:rsidR="008B52E6" w:rsidRPr="001D157F" w:rsidRDefault="008B52E6">
            <w:pPr>
              <w:spacing w:line="256" w:lineRule="auto"/>
              <w:jc w:val="center"/>
              <w:rPr>
                <w:rFonts w:ascii="Times New Roman" w:eastAsia="Times New Roman" w:hAnsi="Times New Roman" w:cs="Times New Roman"/>
              </w:rPr>
            </w:pPr>
          </w:p>
          <w:p w14:paraId="30B4842E"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 xml:space="preserve">1 study involved measuring the SF-36 over time following an intervention, medians were reported so effect sizes were unable to be calculated </w:t>
            </w:r>
          </w:p>
          <w:p w14:paraId="183FB314" w14:textId="77777777" w:rsidR="008B52E6" w:rsidRPr="001D157F" w:rsidRDefault="008B52E6">
            <w:pPr>
              <w:spacing w:line="256" w:lineRule="auto"/>
              <w:jc w:val="center"/>
              <w:rPr>
                <w:rFonts w:ascii="Times New Roman" w:eastAsia="Times New Roman" w:hAnsi="Times New Roman" w:cs="Times New Roman"/>
              </w:rPr>
            </w:pPr>
          </w:p>
          <w:p w14:paraId="5EC5BBFD" w14:textId="77777777" w:rsidR="008B52E6" w:rsidRPr="001D157F" w:rsidRDefault="008B52E6">
            <w:pPr>
              <w:spacing w:line="256" w:lineRule="auto"/>
              <w:jc w:val="center"/>
              <w:rPr>
                <w:rFonts w:ascii="Times New Roman" w:eastAsia="Times New Roman" w:hAnsi="Times New Roman" w:cs="Times New Roman"/>
              </w:rPr>
            </w:pPr>
          </w:p>
        </w:tc>
      </w:tr>
      <w:tr w:rsidR="008B52E6" w:rsidRPr="001D157F" w14:paraId="0BB1B266" w14:textId="77777777">
        <w:trPr>
          <w:trHeight w:val="540"/>
        </w:trPr>
        <w:tc>
          <w:tcPr>
            <w:tcW w:w="13694" w:type="dxa"/>
            <w:gridSpan w:val="13"/>
            <w:tcBorders>
              <w:top w:val="nil"/>
              <w:left w:val="single" w:sz="6" w:space="0" w:color="000000"/>
              <w:bottom w:val="single" w:sz="6" w:space="0" w:color="000000"/>
              <w:right w:val="single" w:sz="6" w:space="0" w:color="000000"/>
            </w:tcBorders>
            <w:shd w:val="clear" w:color="auto" w:fill="ACB9CA"/>
            <w:tcMar>
              <w:top w:w="0" w:type="dxa"/>
              <w:left w:w="100" w:type="dxa"/>
              <w:bottom w:w="0" w:type="dxa"/>
              <w:right w:w="100" w:type="dxa"/>
            </w:tcMar>
          </w:tcPr>
          <w:p w14:paraId="703711C5" w14:textId="77777777" w:rsidR="008B52E6" w:rsidRPr="001D157F" w:rsidRDefault="00000000">
            <w:pPr>
              <w:spacing w:line="256" w:lineRule="auto"/>
              <w:ind w:left="60"/>
              <w:rPr>
                <w:rFonts w:ascii="Times New Roman" w:eastAsia="Times New Roman" w:hAnsi="Times New Roman" w:cs="Times New Roman"/>
                <w:b/>
              </w:rPr>
            </w:pPr>
            <w:r w:rsidRPr="001D157F">
              <w:rPr>
                <w:rFonts w:ascii="Times New Roman" w:eastAsia="Times New Roman" w:hAnsi="Times New Roman" w:cs="Times New Roman"/>
                <w:b/>
              </w:rPr>
              <w:t>STS</w:t>
            </w:r>
          </w:p>
        </w:tc>
      </w:tr>
      <w:tr w:rsidR="008B52E6" w:rsidRPr="001D157F" w14:paraId="352BF957"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B15A1E3" w14:textId="39685E99"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rPr>
              <w:t xml:space="preserve">Denehy 2014 </w:t>
            </w:r>
            <w:r w:rsidRPr="001D157F">
              <w:rPr>
                <w:rFonts w:ascii="Times New Roman" w:eastAsia="Arial" w:hAnsi="Times New Roman" w:cs="Times New Roman"/>
              </w:rPr>
              <w:fldChar w:fldCharType="begin"/>
            </w:r>
            <w:r w:rsidR="009A3E3C">
              <w:rPr>
                <w:rFonts w:ascii="Times New Roman" w:hAnsi="Times New Roman" w:cs="Times New Roman"/>
              </w:rPr>
              <w:instrText xml:space="preserve"> ADDIN ZOTERO_ITEM CSL_CITATION {"citationID":"cdO8aJSS","properties":{"formattedCitation":"(20)","plainCitation":"(20)","noteIndex":0},"citationItems":[{"id":"UgnwYex7/uaIGZpDG","uris":["http://zotero.org/users/10489743/items/KEUFJVMR"],"itemData":{"id":126,"type":"article-journal","container-title":"Intensive care medicine","DOI":"10.1007/s00134-014-3513-3","ISSN":"1432-1238 0342-4642","issue":"12","journalAbbreviation":"Intensive Care Med","language":"eng","note":"publisher-place: United States\nPMID: 25319384","page":"1862-1869","title":"Outcome measures report different aspects of patient function three months following critical care.","volume":"40","author":[{"family":"Denehy","given":"Linda"},{"family":"Nordon-Craft","given":"Amy"},{"family":"Edbrooke","given":"Lara"},{"family":"Malone","given":"Daniel"},{"family":"Berney","given":"Sue"},{"family":"Schenkman","given":"Margaret"},{"family":"Moss","given":"Marc"}],"issued":{"date-parts":[["2014",12]]}}}],"schema":"https://github.com/citation-style-language/schema/raw/master/csl-citation.json"} </w:instrText>
            </w:r>
            <w:r w:rsidRPr="001D157F">
              <w:rPr>
                <w:rFonts w:ascii="Times New Roman" w:eastAsia="Arial" w:hAnsi="Times New Roman" w:cs="Times New Roman"/>
              </w:rPr>
              <w:fldChar w:fldCharType="separate"/>
            </w:r>
            <w:r w:rsidR="009A3E3C">
              <w:rPr>
                <w:rFonts w:ascii="Times New Roman" w:hAnsi="Times New Roman" w:cs="Times New Roman"/>
              </w:rPr>
              <w:t>(20)</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47F0491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6831106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3D504FA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4D0DD2D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26</w:t>
            </w:r>
          </w:p>
          <w:p w14:paraId="265ECCB7" w14:textId="77777777" w:rsidR="008B52E6" w:rsidRPr="001D157F" w:rsidRDefault="008B52E6">
            <w:pPr>
              <w:spacing w:line="256" w:lineRule="auto"/>
              <w:ind w:left="60"/>
              <w:jc w:val="center"/>
              <w:rPr>
                <w:rFonts w:ascii="Times New Roman" w:eastAsia="Times New Roman" w:hAnsi="Times New Roman" w:cs="Times New Roman"/>
              </w:rPr>
            </w:pPr>
          </w:p>
          <w:p w14:paraId="1DE041F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26</w:t>
            </w: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3F4EED5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A</w:t>
            </w: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51F3987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6MWT</w:t>
            </w:r>
          </w:p>
          <w:p w14:paraId="092DDF9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-0.69 (+)</w:t>
            </w:r>
          </w:p>
          <w:p w14:paraId="3FE8223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TUG</w:t>
            </w:r>
          </w:p>
          <w:p w14:paraId="47764B5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r </w:t>
            </w:r>
            <w:proofErr w:type="gramStart"/>
            <w:r w:rsidRPr="001D157F">
              <w:rPr>
                <w:rFonts w:ascii="Times New Roman" w:eastAsia="Times New Roman" w:hAnsi="Times New Roman" w:cs="Times New Roman"/>
              </w:rPr>
              <w:t>=  0.82</w:t>
            </w:r>
            <w:proofErr w:type="gramEnd"/>
            <w:r w:rsidRPr="001D157F">
              <w:rPr>
                <w:rFonts w:ascii="Times New Roman" w:eastAsia="Times New Roman" w:hAnsi="Times New Roman" w:cs="Times New Roman"/>
              </w:rPr>
              <w:t xml:space="preserve"> (+)</w:t>
            </w: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2034FF8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2C3BBD5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0ADC015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r>
      <w:tr w:rsidR="008B52E6" w:rsidRPr="001D157F" w14:paraId="07625A5A"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30941D0" w14:textId="36E1D7BE"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rPr>
              <w:t xml:space="preserve">Melo 2022 </w:t>
            </w:r>
            <w:r w:rsidRPr="001D157F">
              <w:rPr>
                <w:rFonts w:ascii="Times New Roman" w:eastAsia="Arial" w:hAnsi="Times New Roman" w:cs="Times New Roman"/>
              </w:rPr>
              <w:fldChar w:fldCharType="begin"/>
            </w:r>
            <w:r w:rsidR="009A3E3C">
              <w:rPr>
                <w:rFonts w:ascii="Times New Roman" w:hAnsi="Times New Roman" w:cs="Times New Roman"/>
              </w:rPr>
              <w:instrText xml:space="preserve"> ADDIN ZOTERO_ITEM CSL_CITATION {"citationID":"mHMqxhV7","properties":{"formattedCitation":"(30)","plainCitation":"(30)","noteIndex":0},"citationItems":[{"id":"UgnwYex7/WDdlqniZ","uris":["http://zotero.org/users/10489743/items/CBMBA55P"],"itemData":{"id":3292,"type":"article-journal","container-title":"Archives of Physiotherapy","DOI":"10.1186/s40945-022-00156-z","ISSN":"2057-0082","issue":"1","journalAbbreviation":"Archives of Physiotherapy","page":"2","title":"The five times sit-to-stand test: safety, validity and reliability with critical care survivors’s at ICU discharge","volume":"13","author":[{"family":"Melo","given":"Thiago Araújo","non-dropping-particle":"de"},{"family":"Silva Guimarães","given":"Fernando"},{"family":"Lapa e Silva","given":"José Roberto"}],"issued":{"date-parts":[["2022",12,18]]}}}],"schema":"https://github.com/citation-style-language/schema/raw/master/csl-citation.json"} </w:instrText>
            </w:r>
            <w:r w:rsidRPr="001D157F">
              <w:rPr>
                <w:rFonts w:ascii="Times New Roman" w:eastAsia="Arial" w:hAnsi="Times New Roman" w:cs="Times New Roman"/>
              </w:rPr>
              <w:fldChar w:fldCharType="separate"/>
            </w:r>
            <w:r w:rsidR="009A3E3C">
              <w:rPr>
                <w:rFonts w:ascii="Times New Roman" w:hAnsi="Times New Roman" w:cs="Times New Roman"/>
              </w:rPr>
              <w:t>(30)</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452EC62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142</w:t>
            </w: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2E743D67"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0E1A6A03" w14:textId="7F27B05D" w:rsidR="00015B61" w:rsidRPr="001D157F" w:rsidRDefault="00015B61">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Measured at ICU discharge</w:t>
            </w:r>
          </w:p>
          <w:p w14:paraId="0E66B381" w14:textId="77777777" w:rsidR="00015B61" w:rsidRPr="001D157F" w:rsidRDefault="00015B61">
            <w:pPr>
              <w:spacing w:line="256" w:lineRule="auto"/>
              <w:ind w:left="60"/>
              <w:jc w:val="center"/>
              <w:rPr>
                <w:rFonts w:ascii="Times New Roman" w:eastAsia="Times New Roman" w:hAnsi="Times New Roman" w:cs="Times New Roman"/>
              </w:rPr>
            </w:pPr>
          </w:p>
          <w:p w14:paraId="3C646897" w14:textId="2661BB99"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Hospital LOS r = -0.56</w:t>
            </w:r>
          </w:p>
          <w:p w14:paraId="730D505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lastRenderedPageBreak/>
              <w:t>ICU LOS r = -0.49</w:t>
            </w:r>
          </w:p>
          <w:p w14:paraId="60CFA0C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Duration of MV r = -0.27</w:t>
            </w:r>
          </w:p>
          <w:p w14:paraId="18589CBC" w14:textId="77777777" w:rsidR="008B52E6" w:rsidRPr="001D157F" w:rsidRDefault="008B52E6">
            <w:pPr>
              <w:spacing w:line="256" w:lineRule="auto"/>
              <w:ind w:left="60"/>
              <w:jc w:val="center"/>
              <w:rPr>
                <w:rFonts w:ascii="Times New Roman" w:eastAsia="Times New Roman" w:hAnsi="Times New Roman" w:cs="Times New Roman"/>
              </w:rPr>
            </w:pP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1A819DF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lastRenderedPageBreak/>
              <w:t>142</w:t>
            </w:r>
          </w:p>
          <w:p w14:paraId="79967D2C" w14:textId="77777777" w:rsidR="008B52E6" w:rsidRPr="001D157F" w:rsidRDefault="008B52E6">
            <w:pPr>
              <w:spacing w:line="256" w:lineRule="auto"/>
              <w:ind w:left="60"/>
              <w:jc w:val="center"/>
              <w:rPr>
                <w:rFonts w:ascii="Times New Roman" w:eastAsia="Times New Roman" w:hAnsi="Times New Roman" w:cs="Times New Roman"/>
              </w:rPr>
            </w:pPr>
          </w:p>
          <w:p w14:paraId="1D4CFCC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142</w:t>
            </w: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2D89C7B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V</w:t>
            </w: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19C0840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FIM</w:t>
            </w:r>
          </w:p>
          <w:p w14:paraId="0995459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-0.67 (+)</w:t>
            </w:r>
          </w:p>
          <w:p w14:paraId="3E9AF41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Handgrip strength</w:t>
            </w:r>
          </w:p>
          <w:p w14:paraId="5993E2F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-0.57 (+)</w:t>
            </w:r>
          </w:p>
          <w:p w14:paraId="1976DCD3" w14:textId="77777777" w:rsidR="008B52E6" w:rsidRPr="001D157F" w:rsidRDefault="008B52E6">
            <w:pPr>
              <w:spacing w:line="256" w:lineRule="auto"/>
              <w:ind w:left="60"/>
              <w:jc w:val="center"/>
              <w:rPr>
                <w:rFonts w:ascii="Times New Roman" w:eastAsia="Times New Roman" w:hAnsi="Times New Roman" w:cs="Times New Roman"/>
              </w:rPr>
            </w:pP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00023BE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lastRenderedPageBreak/>
              <w:t>142</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70C00D8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D</w:t>
            </w: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12D44912" w14:textId="77777777" w:rsidR="008B52E6" w:rsidRPr="001D157F" w:rsidRDefault="00000000">
            <w:pPr>
              <w:spacing w:line="256" w:lineRule="auto"/>
              <w:ind w:left="60"/>
              <w:jc w:val="center"/>
              <w:rPr>
                <w:rFonts w:ascii="Times New Roman" w:eastAsia="Times New Roman" w:hAnsi="Times New Roman" w:cs="Times New Roman"/>
                <w:b/>
              </w:rPr>
            </w:pPr>
            <w:r w:rsidRPr="001D157F">
              <w:rPr>
                <w:rFonts w:ascii="Times New Roman" w:eastAsia="Times New Roman" w:hAnsi="Times New Roman" w:cs="Times New Roman"/>
                <w:b/>
              </w:rPr>
              <w:t>Comparison between subgroups</w:t>
            </w:r>
          </w:p>
          <w:p w14:paraId="7503E20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(5xSTS)</w:t>
            </w:r>
          </w:p>
          <w:p w14:paraId="3102D9A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lastRenderedPageBreak/>
              <w:t xml:space="preserve">A threshold of 23.5 seconds was linked to ICU readmission </w:t>
            </w:r>
          </w:p>
          <w:p w14:paraId="5564642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AUC 0.94 (+)</w:t>
            </w:r>
          </w:p>
        </w:tc>
      </w:tr>
      <w:tr w:rsidR="008B52E6" w:rsidRPr="001D157F" w14:paraId="1AC53620"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330D4AF" w14:textId="77777777" w:rsidR="008B52E6" w:rsidRPr="001D157F" w:rsidRDefault="00000000">
            <w:pPr>
              <w:spacing w:line="256" w:lineRule="auto"/>
              <w:ind w:left="60"/>
              <w:rPr>
                <w:rFonts w:ascii="Times New Roman" w:eastAsia="Times New Roman" w:hAnsi="Times New Roman" w:cs="Times New Roman"/>
                <w:b/>
              </w:rPr>
            </w:pPr>
            <w:r w:rsidRPr="001D157F">
              <w:rPr>
                <w:rFonts w:ascii="Times New Roman" w:eastAsia="Times New Roman" w:hAnsi="Times New Roman" w:cs="Times New Roman"/>
                <w:b/>
              </w:rPr>
              <w:t>Pooled or summary result</w:t>
            </w:r>
          </w:p>
          <w:p w14:paraId="635C1AEF" w14:textId="77777777"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b/>
              </w:rPr>
              <w:t>(overall rating)</w:t>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5F82291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 study</w:t>
            </w:r>
          </w:p>
          <w:p w14:paraId="1F6FA1F7" w14:textId="77777777" w:rsidR="008B52E6" w:rsidRPr="001D157F" w:rsidRDefault="008B52E6">
            <w:pPr>
              <w:spacing w:line="256" w:lineRule="auto"/>
              <w:ind w:left="60"/>
              <w:jc w:val="center"/>
              <w:rPr>
                <w:rFonts w:ascii="Times New Roman" w:eastAsia="Times New Roman" w:hAnsi="Times New Roman" w:cs="Times New Roman"/>
              </w:rPr>
            </w:pPr>
          </w:p>
          <w:p w14:paraId="18A53A3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n = 142</w:t>
            </w: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15B69C9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19A1C2BE" w14:textId="30A5EA06"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rPr>
              <w:t>Predictive of hospital length of stay</w:t>
            </w:r>
            <w:r w:rsidR="009013D5" w:rsidRPr="001D157F">
              <w:rPr>
                <w:rFonts w:ascii="Times New Roman" w:eastAsia="Times New Roman" w:hAnsi="Times New Roman" w:cs="Times New Roman"/>
              </w:rPr>
              <w:t xml:space="preserve"> </w:t>
            </w: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6DB8B8D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2 studies</w:t>
            </w:r>
          </w:p>
          <w:p w14:paraId="62988E7C" w14:textId="77777777" w:rsidR="008B52E6" w:rsidRPr="001D157F" w:rsidRDefault="008B52E6">
            <w:pPr>
              <w:spacing w:line="256" w:lineRule="auto"/>
              <w:ind w:left="60"/>
              <w:jc w:val="center"/>
              <w:rPr>
                <w:rFonts w:ascii="Times New Roman" w:eastAsia="Times New Roman" w:hAnsi="Times New Roman" w:cs="Times New Roman"/>
              </w:rPr>
            </w:pPr>
          </w:p>
          <w:p w14:paraId="119F1EA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n = 319</w:t>
            </w: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20681DA7"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 = V</w:t>
            </w:r>
          </w:p>
          <w:p w14:paraId="5546447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 = A</w:t>
            </w:r>
          </w:p>
          <w:p w14:paraId="03BE71CA" w14:textId="77777777" w:rsidR="008B52E6" w:rsidRPr="001D157F" w:rsidRDefault="008B52E6">
            <w:pPr>
              <w:spacing w:line="256" w:lineRule="auto"/>
              <w:ind w:left="60"/>
              <w:jc w:val="center"/>
              <w:rPr>
                <w:rFonts w:ascii="Times New Roman" w:eastAsia="Times New Roman" w:hAnsi="Times New Roman" w:cs="Times New Roman"/>
              </w:rPr>
            </w:pP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3C2007F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Majority of results (4/4, 100%) supported our hypotheses (+)</w:t>
            </w:r>
          </w:p>
          <w:p w14:paraId="33DE16F9" w14:textId="77777777" w:rsidR="008B52E6" w:rsidRPr="001D157F" w:rsidRDefault="008B52E6">
            <w:pPr>
              <w:spacing w:line="256" w:lineRule="auto"/>
              <w:ind w:left="60"/>
              <w:jc w:val="center"/>
              <w:rPr>
                <w:rFonts w:ascii="Times New Roman" w:eastAsia="Times New Roman" w:hAnsi="Times New Roman" w:cs="Times New Roman"/>
              </w:rPr>
            </w:pPr>
          </w:p>
          <w:p w14:paraId="6A24278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2 studies investigated convergent validity. All results (4/4, 100%) supported our hypotheses</w:t>
            </w: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080DFE9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 study</w:t>
            </w:r>
          </w:p>
          <w:p w14:paraId="1BEC29A4" w14:textId="77777777" w:rsidR="008B52E6" w:rsidRPr="001D157F" w:rsidRDefault="008B52E6">
            <w:pPr>
              <w:spacing w:line="256" w:lineRule="auto"/>
              <w:ind w:left="60"/>
              <w:jc w:val="center"/>
              <w:rPr>
                <w:rFonts w:ascii="Times New Roman" w:eastAsia="Times New Roman" w:hAnsi="Times New Roman" w:cs="Times New Roman"/>
              </w:rPr>
            </w:pPr>
          </w:p>
          <w:p w14:paraId="4E06430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n = 142</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61475F0E"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1 = D</w:t>
            </w: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0A16764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 study involved the comparison of subgroups for STS and supported our hypothesis (+)</w:t>
            </w:r>
          </w:p>
        </w:tc>
      </w:tr>
      <w:tr w:rsidR="008B52E6" w:rsidRPr="001D157F" w14:paraId="7393423D" w14:textId="77777777">
        <w:trPr>
          <w:trHeight w:val="540"/>
        </w:trPr>
        <w:tc>
          <w:tcPr>
            <w:tcW w:w="13694" w:type="dxa"/>
            <w:gridSpan w:val="13"/>
            <w:tcBorders>
              <w:top w:val="nil"/>
              <w:left w:val="single" w:sz="6" w:space="0" w:color="000000"/>
              <w:bottom w:val="single" w:sz="6" w:space="0" w:color="000000"/>
              <w:right w:val="single" w:sz="6" w:space="0" w:color="000000"/>
            </w:tcBorders>
            <w:shd w:val="clear" w:color="auto" w:fill="ACB9CA"/>
            <w:tcMar>
              <w:top w:w="0" w:type="dxa"/>
              <w:left w:w="100" w:type="dxa"/>
              <w:bottom w:w="0" w:type="dxa"/>
              <w:right w:w="100" w:type="dxa"/>
            </w:tcMar>
          </w:tcPr>
          <w:p w14:paraId="1ABA2E69" w14:textId="77777777" w:rsidR="008B52E6" w:rsidRPr="001D157F" w:rsidRDefault="00000000">
            <w:pPr>
              <w:spacing w:line="256" w:lineRule="auto"/>
              <w:ind w:left="60"/>
              <w:rPr>
                <w:rFonts w:ascii="Times New Roman" w:eastAsia="Times New Roman" w:hAnsi="Times New Roman" w:cs="Times New Roman"/>
                <w:b/>
              </w:rPr>
            </w:pPr>
            <w:r w:rsidRPr="001D157F">
              <w:rPr>
                <w:rFonts w:ascii="Times New Roman" w:eastAsia="Times New Roman" w:hAnsi="Times New Roman" w:cs="Times New Roman"/>
                <w:b/>
              </w:rPr>
              <w:t>6MWT</w:t>
            </w:r>
          </w:p>
        </w:tc>
      </w:tr>
      <w:tr w:rsidR="008B52E6" w:rsidRPr="001D157F" w14:paraId="0471B6F6"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3612507" w14:textId="0730DB85"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rPr>
              <w:t xml:space="preserve">Alison 2012 </w:t>
            </w:r>
            <w:r w:rsidRPr="001D157F">
              <w:rPr>
                <w:rFonts w:ascii="Times New Roman" w:eastAsia="Arial" w:hAnsi="Times New Roman" w:cs="Times New Roman"/>
              </w:rPr>
              <w:fldChar w:fldCharType="begin"/>
            </w:r>
            <w:r w:rsidR="00294C6B" w:rsidRPr="001D157F">
              <w:rPr>
                <w:rFonts w:ascii="Times New Roman" w:hAnsi="Times New Roman" w:cs="Times New Roman"/>
              </w:rPr>
              <w:instrText xml:space="preserve"> ADDIN ZOTERO_ITEM CSL_CITATION {"citationID":"9fsEMQFV","properties":{"formattedCitation":"(3)","plainCitation":"(3)","noteIndex":0},"citationItems":[{"id":"UgnwYex7/cLMpUyGp","uris":["http://zotero.org/users/10489743/items/C8WQPQ6P"],"itemData":{"id":319,"type":"article-journal","container-title":"Physical therapy","DOI":"10.2522/ptj.20110410","ISSN":"1538-6724 0031-9023","issue":"12","journalAbbreviation":"Phys Ther","language":"eng","note":"publisher-place: United States\nPMID: 22577064","page":"1556-1563","title":"Repeatability of the six-minute walk test and relation to physical function in survivors of a critical illness.","volume":"92","author":[{"family":"Alison","given":"Jennifer A."},{"family":"Kenny","given":"Patricia"},{"family":"King","given":"Madeleine T."},{"family":"McKinley","given":"Sharon"},{"family":"Aitken","given":"Leanne M."},{"family":"Leslie","given":"Gavin D."},{"family":"Elliott","given":"Doug"}],"issued":{"date-parts":[["2012",12]]}},"locator":"201"}],"schema":"https://github.com/citation-style-language/schema/raw/master/csl-citation.json"} </w:instrText>
            </w:r>
            <w:r w:rsidRPr="001D157F">
              <w:rPr>
                <w:rFonts w:ascii="Times New Roman" w:eastAsia="Arial" w:hAnsi="Times New Roman" w:cs="Times New Roman"/>
              </w:rPr>
              <w:fldChar w:fldCharType="separate"/>
            </w:r>
            <w:r w:rsidR="00294C6B" w:rsidRPr="001D157F">
              <w:rPr>
                <w:rFonts w:ascii="Times New Roman" w:hAnsi="Times New Roman" w:cs="Times New Roman"/>
              </w:rPr>
              <w:t>(3)</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70D67BF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6F5DDD3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7EFD3D6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5429AD4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162</w:t>
            </w:r>
          </w:p>
          <w:p w14:paraId="5DEA39D0" w14:textId="77777777" w:rsidR="008B52E6" w:rsidRPr="001D157F" w:rsidRDefault="008B52E6">
            <w:pPr>
              <w:spacing w:line="256" w:lineRule="auto"/>
              <w:ind w:left="60"/>
              <w:jc w:val="center"/>
              <w:rPr>
                <w:rFonts w:ascii="Times New Roman" w:eastAsia="Times New Roman" w:hAnsi="Times New Roman" w:cs="Times New Roman"/>
              </w:rPr>
            </w:pPr>
          </w:p>
          <w:p w14:paraId="7DB8CE67"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140</w:t>
            </w:r>
          </w:p>
          <w:p w14:paraId="35D35090" w14:textId="77777777" w:rsidR="008B52E6" w:rsidRPr="001D157F" w:rsidRDefault="008B52E6">
            <w:pPr>
              <w:spacing w:line="256" w:lineRule="auto"/>
              <w:ind w:left="60"/>
              <w:jc w:val="center"/>
              <w:rPr>
                <w:rFonts w:ascii="Times New Roman" w:eastAsia="Times New Roman" w:hAnsi="Times New Roman" w:cs="Times New Roman"/>
              </w:rPr>
            </w:pPr>
          </w:p>
          <w:p w14:paraId="06C663A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128</w:t>
            </w: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03E8DDA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V</w:t>
            </w: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178AF73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SF-36 PF </w:t>
            </w:r>
            <w:proofErr w:type="spellStart"/>
            <w:r w:rsidRPr="001D157F">
              <w:rPr>
                <w:rFonts w:ascii="Times New Roman" w:eastAsia="Times New Roman" w:hAnsi="Times New Roman" w:cs="Times New Roman"/>
              </w:rPr>
              <w:t>Wk</w:t>
            </w:r>
            <w:proofErr w:type="spellEnd"/>
            <w:r w:rsidRPr="001D157F">
              <w:rPr>
                <w:rFonts w:ascii="Times New Roman" w:eastAsia="Times New Roman" w:hAnsi="Times New Roman" w:cs="Times New Roman"/>
              </w:rPr>
              <w:t xml:space="preserve"> 1</w:t>
            </w:r>
          </w:p>
          <w:p w14:paraId="493A429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0.62 (+)</w:t>
            </w:r>
          </w:p>
          <w:p w14:paraId="5B192CE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SF-36 PF </w:t>
            </w:r>
            <w:proofErr w:type="spellStart"/>
            <w:r w:rsidRPr="001D157F">
              <w:rPr>
                <w:rFonts w:ascii="Times New Roman" w:eastAsia="Times New Roman" w:hAnsi="Times New Roman" w:cs="Times New Roman"/>
              </w:rPr>
              <w:t>Wk</w:t>
            </w:r>
            <w:proofErr w:type="spellEnd"/>
            <w:r w:rsidRPr="001D157F">
              <w:rPr>
                <w:rFonts w:ascii="Times New Roman" w:eastAsia="Times New Roman" w:hAnsi="Times New Roman" w:cs="Times New Roman"/>
              </w:rPr>
              <w:t xml:space="preserve"> 8</w:t>
            </w:r>
          </w:p>
          <w:p w14:paraId="6FDCDE3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0.55 (+)</w:t>
            </w:r>
          </w:p>
          <w:p w14:paraId="0746536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SF-36 PF </w:t>
            </w:r>
            <w:proofErr w:type="spellStart"/>
            <w:r w:rsidRPr="001D157F">
              <w:rPr>
                <w:rFonts w:ascii="Times New Roman" w:eastAsia="Times New Roman" w:hAnsi="Times New Roman" w:cs="Times New Roman"/>
              </w:rPr>
              <w:t>Wk</w:t>
            </w:r>
            <w:proofErr w:type="spellEnd"/>
            <w:r w:rsidRPr="001D157F">
              <w:rPr>
                <w:rFonts w:ascii="Times New Roman" w:eastAsia="Times New Roman" w:hAnsi="Times New Roman" w:cs="Times New Roman"/>
              </w:rPr>
              <w:t xml:space="preserve"> 26</w:t>
            </w:r>
          </w:p>
          <w:p w14:paraId="2FF970E7"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0.47 (-)</w:t>
            </w: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0F6D1E6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173</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6833BF5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V</w:t>
            </w: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243F49DD" w14:textId="77777777" w:rsidR="008B52E6" w:rsidRPr="001D157F" w:rsidRDefault="00000000">
            <w:pPr>
              <w:spacing w:line="256" w:lineRule="auto"/>
              <w:ind w:left="60"/>
              <w:jc w:val="center"/>
              <w:rPr>
                <w:rFonts w:ascii="Times New Roman" w:eastAsia="Times New Roman" w:hAnsi="Times New Roman" w:cs="Times New Roman"/>
                <w:b/>
              </w:rPr>
            </w:pPr>
            <w:r w:rsidRPr="001D157F">
              <w:rPr>
                <w:rFonts w:ascii="Times New Roman" w:eastAsia="Times New Roman" w:hAnsi="Times New Roman" w:cs="Times New Roman"/>
                <w:b/>
              </w:rPr>
              <w:t>Recovery over time</w:t>
            </w:r>
          </w:p>
          <w:p w14:paraId="2B01690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Change in 6MWT from Wk1 to Wk8 ES 0.76 (95%CI 0.53-0.99) (+)</w:t>
            </w:r>
          </w:p>
          <w:p w14:paraId="7027A8F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Wk1 to Wk26 ES 0.93</w:t>
            </w:r>
          </w:p>
          <w:p w14:paraId="3C89904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(95% CI 0.69-1.17) (+)</w:t>
            </w:r>
          </w:p>
        </w:tc>
      </w:tr>
      <w:tr w:rsidR="008B52E6" w:rsidRPr="001D157F" w14:paraId="3F88C44E"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984BECE" w14:textId="51634749"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rPr>
              <w:t xml:space="preserve">Chan 2015 </w:t>
            </w:r>
            <w:r w:rsidRPr="001D157F">
              <w:rPr>
                <w:rFonts w:ascii="Times New Roman" w:eastAsia="Arial" w:hAnsi="Times New Roman" w:cs="Times New Roman"/>
              </w:rPr>
              <w:fldChar w:fldCharType="begin"/>
            </w:r>
            <w:r w:rsidR="009A3E3C">
              <w:rPr>
                <w:rFonts w:ascii="Times New Roman" w:hAnsi="Times New Roman" w:cs="Times New Roman"/>
              </w:rPr>
              <w:instrText xml:space="preserve"> ADDIN ZOTERO_ITEM CSL_CITATION {"citationID":"snBXJPfP","properties":{"formattedCitation":"(9)","plainCitation":"(9)","noteIndex":0},"citationItems":[{"id":"UgnwYex7/GJJep1cC","uris":["http://zotero.org/users/10489743/items/6FF3ABHF"],"itemData":{"id":198,"type":"article-journal","container-title":"Chest","DOI":"10.1378/chest.14-1808","ISSN":"1931-3543 0012-3692","issue":"5","journalAbbreviation":"Chest","language":"eng","note":"PMID: 25742048 \nPMCID: PMC4420183","page":"1316-1326","title":"Construct validity and minimal important difference of 6-minute walk distance in survivors of acute respiratory failure.","volume":"147","author":[{"family":"Chan","given":"Kitty S."},{"family":"Pfoh","given":"Elizabeth R."},{"family":"Denehy","given":"Linda"},{"family":"Elliott","given":"Doug"},{"family":"Holland","given":"Anne E."},{"family":"Dinglas","given":"Victor D."},{"family":"Needham","given":"Dale M."}],"issued":{"date-parts":[["2015",5]]}}}],"schema":"https://github.com/citation-style-language/schema/raw/master/csl-citation.json"} </w:instrText>
            </w:r>
            <w:r w:rsidRPr="001D157F">
              <w:rPr>
                <w:rFonts w:ascii="Times New Roman" w:eastAsia="Arial" w:hAnsi="Times New Roman" w:cs="Times New Roman"/>
              </w:rPr>
              <w:fldChar w:fldCharType="separate"/>
            </w:r>
            <w:r w:rsidR="009A3E3C">
              <w:rPr>
                <w:rFonts w:ascii="Times New Roman" w:hAnsi="Times New Roman" w:cs="Times New Roman"/>
              </w:rPr>
              <w:t>(9)</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1498AA99" w14:textId="09E08820" w:rsidR="008B52E6" w:rsidRPr="001D157F" w:rsidRDefault="008B52E6">
            <w:pPr>
              <w:spacing w:line="256" w:lineRule="auto"/>
              <w:ind w:left="60"/>
              <w:jc w:val="center"/>
              <w:rPr>
                <w:rFonts w:ascii="Times New Roman" w:eastAsia="Times New Roman" w:hAnsi="Times New Roman" w:cs="Times New Roman"/>
              </w:rPr>
            </w:pPr>
          </w:p>
          <w:p w14:paraId="058E726B" w14:textId="77777777" w:rsidR="009A0D6B" w:rsidRPr="001D157F" w:rsidRDefault="009A0D6B">
            <w:pPr>
              <w:spacing w:line="256" w:lineRule="auto"/>
              <w:ind w:left="60"/>
              <w:jc w:val="center"/>
              <w:rPr>
                <w:rFonts w:ascii="Times New Roman" w:eastAsia="Times New Roman" w:hAnsi="Times New Roman" w:cs="Times New Roman"/>
              </w:rPr>
            </w:pPr>
          </w:p>
          <w:p w14:paraId="03108F93" w14:textId="77777777" w:rsidR="009A0D6B" w:rsidRPr="001D157F" w:rsidRDefault="009A0D6B">
            <w:pPr>
              <w:spacing w:line="256" w:lineRule="auto"/>
              <w:ind w:left="60"/>
              <w:jc w:val="center"/>
              <w:rPr>
                <w:rFonts w:ascii="Times New Roman" w:eastAsia="Times New Roman" w:hAnsi="Times New Roman" w:cs="Times New Roman"/>
              </w:rPr>
            </w:pPr>
          </w:p>
          <w:p w14:paraId="4AB6958F" w14:textId="0D22973C" w:rsidR="009A0D6B" w:rsidRPr="001D157F" w:rsidRDefault="009A0D6B">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237</w:t>
            </w:r>
          </w:p>
          <w:p w14:paraId="0AFCF141" w14:textId="77777777" w:rsidR="008B52E6" w:rsidRPr="001D157F" w:rsidRDefault="008B52E6">
            <w:pPr>
              <w:spacing w:line="256" w:lineRule="auto"/>
              <w:ind w:left="60"/>
              <w:jc w:val="center"/>
              <w:rPr>
                <w:rFonts w:ascii="Times New Roman" w:eastAsia="Times New Roman" w:hAnsi="Times New Roman" w:cs="Times New Roman"/>
              </w:rPr>
            </w:pPr>
          </w:p>
          <w:p w14:paraId="73ABF3B9" w14:textId="77777777" w:rsidR="009A0D6B" w:rsidRPr="001D157F" w:rsidRDefault="009A0D6B">
            <w:pPr>
              <w:spacing w:line="256" w:lineRule="auto"/>
              <w:ind w:left="60"/>
              <w:jc w:val="center"/>
              <w:rPr>
                <w:rFonts w:ascii="Times New Roman" w:eastAsia="Times New Roman" w:hAnsi="Times New Roman" w:cs="Times New Roman"/>
              </w:rPr>
            </w:pPr>
          </w:p>
          <w:p w14:paraId="106EF56C" w14:textId="77777777" w:rsidR="009A0D6B" w:rsidRPr="001D157F" w:rsidRDefault="009A0D6B" w:rsidP="009A0D6B">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226</w:t>
            </w:r>
          </w:p>
          <w:p w14:paraId="5A8236AD" w14:textId="77777777" w:rsidR="009A0D6B" w:rsidRPr="001D157F" w:rsidRDefault="009A0D6B">
            <w:pPr>
              <w:spacing w:line="256" w:lineRule="auto"/>
              <w:ind w:left="60"/>
              <w:jc w:val="center"/>
              <w:rPr>
                <w:rFonts w:ascii="Times New Roman" w:eastAsia="Times New Roman" w:hAnsi="Times New Roman" w:cs="Times New Roman"/>
              </w:rPr>
            </w:pPr>
          </w:p>
          <w:p w14:paraId="38D7C1C9" w14:textId="77777777" w:rsidR="009A0D6B" w:rsidRPr="001D157F" w:rsidRDefault="009A0D6B">
            <w:pPr>
              <w:spacing w:line="256" w:lineRule="auto"/>
              <w:ind w:left="60"/>
              <w:jc w:val="center"/>
              <w:rPr>
                <w:rFonts w:ascii="Times New Roman" w:eastAsia="Times New Roman" w:hAnsi="Times New Roman" w:cs="Times New Roman"/>
              </w:rPr>
            </w:pPr>
          </w:p>
          <w:p w14:paraId="45D37B34" w14:textId="77777777" w:rsidR="009A0D6B" w:rsidRPr="001D157F" w:rsidRDefault="009A0D6B">
            <w:pPr>
              <w:spacing w:line="256" w:lineRule="auto"/>
              <w:ind w:left="60"/>
              <w:jc w:val="center"/>
              <w:rPr>
                <w:rFonts w:ascii="Times New Roman" w:eastAsia="Times New Roman" w:hAnsi="Times New Roman" w:cs="Times New Roman"/>
              </w:rPr>
            </w:pPr>
          </w:p>
          <w:p w14:paraId="6FB69106" w14:textId="77777777" w:rsidR="009A0D6B" w:rsidRPr="001D157F" w:rsidRDefault="009A0D6B">
            <w:pPr>
              <w:spacing w:line="256" w:lineRule="auto"/>
              <w:ind w:left="60"/>
              <w:jc w:val="center"/>
              <w:rPr>
                <w:rFonts w:ascii="Times New Roman" w:eastAsia="Times New Roman" w:hAnsi="Times New Roman" w:cs="Times New Roman"/>
              </w:rPr>
            </w:pPr>
          </w:p>
          <w:p w14:paraId="5EF6E6B1" w14:textId="2D60A56A" w:rsidR="009A0D6B" w:rsidRPr="001D157F" w:rsidRDefault="009A0D6B" w:rsidP="00015B61">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143</w:t>
            </w:r>
          </w:p>
          <w:p w14:paraId="46593DEF" w14:textId="77777777" w:rsidR="009A0D6B" w:rsidRPr="001D157F" w:rsidRDefault="009A0D6B">
            <w:pPr>
              <w:spacing w:line="256" w:lineRule="auto"/>
              <w:ind w:left="60"/>
              <w:jc w:val="center"/>
              <w:rPr>
                <w:rFonts w:ascii="Times New Roman" w:eastAsia="Times New Roman" w:hAnsi="Times New Roman" w:cs="Times New Roman"/>
              </w:rPr>
            </w:pPr>
          </w:p>
          <w:p w14:paraId="56BF6BB4" w14:textId="77777777" w:rsidR="009A0D6B" w:rsidRPr="001D157F" w:rsidRDefault="009A0D6B">
            <w:pPr>
              <w:spacing w:line="256" w:lineRule="auto"/>
              <w:ind w:left="60"/>
              <w:jc w:val="center"/>
              <w:rPr>
                <w:rFonts w:ascii="Times New Roman" w:eastAsia="Times New Roman" w:hAnsi="Times New Roman" w:cs="Times New Roman"/>
              </w:rPr>
            </w:pPr>
          </w:p>
          <w:p w14:paraId="27797877" w14:textId="77777777" w:rsidR="009A0D6B" w:rsidRPr="001D157F" w:rsidRDefault="009A0D6B">
            <w:pPr>
              <w:spacing w:line="256" w:lineRule="auto"/>
              <w:ind w:left="60"/>
              <w:jc w:val="center"/>
              <w:rPr>
                <w:rFonts w:ascii="Times New Roman" w:eastAsia="Times New Roman" w:hAnsi="Times New Roman" w:cs="Times New Roman"/>
              </w:rPr>
            </w:pPr>
          </w:p>
          <w:p w14:paraId="36575886" w14:textId="77777777" w:rsidR="009A0D6B" w:rsidRPr="001D157F" w:rsidRDefault="009A0D6B">
            <w:pPr>
              <w:spacing w:line="256" w:lineRule="auto"/>
              <w:ind w:left="60"/>
              <w:jc w:val="center"/>
              <w:rPr>
                <w:rFonts w:ascii="Times New Roman" w:eastAsia="Times New Roman" w:hAnsi="Times New Roman" w:cs="Times New Roman"/>
              </w:rPr>
            </w:pPr>
          </w:p>
          <w:p w14:paraId="265F205B" w14:textId="77777777" w:rsidR="009A0D6B" w:rsidRPr="001D157F" w:rsidRDefault="009A0D6B">
            <w:pPr>
              <w:spacing w:line="256" w:lineRule="auto"/>
              <w:ind w:left="60"/>
              <w:jc w:val="center"/>
              <w:rPr>
                <w:rFonts w:ascii="Times New Roman" w:eastAsia="Times New Roman" w:hAnsi="Times New Roman" w:cs="Times New Roman"/>
              </w:rPr>
            </w:pPr>
          </w:p>
          <w:p w14:paraId="192B2768" w14:textId="77777777" w:rsidR="009A0D6B" w:rsidRPr="001D157F" w:rsidRDefault="009A0D6B">
            <w:pPr>
              <w:spacing w:line="256" w:lineRule="auto"/>
              <w:ind w:left="60"/>
              <w:jc w:val="center"/>
              <w:rPr>
                <w:rFonts w:ascii="Times New Roman" w:eastAsia="Times New Roman" w:hAnsi="Times New Roman" w:cs="Times New Roman"/>
              </w:rPr>
            </w:pPr>
          </w:p>
          <w:p w14:paraId="2C1E7A75" w14:textId="77777777" w:rsidR="009A0D6B" w:rsidRPr="001D157F" w:rsidRDefault="009A0D6B">
            <w:pPr>
              <w:spacing w:line="256" w:lineRule="auto"/>
              <w:ind w:left="60"/>
              <w:jc w:val="center"/>
              <w:rPr>
                <w:rFonts w:ascii="Times New Roman" w:eastAsia="Times New Roman" w:hAnsi="Times New Roman" w:cs="Times New Roman"/>
              </w:rPr>
            </w:pPr>
          </w:p>
          <w:p w14:paraId="62B6ED6B" w14:textId="49E688E4" w:rsidR="009A0D6B" w:rsidRPr="001D157F" w:rsidRDefault="009A0D6B">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287</w:t>
            </w:r>
          </w:p>
          <w:p w14:paraId="213B363D" w14:textId="77777777" w:rsidR="009A0D6B" w:rsidRPr="001D157F" w:rsidRDefault="009A0D6B">
            <w:pPr>
              <w:spacing w:line="256" w:lineRule="auto"/>
              <w:ind w:left="60"/>
              <w:jc w:val="center"/>
              <w:rPr>
                <w:rFonts w:ascii="Times New Roman" w:eastAsia="Times New Roman" w:hAnsi="Times New Roman" w:cs="Times New Roman"/>
              </w:rPr>
            </w:pPr>
          </w:p>
          <w:p w14:paraId="49B8701C" w14:textId="77777777" w:rsidR="009A0D6B" w:rsidRPr="001D157F" w:rsidRDefault="009A0D6B">
            <w:pPr>
              <w:spacing w:line="256" w:lineRule="auto"/>
              <w:ind w:left="60"/>
              <w:jc w:val="center"/>
              <w:rPr>
                <w:rFonts w:ascii="Times New Roman" w:eastAsia="Times New Roman" w:hAnsi="Times New Roman" w:cs="Times New Roman"/>
              </w:rPr>
            </w:pPr>
          </w:p>
          <w:p w14:paraId="1D233A05" w14:textId="77777777" w:rsidR="009A0D6B" w:rsidRPr="001D157F" w:rsidRDefault="009A0D6B">
            <w:pPr>
              <w:spacing w:line="256" w:lineRule="auto"/>
              <w:ind w:left="60"/>
              <w:jc w:val="center"/>
              <w:rPr>
                <w:rFonts w:ascii="Times New Roman" w:eastAsia="Times New Roman" w:hAnsi="Times New Roman" w:cs="Times New Roman"/>
              </w:rPr>
            </w:pPr>
          </w:p>
          <w:p w14:paraId="13DA1886" w14:textId="284C9600" w:rsidR="009A0D6B" w:rsidRPr="001D157F" w:rsidRDefault="009A0D6B">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297</w:t>
            </w:r>
          </w:p>
          <w:p w14:paraId="581E737E" w14:textId="77777777" w:rsidR="009A0D6B" w:rsidRPr="001D157F" w:rsidRDefault="009A0D6B">
            <w:pPr>
              <w:spacing w:line="256" w:lineRule="auto"/>
              <w:ind w:left="60"/>
              <w:jc w:val="center"/>
              <w:rPr>
                <w:rFonts w:ascii="Times New Roman" w:eastAsia="Times New Roman" w:hAnsi="Times New Roman" w:cs="Times New Roman"/>
              </w:rPr>
            </w:pPr>
          </w:p>
          <w:p w14:paraId="240B8966" w14:textId="77777777" w:rsidR="009A0D6B" w:rsidRPr="001D157F" w:rsidRDefault="009A0D6B">
            <w:pPr>
              <w:spacing w:line="256" w:lineRule="auto"/>
              <w:ind w:left="60"/>
              <w:jc w:val="center"/>
              <w:rPr>
                <w:rFonts w:ascii="Times New Roman" w:eastAsia="Times New Roman" w:hAnsi="Times New Roman" w:cs="Times New Roman"/>
              </w:rPr>
            </w:pPr>
          </w:p>
          <w:p w14:paraId="255CFF45" w14:textId="77777777" w:rsidR="009A0D6B" w:rsidRPr="001D157F" w:rsidRDefault="009A0D6B">
            <w:pPr>
              <w:spacing w:line="256" w:lineRule="auto"/>
              <w:ind w:left="60"/>
              <w:jc w:val="center"/>
              <w:rPr>
                <w:rFonts w:ascii="Times New Roman" w:eastAsia="Times New Roman" w:hAnsi="Times New Roman" w:cs="Times New Roman"/>
              </w:rPr>
            </w:pPr>
          </w:p>
          <w:p w14:paraId="1D65FD9E" w14:textId="77777777" w:rsidR="009A0D6B" w:rsidRPr="001D157F" w:rsidRDefault="009A0D6B">
            <w:pPr>
              <w:spacing w:line="256" w:lineRule="auto"/>
              <w:ind w:left="60"/>
              <w:jc w:val="center"/>
              <w:rPr>
                <w:rFonts w:ascii="Times New Roman" w:eastAsia="Times New Roman" w:hAnsi="Times New Roman" w:cs="Times New Roman"/>
              </w:rPr>
            </w:pPr>
          </w:p>
          <w:p w14:paraId="0586F9C1" w14:textId="77777777" w:rsidR="009A0D6B" w:rsidRPr="001D157F" w:rsidRDefault="009A0D6B">
            <w:pPr>
              <w:spacing w:line="256" w:lineRule="auto"/>
              <w:ind w:left="60"/>
              <w:jc w:val="center"/>
              <w:rPr>
                <w:rFonts w:ascii="Times New Roman" w:eastAsia="Times New Roman" w:hAnsi="Times New Roman" w:cs="Times New Roman"/>
              </w:rPr>
            </w:pPr>
          </w:p>
          <w:p w14:paraId="3FD5672E" w14:textId="5025ECAC" w:rsidR="009A0D6B" w:rsidRPr="001D157F" w:rsidRDefault="009A0D6B">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294</w:t>
            </w: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78E4210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lastRenderedPageBreak/>
              <w:t>-</w:t>
            </w: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606B2012" w14:textId="77777777" w:rsidR="009A0D6B" w:rsidRPr="001D157F" w:rsidRDefault="009A0D6B" w:rsidP="009A0D6B">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Measured at </w:t>
            </w:r>
          </w:p>
          <w:p w14:paraId="5BD90E5B" w14:textId="1A8E4EA0" w:rsidR="009A0D6B" w:rsidRPr="001D157F" w:rsidRDefault="009A0D6B" w:rsidP="009A0D6B">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3 months</w:t>
            </w:r>
          </w:p>
          <w:p w14:paraId="7926802A" w14:textId="77777777" w:rsidR="009A0D6B" w:rsidRPr="001D157F" w:rsidRDefault="009A0D6B" w:rsidP="009A0D6B">
            <w:pPr>
              <w:spacing w:line="256" w:lineRule="auto"/>
              <w:ind w:left="60"/>
              <w:jc w:val="center"/>
              <w:rPr>
                <w:rFonts w:ascii="Times New Roman" w:eastAsia="Times New Roman" w:hAnsi="Times New Roman" w:cs="Times New Roman"/>
              </w:rPr>
            </w:pPr>
          </w:p>
          <w:p w14:paraId="414FAC71" w14:textId="5302BCFA" w:rsidR="009A0D6B" w:rsidRPr="001D157F" w:rsidRDefault="009A0D6B" w:rsidP="009A0D6B">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1-year mortality OR 0.86 (95% CI 0.80-0.94), p&lt;0.01</w:t>
            </w:r>
          </w:p>
          <w:p w14:paraId="4B6C10D5" w14:textId="77777777" w:rsidR="009A0D6B" w:rsidRPr="001D157F" w:rsidRDefault="009A0D6B" w:rsidP="009A0D6B">
            <w:pPr>
              <w:spacing w:line="256" w:lineRule="auto"/>
              <w:ind w:left="60"/>
              <w:jc w:val="center"/>
              <w:rPr>
                <w:rFonts w:ascii="Times New Roman" w:eastAsia="Times New Roman" w:hAnsi="Times New Roman" w:cs="Times New Roman"/>
              </w:rPr>
            </w:pPr>
            <w:proofErr w:type="spellStart"/>
            <w:r w:rsidRPr="001D157F">
              <w:rPr>
                <w:rFonts w:ascii="Times New Roman" w:eastAsia="Times New Roman" w:hAnsi="Times New Roman" w:cs="Times New Roman"/>
              </w:rPr>
              <w:lastRenderedPageBreak/>
              <w:t>Hospitalisation</w:t>
            </w:r>
            <w:proofErr w:type="spellEnd"/>
            <w:r w:rsidRPr="001D157F">
              <w:rPr>
                <w:rFonts w:ascii="Times New Roman" w:eastAsia="Times New Roman" w:hAnsi="Times New Roman" w:cs="Times New Roman"/>
              </w:rPr>
              <w:t xml:space="preserve"> between 6-12months</w:t>
            </w:r>
          </w:p>
          <w:p w14:paraId="0BCE8F3A" w14:textId="5A01750F" w:rsidR="009A0D6B" w:rsidRPr="001D157F" w:rsidRDefault="009A0D6B" w:rsidP="009A0D6B">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OR 0.91 (95% CI 0.85-0.98), p&lt;0.01 </w:t>
            </w:r>
          </w:p>
          <w:p w14:paraId="0E59615D" w14:textId="77777777" w:rsidR="009A0D6B" w:rsidRPr="001D157F" w:rsidRDefault="009A0D6B" w:rsidP="009A0D6B">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Return to normal activity</w:t>
            </w:r>
          </w:p>
          <w:p w14:paraId="3AAF8031" w14:textId="2B077F1D" w:rsidR="009A0D6B" w:rsidRPr="001D157F" w:rsidRDefault="009A0D6B" w:rsidP="009A0D6B">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OR 1.09 (95% CI 1.01-1.18), p&lt;0.05 </w:t>
            </w:r>
          </w:p>
          <w:p w14:paraId="13B9AD06" w14:textId="77777777" w:rsidR="009A0D6B" w:rsidRPr="001D157F" w:rsidRDefault="009A0D6B">
            <w:pPr>
              <w:spacing w:line="256" w:lineRule="auto"/>
              <w:ind w:left="60"/>
              <w:jc w:val="center"/>
              <w:rPr>
                <w:rFonts w:ascii="Times New Roman" w:eastAsia="Times New Roman" w:hAnsi="Times New Roman" w:cs="Times New Roman"/>
              </w:rPr>
            </w:pPr>
          </w:p>
          <w:p w14:paraId="4C6B3D1C" w14:textId="5082A948" w:rsidR="009A0D6B" w:rsidRPr="001D157F" w:rsidRDefault="009A0D6B">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Measured at </w:t>
            </w:r>
          </w:p>
          <w:p w14:paraId="37826564" w14:textId="534FCF91" w:rsidR="009A0D6B" w:rsidRPr="001D157F" w:rsidRDefault="009A0D6B">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6 months</w:t>
            </w:r>
          </w:p>
          <w:p w14:paraId="58429387" w14:textId="77777777" w:rsidR="009A0D6B" w:rsidRPr="001D157F" w:rsidRDefault="009A0D6B">
            <w:pPr>
              <w:spacing w:line="256" w:lineRule="auto"/>
              <w:ind w:left="60"/>
              <w:jc w:val="center"/>
              <w:rPr>
                <w:rFonts w:ascii="Times New Roman" w:eastAsia="Times New Roman" w:hAnsi="Times New Roman" w:cs="Times New Roman"/>
              </w:rPr>
            </w:pPr>
          </w:p>
          <w:p w14:paraId="62D326A3" w14:textId="1E40EEE2"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1-year mortality OR 0.84 (95% CI 0.77-0.91), p&lt;0.0</w:t>
            </w:r>
            <w:r w:rsidR="009A0D6B" w:rsidRPr="001D157F">
              <w:rPr>
                <w:rFonts w:ascii="Times New Roman" w:eastAsia="Times New Roman" w:hAnsi="Times New Roman" w:cs="Times New Roman"/>
              </w:rPr>
              <w:t>1</w:t>
            </w:r>
          </w:p>
          <w:p w14:paraId="56537C3D" w14:textId="77777777" w:rsidR="008B52E6" w:rsidRPr="001D157F" w:rsidRDefault="00000000">
            <w:pPr>
              <w:spacing w:line="256" w:lineRule="auto"/>
              <w:ind w:left="60"/>
              <w:jc w:val="center"/>
              <w:rPr>
                <w:rFonts w:ascii="Times New Roman" w:eastAsia="Times New Roman" w:hAnsi="Times New Roman" w:cs="Times New Roman"/>
              </w:rPr>
            </w:pPr>
            <w:proofErr w:type="spellStart"/>
            <w:r w:rsidRPr="001D157F">
              <w:rPr>
                <w:rFonts w:ascii="Times New Roman" w:eastAsia="Times New Roman" w:hAnsi="Times New Roman" w:cs="Times New Roman"/>
              </w:rPr>
              <w:t>Hospitalisation</w:t>
            </w:r>
            <w:proofErr w:type="spellEnd"/>
            <w:r w:rsidRPr="001D157F">
              <w:rPr>
                <w:rFonts w:ascii="Times New Roman" w:eastAsia="Times New Roman" w:hAnsi="Times New Roman" w:cs="Times New Roman"/>
              </w:rPr>
              <w:t xml:space="preserve"> between 6-12months</w:t>
            </w:r>
          </w:p>
          <w:p w14:paraId="5BD20DB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OR 0.91 (95% CI 0.86-0.96), p&lt;0.01 (n=326)</w:t>
            </w:r>
          </w:p>
          <w:p w14:paraId="24662D3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Return to normal activity</w:t>
            </w:r>
          </w:p>
          <w:p w14:paraId="7EE11567"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OR 1.12 (95% CI 1.05-1.20), p&lt;0.01 (n=111)</w:t>
            </w: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1BFF17B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lastRenderedPageBreak/>
              <w:t>1461-1470</w:t>
            </w:r>
          </w:p>
          <w:p w14:paraId="243E8926" w14:textId="77777777" w:rsidR="008B52E6" w:rsidRPr="001D157F" w:rsidRDefault="008B52E6">
            <w:pPr>
              <w:spacing w:line="256" w:lineRule="auto"/>
              <w:ind w:left="60"/>
              <w:jc w:val="center"/>
              <w:rPr>
                <w:rFonts w:ascii="Times New Roman" w:eastAsia="Times New Roman" w:hAnsi="Times New Roman" w:cs="Times New Roman"/>
              </w:rPr>
            </w:pPr>
          </w:p>
          <w:p w14:paraId="0E204854" w14:textId="77777777" w:rsidR="008B52E6" w:rsidRPr="001D157F" w:rsidRDefault="008B52E6">
            <w:pPr>
              <w:spacing w:line="256" w:lineRule="auto"/>
              <w:ind w:left="60"/>
              <w:jc w:val="center"/>
              <w:rPr>
                <w:rFonts w:ascii="Times New Roman" w:eastAsia="Times New Roman" w:hAnsi="Times New Roman" w:cs="Times New Roman"/>
              </w:rPr>
            </w:pPr>
          </w:p>
          <w:p w14:paraId="078389F9" w14:textId="77777777" w:rsidR="008B52E6" w:rsidRPr="001D157F" w:rsidRDefault="008B52E6">
            <w:pPr>
              <w:spacing w:line="256" w:lineRule="auto"/>
              <w:ind w:left="60"/>
              <w:jc w:val="center"/>
              <w:rPr>
                <w:rFonts w:ascii="Times New Roman" w:eastAsia="Times New Roman" w:hAnsi="Times New Roman" w:cs="Times New Roman"/>
              </w:rPr>
            </w:pPr>
          </w:p>
          <w:p w14:paraId="5C50C58F" w14:textId="77777777" w:rsidR="008B52E6" w:rsidRPr="001D157F" w:rsidRDefault="008B52E6">
            <w:pPr>
              <w:spacing w:line="256" w:lineRule="auto"/>
              <w:ind w:left="60"/>
              <w:jc w:val="center"/>
              <w:rPr>
                <w:rFonts w:ascii="Times New Roman" w:eastAsia="Times New Roman" w:hAnsi="Times New Roman" w:cs="Times New Roman"/>
              </w:rPr>
            </w:pPr>
          </w:p>
          <w:p w14:paraId="21B7F051"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lastRenderedPageBreak/>
              <w:t>297-304</w:t>
            </w:r>
          </w:p>
          <w:p w14:paraId="288B2673" w14:textId="77777777" w:rsidR="008B52E6" w:rsidRPr="001D157F" w:rsidRDefault="008B52E6">
            <w:pPr>
              <w:spacing w:line="256" w:lineRule="auto"/>
              <w:ind w:left="60"/>
              <w:jc w:val="center"/>
              <w:rPr>
                <w:rFonts w:ascii="Times New Roman" w:eastAsia="Times New Roman" w:hAnsi="Times New Roman" w:cs="Times New Roman"/>
              </w:rPr>
            </w:pPr>
          </w:p>
          <w:p w14:paraId="7D4EC724" w14:textId="77777777" w:rsidR="008B52E6" w:rsidRPr="001D157F" w:rsidRDefault="008B52E6">
            <w:pPr>
              <w:spacing w:line="256" w:lineRule="auto"/>
              <w:ind w:left="60"/>
              <w:jc w:val="center"/>
              <w:rPr>
                <w:rFonts w:ascii="Times New Roman" w:eastAsia="Times New Roman" w:hAnsi="Times New Roman" w:cs="Times New Roman"/>
              </w:rPr>
            </w:pPr>
          </w:p>
          <w:p w14:paraId="523AA737" w14:textId="77777777" w:rsidR="008B52E6" w:rsidRPr="001D157F" w:rsidRDefault="008B52E6">
            <w:pPr>
              <w:spacing w:line="256" w:lineRule="auto"/>
              <w:ind w:left="60"/>
              <w:jc w:val="center"/>
              <w:rPr>
                <w:rFonts w:ascii="Times New Roman" w:eastAsia="Times New Roman" w:hAnsi="Times New Roman" w:cs="Times New Roman"/>
              </w:rPr>
            </w:pPr>
          </w:p>
          <w:p w14:paraId="2F2DBB7A" w14:textId="77777777" w:rsidR="008B52E6" w:rsidRPr="001D157F" w:rsidRDefault="008B52E6">
            <w:pPr>
              <w:spacing w:line="256" w:lineRule="auto"/>
              <w:jc w:val="center"/>
              <w:rPr>
                <w:rFonts w:ascii="Times New Roman" w:eastAsia="Times New Roman" w:hAnsi="Times New Roman" w:cs="Times New Roman"/>
              </w:rPr>
            </w:pPr>
          </w:p>
          <w:p w14:paraId="087E10A3"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643-652</w:t>
            </w:r>
          </w:p>
          <w:p w14:paraId="67510478" w14:textId="77777777" w:rsidR="008B52E6" w:rsidRPr="001D157F" w:rsidRDefault="008B52E6">
            <w:pPr>
              <w:spacing w:line="256" w:lineRule="auto"/>
              <w:ind w:left="60"/>
              <w:jc w:val="center"/>
              <w:rPr>
                <w:rFonts w:ascii="Times New Roman" w:eastAsia="Times New Roman" w:hAnsi="Times New Roman" w:cs="Times New Roman"/>
              </w:rPr>
            </w:pPr>
          </w:p>
          <w:p w14:paraId="2A2565D5" w14:textId="77777777" w:rsidR="008B52E6" w:rsidRPr="001D157F" w:rsidRDefault="008B52E6">
            <w:pPr>
              <w:spacing w:line="256" w:lineRule="auto"/>
              <w:ind w:left="60"/>
              <w:jc w:val="center"/>
              <w:rPr>
                <w:rFonts w:ascii="Times New Roman" w:eastAsia="Times New Roman" w:hAnsi="Times New Roman" w:cs="Times New Roman"/>
              </w:rPr>
            </w:pPr>
          </w:p>
          <w:p w14:paraId="77C067FA" w14:textId="77777777" w:rsidR="008B52E6" w:rsidRPr="001D157F" w:rsidRDefault="008B52E6">
            <w:pPr>
              <w:spacing w:line="256" w:lineRule="auto"/>
              <w:ind w:left="60"/>
              <w:jc w:val="center"/>
              <w:rPr>
                <w:rFonts w:ascii="Times New Roman" w:eastAsia="Times New Roman" w:hAnsi="Times New Roman" w:cs="Times New Roman"/>
              </w:rPr>
            </w:pPr>
          </w:p>
          <w:p w14:paraId="2B61EC97" w14:textId="77777777" w:rsidR="008B52E6" w:rsidRPr="001D157F" w:rsidRDefault="008B52E6">
            <w:pPr>
              <w:spacing w:line="256" w:lineRule="auto"/>
              <w:ind w:left="60"/>
              <w:jc w:val="center"/>
              <w:rPr>
                <w:rFonts w:ascii="Times New Roman" w:eastAsia="Times New Roman" w:hAnsi="Times New Roman" w:cs="Times New Roman"/>
              </w:rPr>
            </w:pPr>
          </w:p>
          <w:p w14:paraId="66BE1F9D" w14:textId="77777777" w:rsidR="008B52E6" w:rsidRPr="001D157F" w:rsidRDefault="008B52E6">
            <w:pPr>
              <w:spacing w:line="256" w:lineRule="auto"/>
              <w:ind w:left="60"/>
              <w:jc w:val="center"/>
              <w:rPr>
                <w:rFonts w:ascii="Times New Roman" w:eastAsia="Times New Roman" w:hAnsi="Times New Roman" w:cs="Times New Roman"/>
              </w:rPr>
            </w:pPr>
          </w:p>
          <w:p w14:paraId="26CFC42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297-304</w:t>
            </w:r>
          </w:p>
          <w:p w14:paraId="0BA58250" w14:textId="77777777" w:rsidR="008B52E6" w:rsidRPr="001D157F" w:rsidRDefault="008B52E6">
            <w:pPr>
              <w:spacing w:line="256" w:lineRule="auto"/>
              <w:ind w:left="60"/>
              <w:jc w:val="center"/>
              <w:rPr>
                <w:rFonts w:ascii="Times New Roman" w:eastAsia="Times New Roman" w:hAnsi="Times New Roman" w:cs="Times New Roman"/>
              </w:rPr>
            </w:pPr>
          </w:p>
          <w:p w14:paraId="6784DE9F" w14:textId="77777777" w:rsidR="008B52E6" w:rsidRPr="001D157F" w:rsidRDefault="008B52E6">
            <w:pPr>
              <w:spacing w:line="256" w:lineRule="auto"/>
              <w:ind w:left="60"/>
              <w:jc w:val="center"/>
              <w:rPr>
                <w:rFonts w:ascii="Times New Roman" w:eastAsia="Times New Roman" w:hAnsi="Times New Roman" w:cs="Times New Roman"/>
              </w:rPr>
            </w:pPr>
          </w:p>
          <w:p w14:paraId="6F5D765D" w14:textId="77777777" w:rsidR="008B52E6" w:rsidRPr="001D157F" w:rsidRDefault="008B52E6">
            <w:pPr>
              <w:spacing w:line="256" w:lineRule="auto"/>
              <w:ind w:left="60"/>
              <w:jc w:val="center"/>
              <w:rPr>
                <w:rFonts w:ascii="Times New Roman" w:eastAsia="Times New Roman" w:hAnsi="Times New Roman" w:cs="Times New Roman"/>
              </w:rPr>
            </w:pPr>
          </w:p>
          <w:p w14:paraId="6F92D09B" w14:textId="77777777" w:rsidR="008B52E6" w:rsidRPr="001D157F" w:rsidRDefault="00000000">
            <w:pPr>
              <w:spacing w:line="256" w:lineRule="auto"/>
              <w:rPr>
                <w:rFonts w:ascii="Times New Roman" w:eastAsia="Times New Roman" w:hAnsi="Times New Roman" w:cs="Times New Roman"/>
              </w:rPr>
            </w:pPr>
            <w:r w:rsidRPr="001D157F">
              <w:rPr>
                <w:rFonts w:ascii="Times New Roman" w:eastAsia="Times New Roman" w:hAnsi="Times New Roman" w:cs="Times New Roman"/>
              </w:rPr>
              <w:t>1461-1470</w:t>
            </w:r>
          </w:p>
          <w:p w14:paraId="6E59D00E" w14:textId="77777777" w:rsidR="008B52E6" w:rsidRPr="001D157F" w:rsidRDefault="008B52E6">
            <w:pPr>
              <w:spacing w:line="256" w:lineRule="auto"/>
              <w:ind w:left="60"/>
              <w:jc w:val="center"/>
              <w:rPr>
                <w:rFonts w:ascii="Times New Roman" w:eastAsia="Times New Roman" w:hAnsi="Times New Roman" w:cs="Times New Roman"/>
              </w:rPr>
            </w:pPr>
          </w:p>
          <w:p w14:paraId="068F8BC5" w14:textId="77777777" w:rsidR="008B52E6" w:rsidRPr="001D157F" w:rsidRDefault="008B52E6">
            <w:pPr>
              <w:spacing w:line="256" w:lineRule="auto"/>
              <w:ind w:left="60"/>
              <w:jc w:val="center"/>
              <w:rPr>
                <w:rFonts w:ascii="Times New Roman" w:eastAsia="Times New Roman" w:hAnsi="Times New Roman" w:cs="Times New Roman"/>
              </w:rPr>
            </w:pPr>
          </w:p>
          <w:p w14:paraId="4BF1C095" w14:textId="77777777" w:rsidR="008B52E6" w:rsidRPr="001D157F" w:rsidRDefault="008B52E6">
            <w:pPr>
              <w:spacing w:line="256" w:lineRule="auto"/>
              <w:ind w:left="60"/>
              <w:jc w:val="center"/>
              <w:rPr>
                <w:rFonts w:ascii="Times New Roman" w:eastAsia="Times New Roman" w:hAnsi="Times New Roman" w:cs="Times New Roman"/>
              </w:rPr>
            </w:pPr>
          </w:p>
          <w:p w14:paraId="147600EE" w14:textId="77777777" w:rsidR="008B52E6" w:rsidRPr="001D157F" w:rsidRDefault="008B52E6">
            <w:pPr>
              <w:spacing w:line="256" w:lineRule="auto"/>
              <w:ind w:left="60"/>
              <w:jc w:val="center"/>
              <w:rPr>
                <w:rFonts w:ascii="Times New Roman" w:eastAsia="Times New Roman" w:hAnsi="Times New Roman" w:cs="Times New Roman"/>
              </w:rPr>
            </w:pPr>
          </w:p>
          <w:p w14:paraId="0E0E540D"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643-652</w:t>
            </w:r>
          </w:p>
          <w:p w14:paraId="56BB22EE" w14:textId="77777777" w:rsidR="008B52E6" w:rsidRPr="001D157F" w:rsidRDefault="008B52E6">
            <w:pPr>
              <w:spacing w:line="256" w:lineRule="auto"/>
              <w:ind w:left="60"/>
              <w:jc w:val="center"/>
              <w:rPr>
                <w:rFonts w:ascii="Times New Roman" w:eastAsia="Times New Roman" w:hAnsi="Times New Roman" w:cs="Times New Roman"/>
              </w:rPr>
            </w:pPr>
          </w:p>
          <w:p w14:paraId="6437E4BE" w14:textId="77777777" w:rsidR="008B52E6" w:rsidRPr="001D157F" w:rsidRDefault="008B52E6">
            <w:pPr>
              <w:spacing w:line="256" w:lineRule="auto"/>
              <w:ind w:left="60"/>
              <w:jc w:val="center"/>
              <w:rPr>
                <w:rFonts w:ascii="Times New Roman" w:eastAsia="Times New Roman" w:hAnsi="Times New Roman" w:cs="Times New Roman"/>
              </w:rPr>
            </w:pPr>
          </w:p>
          <w:p w14:paraId="4F4F3686" w14:textId="77777777" w:rsidR="008B52E6" w:rsidRPr="001D157F" w:rsidRDefault="008B52E6">
            <w:pPr>
              <w:spacing w:line="256" w:lineRule="auto"/>
              <w:ind w:left="60"/>
              <w:jc w:val="center"/>
              <w:rPr>
                <w:rFonts w:ascii="Times New Roman" w:eastAsia="Times New Roman" w:hAnsi="Times New Roman" w:cs="Times New Roman"/>
              </w:rPr>
            </w:pPr>
          </w:p>
          <w:p w14:paraId="2CEB82EE" w14:textId="77777777" w:rsidR="008B52E6" w:rsidRPr="001D157F" w:rsidRDefault="008B52E6">
            <w:pPr>
              <w:spacing w:line="256" w:lineRule="auto"/>
              <w:ind w:left="60"/>
              <w:jc w:val="center"/>
              <w:rPr>
                <w:rFonts w:ascii="Times New Roman" w:eastAsia="Times New Roman" w:hAnsi="Times New Roman" w:cs="Times New Roman"/>
              </w:rPr>
            </w:pPr>
          </w:p>
          <w:p w14:paraId="620AAC8A" w14:textId="77777777" w:rsidR="008B52E6" w:rsidRPr="001D157F" w:rsidRDefault="008B52E6">
            <w:pPr>
              <w:spacing w:line="256" w:lineRule="auto"/>
              <w:ind w:left="60"/>
              <w:jc w:val="center"/>
              <w:rPr>
                <w:rFonts w:ascii="Times New Roman" w:eastAsia="Times New Roman" w:hAnsi="Times New Roman" w:cs="Times New Roman"/>
              </w:rPr>
            </w:pPr>
          </w:p>
          <w:p w14:paraId="4E8A204B"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643-652</w:t>
            </w:r>
          </w:p>
          <w:p w14:paraId="2405C83F" w14:textId="77777777" w:rsidR="008B52E6" w:rsidRPr="001D157F" w:rsidRDefault="008B52E6">
            <w:pPr>
              <w:spacing w:line="256" w:lineRule="auto"/>
              <w:ind w:left="60"/>
              <w:jc w:val="center"/>
              <w:rPr>
                <w:rFonts w:ascii="Times New Roman" w:eastAsia="Times New Roman" w:hAnsi="Times New Roman" w:cs="Times New Roman"/>
              </w:rPr>
            </w:pPr>
          </w:p>
          <w:p w14:paraId="0CDFDB0D" w14:textId="77777777" w:rsidR="008B52E6" w:rsidRPr="001D157F" w:rsidRDefault="008B52E6">
            <w:pPr>
              <w:spacing w:line="256" w:lineRule="auto"/>
              <w:ind w:left="60"/>
              <w:jc w:val="center"/>
              <w:rPr>
                <w:rFonts w:ascii="Times New Roman" w:eastAsia="Times New Roman" w:hAnsi="Times New Roman" w:cs="Times New Roman"/>
              </w:rPr>
            </w:pPr>
          </w:p>
          <w:p w14:paraId="02E3441D" w14:textId="77777777" w:rsidR="008B52E6" w:rsidRPr="001D157F" w:rsidRDefault="008B52E6">
            <w:pPr>
              <w:spacing w:line="256" w:lineRule="auto"/>
              <w:ind w:left="60"/>
              <w:jc w:val="center"/>
              <w:rPr>
                <w:rFonts w:ascii="Times New Roman" w:eastAsia="Times New Roman" w:hAnsi="Times New Roman" w:cs="Times New Roman"/>
              </w:rPr>
            </w:pPr>
          </w:p>
          <w:p w14:paraId="63B8BD76" w14:textId="77777777" w:rsidR="008B52E6" w:rsidRPr="001D157F" w:rsidRDefault="008B52E6">
            <w:pPr>
              <w:spacing w:line="256" w:lineRule="auto"/>
              <w:ind w:left="60"/>
              <w:jc w:val="center"/>
              <w:rPr>
                <w:rFonts w:ascii="Times New Roman" w:eastAsia="Times New Roman" w:hAnsi="Times New Roman" w:cs="Times New Roman"/>
              </w:rPr>
            </w:pPr>
          </w:p>
          <w:p w14:paraId="41494929" w14:textId="77777777" w:rsidR="008B52E6" w:rsidRPr="001D157F" w:rsidRDefault="008B52E6">
            <w:pPr>
              <w:spacing w:line="256" w:lineRule="auto"/>
              <w:ind w:left="60"/>
              <w:jc w:val="center"/>
              <w:rPr>
                <w:rFonts w:ascii="Times New Roman" w:eastAsia="Times New Roman" w:hAnsi="Times New Roman" w:cs="Times New Roman"/>
              </w:rPr>
            </w:pPr>
          </w:p>
          <w:p w14:paraId="33888CF3" w14:textId="77777777" w:rsidR="008B52E6" w:rsidRPr="001D157F" w:rsidRDefault="008B52E6">
            <w:pPr>
              <w:spacing w:line="256" w:lineRule="auto"/>
              <w:ind w:left="60"/>
              <w:jc w:val="center"/>
              <w:rPr>
                <w:rFonts w:ascii="Times New Roman" w:eastAsia="Times New Roman" w:hAnsi="Times New Roman" w:cs="Times New Roman"/>
              </w:rPr>
            </w:pPr>
          </w:p>
          <w:p w14:paraId="18942510"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643-652</w:t>
            </w:r>
          </w:p>
          <w:p w14:paraId="065EA80A" w14:textId="77777777" w:rsidR="008B52E6" w:rsidRPr="001D157F" w:rsidRDefault="008B52E6">
            <w:pPr>
              <w:spacing w:line="256" w:lineRule="auto"/>
              <w:ind w:left="60"/>
              <w:jc w:val="center"/>
              <w:rPr>
                <w:rFonts w:ascii="Times New Roman" w:eastAsia="Times New Roman" w:hAnsi="Times New Roman" w:cs="Times New Roman"/>
              </w:rPr>
            </w:pP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7861373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lastRenderedPageBreak/>
              <w:t>V</w:t>
            </w: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448FF99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SF -36 PF </w:t>
            </w:r>
          </w:p>
          <w:p w14:paraId="62661F8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Weighted Mean (SD) </w:t>
            </w:r>
          </w:p>
          <w:p w14:paraId="02D4F89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0.62 (0.11) (+)</w:t>
            </w:r>
          </w:p>
          <w:p w14:paraId="3F52155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FPI</w:t>
            </w:r>
          </w:p>
          <w:p w14:paraId="4B0AA6C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Weighted Mean (SD) </w:t>
            </w:r>
          </w:p>
          <w:p w14:paraId="72AD9CF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0.55 (0.04) (+)</w:t>
            </w:r>
          </w:p>
          <w:p w14:paraId="096B030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EQ5D Mobility</w:t>
            </w:r>
          </w:p>
          <w:p w14:paraId="695EE00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Weighted Mean (SD) </w:t>
            </w:r>
          </w:p>
          <w:p w14:paraId="77C656B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0.56 (0.04) (+)</w:t>
            </w:r>
          </w:p>
          <w:p w14:paraId="0EFAB92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4m gait speed</w:t>
            </w:r>
          </w:p>
          <w:p w14:paraId="439EBA7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Weighted mean (SD) </w:t>
            </w:r>
          </w:p>
          <w:p w14:paraId="3B63DC7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0.63 (0.04) (+)</w:t>
            </w:r>
          </w:p>
          <w:p w14:paraId="010CAEE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SF-36 MH domain</w:t>
            </w:r>
          </w:p>
          <w:p w14:paraId="5E9E6AD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Weighted Mean (SD)</w:t>
            </w:r>
          </w:p>
          <w:p w14:paraId="7E75D0A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0.22 (0.08)</w:t>
            </w:r>
          </w:p>
          <w:p w14:paraId="08D1DF4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p w14:paraId="7670379B"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EQ-5D Anxiety</w:t>
            </w:r>
          </w:p>
          <w:p w14:paraId="4A121CB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Weighted mean (SD)</w:t>
            </w:r>
          </w:p>
          <w:p w14:paraId="33E43F1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r = -0.17 (0.04) </w:t>
            </w:r>
          </w:p>
          <w:p w14:paraId="56545DE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p w14:paraId="7DA3EC0A"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HADS Anxiety Symptoms</w:t>
            </w:r>
          </w:p>
          <w:p w14:paraId="14A33C8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Weighted mean (SD)</w:t>
            </w:r>
          </w:p>
          <w:p w14:paraId="5555314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r = -0.12 (0.05) </w:t>
            </w:r>
          </w:p>
          <w:p w14:paraId="404F3EE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p w14:paraId="3B2D689B"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IES-R PTSD</w:t>
            </w:r>
          </w:p>
          <w:p w14:paraId="5812D4B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Weighted mean (SD)</w:t>
            </w:r>
          </w:p>
          <w:p w14:paraId="6577DC47"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lastRenderedPageBreak/>
              <w:t xml:space="preserve">r = -0.16 (0.08) </w:t>
            </w:r>
          </w:p>
          <w:p w14:paraId="424A818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3F58344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lastRenderedPageBreak/>
              <w:t>651</w:t>
            </w:r>
          </w:p>
          <w:p w14:paraId="35DA0A31" w14:textId="77777777" w:rsidR="008B52E6" w:rsidRPr="001D157F" w:rsidRDefault="008B52E6">
            <w:pPr>
              <w:spacing w:line="256" w:lineRule="auto"/>
              <w:ind w:left="60"/>
              <w:jc w:val="center"/>
              <w:rPr>
                <w:rFonts w:ascii="Times New Roman" w:eastAsia="Times New Roman" w:hAnsi="Times New Roman" w:cs="Times New Roman"/>
              </w:rPr>
            </w:pP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8C5CC7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V</w:t>
            </w: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274118AB" w14:textId="77777777" w:rsidR="008B52E6" w:rsidRPr="001D157F" w:rsidRDefault="00000000">
            <w:pPr>
              <w:spacing w:line="256" w:lineRule="auto"/>
              <w:ind w:left="60"/>
              <w:jc w:val="center"/>
              <w:rPr>
                <w:rFonts w:ascii="Times New Roman" w:eastAsia="Times New Roman" w:hAnsi="Times New Roman" w:cs="Times New Roman"/>
                <w:b/>
              </w:rPr>
            </w:pPr>
            <w:r w:rsidRPr="001D157F">
              <w:rPr>
                <w:rFonts w:ascii="Times New Roman" w:eastAsia="Times New Roman" w:hAnsi="Times New Roman" w:cs="Times New Roman"/>
                <w:b/>
              </w:rPr>
              <w:t>Comparison between subgroups</w:t>
            </w:r>
          </w:p>
          <w:p w14:paraId="075C172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Change in 6MWT discriminated between</w:t>
            </w:r>
          </w:p>
          <w:p w14:paraId="72F06A5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the substantial vs modest or no improvement groups</w:t>
            </w:r>
          </w:p>
          <w:p w14:paraId="0C2C502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6 months AUC 0.79 (95% CI 0.67-0.90) (+)</w:t>
            </w:r>
          </w:p>
          <w:p w14:paraId="1B0C3CE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12 months AUC 0.79 (95% CI 0.66-0.92) (+)</w:t>
            </w:r>
          </w:p>
        </w:tc>
      </w:tr>
      <w:tr w:rsidR="008B52E6" w:rsidRPr="001D157F" w14:paraId="2BB0FA00"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CDFB721" w14:textId="412333D7"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rPr>
              <w:lastRenderedPageBreak/>
              <w:t xml:space="preserve">Chan 2017 </w:t>
            </w:r>
            <w:r w:rsidRPr="001D157F">
              <w:rPr>
                <w:rFonts w:ascii="Times New Roman" w:eastAsia="Arial" w:hAnsi="Times New Roman" w:cs="Times New Roman"/>
              </w:rPr>
              <w:fldChar w:fldCharType="begin"/>
            </w:r>
            <w:r w:rsidR="009A3E3C">
              <w:rPr>
                <w:rFonts w:ascii="Times New Roman" w:hAnsi="Times New Roman" w:cs="Times New Roman"/>
              </w:rPr>
              <w:instrText xml:space="preserve"> ADDIN ZOTERO_ITEM CSL_CITATION {"citationID":"xRjqAZ7Z","properties":{"formattedCitation":"(11)","plainCitation":"(11)","noteIndex":0},"citationItems":[{"id":"UgnwYex7/LqN23m3D","uris":["http://zotero.org/users/10489743/items/2FXTTJ5A"],"itemData":{"id":3340,"type":"article-journal","container-title":"Thorax","DOI":"10.1136/thoraxjnl-2016-209400","ISSN":"1468-3296 0040-6376","issue":"10","journalAbbreviation":"Thorax","language":"eng","license":"Published by the BMJ Publishing Group Limited. For permission to use (where not already granted under a licence) please go to  http://www.bmj.com/company/products-services/rights-and-licensing/.","note":"publisher-place: England\nPMID: 28108621 \nPMCID: PMC6888961","page":"884-892","title":"Are physical measures related to patient-centred outcomes in ARDS survivors?","volume":"72","author":[{"family":"Chan","given":"Kitty S."},{"family":"Aronson Friedman","given":"Lisa"},{"family":"Dinglas","given":"Victor D."},{"family":"Hough","given":"Catherine L."},{"family":"Shanholtz","given":"Carl"},{"family":"Ely","given":"E. Wesley"},{"family":"Morris","given":"Peter E."},{"family":"Mendez-Tellez","given":"Pedro A."},{"family":"Jackson","given":"James C."},{"family":"Hopkins","given":"Ramona O."},{"family":"Needham","given":"Dale M."}],"issued":{"date-parts":[["2017",10]]}}}],"schema":"https://github.com/citation-style-language/schema/raw/master/csl-citation.json"} </w:instrText>
            </w:r>
            <w:r w:rsidRPr="001D157F">
              <w:rPr>
                <w:rFonts w:ascii="Times New Roman" w:eastAsia="Arial" w:hAnsi="Times New Roman" w:cs="Times New Roman"/>
              </w:rPr>
              <w:fldChar w:fldCharType="separate"/>
            </w:r>
            <w:r w:rsidR="009A3E3C">
              <w:rPr>
                <w:rFonts w:ascii="Times New Roman" w:hAnsi="Times New Roman" w:cs="Times New Roman"/>
              </w:rPr>
              <w:t>(11)</w:t>
            </w:r>
            <w:r w:rsidRPr="001D157F">
              <w:rPr>
                <w:rFonts w:ascii="Times New Roman" w:eastAsia="Times New Roman" w:hAnsi="Times New Roman" w:cs="Times New Roman"/>
              </w:rPr>
              <w:fldChar w:fldCharType="end"/>
            </w:r>
          </w:p>
          <w:p w14:paraId="2D81622D" w14:textId="77777777" w:rsidR="008B52E6" w:rsidRPr="001D157F" w:rsidRDefault="008B52E6">
            <w:pPr>
              <w:spacing w:line="256" w:lineRule="auto"/>
              <w:ind w:left="60"/>
              <w:rPr>
                <w:rFonts w:ascii="Times New Roman" w:eastAsia="Times New Roman" w:hAnsi="Times New Roman" w:cs="Times New Roman"/>
              </w:rPr>
            </w:pP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57A0357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224</w:t>
            </w:r>
          </w:p>
          <w:p w14:paraId="3830A76B" w14:textId="77777777" w:rsidR="008B52E6" w:rsidRPr="001D157F" w:rsidRDefault="008B52E6">
            <w:pPr>
              <w:spacing w:line="256" w:lineRule="auto"/>
              <w:ind w:left="60"/>
              <w:jc w:val="center"/>
              <w:rPr>
                <w:rFonts w:ascii="Times New Roman" w:eastAsia="Times New Roman" w:hAnsi="Times New Roman" w:cs="Times New Roman"/>
              </w:rPr>
            </w:pP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3D9397C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20A99E4A" w14:textId="058A8F46" w:rsidR="002F70B7" w:rsidRPr="001D157F" w:rsidRDefault="002F70B7">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Measured at 6 months</w:t>
            </w:r>
          </w:p>
          <w:p w14:paraId="4067D33A" w14:textId="77777777" w:rsidR="002F70B7" w:rsidRPr="001D157F" w:rsidRDefault="002F70B7">
            <w:pPr>
              <w:spacing w:line="256" w:lineRule="auto"/>
              <w:ind w:left="60"/>
              <w:jc w:val="center"/>
              <w:rPr>
                <w:rFonts w:ascii="Times New Roman" w:eastAsia="Times New Roman" w:hAnsi="Times New Roman" w:cs="Times New Roman"/>
              </w:rPr>
            </w:pPr>
          </w:p>
          <w:p w14:paraId="62317F75" w14:textId="262A50BB"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No </w:t>
            </w:r>
            <w:proofErr w:type="spellStart"/>
            <w:r w:rsidRPr="001D157F">
              <w:rPr>
                <w:rFonts w:ascii="Times New Roman" w:eastAsia="Times New Roman" w:hAnsi="Times New Roman" w:cs="Times New Roman"/>
              </w:rPr>
              <w:t>hospitalisation</w:t>
            </w:r>
            <w:proofErr w:type="spellEnd"/>
            <w:r w:rsidRPr="001D157F">
              <w:rPr>
                <w:rFonts w:ascii="Times New Roman" w:eastAsia="Times New Roman" w:hAnsi="Times New Roman" w:cs="Times New Roman"/>
              </w:rPr>
              <w:t xml:space="preserve"> between 6-12months</w:t>
            </w:r>
          </w:p>
          <w:p w14:paraId="1FF39C2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OR 1.27 (95% CI 1.08 to 1.50), p &lt;0.01</w:t>
            </w: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5FB92B5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233</w:t>
            </w:r>
          </w:p>
          <w:p w14:paraId="5DBFF5BA" w14:textId="77777777" w:rsidR="008B52E6" w:rsidRPr="001D157F" w:rsidRDefault="008B52E6">
            <w:pPr>
              <w:spacing w:line="256" w:lineRule="auto"/>
              <w:ind w:left="60"/>
              <w:jc w:val="center"/>
              <w:rPr>
                <w:rFonts w:ascii="Times New Roman" w:eastAsia="Times New Roman" w:hAnsi="Times New Roman" w:cs="Times New Roman"/>
              </w:rPr>
            </w:pPr>
          </w:p>
          <w:p w14:paraId="2842D3F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233</w:t>
            </w: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26CA53B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V</w:t>
            </w: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3AFA7B08"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SF-36 PCS</w:t>
            </w:r>
          </w:p>
          <w:p w14:paraId="364EBCCC"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r = 0.43 (-)</w:t>
            </w:r>
          </w:p>
          <w:p w14:paraId="05AD9E40"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EQ-5D utility</w:t>
            </w:r>
          </w:p>
          <w:p w14:paraId="709CC34E"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r = 0.34 (+)</w:t>
            </w:r>
          </w:p>
          <w:p w14:paraId="48FD812B" w14:textId="77777777" w:rsidR="008B52E6" w:rsidRPr="001D157F" w:rsidRDefault="008B52E6">
            <w:pPr>
              <w:spacing w:line="256" w:lineRule="auto"/>
              <w:ind w:left="60"/>
              <w:jc w:val="center"/>
              <w:rPr>
                <w:rFonts w:ascii="Times New Roman" w:eastAsia="Times New Roman" w:hAnsi="Times New Roman" w:cs="Times New Roman"/>
              </w:rPr>
            </w:pP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405135C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689B18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6B6C100F" w14:textId="77777777" w:rsidR="008B52E6" w:rsidRPr="001D157F" w:rsidRDefault="00000000">
            <w:pPr>
              <w:spacing w:line="256" w:lineRule="auto"/>
              <w:ind w:left="60"/>
              <w:jc w:val="center"/>
              <w:rPr>
                <w:rFonts w:ascii="Times New Roman" w:eastAsia="Times New Roman" w:hAnsi="Times New Roman" w:cs="Times New Roman"/>
                <w:b/>
              </w:rPr>
            </w:pPr>
            <w:r w:rsidRPr="001D157F">
              <w:rPr>
                <w:rFonts w:ascii="Times New Roman" w:eastAsia="Times New Roman" w:hAnsi="Times New Roman" w:cs="Times New Roman"/>
                <w:b/>
              </w:rPr>
              <w:t>-</w:t>
            </w:r>
          </w:p>
        </w:tc>
      </w:tr>
      <w:tr w:rsidR="008B52E6" w:rsidRPr="001D157F" w14:paraId="444219B5"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F7390B7" w14:textId="10693BB8"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rPr>
              <w:t xml:space="preserve">Chan 2018 </w:t>
            </w:r>
            <w:r w:rsidRPr="001D157F">
              <w:rPr>
                <w:rFonts w:ascii="Times New Roman" w:eastAsia="Arial" w:hAnsi="Times New Roman" w:cs="Times New Roman"/>
              </w:rPr>
              <w:fldChar w:fldCharType="begin"/>
            </w:r>
            <w:r w:rsidR="009A3E3C">
              <w:rPr>
                <w:rFonts w:ascii="Times New Roman" w:hAnsi="Times New Roman" w:cs="Times New Roman"/>
              </w:rPr>
              <w:instrText xml:space="preserve"> ADDIN ZOTERO_ITEM CSL_CITATION {"citationID":"hRlXUV7H","properties":{"formattedCitation":"(12)","plainCitation":"(12)","noteIndex":0},"citationItems":[{"id":"UgnwYex7/VQH7XAMv","uris":["http://zotero.org/users/10489743/items/JQVU8IJN"],"itemData":{"id":3331,"type":"article-journal","container-title":"Critical care medicine","DOI":"10.1097/CCM.0000000000003183","ISSN":"1530-0293 0090-3493","issue":"8","journalAbbreviation":"Crit Care Med","language":"eng","note":"publisher-place: United States\nPMID: 29727365 \nPMCID: PMC6051433","page":"1238-1246","title":"Evaluating Muscle Mass in Survivors of Acute Respiratory Distress Syndrome: A 1-Year Multicenter Longitudinal Study.","volume":"46","author":[{"family":"Chan","given":"Kitty S."},{"family":"Mourtzakis","given":"Marina"},{"family":"Aronson Friedman","given":"Lisa"},{"family":"Dinglas","given":"Victor D."},{"family":"Hough","given":"Catherine L."},{"family":"Ely","given":"E. Wesley"},{"family":"Morris","given":"Peter E."},{"family":"Hopkins","given":"Ramona O."},{"family":"Needham","given":"Dale M."}],"issued":{"date-parts":[["2018",8]]}}}],"schema":"https://github.com/citation-style-language/schema/raw/master/csl-citation.json"} </w:instrText>
            </w:r>
            <w:r w:rsidRPr="001D157F">
              <w:rPr>
                <w:rFonts w:ascii="Times New Roman" w:eastAsia="Arial" w:hAnsi="Times New Roman" w:cs="Times New Roman"/>
              </w:rPr>
              <w:fldChar w:fldCharType="separate"/>
            </w:r>
            <w:r w:rsidR="009A3E3C">
              <w:rPr>
                <w:rFonts w:ascii="Times New Roman" w:hAnsi="Times New Roman" w:cs="Times New Roman"/>
              </w:rPr>
              <w:t>(12)</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4F83979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065B774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7DFB256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26D68EA7"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85</w:t>
            </w:r>
          </w:p>
          <w:p w14:paraId="102B52FF" w14:textId="77777777" w:rsidR="008B52E6" w:rsidRPr="001D157F" w:rsidRDefault="008B52E6">
            <w:pPr>
              <w:spacing w:line="256" w:lineRule="auto"/>
              <w:ind w:left="60"/>
              <w:jc w:val="center"/>
              <w:rPr>
                <w:rFonts w:ascii="Times New Roman" w:eastAsia="Times New Roman" w:hAnsi="Times New Roman" w:cs="Times New Roman"/>
              </w:rPr>
            </w:pPr>
          </w:p>
          <w:p w14:paraId="691BA832" w14:textId="77777777" w:rsidR="008B52E6" w:rsidRPr="001D157F" w:rsidRDefault="008B52E6">
            <w:pPr>
              <w:spacing w:line="256" w:lineRule="auto"/>
              <w:ind w:left="60"/>
              <w:jc w:val="center"/>
              <w:rPr>
                <w:rFonts w:ascii="Times New Roman" w:eastAsia="Times New Roman" w:hAnsi="Times New Roman" w:cs="Times New Roman"/>
              </w:rPr>
            </w:pPr>
          </w:p>
          <w:p w14:paraId="651082C5" w14:textId="77777777" w:rsidR="008B52E6" w:rsidRPr="001D157F" w:rsidRDefault="008B52E6">
            <w:pPr>
              <w:spacing w:line="256" w:lineRule="auto"/>
              <w:ind w:left="60"/>
              <w:jc w:val="center"/>
              <w:rPr>
                <w:rFonts w:ascii="Times New Roman" w:eastAsia="Times New Roman" w:hAnsi="Times New Roman" w:cs="Times New Roman"/>
              </w:rPr>
            </w:pPr>
          </w:p>
          <w:p w14:paraId="45759C07"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84</w:t>
            </w: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4BEF97E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V</w:t>
            </w:r>
          </w:p>
          <w:p w14:paraId="41A441B4" w14:textId="77777777" w:rsidR="008B52E6" w:rsidRPr="001D157F" w:rsidRDefault="008B52E6">
            <w:pPr>
              <w:spacing w:line="256" w:lineRule="auto"/>
              <w:ind w:left="60"/>
              <w:jc w:val="center"/>
              <w:rPr>
                <w:rFonts w:ascii="Times New Roman" w:eastAsia="Times New Roman" w:hAnsi="Times New Roman" w:cs="Times New Roman"/>
              </w:rPr>
            </w:pP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557971BA"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DXA lean body mass at 6 months</w:t>
            </w:r>
          </w:p>
          <w:p w14:paraId="2F0CD685"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r = 0.42 (+)</w:t>
            </w:r>
          </w:p>
          <w:p w14:paraId="1A8E8004"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DXA lean body mass at 12 months</w:t>
            </w:r>
          </w:p>
          <w:p w14:paraId="67D1C8C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0.36 (+)</w:t>
            </w: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76117F3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184B69C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2024F119" w14:textId="77777777" w:rsidR="008B52E6" w:rsidRPr="001D157F" w:rsidRDefault="00000000">
            <w:pPr>
              <w:spacing w:line="256" w:lineRule="auto"/>
              <w:ind w:left="60"/>
              <w:jc w:val="center"/>
              <w:rPr>
                <w:rFonts w:ascii="Times New Roman" w:eastAsia="Times New Roman" w:hAnsi="Times New Roman" w:cs="Times New Roman"/>
                <w:b/>
              </w:rPr>
            </w:pPr>
            <w:r w:rsidRPr="001D157F">
              <w:rPr>
                <w:rFonts w:ascii="Times New Roman" w:eastAsia="Times New Roman" w:hAnsi="Times New Roman" w:cs="Times New Roman"/>
                <w:b/>
              </w:rPr>
              <w:t>-</w:t>
            </w:r>
          </w:p>
        </w:tc>
      </w:tr>
      <w:tr w:rsidR="008B52E6" w:rsidRPr="001D157F" w14:paraId="3FB60963"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6E1157D" w14:textId="1A221268"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rPr>
              <w:t xml:space="preserve">Denehy 2014 </w:t>
            </w:r>
            <w:r w:rsidRPr="001D157F">
              <w:rPr>
                <w:rFonts w:ascii="Times New Roman" w:eastAsia="Arial" w:hAnsi="Times New Roman" w:cs="Times New Roman"/>
              </w:rPr>
              <w:fldChar w:fldCharType="begin"/>
            </w:r>
            <w:r w:rsidR="009A3E3C">
              <w:rPr>
                <w:rFonts w:ascii="Times New Roman" w:hAnsi="Times New Roman" w:cs="Times New Roman"/>
              </w:rPr>
              <w:instrText xml:space="preserve"> ADDIN ZOTERO_ITEM CSL_CITATION {"citationID":"LdRoWcLF","properties":{"formattedCitation":"(20)","plainCitation":"(20)","noteIndex":0},"citationItems":[{"id":"UgnwYex7/uaIGZpDG","uris":["http://zotero.org/users/10489743/items/KEUFJVMR"],"itemData":{"id":126,"type":"article-journal","container-title":"Intensive care medicine","DOI":"10.1007/s00134-014-3513-3","ISSN":"1432-1238 0342-4642","issue":"12","journalAbbreviation":"Intensive Care Med","language":"eng","note":"publisher-place: United States\nPMID: 25319384","page":"1862-1869","title":"Outcome measures report different aspects of patient function three months following critical care.","volume":"40","author":[{"family":"Denehy","given":"Linda"},{"family":"Nordon-Craft","given":"Amy"},{"family":"Edbrooke","given":"Lara"},{"family":"Malone","given":"Daniel"},{"family":"Berney","given":"Sue"},{"family":"Schenkman","given":"Margaret"},{"family":"Moss","given":"Marc"}],"issued":{"date-parts":[["2014",12]]}}}],"schema":"https://github.com/citation-style-language/schema/raw/master/csl-citation.json"} </w:instrText>
            </w:r>
            <w:r w:rsidRPr="001D157F">
              <w:rPr>
                <w:rFonts w:ascii="Times New Roman" w:eastAsia="Arial" w:hAnsi="Times New Roman" w:cs="Times New Roman"/>
              </w:rPr>
              <w:fldChar w:fldCharType="separate"/>
            </w:r>
            <w:r w:rsidR="009A3E3C">
              <w:rPr>
                <w:rFonts w:ascii="Times New Roman" w:hAnsi="Times New Roman" w:cs="Times New Roman"/>
              </w:rPr>
              <w:t>(20)</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740222F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1105482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12AE174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3BC0A69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26</w:t>
            </w:r>
          </w:p>
          <w:p w14:paraId="68C48D01" w14:textId="77777777" w:rsidR="008B52E6" w:rsidRPr="001D157F" w:rsidRDefault="008B52E6">
            <w:pPr>
              <w:spacing w:line="256" w:lineRule="auto"/>
              <w:ind w:left="60"/>
              <w:jc w:val="center"/>
              <w:rPr>
                <w:rFonts w:ascii="Times New Roman" w:eastAsia="Times New Roman" w:hAnsi="Times New Roman" w:cs="Times New Roman"/>
              </w:rPr>
            </w:pPr>
          </w:p>
          <w:p w14:paraId="5762538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127</w:t>
            </w:r>
          </w:p>
          <w:p w14:paraId="722A442B" w14:textId="77777777" w:rsidR="008B52E6" w:rsidRPr="001D157F" w:rsidRDefault="008B52E6">
            <w:pPr>
              <w:spacing w:line="256" w:lineRule="auto"/>
              <w:ind w:left="60"/>
              <w:jc w:val="center"/>
              <w:rPr>
                <w:rFonts w:ascii="Times New Roman" w:eastAsia="Times New Roman" w:hAnsi="Times New Roman" w:cs="Times New Roman"/>
              </w:rPr>
            </w:pPr>
          </w:p>
          <w:p w14:paraId="5A860A5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123</w:t>
            </w:r>
          </w:p>
          <w:p w14:paraId="6346F0C9" w14:textId="77777777" w:rsidR="008B52E6" w:rsidRPr="001D157F" w:rsidRDefault="008B52E6">
            <w:pPr>
              <w:rPr>
                <w:rFonts w:ascii="Times New Roman" w:eastAsia="Times New Roman" w:hAnsi="Times New Roman" w:cs="Times New Roman"/>
              </w:rPr>
            </w:pPr>
          </w:p>
          <w:p w14:paraId="339038AB"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122</w:t>
            </w:r>
          </w:p>
          <w:p w14:paraId="3EDAD64E" w14:textId="77777777" w:rsidR="008B52E6" w:rsidRPr="001D157F" w:rsidRDefault="008B52E6">
            <w:pPr>
              <w:rPr>
                <w:rFonts w:ascii="Times New Roman" w:eastAsia="Times New Roman" w:hAnsi="Times New Roman" w:cs="Times New Roman"/>
              </w:rPr>
            </w:pPr>
          </w:p>
          <w:p w14:paraId="6C5C5489" w14:textId="77777777" w:rsidR="008B52E6" w:rsidRPr="001D157F" w:rsidRDefault="008B52E6">
            <w:pPr>
              <w:rPr>
                <w:rFonts w:ascii="Times New Roman" w:eastAsia="Times New Roman" w:hAnsi="Times New Roman" w:cs="Times New Roman"/>
              </w:rPr>
            </w:pPr>
          </w:p>
          <w:p w14:paraId="2D2402AF"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lastRenderedPageBreak/>
              <w:t>26</w:t>
            </w: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5987B13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lastRenderedPageBreak/>
              <w:t>A</w:t>
            </w: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45A75DC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STS </w:t>
            </w:r>
          </w:p>
          <w:p w14:paraId="40C6903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-0.69 (+)</w:t>
            </w:r>
          </w:p>
          <w:p w14:paraId="1C97426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TUG</w:t>
            </w:r>
          </w:p>
          <w:p w14:paraId="71DC557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-0.79 (+)</w:t>
            </w:r>
          </w:p>
          <w:p w14:paraId="2CC8B35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SF-36 PF</w:t>
            </w:r>
          </w:p>
          <w:p w14:paraId="2A93FD8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0.69 (+)</w:t>
            </w:r>
          </w:p>
          <w:p w14:paraId="0A71C20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SF-36 PCS</w:t>
            </w:r>
          </w:p>
          <w:p w14:paraId="492CE01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-0.54 (+)</w:t>
            </w:r>
          </w:p>
          <w:p w14:paraId="599E3EA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lastRenderedPageBreak/>
              <w:t>Berg balance scale</w:t>
            </w:r>
          </w:p>
          <w:p w14:paraId="26D76F0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-0.80 (+)</w:t>
            </w: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31CA526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lastRenderedPageBreak/>
              <w:t>-</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39C724F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27E2B7E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r>
      <w:tr w:rsidR="008B52E6" w:rsidRPr="001D157F" w14:paraId="1A5EC7C8"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592E718" w14:textId="139C7DCC"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rPr>
              <w:t xml:space="preserve">Needham 2014 </w:t>
            </w:r>
            <w:r w:rsidRPr="001D157F">
              <w:rPr>
                <w:rFonts w:ascii="Times New Roman" w:eastAsia="Arial" w:hAnsi="Times New Roman" w:cs="Times New Roman"/>
              </w:rPr>
              <w:fldChar w:fldCharType="begin"/>
            </w:r>
            <w:r w:rsidR="009A3E3C">
              <w:rPr>
                <w:rFonts w:ascii="Times New Roman" w:hAnsi="Times New Roman" w:cs="Times New Roman"/>
              </w:rPr>
              <w:instrText xml:space="preserve"> ADDIN ZOTERO_ITEM CSL_CITATION {"citationID":"KBFH3na1","properties":{"formattedCitation":"(32)","plainCitation":"(32)","noteIndex":0},"citationItems":[{"id":"UgnwYex7/gBXc1r6J","uris":["http://zotero.org/users/10489743/items/JQ9CEVV2"],"itemData":{"id":588,"type":"article-journal","container-title":"American journal of respiratory and critical care medicine","DOI":"10.1164/rccm.201401-0158OC","ISSN":"1535-4970 1073-449X","issue":"10","journalAbbreviation":"Am J Respir Crit Care Med","language":"eng","note":"PMID: 24716641 \nPMCID: PMC4061900","page":"1214-1224","title":"Risk factors for physical impairment after acute lung injury in a national, multicenter study.","volume":"189","author":[{"family":"Needham","given":"Dale M."},{"family":"Wozniak","given":"Amy W."},{"family":"Hough","given":"Catherine L."},{"family":"Morris","given":"Peter E."},{"family":"Dinglas","given":"Victor D."},{"family":"Jackson","given":"James C."},{"family":"Mendez-Tellez","given":"Pedro A."},{"family":"Shanholtz","given":"Carl"},{"family":"Ely","given":"E. Wesley"},{"family":"Colantuoni","given":"Elizabeth"},{"family":"Hopkins","given":"Ramona O."}],"issued":{"date-parts":[["2014",5,15]]}}}],"schema":"https://github.com/citation-style-language/schema/raw/master/csl-citation.json"} </w:instrText>
            </w:r>
            <w:r w:rsidRPr="001D157F">
              <w:rPr>
                <w:rFonts w:ascii="Times New Roman" w:eastAsia="Arial" w:hAnsi="Times New Roman" w:cs="Times New Roman"/>
              </w:rPr>
              <w:fldChar w:fldCharType="separate"/>
            </w:r>
            <w:r w:rsidR="009A3E3C">
              <w:rPr>
                <w:rFonts w:ascii="Times New Roman" w:hAnsi="Times New Roman" w:cs="Times New Roman"/>
              </w:rPr>
              <w:t>(32)</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2FB84C2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4C4F26A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13899E8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2193185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148</w:t>
            </w:r>
          </w:p>
          <w:p w14:paraId="231A0BD7" w14:textId="77777777" w:rsidR="008B52E6" w:rsidRPr="001D157F" w:rsidRDefault="008B52E6">
            <w:pPr>
              <w:spacing w:line="256" w:lineRule="auto"/>
              <w:ind w:left="60"/>
              <w:jc w:val="center"/>
              <w:rPr>
                <w:rFonts w:ascii="Times New Roman" w:eastAsia="Times New Roman" w:hAnsi="Times New Roman" w:cs="Times New Roman"/>
              </w:rPr>
            </w:pPr>
          </w:p>
          <w:p w14:paraId="3944F419" w14:textId="77777777" w:rsidR="008B52E6" w:rsidRPr="001D157F" w:rsidRDefault="008B52E6">
            <w:pPr>
              <w:spacing w:line="256" w:lineRule="auto"/>
              <w:ind w:left="60"/>
              <w:jc w:val="center"/>
              <w:rPr>
                <w:rFonts w:ascii="Times New Roman" w:eastAsia="Times New Roman" w:hAnsi="Times New Roman" w:cs="Times New Roman"/>
              </w:rPr>
            </w:pPr>
          </w:p>
          <w:p w14:paraId="2555376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156</w:t>
            </w:r>
          </w:p>
          <w:p w14:paraId="513A44FA" w14:textId="77777777" w:rsidR="008B52E6" w:rsidRPr="001D157F" w:rsidRDefault="008B52E6">
            <w:pPr>
              <w:spacing w:line="256" w:lineRule="auto"/>
              <w:ind w:left="60"/>
              <w:jc w:val="center"/>
              <w:rPr>
                <w:rFonts w:ascii="Times New Roman" w:eastAsia="Times New Roman" w:hAnsi="Times New Roman" w:cs="Times New Roman"/>
              </w:rPr>
            </w:pPr>
          </w:p>
          <w:p w14:paraId="43750243" w14:textId="77777777" w:rsidR="008B52E6" w:rsidRPr="001D157F" w:rsidRDefault="008B52E6">
            <w:pPr>
              <w:spacing w:line="256" w:lineRule="auto"/>
              <w:ind w:left="60"/>
              <w:jc w:val="center"/>
              <w:rPr>
                <w:rFonts w:ascii="Times New Roman" w:eastAsia="Times New Roman" w:hAnsi="Times New Roman" w:cs="Times New Roman"/>
              </w:rPr>
            </w:pPr>
          </w:p>
          <w:p w14:paraId="7AE49D3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155</w:t>
            </w:r>
          </w:p>
          <w:p w14:paraId="2F6FBE11" w14:textId="77777777" w:rsidR="008B52E6" w:rsidRPr="001D157F" w:rsidRDefault="008B52E6">
            <w:pPr>
              <w:spacing w:line="256" w:lineRule="auto"/>
              <w:ind w:left="60"/>
              <w:jc w:val="center"/>
              <w:rPr>
                <w:rFonts w:ascii="Times New Roman" w:eastAsia="Times New Roman" w:hAnsi="Times New Roman" w:cs="Times New Roman"/>
              </w:rPr>
            </w:pPr>
          </w:p>
          <w:p w14:paraId="6CDB547C" w14:textId="77777777" w:rsidR="008B52E6" w:rsidRPr="001D157F" w:rsidRDefault="008B52E6">
            <w:pPr>
              <w:spacing w:line="256" w:lineRule="auto"/>
              <w:ind w:left="60"/>
              <w:jc w:val="center"/>
              <w:rPr>
                <w:rFonts w:ascii="Times New Roman" w:eastAsia="Times New Roman" w:hAnsi="Times New Roman" w:cs="Times New Roman"/>
              </w:rPr>
            </w:pPr>
          </w:p>
          <w:p w14:paraId="35450FB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148</w:t>
            </w:r>
          </w:p>
          <w:p w14:paraId="35796E59" w14:textId="77777777" w:rsidR="008B52E6" w:rsidRPr="001D157F" w:rsidRDefault="008B52E6">
            <w:pPr>
              <w:spacing w:line="256" w:lineRule="auto"/>
              <w:ind w:left="60"/>
              <w:jc w:val="center"/>
              <w:rPr>
                <w:rFonts w:ascii="Times New Roman" w:eastAsia="Times New Roman" w:hAnsi="Times New Roman" w:cs="Times New Roman"/>
              </w:rPr>
            </w:pPr>
          </w:p>
          <w:p w14:paraId="0E8B180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153</w:t>
            </w:r>
          </w:p>
          <w:p w14:paraId="0924F01A" w14:textId="77777777" w:rsidR="008B52E6" w:rsidRPr="001D157F" w:rsidRDefault="008B52E6">
            <w:pPr>
              <w:spacing w:line="256" w:lineRule="auto"/>
              <w:ind w:left="60"/>
              <w:jc w:val="center"/>
              <w:rPr>
                <w:rFonts w:ascii="Times New Roman" w:eastAsia="Times New Roman" w:hAnsi="Times New Roman" w:cs="Times New Roman"/>
              </w:rPr>
            </w:pPr>
          </w:p>
          <w:p w14:paraId="691BD41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154</w:t>
            </w: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6BA4242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V</w:t>
            </w: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130B2BE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Arm muscle area </w:t>
            </w:r>
          </w:p>
          <w:p w14:paraId="2E9F366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-0.06 (-)</w:t>
            </w:r>
          </w:p>
          <w:p w14:paraId="2CF7A55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Muscle strength</w:t>
            </w:r>
          </w:p>
          <w:p w14:paraId="338F388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0.32 (+)</w:t>
            </w:r>
          </w:p>
          <w:p w14:paraId="18793E4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Handgrip strength</w:t>
            </w:r>
          </w:p>
          <w:p w14:paraId="7E58224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0.28 (-)</w:t>
            </w:r>
          </w:p>
          <w:p w14:paraId="162900B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MIP</w:t>
            </w:r>
          </w:p>
          <w:p w14:paraId="3E0D92B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0.40 (-)</w:t>
            </w:r>
          </w:p>
          <w:p w14:paraId="29C3858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4m timed walk</w:t>
            </w:r>
          </w:p>
          <w:p w14:paraId="4CE735B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0.52 (+)</w:t>
            </w:r>
          </w:p>
          <w:p w14:paraId="5D053A0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SF-36 PF</w:t>
            </w:r>
          </w:p>
          <w:p w14:paraId="2C8FD20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0.54 (+)</w:t>
            </w: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2478DB7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4B8923C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672F3DB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r>
      <w:tr w:rsidR="008B52E6" w:rsidRPr="001D157F" w14:paraId="556107B5"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1230FA2" w14:textId="243D0353"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rPr>
              <w:t xml:space="preserve">Rosa 2020 </w:t>
            </w:r>
            <w:r w:rsidRPr="001D157F">
              <w:rPr>
                <w:rFonts w:ascii="Times New Roman" w:eastAsia="Arial" w:hAnsi="Times New Roman" w:cs="Times New Roman"/>
              </w:rPr>
              <w:fldChar w:fldCharType="begin"/>
            </w:r>
            <w:r w:rsidR="009A3E3C">
              <w:rPr>
                <w:rFonts w:ascii="Times New Roman" w:hAnsi="Times New Roman" w:cs="Times New Roman"/>
              </w:rPr>
              <w:instrText xml:space="preserve"> ADDIN ZOTERO_ITEM CSL_CITATION {"citationID":"tOgYW1jg","properties":{"formattedCitation":"(38)","plainCitation":"(38)","noteIndex":0},"citationItems":[{"id":"UgnwYex7/SovT2qEd","uris":["http://zotero.org/users/10489743/items/QMGHQT2P"],"itemData":{"id":3294,"type":"article-journal","container-title":"Revista Brasileira de terapia intensiva","DOI":"10.5935/0103-507X.20210056","ISSN":"1982-4335 0103-507X","issue":"3","journalAbbreviation":"Rev Bras Ter Intensiva","language":"eng","note":"publisher-place: Brazil\nPMID: 35107548 \nPMCID: PMC8555392","page":"374-383","title":"The 6-Minute Walk Test predicts long-term physical improvement among intensive care unit survivors: a prospective cohort study.","volume":"33","author":[{"family":"Rosa","given":"Regis Goulart"},{"family":"Dietrich","given":"Camila"},{"family":"Valle","given":"Enio Luiz Tschiedel","dropping-particle":"do"},{"family":"Souza","given":"Denise"},{"family":"Tagliari","given":"Luciana"},{"family":"Mattioni","given":"Mariana"},{"family":"Tonietto","given":"Túlio Frederico"},{"family":"Rosa","given":"Rosa","dropping-particle":"da"},{"family":"Barbosa","given":"Mirceli Goulart"},{"family":"Lovatel","given":"Gisele Agustini"},{"family":"Lago","given":"Pedro Dal"},{"family":"Oliveira","given":"Eubrando Silvestre"},{"family":"Sganzerla","given":"Daniel"},{"family":"Andrade","given":"Juliana M. S."},{"family":"Berto","given":"Paula"},{"family":"Cardoso","given":"Paulo Ricardo"},{"family":"Sanchez","given":"Evelin Carneiro"},{"family":"Falavigna","given":"Maicon"},{"family":"Maccari","given":"Juçara G."},{"family":"Rech","given":"Gabriela"},{"family":"Robinson","given":"Caroline"},{"family":"Schneider","given":"Daniel"},{"family":"Leon","given":"Patrícia","dropping-particle":"de"},{"family":"Biason","given":"Lívia"},{"family":"Teixeira","given":"Cassiano"}],"issued":{"date-parts":[["2021"]]}}}],"schema":"https://github.com/citation-style-language/schema/raw/master/csl-citation.json"} </w:instrText>
            </w:r>
            <w:r w:rsidRPr="001D157F">
              <w:rPr>
                <w:rFonts w:ascii="Times New Roman" w:eastAsia="Arial" w:hAnsi="Times New Roman" w:cs="Times New Roman"/>
              </w:rPr>
              <w:fldChar w:fldCharType="separate"/>
            </w:r>
            <w:r w:rsidR="009A3E3C">
              <w:rPr>
                <w:rFonts w:ascii="Times New Roman" w:hAnsi="Times New Roman" w:cs="Times New Roman"/>
              </w:rPr>
              <w:t>(38)</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791B9AB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330BF2D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6C6F119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7C01D91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32</w:t>
            </w: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6DF32DE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D</w:t>
            </w: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25343D2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Prediction of physical function improvement as measured by Barthel Index</w:t>
            </w:r>
          </w:p>
          <w:p w14:paraId="601AB2F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AUC 0.72 (95% CI 0.53-0.88) (+)</w:t>
            </w: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7B51B27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83819D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6B43C66F" w14:textId="77777777" w:rsidR="008B52E6" w:rsidRPr="001D157F" w:rsidRDefault="00000000">
            <w:pPr>
              <w:spacing w:line="256" w:lineRule="auto"/>
              <w:ind w:left="60"/>
              <w:jc w:val="center"/>
              <w:rPr>
                <w:rFonts w:ascii="Times New Roman" w:eastAsia="Times New Roman" w:hAnsi="Times New Roman" w:cs="Times New Roman"/>
                <w:b/>
              </w:rPr>
            </w:pPr>
            <w:r w:rsidRPr="001D157F">
              <w:rPr>
                <w:rFonts w:ascii="Times New Roman" w:eastAsia="Times New Roman" w:hAnsi="Times New Roman" w:cs="Times New Roman"/>
                <w:b/>
              </w:rPr>
              <w:t>-</w:t>
            </w:r>
          </w:p>
          <w:p w14:paraId="22208A29" w14:textId="77777777" w:rsidR="008B52E6" w:rsidRPr="001D157F" w:rsidRDefault="008B52E6">
            <w:pPr>
              <w:spacing w:line="256" w:lineRule="auto"/>
              <w:ind w:left="60"/>
              <w:jc w:val="center"/>
              <w:rPr>
                <w:rFonts w:ascii="Times New Roman" w:eastAsia="Times New Roman" w:hAnsi="Times New Roman" w:cs="Times New Roman"/>
                <w:b/>
              </w:rPr>
            </w:pPr>
          </w:p>
        </w:tc>
      </w:tr>
      <w:tr w:rsidR="008B52E6" w:rsidRPr="001D157F" w14:paraId="0470DED6"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671892B" w14:textId="44A584DC"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rPr>
              <w:t xml:space="preserve">Parry 2021 </w:t>
            </w:r>
            <w:r w:rsidRPr="001D157F">
              <w:rPr>
                <w:rFonts w:ascii="Times New Roman" w:eastAsia="Arial" w:hAnsi="Times New Roman" w:cs="Times New Roman"/>
              </w:rPr>
              <w:fldChar w:fldCharType="begin"/>
            </w:r>
            <w:r w:rsidR="009A3E3C">
              <w:rPr>
                <w:rFonts w:ascii="Times New Roman" w:hAnsi="Times New Roman" w:cs="Times New Roman"/>
              </w:rPr>
              <w:instrText xml:space="preserve"> ADDIN ZOTERO_ITEM CSL_CITATION {"citationID":"ICFbBVNr","properties":{"formattedCitation":"(35)","plainCitation":"(35)","noteIndex":0},"citationItems":[{"id":"UgnwYex7/uSpASSJw","uris":["http://zotero.org/users/10489743/items/R73N96X5"],"itemData":{"id":30,"type":"article-journal","container-title":"Journal of intensive care medicine","DOI":"10.1177/0885066619885838","ISSN":"1525-1489 0885-0666","issue":"3","journalAbbreviation":"J Intensive Care Med","language":"eng","note":"PMID: 31690160 \nPMCID: PMC7442114","page":"343-351","title":"Six-Minute Walk Distance After Critical Illness: A Systematic Review and Meta-Analysis.","volume":"36","author":[{"family":"Parry","given":"Selina M."},{"family":"Nalamalapu","given":"Swaroopa R."},{"family":"Nunna","given":"Krishidhar"},{"family":"Rabiee","given":"Anahita"},{"family":"Friedman","given":"Lisa Aronson"},{"family":"Colantuoni","given":"Elizabeth"},{"family":"Needham","given":"Dale M."},{"family":"Dinglas","given":"Victor D."}],"issued":{"date-parts":[["2021",3]]}}}],"schema":"https://github.com/citation-style-language/schema/raw/master/csl-citation.json"} </w:instrText>
            </w:r>
            <w:r w:rsidRPr="001D157F">
              <w:rPr>
                <w:rFonts w:ascii="Times New Roman" w:eastAsia="Arial" w:hAnsi="Times New Roman" w:cs="Times New Roman"/>
              </w:rPr>
              <w:fldChar w:fldCharType="separate"/>
            </w:r>
            <w:r w:rsidR="009A3E3C">
              <w:rPr>
                <w:rFonts w:ascii="Times New Roman" w:hAnsi="Times New Roman" w:cs="Times New Roman"/>
              </w:rPr>
              <w:t>(35)</w:t>
            </w:r>
            <w:r w:rsidRPr="001D157F">
              <w:rPr>
                <w:rFonts w:ascii="Times New Roman" w:eastAsia="Times New Roman" w:hAnsi="Times New Roman" w:cs="Times New Roman"/>
              </w:rPr>
              <w:fldChar w:fldCharType="end"/>
            </w:r>
          </w:p>
          <w:p w14:paraId="4CA7E500" w14:textId="77777777" w:rsidR="008B52E6" w:rsidRPr="001D157F" w:rsidRDefault="008B52E6">
            <w:pPr>
              <w:spacing w:line="256" w:lineRule="auto"/>
              <w:ind w:left="60"/>
              <w:rPr>
                <w:rFonts w:ascii="Times New Roman" w:eastAsia="Times New Roman" w:hAnsi="Times New Roman" w:cs="Times New Roman"/>
              </w:rPr>
            </w:pP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60091B8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5872AEF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42AE084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2981470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5F8E448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6FE72A2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124A29B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764</w:t>
            </w:r>
          </w:p>
          <w:p w14:paraId="422E0BE5" w14:textId="77777777" w:rsidR="008B52E6" w:rsidRPr="001D157F" w:rsidRDefault="008B52E6">
            <w:pPr>
              <w:spacing w:line="256" w:lineRule="auto"/>
              <w:ind w:left="60"/>
              <w:jc w:val="center"/>
              <w:rPr>
                <w:rFonts w:ascii="Times New Roman" w:eastAsia="Times New Roman" w:hAnsi="Times New Roman" w:cs="Times New Roman"/>
              </w:rPr>
            </w:pPr>
          </w:p>
          <w:p w14:paraId="7B8B2A8D" w14:textId="77777777" w:rsidR="008B52E6" w:rsidRPr="001D157F" w:rsidRDefault="008B52E6">
            <w:pPr>
              <w:spacing w:line="256" w:lineRule="auto"/>
              <w:ind w:left="60"/>
              <w:jc w:val="center"/>
              <w:rPr>
                <w:rFonts w:ascii="Times New Roman" w:eastAsia="Times New Roman" w:hAnsi="Times New Roman" w:cs="Times New Roman"/>
              </w:rPr>
            </w:pPr>
          </w:p>
          <w:p w14:paraId="24EC65AD" w14:textId="77777777" w:rsidR="008B52E6" w:rsidRPr="001D157F" w:rsidRDefault="008B52E6">
            <w:pPr>
              <w:spacing w:line="256" w:lineRule="auto"/>
              <w:ind w:left="60"/>
              <w:jc w:val="center"/>
              <w:rPr>
                <w:rFonts w:ascii="Times New Roman" w:eastAsia="Times New Roman" w:hAnsi="Times New Roman" w:cs="Times New Roman"/>
              </w:rPr>
            </w:pP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1C055A7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V</w:t>
            </w: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146C5F0D" w14:textId="77777777" w:rsidR="008B52E6" w:rsidRPr="001D157F" w:rsidRDefault="00000000">
            <w:pPr>
              <w:spacing w:line="256" w:lineRule="auto"/>
              <w:jc w:val="center"/>
              <w:rPr>
                <w:rFonts w:ascii="Times New Roman" w:eastAsia="Times New Roman" w:hAnsi="Times New Roman" w:cs="Times New Roman"/>
                <w:b/>
              </w:rPr>
            </w:pPr>
            <w:r w:rsidRPr="001D157F">
              <w:rPr>
                <w:rFonts w:ascii="Times New Roman" w:eastAsia="Times New Roman" w:hAnsi="Times New Roman" w:cs="Times New Roman"/>
                <w:b/>
              </w:rPr>
              <w:t>Recovery over time</w:t>
            </w:r>
          </w:p>
          <w:p w14:paraId="1C8724B5"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Change in 6MWT from Month 3 to Month 12</w:t>
            </w:r>
          </w:p>
          <w:p w14:paraId="0797E2F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Mean difference</w:t>
            </w:r>
          </w:p>
          <w:p w14:paraId="68EABB7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 ES 0.13 </w:t>
            </w:r>
          </w:p>
          <w:p w14:paraId="1027156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(95%CI 0.03-0.24) (-)</w:t>
            </w:r>
          </w:p>
          <w:p w14:paraId="466DFC32" w14:textId="77777777" w:rsidR="008B52E6" w:rsidRPr="001D157F" w:rsidRDefault="00000000">
            <w:pPr>
              <w:spacing w:line="256" w:lineRule="auto"/>
              <w:ind w:left="60"/>
              <w:jc w:val="center"/>
              <w:rPr>
                <w:rFonts w:ascii="Times New Roman" w:eastAsia="Times New Roman" w:hAnsi="Times New Roman" w:cs="Times New Roman"/>
                <w:b/>
              </w:rPr>
            </w:pPr>
            <w:r w:rsidRPr="001D157F">
              <w:rPr>
                <w:rFonts w:ascii="Times New Roman" w:eastAsia="Times New Roman" w:hAnsi="Times New Roman" w:cs="Times New Roman"/>
              </w:rPr>
              <w:t xml:space="preserve"> </w:t>
            </w:r>
          </w:p>
        </w:tc>
      </w:tr>
      <w:tr w:rsidR="008B52E6" w:rsidRPr="001D157F" w14:paraId="01BD84CF"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92174F5" w14:textId="77777777" w:rsidR="008B52E6" w:rsidRPr="001D157F" w:rsidRDefault="00000000">
            <w:pPr>
              <w:spacing w:line="256" w:lineRule="auto"/>
              <w:ind w:left="60"/>
              <w:rPr>
                <w:rFonts w:ascii="Times New Roman" w:eastAsia="Times New Roman" w:hAnsi="Times New Roman" w:cs="Times New Roman"/>
                <w:b/>
              </w:rPr>
            </w:pPr>
            <w:r w:rsidRPr="001D157F">
              <w:rPr>
                <w:rFonts w:ascii="Times New Roman" w:eastAsia="Times New Roman" w:hAnsi="Times New Roman" w:cs="Times New Roman"/>
                <w:b/>
              </w:rPr>
              <w:lastRenderedPageBreak/>
              <w:t>Pooled or summary result</w:t>
            </w:r>
          </w:p>
          <w:p w14:paraId="1390C435" w14:textId="77777777"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b/>
              </w:rPr>
              <w:t>(overall rating)</w:t>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33C3D9A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2 studies</w:t>
            </w:r>
          </w:p>
          <w:p w14:paraId="7B80CE0D" w14:textId="77777777" w:rsidR="008B52E6" w:rsidRPr="001D157F" w:rsidRDefault="008B52E6">
            <w:pPr>
              <w:spacing w:line="256" w:lineRule="auto"/>
              <w:ind w:left="60"/>
              <w:jc w:val="center"/>
              <w:rPr>
                <w:rFonts w:ascii="Times New Roman" w:eastAsia="Times New Roman" w:hAnsi="Times New Roman" w:cs="Times New Roman"/>
              </w:rPr>
            </w:pPr>
          </w:p>
          <w:p w14:paraId="176DBD6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n = 875</w:t>
            </w: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680751C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7BD874A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Predictive of 1-year mortality, hospital readmissions and return to normal activity.</w:t>
            </w: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3A007AE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7 studies</w:t>
            </w:r>
          </w:p>
          <w:p w14:paraId="3F7774A4" w14:textId="77777777" w:rsidR="008B52E6" w:rsidRPr="001D157F" w:rsidRDefault="008B52E6">
            <w:pPr>
              <w:spacing w:line="256" w:lineRule="auto"/>
              <w:ind w:left="60"/>
              <w:jc w:val="center"/>
              <w:rPr>
                <w:rFonts w:ascii="Times New Roman" w:eastAsia="Times New Roman" w:hAnsi="Times New Roman" w:cs="Times New Roman"/>
              </w:rPr>
            </w:pPr>
          </w:p>
          <w:p w14:paraId="64C27C1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n = 948 - 2265</w:t>
            </w: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141E4C67"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4 = V</w:t>
            </w:r>
          </w:p>
          <w:p w14:paraId="6965D60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2 = A</w:t>
            </w:r>
          </w:p>
          <w:p w14:paraId="02D160E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 = D</w:t>
            </w:r>
          </w:p>
          <w:p w14:paraId="357F4FE4" w14:textId="77777777" w:rsidR="008B52E6" w:rsidRPr="001D157F" w:rsidRDefault="008B52E6">
            <w:pPr>
              <w:spacing w:line="256" w:lineRule="auto"/>
              <w:ind w:left="60"/>
              <w:jc w:val="center"/>
              <w:rPr>
                <w:rFonts w:ascii="Times New Roman" w:eastAsia="Times New Roman" w:hAnsi="Times New Roman" w:cs="Times New Roman"/>
              </w:rPr>
            </w:pP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7028ACB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Majority of results (22/26, 85%) supported our hypotheses (+)</w:t>
            </w:r>
          </w:p>
          <w:p w14:paraId="637756AD" w14:textId="77777777" w:rsidR="008B52E6" w:rsidRPr="001D157F" w:rsidRDefault="008B52E6">
            <w:pPr>
              <w:spacing w:line="256" w:lineRule="auto"/>
              <w:ind w:left="60"/>
              <w:jc w:val="center"/>
              <w:rPr>
                <w:rFonts w:ascii="Times New Roman" w:eastAsia="Times New Roman" w:hAnsi="Times New Roman" w:cs="Times New Roman"/>
              </w:rPr>
            </w:pPr>
          </w:p>
          <w:p w14:paraId="7445157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7 studies investigated convergent validity. Majority of results (18/21, 86%) supported our hypotheses </w:t>
            </w:r>
          </w:p>
          <w:p w14:paraId="195588A5" w14:textId="77777777" w:rsidR="008B52E6" w:rsidRPr="001D157F" w:rsidRDefault="008B52E6">
            <w:pPr>
              <w:spacing w:line="256" w:lineRule="auto"/>
              <w:ind w:left="60"/>
              <w:jc w:val="center"/>
              <w:rPr>
                <w:rFonts w:ascii="Times New Roman" w:eastAsia="Times New Roman" w:hAnsi="Times New Roman" w:cs="Times New Roman"/>
              </w:rPr>
            </w:pPr>
          </w:p>
          <w:p w14:paraId="0167D29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2 studies investigated divergent validity. Majority of results (4/5, 80%) supported our hypotheses </w:t>
            </w: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0706007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3 studies</w:t>
            </w:r>
          </w:p>
          <w:p w14:paraId="0C4C650C" w14:textId="77777777" w:rsidR="008B52E6" w:rsidRPr="001D157F" w:rsidRDefault="008B52E6">
            <w:pPr>
              <w:spacing w:line="256" w:lineRule="auto"/>
              <w:ind w:left="60"/>
              <w:jc w:val="center"/>
              <w:rPr>
                <w:rFonts w:ascii="Times New Roman" w:eastAsia="Times New Roman" w:hAnsi="Times New Roman" w:cs="Times New Roman"/>
              </w:rPr>
            </w:pPr>
          </w:p>
          <w:p w14:paraId="69CD227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n = 1588</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7DB0DC2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3 = V</w:t>
            </w:r>
          </w:p>
          <w:p w14:paraId="04FBACE0" w14:textId="77777777" w:rsidR="008B52E6" w:rsidRPr="001D157F" w:rsidRDefault="008B52E6">
            <w:pPr>
              <w:spacing w:line="256" w:lineRule="auto"/>
              <w:ind w:left="60"/>
              <w:jc w:val="center"/>
              <w:rPr>
                <w:rFonts w:ascii="Times New Roman" w:eastAsia="Times New Roman" w:hAnsi="Times New Roman" w:cs="Times New Roman"/>
              </w:rPr>
            </w:pP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4623D0E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Majority (4/5, 80%) of results support our hypotheses (+)</w:t>
            </w:r>
          </w:p>
          <w:p w14:paraId="67116130" w14:textId="77777777" w:rsidR="008B52E6" w:rsidRPr="001D157F" w:rsidRDefault="008B52E6">
            <w:pPr>
              <w:spacing w:line="256" w:lineRule="auto"/>
              <w:ind w:left="60"/>
              <w:jc w:val="center"/>
              <w:rPr>
                <w:rFonts w:ascii="Times New Roman" w:eastAsia="Times New Roman" w:hAnsi="Times New Roman" w:cs="Times New Roman"/>
              </w:rPr>
            </w:pPr>
          </w:p>
          <w:p w14:paraId="20CA6EA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2 studies involved the comparison of the 6MWT before and after intervention. 67% (2/3) of results supported our hypotheses </w:t>
            </w:r>
          </w:p>
          <w:p w14:paraId="11035B41" w14:textId="77777777" w:rsidR="008B52E6" w:rsidRPr="001D157F" w:rsidRDefault="008B52E6">
            <w:pPr>
              <w:spacing w:line="256" w:lineRule="auto"/>
              <w:ind w:left="60"/>
              <w:jc w:val="center"/>
              <w:rPr>
                <w:rFonts w:ascii="Times New Roman" w:eastAsia="Times New Roman" w:hAnsi="Times New Roman" w:cs="Times New Roman"/>
              </w:rPr>
            </w:pPr>
          </w:p>
          <w:p w14:paraId="48D07FA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1 study involved the comparison of subgroups for the 6MWT. All results (2/2, 100%) supported our hypotheses </w:t>
            </w:r>
          </w:p>
        </w:tc>
      </w:tr>
      <w:tr w:rsidR="008B52E6" w:rsidRPr="001D157F" w14:paraId="397CD2D6" w14:textId="77777777">
        <w:trPr>
          <w:trHeight w:val="540"/>
        </w:trPr>
        <w:tc>
          <w:tcPr>
            <w:tcW w:w="13694" w:type="dxa"/>
            <w:gridSpan w:val="13"/>
            <w:tcBorders>
              <w:top w:val="nil"/>
              <w:left w:val="single" w:sz="6" w:space="0" w:color="000000"/>
              <w:bottom w:val="single" w:sz="6" w:space="0" w:color="000000"/>
              <w:right w:val="single" w:sz="6" w:space="0" w:color="000000"/>
            </w:tcBorders>
            <w:shd w:val="clear" w:color="auto" w:fill="ACB9CA"/>
            <w:tcMar>
              <w:top w:w="0" w:type="dxa"/>
              <w:left w:w="100" w:type="dxa"/>
              <w:bottom w:w="0" w:type="dxa"/>
              <w:right w:w="100" w:type="dxa"/>
            </w:tcMar>
          </w:tcPr>
          <w:p w14:paraId="5E9C9E96" w14:textId="77777777" w:rsidR="008B52E6" w:rsidRPr="001D157F" w:rsidRDefault="00000000">
            <w:pPr>
              <w:spacing w:line="256" w:lineRule="auto"/>
              <w:ind w:left="60"/>
              <w:rPr>
                <w:rFonts w:ascii="Times New Roman" w:eastAsia="Times New Roman" w:hAnsi="Times New Roman" w:cs="Times New Roman"/>
                <w:b/>
              </w:rPr>
            </w:pPr>
            <w:r w:rsidRPr="001D157F">
              <w:rPr>
                <w:rFonts w:ascii="Times New Roman" w:eastAsia="Times New Roman" w:hAnsi="Times New Roman" w:cs="Times New Roman"/>
                <w:b/>
              </w:rPr>
              <w:t>SPPB</w:t>
            </w:r>
          </w:p>
        </w:tc>
      </w:tr>
      <w:tr w:rsidR="008B52E6" w:rsidRPr="001D157F" w14:paraId="58BF5050"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4B12D45" w14:textId="1D2E1F2D" w:rsidR="008B52E6" w:rsidRPr="001D157F" w:rsidRDefault="00000000">
            <w:pPr>
              <w:spacing w:line="256" w:lineRule="auto"/>
              <w:ind w:left="60"/>
              <w:rPr>
                <w:rFonts w:ascii="Times New Roman" w:eastAsia="Times New Roman" w:hAnsi="Times New Roman" w:cs="Times New Roman"/>
              </w:rPr>
            </w:pPr>
            <w:proofErr w:type="spellStart"/>
            <w:r w:rsidRPr="001D157F">
              <w:rPr>
                <w:rFonts w:ascii="Times New Roman" w:eastAsia="Times New Roman" w:hAnsi="Times New Roman" w:cs="Times New Roman"/>
              </w:rPr>
              <w:t>Bakhru</w:t>
            </w:r>
            <w:proofErr w:type="spellEnd"/>
            <w:r w:rsidRPr="001D157F">
              <w:rPr>
                <w:rFonts w:ascii="Times New Roman" w:eastAsia="Times New Roman" w:hAnsi="Times New Roman" w:cs="Times New Roman"/>
              </w:rPr>
              <w:t xml:space="preserve"> 2018 </w:t>
            </w:r>
            <w:r w:rsidRPr="001D157F">
              <w:rPr>
                <w:rFonts w:ascii="Times New Roman" w:eastAsia="Arial" w:hAnsi="Times New Roman" w:cs="Times New Roman"/>
              </w:rPr>
              <w:fldChar w:fldCharType="begin"/>
            </w:r>
            <w:r w:rsidR="00294C6B" w:rsidRPr="001D157F">
              <w:rPr>
                <w:rFonts w:ascii="Times New Roman" w:hAnsi="Times New Roman" w:cs="Times New Roman"/>
              </w:rPr>
              <w:instrText xml:space="preserve"> ADDIN ZOTERO_ITEM CSL_CITATION {"citationID":"rzT6O9tw","properties":{"formattedCitation":"(4)","plainCitation":"(4)","noteIndex":0},"citationItems":[{"id":"UgnwYex7/5pHM5EGg","uris":["http://zotero.org/users/10489743/items/3LDJI25F"],"itemData":{"id":3008,"type":"article-journal","container-title":"Journal of critical care","DOI":"10.1016/j.jcrc.2018.02.001","issue":"buy, 8610642","journalAbbreviation":"Journal of critical care","note":"publisher-place: United States","page":"163-169","title":"Physical function impairment in survivors of critical illness in an ICU Recovery Clinic.","volume":"45","author":[{"family":"Bakhru","given":"Rita N"},{"family":"Davidson","given":"James F"},{"family":"Bookstaver","given":"Rebecca E"},{"family":"Kenes","given":"Michael T"},{"family":"Welborn","given":"Kristin G"},{"family":"Morris","given":"Peter E"},{"family":"Clark Files","given":"D"}],"issued":{"date-parts":[["2018"]]}}}],"schema":"https://github.com/citation-style-language/schema/raw/master/csl-citation.json"} </w:instrText>
            </w:r>
            <w:r w:rsidRPr="001D157F">
              <w:rPr>
                <w:rFonts w:ascii="Times New Roman" w:eastAsia="Arial" w:hAnsi="Times New Roman" w:cs="Times New Roman"/>
              </w:rPr>
              <w:fldChar w:fldCharType="separate"/>
            </w:r>
            <w:r w:rsidR="00294C6B" w:rsidRPr="001D157F">
              <w:rPr>
                <w:rFonts w:ascii="Times New Roman" w:hAnsi="Times New Roman" w:cs="Times New Roman"/>
              </w:rPr>
              <w:t>(4)</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1C22552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35</w:t>
            </w:r>
          </w:p>
          <w:p w14:paraId="6C29B5FF" w14:textId="77777777" w:rsidR="008B52E6" w:rsidRPr="001D157F" w:rsidRDefault="008B52E6">
            <w:pPr>
              <w:spacing w:line="256" w:lineRule="auto"/>
              <w:ind w:left="60"/>
              <w:jc w:val="center"/>
              <w:rPr>
                <w:rFonts w:ascii="Times New Roman" w:eastAsia="Times New Roman" w:hAnsi="Times New Roman" w:cs="Times New Roman"/>
              </w:rPr>
            </w:pPr>
          </w:p>
          <w:p w14:paraId="1737E902" w14:textId="77777777" w:rsidR="008B52E6" w:rsidRPr="001D157F" w:rsidRDefault="008B52E6">
            <w:pPr>
              <w:spacing w:line="256" w:lineRule="auto"/>
              <w:ind w:left="60"/>
              <w:jc w:val="center"/>
              <w:rPr>
                <w:rFonts w:ascii="Times New Roman" w:eastAsia="Times New Roman" w:hAnsi="Times New Roman" w:cs="Times New Roman"/>
              </w:rPr>
            </w:pPr>
          </w:p>
          <w:p w14:paraId="56F29E75" w14:textId="77777777" w:rsidR="008B52E6" w:rsidRPr="001D157F" w:rsidRDefault="008B52E6">
            <w:pPr>
              <w:spacing w:line="256" w:lineRule="auto"/>
              <w:ind w:left="60"/>
              <w:jc w:val="center"/>
              <w:rPr>
                <w:rFonts w:ascii="Times New Roman" w:eastAsia="Times New Roman" w:hAnsi="Times New Roman" w:cs="Times New Roman"/>
              </w:rPr>
            </w:pP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34B5D93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3F5A6C8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1-year mortality OR 0.73 (95% CI 0.52-1.04); p = 0.05</w:t>
            </w:r>
          </w:p>
          <w:p w14:paraId="0B02E35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6-month readmission </w:t>
            </w:r>
          </w:p>
          <w:p w14:paraId="08D962F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OR 0.83 (95% CI 0.66-1.05); p = 0.11</w:t>
            </w: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16B5909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4E77DC6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674FFB97"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0273C05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2DA5FC4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53CC1E9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r>
      <w:tr w:rsidR="008B52E6" w:rsidRPr="001D157F" w14:paraId="58905AC8"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E7900C1" w14:textId="23060A43"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rPr>
              <w:lastRenderedPageBreak/>
              <w:t xml:space="preserve">Parry 2015 </w:t>
            </w:r>
            <w:r w:rsidRPr="001D157F">
              <w:rPr>
                <w:rFonts w:ascii="Times New Roman" w:eastAsia="Arial" w:hAnsi="Times New Roman" w:cs="Times New Roman"/>
              </w:rPr>
              <w:fldChar w:fldCharType="begin"/>
            </w:r>
            <w:r w:rsidR="009A3E3C">
              <w:rPr>
                <w:rFonts w:ascii="Times New Roman" w:hAnsi="Times New Roman" w:cs="Times New Roman"/>
              </w:rPr>
              <w:instrText xml:space="preserve"> ADDIN ZOTERO_ITEM CSL_CITATION {"citationID":"QbQB5nwv","properties":{"formattedCitation":"(34)","plainCitation":"(34)","noteIndex":0},"citationItems":[{"id":"UgnwYex7/Tx7iMY8Q","uris":["http://zotero.org/users/10489743/items/XVE537FP"],"itemData":{"id":340,"type":"article-journal","container-title":"Critical care (London, England)","DOI":"10.1186/s13054-015-0829-5","ISSN":"1466-609X 1364-8535","issue":"1","journalAbbreviation":"Crit Care","language":"eng","note":"PMID: 25888469 \nPMCID: PMC4404223","page":"127","title":"Functional outcomes in ICU – what should we be using? – an observational study.","volume":"19","author":[{"family":"Parry","given":"Selina M."},{"family":"Denehy","given":"Linda"},{"family":"Beach","given":"Lisa J."},{"family":"Berney","given":"Sue"},{"family":"Williamson","given":"Hannah C."},{"family":"Granger","given":"Catherine L."}],"issued":{"date-parts":[["2015",3,29]]}}}],"schema":"https://github.com/citation-style-language/schema/raw/master/csl-citation.json"} </w:instrText>
            </w:r>
            <w:r w:rsidRPr="001D157F">
              <w:rPr>
                <w:rFonts w:ascii="Times New Roman" w:eastAsia="Arial" w:hAnsi="Times New Roman" w:cs="Times New Roman"/>
              </w:rPr>
              <w:fldChar w:fldCharType="separate"/>
            </w:r>
            <w:r w:rsidR="009A3E3C">
              <w:rPr>
                <w:rFonts w:ascii="Times New Roman" w:hAnsi="Times New Roman" w:cs="Times New Roman"/>
              </w:rPr>
              <w:t>(34)</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431EB0F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0B781787"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192B4C1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2D12009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66</w:t>
            </w: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26AD879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V</w:t>
            </w: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6A373A17"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Muscle strength (MRC)</w:t>
            </w:r>
          </w:p>
          <w:p w14:paraId="63BC71D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0.30 (+)</w:t>
            </w: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4F6793F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66</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53A3CB7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D</w:t>
            </w: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4DC237B3" w14:textId="77777777" w:rsidR="008B52E6" w:rsidRPr="001D157F" w:rsidRDefault="00000000">
            <w:pPr>
              <w:spacing w:line="256" w:lineRule="auto"/>
              <w:ind w:left="60"/>
              <w:jc w:val="center"/>
              <w:rPr>
                <w:rFonts w:ascii="Times New Roman" w:eastAsia="Times New Roman" w:hAnsi="Times New Roman" w:cs="Times New Roman"/>
                <w:b/>
              </w:rPr>
            </w:pPr>
            <w:r w:rsidRPr="001D157F">
              <w:rPr>
                <w:rFonts w:ascii="Times New Roman" w:eastAsia="Times New Roman" w:hAnsi="Times New Roman" w:cs="Times New Roman"/>
                <w:b/>
              </w:rPr>
              <w:t>Before and after intervention/Recovery over time</w:t>
            </w:r>
          </w:p>
          <w:p w14:paraId="2EDFBE3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Change in SPPB from awakening to ICU discharge ES 0.33 (-)</w:t>
            </w:r>
          </w:p>
        </w:tc>
      </w:tr>
      <w:tr w:rsidR="008B52E6" w:rsidRPr="001D157F" w14:paraId="294166ED"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4F78399" w14:textId="77777777" w:rsidR="008B52E6" w:rsidRPr="001D157F" w:rsidRDefault="00000000">
            <w:pPr>
              <w:spacing w:line="256" w:lineRule="auto"/>
              <w:ind w:left="60"/>
              <w:rPr>
                <w:rFonts w:ascii="Times New Roman" w:eastAsia="Times New Roman" w:hAnsi="Times New Roman" w:cs="Times New Roman"/>
                <w:b/>
              </w:rPr>
            </w:pPr>
            <w:r w:rsidRPr="001D157F">
              <w:rPr>
                <w:rFonts w:ascii="Times New Roman" w:eastAsia="Times New Roman" w:hAnsi="Times New Roman" w:cs="Times New Roman"/>
                <w:b/>
              </w:rPr>
              <w:t>Pooled or summary result</w:t>
            </w:r>
          </w:p>
          <w:p w14:paraId="16804F5D" w14:textId="77777777"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b/>
              </w:rPr>
              <w:t>(overall rating)</w:t>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537160E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 study</w:t>
            </w:r>
          </w:p>
          <w:p w14:paraId="3F9F47A6" w14:textId="77777777" w:rsidR="008B52E6" w:rsidRPr="001D157F" w:rsidRDefault="008B52E6">
            <w:pPr>
              <w:spacing w:line="256" w:lineRule="auto"/>
              <w:ind w:left="60"/>
              <w:jc w:val="center"/>
              <w:rPr>
                <w:rFonts w:ascii="Times New Roman" w:eastAsia="Times New Roman" w:hAnsi="Times New Roman" w:cs="Times New Roman"/>
              </w:rPr>
            </w:pPr>
          </w:p>
          <w:p w14:paraId="5C8C7AF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n = 36</w:t>
            </w: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1455BFB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38A826C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Not predictive of 1-year mortality or 6-month readmission</w:t>
            </w: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25E521C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 study</w:t>
            </w:r>
          </w:p>
          <w:p w14:paraId="624C7AB8" w14:textId="77777777" w:rsidR="008B52E6" w:rsidRPr="001D157F" w:rsidRDefault="008B52E6">
            <w:pPr>
              <w:spacing w:line="256" w:lineRule="auto"/>
              <w:ind w:left="60"/>
              <w:jc w:val="center"/>
              <w:rPr>
                <w:rFonts w:ascii="Times New Roman" w:eastAsia="Times New Roman" w:hAnsi="Times New Roman" w:cs="Times New Roman"/>
              </w:rPr>
            </w:pPr>
          </w:p>
          <w:p w14:paraId="2B0CD8F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n = 66</w:t>
            </w: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26ED03D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 = V</w:t>
            </w:r>
          </w:p>
          <w:p w14:paraId="6DB9A6E5" w14:textId="77777777" w:rsidR="008B52E6" w:rsidRPr="001D157F" w:rsidRDefault="008B52E6">
            <w:pPr>
              <w:spacing w:line="256" w:lineRule="auto"/>
              <w:ind w:left="60"/>
              <w:jc w:val="center"/>
              <w:rPr>
                <w:rFonts w:ascii="Times New Roman" w:eastAsia="Times New Roman" w:hAnsi="Times New Roman" w:cs="Times New Roman"/>
              </w:rPr>
            </w:pP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0644A43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 study investigated convergent validity. The results (1/1, 100%) supported our hypotheses (+)</w:t>
            </w: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125BAF2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 study</w:t>
            </w:r>
          </w:p>
          <w:p w14:paraId="625B9D0C" w14:textId="77777777" w:rsidR="008B52E6" w:rsidRPr="001D157F" w:rsidRDefault="008B52E6">
            <w:pPr>
              <w:spacing w:line="256" w:lineRule="auto"/>
              <w:ind w:left="60"/>
              <w:jc w:val="center"/>
              <w:rPr>
                <w:rFonts w:ascii="Times New Roman" w:eastAsia="Times New Roman" w:hAnsi="Times New Roman" w:cs="Times New Roman"/>
              </w:rPr>
            </w:pPr>
          </w:p>
          <w:p w14:paraId="6FA4B77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n = 66</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1D1E3AFA"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1 = D</w:t>
            </w: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2BC942E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1 study involved the comparison of the SPPB before and after intervention and did not support our hypotheses </w:t>
            </w:r>
          </w:p>
          <w:p w14:paraId="6317F5E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r>
      <w:tr w:rsidR="008B52E6" w:rsidRPr="001D157F" w14:paraId="6DAB2537" w14:textId="77777777">
        <w:trPr>
          <w:trHeight w:val="540"/>
        </w:trPr>
        <w:tc>
          <w:tcPr>
            <w:tcW w:w="13694" w:type="dxa"/>
            <w:gridSpan w:val="13"/>
            <w:tcBorders>
              <w:top w:val="nil"/>
              <w:left w:val="single" w:sz="6" w:space="0" w:color="000000"/>
              <w:bottom w:val="single" w:sz="6" w:space="0" w:color="000000"/>
              <w:right w:val="single" w:sz="6" w:space="0" w:color="000000"/>
            </w:tcBorders>
            <w:shd w:val="clear" w:color="auto" w:fill="ACB9CA"/>
            <w:tcMar>
              <w:top w:w="0" w:type="dxa"/>
              <w:left w:w="100" w:type="dxa"/>
              <w:bottom w:w="0" w:type="dxa"/>
              <w:right w:w="100" w:type="dxa"/>
            </w:tcMar>
          </w:tcPr>
          <w:p w14:paraId="4D165AED" w14:textId="77777777"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b/>
              </w:rPr>
              <w:t>SPPB – 4m gait speed</w:t>
            </w:r>
          </w:p>
        </w:tc>
      </w:tr>
      <w:tr w:rsidR="008B52E6" w:rsidRPr="001D157F" w14:paraId="753B944E"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9BF9721" w14:textId="7C776399"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rPr>
              <w:t xml:space="preserve">Chan 2015 </w:t>
            </w:r>
            <w:r w:rsidRPr="001D157F">
              <w:rPr>
                <w:rFonts w:ascii="Times New Roman" w:eastAsia="Arial" w:hAnsi="Times New Roman" w:cs="Times New Roman"/>
              </w:rPr>
              <w:fldChar w:fldCharType="begin"/>
            </w:r>
            <w:r w:rsidR="009A3E3C">
              <w:rPr>
                <w:rFonts w:ascii="Times New Roman" w:hAnsi="Times New Roman" w:cs="Times New Roman"/>
              </w:rPr>
              <w:instrText xml:space="preserve"> ADDIN ZOTERO_ITEM CSL_CITATION {"citationID":"iNbz4Xc2","properties":{"formattedCitation":"(9)","plainCitation":"(9)","noteIndex":0},"citationItems":[{"id":"UgnwYex7/GJJep1cC","uris":["http://zotero.org/users/10489743/items/6FF3ABHF"],"itemData":{"id":198,"type":"article-journal","container-title":"Chest","DOI":"10.1378/chest.14-1808","ISSN":"1931-3543 0012-3692","issue":"5","journalAbbreviation":"Chest","language":"eng","note":"PMID: 25742048 \nPMCID: PMC4420183","page":"1316-1326","title":"Construct validity and minimal important difference of 6-minute walk distance in survivors of acute respiratory failure.","volume":"147","author":[{"family":"Chan","given":"Kitty S."},{"family":"Pfoh","given":"Elizabeth R."},{"family":"Denehy","given":"Linda"},{"family":"Elliott","given":"Doug"},{"family":"Holland","given":"Anne E."},{"family":"Dinglas","given":"Victor D."},{"family":"Needham","given":"Dale M."}],"issued":{"date-parts":[["2015",5]]}}}],"schema":"https://github.com/citation-style-language/schema/raw/master/csl-citation.json"} </w:instrText>
            </w:r>
            <w:r w:rsidRPr="001D157F">
              <w:rPr>
                <w:rFonts w:ascii="Times New Roman" w:eastAsia="Arial" w:hAnsi="Times New Roman" w:cs="Times New Roman"/>
              </w:rPr>
              <w:fldChar w:fldCharType="separate"/>
            </w:r>
            <w:r w:rsidR="009A3E3C">
              <w:rPr>
                <w:rFonts w:ascii="Times New Roman" w:hAnsi="Times New Roman" w:cs="Times New Roman"/>
              </w:rPr>
              <w:t>(9)</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2615B94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2A7104E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4CD4CE6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1B002FA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297-304</w:t>
            </w:r>
          </w:p>
          <w:p w14:paraId="712FC28C" w14:textId="77777777" w:rsidR="008B52E6" w:rsidRPr="001D157F" w:rsidRDefault="008B52E6">
            <w:pPr>
              <w:spacing w:line="256" w:lineRule="auto"/>
              <w:ind w:left="60"/>
              <w:jc w:val="center"/>
              <w:rPr>
                <w:rFonts w:ascii="Times New Roman" w:eastAsia="Times New Roman" w:hAnsi="Times New Roman" w:cs="Times New Roman"/>
              </w:rPr>
            </w:pPr>
          </w:p>
          <w:p w14:paraId="50476241" w14:textId="77777777" w:rsidR="008B52E6" w:rsidRPr="001D157F" w:rsidRDefault="008B52E6">
            <w:pPr>
              <w:spacing w:line="256" w:lineRule="auto"/>
              <w:ind w:left="60"/>
              <w:jc w:val="center"/>
              <w:rPr>
                <w:rFonts w:ascii="Times New Roman" w:eastAsia="Times New Roman" w:hAnsi="Times New Roman" w:cs="Times New Roman"/>
              </w:rPr>
            </w:pP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5D9138F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V</w:t>
            </w: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274273E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6MWT</w:t>
            </w:r>
          </w:p>
          <w:p w14:paraId="3B64620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Weighted mean (SD) r = 0.63 (0.04) (+)</w:t>
            </w:r>
          </w:p>
          <w:p w14:paraId="15112725" w14:textId="77777777" w:rsidR="008B52E6" w:rsidRPr="001D157F" w:rsidRDefault="008B52E6">
            <w:pPr>
              <w:spacing w:line="256" w:lineRule="auto"/>
              <w:jc w:val="center"/>
              <w:rPr>
                <w:rFonts w:ascii="Times New Roman" w:eastAsia="Times New Roman" w:hAnsi="Times New Roman" w:cs="Times New Roman"/>
              </w:rPr>
            </w:pP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4E177B4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75E21009"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7C8E2C0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r>
      <w:tr w:rsidR="008B52E6" w:rsidRPr="001D157F" w14:paraId="19A8CC40"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9B5621C" w14:textId="53570DCE"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rPr>
              <w:t xml:space="preserve">Chan 2017 </w:t>
            </w:r>
            <w:r w:rsidRPr="001D157F">
              <w:rPr>
                <w:rFonts w:ascii="Times New Roman" w:eastAsia="Arial" w:hAnsi="Times New Roman" w:cs="Times New Roman"/>
              </w:rPr>
              <w:fldChar w:fldCharType="begin"/>
            </w:r>
            <w:r w:rsidR="009A3E3C">
              <w:rPr>
                <w:rFonts w:ascii="Times New Roman" w:hAnsi="Times New Roman" w:cs="Times New Roman"/>
              </w:rPr>
              <w:instrText xml:space="preserve"> ADDIN ZOTERO_ITEM CSL_CITATION {"citationID":"y2lsJzfr","properties":{"formattedCitation":"(11)","plainCitation":"(11)","noteIndex":0},"citationItems":[{"id":"UgnwYex7/LqN23m3D","uris":["http://zotero.org/users/10489743/items/2FXTTJ5A"],"itemData":{"id":3340,"type":"article-journal","container-title":"Thorax","DOI":"10.1136/thoraxjnl-2016-209400","ISSN":"1468-3296 0040-6376","issue":"10","journalAbbreviation":"Thorax","language":"eng","license":"Published by the BMJ Publishing Group Limited. For permission to use (where not already granted under a licence) please go to  http://www.bmj.com/company/products-services/rights-and-licensing/.","note":"publisher-place: England\nPMID: 28108621 \nPMCID: PMC6888961","page":"884-892","title":"Are physical measures related to patient-centred outcomes in ARDS survivors?","volume":"72","author":[{"family":"Chan","given":"Kitty S."},{"family":"Aronson Friedman","given":"Lisa"},{"family":"Dinglas","given":"Victor D."},{"family":"Hough","given":"Catherine L."},{"family":"Shanholtz","given":"Carl"},{"family":"Ely","given":"E. Wesley"},{"family":"Morris","given":"Peter E."},{"family":"Mendez-Tellez","given":"Pedro A."},{"family":"Jackson","given":"James C."},{"family":"Hopkins","given":"Ramona O."},{"family":"Needham","given":"Dale M."}],"issued":{"date-parts":[["2017",10]]}}}],"schema":"https://github.com/citation-style-language/schema/raw/master/csl-citation.json"} </w:instrText>
            </w:r>
            <w:r w:rsidRPr="001D157F">
              <w:rPr>
                <w:rFonts w:ascii="Times New Roman" w:eastAsia="Arial" w:hAnsi="Times New Roman" w:cs="Times New Roman"/>
              </w:rPr>
              <w:fldChar w:fldCharType="separate"/>
            </w:r>
            <w:r w:rsidR="009A3E3C">
              <w:rPr>
                <w:rFonts w:ascii="Times New Roman" w:hAnsi="Times New Roman" w:cs="Times New Roman"/>
              </w:rPr>
              <w:t>(11)</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0E8183B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129</w:t>
            </w: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19A60DF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1273AA4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No </w:t>
            </w:r>
            <w:proofErr w:type="spellStart"/>
            <w:r w:rsidRPr="001D157F">
              <w:rPr>
                <w:rFonts w:ascii="Times New Roman" w:eastAsia="Times New Roman" w:hAnsi="Times New Roman" w:cs="Times New Roman"/>
              </w:rPr>
              <w:t>hospitalisation</w:t>
            </w:r>
            <w:proofErr w:type="spellEnd"/>
            <w:r w:rsidRPr="001D157F">
              <w:rPr>
                <w:rFonts w:ascii="Times New Roman" w:eastAsia="Times New Roman" w:hAnsi="Times New Roman" w:cs="Times New Roman"/>
              </w:rPr>
              <w:t xml:space="preserve"> between 6-12months</w:t>
            </w:r>
          </w:p>
          <w:p w14:paraId="7A5954C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OR 1.29 (95% CI 1.06 to 1.58), p &lt;0.05</w:t>
            </w: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5016BD2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134</w:t>
            </w:r>
          </w:p>
          <w:p w14:paraId="136326B6" w14:textId="77777777" w:rsidR="008B52E6" w:rsidRPr="001D157F" w:rsidRDefault="008B52E6">
            <w:pPr>
              <w:spacing w:line="256" w:lineRule="auto"/>
              <w:ind w:left="60"/>
              <w:jc w:val="center"/>
              <w:rPr>
                <w:rFonts w:ascii="Times New Roman" w:eastAsia="Times New Roman" w:hAnsi="Times New Roman" w:cs="Times New Roman"/>
              </w:rPr>
            </w:pPr>
          </w:p>
          <w:p w14:paraId="5DD0C7A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134</w:t>
            </w: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2D88C3C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V</w:t>
            </w: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72CAE51B"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SF-36 PCS</w:t>
            </w:r>
          </w:p>
          <w:p w14:paraId="6CC431C5"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r = 0.46 (-)</w:t>
            </w:r>
          </w:p>
          <w:p w14:paraId="3DB6413C"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EQ-5D Utility</w:t>
            </w:r>
          </w:p>
          <w:p w14:paraId="13F17F94"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r = 0.44 (+)</w:t>
            </w:r>
          </w:p>
          <w:p w14:paraId="32B81002" w14:textId="77777777" w:rsidR="008B52E6" w:rsidRPr="001D157F" w:rsidRDefault="008B52E6">
            <w:pPr>
              <w:spacing w:line="256" w:lineRule="auto"/>
              <w:jc w:val="center"/>
              <w:rPr>
                <w:rFonts w:ascii="Times New Roman" w:eastAsia="Times New Roman" w:hAnsi="Times New Roman" w:cs="Times New Roman"/>
              </w:rPr>
            </w:pP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5A4ADBE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4E29864"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03FCF0A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r>
      <w:tr w:rsidR="008B52E6" w:rsidRPr="001D157F" w14:paraId="75E07948"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BB072B6" w14:textId="5D686BE6"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rPr>
              <w:t xml:space="preserve">Chan 2016 </w:t>
            </w:r>
            <w:r w:rsidRPr="001D157F">
              <w:rPr>
                <w:rFonts w:ascii="Times New Roman" w:eastAsia="Arial" w:hAnsi="Times New Roman" w:cs="Times New Roman"/>
              </w:rPr>
              <w:fldChar w:fldCharType="begin"/>
            </w:r>
            <w:r w:rsidR="009A3E3C">
              <w:rPr>
                <w:rFonts w:ascii="Times New Roman" w:hAnsi="Times New Roman" w:cs="Times New Roman"/>
              </w:rPr>
              <w:instrText xml:space="preserve"> ADDIN ZOTERO_ITEM CSL_CITATION {"citationID":"UZTGaJxJ","properties":{"formattedCitation":"(10)","plainCitation":"(10)","noteIndex":0},"citationItems":[{"id":"UgnwYex7/ng4x9mRk","uris":["http://zotero.org/users/10489743/items/T8WX5UBG"],"itemData":{"id":3332,"type":"article-journal","container-title":"Critical care medicine","DOI":"10.1097/CCM.0000000000001760","ISSN":"1530-0293 0090-3493","issue":"5","journalAbbreviation":"Crit Care Med","language":"eng","note":"publisher-place: United States\nPMID: 26963329 \nPMCID: PMC5206972","page":"859-868","title":"Evaluating Physical Outcomes in Acute Respiratory Distress Syndrome Survivors: Validity, Responsiveness, and Minimal Important Difference of 4-Meter Gait Speed  Test.","volume":"44","author":[{"family":"Chan","given":"Kitty S."},{"family":"Aronson Friedman","given":"Lisa"},{"family":"Dinglas","given":"Victor D."},{"family":"Hough","given":"Catherine L."},{"family":"Morris","given":"Peter E."},{"family":"Mendez-Tellez","given":"Pedro A."},{"family":"Jackson","given":"James C."},{"family":"Ely","given":"E. Wesley"},{"family":"Hopkins","given":"Ramona O."},{"family":"Needham","given":"Dale M."}],"issued":{"date-parts":[["2016",5]]}}}],"schema":"https://github.com/citation-style-language/schema/raw/master/csl-citation.json"} </w:instrText>
            </w:r>
            <w:r w:rsidRPr="001D157F">
              <w:rPr>
                <w:rFonts w:ascii="Times New Roman" w:eastAsia="Arial" w:hAnsi="Times New Roman" w:cs="Times New Roman"/>
              </w:rPr>
              <w:fldChar w:fldCharType="separate"/>
            </w:r>
            <w:r w:rsidR="009A3E3C">
              <w:rPr>
                <w:rFonts w:ascii="Times New Roman" w:hAnsi="Times New Roman" w:cs="Times New Roman"/>
              </w:rPr>
              <w:t>(10)</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3B2DAA8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61F4B56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03E0ADA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5D739D96" w14:textId="77777777" w:rsidR="008B52E6" w:rsidRPr="001D157F" w:rsidRDefault="008B52E6">
            <w:pPr>
              <w:spacing w:line="256" w:lineRule="auto"/>
              <w:ind w:left="60"/>
              <w:jc w:val="center"/>
              <w:rPr>
                <w:rFonts w:ascii="Times New Roman" w:eastAsia="Times New Roman" w:hAnsi="Times New Roman" w:cs="Times New Roman"/>
              </w:rPr>
            </w:pPr>
          </w:p>
          <w:p w14:paraId="3771783B" w14:textId="77777777" w:rsidR="008B52E6" w:rsidRPr="001D157F" w:rsidRDefault="008B52E6">
            <w:pPr>
              <w:spacing w:line="256" w:lineRule="auto"/>
              <w:ind w:left="60"/>
              <w:jc w:val="center"/>
              <w:rPr>
                <w:rFonts w:ascii="Times New Roman" w:eastAsia="Times New Roman" w:hAnsi="Times New Roman" w:cs="Times New Roman"/>
              </w:rPr>
            </w:pPr>
          </w:p>
          <w:p w14:paraId="171E4920" w14:textId="77777777" w:rsidR="008B52E6" w:rsidRPr="001D157F" w:rsidRDefault="008B52E6">
            <w:pPr>
              <w:spacing w:line="256" w:lineRule="auto"/>
              <w:ind w:left="60"/>
              <w:jc w:val="center"/>
              <w:rPr>
                <w:rFonts w:ascii="Times New Roman" w:eastAsia="Times New Roman" w:hAnsi="Times New Roman" w:cs="Times New Roman"/>
              </w:rPr>
            </w:pPr>
          </w:p>
          <w:p w14:paraId="7FE8145B" w14:textId="77777777" w:rsidR="008B52E6" w:rsidRPr="001D157F" w:rsidRDefault="008B52E6">
            <w:pPr>
              <w:spacing w:line="256" w:lineRule="auto"/>
              <w:ind w:left="60"/>
              <w:jc w:val="center"/>
              <w:rPr>
                <w:rFonts w:ascii="Times New Roman" w:eastAsia="Times New Roman" w:hAnsi="Times New Roman" w:cs="Times New Roman"/>
              </w:rPr>
            </w:pPr>
          </w:p>
          <w:p w14:paraId="0561EF0F" w14:textId="77777777" w:rsidR="008B52E6" w:rsidRPr="001D157F" w:rsidRDefault="008B52E6">
            <w:pPr>
              <w:spacing w:line="256" w:lineRule="auto"/>
              <w:ind w:left="60"/>
              <w:jc w:val="center"/>
              <w:rPr>
                <w:rFonts w:ascii="Times New Roman" w:eastAsia="Times New Roman" w:hAnsi="Times New Roman" w:cs="Times New Roman"/>
              </w:rPr>
            </w:pPr>
          </w:p>
          <w:p w14:paraId="191CB9A4"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296-310</w:t>
            </w:r>
          </w:p>
          <w:p w14:paraId="7E0A7BFA"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lastRenderedPageBreak/>
              <w:t>293-313</w:t>
            </w:r>
          </w:p>
          <w:p w14:paraId="734316E2" w14:textId="77777777" w:rsidR="008B52E6" w:rsidRPr="001D157F" w:rsidRDefault="008B52E6">
            <w:pPr>
              <w:jc w:val="center"/>
              <w:rPr>
                <w:rFonts w:ascii="Times New Roman" w:eastAsia="Times New Roman" w:hAnsi="Times New Roman" w:cs="Times New Roman"/>
              </w:rPr>
            </w:pPr>
          </w:p>
          <w:p w14:paraId="6FD1E00C"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293-313</w:t>
            </w:r>
          </w:p>
          <w:p w14:paraId="618D279D" w14:textId="77777777" w:rsidR="008B52E6" w:rsidRPr="001D157F" w:rsidRDefault="008B52E6">
            <w:pPr>
              <w:spacing w:line="256" w:lineRule="auto"/>
              <w:rPr>
                <w:rFonts w:ascii="Times New Roman" w:eastAsia="Times New Roman" w:hAnsi="Times New Roman" w:cs="Times New Roman"/>
              </w:rPr>
            </w:pPr>
          </w:p>
          <w:p w14:paraId="7F35AA97"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620-623</w:t>
            </w:r>
          </w:p>
          <w:p w14:paraId="48DE6D06" w14:textId="77777777" w:rsidR="008B52E6" w:rsidRPr="001D157F" w:rsidRDefault="008B52E6">
            <w:pPr>
              <w:spacing w:line="256" w:lineRule="auto"/>
              <w:jc w:val="center"/>
              <w:rPr>
                <w:rFonts w:ascii="Times New Roman" w:eastAsia="Times New Roman" w:hAnsi="Times New Roman" w:cs="Times New Roman"/>
              </w:rPr>
            </w:pPr>
          </w:p>
          <w:p w14:paraId="180956EC" w14:textId="77777777" w:rsidR="008B52E6" w:rsidRPr="001D157F" w:rsidRDefault="008B52E6">
            <w:pPr>
              <w:spacing w:line="256" w:lineRule="auto"/>
              <w:jc w:val="center"/>
              <w:rPr>
                <w:rFonts w:ascii="Times New Roman" w:eastAsia="Times New Roman" w:hAnsi="Times New Roman" w:cs="Times New Roman"/>
              </w:rPr>
            </w:pPr>
          </w:p>
          <w:p w14:paraId="39586A1C" w14:textId="77777777" w:rsidR="008B52E6" w:rsidRPr="001D157F" w:rsidRDefault="008B52E6">
            <w:pPr>
              <w:spacing w:line="256" w:lineRule="auto"/>
              <w:jc w:val="center"/>
              <w:rPr>
                <w:rFonts w:ascii="Times New Roman" w:eastAsia="Times New Roman" w:hAnsi="Times New Roman" w:cs="Times New Roman"/>
              </w:rPr>
            </w:pPr>
          </w:p>
          <w:p w14:paraId="0FEB8DDD"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620-623</w:t>
            </w:r>
          </w:p>
          <w:p w14:paraId="5AAE1B05" w14:textId="77777777" w:rsidR="008B52E6" w:rsidRPr="001D157F" w:rsidRDefault="008B52E6">
            <w:pPr>
              <w:spacing w:line="256" w:lineRule="auto"/>
              <w:jc w:val="center"/>
              <w:rPr>
                <w:rFonts w:ascii="Times New Roman" w:eastAsia="Times New Roman" w:hAnsi="Times New Roman" w:cs="Times New Roman"/>
              </w:rPr>
            </w:pPr>
          </w:p>
          <w:p w14:paraId="644F7072" w14:textId="77777777" w:rsidR="008B52E6" w:rsidRPr="001D157F" w:rsidRDefault="008B52E6">
            <w:pPr>
              <w:spacing w:line="256" w:lineRule="auto"/>
              <w:jc w:val="center"/>
              <w:rPr>
                <w:rFonts w:ascii="Times New Roman" w:eastAsia="Times New Roman" w:hAnsi="Times New Roman" w:cs="Times New Roman"/>
              </w:rPr>
            </w:pPr>
          </w:p>
          <w:p w14:paraId="5699B941" w14:textId="77777777" w:rsidR="008B52E6" w:rsidRPr="001D157F" w:rsidRDefault="008B52E6">
            <w:pPr>
              <w:spacing w:line="256" w:lineRule="auto"/>
              <w:jc w:val="center"/>
              <w:rPr>
                <w:rFonts w:ascii="Times New Roman" w:eastAsia="Times New Roman" w:hAnsi="Times New Roman" w:cs="Times New Roman"/>
              </w:rPr>
            </w:pPr>
          </w:p>
          <w:p w14:paraId="6264C568"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620-623</w:t>
            </w:r>
          </w:p>
          <w:p w14:paraId="4EF61BF8" w14:textId="77777777" w:rsidR="008B52E6" w:rsidRPr="001D157F" w:rsidRDefault="008B52E6">
            <w:pPr>
              <w:spacing w:line="256" w:lineRule="auto"/>
              <w:jc w:val="center"/>
              <w:rPr>
                <w:rFonts w:ascii="Times New Roman" w:eastAsia="Times New Roman" w:hAnsi="Times New Roman" w:cs="Times New Roman"/>
              </w:rPr>
            </w:pPr>
          </w:p>
          <w:p w14:paraId="529BD63B" w14:textId="77777777" w:rsidR="008B52E6" w:rsidRPr="001D157F" w:rsidRDefault="008B52E6">
            <w:pPr>
              <w:spacing w:line="256" w:lineRule="auto"/>
              <w:jc w:val="center"/>
              <w:rPr>
                <w:rFonts w:ascii="Times New Roman" w:eastAsia="Times New Roman" w:hAnsi="Times New Roman" w:cs="Times New Roman"/>
              </w:rPr>
            </w:pPr>
          </w:p>
          <w:p w14:paraId="3F7666CE" w14:textId="77777777" w:rsidR="008B52E6" w:rsidRPr="001D157F" w:rsidRDefault="008B52E6">
            <w:pPr>
              <w:spacing w:line="256" w:lineRule="auto"/>
              <w:jc w:val="center"/>
              <w:rPr>
                <w:rFonts w:ascii="Times New Roman" w:eastAsia="Times New Roman" w:hAnsi="Times New Roman" w:cs="Times New Roman"/>
              </w:rPr>
            </w:pPr>
          </w:p>
          <w:p w14:paraId="3C52D0B7" w14:textId="77777777" w:rsidR="008B52E6" w:rsidRPr="001D157F" w:rsidRDefault="008B52E6">
            <w:pPr>
              <w:spacing w:line="256" w:lineRule="auto"/>
              <w:jc w:val="center"/>
              <w:rPr>
                <w:rFonts w:ascii="Times New Roman" w:eastAsia="Times New Roman" w:hAnsi="Times New Roman" w:cs="Times New Roman"/>
              </w:rPr>
            </w:pPr>
          </w:p>
          <w:p w14:paraId="501DDB30"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620-623</w:t>
            </w: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246EB10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lastRenderedPageBreak/>
              <w:t>V</w:t>
            </w:r>
          </w:p>
          <w:p w14:paraId="458B4026" w14:textId="77777777" w:rsidR="008B52E6" w:rsidRPr="001D157F" w:rsidRDefault="008B52E6">
            <w:pPr>
              <w:rPr>
                <w:rFonts w:ascii="Times New Roman" w:eastAsia="Times New Roman" w:hAnsi="Times New Roman" w:cs="Times New Roman"/>
              </w:rPr>
            </w:pPr>
          </w:p>
          <w:p w14:paraId="0A28D863" w14:textId="77777777" w:rsidR="008B52E6" w:rsidRPr="001D157F" w:rsidRDefault="008B52E6">
            <w:pPr>
              <w:rPr>
                <w:rFonts w:ascii="Times New Roman" w:eastAsia="Times New Roman" w:hAnsi="Times New Roman" w:cs="Times New Roman"/>
              </w:rPr>
            </w:pPr>
          </w:p>
          <w:p w14:paraId="5C01F4A0" w14:textId="77777777" w:rsidR="008B52E6" w:rsidRPr="001D157F" w:rsidRDefault="008B52E6">
            <w:pPr>
              <w:rPr>
                <w:rFonts w:ascii="Times New Roman" w:eastAsia="Times New Roman" w:hAnsi="Times New Roman" w:cs="Times New Roman"/>
              </w:rPr>
            </w:pPr>
          </w:p>
          <w:p w14:paraId="521293D6" w14:textId="77777777" w:rsidR="008B52E6" w:rsidRPr="001D157F" w:rsidRDefault="008B52E6">
            <w:pPr>
              <w:rPr>
                <w:rFonts w:ascii="Times New Roman" w:eastAsia="Times New Roman" w:hAnsi="Times New Roman" w:cs="Times New Roman"/>
              </w:rPr>
            </w:pPr>
          </w:p>
          <w:p w14:paraId="2DBE604B" w14:textId="77777777" w:rsidR="008B52E6" w:rsidRPr="001D157F" w:rsidRDefault="008B52E6">
            <w:pPr>
              <w:jc w:val="center"/>
              <w:rPr>
                <w:rFonts w:ascii="Times New Roman" w:eastAsia="Times New Roman" w:hAnsi="Times New Roman" w:cs="Times New Roman"/>
              </w:rPr>
            </w:pP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7B80F821"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6MWT, SF-36 and EQ-5D data included above in Chan 2015 and 2016</w:t>
            </w:r>
          </w:p>
          <w:p w14:paraId="1DBC16DB"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FPI</w:t>
            </w:r>
          </w:p>
          <w:p w14:paraId="53C5959E"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r = 0.5 (+)</w:t>
            </w:r>
          </w:p>
          <w:p w14:paraId="5E09A1DE"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lastRenderedPageBreak/>
              <w:t>ADL dependencies</w:t>
            </w:r>
          </w:p>
          <w:p w14:paraId="3293A8D3"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r = -0.27 (-)</w:t>
            </w:r>
          </w:p>
          <w:p w14:paraId="65C0850F"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IADL dependencies</w:t>
            </w:r>
          </w:p>
          <w:p w14:paraId="25BD8B8F"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r = -0.43 (+)</w:t>
            </w:r>
          </w:p>
          <w:p w14:paraId="739FB12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SF-36 MCS</w:t>
            </w:r>
          </w:p>
          <w:p w14:paraId="505B4A6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Weighted Mean (SD)</w:t>
            </w:r>
          </w:p>
          <w:p w14:paraId="5943392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0.23 (0.03)</w:t>
            </w:r>
          </w:p>
          <w:p w14:paraId="02F442D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p w14:paraId="6FB427DC"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EQ-5D Anxiety</w:t>
            </w:r>
          </w:p>
          <w:p w14:paraId="6D6A1E4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Weighted mean (SD)</w:t>
            </w:r>
          </w:p>
          <w:p w14:paraId="1B1793A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r = -0.19 (0.01) </w:t>
            </w:r>
          </w:p>
          <w:p w14:paraId="7287769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p w14:paraId="51DE0075"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HADS Anxiety Symptoms</w:t>
            </w:r>
          </w:p>
          <w:p w14:paraId="4CC474C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Weighted mean (SD)</w:t>
            </w:r>
          </w:p>
          <w:p w14:paraId="27C0BBD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r = -0.21 (0.04) </w:t>
            </w:r>
          </w:p>
          <w:p w14:paraId="27F27D1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p w14:paraId="1CB4F934"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IES-R PTSD</w:t>
            </w:r>
          </w:p>
          <w:p w14:paraId="65C8F55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Weighted mean (SD)</w:t>
            </w:r>
          </w:p>
          <w:p w14:paraId="6977EB7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-0.26 (0.03)</w:t>
            </w:r>
          </w:p>
          <w:p w14:paraId="3890C8D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 </w:t>
            </w:r>
          </w:p>
          <w:p w14:paraId="257591B6" w14:textId="77777777" w:rsidR="008B52E6" w:rsidRPr="001D157F" w:rsidRDefault="008B52E6">
            <w:pPr>
              <w:spacing w:line="256" w:lineRule="auto"/>
              <w:jc w:val="center"/>
              <w:rPr>
                <w:rFonts w:ascii="Times New Roman" w:eastAsia="Times New Roman" w:hAnsi="Times New Roman" w:cs="Times New Roman"/>
              </w:rPr>
            </w:pP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2A63B00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lastRenderedPageBreak/>
              <w:t>203</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4D651698"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D</w:t>
            </w: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3A20B071" w14:textId="77777777" w:rsidR="008B52E6" w:rsidRPr="001D157F" w:rsidRDefault="00000000">
            <w:pPr>
              <w:spacing w:line="256" w:lineRule="auto"/>
              <w:jc w:val="center"/>
              <w:rPr>
                <w:rFonts w:ascii="Times New Roman" w:eastAsia="Times New Roman" w:hAnsi="Times New Roman" w:cs="Times New Roman"/>
                <w:b/>
              </w:rPr>
            </w:pPr>
            <w:r w:rsidRPr="001D157F">
              <w:rPr>
                <w:rFonts w:ascii="Times New Roman" w:eastAsia="Times New Roman" w:hAnsi="Times New Roman" w:cs="Times New Roman"/>
                <w:b/>
              </w:rPr>
              <w:t>Comparison between subgroups</w:t>
            </w:r>
          </w:p>
          <w:p w14:paraId="131DB61F"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Statistically significant increases in gait speed were observed for patients with a more than 10-point increase in the </w:t>
            </w:r>
            <w:r w:rsidRPr="001D157F">
              <w:rPr>
                <w:rFonts w:ascii="Times New Roman" w:eastAsia="Times New Roman" w:hAnsi="Times New Roman" w:cs="Times New Roman"/>
              </w:rPr>
              <w:lastRenderedPageBreak/>
              <w:t>SF-36 PF domain. Unable to calculate effect sizes (?)</w:t>
            </w:r>
          </w:p>
        </w:tc>
      </w:tr>
      <w:tr w:rsidR="008B52E6" w:rsidRPr="001D157F" w14:paraId="440C591C"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F99BDEF" w14:textId="0D0ED8E2" w:rsidR="008B52E6" w:rsidRPr="001D157F" w:rsidRDefault="00000000">
            <w:pPr>
              <w:spacing w:line="256" w:lineRule="auto"/>
              <w:ind w:left="60"/>
              <w:rPr>
                <w:rFonts w:ascii="Times New Roman" w:eastAsia="Times New Roman" w:hAnsi="Times New Roman" w:cs="Times New Roman"/>
                <w:b/>
              </w:rPr>
            </w:pPr>
            <w:r w:rsidRPr="001D157F">
              <w:rPr>
                <w:rFonts w:ascii="Times New Roman" w:eastAsia="Times New Roman" w:hAnsi="Times New Roman" w:cs="Times New Roman"/>
              </w:rPr>
              <w:t xml:space="preserve">Chan 2018 </w:t>
            </w:r>
            <w:r w:rsidRPr="001D157F">
              <w:rPr>
                <w:rFonts w:ascii="Times New Roman" w:eastAsia="Arial" w:hAnsi="Times New Roman" w:cs="Times New Roman"/>
              </w:rPr>
              <w:fldChar w:fldCharType="begin"/>
            </w:r>
            <w:r w:rsidR="009A3E3C">
              <w:rPr>
                <w:rFonts w:ascii="Times New Roman" w:hAnsi="Times New Roman" w:cs="Times New Roman"/>
              </w:rPr>
              <w:instrText xml:space="preserve"> ADDIN ZOTERO_ITEM CSL_CITATION {"citationID":"by4yE1jB","properties":{"formattedCitation":"(12)","plainCitation":"(12)","noteIndex":0},"citationItems":[{"id":"UgnwYex7/VQH7XAMv","uris":["http://zotero.org/users/10489743/items/JQVU8IJN"],"itemData":{"id":3331,"type":"article-journal","container-title":"Critical care medicine","DOI":"10.1097/CCM.0000000000003183","ISSN":"1530-0293 0090-3493","issue":"8","journalAbbreviation":"Crit Care Med","language":"eng","note":"publisher-place: United States\nPMID: 29727365 \nPMCID: PMC6051433","page":"1238-1246","title":"Evaluating Muscle Mass in Survivors of Acute Respiratory Distress Syndrome: A 1-Year Multicenter Longitudinal Study.","volume":"46","author":[{"family":"Chan","given":"Kitty S."},{"family":"Mourtzakis","given":"Marina"},{"family":"Aronson Friedman","given":"Lisa"},{"family":"Dinglas","given":"Victor D."},{"family":"Hough","given":"Catherine L."},{"family":"Ely","given":"E. Wesley"},{"family":"Morris","given":"Peter E."},{"family":"Hopkins","given":"Ramona O."},{"family":"Needham","given":"Dale M."}],"issued":{"date-parts":[["2018",8]]}}}],"schema":"https://github.com/citation-style-language/schema/raw/master/csl-citation.json"} </w:instrText>
            </w:r>
            <w:r w:rsidRPr="001D157F">
              <w:rPr>
                <w:rFonts w:ascii="Times New Roman" w:eastAsia="Arial" w:hAnsi="Times New Roman" w:cs="Times New Roman"/>
              </w:rPr>
              <w:fldChar w:fldCharType="separate"/>
            </w:r>
            <w:r w:rsidR="009A3E3C">
              <w:rPr>
                <w:rFonts w:ascii="Times New Roman" w:hAnsi="Times New Roman" w:cs="Times New Roman"/>
              </w:rPr>
              <w:t>(12)</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0818608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2A3CDC3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7BD7E48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246790C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88</w:t>
            </w:r>
          </w:p>
          <w:p w14:paraId="342AB5F5" w14:textId="77777777" w:rsidR="008B52E6" w:rsidRPr="001D157F" w:rsidRDefault="008B52E6">
            <w:pPr>
              <w:spacing w:line="256" w:lineRule="auto"/>
              <w:ind w:left="60"/>
              <w:jc w:val="center"/>
              <w:rPr>
                <w:rFonts w:ascii="Times New Roman" w:eastAsia="Times New Roman" w:hAnsi="Times New Roman" w:cs="Times New Roman"/>
              </w:rPr>
            </w:pPr>
          </w:p>
          <w:p w14:paraId="6593354B" w14:textId="77777777" w:rsidR="008B52E6" w:rsidRPr="001D157F" w:rsidRDefault="008B52E6">
            <w:pPr>
              <w:spacing w:line="256" w:lineRule="auto"/>
              <w:ind w:left="60"/>
              <w:jc w:val="center"/>
              <w:rPr>
                <w:rFonts w:ascii="Times New Roman" w:eastAsia="Times New Roman" w:hAnsi="Times New Roman" w:cs="Times New Roman"/>
              </w:rPr>
            </w:pPr>
          </w:p>
          <w:p w14:paraId="5B706E6A" w14:textId="77777777" w:rsidR="008B52E6" w:rsidRPr="001D157F" w:rsidRDefault="008B52E6">
            <w:pPr>
              <w:spacing w:line="256" w:lineRule="auto"/>
              <w:ind w:left="60"/>
              <w:jc w:val="center"/>
              <w:rPr>
                <w:rFonts w:ascii="Times New Roman" w:eastAsia="Times New Roman" w:hAnsi="Times New Roman" w:cs="Times New Roman"/>
              </w:rPr>
            </w:pPr>
          </w:p>
          <w:p w14:paraId="0348AF2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84</w:t>
            </w: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1673379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V</w:t>
            </w: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5D278075"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DXA lean body mass at 6 months</w:t>
            </w:r>
          </w:p>
          <w:p w14:paraId="4F77DD9F"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r = 0.41 (+)</w:t>
            </w:r>
          </w:p>
          <w:p w14:paraId="447E03CA"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lastRenderedPageBreak/>
              <w:t>DXA lean body mass at 12 months</w:t>
            </w:r>
          </w:p>
          <w:p w14:paraId="31642CD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0.27 (-)</w:t>
            </w: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6B19AA8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lastRenderedPageBreak/>
              <w:t>-</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52B0804B"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5836A95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r>
      <w:tr w:rsidR="008B52E6" w:rsidRPr="001D157F" w14:paraId="265539BE"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8C35879" w14:textId="2E078F5C"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rPr>
              <w:t xml:space="preserve">Needham 2014 </w:t>
            </w:r>
            <w:r w:rsidRPr="001D157F">
              <w:rPr>
                <w:rFonts w:ascii="Times New Roman" w:eastAsia="Arial" w:hAnsi="Times New Roman" w:cs="Times New Roman"/>
              </w:rPr>
              <w:fldChar w:fldCharType="begin"/>
            </w:r>
            <w:r w:rsidR="009A3E3C">
              <w:rPr>
                <w:rFonts w:ascii="Times New Roman" w:hAnsi="Times New Roman" w:cs="Times New Roman"/>
              </w:rPr>
              <w:instrText xml:space="preserve"> ADDIN ZOTERO_ITEM CSL_CITATION {"citationID":"2HetJ3DF","properties":{"formattedCitation":"(32)","plainCitation":"(32)","noteIndex":0},"citationItems":[{"id":"UgnwYex7/gBXc1r6J","uris":["http://zotero.org/users/10489743/items/JQ9CEVV2"],"itemData":{"id":588,"type":"article-journal","container-title":"American journal of respiratory and critical care medicine","DOI":"10.1164/rccm.201401-0158OC","ISSN":"1535-4970 1073-449X","issue":"10","journalAbbreviation":"Am J Respir Crit Care Med","language":"eng","note":"PMID: 24716641 \nPMCID: PMC4061900","page":"1214-1224","title":"Risk factors for physical impairment after acute lung injury in a national, multicenter study.","volume":"189","author":[{"family":"Needham","given":"Dale M."},{"family":"Wozniak","given":"Amy W."},{"family":"Hough","given":"Catherine L."},{"family":"Morris","given":"Peter E."},{"family":"Dinglas","given":"Victor D."},{"family":"Jackson","given":"James C."},{"family":"Mendez-Tellez","given":"Pedro A."},{"family":"Shanholtz","given":"Carl"},{"family":"Ely","given":"E. Wesley"},{"family":"Colantuoni","given":"Elizabeth"},{"family":"Hopkins","given":"Ramona O."}],"issued":{"date-parts":[["2014",5,15]]}}}],"schema":"https://github.com/citation-style-language/schema/raw/master/csl-citation.json"} </w:instrText>
            </w:r>
            <w:r w:rsidRPr="001D157F">
              <w:rPr>
                <w:rFonts w:ascii="Times New Roman" w:eastAsia="Arial" w:hAnsi="Times New Roman" w:cs="Times New Roman"/>
              </w:rPr>
              <w:fldChar w:fldCharType="separate"/>
            </w:r>
            <w:r w:rsidR="009A3E3C">
              <w:rPr>
                <w:rFonts w:ascii="Times New Roman" w:hAnsi="Times New Roman" w:cs="Times New Roman"/>
              </w:rPr>
              <w:t>(32)</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6925D08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6ABCC7B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6745C18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7A1ECF14"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157</w:t>
            </w:r>
          </w:p>
          <w:p w14:paraId="0AFB2D74" w14:textId="77777777" w:rsidR="008B52E6" w:rsidRPr="001D157F" w:rsidRDefault="008B52E6">
            <w:pPr>
              <w:spacing w:line="256" w:lineRule="auto"/>
              <w:ind w:left="60"/>
              <w:jc w:val="center"/>
              <w:rPr>
                <w:rFonts w:ascii="Times New Roman" w:eastAsia="Times New Roman" w:hAnsi="Times New Roman" w:cs="Times New Roman"/>
              </w:rPr>
            </w:pPr>
          </w:p>
          <w:p w14:paraId="610B5FEE"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153</w:t>
            </w:r>
          </w:p>
          <w:p w14:paraId="0C6C0E6C" w14:textId="77777777" w:rsidR="008B52E6" w:rsidRPr="001D157F" w:rsidRDefault="008B52E6">
            <w:pPr>
              <w:spacing w:line="256" w:lineRule="auto"/>
              <w:jc w:val="center"/>
              <w:rPr>
                <w:rFonts w:ascii="Times New Roman" w:eastAsia="Times New Roman" w:hAnsi="Times New Roman" w:cs="Times New Roman"/>
              </w:rPr>
            </w:pPr>
          </w:p>
          <w:p w14:paraId="2871FA5C"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161</w:t>
            </w: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379E6CF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V</w:t>
            </w: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53C64B5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SF-36 PF</w:t>
            </w:r>
          </w:p>
          <w:p w14:paraId="79462B9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0.56 (+)</w:t>
            </w:r>
          </w:p>
          <w:p w14:paraId="1404176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6MWT</w:t>
            </w:r>
          </w:p>
          <w:p w14:paraId="7C029D8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0.52 (+)</w:t>
            </w:r>
          </w:p>
          <w:p w14:paraId="0B61954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Muscle Strength</w:t>
            </w:r>
          </w:p>
          <w:p w14:paraId="39A9048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0.38 (+)</w:t>
            </w:r>
          </w:p>
          <w:p w14:paraId="241FCEA4" w14:textId="77777777" w:rsidR="008B52E6" w:rsidRPr="001D157F" w:rsidRDefault="008B52E6">
            <w:pPr>
              <w:spacing w:line="256" w:lineRule="auto"/>
              <w:jc w:val="center"/>
              <w:rPr>
                <w:rFonts w:ascii="Times New Roman" w:eastAsia="Times New Roman" w:hAnsi="Times New Roman" w:cs="Times New Roman"/>
              </w:rPr>
            </w:pP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73473F5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F56F888"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168924C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r>
      <w:tr w:rsidR="008B52E6" w:rsidRPr="001D157F" w14:paraId="062FEDFC"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E94F821" w14:textId="77777777" w:rsidR="008B52E6" w:rsidRPr="001D157F" w:rsidRDefault="00000000">
            <w:pPr>
              <w:spacing w:line="256" w:lineRule="auto"/>
              <w:ind w:left="60"/>
              <w:rPr>
                <w:rFonts w:ascii="Times New Roman" w:eastAsia="Times New Roman" w:hAnsi="Times New Roman" w:cs="Times New Roman"/>
                <w:b/>
              </w:rPr>
            </w:pPr>
            <w:r w:rsidRPr="001D157F">
              <w:rPr>
                <w:rFonts w:ascii="Times New Roman" w:eastAsia="Times New Roman" w:hAnsi="Times New Roman" w:cs="Times New Roman"/>
                <w:b/>
              </w:rPr>
              <w:t>Pooled or summary result</w:t>
            </w:r>
          </w:p>
          <w:p w14:paraId="23FFD61E" w14:textId="77777777"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b/>
              </w:rPr>
              <w:t>(overall rating)</w:t>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28C6055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 study</w:t>
            </w:r>
          </w:p>
          <w:p w14:paraId="4FC84056" w14:textId="77777777" w:rsidR="008B52E6" w:rsidRPr="001D157F" w:rsidRDefault="008B52E6">
            <w:pPr>
              <w:spacing w:line="256" w:lineRule="auto"/>
              <w:ind w:left="60"/>
              <w:jc w:val="center"/>
              <w:rPr>
                <w:rFonts w:ascii="Times New Roman" w:eastAsia="Times New Roman" w:hAnsi="Times New Roman" w:cs="Times New Roman"/>
              </w:rPr>
            </w:pPr>
          </w:p>
          <w:p w14:paraId="5058F9A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n = 129</w:t>
            </w: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006DA64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098FBC6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Predictive of hospital readmission between 6-12months</w:t>
            </w: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6A3B2BAF"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5 studies</w:t>
            </w:r>
          </w:p>
          <w:p w14:paraId="7B07B85E" w14:textId="77777777" w:rsidR="008B52E6" w:rsidRPr="001D157F" w:rsidRDefault="008B52E6">
            <w:pPr>
              <w:spacing w:line="256" w:lineRule="auto"/>
              <w:jc w:val="center"/>
              <w:rPr>
                <w:rFonts w:ascii="Times New Roman" w:eastAsia="Times New Roman" w:hAnsi="Times New Roman" w:cs="Times New Roman"/>
              </w:rPr>
            </w:pPr>
          </w:p>
          <w:p w14:paraId="7238E3EF"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n = 961 - 1310</w:t>
            </w: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0B8D365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4 = V</w:t>
            </w:r>
          </w:p>
          <w:p w14:paraId="436AA4D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 = A</w:t>
            </w: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6D41870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Majority of results (12/15, 80%) supported our hypotheses (+)</w:t>
            </w:r>
          </w:p>
          <w:p w14:paraId="05E695C7" w14:textId="77777777" w:rsidR="008B52E6" w:rsidRPr="001D157F" w:rsidRDefault="008B52E6">
            <w:pPr>
              <w:spacing w:line="256" w:lineRule="auto"/>
              <w:ind w:left="60"/>
              <w:jc w:val="center"/>
              <w:rPr>
                <w:rFonts w:ascii="Times New Roman" w:eastAsia="Times New Roman" w:hAnsi="Times New Roman" w:cs="Times New Roman"/>
              </w:rPr>
            </w:pPr>
          </w:p>
          <w:p w14:paraId="7A0CB29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5 studies investigated convergent validity. 73% (8/11) of results supported our hypotheses</w:t>
            </w:r>
          </w:p>
          <w:p w14:paraId="542CD0CE" w14:textId="77777777" w:rsidR="008B52E6" w:rsidRPr="001D157F" w:rsidRDefault="008B52E6">
            <w:pPr>
              <w:spacing w:line="256" w:lineRule="auto"/>
              <w:ind w:left="60"/>
              <w:jc w:val="center"/>
              <w:rPr>
                <w:rFonts w:ascii="Times New Roman" w:eastAsia="Times New Roman" w:hAnsi="Times New Roman" w:cs="Times New Roman"/>
              </w:rPr>
            </w:pPr>
          </w:p>
          <w:p w14:paraId="5653494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1 study investigated divergent validity. All results (4/4, 100%) </w:t>
            </w:r>
            <w:r w:rsidRPr="001D157F">
              <w:rPr>
                <w:rFonts w:ascii="Times New Roman" w:eastAsia="Times New Roman" w:hAnsi="Times New Roman" w:cs="Times New Roman"/>
              </w:rPr>
              <w:lastRenderedPageBreak/>
              <w:t>supported our hypotheses</w:t>
            </w: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542EE57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lastRenderedPageBreak/>
              <w:t>1 study</w:t>
            </w:r>
          </w:p>
          <w:p w14:paraId="2626A4D5" w14:textId="77777777" w:rsidR="008B52E6" w:rsidRPr="001D157F" w:rsidRDefault="008B52E6">
            <w:pPr>
              <w:spacing w:line="256" w:lineRule="auto"/>
              <w:ind w:left="60"/>
              <w:jc w:val="center"/>
              <w:rPr>
                <w:rFonts w:ascii="Times New Roman" w:eastAsia="Times New Roman" w:hAnsi="Times New Roman" w:cs="Times New Roman"/>
              </w:rPr>
            </w:pPr>
          </w:p>
          <w:p w14:paraId="338E509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n = 203</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75B6F9E3" w14:textId="77777777" w:rsidR="008B52E6" w:rsidRPr="001D157F" w:rsidRDefault="00000000">
            <w:pPr>
              <w:pBdr>
                <w:top w:val="nil"/>
                <w:left w:val="nil"/>
                <w:bottom w:val="nil"/>
                <w:right w:val="nil"/>
                <w:between w:val="nil"/>
              </w:pBdr>
              <w:rPr>
                <w:rFonts w:ascii="Times New Roman" w:eastAsia="Times New Roman" w:hAnsi="Times New Roman" w:cs="Times New Roman"/>
                <w:color w:val="000000"/>
                <w:sz w:val="24"/>
                <w:szCs w:val="24"/>
              </w:rPr>
            </w:pPr>
            <w:r w:rsidRPr="001D157F">
              <w:rPr>
                <w:rFonts w:ascii="Times New Roman" w:eastAsia="Roboto" w:hAnsi="Times New Roman" w:cs="Times New Roman"/>
                <w:b/>
                <w:color w:val="000000"/>
                <w:sz w:val="16"/>
                <w:szCs w:val="16"/>
              </w:rPr>
              <w:t>Low</w:t>
            </w:r>
            <w:r w:rsidRPr="001D157F">
              <w:rPr>
                <w:rFonts w:ascii="Cambria Math" w:eastAsia="Cambria Math" w:hAnsi="Cambria Math" w:cs="Cambria Math"/>
                <w:b/>
                <w:color w:val="000000"/>
                <w:sz w:val="16"/>
                <w:szCs w:val="16"/>
              </w:rPr>
              <w:t>⊕⊕</w:t>
            </w:r>
            <w:r w:rsidRPr="001D157F">
              <w:rPr>
                <w:rFonts w:ascii="Segoe UI Symbol" w:eastAsia="Arial Unicode MS" w:hAnsi="Segoe UI Symbol" w:cs="Segoe UI Symbol"/>
                <w:b/>
                <w:color w:val="000000"/>
                <w:sz w:val="16"/>
                <w:szCs w:val="16"/>
              </w:rPr>
              <w:t>◯◯</w:t>
            </w:r>
          </w:p>
          <w:p w14:paraId="079D606C"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1 = D</w:t>
            </w: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3B88B26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 study involved the comparison of the 4m gait speed test between subgroups with inconclusive results (?)</w:t>
            </w:r>
          </w:p>
        </w:tc>
      </w:tr>
      <w:tr w:rsidR="008B52E6" w:rsidRPr="001D157F" w14:paraId="0CFCECF5" w14:textId="77777777">
        <w:trPr>
          <w:trHeight w:val="540"/>
        </w:trPr>
        <w:tc>
          <w:tcPr>
            <w:tcW w:w="13694" w:type="dxa"/>
            <w:gridSpan w:val="13"/>
            <w:tcBorders>
              <w:top w:val="nil"/>
              <w:left w:val="single" w:sz="6" w:space="0" w:color="000000"/>
              <w:bottom w:val="single" w:sz="6" w:space="0" w:color="000000"/>
              <w:right w:val="single" w:sz="6" w:space="0" w:color="000000"/>
            </w:tcBorders>
            <w:shd w:val="clear" w:color="auto" w:fill="ACB9CA"/>
            <w:tcMar>
              <w:top w:w="0" w:type="dxa"/>
              <w:left w:w="100" w:type="dxa"/>
              <w:bottom w:w="0" w:type="dxa"/>
              <w:right w:w="100" w:type="dxa"/>
            </w:tcMar>
          </w:tcPr>
          <w:p w14:paraId="77C99F9B" w14:textId="77777777" w:rsidR="008B52E6" w:rsidRPr="001D157F" w:rsidRDefault="00000000">
            <w:pPr>
              <w:spacing w:line="256" w:lineRule="auto"/>
              <w:ind w:left="60"/>
              <w:rPr>
                <w:rFonts w:ascii="Times New Roman" w:eastAsia="Times New Roman" w:hAnsi="Times New Roman" w:cs="Times New Roman"/>
                <w:b/>
              </w:rPr>
            </w:pPr>
            <w:r w:rsidRPr="001D157F">
              <w:rPr>
                <w:rFonts w:ascii="Times New Roman" w:eastAsia="Times New Roman" w:hAnsi="Times New Roman" w:cs="Times New Roman"/>
                <w:b/>
              </w:rPr>
              <w:t>Activities of Daily Living - Barthel Index</w:t>
            </w:r>
          </w:p>
        </w:tc>
      </w:tr>
      <w:tr w:rsidR="008B52E6" w:rsidRPr="001D157F" w14:paraId="1BA9FB58"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E1B18D7" w14:textId="2F29FA99"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rPr>
              <w:t xml:space="preserve">Chiang 2006 </w:t>
            </w:r>
            <w:r w:rsidRPr="001D157F">
              <w:rPr>
                <w:rFonts w:ascii="Times New Roman" w:eastAsia="Arial" w:hAnsi="Times New Roman" w:cs="Times New Roman"/>
              </w:rPr>
              <w:fldChar w:fldCharType="begin"/>
            </w:r>
            <w:r w:rsidR="009A3E3C">
              <w:rPr>
                <w:rFonts w:ascii="Times New Roman" w:hAnsi="Times New Roman" w:cs="Times New Roman"/>
              </w:rPr>
              <w:instrText xml:space="preserve"> ADDIN ZOTERO_ITEM CSL_CITATION {"citationID":"TrxXycqE","properties":{"formattedCitation":"(13)","plainCitation":"(13)","noteIndex":0},"citationItems":[{"id":"UgnwYex7/OWsfSLmM","uris":["http://zotero.org/users/10489743/items/YII93CKC"],"itemData":{"id":3012,"type":"article-journal","container-title":"Phys Ther","DOI":"10.2522/ptj.20050036","issue":"9","journalAbbreviation":"Phys Ther","page":"1271-1281","title":"Effects of physical training on functional status in patients with prolonged mechanical ventilation","volume":"86","author":[{"family":"Chiang","given":"Ling Ling"},{"family":"Wang","given":"Li Ying"},{"family":"Wu","given":"Chin Pyng"},{"family":"Wu","given":"Huey Dong"},{"family":"Wu","given":"Ying Tai"}],"issued":{"date-parts":[["2006"]]}}}],"schema":"https://github.com/citation-style-language/schema/raw/master/csl-citation.json"} </w:instrText>
            </w:r>
            <w:r w:rsidRPr="001D157F">
              <w:rPr>
                <w:rFonts w:ascii="Times New Roman" w:eastAsia="Arial" w:hAnsi="Times New Roman" w:cs="Times New Roman"/>
              </w:rPr>
              <w:fldChar w:fldCharType="separate"/>
            </w:r>
            <w:r w:rsidR="009A3E3C">
              <w:rPr>
                <w:rFonts w:ascii="Times New Roman" w:hAnsi="Times New Roman" w:cs="Times New Roman"/>
              </w:rPr>
              <w:t>(13)</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5094E5E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7B444A5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05E50F1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3F8118F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56A757E7"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6CE41E2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06655A7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32</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794D609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D</w:t>
            </w: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287EC836" w14:textId="77777777" w:rsidR="008B52E6" w:rsidRPr="001D157F" w:rsidRDefault="00000000">
            <w:pPr>
              <w:spacing w:line="256" w:lineRule="auto"/>
              <w:ind w:left="60"/>
              <w:jc w:val="center"/>
              <w:rPr>
                <w:rFonts w:ascii="Times New Roman" w:eastAsia="Times New Roman" w:hAnsi="Times New Roman" w:cs="Times New Roman"/>
                <w:b/>
              </w:rPr>
            </w:pPr>
            <w:r w:rsidRPr="001D157F">
              <w:rPr>
                <w:rFonts w:ascii="Times New Roman" w:eastAsia="Times New Roman" w:hAnsi="Times New Roman" w:cs="Times New Roman"/>
                <w:b/>
              </w:rPr>
              <w:t>Before and after intervention</w:t>
            </w:r>
          </w:p>
          <w:p w14:paraId="22D38D2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Change in Barthel Index after: </w:t>
            </w:r>
          </w:p>
          <w:p w14:paraId="28DB846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3 weeks ES 1.03 </w:t>
            </w:r>
          </w:p>
          <w:p w14:paraId="087294A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sz w:val="23"/>
                <w:szCs w:val="23"/>
                <w:highlight w:val="white"/>
              </w:rPr>
              <w:t>(95%CI 0.27-1.74)</w:t>
            </w:r>
            <w:r w:rsidRPr="001D157F">
              <w:rPr>
                <w:rFonts w:ascii="Times New Roman" w:eastAsia="Times New Roman" w:hAnsi="Times New Roman" w:cs="Times New Roman"/>
              </w:rPr>
              <w:t xml:space="preserve"> (+)</w:t>
            </w:r>
          </w:p>
          <w:p w14:paraId="2EBE41A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6 weeks ES 2.02</w:t>
            </w:r>
          </w:p>
          <w:p w14:paraId="53E8B1B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sz w:val="23"/>
                <w:szCs w:val="23"/>
                <w:highlight w:val="white"/>
              </w:rPr>
              <w:t>(95%CI 1.12-2.81)</w:t>
            </w:r>
            <w:r w:rsidRPr="001D157F">
              <w:rPr>
                <w:rFonts w:ascii="Times New Roman" w:eastAsia="Times New Roman" w:hAnsi="Times New Roman" w:cs="Times New Roman"/>
              </w:rPr>
              <w:t xml:space="preserve"> (+)</w:t>
            </w:r>
          </w:p>
          <w:p w14:paraId="20F615AB" w14:textId="77777777" w:rsidR="008B52E6" w:rsidRPr="001D157F" w:rsidRDefault="008B52E6">
            <w:pPr>
              <w:spacing w:line="256" w:lineRule="auto"/>
              <w:ind w:left="60"/>
              <w:jc w:val="center"/>
              <w:rPr>
                <w:rFonts w:ascii="Times New Roman" w:eastAsia="Times New Roman" w:hAnsi="Times New Roman" w:cs="Times New Roman"/>
              </w:rPr>
            </w:pPr>
          </w:p>
        </w:tc>
      </w:tr>
      <w:tr w:rsidR="008B52E6" w:rsidRPr="001D157F" w14:paraId="3E54CC7B"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31C179D" w14:textId="69295F78"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rPr>
              <w:t xml:space="preserve">Dos Reis 2022 </w:t>
            </w:r>
            <w:r w:rsidRPr="001D157F">
              <w:rPr>
                <w:rFonts w:ascii="Times New Roman" w:eastAsia="Arial" w:hAnsi="Times New Roman" w:cs="Times New Roman"/>
              </w:rPr>
              <w:fldChar w:fldCharType="begin"/>
            </w:r>
            <w:r w:rsidR="009A3E3C">
              <w:rPr>
                <w:rFonts w:ascii="Times New Roman" w:hAnsi="Times New Roman" w:cs="Times New Roman"/>
              </w:rPr>
              <w:instrText xml:space="preserve"> ADDIN ZOTERO_ITEM CSL_CITATION {"citationID":"xm3mzjH9","properties":{"formattedCitation":"(21)","plainCitation":"(21)","noteIndex":0},"citationItems":[{"id":"UgnwYex7/9MPh5sR7","uris":["http://zotero.org/users/10489743/items/ZSDSZIVW"],"itemData":{"id":112,"type":"article-journal","container-title":"American journal of critical care : an official publication, American Association of Critical-Care Nurses","DOI":"10.4037/ajcc2022732","ISSN":"1937-710X 1062-3264","issue":"1","journalAbbreviation":"Am J Crit Care","language":"eng","license":"©2022 American Association of Critical-Care Nurses.","note":"publisher-place: United States\nPMID: 34972844","page":"65-72","title":"Psychometric Properties of the Barthel Index Used at Intensive Care Unit Discharge.","volume":"31","author":[{"family":"Dos Reis","given":"Nair Fritzen"},{"family":"Figueiredo","given":"Fernanda Cabral Xavier Sarmento"},{"family":"Biscaro","given":"Roberta Rodolfo Mazzali"},{"family":"Lunardelli","given":"Elizabeth Buss"},{"family":"Maurici","given":"Rosemeri"}],"issued":{"date-parts":[["2022",1,1]]}}}],"schema":"https://github.com/citation-style-language/schema/raw/master/csl-citation.json"} </w:instrText>
            </w:r>
            <w:r w:rsidRPr="001D157F">
              <w:rPr>
                <w:rFonts w:ascii="Times New Roman" w:eastAsia="Arial" w:hAnsi="Times New Roman" w:cs="Times New Roman"/>
              </w:rPr>
              <w:fldChar w:fldCharType="separate"/>
            </w:r>
            <w:r w:rsidR="009A3E3C">
              <w:rPr>
                <w:rFonts w:ascii="Times New Roman" w:hAnsi="Times New Roman" w:cs="Times New Roman"/>
              </w:rPr>
              <w:t>(21)</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47C2C82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1685BCD7"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23AA45D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5645483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122</w:t>
            </w:r>
          </w:p>
          <w:p w14:paraId="3AF0C917" w14:textId="77777777" w:rsidR="008B52E6" w:rsidRPr="001D157F" w:rsidRDefault="008B52E6">
            <w:pPr>
              <w:spacing w:line="256" w:lineRule="auto"/>
              <w:ind w:left="60"/>
              <w:jc w:val="center"/>
              <w:rPr>
                <w:rFonts w:ascii="Times New Roman" w:eastAsia="Times New Roman" w:hAnsi="Times New Roman" w:cs="Times New Roman"/>
              </w:rPr>
            </w:pPr>
          </w:p>
          <w:p w14:paraId="425F4009" w14:textId="77777777" w:rsidR="008B52E6" w:rsidRPr="001D157F" w:rsidRDefault="008B52E6">
            <w:pPr>
              <w:spacing w:line="256" w:lineRule="auto"/>
              <w:ind w:left="60"/>
              <w:jc w:val="center"/>
              <w:rPr>
                <w:rFonts w:ascii="Times New Roman" w:eastAsia="Times New Roman" w:hAnsi="Times New Roman" w:cs="Times New Roman"/>
              </w:rPr>
            </w:pPr>
          </w:p>
          <w:p w14:paraId="5B287A7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122</w:t>
            </w:r>
          </w:p>
          <w:p w14:paraId="3AEE7E2C" w14:textId="77777777" w:rsidR="008B52E6" w:rsidRPr="001D157F" w:rsidRDefault="008B52E6">
            <w:pPr>
              <w:spacing w:line="256" w:lineRule="auto"/>
              <w:ind w:left="60"/>
              <w:jc w:val="center"/>
              <w:rPr>
                <w:rFonts w:ascii="Times New Roman" w:eastAsia="Times New Roman" w:hAnsi="Times New Roman" w:cs="Times New Roman"/>
              </w:rPr>
            </w:pPr>
          </w:p>
          <w:p w14:paraId="6A6B232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122</w:t>
            </w:r>
          </w:p>
          <w:p w14:paraId="2B300F05" w14:textId="77777777" w:rsidR="008B52E6" w:rsidRPr="001D157F" w:rsidRDefault="008B52E6">
            <w:pPr>
              <w:spacing w:line="256" w:lineRule="auto"/>
              <w:ind w:left="60"/>
              <w:jc w:val="center"/>
              <w:rPr>
                <w:rFonts w:ascii="Times New Roman" w:eastAsia="Times New Roman" w:hAnsi="Times New Roman" w:cs="Times New Roman"/>
              </w:rPr>
            </w:pPr>
          </w:p>
          <w:p w14:paraId="6DBCFEB7"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122</w:t>
            </w:r>
          </w:p>
          <w:p w14:paraId="0684B2C3" w14:textId="77777777" w:rsidR="008B52E6" w:rsidRPr="001D157F" w:rsidRDefault="008B52E6">
            <w:pPr>
              <w:spacing w:line="256" w:lineRule="auto"/>
              <w:ind w:left="60"/>
              <w:jc w:val="center"/>
              <w:rPr>
                <w:rFonts w:ascii="Times New Roman" w:eastAsia="Times New Roman" w:hAnsi="Times New Roman" w:cs="Times New Roman"/>
              </w:rPr>
            </w:pPr>
          </w:p>
          <w:p w14:paraId="2BCA951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122</w:t>
            </w:r>
          </w:p>
          <w:p w14:paraId="15C7752B" w14:textId="77777777" w:rsidR="008B52E6" w:rsidRPr="001D157F" w:rsidRDefault="008B52E6">
            <w:pPr>
              <w:spacing w:line="256" w:lineRule="auto"/>
              <w:ind w:left="60"/>
              <w:jc w:val="center"/>
              <w:rPr>
                <w:rFonts w:ascii="Times New Roman" w:eastAsia="Times New Roman" w:hAnsi="Times New Roman" w:cs="Times New Roman"/>
              </w:rPr>
            </w:pPr>
          </w:p>
          <w:p w14:paraId="1FE6C13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122</w:t>
            </w: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728F6FE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D</w:t>
            </w: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03C627ED" w14:textId="77777777" w:rsidR="008B52E6" w:rsidRPr="001D157F" w:rsidRDefault="00000000">
            <w:pPr>
              <w:spacing w:line="256" w:lineRule="auto"/>
              <w:ind w:left="60"/>
              <w:jc w:val="center"/>
              <w:rPr>
                <w:rFonts w:ascii="Times New Roman" w:eastAsia="Times New Roman" w:hAnsi="Times New Roman" w:cs="Times New Roman"/>
              </w:rPr>
            </w:pPr>
            <w:proofErr w:type="spellStart"/>
            <w:r w:rsidRPr="001D157F">
              <w:rPr>
                <w:rFonts w:ascii="Times New Roman" w:eastAsia="Times New Roman" w:hAnsi="Times New Roman" w:cs="Times New Roman"/>
              </w:rPr>
              <w:t>Perme</w:t>
            </w:r>
            <w:proofErr w:type="spellEnd"/>
            <w:r w:rsidRPr="001D157F">
              <w:rPr>
                <w:rFonts w:ascii="Times New Roman" w:eastAsia="Times New Roman" w:hAnsi="Times New Roman" w:cs="Times New Roman"/>
              </w:rPr>
              <w:t xml:space="preserve"> ICU Mobility</w:t>
            </w:r>
          </w:p>
          <w:p w14:paraId="63F66B9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0.85 (+)</w:t>
            </w:r>
          </w:p>
          <w:p w14:paraId="7F89638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FSS-ICU</w:t>
            </w:r>
          </w:p>
          <w:p w14:paraId="54BD1C2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0.88 (+)</w:t>
            </w:r>
          </w:p>
          <w:p w14:paraId="75EE98E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PFIT-s</w:t>
            </w:r>
          </w:p>
          <w:p w14:paraId="5D6BC1D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0.86 (+)</w:t>
            </w:r>
          </w:p>
          <w:p w14:paraId="09F8F1C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MRC-ss </w:t>
            </w:r>
          </w:p>
          <w:p w14:paraId="2E5F7B57"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0.65 (+)</w:t>
            </w:r>
          </w:p>
          <w:p w14:paraId="200B869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Handgrip strength</w:t>
            </w:r>
          </w:p>
          <w:p w14:paraId="7537C58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0.57 (+)</w:t>
            </w:r>
          </w:p>
          <w:p w14:paraId="77A157A7"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HHD knee extension</w:t>
            </w:r>
          </w:p>
          <w:p w14:paraId="03ACA7D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0.62 (+)</w:t>
            </w: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11B0AF6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42463F1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1BEF171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r>
      <w:tr w:rsidR="008B52E6" w:rsidRPr="001D157F" w14:paraId="24F5E3DA"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6355456" w14:textId="45B5D69E" w:rsidR="008B52E6" w:rsidRPr="001D157F" w:rsidRDefault="00000000">
            <w:pPr>
              <w:spacing w:line="256" w:lineRule="auto"/>
              <w:ind w:left="60"/>
              <w:rPr>
                <w:rFonts w:ascii="Times New Roman" w:eastAsia="Times New Roman" w:hAnsi="Times New Roman" w:cs="Times New Roman"/>
              </w:rPr>
            </w:pPr>
            <w:proofErr w:type="spellStart"/>
            <w:r w:rsidRPr="001D157F">
              <w:rPr>
                <w:rFonts w:ascii="Times New Roman" w:eastAsia="Times New Roman" w:hAnsi="Times New Roman" w:cs="Times New Roman"/>
              </w:rPr>
              <w:t>Sacanella</w:t>
            </w:r>
            <w:proofErr w:type="spellEnd"/>
            <w:r w:rsidRPr="001D157F">
              <w:rPr>
                <w:rFonts w:ascii="Times New Roman" w:eastAsia="Times New Roman" w:hAnsi="Times New Roman" w:cs="Times New Roman"/>
              </w:rPr>
              <w:t xml:space="preserve"> 2009 </w:t>
            </w:r>
            <w:r w:rsidRPr="001D157F">
              <w:rPr>
                <w:rFonts w:ascii="Times New Roman" w:eastAsia="Arial" w:hAnsi="Times New Roman" w:cs="Times New Roman"/>
              </w:rPr>
              <w:fldChar w:fldCharType="begin"/>
            </w:r>
            <w:r w:rsidR="009A3E3C">
              <w:rPr>
                <w:rFonts w:ascii="Times New Roman" w:hAnsi="Times New Roman" w:cs="Times New Roman"/>
              </w:rPr>
              <w:instrText xml:space="preserve"> ADDIN ZOTERO_ITEM CSL_CITATION {"citationID":"GU8yDxiR","properties":{"formattedCitation":"(39)","plainCitation":"(39)","noteIndex":0},"citationItems":[{"id":"UgnwYex7/RolWYIN4","uris":["http://zotero.org/users/10489743/items/SAQJVD3Y"],"itemData":{"id":417,"type":"article-journal","container-title":"Intensive care medicine","DOI":"10.1007/s00134-008-1345-8","ISSN":"1432-1238 0342-4642","issue":"3","journalAbbreviation":"Intensive Care Med","language":"eng","note":"publisher-place: United States\nPMID: 18982308","page":"550-555","title":"Mortality in healthy elderly patients after ICU admission.","volume":"35","author":[{"family":"Sacanella","given":"Emilio"},{"family":"Pérez-Castejón","given":"Joan Manel"},{"family":"Nicolás","given":"Josep Maria"},{"family":"Masanés","given":"Ferran"},{"family":"Navarro","given":"Marga"},{"family":"Castro","given":"Pedro"},{"family":"López-Soto","given":"Alfonso"}],"issued":{"date-parts":[["2009",3]]}}}],"schema":"https://github.com/citation-style-language/schema/raw/master/csl-citation.json"} </w:instrText>
            </w:r>
            <w:r w:rsidRPr="001D157F">
              <w:rPr>
                <w:rFonts w:ascii="Times New Roman" w:eastAsia="Arial" w:hAnsi="Times New Roman" w:cs="Times New Roman"/>
              </w:rPr>
              <w:fldChar w:fldCharType="separate"/>
            </w:r>
            <w:r w:rsidR="009A3E3C">
              <w:rPr>
                <w:rFonts w:ascii="Times New Roman" w:hAnsi="Times New Roman" w:cs="Times New Roman"/>
              </w:rPr>
              <w:t>(39)</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56F1564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230</w:t>
            </w: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03880FB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15CF366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Univariate analysis</w:t>
            </w:r>
          </w:p>
          <w:p w14:paraId="4967926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In hospital mortality </w:t>
            </w:r>
          </w:p>
          <w:p w14:paraId="2567F94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p = 0.15</w:t>
            </w:r>
          </w:p>
          <w:p w14:paraId="20D297F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Post-hospital mortality</w:t>
            </w:r>
          </w:p>
          <w:p w14:paraId="4A1CDF0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lastRenderedPageBreak/>
              <w:t>p = 0.09</w:t>
            </w:r>
          </w:p>
          <w:p w14:paraId="50A4285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Cumulative mortality</w:t>
            </w:r>
          </w:p>
          <w:p w14:paraId="44AD736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p = 0.03</w:t>
            </w: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4D319E7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lastRenderedPageBreak/>
              <w:t>-</w:t>
            </w: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0399503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2BA61F2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1F06BDB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60A9E4E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70C08687"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r>
      <w:tr w:rsidR="008B52E6" w:rsidRPr="001D157F" w14:paraId="4C0F488F"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832F0F3" w14:textId="534349B0"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rPr>
              <w:t xml:space="preserve">Van Der Schaaf 2008 </w:t>
            </w:r>
            <w:r w:rsidRPr="001D157F">
              <w:rPr>
                <w:rFonts w:ascii="Times New Roman" w:eastAsia="Arial" w:hAnsi="Times New Roman" w:cs="Times New Roman"/>
              </w:rPr>
              <w:fldChar w:fldCharType="begin"/>
            </w:r>
            <w:r w:rsidR="009A3E3C">
              <w:rPr>
                <w:rFonts w:ascii="Times New Roman" w:hAnsi="Times New Roman" w:cs="Times New Roman"/>
              </w:rPr>
              <w:instrText xml:space="preserve"> ADDIN ZOTERO_ITEM CSL_CITATION {"citationID":"i1p4YcPs","properties":{"formattedCitation":"(43)","plainCitation":"(43)","noteIndex":0},"citationItems":[{"id":"UgnwYex7/wdn0iD7r","uris":["http://zotero.org/users/10489743/items/D4P5QPDS"],"itemData":{"id":174,"type":"article-journal","container-title":"Disability and rehabilitation","DOI":"10.1080/09638280701673559","ISSN":"0963-8288","issue":"23","journalAbbreviation":"Disabil Rehabil","language":"eng","note":"publisher-place: England\nPMID: 19031208","page":"1812-1818","title":"Poor functional status immediately after discharge from an intensive care unit.","volume":"30","author":[{"family":"Schaaf","given":"Marike","non-dropping-particle":"van der"},{"family":"Dettling","given":"Daniela S."},{"family":"Beelen","given":"Anita"},{"family":"Lucas","given":"Cees"},{"family":"Dongelmans","given":"Dave A."},{"family":"Nollet","given":"Frans"}],"issued":{"date-parts":[["2008"]]}}}],"schema":"https://github.com/citation-style-language/schema/raw/master/csl-citation.json"} </w:instrText>
            </w:r>
            <w:r w:rsidRPr="001D157F">
              <w:rPr>
                <w:rFonts w:ascii="Times New Roman" w:eastAsia="Arial" w:hAnsi="Times New Roman" w:cs="Times New Roman"/>
              </w:rPr>
              <w:fldChar w:fldCharType="separate"/>
            </w:r>
            <w:r w:rsidR="009A3E3C">
              <w:rPr>
                <w:rFonts w:ascii="Times New Roman" w:hAnsi="Times New Roman" w:cs="Times New Roman"/>
              </w:rPr>
              <w:t>(43)</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25524A1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69</w:t>
            </w: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60F0DD1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135FD1C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Duration of MV</w:t>
            </w:r>
          </w:p>
          <w:p w14:paraId="5DFF2E6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-0.40; p &lt; 0.01</w:t>
            </w:r>
          </w:p>
          <w:p w14:paraId="21A53730" w14:textId="77777777" w:rsidR="008B52E6" w:rsidRPr="001D157F" w:rsidRDefault="008B52E6">
            <w:pPr>
              <w:spacing w:line="256" w:lineRule="auto"/>
              <w:ind w:left="60"/>
              <w:jc w:val="center"/>
              <w:rPr>
                <w:rFonts w:ascii="Times New Roman" w:eastAsia="Times New Roman" w:hAnsi="Times New Roman" w:cs="Times New Roman"/>
              </w:rPr>
            </w:pP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5A42DE4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69</w:t>
            </w:r>
          </w:p>
          <w:p w14:paraId="5255A886" w14:textId="77777777" w:rsidR="008B52E6" w:rsidRPr="001D157F" w:rsidRDefault="008B52E6">
            <w:pPr>
              <w:spacing w:line="256" w:lineRule="auto"/>
              <w:ind w:left="60"/>
              <w:jc w:val="center"/>
              <w:rPr>
                <w:rFonts w:ascii="Times New Roman" w:eastAsia="Times New Roman" w:hAnsi="Times New Roman" w:cs="Times New Roman"/>
              </w:rPr>
            </w:pPr>
          </w:p>
          <w:p w14:paraId="3B2F040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69</w:t>
            </w: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15B986B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V</w:t>
            </w: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0971C09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FAC</w:t>
            </w:r>
          </w:p>
          <w:p w14:paraId="6BF758B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0.76 (+)</w:t>
            </w:r>
          </w:p>
          <w:p w14:paraId="0B1282B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Handgrip strength</w:t>
            </w:r>
          </w:p>
          <w:p w14:paraId="602CE55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0.62 (+)</w:t>
            </w: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356826E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77A9715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3A6EE9E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r>
      <w:tr w:rsidR="008B52E6" w:rsidRPr="001D157F" w14:paraId="2D070286"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15F7E67" w14:textId="77777777" w:rsidR="008B52E6" w:rsidRPr="001D157F" w:rsidRDefault="00000000">
            <w:pPr>
              <w:spacing w:line="256" w:lineRule="auto"/>
              <w:ind w:left="60"/>
              <w:rPr>
                <w:rFonts w:ascii="Times New Roman" w:eastAsia="Times New Roman" w:hAnsi="Times New Roman" w:cs="Times New Roman"/>
                <w:b/>
              </w:rPr>
            </w:pPr>
            <w:r w:rsidRPr="001D157F">
              <w:rPr>
                <w:rFonts w:ascii="Times New Roman" w:eastAsia="Times New Roman" w:hAnsi="Times New Roman" w:cs="Times New Roman"/>
                <w:b/>
              </w:rPr>
              <w:t>Pooled or summary result</w:t>
            </w:r>
          </w:p>
          <w:p w14:paraId="4780F0D6" w14:textId="77777777"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b/>
              </w:rPr>
              <w:t>(overall rating)</w:t>
            </w:r>
          </w:p>
          <w:p w14:paraId="38A41D28" w14:textId="77777777" w:rsidR="008B52E6" w:rsidRPr="001D157F" w:rsidRDefault="008B52E6">
            <w:pPr>
              <w:spacing w:line="256" w:lineRule="auto"/>
              <w:ind w:left="60"/>
              <w:rPr>
                <w:rFonts w:ascii="Times New Roman" w:eastAsia="Times New Roman" w:hAnsi="Times New Roman" w:cs="Times New Roman"/>
              </w:rPr>
            </w:pP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0AFF5D8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2 studies</w:t>
            </w:r>
          </w:p>
          <w:p w14:paraId="01B4B1C9" w14:textId="77777777" w:rsidR="008B52E6" w:rsidRPr="001D157F" w:rsidRDefault="008B52E6">
            <w:pPr>
              <w:spacing w:line="256" w:lineRule="auto"/>
              <w:ind w:left="60"/>
              <w:jc w:val="center"/>
              <w:rPr>
                <w:rFonts w:ascii="Times New Roman" w:eastAsia="Times New Roman" w:hAnsi="Times New Roman" w:cs="Times New Roman"/>
              </w:rPr>
            </w:pPr>
          </w:p>
          <w:p w14:paraId="0C150B0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n = 299</w:t>
            </w: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1E55601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4C55356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Conflicting results for mortality. Predictive of the duration of mechanical ventilation</w:t>
            </w: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7BEFA60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2 studies</w:t>
            </w:r>
          </w:p>
          <w:p w14:paraId="33C1FDDD" w14:textId="77777777" w:rsidR="008B52E6" w:rsidRPr="001D157F" w:rsidRDefault="008B52E6">
            <w:pPr>
              <w:spacing w:line="256" w:lineRule="auto"/>
              <w:ind w:left="60"/>
              <w:jc w:val="center"/>
              <w:rPr>
                <w:rFonts w:ascii="Times New Roman" w:eastAsia="Times New Roman" w:hAnsi="Times New Roman" w:cs="Times New Roman"/>
              </w:rPr>
            </w:pPr>
          </w:p>
          <w:p w14:paraId="3434E98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n = 191</w:t>
            </w: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6CEF4BC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 = V</w:t>
            </w:r>
          </w:p>
          <w:p w14:paraId="333C42C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 = D</w:t>
            </w: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29D9B80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Majority of results (8/8, 100%) supported our hypotheses (+)</w:t>
            </w:r>
          </w:p>
          <w:p w14:paraId="20751306" w14:textId="77777777" w:rsidR="008B52E6" w:rsidRPr="001D157F" w:rsidRDefault="008B52E6">
            <w:pPr>
              <w:spacing w:line="256" w:lineRule="auto"/>
              <w:ind w:left="60"/>
              <w:jc w:val="center"/>
              <w:rPr>
                <w:rFonts w:ascii="Times New Roman" w:eastAsia="Times New Roman" w:hAnsi="Times New Roman" w:cs="Times New Roman"/>
              </w:rPr>
            </w:pPr>
          </w:p>
          <w:p w14:paraId="46678F0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2 studies investigated convergent validity. All results (8/8, 100%) supported our hypotheses</w:t>
            </w: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0DE765E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 study</w:t>
            </w:r>
          </w:p>
          <w:p w14:paraId="013C03CB" w14:textId="77777777" w:rsidR="008B52E6" w:rsidRPr="001D157F" w:rsidRDefault="008B52E6">
            <w:pPr>
              <w:spacing w:line="256" w:lineRule="auto"/>
              <w:ind w:left="60"/>
              <w:jc w:val="center"/>
              <w:rPr>
                <w:rFonts w:ascii="Times New Roman" w:eastAsia="Times New Roman" w:hAnsi="Times New Roman" w:cs="Times New Roman"/>
              </w:rPr>
            </w:pPr>
          </w:p>
          <w:p w14:paraId="766A25C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n = 32</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613976B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 = D</w:t>
            </w: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748BAA0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 study involved the comparison of the Barthel Index before and after intervention and supported our hypotheses (+)</w:t>
            </w:r>
          </w:p>
        </w:tc>
      </w:tr>
      <w:tr w:rsidR="008B52E6" w:rsidRPr="001D157F" w14:paraId="5A60B649" w14:textId="77777777">
        <w:trPr>
          <w:trHeight w:val="540"/>
        </w:trPr>
        <w:tc>
          <w:tcPr>
            <w:tcW w:w="13694" w:type="dxa"/>
            <w:gridSpan w:val="13"/>
            <w:tcBorders>
              <w:top w:val="nil"/>
              <w:left w:val="single" w:sz="6" w:space="0" w:color="000000"/>
              <w:bottom w:val="single" w:sz="6" w:space="0" w:color="000000"/>
              <w:right w:val="single" w:sz="6" w:space="0" w:color="000000"/>
            </w:tcBorders>
            <w:shd w:val="clear" w:color="auto" w:fill="ACB9CA"/>
            <w:tcMar>
              <w:top w:w="0" w:type="dxa"/>
              <w:left w:w="100" w:type="dxa"/>
              <w:bottom w:w="0" w:type="dxa"/>
              <w:right w:w="100" w:type="dxa"/>
            </w:tcMar>
          </w:tcPr>
          <w:p w14:paraId="00F88DB3" w14:textId="77777777" w:rsidR="008B52E6" w:rsidRPr="001D157F" w:rsidRDefault="00000000">
            <w:pPr>
              <w:spacing w:line="256" w:lineRule="auto"/>
              <w:ind w:left="60"/>
              <w:rPr>
                <w:rFonts w:ascii="Times New Roman" w:eastAsia="Times New Roman" w:hAnsi="Times New Roman" w:cs="Times New Roman"/>
                <w:b/>
              </w:rPr>
            </w:pPr>
            <w:r w:rsidRPr="001D157F">
              <w:rPr>
                <w:rFonts w:ascii="Times New Roman" w:eastAsia="Times New Roman" w:hAnsi="Times New Roman" w:cs="Times New Roman"/>
                <w:b/>
              </w:rPr>
              <w:t>Activities of Daily Living - Katz Index</w:t>
            </w:r>
          </w:p>
        </w:tc>
      </w:tr>
      <w:tr w:rsidR="008B52E6" w:rsidRPr="001D157F" w14:paraId="6C3B6929"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B3DF971" w14:textId="77777777" w:rsidR="008B52E6" w:rsidRPr="001D157F" w:rsidRDefault="00000000">
            <w:pPr>
              <w:spacing w:line="256" w:lineRule="auto"/>
              <w:ind w:left="60"/>
              <w:rPr>
                <w:rFonts w:ascii="Times New Roman" w:eastAsia="Times New Roman" w:hAnsi="Times New Roman" w:cs="Times New Roman"/>
                <w:highlight w:val="white"/>
              </w:rPr>
            </w:pPr>
            <w:r w:rsidRPr="001D157F">
              <w:rPr>
                <w:rFonts w:ascii="Times New Roman" w:eastAsia="Times New Roman" w:hAnsi="Times New Roman" w:cs="Times New Roman"/>
                <w:highlight w:val="white"/>
              </w:rPr>
              <w:t>Abd-El-Gawad 2013</w:t>
            </w:r>
          </w:p>
          <w:p w14:paraId="23975113" w14:textId="5B071AF8" w:rsidR="008B52E6" w:rsidRPr="001D157F" w:rsidRDefault="00000000">
            <w:pPr>
              <w:spacing w:line="256" w:lineRule="auto"/>
              <w:ind w:left="60"/>
              <w:rPr>
                <w:rFonts w:ascii="Times New Roman" w:eastAsia="Times New Roman" w:hAnsi="Times New Roman" w:cs="Times New Roman"/>
                <w:highlight w:val="yellow"/>
              </w:rPr>
            </w:pPr>
            <w:r w:rsidRPr="001D157F">
              <w:rPr>
                <w:rFonts w:ascii="Times New Roman" w:hAnsi="Times New Roman" w:cs="Times New Roman"/>
              </w:rPr>
              <w:fldChar w:fldCharType="begin"/>
            </w:r>
            <w:r w:rsidR="00294C6B" w:rsidRPr="001D157F">
              <w:rPr>
                <w:rFonts w:ascii="Times New Roman" w:hAnsi="Times New Roman" w:cs="Times New Roman"/>
              </w:rPr>
              <w:instrText xml:space="preserve"> ADDIN ZOTERO_ITEM CSL_CITATION {"citationID":"04aDp2hS","properties":{"formattedCitation":"(1)","plainCitation":"(1)","noteIndex":0},"citationItems":[{"id":"UgnwYex7/h6bKlkG1","uris":["http://zotero.org/users/10489743/items/DSFQVJAB"],"itemData":{"id":3284,"type":"article-journal","container-title":"Journal of Clinical Gerontology and Geriatrics","DOI":"10.1016/j.jcgg.2013.08.004","ISSN":"2210-8335","issue":"4","journalAbbreviation":"Journal of Clinical Gerontology and Geriatrics","page":"123-127","title":"Diagnostic accuracy of activities of daily living in prediction of community-acquired pneumonia outcomes in elderly patients admitted to intensive care units","volume":"4","author":[{"family":"Abd-El-Gawad","given":"Wafaa Mostafa"},{"family":"Adly","given":"Nermien Naim"},{"family":"Salem","given":"Hala Mohamad"}],"issued":{"date-parts":[["2013",12,1]]}}}],"schema":"https://github.com/citation-style-language/schema/raw/master/csl-citation.json"} </w:instrText>
            </w:r>
            <w:r w:rsidRPr="001D157F">
              <w:rPr>
                <w:rFonts w:ascii="Times New Roman" w:hAnsi="Times New Roman" w:cs="Times New Roman"/>
              </w:rPr>
              <w:fldChar w:fldCharType="separate"/>
            </w:r>
            <w:r w:rsidR="00294C6B" w:rsidRPr="001D157F">
              <w:rPr>
                <w:rFonts w:ascii="Times New Roman" w:hAnsi="Times New Roman" w:cs="Times New Roman"/>
              </w:rPr>
              <w:t>(1)</w:t>
            </w:r>
            <w:r w:rsidRPr="001D157F">
              <w:rPr>
                <w:rFonts w:ascii="Times New Roman" w:hAnsi="Times New Roman" w:cs="Times New Roman"/>
              </w:rPr>
              <w:fldChar w:fldCharType="end"/>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7F0E046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65</w:t>
            </w: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57CB5CE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2FB7C50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30-day mortality</w:t>
            </w:r>
          </w:p>
          <w:p w14:paraId="380ED02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AUC 0.71</w:t>
            </w:r>
          </w:p>
          <w:p w14:paraId="2B55030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Duration of MV</w:t>
            </w:r>
          </w:p>
          <w:p w14:paraId="7761CB4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AUC 0.68</w:t>
            </w: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7DBF60C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31F1200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0A6706D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2D7D119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3219626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12E1670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r>
      <w:tr w:rsidR="008B52E6" w:rsidRPr="001D157F" w14:paraId="62BECA8F"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E3E4B5F" w14:textId="54E931C1"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rPr>
              <w:t xml:space="preserve">Bo 2003 </w:t>
            </w:r>
            <w:r w:rsidRPr="001D157F">
              <w:rPr>
                <w:rFonts w:ascii="Times New Roman" w:eastAsia="Arial" w:hAnsi="Times New Roman" w:cs="Times New Roman"/>
              </w:rPr>
              <w:fldChar w:fldCharType="begin"/>
            </w:r>
            <w:r w:rsidR="00294C6B" w:rsidRPr="001D157F">
              <w:rPr>
                <w:rFonts w:ascii="Times New Roman" w:hAnsi="Times New Roman" w:cs="Times New Roman"/>
              </w:rPr>
              <w:instrText xml:space="preserve"> ADDIN ZOTERO_ITEM CSL_CITATION {"citationID":"83lQ6iSE","properties":{"formattedCitation":"(6)","plainCitation":"(6)","noteIndex":0},"citationItems":[{"id":"UgnwYex7/dkVzgXqp","uris":["http://zotero.org/users/10489743/items/HRSMS95N"],"itemData":{"id":407,"type":"article-journal","container-title":"Journal of the American Geriatrics Society","DOI":"10.1046/j.1532-5415.2003.51163.x","ISSN":"0002-8614","issue":"4","journalAbbreviation":"J Am Geriatr Soc","language":"eng","note":"publisher-place: United States\nPMID: 12657074","page":"529-533","title":"Predictive factors of in-hospital mortality in older patients admitted to a medical intensive care unit.","volume":"51","author":[{"family":"Bo","given":"Mario"},{"family":"Massaia","given":"Massimiliano"},{"family":"Raspo","given":"Silvio"},{"family":"Bosco","given":"Francesca"},{"family":"Cena","given":"Paola"},{"family":"Molaschi","given":"Mario"},{"family":"Fabris","given":"Fabrizio"}],"issued":{"date-parts":[["2003",4]]}}}],"schema":"https://github.com/citation-style-language/schema/raw/master/csl-citation.json"} </w:instrText>
            </w:r>
            <w:r w:rsidRPr="001D157F">
              <w:rPr>
                <w:rFonts w:ascii="Times New Roman" w:eastAsia="Arial" w:hAnsi="Times New Roman" w:cs="Times New Roman"/>
              </w:rPr>
              <w:fldChar w:fldCharType="separate"/>
            </w:r>
            <w:r w:rsidR="00294C6B" w:rsidRPr="001D157F">
              <w:rPr>
                <w:rFonts w:ascii="Times New Roman" w:hAnsi="Times New Roman" w:cs="Times New Roman"/>
              </w:rPr>
              <w:t>(6)</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76DE508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659</w:t>
            </w: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49C537A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2DF4898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In hospital mortality</w:t>
            </w:r>
          </w:p>
          <w:p w14:paraId="194D296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OR 5.08 (95%CI 3.22-8.00) p &lt; 0.01</w:t>
            </w: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40395B8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737A574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3774742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0998B8C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42F5CED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6B0CBD1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r>
      <w:tr w:rsidR="008B52E6" w:rsidRPr="001D157F" w14:paraId="1993D2C9"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C6DBA6C" w14:textId="33C779E0" w:rsidR="008B52E6" w:rsidRPr="001D157F" w:rsidRDefault="00000000">
            <w:pPr>
              <w:spacing w:line="256" w:lineRule="auto"/>
              <w:ind w:left="60"/>
              <w:rPr>
                <w:rFonts w:ascii="Times New Roman" w:eastAsia="Times New Roman" w:hAnsi="Times New Roman" w:cs="Times New Roman"/>
              </w:rPr>
            </w:pPr>
            <w:proofErr w:type="spellStart"/>
            <w:r w:rsidRPr="001D157F">
              <w:rPr>
                <w:rFonts w:ascii="Times New Roman" w:eastAsia="Times New Roman" w:hAnsi="Times New Roman" w:cs="Times New Roman"/>
              </w:rPr>
              <w:lastRenderedPageBreak/>
              <w:t>Broslawski</w:t>
            </w:r>
            <w:proofErr w:type="spellEnd"/>
            <w:r w:rsidRPr="001D157F">
              <w:rPr>
                <w:rFonts w:ascii="Times New Roman" w:eastAsia="Times New Roman" w:hAnsi="Times New Roman" w:cs="Times New Roman"/>
              </w:rPr>
              <w:t xml:space="preserve"> 1995 </w:t>
            </w:r>
            <w:r w:rsidRPr="001D157F">
              <w:rPr>
                <w:rFonts w:ascii="Times New Roman" w:eastAsia="Arial" w:hAnsi="Times New Roman" w:cs="Times New Roman"/>
              </w:rPr>
              <w:fldChar w:fldCharType="begin"/>
            </w:r>
            <w:r w:rsidR="009A3E3C">
              <w:rPr>
                <w:rFonts w:ascii="Times New Roman" w:hAnsi="Times New Roman" w:cs="Times New Roman"/>
              </w:rPr>
              <w:instrText xml:space="preserve"> ADDIN ZOTERO_ITEM CSL_CITATION {"citationID":"4Z3sdeuq","properties":{"formattedCitation":"(48)","plainCitation":"(48)","noteIndex":0},"citationItems":[{"id":"UgnwYex7/fvQzKOM7","uris":["http://zotero.org/users/10489743/items/2W6W8R9X"],"itemData":{"id":216,"type":"article-journal","container-title":"The Journal of the American Osteopathic Association","ISSN":"0098-6151","issue":"12","journalAbbreviation":"J Am Osteopath Assoc","language":"eng","note":"publisher-place: United States\nPMID: 8557555","page":"712-717","title":"Functional abilities of elderly survivors of intensive care.","volume":"95","author":[{"family":"Broslawski","given":"G. E."},{"family":"Elkins","given":"M."},{"family":"Algus","given":"M."}],"issued":{"date-parts":[["1995",12]]}}}],"schema":"https://github.com/citation-style-language/schema/raw/master/csl-citation.json"} </w:instrText>
            </w:r>
            <w:r w:rsidRPr="001D157F">
              <w:rPr>
                <w:rFonts w:ascii="Times New Roman" w:eastAsia="Arial" w:hAnsi="Times New Roman" w:cs="Times New Roman"/>
              </w:rPr>
              <w:fldChar w:fldCharType="separate"/>
            </w:r>
            <w:r w:rsidR="009A3E3C">
              <w:rPr>
                <w:rFonts w:ascii="Times New Roman" w:hAnsi="Times New Roman" w:cs="Times New Roman"/>
              </w:rPr>
              <w:t>(48)</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28959F5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45</w:t>
            </w: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0F0ED23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46A2E98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Hospital LOS</w:t>
            </w:r>
          </w:p>
          <w:p w14:paraId="72E6F687"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ADL-0</w:t>
            </w:r>
          </w:p>
          <w:p w14:paraId="218C823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-0.05 NS</w:t>
            </w:r>
          </w:p>
          <w:p w14:paraId="266D5F4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ADL-6</w:t>
            </w:r>
          </w:p>
          <w:p w14:paraId="4CEC65E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-0.27 NS</w:t>
            </w: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240E439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52437DD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023FDC0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66E9BFF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3076D12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5943D01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r>
      <w:tr w:rsidR="008B52E6" w:rsidRPr="001D157F" w14:paraId="1FC1DCB0"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70A3239" w14:textId="140DC856"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rPr>
              <w:t xml:space="preserve">Bruno 2022 </w:t>
            </w:r>
            <w:r w:rsidRPr="001D157F">
              <w:rPr>
                <w:rFonts w:ascii="Times New Roman" w:eastAsia="Arial" w:hAnsi="Times New Roman" w:cs="Times New Roman"/>
              </w:rPr>
              <w:fldChar w:fldCharType="begin"/>
            </w:r>
            <w:r w:rsidR="009A3E3C">
              <w:rPr>
                <w:rFonts w:ascii="Times New Roman" w:hAnsi="Times New Roman" w:cs="Times New Roman"/>
              </w:rPr>
              <w:instrText xml:space="preserve"> ADDIN ZOTERO_ITEM CSL_CITATION {"citationID":"Q0S64rY1","properties":{"formattedCitation":"(8)","plainCitation":"(8)","noteIndex":0},"citationItems":[{"id":"UgnwYex7/gUaeMJNy","uris":["http://zotero.org/users/10489743/items/595NQXYG"],"itemData":{"id":3288,"type":"article-journal","container-title":"Annals of intensive care","DOI":"10.1186/s13613-022-00996-9","ISSN":"2110-5820","issue":"1","journalAbbreviation":"Ann Intensive Care","language":"eng","license":"© 2022. The Author(s).","note":"publisher-place: Germany\nPMID: 35303201 \nPMCID: PMC8931579","page":"26","title":"The association of the Activities of Daily Living and the outcome of old intensive care patients suffering from COVID-19.","volume":"12","author":[{"family":"Bruno","given":"Raphael Romano"},{"family":"Wernly","given":"Bernhard"},{"family":"Flaatten","given":"Hans"},{"family":"Fjølner","given":"Jesper"},{"family":"Artigas","given":"Antonio"},{"family":"Baldia","given":"Philipp Heinrich"},{"family":"Binneboessel","given":"Stephan"},{"family":"Bollen Pinto","given":"Bernardo"},{"family":"Schefold","given":"Joerg C."},{"family":"Wolff","given":"Georg"},{"family":"Kelm","given":"Malte"},{"family":"Beil","given":"Michael"},{"family":"Sviri","given":"Sigal"},{"family":"Heerden","given":"Peter Vernon","non-dropping-particle":"van"},{"family":"Szczeklik","given":"Wojciech"},{"family":"Elhadi","given":"Muhammed"},{"family":"Joannidis","given":"Michael"},{"family":"Oeyen","given":"Sandra"},{"family":"Kondili","given":"Eumorfia"},{"family":"Marsh","given":"Brian"},{"family":"Wollborn","given":"Jakob"},{"family":"Andersen","given":"Finn H."},{"family":"Moreno","given":"Rui"},{"family":"Leaver","given":"Susannah"},{"family":"Boumendil","given":"Ariane"},{"family":"De Lange","given":"Dylan W."},{"family":"Guidet","given":"Bertrand"},{"family":"Jung","given":"Christian"}],"issued":{"date-parts":[["2022",3,18]]}}}],"schema":"https://github.com/citation-style-language/schema/raw/master/csl-citation.json"} </w:instrText>
            </w:r>
            <w:r w:rsidRPr="001D157F">
              <w:rPr>
                <w:rFonts w:ascii="Times New Roman" w:eastAsia="Arial" w:hAnsi="Times New Roman" w:cs="Times New Roman"/>
              </w:rPr>
              <w:fldChar w:fldCharType="separate"/>
            </w:r>
            <w:r w:rsidR="009A3E3C">
              <w:rPr>
                <w:rFonts w:ascii="Times New Roman" w:hAnsi="Times New Roman" w:cs="Times New Roman"/>
              </w:rPr>
              <w:t>(8)</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3D35A04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2359</w:t>
            </w: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4D53A3E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1CC2DCE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3-month mortality</w:t>
            </w:r>
          </w:p>
          <w:p w14:paraId="7AA0A46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a-HR 0.84 (0.80-0.89) p &lt; 0.01</w:t>
            </w:r>
          </w:p>
          <w:p w14:paraId="7FCF6571" w14:textId="77777777" w:rsidR="008B52E6" w:rsidRPr="001D157F" w:rsidRDefault="008B52E6">
            <w:pPr>
              <w:spacing w:line="256" w:lineRule="auto"/>
              <w:ind w:left="60"/>
              <w:jc w:val="center"/>
              <w:rPr>
                <w:rFonts w:ascii="Times New Roman" w:eastAsia="Times New Roman" w:hAnsi="Times New Roman" w:cs="Times New Roman"/>
              </w:rPr>
            </w:pP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5273AD7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3AD1989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15D8098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1BF2B27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48B4ABE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5633E41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r>
      <w:tr w:rsidR="008B52E6" w:rsidRPr="001D157F" w14:paraId="0F332656"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B3C045B" w14:textId="4F465A27"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rPr>
              <w:t xml:space="preserve">Chan 2017 </w:t>
            </w:r>
            <w:r w:rsidRPr="001D157F">
              <w:rPr>
                <w:rFonts w:ascii="Times New Roman" w:eastAsia="Arial" w:hAnsi="Times New Roman" w:cs="Times New Roman"/>
              </w:rPr>
              <w:fldChar w:fldCharType="begin"/>
            </w:r>
            <w:r w:rsidR="009A3E3C">
              <w:rPr>
                <w:rFonts w:ascii="Times New Roman" w:hAnsi="Times New Roman" w:cs="Times New Roman"/>
              </w:rPr>
              <w:instrText xml:space="preserve"> ADDIN ZOTERO_ITEM CSL_CITATION {"citationID":"wiP61Dd8","properties":{"formattedCitation":"(11)","plainCitation":"(11)","noteIndex":0},"citationItems":[{"id":"UgnwYex7/LqN23m3D","uris":["http://zotero.org/users/10489743/items/2FXTTJ5A"],"itemData":{"id":3340,"type":"article-journal","container-title":"Thorax","DOI":"10.1136/thoraxjnl-2016-209400","ISSN":"1468-3296 0040-6376","issue":"10","journalAbbreviation":"Thorax","language":"eng","license":"Published by the BMJ Publishing Group Limited. For permission to use (where not already granted under a licence) please go to  http://www.bmj.com/company/products-services/rights-and-licensing/.","note":"publisher-place: England\nPMID: 28108621 \nPMCID: PMC6888961","page":"884-892","title":"Are physical measures related to patient-centred outcomes in ARDS survivors?","volume":"72","author":[{"family":"Chan","given":"Kitty S."},{"family":"Aronson Friedman","given":"Lisa"},{"family":"Dinglas","given":"Victor D."},{"family":"Hough","given":"Catherine L."},{"family":"Shanholtz","given":"Carl"},{"family":"Ely","given":"E. Wesley"},{"family":"Morris","given":"Peter E."},{"family":"Mendez-Tellez","given":"Pedro A."},{"family":"Jackson","given":"James C."},{"family":"Hopkins","given":"Ramona O."},{"family":"Needham","given":"Dale M."}],"issued":{"date-parts":[["2017",10]]}}}],"schema":"https://github.com/citation-style-language/schema/raw/master/csl-citation.json"} </w:instrText>
            </w:r>
            <w:r w:rsidRPr="001D157F">
              <w:rPr>
                <w:rFonts w:ascii="Times New Roman" w:eastAsia="Arial" w:hAnsi="Times New Roman" w:cs="Times New Roman"/>
              </w:rPr>
              <w:fldChar w:fldCharType="separate"/>
            </w:r>
            <w:r w:rsidR="009A3E3C">
              <w:rPr>
                <w:rFonts w:ascii="Times New Roman" w:hAnsi="Times New Roman" w:cs="Times New Roman"/>
              </w:rPr>
              <w:t>(11)</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78800EA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63BEA5E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23EEB62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17CDE077"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99</w:t>
            </w:r>
          </w:p>
          <w:p w14:paraId="5028EBDA" w14:textId="77777777" w:rsidR="008B52E6" w:rsidRPr="001D157F" w:rsidRDefault="008B52E6">
            <w:pPr>
              <w:spacing w:line="256" w:lineRule="auto"/>
              <w:ind w:left="60"/>
              <w:jc w:val="center"/>
              <w:rPr>
                <w:rFonts w:ascii="Times New Roman" w:eastAsia="Times New Roman" w:hAnsi="Times New Roman" w:cs="Times New Roman"/>
              </w:rPr>
            </w:pPr>
          </w:p>
          <w:p w14:paraId="4CECF3F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99</w:t>
            </w: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3959436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V</w:t>
            </w: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307B57A7"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SF-36 PCS</w:t>
            </w:r>
          </w:p>
          <w:p w14:paraId="06DE72F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-0.06 (-)</w:t>
            </w:r>
          </w:p>
          <w:p w14:paraId="1EED4AA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EQ-5D utility</w:t>
            </w:r>
          </w:p>
          <w:p w14:paraId="1055586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-0.10 (-)</w:t>
            </w: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352D7E0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2D4889C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52D9F90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r>
      <w:tr w:rsidR="008B52E6" w:rsidRPr="001D157F" w14:paraId="20DE1B6F" w14:textId="77777777">
        <w:trPr>
          <w:trHeight w:val="2118"/>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8526BD6" w14:textId="4F5718F5" w:rsidR="008B52E6" w:rsidRPr="001D157F" w:rsidRDefault="00000000">
            <w:pPr>
              <w:spacing w:line="256" w:lineRule="auto"/>
              <w:ind w:left="60"/>
              <w:rPr>
                <w:rFonts w:ascii="Times New Roman" w:eastAsia="Times New Roman" w:hAnsi="Times New Roman" w:cs="Times New Roman"/>
              </w:rPr>
            </w:pPr>
            <w:proofErr w:type="spellStart"/>
            <w:r w:rsidRPr="001D157F">
              <w:rPr>
                <w:rFonts w:ascii="Times New Roman" w:eastAsia="Times New Roman" w:hAnsi="Times New Roman" w:cs="Times New Roman"/>
              </w:rPr>
              <w:t>Clini</w:t>
            </w:r>
            <w:proofErr w:type="spellEnd"/>
            <w:r w:rsidRPr="001D157F">
              <w:rPr>
                <w:rFonts w:ascii="Times New Roman" w:eastAsia="Times New Roman" w:hAnsi="Times New Roman" w:cs="Times New Roman"/>
              </w:rPr>
              <w:t xml:space="preserve"> 2011 </w:t>
            </w:r>
            <w:r w:rsidRPr="001D157F">
              <w:rPr>
                <w:rFonts w:ascii="Times New Roman" w:eastAsia="Arial" w:hAnsi="Times New Roman" w:cs="Times New Roman"/>
              </w:rPr>
              <w:fldChar w:fldCharType="begin"/>
            </w:r>
            <w:r w:rsidR="009A3E3C">
              <w:rPr>
                <w:rFonts w:ascii="Times New Roman" w:hAnsi="Times New Roman" w:cs="Times New Roman"/>
              </w:rPr>
              <w:instrText xml:space="preserve"> ADDIN ZOTERO_ITEM CSL_CITATION {"citationID":"8bvYQbMy","properties":{"formattedCitation":"(15)","plainCitation":"(15)","noteIndex":0},"citationItems":[{"id":"UgnwYex7/8k3S5h2o","uris":["http://zotero.org/users/10489743/items/A7WV8S4D"],"itemData":{"id":3094,"type":"article-journal","container-title":"Respir Care","DOI":"10.4187/respcare.00956","issue":"3","journalAbbreviation":"Respir Care","page":"306-313","title":"Functional recovery following physical training in tracheotomized and chronically ventilated patients","volume":"56","author":[{"family":"Clini","given":"Enrico M."},{"family":"Crisafulli","given":"Ernesto"},{"family":"Antoni","given":"Francesca Degli"},{"family":"Beneventi","given":"Claudio"},{"family":"Trianni","given":"Ludovico"},{"family":"Costi","given":"Stefania"},{"family":"Fabbri","given":"Leonardo M."},{"family":"Nava","given":"Stefano"}],"issued":{"date-parts":[["2011"]]}}}],"schema":"https://github.com/citation-style-language/schema/raw/master/csl-citation.json"} </w:instrText>
            </w:r>
            <w:r w:rsidRPr="001D157F">
              <w:rPr>
                <w:rFonts w:ascii="Times New Roman" w:eastAsia="Arial" w:hAnsi="Times New Roman" w:cs="Times New Roman"/>
              </w:rPr>
              <w:fldChar w:fldCharType="separate"/>
            </w:r>
            <w:r w:rsidR="009A3E3C">
              <w:rPr>
                <w:rFonts w:ascii="Times New Roman" w:hAnsi="Times New Roman" w:cs="Times New Roman"/>
              </w:rPr>
              <w:t>(15)</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4CFFCC3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0C4AC4F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2B72B67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6ACE7CF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77</w:t>
            </w:r>
          </w:p>
          <w:p w14:paraId="0E9D2777" w14:textId="77777777" w:rsidR="008B52E6" w:rsidRPr="001D157F" w:rsidRDefault="008B52E6">
            <w:pPr>
              <w:spacing w:line="256" w:lineRule="auto"/>
              <w:ind w:left="60"/>
              <w:jc w:val="center"/>
              <w:rPr>
                <w:rFonts w:ascii="Times New Roman" w:eastAsia="Times New Roman" w:hAnsi="Times New Roman" w:cs="Times New Roman"/>
              </w:rPr>
            </w:pPr>
          </w:p>
          <w:p w14:paraId="3DFFACF7"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77</w:t>
            </w:r>
          </w:p>
          <w:p w14:paraId="149B4411" w14:textId="77777777" w:rsidR="008B52E6" w:rsidRPr="001D157F" w:rsidRDefault="008B52E6">
            <w:pPr>
              <w:spacing w:line="256" w:lineRule="auto"/>
              <w:ind w:left="60"/>
              <w:jc w:val="center"/>
              <w:rPr>
                <w:rFonts w:ascii="Times New Roman" w:eastAsia="Times New Roman" w:hAnsi="Times New Roman" w:cs="Times New Roman"/>
              </w:rPr>
            </w:pPr>
          </w:p>
          <w:p w14:paraId="238F0CD4" w14:textId="77777777" w:rsidR="008B52E6" w:rsidRPr="001D157F" w:rsidRDefault="008B52E6">
            <w:pPr>
              <w:spacing w:line="256" w:lineRule="auto"/>
              <w:ind w:left="60"/>
              <w:jc w:val="center"/>
              <w:rPr>
                <w:rFonts w:ascii="Times New Roman" w:eastAsia="Times New Roman" w:hAnsi="Times New Roman" w:cs="Times New Roman"/>
              </w:rPr>
            </w:pPr>
          </w:p>
          <w:p w14:paraId="41EBF3E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77</w:t>
            </w: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13F8214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D</w:t>
            </w: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3120B9F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FIM</w:t>
            </w:r>
          </w:p>
          <w:p w14:paraId="4F8C170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-0.06 (-)</w:t>
            </w:r>
          </w:p>
          <w:p w14:paraId="4C5BFB2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Kendall score quadriceps</w:t>
            </w:r>
          </w:p>
          <w:p w14:paraId="7FBFB77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0.27 (-)</w:t>
            </w:r>
          </w:p>
          <w:p w14:paraId="78EDA94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Kendall score biceps</w:t>
            </w:r>
          </w:p>
          <w:p w14:paraId="5083848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0.24 (-)</w:t>
            </w:r>
          </w:p>
          <w:p w14:paraId="607FD508" w14:textId="77777777" w:rsidR="008B52E6" w:rsidRPr="001D157F" w:rsidRDefault="008B52E6">
            <w:pPr>
              <w:spacing w:line="256" w:lineRule="auto"/>
              <w:ind w:left="60"/>
              <w:jc w:val="center"/>
              <w:rPr>
                <w:rFonts w:ascii="Times New Roman" w:eastAsia="Times New Roman" w:hAnsi="Times New Roman" w:cs="Times New Roman"/>
              </w:rPr>
            </w:pP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231C714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77</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153223F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D</w:t>
            </w: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3F9B2BB3" w14:textId="77777777" w:rsidR="008B52E6" w:rsidRPr="001D157F" w:rsidRDefault="00000000">
            <w:pPr>
              <w:spacing w:line="256" w:lineRule="auto"/>
              <w:ind w:left="60"/>
              <w:jc w:val="center"/>
              <w:rPr>
                <w:rFonts w:ascii="Times New Roman" w:eastAsia="Times New Roman" w:hAnsi="Times New Roman" w:cs="Times New Roman"/>
                <w:b/>
              </w:rPr>
            </w:pPr>
            <w:r w:rsidRPr="001D157F">
              <w:rPr>
                <w:rFonts w:ascii="Times New Roman" w:eastAsia="Times New Roman" w:hAnsi="Times New Roman" w:cs="Times New Roman"/>
                <w:b/>
              </w:rPr>
              <w:t>Before and after intervention</w:t>
            </w:r>
          </w:p>
          <w:p w14:paraId="3EE851D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Change in Katz Index from ICU admission to discharge</w:t>
            </w:r>
          </w:p>
          <w:p w14:paraId="71994AF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SRM 1.25 (+)</w:t>
            </w:r>
          </w:p>
        </w:tc>
      </w:tr>
      <w:tr w:rsidR="008B52E6" w:rsidRPr="001D157F" w14:paraId="2259523F"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3CF373C" w14:textId="554AE061" w:rsidR="008B52E6" w:rsidRPr="001D157F" w:rsidRDefault="00000000">
            <w:pPr>
              <w:spacing w:line="256" w:lineRule="auto"/>
              <w:ind w:left="60"/>
              <w:rPr>
                <w:rFonts w:ascii="Times New Roman" w:eastAsia="Times New Roman" w:hAnsi="Times New Roman" w:cs="Times New Roman"/>
              </w:rPr>
            </w:pPr>
            <w:proofErr w:type="spellStart"/>
            <w:r w:rsidRPr="001D157F">
              <w:rPr>
                <w:rFonts w:ascii="Times New Roman" w:eastAsia="Times New Roman" w:hAnsi="Times New Roman" w:cs="Times New Roman"/>
              </w:rPr>
              <w:t>Daubin</w:t>
            </w:r>
            <w:proofErr w:type="spellEnd"/>
            <w:r w:rsidRPr="001D157F">
              <w:rPr>
                <w:rFonts w:ascii="Times New Roman" w:eastAsia="Times New Roman" w:hAnsi="Times New Roman" w:cs="Times New Roman"/>
              </w:rPr>
              <w:t xml:space="preserve"> 2011 </w:t>
            </w:r>
            <w:r w:rsidRPr="001D157F">
              <w:rPr>
                <w:rFonts w:ascii="Times New Roman" w:eastAsia="Arial" w:hAnsi="Times New Roman" w:cs="Times New Roman"/>
              </w:rPr>
              <w:fldChar w:fldCharType="begin"/>
            </w:r>
            <w:r w:rsidR="009A3E3C">
              <w:rPr>
                <w:rFonts w:ascii="Times New Roman" w:hAnsi="Times New Roman" w:cs="Times New Roman"/>
              </w:rPr>
              <w:instrText xml:space="preserve"> ADDIN ZOTERO_ITEM CSL_CITATION {"citationID":"QDp2nCOa","properties":{"formattedCitation":"(18)","plainCitation":"(18)","noteIndex":0},"citationItems":[{"id":"UgnwYex7/nzmgINwR","uris":["http://zotero.org/users/10489743/items/B7TXKH59"],"itemData":{"id":3291,"type":"article-journal","container-title":"Health and quality of life outcomes","DOI":"10.1186/1477-7525-9-35","ISSN":"1477-7525","journalAbbreviation":"Health Qual Life Outcomes","language":"eng","note":"publisher-place: England\nPMID: 21575208 \nPMCID: PMC3112374","page":"35","title":"Predictors of mortality and short-term physical and cognitive dependence in critically ill persons 75 years and older: a prospective cohort study.","volume":"9","author":[{"family":"Daubin","given":"Cédric"},{"family":"Chevalier","given":"Stéphanie"},{"family":"Séguin","given":"Amélie"},{"family":"Gaillard","given":"Cathy"},{"family":"Valette","given":"Xavier"},{"family":"Prévost","given":"Fabrice"},{"family":"Terzi","given":"Nicolas"},{"family":"Ramakers","given":"Michel"},{"family":"Parienti","given":"Jean-Jacques"},{"family":"Cheyron","given":"Damien","non-dropping-particle":"du"},{"family":"Charbonneau","given":"Pierre"}],"issued":{"date-parts":[["2011",5,16]]}}}],"schema":"https://github.com/citation-style-language/schema/raw/master/csl-citation.json"} </w:instrText>
            </w:r>
            <w:r w:rsidRPr="001D157F">
              <w:rPr>
                <w:rFonts w:ascii="Times New Roman" w:eastAsia="Arial" w:hAnsi="Times New Roman" w:cs="Times New Roman"/>
              </w:rPr>
              <w:fldChar w:fldCharType="separate"/>
            </w:r>
            <w:r w:rsidR="009A3E3C">
              <w:rPr>
                <w:rFonts w:ascii="Times New Roman" w:hAnsi="Times New Roman" w:cs="Times New Roman"/>
              </w:rPr>
              <w:t>(18)</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3F86BE5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100</w:t>
            </w: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2F408BE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5A452D7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3-month mortality</w:t>
            </w:r>
          </w:p>
          <w:p w14:paraId="2AEEC9D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OR 1.31 [0.91-1.86</w:t>
            </w:r>
            <w:proofErr w:type="gramStart"/>
            <w:r w:rsidRPr="001D157F">
              <w:rPr>
                <w:rFonts w:ascii="Times New Roman" w:eastAsia="Times New Roman" w:hAnsi="Times New Roman" w:cs="Times New Roman"/>
              </w:rPr>
              <w:t>];</w:t>
            </w:r>
            <w:proofErr w:type="gramEnd"/>
            <w:r w:rsidRPr="001D157F">
              <w:rPr>
                <w:rFonts w:ascii="Times New Roman" w:eastAsia="Times New Roman" w:hAnsi="Times New Roman" w:cs="Times New Roman"/>
              </w:rPr>
              <w:t xml:space="preserve"> </w:t>
            </w:r>
          </w:p>
          <w:p w14:paraId="25C1DDC7"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p = 0.36</w:t>
            </w:r>
          </w:p>
          <w:p w14:paraId="1965D644" w14:textId="77777777" w:rsidR="008B52E6" w:rsidRPr="001D157F" w:rsidRDefault="008B52E6">
            <w:pPr>
              <w:spacing w:line="256" w:lineRule="auto"/>
              <w:ind w:left="60"/>
              <w:jc w:val="center"/>
              <w:rPr>
                <w:rFonts w:ascii="Times New Roman" w:eastAsia="Times New Roman" w:hAnsi="Times New Roman" w:cs="Times New Roman"/>
              </w:rPr>
            </w:pP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72D9A04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21E7B39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50E281C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1C9A614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699399E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5E84A92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r>
      <w:tr w:rsidR="008B52E6" w:rsidRPr="001D157F" w14:paraId="2C6A8B00"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7B50D02" w14:textId="1AFDF4EA"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rPr>
              <w:t xml:space="preserve">Tripathy 2014 </w:t>
            </w:r>
            <w:r w:rsidRPr="001D157F">
              <w:rPr>
                <w:rFonts w:ascii="Times New Roman" w:eastAsia="Arial" w:hAnsi="Times New Roman" w:cs="Times New Roman"/>
              </w:rPr>
              <w:fldChar w:fldCharType="begin"/>
            </w:r>
            <w:r w:rsidR="009A3E3C">
              <w:rPr>
                <w:rFonts w:ascii="Times New Roman" w:hAnsi="Times New Roman" w:cs="Times New Roman"/>
              </w:rPr>
              <w:instrText xml:space="preserve"> ADDIN ZOTERO_ITEM CSL_CITATION {"citationID":"d7YEC8bb","properties":{"formattedCitation":"(42)","plainCitation":"(42)","noteIndex":0},"citationItems":[{"id":"UgnwYex7/H3NWNHnu","uris":["http://zotero.org/users/10489743/items/78JIYSMJ"],"itemData":{"id":3297,"type":"article-journal","container-title":"Journal of Critical Care","DOI":"10.1016/j.jcrc.2014.01.007","ISSN":"0883-9441","issue":"3","journalAbbreviation":"Journal of Critical Care","page":"474.e7-474.e13","title":"Critically ill elderly patients in a developing world—mortality and functional outcome at 1 year: A prospective single-center study","volume":"29","author":[{"family":"Tripathy","given":"Swagata"},{"family":"Mishra","given":"J.C."},{"family":"Dash","given":"S.C."}],"issued":{"date-parts":[["2014",6,1]]}}}],"schema":"https://github.com/citation-style-language/schema/raw/master/csl-citation.json"} </w:instrText>
            </w:r>
            <w:r w:rsidRPr="001D157F">
              <w:rPr>
                <w:rFonts w:ascii="Times New Roman" w:eastAsia="Arial" w:hAnsi="Times New Roman" w:cs="Times New Roman"/>
              </w:rPr>
              <w:fldChar w:fldCharType="separate"/>
            </w:r>
            <w:r w:rsidR="009A3E3C">
              <w:rPr>
                <w:rFonts w:ascii="Times New Roman" w:hAnsi="Times New Roman" w:cs="Times New Roman"/>
              </w:rPr>
              <w:t>(42)</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57C0E29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109</w:t>
            </w: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1DC08A2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7E81AE5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28-day mortality</w:t>
            </w:r>
          </w:p>
          <w:p w14:paraId="500A698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OR 0.20 (95%CI 0.10-0.80); p = 0.03</w:t>
            </w:r>
          </w:p>
          <w:p w14:paraId="3A7FD1D6" w14:textId="77777777" w:rsidR="008B52E6" w:rsidRPr="001D157F" w:rsidRDefault="008B52E6">
            <w:pPr>
              <w:spacing w:line="256" w:lineRule="auto"/>
              <w:ind w:left="60"/>
              <w:jc w:val="center"/>
              <w:rPr>
                <w:rFonts w:ascii="Times New Roman" w:eastAsia="Times New Roman" w:hAnsi="Times New Roman" w:cs="Times New Roman"/>
              </w:rPr>
            </w:pP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54A1DE8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60E1B39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4DB3483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71E69E87"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375C897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7413888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r>
      <w:tr w:rsidR="008B52E6" w:rsidRPr="001D157F" w14:paraId="36D7F983"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E63498F" w14:textId="0B5CE8A1"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rPr>
              <w:t xml:space="preserve">Vest 2011 </w:t>
            </w:r>
            <w:r w:rsidRPr="001D157F">
              <w:rPr>
                <w:rFonts w:ascii="Times New Roman" w:eastAsia="Arial" w:hAnsi="Times New Roman" w:cs="Times New Roman"/>
              </w:rPr>
              <w:fldChar w:fldCharType="begin"/>
            </w:r>
            <w:r w:rsidR="009A3E3C">
              <w:rPr>
                <w:rFonts w:ascii="Times New Roman" w:hAnsi="Times New Roman" w:cs="Times New Roman"/>
              </w:rPr>
              <w:instrText xml:space="preserve"> ADDIN ZOTERO_ITEM CSL_CITATION {"citationID":"jyt4DWnV","properties":{"formattedCitation":"(44)","plainCitation":"(44)","noteIndex":0},"citationItems":[{"id":"UgnwYex7/Up5dlljE","uris":["http://zotero.org/users/10489743/items/Z9XE6KJQ"],"itemData":{"id":422,"type":"article-journal","container-title":"Health and quality of life outcomes","DOI":"10.1186/1477-7525-9-9","ISSN":"1477-7525","journalAbbreviation":"Health Qual Life Outcomes","language":"eng","note":"PMID: 21294911 \nPMCID: PMC3041645","page":"9","title":"Disability in activities of daily living, depression, and quality of life among older medical ICU survivors: a prospective cohort study.","volume":"9","author":[{"family":"Vest","given":"Michael T."},{"family":"Murphy","given":"Terrence E."},{"family":"Araujo","given":"Katy L. B."},{"family":"Pisani","given":"Margaret A."}],"issued":{"date-parts":[["2011",2,5]]}}}],"schema":"https://github.com/citation-style-language/schema/raw/master/csl-citation.json"} </w:instrText>
            </w:r>
            <w:r w:rsidRPr="001D157F">
              <w:rPr>
                <w:rFonts w:ascii="Times New Roman" w:eastAsia="Arial" w:hAnsi="Times New Roman" w:cs="Times New Roman"/>
              </w:rPr>
              <w:fldChar w:fldCharType="separate"/>
            </w:r>
            <w:r w:rsidR="009A3E3C">
              <w:rPr>
                <w:rFonts w:ascii="Times New Roman" w:hAnsi="Times New Roman" w:cs="Times New Roman"/>
              </w:rPr>
              <w:t>(44)</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12099C2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15B8A6F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67EB066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3E62B7F3" w14:textId="77777777" w:rsidR="008B52E6" w:rsidRPr="001D157F" w:rsidRDefault="008B52E6">
            <w:pPr>
              <w:spacing w:line="256" w:lineRule="auto"/>
              <w:ind w:left="60"/>
              <w:jc w:val="center"/>
              <w:rPr>
                <w:rFonts w:ascii="Times New Roman" w:eastAsia="Times New Roman" w:hAnsi="Times New Roman" w:cs="Times New Roman"/>
              </w:rPr>
            </w:pPr>
          </w:p>
          <w:p w14:paraId="6C37C72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110</w:t>
            </w:r>
          </w:p>
          <w:p w14:paraId="32DF45BC" w14:textId="77777777" w:rsidR="008B52E6" w:rsidRPr="001D157F" w:rsidRDefault="008B52E6">
            <w:pPr>
              <w:spacing w:line="256" w:lineRule="auto"/>
              <w:ind w:left="60"/>
              <w:jc w:val="center"/>
              <w:rPr>
                <w:rFonts w:ascii="Times New Roman" w:eastAsia="Times New Roman" w:hAnsi="Times New Roman" w:cs="Times New Roman"/>
              </w:rPr>
            </w:pPr>
          </w:p>
          <w:p w14:paraId="3A8303CE" w14:textId="77777777" w:rsidR="008B52E6" w:rsidRPr="001D157F" w:rsidRDefault="008B52E6">
            <w:pPr>
              <w:spacing w:line="256" w:lineRule="auto"/>
              <w:ind w:left="60"/>
              <w:jc w:val="center"/>
              <w:rPr>
                <w:rFonts w:ascii="Times New Roman" w:eastAsia="Times New Roman" w:hAnsi="Times New Roman" w:cs="Times New Roman"/>
              </w:rPr>
            </w:pPr>
          </w:p>
          <w:p w14:paraId="4F35CCC1" w14:textId="77777777" w:rsidR="008B52E6" w:rsidRPr="001D157F" w:rsidRDefault="008B52E6">
            <w:pPr>
              <w:spacing w:line="256" w:lineRule="auto"/>
              <w:ind w:left="60"/>
              <w:jc w:val="center"/>
              <w:rPr>
                <w:rFonts w:ascii="Times New Roman" w:eastAsia="Times New Roman" w:hAnsi="Times New Roman" w:cs="Times New Roman"/>
              </w:rPr>
            </w:pPr>
          </w:p>
          <w:p w14:paraId="5DFCD690" w14:textId="77777777" w:rsidR="008B52E6" w:rsidRPr="001D157F" w:rsidRDefault="008B52E6">
            <w:pPr>
              <w:spacing w:line="256" w:lineRule="auto"/>
              <w:ind w:left="60"/>
              <w:jc w:val="center"/>
              <w:rPr>
                <w:rFonts w:ascii="Times New Roman" w:eastAsia="Times New Roman" w:hAnsi="Times New Roman" w:cs="Times New Roman"/>
              </w:rPr>
            </w:pPr>
          </w:p>
          <w:p w14:paraId="47C032F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45</w:t>
            </w:r>
          </w:p>
          <w:p w14:paraId="33703A12" w14:textId="77777777" w:rsidR="008B52E6" w:rsidRPr="001D157F" w:rsidRDefault="008B52E6">
            <w:pPr>
              <w:spacing w:line="256" w:lineRule="auto"/>
              <w:ind w:left="60"/>
              <w:jc w:val="center"/>
              <w:rPr>
                <w:rFonts w:ascii="Times New Roman" w:eastAsia="Times New Roman" w:hAnsi="Times New Roman" w:cs="Times New Roman"/>
              </w:rPr>
            </w:pPr>
          </w:p>
          <w:p w14:paraId="7370A68B" w14:textId="77777777" w:rsidR="008B52E6" w:rsidRPr="001D157F" w:rsidRDefault="008B52E6">
            <w:pPr>
              <w:spacing w:line="256" w:lineRule="auto"/>
              <w:ind w:left="60"/>
              <w:jc w:val="center"/>
              <w:rPr>
                <w:rFonts w:ascii="Times New Roman" w:eastAsia="Times New Roman" w:hAnsi="Times New Roman" w:cs="Times New Roman"/>
              </w:rPr>
            </w:pPr>
          </w:p>
          <w:p w14:paraId="43B212D0" w14:textId="77777777" w:rsidR="008B52E6" w:rsidRPr="001D157F" w:rsidRDefault="008B52E6">
            <w:pPr>
              <w:spacing w:line="256" w:lineRule="auto"/>
              <w:ind w:left="60"/>
              <w:jc w:val="center"/>
              <w:rPr>
                <w:rFonts w:ascii="Times New Roman" w:eastAsia="Times New Roman" w:hAnsi="Times New Roman" w:cs="Times New Roman"/>
              </w:rPr>
            </w:pPr>
          </w:p>
          <w:p w14:paraId="21889A3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110</w:t>
            </w:r>
          </w:p>
          <w:p w14:paraId="10902178" w14:textId="77777777" w:rsidR="008B52E6" w:rsidRPr="001D157F" w:rsidRDefault="008B52E6">
            <w:pPr>
              <w:spacing w:line="256" w:lineRule="auto"/>
              <w:ind w:left="60"/>
              <w:jc w:val="center"/>
              <w:rPr>
                <w:rFonts w:ascii="Times New Roman" w:eastAsia="Times New Roman" w:hAnsi="Times New Roman" w:cs="Times New Roman"/>
              </w:rPr>
            </w:pPr>
          </w:p>
          <w:p w14:paraId="0460C001" w14:textId="77777777" w:rsidR="008B52E6" w:rsidRPr="001D157F" w:rsidRDefault="008B52E6">
            <w:pPr>
              <w:spacing w:line="256" w:lineRule="auto"/>
              <w:ind w:left="60"/>
              <w:jc w:val="center"/>
              <w:rPr>
                <w:rFonts w:ascii="Times New Roman" w:eastAsia="Times New Roman" w:hAnsi="Times New Roman" w:cs="Times New Roman"/>
              </w:rPr>
            </w:pPr>
          </w:p>
          <w:p w14:paraId="0EB29DD0" w14:textId="77777777" w:rsidR="008B52E6" w:rsidRPr="001D157F" w:rsidRDefault="008B52E6">
            <w:pPr>
              <w:spacing w:line="256" w:lineRule="auto"/>
              <w:ind w:left="60"/>
              <w:jc w:val="center"/>
              <w:rPr>
                <w:rFonts w:ascii="Times New Roman" w:eastAsia="Times New Roman" w:hAnsi="Times New Roman" w:cs="Times New Roman"/>
              </w:rPr>
            </w:pPr>
          </w:p>
          <w:p w14:paraId="755CF7EC" w14:textId="77777777" w:rsidR="008B52E6" w:rsidRPr="001D157F" w:rsidRDefault="008B52E6">
            <w:pPr>
              <w:spacing w:line="256" w:lineRule="auto"/>
              <w:ind w:left="60"/>
              <w:jc w:val="center"/>
              <w:rPr>
                <w:rFonts w:ascii="Times New Roman" w:eastAsia="Times New Roman" w:hAnsi="Times New Roman" w:cs="Times New Roman"/>
              </w:rPr>
            </w:pPr>
          </w:p>
          <w:p w14:paraId="0A9FFDE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45</w:t>
            </w: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36DBCF8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lastRenderedPageBreak/>
              <w:t>D</w:t>
            </w: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29B5FEC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SF12 PCS</w:t>
            </w:r>
          </w:p>
          <w:p w14:paraId="45FC1F17"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At 1-month post discharge</w:t>
            </w:r>
          </w:p>
          <w:p w14:paraId="7441866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lastRenderedPageBreak/>
              <w:t>ß = -7.11</w:t>
            </w:r>
          </w:p>
          <w:p w14:paraId="10CEF1F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 p &lt; 0.001 (?)</w:t>
            </w:r>
          </w:p>
          <w:p w14:paraId="6E257FF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 12-months post discharge</w:t>
            </w:r>
          </w:p>
          <w:p w14:paraId="2FAC4FB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 ß </w:t>
            </w:r>
            <w:proofErr w:type="gramStart"/>
            <w:r w:rsidRPr="001D157F">
              <w:rPr>
                <w:rFonts w:ascii="Times New Roman" w:eastAsia="Times New Roman" w:hAnsi="Times New Roman" w:cs="Times New Roman"/>
              </w:rPr>
              <w:t>=  -</w:t>
            </w:r>
            <w:proofErr w:type="gramEnd"/>
            <w:r w:rsidRPr="001D157F">
              <w:rPr>
                <w:rFonts w:ascii="Times New Roman" w:eastAsia="Times New Roman" w:hAnsi="Times New Roman" w:cs="Times New Roman"/>
              </w:rPr>
              <w:t xml:space="preserve">10.71 </w:t>
            </w:r>
          </w:p>
          <w:p w14:paraId="007B503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p = 0.13 (?)</w:t>
            </w:r>
          </w:p>
          <w:p w14:paraId="15C1FA7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SF-12 MCS</w:t>
            </w:r>
          </w:p>
          <w:p w14:paraId="4DB1A96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At 1-month post discharge</w:t>
            </w:r>
          </w:p>
          <w:p w14:paraId="33BDA0E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ß = -3.02</w:t>
            </w:r>
          </w:p>
          <w:p w14:paraId="0CD2F8D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p = 0.10 (?)</w:t>
            </w:r>
          </w:p>
          <w:p w14:paraId="14A2178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 12-months post discharge</w:t>
            </w:r>
          </w:p>
          <w:p w14:paraId="296E007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 ß </w:t>
            </w:r>
            <w:proofErr w:type="gramStart"/>
            <w:r w:rsidRPr="001D157F">
              <w:rPr>
                <w:rFonts w:ascii="Times New Roman" w:eastAsia="Times New Roman" w:hAnsi="Times New Roman" w:cs="Times New Roman"/>
              </w:rPr>
              <w:t>=  7.02</w:t>
            </w:r>
            <w:proofErr w:type="gramEnd"/>
            <w:r w:rsidRPr="001D157F">
              <w:rPr>
                <w:rFonts w:ascii="Times New Roman" w:eastAsia="Times New Roman" w:hAnsi="Times New Roman" w:cs="Times New Roman"/>
              </w:rPr>
              <w:t xml:space="preserve"> </w:t>
            </w:r>
          </w:p>
          <w:p w14:paraId="7C15C92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p = 0.16 (?)</w:t>
            </w:r>
          </w:p>
          <w:p w14:paraId="6AD3904C" w14:textId="77777777" w:rsidR="008B52E6" w:rsidRPr="001D157F" w:rsidRDefault="008B52E6">
            <w:pPr>
              <w:spacing w:line="256" w:lineRule="auto"/>
              <w:ind w:left="60"/>
              <w:jc w:val="center"/>
              <w:rPr>
                <w:rFonts w:ascii="Times New Roman" w:eastAsia="Times New Roman" w:hAnsi="Times New Roman" w:cs="Times New Roman"/>
              </w:rPr>
            </w:pP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5153A26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lastRenderedPageBreak/>
              <w:t>-</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108B225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44B0346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r>
      <w:tr w:rsidR="008B52E6" w:rsidRPr="001D157F" w14:paraId="289E137F"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68BEE1C" w14:textId="33C04EA4"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rPr>
              <w:t xml:space="preserve">Wu 1995 </w:t>
            </w:r>
            <w:r w:rsidRPr="001D157F">
              <w:rPr>
                <w:rFonts w:ascii="Times New Roman" w:eastAsia="Arial" w:hAnsi="Times New Roman" w:cs="Times New Roman"/>
              </w:rPr>
              <w:fldChar w:fldCharType="begin"/>
            </w:r>
            <w:r w:rsidR="009A3E3C">
              <w:rPr>
                <w:rFonts w:ascii="Times New Roman" w:hAnsi="Times New Roman" w:cs="Times New Roman"/>
              </w:rPr>
              <w:instrText xml:space="preserve"> ADDIN ZOTERO_ITEM CSL_CITATION {"citationID":"HJEec5ah","properties":{"formattedCitation":"(47)","plainCitation":"(47)","noteIndex":0},"citationItems":[{"id":"UgnwYex7/uAv3tO9z","uris":["http://zotero.org/users/10489743/items/BR38I526"],"itemData":{"id":3339,"type":"article-journal","container-title":"Annals of internal medicine","DOI":"10.7326/0003-4819-122-5-199503010-00004","ISSN":"0003-4819","issue":"5","journalAbbreviation":"Ann Intern Med","language":"eng","note":"publisher-place: United States\nPMID: 7847645","page":"342-350","title":"Predicting future functional status for seriously ill hospitalized adults. The SUPPORT prognostic model.","volume":"122","author":[{"family":"Wu","given":"A. W."},{"family":"Damiano","given":"A. M."},{"family":"Lynn","given":"J."},{"family":"Alzola","given":"C."},{"family":"Teno","given":"J."},{"family":"Landefeld","given":"C. S."},{"family":"Desbiens","given":"N."},{"family":"Tsevat","given":"J."},{"family":"Mayer-Oakes","given":"A."},{"family":"Harrell","given":"F. E. Jr"},{"family":"Knaus","given":"W. A."}],"issued":{"date-parts":[["1995",3,1]]}}}],"schema":"https://github.com/citation-style-language/schema/raw/master/csl-citation.json"} </w:instrText>
            </w:r>
            <w:r w:rsidRPr="001D157F">
              <w:rPr>
                <w:rFonts w:ascii="Times New Roman" w:eastAsia="Arial" w:hAnsi="Times New Roman" w:cs="Times New Roman"/>
              </w:rPr>
              <w:fldChar w:fldCharType="separate"/>
            </w:r>
            <w:r w:rsidR="009A3E3C">
              <w:rPr>
                <w:rFonts w:ascii="Times New Roman" w:hAnsi="Times New Roman" w:cs="Times New Roman"/>
              </w:rPr>
              <w:t>(47)</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113A61A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07C0B6A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072B2777"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1D95C61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1746</w:t>
            </w:r>
          </w:p>
          <w:p w14:paraId="15DC38BE" w14:textId="77777777" w:rsidR="008B52E6" w:rsidRPr="001D157F" w:rsidRDefault="008B52E6">
            <w:pPr>
              <w:spacing w:line="256" w:lineRule="auto"/>
              <w:ind w:left="60"/>
              <w:jc w:val="center"/>
              <w:rPr>
                <w:rFonts w:ascii="Times New Roman" w:eastAsia="Times New Roman" w:hAnsi="Times New Roman" w:cs="Times New Roman"/>
              </w:rPr>
            </w:pPr>
          </w:p>
          <w:p w14:paraId="3C799E33" w14:textId="77777777" w:rsidR="008B52E6" w:rsidRPr="001D157F" w:rsidRDefault="008B52E6">
            <w:pPr>
              <w:spacing w:line="256" w:lineRule="auto"/>
              <w:ind w:left="60"/>
              <w:jc w:val="center"/>
              <w:rPr>
                <w:rFonts w:ascii="Times New Roman" w:eastAsia="Times New Roman" w:hAnsi="Times New Roman" w:cs="Times New Roman"/>
              </w:rPr>
            </w:pPr>
          </w:p>
          <w:p w14:paraId="20B6E7D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1746</w:t>
            </w:r>
          </w:p>
          <w:p w14:paraId="23E7F5E0" w14:textId="77777777" w:rsidR="008B52E6" w:rsidRPr="001D157F" w:rsidRDefault="008B52E6">
            <w:pPr>
              <w:spacing w:line="256" w:lineRule="auto"/>
              <w:ind w:left="60"/>
              <w:jc w:val="center"/>
              <w:rPr>
                <w:rFonts w:ascii="Times New Roman" w:eastAsia="Times New Roman" w:hAnsi="Times New Roman" w:cs="Times New Roman"/>
              </w:rPr>
            </w:pPr>
          </w:p>
          <w:p w14:paraId="14D047A7" w14:textId="77777777" w:rsidR="008B52E6" w:rsidRPr="001D157F" w:rsidRDefault="008B52E6">
            <w:pPr>
              <w:spacing w:line="256" w:lineRule="auto"/>
              <w:ind w:left="60"/>
              <w:jc w:val="center"/>
              <w:rPr>
                <w:rFonts w:ascii="Times New Roman" w:eastAsia="Times New Roman" w:hAnsi="Times New Roman" w:cs="Times New Roman"/>
              </w:rPr>
            </w:pPr>
          </w:p>
          <w:p w14:paraId="15598AC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1746</w:t>
            </w: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272D446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V</w:t>
            </w: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0EA66DB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Duke Activity Status</w:t>
            </w:r>
          </w:p>
          <w:p w14:paraId="21CC3C8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0.49 (-)</w:t>
            </w:r>
          </w:p>
          <w:p w14:paraId="333AFD9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Sickness Impact Profile</w:t>
            </w:r>
          </w:p>
          <w:p w14:paraId="791EFE3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0.57 (+)</w:t>
            </w:r>
          </w:p>
          <w:p w14:paraId="350C647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Prediction of poor functional outcome</w:t>
            </w:r>
          </w:p>
          <w:p w14:paraId="37762DA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AUC 0.70 (+)</w:t>
            </w: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4BC30B8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149E3767"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14C0197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r>
      <w:tr w:rsidR="008B52E6" w:rsidRPr="001D157F" w14:paraId="5C739ABD"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35EAF20" w14:textId="77777777" w:rsidR="008B52E6" w:rsidRPr="001D157F" w:rsidRDefault="00000000">
            <w:pPr>
              <w:spacing w:line="256" w:lineRule="auto"/>
              <w:ind w:left="60"/>
              <w:rPr>
                <w:rFonts w:ascii="Times New Roman" w:eastAsia="Times New Roman" w:hAnsi="Times New Roman" w:cs="Times New Roman"/>
                <w:b/>
              </w:rPr>
            </w:pPr>
            <w:r w:rsidRPr="001D157F">
              <w:rPr>
                <w:rFonts w:ascii="Times New Roman" w:eastAsia="Times New Roman" w:hAnsi="Times New Roman" w:cs="Times New Roman"/>
                <w:b/>
              </w:rPr>
              <w:t>Pooled or summary result</w:t>
            </w:r>
          </w:p>
          <w:p w14:paraId="72713D1B" w14:textId="77777777"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b/>
              </w:rPr>
              <w:t>(overall rating)</w:t>
            </w:r>
          </w:p>
          <w:p w14:paraId="7D4236E1" w14:textId="77777777" w:rsidR="008B52E6" w:rsidRPr="001D157F" w:rsidRDefault="008B52E6">
            <w:pPr>
              <w:spacing w:line="256" w:lineRule="auto"/>
              <w:ind w:left="60"/>
              <w:rPr>
                <w:rFonts w:ascii="Times New Roman" w:eastAsia="Times New Roman" w:hAnsi="Times New Roman" w:cs="Times New Roman"/>
              </w:rPr>
            </w:pP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70406287"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6 studies</w:t>
            </w:r>
          </w:p>
          <w:p w14:paraId="7110BA91" w14:textId="77777777" w:rsidR="008B52E6" w:rsidRPr="001D157F" w:rsidRDefault="008B52E6">
            <w:pPr>
              <w:spacing w:line="256" w:lineRule="auto"/>
              <w:ind w:left="60"/>
              <w:jc w:val="center"/>
              <w:rPr>
                <w:rFonts w:ascii="Times New Roman" w:eastAsia="Times New Roman" w:hAnsi="Times New Roman" w:cs="Times New Roman"/>
              </w:rPr>
            </w:pPr>
          </w:p>
          <w:p w14:paraId="29D251A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n = 3337</w:t>
            </w: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04941D3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41315F6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Conflicting results. Predictive of short-term mortality in </w:t>
            </w:r>
            <w:proofErr w:type="gramStart"/>
            <w:r w:rsidRPr="001D157F">
              <w:rPr>
                <w:rFonts w:ascii="Times New Roman" w:eastAsia="Times New Roman" w:hAnsi="Times New Roman" w:cs="Times New Roman"/>
              </w:rPr>
              <w:t>the majority of</w:t>
            </w:r>
            <w:proofErr w:type="gramEnd"/>
            <w:r w:rsidRPr="001D157F">
              <w:rPr>
                <w:rFonts w:ascii="Times New Roman" w:eastAsia="Times New Roman" w:hAnsi="Times New Roman" w:cs="Times New Roman"/>
              </w:rPr>
              <w:t xml:space="preserve"> studies</w:t>
            </w: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1E25FAD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4 studies</w:t>
            </w:r>
          </w:p>
          <w:p w14:paraId="3215C135" w14:textId="77777777" w:rsidR="008B52E6" w:rsidRPr="001D157F" w:rsidRDefault="008B52E6">
            <w:pPr>
              <w:spacing w:line="256" w:lineRule="auto"/>
              <w:ind w:left="60"/>
              <w:jc w:val="center"/>
              <w:rPr>
                <w:rFonts w:ascii="Times New Roman" w:eastAsia="Times New Roman" w:hAnsi="Times New Roman" w:cs="Times New Roman"/>
              </w:rPr>
            </w:pPr>
          </w:p>
          <w:p w14:paraId="07A1EEB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n = 1967-2032</w:t>
            </w: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6A4EA70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2 = V</w:t>
            </w:r>
          </w:p>
          <w:p w14:paraId="6669E61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2 = D</w:t>
            </w: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07AD15E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Majority of our results (10/12, 83%) did not support our hypotheses (-)</w:t>
            </w:r>
          </w:p>
          <w:p w14:paraId="162E7AC4" w14:textId="77777777" w:rsidR="008B52E6" w:rsidRPr="001D157F" w:rsidRDefault="008B52E6">
            <w:pPr>
              <w:spacing w:line="256" w:lineRule="auto"/>
              <w:ind w:left="60"/>
              <w:jc w:val="center"/>
              <w:rPr>
                <w:rFonts w:ascii="Times New Roman" w:eastAsia="Times New Roman" w:hAnsi="Times New Roman" w:cs="Times New Roman"/>
              </w:rPr>
            </w:pPr>
          </w:p>
          <w:p w14:paraId="102872F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4 studies investigated </w:t>
            </w:r>
            <w:r w:rsidRPr="001D157F">
              <w:rPr>
                <w:rFonts w:ascii="Times New Roman" w:eastAsia="Times New Roman" w:hAnsi="Times New Roman" w:cs="Times New Roman"/>
              </w:rPr>
              <w:lastRenderedPageBreak/>
              <w:t xml:space="preserve">convergent validity. Majority of results (10/12, 83%) did not support our hypotheses </w:t>
            </w: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7AD0402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lastRenderedPageBreak/>
              <w:t>1 study</w:t>
            </w:r>
          </w:p>
          <w:p w14:paraId="223B109C" w14:textId="77777777" w:rsidR="008B52E6" w:rsidRPr="001D157F" w:rsidRDefault="008B52E6">
            <w:pPr>
              <w:spacing w:line="256" w:lineRule="auto"/>
              <w:ind w:left="60"/>
              <w:jc w:val="center"/>
              <w:rPr>
                <w:rFonts w:ascii="Times New Roman" w:eastAsia="Times New Roman" w:hAnsi="Times New Roman" w:cs="Times New Roman"/>
              </w:rPr>
            </w:pPr>
          </w:p>
          <w:p w14:paraId="4EF8F9B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n = 77</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4091323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 = D</w:t>
            </w: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1D40DD3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 study involved the comparison of the Katz Index before and after intervention and supported our hypotheses (+)</w:t>
            </w:r>
          </w:p>
        </w:tc>
      </w:tr>
      <w:tr w:rsidR="008B52E6" w:rsidRPr="001D157F" w14:paraId="6C32593D" w14:textId="77777777">
        <w:trPr>
          <w:trHeight w:val="540"/>
        </w:trPr>
        <w:tc>
          <w:tcPr>
            <w:tcW w:w="13694" w:type="dxa"/>
            <w:gridSpan w:val="13"/>
            <w:tcBorders>
              <w:top w:val="nil"/>
              <w:left w:val="single" w:sz="6" w:space="0" w:color="000000"/>
              <w:bottom w:val="single" w:sz="6" w:space="0" w:color="000000"/>
              <w:right w:val="single" w:sz="6" w:space="0" w:color="000000"/>
            </w:tcBorders>
            <w:shd w:val="clear" w:color="auto" w:fill="ACB9CA"/>
            <w:tcMar>
              <w:top w:w="0" w:type="dxa"/>
              <w:left w:w="100" w:type="dxa"/>
              <w:bottom w:w="0" w:type="dxa"/>
              <w:right w:w="100" w:type="dxa"/>
            </w:tcMar>
          </w:tcPr>
          <w:p w14:paraId="5A0425FE" w14:textId="77777777" w:rsidR="008B52E6" w:rsidRPr="001D157F" w:rsidRDefault="00000000">
            <w:pPr>
              <w:spacing w:line="256" w:lineRule="auto"/>
              <w:ind w:left="60"/>
              <w:rPr>
                <w:rFonts w:ascii="Times New Roman" w:eastAsia="Times New Roman" w:hAnsi="Times New Roman" w:cs="Times New Roman"/>
                <w:b/>
              </w:rPr>
            </w:pPr>
            <w:r w:rsidRPr="001D157F">
              <w:rPr>
                <w:rFonts w:ascii="Times New Roman" w:eastAsia="Times New Roman" w:hAnsi="Times New Roman" w:cs="Times New Roman"/>
                <w:b/>
              </w:rPr>
              <w:t>Activities of Daily Living - IADL</w:t>
            </w:r>
          </w:p>
        </w:tc>
      </w:tr>
      <w:tr w:rsidR="008B52E6" w:rsidRPr="001D157F" w14:paraId="0DF2CF70"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2965C70" w14:textId="5004E083"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rPr>
              <w:t xml:space="preserve">Bo 2003 </w:t>
            </w:r>
            <w:r w:rsidRPr="001D157F">
              <w:rPr>
                <w:rFonts w:ascii="Times New Roman" w:eastAsia="Arial" w:hAnsi="Times New Roman" w:cs="Times New Roman"/>
              </w:rPr>
              <w:fldChar w:fldCharType="begin"/>
            </w:r>
            <w:r w:rsidR="00294C6B" w:rsidRPr="001D157F">
              <w:rPr>
                <w:rFonts w:ascii="Times New Roman" w:hAnsi="Times New Roman" w:cs="Times New Roman"/>
              </w:rPr>
              <w:instrText xml:space="preserve"> ADDIN ZOTERO_ITEM CSL_CITATION {"citationID":"9tiI0tDp","properties":{"formattedCitation":"(6)","plainCitation":"(6)","noteIndex":0},"citationItems":[{"id":"UgnwYex7/dkVzgXqp","uris":["http://zotero.org/users/10489743/items/HRSMS95N"],"itemData":{"id":407,"type":"article-journal","container-title":"Journal of the American Geriatrics Society","DOI":"10.1046/j.1532-5415.2003.51163.x","ISSN":"0002-8614","issue":"4","journalAbbreviation":"J Am Geriatr Soc","language":"eng","note":"publisher-place: United States\nPMID: 12657074","page":"529-533","title":"Predictive factors of in-hospital mortality in older patients admitted to a medical intensive care unit.","volume":"51","author":[{"family":"Bo","given":"Mario"},{"family":"Massaia","given":"Massimiliano"},{"family":"Raspo","given":"Silvio"},{"family":"Bosco","given":"Francesca"},{"family":"Cena","given":"Paola"},{"family":"Molaschi","given":"Mario"},{"family":"Fabris","given":"Fabrizio"}],"issued":{"date-parts":[["2003",4]]}}}],"schema":"https://github.com/citation-style-language/schema/raw/master/csl-citation.json"} </w:instrText>
            </w:r>
            <w:r w:rsidRPr="001D157F">
              <w:rPr>
                <w:rFonts w:ascii="Times New Roman" w:eastAsia="Arial" w:hAnsi="Times New Roman" w:cs="Times New Roman"/>
              </w:rPr>
              <w:fldChar w:fldCharType="separate"/>
            </w:r>
            <w:r w:rsidR="00294C6B" w:rsidRPr="001D157F">
              <w:rPr>
                <w:rFonts w:ascii="Times New Roman" w:hAnsi="Times New Roman" w:cs="Times New Roman"/>
              </w:rPr>
              <w:t>(6)</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3D65287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659</w:t>
            </w: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6CCDB5F7"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2ACABE0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In hospital mortality</w:t>
            </w:r>
          </w:p>
          <w:p w14:paraId="3EE9627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OR 4.91 (95% CI 2.83-8.57)</w:t>
            </w:r>
          </w:p>
          <w:p w14:paraId="1A73717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p&lt;0.01</w:t>
            </w: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59D4638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43FA291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6F06963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6ABEA84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2F4AB13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5F7E5E4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r>
      <w:tr w:rsidR="008B52E6" w:rsidRPr="001D157F" w14:paraId="4C0FF2AE"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70CBDC6" w14:textId="5F5569E2" w:rsidR="008B52E6" w:rsidRPr="001D157F" w:rsidRDefault="00000000">
            <w:pPr>
              <w:spacing w:line="256" w:lineRule="auto"/>
              <w:ind w:left="60"/>
              <w:rPr>
                <w:rFonts w:ascii="Times New Roman" w:eastAsia="Times New Roman" w:hAnsi="Times New Roman" w:cs="Times New Roman"/>
              </w:rPr>
            </w:pPr>
            <w:proofErr w:type="spellStart"/>
            <w:r w:rsidRPr="001D157F">
              <w:rPr>
                <w:rFonts w:ascii="Times New Roman" w:eastAsia="Times New Roman" w:hAnsi="Times New Roman" w:cs="Times New Roman"/>
              </w:rPr>
              <w:t>Broslawski</w:t>
            </w:r>
            <w:proofErr w:type="spellEnd"/>
            <w:r w:rsidRPr="001D157F">
              <w:rPr>
                <w:rFonts w:ascii="Times New Roman" w:eastAsia="Times New Roman" w:hAnsi="Times New Roman" w:cs="Times New Roman"/>
              </w:rPr>
              <w:t xml:space="preserve"> 1995 </w:t>
            </w:r>
            <w:r w:rsidRPr="001D157F">
              <w:rPr>
                <w:rFonts w:ascii="Times New Roman" w:eastAsia="Arial" w:hAnsi="Times New Roman" w:cs="Times New Roman"/>
              </w:rPr>
              <w:fldChar w:fldCharType="begin"/>
            </w:r>
            <w:r w:rsidR="009A3E3C">
              <w:rPr>
                <w:rFonts w:ascii="Times New Roman" w:hAnsi="Times New Roman" w:cs="Times New Roman"/>
              </w:rPr>
              <w:instrText xml:space="preserve"> ADDIN ZOTERO_ITEM CSL_CITATION {"citationID":"myxdUpyw","properties":{"formattedCitation":"(48)","plainCitation":"(48)","noteIndex":0},"citationItems":[{"id":"UgnwYex7/fvQzKOM7","uris":["http://zotero.org/users/10489743/items/2W6W8R9X"],"itemData":{"id":216,"type":"article-journal","container-title":"The Journal of the American Osteopathic Association","ISSN":"0098-6151","issue":"12","journalAbbreviation":"J Am Osteopath Assoc","language":"eng","note":"publisher-place: United States\nPMID: 8557555","page":"712-717","title":"Functional abilities of elderly survivors of intensive care.","volume":"95","author":[{"family":"Broslawski","given":"G. E."},{"family":"Elkins","given":"M."},{"family":"Algus","given":"M."}],"issued":{"date-parts":[["1995",12]]}}}],"schema":"https://github.com/citation-style-language/schema/raw/master/csl-citation.json"} </w:instrText>
            </w:r>
            <w:r w:rsidRPr="001D157F">
              <w:rPr>
                <w:rFonts w:ascii="Times New Roman" w:eastAsia="Arial" w:hAnsi="Times New Roman" w:cs="Times New Roman"/>
              </w:rPr>
              <w:fldChar w:fldCharType="separate"/>
            </w:r>
            <w:r w:rsidR="009A3E3C">
              <w:rPr>
                <w:rFonts w:ascii="Times New Roman" w:hAnsi="Times New Roman" w:cs="Times New Roman"/>
              </w:rPr>
              <w:t>(48)</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7ED936B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43</w:t>
            </w: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6E14BF87"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2D048EF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Hospital LOS</w:t>
            </w:r>
          </w:p>
          <w:p w14:paraId="22ED430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IADL-0</w:t>
            </w:r>
          </w:p>
          <w:p w14:paraId="0330CD8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-0.05 NS</w:t>
            </w:r>
          </w:p>
          <w:p w14:paraId="02490B5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IADL-6</w:t>
            </w:r>
          </w:p>
          <w:p w14:paraId="47458A1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-0.27 NS</w:t>
            </w: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51CE56C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73E41A1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10C9994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2109359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7959E00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07F48E9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r>
      <w:tr w:rsidR="008B52E6" w:rsidRPr="001D157F" w14:paraId="0503A1D4"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ADDC84B" w14:textId="7B84DB20"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rPr>
              <w:t xml:space="preserve">Chan 2017 </w:t>
            </w:r>
            <w:r w:rsidRPr="001D157F">
              <w:rPr>
                <w:rFonts w:ascii="Times New Roman" w:eastAsia="Arial" w:hAnsi="Times New Roman" w:cs="Times New Roman"/>
              </w:rPr>
              <w:fldChar w:fldCharType="begin"/>
            </w:r>
            <w:r w:rsidR="009A3E3C">
              <w:rPr>
                <w:rFonts w:ascii="Times New Roman" w:hAnsi="Times New Roman" w:cs="Times New Roman"/>
              </w:rPr>
              <w:instrText xml:space="preserve"> ADDIN ZOTERO_ITEM CSL_CITATION {"citationID":"3lSsScIt","properties":{"formattedCitation":"(11)","plainCitation":"(11)","noteIndex":0},"citationItems":[{"id":"UgnwYex7/LqN23m3D","uris":["http://zotero.org/users/10489743/items/2FXTTJ5A"],"itemData":{"id":3340,"type":"article-journal","container-title":"Thorax","DOI":"10.1136/thoraxjnl-2016-209400","ISSN":"1468-3296 0040-6376","issue":"10","journalAbbreviation":"Thorax","language":"eng","license":"Published by the BMJ Publishing Group Limited. For permission to use (where not already granted under a licence) please go to  http://www.bmj.com/company/products-services/rights-and-licensing/.","note":"publisher-place: England\nPMID: 28108621 \nPMCID: PMC6888961","page":"884-892","title":"Are physical measures related to patient-centred outcomes in ARDS survivors?","volume":"72","author":[{"family":"Chan","given":"Kitty S."},{"family":"Aronson Friedman","given":"Lisa"},{"family":"Dinglas","given":"Victor D."},{"family":"Hough","given":"Catherine L."},{"family":"Shanholtz","given":"Carl"},{"family":"Ely","given":"E. Wesley"},{"family":"Morris","given":"Peter E."},{"family":"Mendez-Tellez","given":"Pedro A."},{"family":"Jackson","given":"James C."},{"family":"Hopkins","given":"Ramona O."},{"family":"Needham","given":"Dale M."}],"issued":{"date-parts":[["2017",10]]}}}],"schema":"https://github.com/citation-style-language/schema/raw/master/csl-citation.json"} </w:instrText>
            </w:r>
            <w:r w:rsidRPr="001D157F">
              <w:rPr>
                <w:rFonts w:ascii="Times New Roman" w:eastAsia="Arial" w:hAnsi="Times New Roman" w:cs="Times New Roman"/>
              </w:rPr>
              <w:fldChar w:fldCharType="separate"/>
            </w:r>
            <w:r w:rsidR="009A3E3C">
              <w:rPr>
                <w:rFonts w:ascii="Times New Roman" w:hAnsi="Times New Roman" w:cs="Times New Roman"/>
              </w:rPr>
              <w:t>(11)</w:t>
            </w:r>
            <w:r w:rsidRPr="001D157F">
              <w:rPr>
                <w:rFonts w:ascii="Times New Roman" w:eastAsia="Times New Roman" w:hAnsi="Times New Roman" w:cs="Times New Roman"/>
              </w:rPr>
              <w:fldChar w:fldCharType="end"/>
            </w:r>
          </w:p>
          <w:p w14:paraId="495998DF" w14:textId="77777777" w:rsidR="008B52E6" w:rsidRPr="001D157F" w:rsidRDefault="008B52E6">
            <w:pPr>
              <w:spacing w:line="256" w:lineRule="auto"/>
              <w:ind w:left="60"/>
              <w:rPr>
                <w:rFonts w:ascii="Times New Roman" w:eastAsia="Times New Roman" w:hAnsi="Times New Roman" w:cs="Times New Roman"/>
              </w:rPr>
            </w:pP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0D4A82A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95</w:t>
            </w: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7E81DEE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57515F9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No </w:t>
            </w:r>
            <w:proofErr w:type="spellStart"/>
            <w:r w:rsidRPr="001D157F">
              <w:rPr>
                <w:rFonts w:ascii="Times New Roman" w:eastAsia="Times New Roman" w:hAnsi="Times New Roman" w:cs="Times New Roman"/>
              </w:rPr>
              <w:t>hospitalisation</w:t>
            </w:r>
            <w:proofErr w:type="spellEnd"/>
            <w:r w:rsidRPr="001D157F">
              <w:rPr>
                <w:rFonts w:ascii="Times New Roman" w:eastAsia="Times New Roman" w:hAnsi="Times New Roman" w:cs="Times New Roman"/>
              </w:rPr>
              <w:t xml:space="preserve"> between 6 and 12 months</w:t>
            </w:r>
          </w:p>
          <w:p w14:paraId="67CE1B7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OR 1.13 (0.87 – 1.47), NS</w:t>
            </w: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6900BA1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99</w:t>
            </w:r>
          </w:p>
          <w:p w14:paraId="5BEFC29F" w14:textId="77777777" w:rsidR="008B52E6" w:rsidRPr="001D157F" w:rsidRDefault="008B52E6">
            <w:pPr>
              <w:spacing w:line="256" w:lineRule="auto"/>
              <w:ind w:left="60"/>
              <w:jc w:val="center"/>
              <w:rPr>
                <w:rFonts w:ascii="Times New Roman" w:eastAsia="Times New Roman" w:hAnsi="Times New Roman" w:cs="Times New Roman"/>
              </w:rPr>
            </w:pPr>
          </w:p>
          <w:p w14:paraId="180A256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99</w:t>
            </w: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584AB45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V</w:t>
            </w: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44F657F5"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SF-36 PCS</w:t>
            </w:r>
          </w:p>
          <w:p w14:paraId="39993BBA"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r = -0.46 (+)</w:t>
            </w:r>
          </w:p>
          <w:p w14:paraId="469533B9"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EQ-5D utility</w:t>
            </w:r>
          </w:p>
          <w:p w14:paraId="64EE2249"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r = -0.38 (+)</w:t>
            </w:r>
          </w:p>
          <w:p w14:paraId="1EA641CF" w14:textId="77777777" w:rsidR="008B52E6" w:rsidRPr="001D157F" w:rsidRDefault="008B52E6">
            <w:pPr>
              <w:spacing w:line="256" w:lineRule="auto"/>
              <w:ind w:left="60"/>
              <w:jc w:val="center"/>
              <w:rPr>
                <w:rFonts w:ascii="Times New Roman" w:eastAsia="Times New Roman" w:hAnsi="Times New Roman" w:cs="Times New Roman"/>
              </w:rPr>
            </w:pP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6B375C4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45DB942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13CEF11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r>
      <w:tr w:rsidR="008B52E6" w:rsidRPr="001D157F" w14:paraId="539278FB"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763E468" w14:textId="2F68E1DB" w:rsidR="008B52E6" w:rsidRPr="001D157F" w:rsidRDefault="00000000">
            <w:pPr>
              <w:spacing w:line="256" w:lineRule="auto"/>
              <w:ind w:left="60"/>
              <w:rPr>
                <w:rFonts w:ascii="Times New Roman" w:eastAsia="Times New Roman" w:hAnsi="Times New Roman" w:cs="Times New Roman"/>
              </w:rPr>
            </w:pPr>
            <w:proofErr w:type="spellStart"/>
            <w:r w:rsidRPr="001D157F">
              <w:rPr>
                <w:rFonts w:ascii="Times New Roman" w:eastAsia="Times New Roman" w:hAnsi="Times New Roman" w:cs="Times New Roman"/>
              </w:rPr>
              <w:t>Sacanella</w:t>
            </w:r>
            <w:proofErr w:type="spellEnd"/>
            <w:r w:rsidRPr="001D157F">
              <w:rPr>
                <w:rFonts w:ascii="Times New Roman" w:eastAsia="Times New Roman" w:hAnsi="Times New Roman" w:cs="Times New Roman"/>
              </w:rPr>
              <w:t xml:space="preserve"> 2009 </w:t>
            </w:r>
            <w:r w:rsidRPr="001D157F">
              <w:rPr>
                <w:rFonts w:ascii="Times New Roman" w:eastAsia="Arial" w:hAnsi="Times New Roman" w:cs="Times New Roman"/>
              </w:rPr>
              <w:fldChar w:fldCharType="begin"/>
            </w:r>
            <w:r w:rsidR="009A3E3C">
              <w:rPr>
                <w:rFonts w:ascii="Times New Roman" w:hAnsi="Times New Roman" w:cs="Times New Roman"/>
              </w:rPr>
              <w:instrText xml:space="preserve"> ADDIN ZOTERO_ITEM CSL_CITATION {"citationID":"PSKJpw4M","properties":{"formattedCitation":"(39)","plainCitation":"(39)","noteIndex":0},"citationItems":[{"id":"UgnwYex7/RolWYIN4","uris":["http://zotero.org/users/10489743/items/SAQJVD3Y"],"itemData":{"id":417,"type":"article-journal","container-title":"Intensive care medicine","DOI":"10.1007/s00134-008-1345-8","ISSN":"1432-1238 0342-4642","issue":"3","journalAbbreviation":"Intensive Care Med","language":"eng","note":"publisher-place: United States\nPMID: 18982308","page":"550-555","title":"Mortality in healthy elderly patients after ICU admission.","volume":"35","author":[{"family":"Sacanella","given":"Emilio"},{"family":"Pérez-Castejón","given":"Joan Manel"},{"family":"Nicolás","given":"Josep Maria"},{"family":"Masanés","given":"Ferran"},{"family":"Navarro","given":"Marga"},{"family":"Castro","given":"Pedro"},{"family":"López-Soto","given":"Alfonso"}],"issued":{"date-parts":[["2009",3]]}}}],"schema":"https://github.com/citation-style-language/schema/raw/master/csl-citation.json"} </w:instrText>
            </w:r>
            <w:r w:rsidRPr="001D157F">
              <w:rPr>
                <w:rFonts w:ascii="Times New Roman" w:eastAsia="Arial" w:hAnsi="Times New Roman" w:cs="Times New Roman"/>
              </w:rPr>
              <w:fldChar w:fldCharType="separate"/>
            </w:r>
            <w:r w:rsidR="009A3E3C">
              <w:rPr>
                <w:rFonts w:ascii="Times New Roman" w:hAnsi="Times New Roman" w:cs="Times New Roman"/>
              </w:rPr>
              <w:t>(39)</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4E3E51E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230</w:t>
            </w: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47DA03B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11CE08D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Univariate analysis</w:t>
            </w:r>
          </w:p>
          <w:p w14:paraId="28359C7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In hospital mortality </w:t>
            </w:r>
          </w:p>
          <w:p w14:paraId="2BBF2BF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p = 0.10</w:t>
            </w:r>
          </w:p>
          <w:p w14:paraId="60073E5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Post-hospital mortality</w:t>
            </w:r>
          </w:p>
          <w:p w14:paraId="10EF3047"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p = 0.01</w:t>
            </w:r>
          </w:p>
          <w:p w14:paraId="431BCEC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Cumulative mortality</w:t>
            </w:r>
          </w:p>
          <w:p w14:paraId="1CD7E6C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p = 0.01</w:t>
            </w:r>
          </w:p>
          <w:p w14:paraId="21BE501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sz w:val="23"/>
                <w:szCs w:val="23"/>
                <w:highlight w:val="white"/>
              </w:rPr>
              <w:lastRenderedPageBreak/>
              <w:t>Patients with baseline IADL&lt;5; HR=4.10 [95%CI 1.50-11.00]; p=0.006</w:t>
            </w: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1D145C3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lastRenderedPageBreak/>
              <w:t>-</w:t>
            </w: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3122E1E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22423E8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62659D6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6F555D6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38EC129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r>
      <w:tr w:rsidR="008B52E6" w:rsidRPr="001D157F" w14:paraId="60507472"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53829A0" w14:textId="77777777" w:rsidR="008B52E6" w:rsidRPr="001D157F" w:rsidRDefault="00000000">
            <w:pPr>
              <w:spacing w:line="256" w:lineRule="auto"/>
              <w:ind w:left="60"/>
              <w:rPr>
                <w:rFonts w:ascii="Times New Roman" w:eastAsia="Times New Roman" w:hAnsi="Times New Roman" w:cs="Times New Roman"/>
                <w:b/>
              </w:rPr>
            </w:pPr>
            <w:r w:rsidRPr="001D157F">
              <w:rPr>
                <w:rFonts w:ascii="Times New Roman" w:eastAsia="Times New Roman" w:hAnsi="Times New Roman" w:cs="Times New Roman"/>
                <w:b/>
              </w:rPr>
              <w:t>Pooled or summary result</w:t>
            </w:r>
          </w:p>
          <w:p w14:paraId="46A19CF1" w14:textId="77777777" w:rsidR="008B52E6" w:rsidRPr="001D157F" w:rsidRDefault="00000000">
            <w:pPr>
              <w:spacing w:line="256" w:lineRule="auto"/>
              <w:ind w:left="60"/>
              <w:rPr>
                <w:rFonts w:ascii="Times New Roman" w:eastAsia="Times New Roman" w:hAnsi="Times New Roman" w:cs="Times New Roman"/>
                <w:b/>
              </w:rPr>
            </w:pPr>
            <w:r w:rsidRPr="001D157F">
              <w:rPr>
                <w:rFonts w:ascii="Times New Roman" w:eastAsia="Times New Roman" w:hAnsi="Times New Roman" w:cs="Times New Roman"/>
                <w:b/>
              </w:rPr>
              <w:t>(overall rating)</w:t>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410E9DC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2 studies</w:t>
            </w:r>
          </w:p>
          <w:p w14:paraId="68C76EB2" w14:textId="77777777" w:rsidR="008B52E6" w:rsidRPr="001D157F" w:rsidRDefault="008B52E6">
            <w:pPr>
              <w:spacing w:line="256" w:lineRule="auto"/>
              <w:ind w:left="60"/>
              <w:jc w:val="center"/>
              <w:rPr>
                <w:rFonts w:ascii="Times New Roman" w:eastAsia="Times New Roman" w:hAnsi="Times New Roman" w:cs="Times New Roman"/>
              </w:rPr>
            </w:pPr>
          </w:p>
          <w:p w14:paraId="45EEA497"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n = 889</w:t>
            </w: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6F2D0D5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2E65D6A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Conflicting results for in-hospital mortality. Significant association with post-hospital and cumulative mortality</w:t>
            </w: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13E90E9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 study</w:t>
            </w:r>
          </w:p>
          <w:p w14:paraId="6EE1F16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 n = 99</w:t>
            </w:r>
          </w:p>
          <w:p w14:paraId="6CF7C760" w14:textId="77777777" w:rsidR="008B52E6" w:rsidRPr="001D157F" w:rsidRDefault="008B52E6">
            <w:pPr>
              <w:spacing w:line="256" w:lineRule="auto"/>
              <w:ind w:left="60"/>
              <w:jc w:val="center"/>
              <w:rPr>
                <w:rFonts w:ascii="Times New Roman" w:eastAsia="Times New Roman" w:hAnsi="Times New Roman" w:cs="Times New Roman"/>
              </w:rPr>
            </w:pPr>
          </w:p>
          <w:p w14:paraId="78A8938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n = 198</w:t>
            </w: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763174C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 = V</w:t>
            </w: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625A713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Majority of our results (2/2, 100%) supported our hypotheses. (+)</w:t>
            </w:r>
          </w:p>
          <w:p w14:paraId="42B6A40C" w14:textId="77777777" w:rsidR="008B52E6" w:rsidRPr="001D157F" w:rsidRDefault="008B52E6">
            <w:pPr>
              <w:spacing w:line="256" w:lineRule="auto"/>
              <w:ind w:left="60"/>
              <w:jc w:val="center"/>
              <w:rPr>
                <w:rFonts w:ascii="Times New Roman" w:eastAsia="Times New Roman" w:hAnsi="Times New Roman" w:cs="Times New Roman"/>
              </w:rPr>
            </w:pPr>
          </w:p>
          <w:p w14:paraId="73C0425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 study investigated convergent validity. All results (2/2, 100%) supported our hypotheses</w:t>
            </w: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31BEDA1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1C1FC1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09F03C9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r>
      <w:tr w:rsidR="008B52E6" w:rsidRPr="001D157F" w14:paraId="7B49EBB6" w14:textId="77777777">
        <w:trPr>
          <w:trHeight w:val="540"/>
        </w:trPr>
        <w:tc>
          <w:tcPr>
            <w:tcW w:w="13694" w:type="dxa"/>
            <w:gridSpan w:val="13"/>
            <w:tcBorders>
              <w:top w:val="nil"/>
              <w:left w:val="single" w:sz="6" w:space="0" w:color="000000"/>
              <w:bottom w:val="single" w:sz="6" w:space="0" w:color="000000"/>
              <w:right w:val="single" w:sz="6" w:space="0" w:color="000000"/>
            </w:tcBorders>
            <w:shd w:val="clear" w:color="auto" w:fill="ACB9CA"/>
            <w:tcMar>
              <w:top w:w="0" w:type="dxa"/>
              <w:left w:w="100" w:type="dxa"/>
              <w:bottom w:w="0" w:type="dxa"/>
              <w:right w:w="100" w:type="dxa"/>
            </w:tcMar>
          </w:tcPr>
          <w:p w14:paraId="09902E39" w14:textId="77777777" w:rsidR="008B52E6" w:rsidRPr="001D157F" w:rsidRDefault="00000000">
            <w:pPr>
              <w:spacing w:line="256" w:lineRule="auto"/>
              <w:ind w:left="60"/>
              <w:rPr>
                <w:rFonts w:ascii="Times New Roman" w:eastAsia="Times New Roman" w:hAnsi="Times New Roman" w:cs="Times New Roman"/>
                <w:b/>
              </w:rPr>
            </w:pPr>
            <w:r w:rsidRPr="001D157F">
              <w:rPr>
                <w:rFonts w:ascii="Times New Roman" w:eastAsia="Times New Roman" w:hAnsi="Times New Roman" w:cs="Times New Roman"/>
                <w:b/>
              </w:rPr>
              <w:t>Handgrip Strength</w:t>
            </w:r>
          </w:p>
        </w:tc>
      </w:tr>
      <w:tr w:rsidR="008B52E6" w:rsidRPr="001D157F" w14:paraId="2A542585"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DE4AF5C" w14:textId="5626A968"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rPr>
              <w:t xml:space="preserve">Ali 2008 </w:t>
            </w:r>
            <w:r w:rsidRPr="001D157F">
              <w:rPr>
                <w:rFonts w:ascii="Times New Roman" w:eastAsia="Arial" w:hAnsi="Times New Roman" w:cs="Times New Roman"/>
              </w:rPr>
              <w:fldChar w:fldCharType="begin"/>
            </w:r>
            <w:r w:rsidR="00294C6B" w:rsidRPr="001D157F">
              <w:rPr>
                <w:rFonts w:ascii="Times New Roman" w:hAnsi="Times New Roman" w:cs="Times New Roman"/>
              </w:rPr>
              <w:instrText xml:space="preserve"> ADDIN ZOTERO_ITEM CSL_CITATION {"citationID":"NPEqnDmX","properties":{"formattedCitation":"(2)","plainCitation":"(2)","noteIndex":0},"citationItems":[{"id":"UgnwYex7/DpMMHlwt","uris":["http://zotero.org/users/10489743/items/4BX24PGV"],"itemData":{"id":3285,"type":"article-journal","container-title":"American journal of respiratory and critical care medicine","DOI":"10.1164/rccm.200712-1829OC","ISSN":"1535-4970 1073-449X","issue":"3","journalAbbreviation":"Am J Respir Crit Care Med","language":"eng","note":"publisher-place: United States\nPMID: 18511703","page":"261-268","title":"Acquired weakness, handgrip strength, and mortality in critically ill patients.","volume":"178","author":[{"family":"Ali","given":"Naeem A."},{"family":"O'Brien","given":"James M. Jr"},{"family":"Hoffmann","given":"Stephen P."},{"family":"Phillips","given":"Gary"},{"family":"Garland","given":"Allan"},{"family":"Finley","given":"James C. W."},{"family":"Almoosa","given":"Khalid"},{"family":"Hejal","given":"Rana"},{"family":"Wolf","given":"Karen M."},{"family":"Lemeshow","given":"Stanley"},{"family":"Connors","given":"Alfred F. Jr"},{"family":"Marsh","given":"Clay B."}],"issued":{"date-parts":[["2008",8,1]]}}}],"schema":"https://github.com/citation-style-language/schema/raw/master/csl-citation.json"} </w:instrText>
            </w:r>
            <w:r w:rsidRPr="001D157F">
              <w:rPr>
                <w:rFonts w:ascii="Times New Roman" w:eastAsia="Arial" w:hAnsi="Times New Roman" w:cs="Times New Roman"/>
              </w:rPr>
              <w:fldChar w:fldCharType="separate"/>
            </w:r>
            <w:r w:rsidR="00294C6B" w:rsidRPr="001D157F">
              <w:rPr>
                <w:rFonts w:ascii="Times New Roman" w:hAnsi="Times New Roman" w:cs="Times New Roman"/>
              </w:rPr>
              <w:t>(2)</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29283B3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136</w:t>
            </w: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0774317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0F9AEB4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In hospital mortality</w:t>
            </w:r>
          </w:p>
          <w:p w14:paraId="4540504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OR 4.5 (95% CI 1.5-13.6</w:t>
            </w:r>
            <w:proofErr w:type="gramStart"/>
            <w:r w:rsidRPr="001D157F">
              <w:rPr>
                <w:rFonts w:ascii="Times New Roman" w:eastAsia="Times New Roman" w:hAnsi="Times New Roman" w:cs="Times New Roman"/>
              </w:rPr>
              <w:t>);</w:t>
            </w:r>
            <w:proofErr w:type="gramEnd"/>
            <w:r w:rsidRPr="001D157F">
              <w:rPr>
                <w:rFonts w:ascii="Times New Roman" w:eastAsia="Times New Roman" w:hAnsi="Times New Roman" w:cs="Times New Roman"/>
              </w:rPr>
              <w:t xml:space="preserve"> </w:t>
            </w:r>
          </w:p>
          <w:p w14:paraId="4F5516C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p &lt; 0.01</w:t>
            </w:r>
          </w:p>
          <w:p w14:paraId="0E56A4DC" w14:textId="77777777" w:rsidR="008B52E6" w:rsidRPr="001D157F" w:rsidRDefault="008B52E6">
            <w:pPr>
              <w:spacing w:line="256" w:lineRule="auto"/>
              <w:ind w:left="60"/>
              <w:jc w:val="center"/>
              <w:rPr>
                <w:rFonts w:ascii="Times New Roman" w:eastAsia="Times New Roman" w:hAnsi="Times New Roman" w:cs="Times New Roman"/>
              </w:rPr>
            </w:pPr>
          </w:p>
          <w:p w14:paraId="2CFF4EFC" w14:textId="77777777" w:rsidR="008B52E6" w:rsidRPr="001D157F" w:rsidRDefault="008B52E6">
            <w:pPr>
              <w:spacing w:line="256" w:lineRule="auto"/>
              <w:ind w:left="60"/>
              <w:jc w:val="center"/>
              <w:rPr>
                <w:rFonts w:ascii="Times New Roman" w:eastAsia="Times New Roman" w:hAnsi="Times New Roman" w:cs="Times New Roman"/>
                <w:i/>
              </w:rPr>
            </w:pPr>
          </w:p>
          <w:p w14:paraId="5985E2D3" w14:textId="77777777" w:rsidR="008B52E6" w:rsidRPr="001D157F" w:rsidRDefault="008B52E6">
            <w:pPr>
              <w:spacing w:line="256" w:lineRule="auto"/>
              <w:ind w:left="60"/>
              <w:jc w:val="center"/>
              <w:rPr>
                <w:rFonts w:ascii="Times New Roman" w:eastAsia="Times New Roman" w:hAnsi="Times New Roman" w:cs="Times New Roman"/>
              </w:rPr>
            </w:pP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005BAB3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136</w:t>
            </w: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57C452C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A</w:t>
            </w: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21A817B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Muscle strength (MRC)</w:t>
            </w:r>
          </w:p>
          <w:p w14:paraId="48A2F95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0.64 (+)</w:t>
            </w:r>
          </w:p>
          <w:p w14:paraId="2F452081" w14:textId="77777777" w:rsidR="008B52E6" w:rsidRPr="001D157F" w:rsidRDefault="008B52E6">
            <w:pPr>
              <w:spacing w:line="256" w:lineRule="auto"/>
              <w:ind w:left="60"/>
              <w:jc w:val="center"/>
              <w:rPr>
                <w:rFonts w:ascii="Times New Roman" w:eastAsia="Times New Roman" w:hAnsi="Times New Roman" w:cs="Times New Roman"/>
              </w:rPr>
            </w:pPr>
          </w:p>
          <w:p w14:paraId="09FCC5C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Diagnosis of ICU-AW</w:t>
            </w:r>
          </w:p>
          <w:p w14:paraId="413C9074" w14:textId="77777777" w:rsidR="008B52E6" w:rsidRPr="001D157F" w:rsidRDefault="00000000">
            <w:pPr>
              <w:spacing w:line="256" w:lineRule="auto"/>
              <w:ind w:left="60"/>
              <w:jc w:val="center"/>
              <w:rPr>
                <w:rFonts w:ascii="Times New Roman" w:eastAsia="Times New Roman" w:hAnsi="Times New Roman" w:cs="Times New Roman"/>
                <w:sz w:val="23"/>
                <w:szCs w:val="23"/>
              </w:rPr>
            </w:pPr>
            <w:r w:rsidRPr="001D157F">
              <w:rPr>
                <w:rFonts w:ascii="Times New Roman" w:eastAsia="Times New Roman" w:hAnsi="Times New Roman" w:cs="Times New Roman"/>
                <w:sz w:val="23"/>
                <w:szCs w:val="23"/>
                <w:highlight w:val="white"/>
              </w:rPr>
              <w:t xml:space="preserve">sensitivity 80.6%, specificity 83.2%, NPV </w:t>
            </w:r>
            <w:r w:rsidRPr="001D157F">
              <w:rPr>
                <w:rFonts w:ascii="Times New Roman" w:eastAsia="Times New Roman" w:hAnsi="Times New Roman" w:cs="Times New Roman"/>
                <w:sz w:val="23"/>
                <w:szCs w:val="23"/>
                <w:highlight w:val="white"/>
              </w:rPr>
              <w:lastRenderedPageBreak/>
              <w:t>92.3%, PPV 63.0%</w:t>
            </w:r>
          </w:p>
          <w:p w14:paraId="4B7E833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sz w:val="23"/>
                <w:szCs w:val="23"/>
              </w:rPr>
              <w:t>(?)</w:t>
            </w: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4F7C9CF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lastRenderedPageBreak/>
              <w:t>-</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7A9F5EB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4F0267C7"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r>
      <w:tr w:rsidR="008B52E6" w:rsidRPr="001D157F" w14:paraId="0E9D86E0"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9302C31" w14:textId="2E19899B" w:rsidR="008B52E6" w:rsidRPr="001D157F" w:rsidRDefault="00000000">
            <w:pPr>
              <w:spacing w:line="256" w:lineRule="auto"/>
              <w:ind w:left="60"/>
              <w:rPr>
                <w:rFonts w:ascii="Times New Roman" w:eastAsia="Times New Roman" w:hAnsi="Times New Roman" w:cs="Times New Roman"/>
              </w:rPr>
            </w:pPr>
            <w:proofErr w:type="spellStart"/>
            <w:r w:rsidRPr="001D157F">
              <w:rPr>
                <w:rFonts w:ascii="Times New Roman" w:eastAsia="Times New Roman" w:hAnsi="Times New Roman" w:cs="Times New Roman"/>
              </w:rPr>
              <w:t>Bakhru</w:t>
            </w:r>
            <w:proofErr w:type="spellEnd"/>
            <w:r w:rsidRPr="001D157F">
              <w:rPr>
                <w:rFonts w:ascii="Times New Roman" w:eastAsia="Times New Roman" w:hAnsi="Times New Roman" w:cs="Times New Roman"/>
              </w:rPr>
              <w:t xml:space="preserve"> 2018 </w:t>
            </w:r>
            <w:r w:rsidRPr="001D157F">
              <w:rPr>
                <w:rFonts w:ascii="Times New Roman" w:eastAsia="Arial" w:hAnsi="Times New Roman" w:cs="Times New Roman"/>
              </w:rPr>
              <w:fldChar w:fldCharType="begin"/>
            </w:r>
            <w:r w:rsidR="00294C6B" w:rsidRPr="001D157F">
              <w:rPr>
                <w:rFonts w:ascii="Times New Roman" w:hAnsi="Times New Roman" w:cs="Times New Roman"/>
              </w:rPr>
              <w:instrText xml:space="preserve"> ADDIN ZOTERO_ITEM CSL_CITATION {"citationID":"Jbz2rB3R","properties":{"formattedCitation":"(4)","plainCitation":"(4)","noteIndex":0},"citationItems":[{"id":"UgnwYex7/5pHM5EGg","uris":["http://zotero.org/users/10489743/items/3LDJI25F"],"itemData":{"id":3008,"type":"article-journal","container-title":"Journal of critical care","DOI":"10.1016/j.jcrc.2018.02.001","issue":"buy, 8610642","journalAbbreviation":"Journal of critical care","note":"publisher-place: United States","page":"163-169","title":"Physical function impairment in survivors of critical illness in an ICU Recovery Clinic.","volume":"45","author":[{"family":"Bakhru","given":"Rita N"},{"family":"Davidson","given":"James F"},{"family":"Bookstaver","given":"Rebecca E"},{"family":"Kenes","given":"Michael T"},{"family":"Welborn","given":"Kristin G"},{"family":"Morris","given":"Peter E"},{"family":"Clark Files","given":"D"}],"issued":{"date-parts":[["2018"]]}}}],"schema":"https://github.com/citation-style-language/schema/raw/master/csl-citation.json"} </w:instrText>
            </w:r>
            <w:r w:rsidRPr="001D157F">
              <w:rPr>
                <w:rFonts w:ascii="Times New Roman" w:eastAsia="Arial" w:hAnsi="Times New Roman" w:cs="Times New Roman"/>
              </w:rPr>
              <w:fldChar w:fldCharType="separate"/>
            </w:r>
            <w:r w:rsidR="00294C6B" w:rsidRPr="001D157F">
              <w:rPr>
                <w:rFonts w:ascii="Times New Roman" w:hAnsi="Times New Roman" w:cs="Times New Roman"/>
              </w:rPr>
              <w:t>(4)</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481C3B9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35</w:t>
            </w:r>
          </w:p>
          <w:p w14:paraId="7E266644" w14:textId="77777777" w:rsidR="008B52E6" w:rsidRPr="001D157F" w:rsidRDefault="008B52E6">
            <w:pPr>
              <w:spacing w:line="256" w:lineRule="auto"/>
              <w:ind w:left="60"/>
              <w:jc w:val="center"/>
              <w:rPr>
                <w:rFonts w:ascii="Times New Roman" w:eastAsia="Times New Roman" w:hAnsi="Times New Roman" w:cs="Times New Roman"/>
              </w:rPr>
            </w:pPr>
          </w:p>
          <w:p w14:paraId="222E462D" w14:textId="77777777" w:rsidR="008B52E6" w:rsidRPr="001D157F" w:rsidRDefault="008B52E6">
            <w:pPr>
              <w:spacing w:line="256" w:lineRule="auto"/>
              <w:ind w:left="60"/>
              <w:jc w:val="center"/>
              <w:rPr>
                <w:rFonts w:ascii="Times New Roman" w:eastAsia="Times New Roman" w:hAnsi="Times New Roman" w:cs="Times New Roman"/>
              </w:rPr>
            </w:pPr>
          </w:p>
          <w:p w14:paraId="6446EF68" w14:textId="77777777" w:rsidR="008B52E6" w:rsidRPr="001D157F" w:rsidRDefault="008B52E6">
            <w:pPr>
              <w:spacing w:line="256" w:lineRule="auto"/>
              <w:ind w:left="60"/>
              <w:jc w:val="center"/>
              <w:rPr>
                <w:rFonts w:ascii="Times New Roman" w:eastAsia="Times New Roman" w:hAnsi="Times New Roman" w:cs="Times New Roman"/>
              </w:rPr>
            </w:pP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105B586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1B5C19C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1-year mortality</w:t>
            </w:r>
          </w:p>
          <w:p w14:paraId="37569CE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OR 0.95 (95% CI 0.88-1.02); p = 0.16</w:t>
            </w:r>
          </w:p>
          <w:p w14:paraId="10CDEBB7"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6-month readmissions</w:t>
            </w:r>
          </w:p>
          <w:p w14:paraId="46D87BE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OR 0.96 (95% CI 0.88-1.06); p = 0.42</w:t>
            </w:r>
          </w:p>
          <w:p w14:paraId="7A1573FA" w14:textId="77777777" w:rsidR="008B52E6" w:rsidRPr="001D157F" w:rsidRDefault="008B52E6">
            <w:pPr>
              <w:spacing w:line="256" w:lineRule="auto"/>
              <w:ind w:left="60"/>
              <w:jc w:val="center"/>
              <w:rPr>
                <w:rFonts w:ascii="Times New Roman" w:eastAsia="Times New Roman" w:hAnsi="Times New Roman" w:cs="Times New Roman"/>
              </w:rPr>
            </w:pP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240F26B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744D461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5386099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582AB2A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7914B7D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2ADD80A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r>
      <w:tr w:rsidR="008B52E6" w:rsidRPr="001D157F" w14:paraId="73172678"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C4BEAAF" w14:textId="4359A5C4"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rPr>
              <w:t xml:space="preserve">Chan 2017 </w:t>
            </w:r>
            <w:r w:rsidRPr="001D157F">
              <w:rPr>
                <w:rFonts w:ascii="Times New Roman" w:eastAsia="Arial" w:hAnsi="Times New Roman" w:cs="Times New Roman"/>
              </w:rPr>
              <w:fldChar w:fldCharType="begin"/>
            </w:r>
            <w:r w:rsidR="009A3E3C">
              <w:rPr>
                <w:rFonts w:ascii="Times New Roman" w:hAnsi="Times New Roman" w:cs="Times New Roman"/>
              </w:rPr>
              <w:instrText xml:space="preserve"> ADDIN ZOTERO_ITEM CSL_CITATION {"citationID":"hESIsRLT","properties":{"formattedCitation":"(11)","plainCitation":"(11)","noteIndex":0},"citationItems":[{"id":"UgnwYex7/LqN23m3D","uris":["http://zotero.org/users/10489743/items/2FXTTJ5A"],"itemData":{"id":3340,"type":"article-journal","container-title":"Thorax","DOI":"10.1136/thoraxjnl-2016-209400","ISSN":"1468-3296 0040-6376","issue":"10","journalAbbreviation":"Thorax","language":"eng","license":"Published by the BMJ Publishing Group Limited. For permission to use (where not already granted under a licence) please go to  http://www.bmj.com/company/products-services/rights-and-licensing/.","note":"publisher-place: England\nPMID: 28108621 \nPMCID: PMC6888961","page":"884-892","title":"Are physical measures related to patient-centred outcomes in ARDS survivors?","volume":"72","author":[{"family":"Chan","given":"Kitty S."},{"family":"Aronson Friedman","given":"Lisa"},{"family":"Dinglas","given":"Victor D."},{"family":"Hough","given":"Catherine L."},{"family":"Shanholtz","given":"Carl"},{"family":"Ely","given":"E. Wesley"},{"family":"Morris","given":"Peter E."},{"family":"Mendez-Tellez","given":"Pedro A."},{"family":"Jackson","given":"James C."},{"family":"Hopkins","given":"Ramona O."},{"family":"Needham","given":"Dale M."}],"issued":{"date-parts":[["2017",10]]}}}],"schema":"https://github.com/citation-style-language/schema/raw/master/csl-citation.json"} </w:instrText>
            </w:r>
            <w:r w:rsidRPr="001D157F">
              <w:rPr>
                <w:rFonts w:ascii="Times New Roman" w:eastAsia="Arial" w:hAnsi="Times New Roman" w:cs="Times New Roman"/>
              </w:rPr>
              <w:fldChar w:fldCharType="separate"/>
            </w:r>
            <w:r w:rsidR="009A3E3C">
              <w:rPr>
                <w:rFonts w:ascii="Times New Roman" w:hAnsi="Times New Roman" w:cs="Times New Roman"/>
              </w:rPr>
              <w:t>(11)</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177714F7"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224</w:t>
            </w:r>
          </w:p>
          <w:p w14:paraId="4E6C15F4" w14:textId="77777777" w:rsidR="008B52E6" w:rsidRPr="001D157F" w:rsidRDefault="008B52E6">
            <w:pPr>
              <w:spacing w:line="256" w:lineRule="auto"/>
              <w:ind w:left="60"/>
              <w:jc w:val="center"/>
              <w:rPr>
                <w:rFonts w:ascii="Times New Roman" w:eastAsia="Times New Roman" w:hAnsi="Times New Roman" w:cs="Times New Roman"/>
              </w:rPr>
            </w:pP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239323C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5ECF957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No </w:t>
            </w:r>
            <w:proofErr w:type="spellStart"/>
            <w:r w:rsidRPr="001D157F">
              <w:rPr>
                <w:rFonts w:ascii="Times New Roman" w:eastAsia="Times New Roman" w:hAnsi="Times New Roman" w:cs="Times New Roman"/>
              </w:rPr>
              <w:t>hospitalisation</w:t>
            </w:r>
            <w:proofErr w:type="spellEnd"/>
            <w:r w:rsidRPr="001D157F">
              <w:rPr>
                <w:rFonts w:ascii="Times New Roman" w:eastAsia="Times New Roman" w:hAnsi="Times New Roman" w:cs="Times New Roman"/>
              </w:rPr>
              <w:t xml:space="preserve"> between 6-12months</w:t>
            </w:r>
          </w:p>
          <w:p w14:paraId="5CA5640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OR 1.08 (95% CI 0.95 to 1.24), NS</w:t>
            </w: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4FFB0EB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224</w:t>
            </w:r>
          </w:p>
          <w:p w14:paraId="6D6FBEAB" w14:textId="77777777" w:rsidR="008B52E6" w:rsidRPr="001D157F" w:rsidRDefault="008B52E6">
            <w:pPr>
              <w:spacing w:line="256" w:lineRule="auto"/>
              <w:ind w:left="60"/>
              <w:jc w:val="center"/>
              <w:rPr>
                <w:rFonts w:ascii="Times New Roman" w:eastAsia="Times New Roman" w:hAnsi="Times New Roman" w:cs="Times New Roman"/>
              </w:rPr>
            </w:pPr>
          </w:p>
          <w:p w14:paraId="72F2978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224</w:t>
            </w: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5FAD494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V</w:t>
            </w: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15E1EEA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SF-36 PCS</w:t>
            </w:r>
          </w:p>
          <w:p w14:paraId="178D7B2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0.19 (-)</w:t>
            </w:r>
          </w:p>
          <w:p w14:paraId="29BA2BA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EQ-5D Utility</w:t>
            </w:r>
          </w:p>
          <w:p w14:paraId="6629B77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0.11 (-)</w:t>
            </w: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6970AF4A" w14:textId="77777777" w:rsidR="008B52E6" w:rsidRPr="001D157F" w:rsidRDefault="008B52E6">
            <w:pPr>
              <w:spacing w:line="256" w:lineRule="auto"/>
              <w:ind w:left="60"/>
              <w:jc w:val="center"/>
              <w:rPr>
                <w:rFonts w:ascii="Times New Roman" w:eastAsia="Times New Roman" w:hAnsi="Times New Roman" w:cs="Times New Roman"/>
              </w:rPr>
            </w:pP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2301A046" w14:textId="77777777" w:rsidR="008B52E6" w:rsidRPr="001D157F" w:rsidRDefault="008B52E6">
            <w:pPr>
              <w:spacing w:line="256" w:lineRule="auto"/>
              <w:ind w:left="60"/>
              <w:jc w:val="center"/>
              <w:rPr>
                <w:rFonts w:ascii="Times New Roman" w:eastAsia="Times New Roman" w:hAnsi="Times New Roman" w:cs="Times New Roman"/>
              </w:rPr>
            </w:pP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106E509C" w14:textId="77777777" w:rsidR="008B52E6" w:rsidRPr="001D157F" w:rsidRDefault="008B52E6">
            <w:pPr>
              <w:spacing w:line="256" w:lineRule="auto"/>
              <w:ind w:left="60"/>
              <w:jc w:val="center"/>
              <w:rPr>
                <w:rFonts w:ascii="Times New Roman" w:eastAsia="Times New Roman" w:hAnsi="Times New Roman" w:cs="Times New Roman"/>
              </w:rPr>
            </w:pPr>
          </w:p>
        </w:tc>
      </w:tr>
      <w:tr w:rsidR="008B52E6" w:rsidRPr="001D157F" w14:paraId="31128E13"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A2BB377" w14:textId="324FE8A6"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rPr>
              <w:t xml:space="preserve">Chan 2018 </w:t>
            </w:r>
            <w:r w:rsidRPr="001D157F">
              <w:rPr>
                <w:rFonts w:ascii="Times New Roman" w:eastAsia="Arial" w:hAnsi="Times New Roman" w:cs="Times New Roman"/>
              </w:rPr>
              <w:fldChar w:fldCharType="begin"/>
            </w:r>
            <w:r w:rsidR="009A3E3C">
              <w:rPr>
                <w:rFonts w:ascii="Times New Roman" w:hAnsi="Times New Roman" w:cs="Times New Roman"/>
              </w:rPr>
              <w:instrText xml:space="preserve"> ADDIN ZOTERO_ITEM CSL_CITATION {"citationID":"8XMEmfB7","properties":{"formattedCitation":"(12)","plainCitation":"(12)","noteIndex":0},"citationItems":[{"id":"UgnwYex7/VQH7XAMv","uris":["http://zotero.org/users/10489743/items/JQVU8IJN"],"itemData":{"id":3331,"type":"article-journal","container-title":"Critical care medicine","DOI":"10.1097/CCM.0000000000003183","ISSN":"1530-0293 0090-3493","issue":"8","journalAbbreviation":"Crit Care Med","language":"eng","note":"publisher-place: United States\nPMID: 29727365 \nPMCID: PMC6051433","page":"1238-1246","title":"Evaluating Muscle Mass in Survivors of Acute Respiratory Distress Syndrome: A 1-Year Multicenter Longitudinal Study.","volume":"46","author":[{"family":"Chan","given":"Kitty S."},{"family":"Mourtzakis","given":"Marina"},{"family":"Aronson Friedman","given":"Lisa"},{"family":"Dinglas","given":"Victor D."},{"family":"Hough","given":"Catherine L."},{"family":"Ely","given":"E. Wesley"},{"family":"Morris","given":"Peter E."},{"family":"Hopkins","given":"Ramona O."},{"family":"Needham","given":"Dale M."}],"issued":{"date-parts":[["2018",8]]}}}],"schema":"https://github.com/citation-style-language/schema/raw/master/csl-citation.json"} </w:instrText>
            </w:r>
            <w:r w:rsidRPr="001D157F">
              <w:rPr>
                <w:rFonts w:ascii="Times New Roman" w:eastAsia="Arial" w:hAnsi="Times New Roman" w:cs="Times New Roman"/>
              </w:rPr>
              <w:fldChar w:fldCharType="separate"/>
            </w:r>
            <w:r w:rsidR="009A3E3C">
              <w:rPr>
                <w:rFonts w:ascii="Times New Roman" w:hAnsi="Times New Roman" w:cs="Times New Roman"/>
              </w:rPr>
              <w:t>(12)</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5990CF65" w14:textId="77777777" w:rsidR="008B52E6" w:rsidRPr="001D157F" w:rsidRDefault="008B52E6">
            <w:pPr>
              <w:spacing w:line="256" w:lineRule="auto"/>
              <w:ind w:left="60"/>
              <w:jc w:val="center"/>
              <w:rPr>
                <w:rFonts w:ascii="Times New Roman" w:eastAsia="Times New Roman" w:hAnsi="Times New Roman" w:cs="Times New Roman"/>
              </w:rPr>
            </w:pP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23713680" w14:textId="77777777" w:rsidR="008B52E6" w:rsidRPr="001D157F" w:rsidRDefault="008B52E6">
            <w:pPr>
              <w:spacing w:line="256" w:lineRule="auto"/>
              <w:ind w:left="60"/>
              <w:jc w:val="center"/>
              <w:rPr>
                <w:rFonts w:ascii="Times New Roman" w:eastAsia="Times New Roman" w:hAnsi="Times New Roman" w:cs="Times New Roman"/>
              </w:rPr>
            </w:pP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49449A0D" w14:textId="77777777" w:rsidR="008B52E6" w:rsidRPr="001D157F" w:rsidRDefault="008B52E6">
            <w:pPr>
              <w:spacing w:line="256" w:lineRule="auto"/>
              <w:ind w:left="60"/>
              <w:jc w:val="center"/>
              <w:rPr>
                <w:rFonts w:ascii="Times New Roman" w:eastAsia="Times New Roman" w:hAnsi="Times New Roman" w:cs="Times New Roman"/>
              </w:rPr>
            </w:pP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67D6BE7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89</w:t>
            </w:r>
          </w:p>
          <w:p w14:paraId="34568C1D" w14:textId="77777777" w:rsidR="008B52E6" w:rsidRPr="001D157F" w:rsidRDefault="008B52E6">
            <w:pPr>
              <w:spacing w:line="256" w:lineRule="auto"/>
              <w:ind w:left="60"/>
              <w:jc w:val="center"/>
              <w:rPr>
                <w:rFonts w:ascii="Times New Roman" w:eastAsia="Times New Roman" w:hAnsi="Times New Roman" w:cs="Times New Roman"/>
              </w:rPr>
            </w:pPr>
          </w:p>
          <w:p w14:paraId="774A120B" w14:textId="77777777" w:rsidR="008B52E6" w:rsidRPr="001D157F" w:rsidRDefault="008B52E6">
            <w:pPr>
              <w:spacing w:line="256" w:lineRule="auto"/>
              <w:ind w:left="60"/>
              <w:jc w:val="center"/>
              <w:rPr>
                <w:rFonts w:ascii="Times New Roman" w:eastAsia="Times New Roman" w:hAnsi="Times New Roman" w:cs="Times New Roman"/>
              </w:rPr>
            </w:pPr>
          </w:p>
          <w:p w14:paraId="6FA32435" w14:textId="77777777" w:rsidR="008B52E6" w:rsidRPr="001D157F" w:rsidRDefault="008B52E6">
            <w:pPr>
              <w:spacing w:line="256" w:lineRule="auto"/>
              <w:ind w:left="60"/>
              <w:jc w:val="center"/>
              <w:rPr>
                <w:rFonts w:ascii="Times New Roman" w:eastAsia="Times New Roman" w:hAnsi="Times New Roman" w:cs="Times New Roman"/>
              </w:rPr>
            </w:pPr>
          </w:p>
          <w:p w14:paraId="60B0FAF7"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85</w:t>
            </w: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0098BD5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V</w:t>
            </w:r>
          </w:p>
          <w:p w14:paraId="7EA52DE9" w14:textId="77777777" w:rsidR="008B52E6" w:rsidRPr="001D157F" w:rsidRDefault="008B52E6">
            <w:pPr>
              <w:spacing w:line="256" w:lineRule="auto"/>
              <w:ind w:left="60"/>
              <w:jc w:val="center"/>
              <w:rPr>
                <w:rFonts w:ascii="Times New Roman" w:eastAsia="Times New Roman" w:hAnsi="Times New Roman" w:cs="Times New Roman"/>
              </w:rPr>
            </w:pP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21DF4C64"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DXA lean body mass at 6 months</w:t>
            </w:r>
          </w:p>
          <w:p w14:paraId="0E826A3A"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r = 0.07 (-)</w:t>
            </w:r>
          </w:p>
          <w:p w14:paraId="3C31FB01"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DXA lean body mass at 12 months</w:t>
            </w:r>
          </w:p>
          <w:p w14:paraId="6477173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-0.15 (-)</w:t>
            </w: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47C2D8F2" w14:textId="77777777" w:rsidR="008B52E6" w:rsidRPr="001D157F" w:rsidRDefault="008B52E6">
            <w:pPr>
              <w:spacing w:line="256" w:lineRule="auto"/>
              <w:ind w:left="60"/>
              <w:jc w:val="center"/>
              <w:rPr>
                <w:rFonts w:ascii="Times New Roman" w:eastAsia="Times New Roman" w:hAnsi="Times New Roman" w:cs="Times New Roman"/>
              </w:rPr>
            </w:pP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1909A3B1" w14:textId="77777777" w:rsidR="008B52E6" w:rsidRPr="001D157F" w:rsidRDefault="008B52E6">
            <w:pPr>
              <w:spacing w:line="256" w:lineRule="auto"/>
              <w:ind w:left="60"/>
              <w:jc w:val="center"/>
              <w:rPr>
                <w:rFonts w:ascii="Times New Roman" w:eastAsia="Times New Roman" w:hAnsi="Times New Roman" w:cs="Times New Roman"/>
              </w:rPr>
            </w:pP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21D986BC" w14:textId="77777777" w:rsidR="008B52E6" w:rsidRPr="001D157F" w:rsidRDefault="008B52E6">
            <w:pPr>
              <w:spacing w:line="256" w:lineRule="auto"/>
              <w:ind w:left="60"/>
              <w:jc w:val="center"/>
              <w:rPr>
                <w:rFonts w:ascii="Times New Roman" w:eastAsia="Times New Roman" w:hAnsi="Times New Roman" w:cs="Times New Roman"/>
              </w:rPr>
            </w:pPr>
          </w:p>
        </w:tc>
      </w:tr>
      <w:tr w:rsidR="008B52E6" w:rsidRPr="001D157F" w14:paraId="49A2A5E4"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FE13616" w14:textId="5A68BD21" w:rsidR="008B52E6" w:rsidRPr="001D157F" w:rsidRDefault="00000000">
            <w:pPr>
              <w:spacing w:line="256" w:lineRule="auto"/>
              <w:ind w:left="60"/>
              <w:rPr>
                <w:rFonts w:ascii="Times New Roman" w:eastAsia="Times New Roman" w:hAnsi="Times New Roman" w:cs="Times New Roman"/>
              </w:rPr>
            </w:pPr>
            <w:proofErr w:type="spellStart"/>
            <w:r w:rsidRPr="001D157F">
              <w:rPr>
                <w:rFonts w:ascii="Times New Roman" w:eastAsia="Times New Roman" w:hAnsi="Times New Roman" w:cs="Times New Roman"/>
              </w:rPr>
              <w:t>Cottereau</w:t>
            </w:r>
            <w:proofErr w:type="spellEnd"/>
            <w:r w:rsidRPr="001D157F">
              <w:rPr>
                <w:rFonts w:ascii="Times New Roman" w:eastAsia="Times New Roman" w:hAnsi="Times New Roman" w:cs="Times New Roman"/>
              </w:rPr>
              <w:t xml:space="preserve"> 2015 </w:t>
            </w:r>
            <w:r w:rsidRPr="001D157F">
              <w:rPr>
                <w:rFonts w:ascii="Times New Roman" w:eastAsia="Arial" w:hAnsi="Times New Roman" w:cs="Times New Roman"/>
              </w:rPr>
              <w:fldChar w:fldCharType="begin"/>
            </w:r>
            <w:r w:rsidR="009A3E3C">
              <w:rPr>
                <w:rFonts w:ascii="Times New Roman" w:hAnsi="Times New Roman" w:cs="Times New Roman"/>
              </w:rPr>
              <w:instrText xml:space="preserve"> ADDIN ZOTERO_ITEM CSL_CITATION {"citationID":"bhfoGeQ9","properties":{"formattedCitation":"(17)","plainCitation":"(17)","noteIndex":0},"citationItems":[{"id":"UgnwYex7/6Rtshu4L","uris":["http://zotero.org/users/10489743/items/5HEBET99"],"itemData":{"id":377,"type":"article-journal","container-title":"Respiratory care","DOI":"10.4187/respcare.03604","ISSN":"1943-3654 0020-1324","issue":"8","journalAbbreviation":"Respir Care","language":"eng","license":"Copyright © 2015 by Daedalus Enterprises.","note":"publisher-place: United States\nPMID: 25759461","page":"1097-1104","title":"Handgrip Strength Predicts Difficult Weaning But Not Extubation Failure in Mechanically Ventilated Subjects.","volume":"60","author":[{"family":"Cottereau","given":"Guillaume"},{"family":"Dres","given":"Martin"},{"family":"Avenel","given":"Alexandre"},{"family":"Fichet","given":"Jérome"},{"family":"Jacobs","given":"Frédéric M."},{"family":"Prat","given":"Dominique"},{"family":"Hamzaoui","given":"Olfa"},{"family":"Richard","given":"Christian"},{"family":"Antonello","given":"Marc"},{"family":"Sztrymf","given":"Benjamin"}],"issued":{"date-parts":[["2015",8]]}}}],"schema":"https://github.com/citation-style-language/schema/raw/master/csl-citation.json"} </w:instrText>
            </w:r>
            <w:r w:rsidRPr="001D157F">
              <w:rPr>
                <w:rFonts w:ascii="Times New Roman" w:eastAsia="Arial" w:hAnsi="Times New Roman" w:cs="Times New Roman"/>
              </w:rPr>
              <w:fldChar w:fldCharType="separate"/>
            </w:r>
            <w:r w:rsidR="009A3E3C">
              <w:rPr>
                <w:rFonts w:ascii="Times New Roman" w:hAnsi="Times New Roman" w:cs="Times New Roman"/>
              </w:rPr>
              <w:t>(17)</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6DE4B2E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84</w:t>
            </w: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79AFF14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6DC814D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Prolonged weaning</w:t>
            </w:r>
          </w:p>
          <w:p w14:paraId="2FD3A90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AUC 0.66</w:t>
            </w: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6607A125" w14:textId="77777777" w:rsidR="008B52E6" w:rsidRPr="001D157F" w:rsidRDefault="008B52E6">
            <w:pPr>
              <w:spacing w:line="256" w:lineRule="auto"/>
              <w:ind w:left="60"/>
              <w:jc w:val="center"/>
              <w:rPr>
                <w:rFonts w:ascii="Times New Roman" w:eastAsia="Times New Roman" w:hAnsi="Times New Roman" w:cs="Times New Roman"/>
              </w:rPr>
            </w:pP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4DBDE61A" w14:textId="77777777" w:rsidR="008B52E6" w:rsidRPr="001D157F" w:rsidRDefault="008B52E6">
            <w:pPr>
              <w:spacing w:line="256" w:lineRule="auto"/>
              <w:ind w:left="60"/>
              <w:jc w:val="center"/>
              <w:rPr>
                <w:rFonts w:ascii="Times New Roman" w:eastAsia="Times New Roman" w:hAnsi="Times New Roman" w:cs="Times New Roman"/>
              </w:rPr>
            </w:pP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09314F3C" w14:textId="77777777" w:rsidR="008B52E6" w:rsidRPr="001D157F" w:rsidRDefault="008B52E6">
            <w:pPr>
              <w:spacing w:line="256" w:lineRule="auto"/>
              <w:ind w:left="60"/>
              <w:jc w:val="center"/>
              <w:rPr>
                <w:rFonts w:ascii="Times New Roman" w:eastAsia="Times New Roman" w:hAnsi="Times New Roman" w:cs="Times New Roman"/>
              </w:rPr>
            </w:pP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43B977D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3D36E15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7D6FEB4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r>
      <w:tr w:rsidR="008B52E6" w:rsidRPr="001D157F" w14:paraId="63A8C660"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FC2E93A" w14:textId="26157918"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rPr>
              <w:t xml:space="preserve">Dos Reis 2022 </w:t>
            </w:r>
            <w:r w:rsidRPr="001D157F">
              <w:rPr>
                <w:rFonts w:ascii="Times New Roman" w:eastAsia="Arial" w:hAnsi="Times New Roman" w:cs="Times New Roman"/>
              </w:rPr>
              <w:fldChar w:fldCharType="begin"/>
            </w:r>
            <w:r w:rsidR="009A3E3C">
              <w:rPr>
                <w:rFonts w:ascii="Times New Roman" w:hAnsi="Times New Roman" w:cs="Times New Roman"/>
              </w:rPr>
              <w:instrText xml:space="preserve"> ADDIN ZOTERO_ITEM CSL_CITATION {"citationID":"goWvIMj4","properties":{"formattedCitation":"(21)","plainCitation":"(21)","noteIndex":0},"citationItems":[{"id":"UgnwYex7/9MPh5sR7","uris":["http://zotero.org/users/10489743/items/ZSDSZIVW"],"itemData":{"id":112,"type":"article-journal","container-title":"American journal of critical care : an official publication, American Association of Critical-Care Nurses","DOI":"10.4037/ajcc2022732","ISSN":"1937-710X 1062-3264","issue":"1","journalAbbreviation":"Am J Crit Care","language":"eng","license":"©2022 American Association of Critical-Care Nurses.","note":"publisher-place: United States\nPMID: 34972844","page":"65-72","title":"Psychometric Properties of the Barthel Index Used at Intensive Care Unit Discharge.","volume":"31","author":[{"family":"Dos Reis","given":"Nair Fritzen"},{"family":"Figueiredo","given":"Fernanda Cabral Xavier Sarmento"},{"family":"Biscaro","given":"Roberta Rodolfo Mazzali"},{"family":"Lunardelli","given":"Elizabeth Buss"},{"family":"Maurici","given":"Rosemeri"}],"issued":{"date-parts":[["2022",1,1]]}}}],"schema":"https://github.com/citation-style-language/schema/raw/master/csl-citation.json"} </w:instrText>
            </w:r>
            <w:r w:rsidRPr="001D157F">
              <w:rPr>
                <w:rFonts w:ascii="Times New Roman" w:eastAsia="Arial" w:hAnsi="Times New Roman" w:cs="Times New Roman"/>
              </w:rPr>
              <w:fldChar w:fldCharType="separate"/>
            </w:r>
            <w:r w:rsidR="009A3E3C">
              <w:rPr>
                <w:rFonts w:ascii="Times New Roman" w:hAnsi="Times New Roman" w:cs="Times New Roman"/>
              </w:rPr>
              <w:t>(21)</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737A4842" w14:textId="77777777" w:rsidR="008B52E6" w:rsidRPr="001D157F" w:rsidRDefault="008B52E6">
            <w:pPr>
              <w:spacing w:line="256" w:lineRule="auto"/>
              <w:ind w:left="60"/>
              <w:jc w:val="center"/>
              <w:rPr>
                <w:rFonts w:ascii="Times New Roman" w:eastAsia="Times New Roman" w:hAnsi="Times New Roman" w:cs="Times New Roman"/>
              </w:rPr>
            </w:pP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35330549" w14:textId="77777777" w:rsidR="008B52E6" w:rsidRPr="001D157F" w:rsidRDefault="008B52E6">
            <w:pPr>
              <w:spacing w:line="256" w:lineRule="auto"/>
              <w:ind w:left="60"/>
              <w:jc w:val="center"/>
              <w:rPr>
                <w:rFonts w:ascii="Times New Roman" w:eastAsia="Times New Roman" w:hAnsi="Times New Roman" w:cs="Times New Roman"/>
              </w:rPr>
            </w:pP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015E9E5C" w14:textId="77777777" w:rsidR="008B52E6" w:rsidRPr="001D157F" w:rsidRDefault="008B52E6">
            <w:pPr>
              <w:spacing w:line="256" w:lineRule="auto"/>
              <w:ind w:left="60"/>
              <w:jc w:val="center"/>
              <w:rPr>
                <w:rFonts w:ascii="Times New Roman" w:eastAsia="Times New Roman" w:hAnsi="Times New Roman" w:cs="Times New Roman"/>
              </w:rPr>
            </w:pP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25EDE4E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122</w:t>
            </w: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3273FFB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D</w:t>
            </w: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2726B80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Barthel index</w:t>
            </w:r>
          </w:p>
          <w:p w14:paraId="136E0BB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0.57 (+)</w:t>
            </w:r>
          </w:p>
          <w:p w14:paraId="7FC44BA6" w14:textId="77777777" w:rsidR="008B52E6" w:rsidRPr="001D157F" w:rsidRDefault="008B52E6">
            <w:pPr>
              <w:spacing w:line="256" w:lineRule="auto"/>
              <w:ind w:left="60"/>
              <w:jc w:val="center"/>
              <w:rPr>
                <w:rFonts w:ascii="Times New Roman" w:eastAsia="Times New Roman" w:hAnsi="Times New Roman" w:cs="Times New Roman"/>
              </w:rPr>
            </w:pP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28971189" w14:textId="77777777" w:rsidR="008B52E6" w:rsidRPr="001D157F" w:rsidRDefault="008B52E6">
            <w:pPr>
              <w:spacing w:line="256" w:lineRule="auto"/>
              <w:ind w:left="60"/>
              <w:jc w:val="center"/>
              <w:rPr>
                <w:rFonts w:ascii="Times New Roman" w:eastAsia="Times New Roman" w:hAnsi="Times New Roman" w:cs="Times New Roman"/>
              </w:rPr>
            </w:pP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468877FB" w14:textId="77777777" w:rsidR="008B52E6" w:rsidRPr="001D157F" w:rsidRDefault="008B52E6">
            <w:pPr>
              <w:spacing w:line="256" w:lineRule="auto"/>
              <w:ind w:left="60"/>
              <w:jc w:val="center"/>
              <w:rPr>
                <w:rFonts w:ascii="Times New Roman" w:eastAsia="Times New Roman" w:hAnsi="Times New Roman" w:cs="Times New Roman"/>
              </w:rPr>
            </w:pP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7C6FAF66" w14:textId="77777777" w:rsidR="008B52E6" w:rsidRPr="001D157F" w:rsidRDefault="008B52E6">
            <w:pPr>
              <w:spacing w:line="256" w:lineRule="auto"/>
              <w:ind w:left="60"/>
              <w:jc w:val="center"/>
              <w:rPr>
                <w:rFonts w:ascii="Times New Roman" w:eastAsia="Times New Roman" w:hAnsi="Times New Roman" w:cs="Times New Roman"/>
              </w:rPr>
            </w:pPr>
          </w:p>
        </w:tc>
      </w:tr>
      <w:tr w:rsidR="008B52E6" w:rsidRPr="001D157F" w14:paraId="0FFD25F8"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CCF477C" w14:textId="24CE2DF9"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rPr>
              <w:t xml:space="preserve">Fan 2014 </w:t>
            </w:r>
            <w:r w:rsidRPr="001D157F">
              <w:rPr>
                <w:rFonts w:ascii="Times New Roman" w:eastAsia="Arial" w:hAnsi="Times New Roman" w:cs="Times New Roman"/>
              </w:rPr>
              <w:fldChar w:fldCharType="begin"/>
            </w:r>
            <w:r w:rsidR="009A3E3C">
              <w:rPr>
                <w:rFonts w:ascii="Times New Roman" w:hAnsi="Times New Roman" w:cs="Times New Roman"/>
              </w:rPr>
              <w:instrText xml:space="preserve"> ADDIN ZOTERO_ITEM CSL_CITATION {"citationID":"xFAAgtJ5","properties":{"formattedCitation":"(22)","plainCitation":"(22)","noteIndex":0},"citationItems":[{"id":"UgnwYex7/HUvKxHmF","uris":["http://zotero.org/users/10489743/items/4BRGXLRT"],"itemData":{"id":3255,"type":"article-journal","container-title":"Critical care medicine","DOI":"10.1097/CCM.0000000000000040","ISSN":"1530-0293 0090-3493","issue":"4","journalAbbreviation":"Crit Care Med","language":"eng","note":"publisher-place: United States\nPMID: 24247473 \nPMCID: PMC3959239","page":"849-859","title":"Physical complications in acute lung injury survivors: a two-year longitudinal prospective study.","volume":"42","author":[{"family":"Fan","given":"Eddy"},{"family":"Dowdy","given":"David W."},{"family":"Colantuoni","given":"Elizabeth"},{"family":"Mendez-Tellez","given":"Pedro A."},{"family":"Sevransky","given":"Jonathan E."},{"family":"Shanholtz","given":"Carl"},{"family":"Himmelfarb","given":"Cheryl R. Dennison"},{"family":"Desai","given":"Sanjay V."},{"family":"Ciesla","given":"Nancy"},{"family":"Herridge","given":"Margaret S."},{"family":"Pronovost","given":"Peter J."},{"family":"Needham","given":"Dale M."}],"issued":{"date-parts":[["2014",4]]}}}],"schema":"https://github.com/citation-style-language/schema/raw/master/csl-citation.json"} </w:instrText>
            </w:r>
            <w:r w:rsidRPr="001D157F">
              <w:rPr>
                <w:rFonts w:ascii="Times New Roman" w:eastAsia="Arial" w:hAnsi="Times New Roman" w:cs="Times New Roman"/>
              </w:rPr>
              <w:fldChar w:fldCharType="separate"/>
            </w:r>
            <w:r w:rsidR="009A3E3C">
              <w:rPr>
                <w:rFonts w:ascii="Times New Roman" w:hAnsi="Times New Roman" w:cs="Times New Roman"/>
              </w:rPr>
              <w:t>(22)</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16F64E7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022E079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3AE5570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0B48DCC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222</w:t>
            </w:r>
          </w:p>
          <w:p w14:paraId="054B5781" w14:textId="77777777" w:rsidR="008B52E6" w:rsidRPr="001D157F" w:rsidRDefault="008B52E6">
            <w:pPr>
              <w:spacing w:line="256" w:lineRule="auto"/>
              <w:ind w:left="60"/>
              <w:jc w:val="center"/>
              <w:rPr>
                <w:rFonts w:ascii="Times New Roman" w:eastAsia="Times New Roman" w:hAnsi="Times New Roman" w:cs="Times New Roman"/>
              </w:rPr>
            </w:pPr>
          </w:p>
          <w:p w14:paraId="366897BA" w14:textId="77777777" w:rsidR="008B52E6" w:rsidRPr="001D157F" w:rsidRDefault="008B52E6">
            <w:pPr>
              <w:spacing w:line="256" w:lineRule="auto"/>
              <w:ind w:left="60"/>
              <w:jc w:val="center"/>
              <w:rPr>
                <w:rFonts w:ascii="Times New Roman" w:eastAsia="Times New Roman" w:hAnsi="Times New Roman" w:cs="Times New Roman"/>
              </w:rPr>
            </w:pPr>
          </w:p>
          <w:p w14:paraId="65918652" w14:textId="77777777" w:rsidR="008B52E6" w:rsidRPr="001D157F" w:rsidRDefault="008B52E6">
            <w:pPr>
              <w:spacing w:line="256" w:lineRule="auto"/>
              <w:jc w:val="center"/>
              <w:rPr>
                <w:rFonts w:ascii="Times New Roman" w:eastAsia="Times New Roman" w:hAnsi="Times New Roman" w:cs="Times New Roman"/>
              </w:rPr>
            </w:pPr>
          </w:p>
          <w:p w14:paraId="1ADAEA22"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222</w:t>
            </w:r>
          </w:p>
          <w:p w14:paraId="5B54D4DF" w14:textId="77777777" w:rsidR="008B52E6" w:rsidRPr="001D157F" w:rsidRDefault="008B52E6">
            <w:pPr>
              <w:spacing w:line="256" w:lineRule="auto"/>
              <w:rPr>
                <w:rFonts w:ascii="Times New Roman" w:eastAsia="Times New Roman" w:hAnsi="Times New Roman" w:cs="Times New Roman"/>
              </w:rPr>
            </w:pPr>
          </w:p>
          <w:p w14:paraId="60774387"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222</w:t>
            </w: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5A668E0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lastRenderedPageBreak/>
              <w:t>D</w:t>
            </w: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2B6453C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Muscle strength (MRC)</w:t>
            </w:r>
          </w:p>
          <w:p w14:paraId="42EFB97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0.99 (+)</w:t>
            </w:r>
          </w:p>
          <w:p w14:paraId="01AAC37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MIP</w:t>
            </w:r>
          </w:p>
          <w:p w14:paraId="0F19F07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lastRenderedPageBreak/>
              <w:t>r = 0.99 (-)</w:t>
            </w:r>
          </w:p>
          <w:p w14:paraId="712AFA9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Arm muscle area</w:t>
            </w:r>
          </w:p>
          <w:p w14:paraId="18DB8EC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0.97 (-)</w:t>
            </w:r>
          </w:p>
          <w:p w14:paraId="3A00422D" w14:textId="77777777" w:rsidR="008B52E6" w:rsidRPr="001D157F" w:rsidRDefault="008B52E6">
            <w:pPr>
              <w:spacing w:line="256" w:lineRule="auto"/>
              <w:ind w:left="60"/>
              <w:jc w:val="center"/>
              <w:rPr>
                <w:rFonts w:ascii="Times New Roman" w:eastAsia="Times New Roman" w:hAnsi="Times New Roman" w:cs="Times New Roman"/>
              </w:rPr>
            </w:pP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36F79DC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lastRenderedPageBreak/>
              <w:t>-</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546D991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0B95E19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r>
      <w:tr w:rsidR="008B52E6" w:rsidRPr="001D157F" w14:paraId="3E710DC6"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DA65E14" w14:textId="3F2A1FAB"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rPr>
              <w:t xml:space="preserve">Lee 2012 </w:t>
            </w:r>
            <w:r w:rsidRPr="001D157F">
              <w:rPr>
                <w:rFonts w:ascii="Times New Roman" w:eastAsia="Arial" w:hAnsi="Times New Roman" w:cs="Times New Roman"/>
              </w:rPr>
              <w:fldChar w:fldCharType="begin"/>
            </w:r>
            <w:r w:rsidR="009A3E3C">
              <w:rPr>
                <w:rFonts w:ascii="Times New Roman" w:hAnsi="Times New Roman" w:cs="Times New Roman"/>
              </w:rPr>
              <w:instrText xml:space="preserve"> ADDIN ZOTERO_ITEM CSL_CITATION {"citationID":"uxjjns5g","properties":{"formattedCitation":"(28)","plainCitation":"(28)","noteIndex":0},"citationItems":[{"id":"UgnwYex7/7klIW6sw","uris":["http://zotero.org/users/10489743/items/N8M358RG"],"itemData":{"id":414,"type":"article-journal","container-title":"Physical therapy","DOI":"10.2522/ptj.20110403","ISSN":"1538-6724 0031-9023","issue":"12","journalAbbreviation":"Phys Ther","language":"eng","note":"publisher-place: United States\nPMID: 22976446","page":"1546-1555","title":"Global muscle strength but not grip strength predicts mortality and length of stay in a general population in a surgical intensive care unit.","volume":"92","author":[{"family":"Lee","given":"Jeanette J."},{"family":"Waak","given":"Karen"},{"family":"Grosse-Sundrup","given":"Martina"},{"family":"Xue","given":"Feifei"},{"family":"Lee","given":"Jarone"},{"family":"Chipman","given":"Daniel"},{"family":"Ryan","given":"Cheryl"},{"family":"Bittner","given":"Edward A."},{"family":"Schmidt","given":"Ulrich"},{"family":"Eikermann","given":"Matthias"}],"issued":{"date-parts":[["2012",12]]}}}],"schema":"https://github.com/citation-style-language/schema/raw/master/csl-citation.json"} </w:instrText>
            </w:r>
            <w:r w:rsidRPr="001D157F">
              <w:rPr>
                <w:rFonts w:ascii="Times New Roman" w:eastAsia="Arial" w:hAnsi="Times New Roman" w:cs="Times New Roman"/>
              </w:rPr>
              <w:fldChar w:fldCharType="separate"/>
            </w:r>
            <w:r w:rsidR="009A3E3C">
              <w:rPr>
                <w:rFonts w:ascii="Times New Roman" w:hAnsi="Times New Roman" w:cs="Times New Roman"/>
              </w:rPr>
              <w:t>(28)</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72740DF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107</w:t>
            </w: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6947A6F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7CDC8E5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ICU LOS</w:t>
            </w:r>
          </w:p>
          <w:p w14:paraId="344EA10A" w14:textId="77777777" w:rsidR="008B52E6" w:rsidRPr="001D157F" w:rsidRDefault="00000000">
            <w:pPr>
              <w:spacing w:line="256" w:lineRule="auto"/>
              <w:ind w:left="60"/>
              <w:jc w:val="center"/>
              <w:rPr>
                <w:rFonts w:ascii="Times New Roman" w:eastAsia="Times New Roman" w:hAnsi="Times New Roman" w:cs="Times New Roman"/>
                <w:sz w:val="23"/>
                <w:szCs w:val="23"/>
                <w:highlight w:val="white"/>
              </w:rPr>
            </w:pPr>
            <w:r w:rsidRPr="001D157F">
              <w:rPr>
                <w:rFonts w:ascii="Times New Roman" w:eastAsia="Times New Roman" w:hAnsi="Times New Roman" w:cs="Times New Roman"/>
              </w:rPr>
              <w:t>r = 0.06</w:t>
            </w:r>
          </w:p>
          <w:p w14:paraId="4784BDE5" w14:textId="77777777" w:rsidR="008B52E6" w:rsidRPr="001D157F" w:rsidRDefault="00000000">
            <w:pPr>
              <w:spacing w:line="256" w:lineRule="auto"/>
              <w:ind w:left="60"/>
              <w:jc w:val="center"/>
              <w:rPr>
                <w:rFonts w:ascii="Times New Roman" w:eastAsia="Times New Roman" w:hAnsi="Times New Roman" w:cs="Times New Roman"/>
                <w:sz w:val="23"/>
                <w:szCs w:val="23"/>
                <w:highlight w:val="white"/>
              </w:rPr>
            </w:pPr>
            <w:r w:rsidRPr="001D157F">
              <w:rPr>
                <w:rFonts w:ascii="Times New Roman" w:eastAsia="Times New Roman" w:hAnsi="Times New Roman" w:cs="Times New Roman"/>
                <w:sz w:val="23"/>
                <w:szCs w:val="23"/>
                <w:highlight w:val="white"/>
              </w:rPr>
              <w:t>Hospital LOS</w:t>
            </w:r>
          </w:p>
          <w:p w14:paraId="4A75DC0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0.05</w:t>
            </w:r>
          </w:p>
          <w:p w14:paraId="26879AB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In hospital mortality</w:t>
            </w:r>
          </w:p>
          <w:p w14:paraId="3B48317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sz w:val="23"/>
                <w:szCs w:val="23"/>
                <w:highlight w:val="white"/>
              </w:rPr>
              <w:t xml:space="preserve">OR 1.00 (95% CI = 0.93 to 1.04); p = 0.74 </w:t>
            </w: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5B9E257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107</w:t>
            </w: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5D0FA5B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D</w:t>
            </w: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3C551767"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Muscle strength (MRC)</w:t>
            </w:r>
          </w:p>
          <w:p w14:paraId="276F8D8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0.55 (+)</w:t>
            </w: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7D9650D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AA7E9D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66C2137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r>
      <w:tr w:rsidR="008B52E6" w:rsidRPr="001D157F" w14:paraId="734C5CCE"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22A4D75" w14:textId="025427DC"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rPr>
              <w:t xml:space="preserve">Melo 2022 </w:t>
            </w:r>
            <w:r w:rsidRPr="001D157F">
              <w:rPr>
                <w:rFonts w:ascii="Times New Roman" w:eastAsia="Arial" w:hAnsi="Times New Roman" w:cs="Times New Roman"/>
              </w:rPr>
              <w:fldChar w:fldCharType="begin"/>
            </w:r>
            <w:r w:rsidR="009A3E3C">
              <w:rPr>
                <w:rFonts w:ascii="Times New Roman" w:hAnsi="Times New Roman" w:cs="Times New Roman"/>
              </w:rPr>
              <w:instrText xml:space="preserve"> ADDIN ZOTERO_ITEM CSL_CITATION {"citationID":"OGkpp7h8","properties":{"formattedCitation":"(30)","plainCitation":"(30)","noteIndex":0},"citationItems":[{"id":"UgnwYex7/WDdlqniZ","uris":["http://zotero.org/users/10489743/items/CBMBA55P"],"itemData":{"id":3292,"type":"article-journal","container-title":"Archives of Physiotherapy","DOI":"10.1186/s40945-022-00156-z","ISSN":"2057-0082","issue":"1","journalAbbreviation":"Archives of Physiotherapy","page":"2","title":"The five times sit-to-stand test: safety, validity and reliability with critical care survivors’s at ICU discharge","volume":"13","author":[{"family":"Melo","given":"Thiago Araújo","non-dropping-particle":"de"},{"family":"Silva Guimarães","given":"Fernando"},{"family":"Lapa e Silva","given":"José Roberto"}],"issued":{"date-parts":[["2022",12,18]]}}}],"schema":"https://github.com/citation-style-language/schema/raw/master/csl-citation.json"} </w:instrText>
            </w:r>
            <w:r w:rsidRPr="001D157F">
              <w:rPr>
                <w:rFonts w:ascii="Times New Roman" w:eastAsia="Arial" w:hAnsi="Times New Roman" w:cs="Times New Roman"/>
              </w:rPr>
              <w:fldChar w:fldCharType="separate"/>
            </w:r>
            <w:r w:rsidR="009A3E3C">
              <w:rPr>
                <w:rFonts w:ascii="Times New Roman" w:hAnsi="Times New Roman" w:cs="Times New Roman"/>
              </w:rPr>
              <w:t>(30)</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7BEA43E3" w14:textId="77777777" w:rsidR="008B52E6" w:rsidRPr="001D157F" w:rsidRDefault="008B52E6">
            <w:pPr>
              <w:spacing w:line="256" w:lineRule="auto"/>
              <w:ind w:left="60"/>
              <w:jc w:val="center"/>
              <w:rPr>
                <w:rFonts w:ascii="Times New Roman" w:eastAsia="Times New Roman" w:hAnsi="Times New Roman" w:cs="Times New Roman"/>
              </w:rPr>
            </w:pP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653B591E" w14:textId="77777777" w:rsidR="008B52E6" w:rsidRPr="001D157F" w:rsidRDefault="008B52E6">
            <w:pPr>
              <w:spacing w:line="256" w:lineRule="auto"/>
              <w:ind w:left="60"/>
              <w:jc w:val="center"/>
              <w:rPr>
                <w:rFonts w:ascii="Times New Roman" w:eastAsia="Times New Roman" w:hAnsi="Times New Roman" w:cs="Times New Roman"/>
              </w:rPr>
            </w:pP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30D6C544" w14:textId="77777777" w:rsidR="008B52E6" w:rsidRPr="001D157F" w:rsidRDefault="008B52E6">
            <w:pPr>
              <w:spacing w:line="256" w:lineRule="auto"/>
              <w:ind w:left="60"/>
              <w:jc w:val="center"/>
              <w:rPr>
                <w:rFonts w:ascii="Times New Roman" w:eastAsia="Times New Roman" w:hAnsi="Times New Roman" w:cs="Times New Roman"/>
              </w:rPr>
            </w:pP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3A5A94B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142</w:t>
            </w: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400860F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V</w:t>
            </w: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1C7BA7F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5xSTS</w:t>
            </w:r>
          </w:p>
          <w:p w14:paraId="4EE75AD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-0.57 (+)</w:t>
            </w: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1C95A99A" w14:textId="77777777" w:rsidR="008B52E6" w:rsidRPr="001D157F" w:rsidRDefault="008B52E6">
            <w:pPr>
              <w:spacing w:line="256" w:lineRule="auto"/>
              <w:ind w:left="60"/>
              <w:jc w:val="center"/>
              <w:rPr>
                <w:rFonts w:ascii="Times New Roman" w:eastAsia="Times New Roman" w:hAnsi="Times New Roman" w:cs="Times New Roman"/>
              </w:rPr>
            </w:pP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34984034" w14:textId="77777777" w:rsidR="008B52E6" w:rsidRPr="001D157F" w:rsidRDefault="008B52E6">
            <w:pPr>
              <w:spacing w:line="256" w:lineRule="auto"/>
              <w:ind w:left="60"/>
              <w:jc w:val="center"/>
              <w:rPr>
                <w:rFonts w:ascii="Times New Roman" w:eastAsia="Times New Roman" w:hAnsi="Times New Roman" w:cs="Times New Roman"/>
              </w:rPr>
            </w:pP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4FE3DAC3" w14:textId="77777777" w:rsidR="008B52E6" w:rsidRPr="001D157F" w:rsidRDefault="008B52E6">
            <w:pPr>
              <w:spacing w:line="256" w:lineRule="auto"/>
              <w:ind w:left="60"/>
              <w:jc w:val="center"/>
              <w:rPr>
                <w:rFonts w:ascii="Times New Roman" w:eastAsia="Times New Roman" w:hAnsi="Times New Roman" w:cs="Times New Roman"/>
              </w:rPr>
            </w:pPr>
          </w:p>
        </w:tc>
      </w:tr>
      <w:tr w:rsidR="008B52E6" w:rsidRPr="001D157F" w14:paraId="51C98EDB"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3912F3D" w14:textId="79A06BC4"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rPr>
              <w:t>Mohamed-</w:t>
            </w:r>
            <w:proofErr w:type="spellStart"/>
            <w:r w:rsidRPr="001D157F">
              <w:rPr>
                <w:rFonts w:ascii="Times New Roman" w:eastAsia="Times New Roman" w:hAnsi="Times New Roman" w:cs="Times New Roman"/>
              </w:rPr>
              <w:t>Husein</w:t>
            </w:r>
            <w:proofErr w:type="spellEnd"/>
            <w:r w:rsidRPr="001D157F">
              <w:rPr>
                <w:rFonts w:ascii="Times New Roman" w:eastAsia="Times New Roman" w:hAnsi="Times New Roman" w:cs="Times New Roman"/>
              </w:rPr>
              <w:t xml:space="preserve"> 2017 </w:t>
            </w:r>
            <w:r w:rsidRPr="001D157F">
              <w:rPr>
                <w:rFonts w:ascii="Times New Roman" w:eastAsia="Arial" w:hAnsi="Times New Roman" w:cs="Times New Roman"/>
              </w:rPr>
              <w:fldChar w:fldCharType="begin"/>
            </w:r>
            <w:r w:rsidR="009A3E3C">
              <w:rPr>
                <w:rFonts w:ascii="Times New Roman" w:hAnsi="Times New Roman" w:cs="Times New Roman"/>
              </w:rPr>
              <w:instrText xml:space="preserve"> ADDIN ZOTERO_ITEM CSL_CITATION {"citationID":"okEYDtXR","properties":{"formattedCitation":"(31)","plainCitation":"(31)","noteIndex":0},"citationItems":[{"id":"UgnwYex7/hBDXycVZ","uris":["http://zotero.org/users/10489743/items/95CAFR7A"],"itemData":{"id":177,"type":"article-journal","container-title":"The clinical respiratory journal","DOI":"10.1111/crj.12921","ISSN":"1752-699X 1752-6981","issue":"10","journalAbbreviation":"Clin Respir J","language":"eng","license":"© 2018 John Wiley &amp; Sons Ltd.","note":"publisher-place: England\nPMID: 29931773","page":"2475-2479","title":"Association between hand grip strength with weaning and intensive care outcomes in COPD patients: A pilot study.","volume":"12","author":[{"family":"Mohamed-Hussein","given":"Aliae A. R."},{"family":"Makhlouf","given":"Hoda A."},{"family":"Selim","given":"Zahraa I."},{"family":"Gamaleldin Saleh","given":"Waleed"}],"issued":{"date-parts":[["2018",10]]}}}],"schema":"https://github.com/citation-style-language/schema/raw/master/csl-citation.json"} </w:instrText>
            </w:r>
            <w:r w:rsidRPr="001D157F">
              <w:rPr>
                <w:rFonts w:ascii="Times New Roman" w:eastAsia="Arial" w:hAnsi="Times New Roman" w:cs="Times New Roman"/>
              </w:rPr>
              <w:fldChar w:fldCharType="separate"/>
            </w:r>
            <w:r w:rsidR="009A3E3C">
              <w:rPr>
                <w:rFonts w:ascii="Times New Roman" w:hAnsi="Times New Roman" w:cs="Times New Roman"/>
              </w:rPr>
              <w:t>(31)</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03CE204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34</w:t>
            </w: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15B9644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0449479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ICU LOS</w:t>
            </w:r>
          </w:p>
          <w:p w14:paraId="0A4B79F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-0.19</w:t>
            </w:r>
          </w:p>
          <w:p w14:paraId="0C92CEF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Duration of MV </w:t>
            </w:r>
          </w:p>
          <w:p w14:paraId="771B02E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-0.34</w:t>
            </w: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624BD0C1" w14:textId="77777777" w:rsidR="008B52E6" w:rsidRPr="001D157F" w:rsidRDefault="008B52E6">
            <w:pPr>
              <w:spacing w:line="256" w:lineRule="auto"/>
              <w:ind w:left="60"/>
              <w:jc w:val="center"/>
              <w:rPr>
                <w:rFonts w:ascii="Times New Roman" w:eastAsia="Times New Roman" w:hAnsi="Times New Roman" w:cs="Times New Roman"/>
              </w:rPr>
            </w:pP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11945ECC" w14:textId="77777777" w:rsidR="008B52E6" w:rsidRPr="001D157F" w:rsidRDefault="008B52E6">
            <w:pPr>
              <w:spacing w:line="256" w:lineRule="auto"/>
              <w:ind w:left="60"/>
              <w:jc w:val="center"/>
              <w:rPr>
                <w:rFonts w:ascii="Times New Roman" w:eastAsia="Times New Roman" w:hAnsi="Times New Roman" w:cs="Times New Roman"/>
              </w:rPr>
            </w:pP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0405740E" w14:textId="77777777" w:rsidR="008B52E6" w:rsidRPr="001D157F" w:rsidRDefault="008B52E6">
            <w:pPr>
              <w:spacing w:line="256" w:lineRule="auto"/>
              <w:ind w:left="60"/>
              <w:jc w:val="center"/>
              <w:rPr>
                <w:rFonts w:ascii="Times New Roman" w:eastAsia="Times New Roman" w:hAnsi="Times New Roman" w:cs="Times New Roman"/>
              </w:rPr>
            </w:pP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6041FC8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5E82814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4FA6EC7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r>
      <w:tr w:rsidR="008B52E6" w:rsidRPr="001D157F" w14:paraId="2659B189"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C7A3F4D" w14:textId="2D37F5D5"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rPr>
              <w:t xml:space="preserve">Needham 2014 </w:t>
            </w:r>
            <w:r w:rsidRPr="001D157F">
              <w:rPr>
                <w:rFonts w:ascii="Times New Roman" w:eastAsia="Arial" w:hAnsi="Times New Roman" w:cs="Times New Roman"/>
              </w:rPr>
              <w:fldChar w:fldCharType="begin"/>
            </w:r>
            <w:r w:rsidR="009A3E3C">
              <w:rPr>
                <w:rFonts w:ascii="Times New Roman" w:hAnsi="Times New Roman" w:cs="Times New Roman"/>
              </w:rPr>
              <w:instrText xml:space="preserve"> ADDIN ZOTERO_ITEM CSL_CITATION {"citationID":"nxRLNrQ0","properties":{"formattedCitation":"(32)","plainCitation":"(32)","noteIndex":0},"citationItems":[{"id":"UgnwYex7/gBXc1r6J","uris":["http://zotero.org/users/10489743/items/JQ9CEVV2"],"itemData":{"id":588,"type":"article-journal","container-title":"American journal of respiratory and critical care medicine","DOI":"10.1164/rccm.201401-0158OC","ISSN":"1535-4970 1073-449X","issue":"10","journalAbbreviation":"Am J Respir Crit Care Med","language":"eng","note":"PMID: 24716641 \nPMCID: PMC4061900","page":"1214-1224","title":"Risk factors for physical impairment after acute lung injury in a national, multicenter study.","volume":"189","author":[{"family":"Needham","given":"Dale M."},{"family":"Wozniak","given":"Amy W."},{"family":"Hough","given":"Catherine L."},{"family":"Morris","given":"Peter E."},{"family":"Dinglas","given":"Victor D."},{"family":"Jackson","given":"James C."},{"family":"Mendez-Tellez","given":"Pedro A."},{"family":"Shanholtz","given":"Carl"},{"family":"Ely","given":"E. Wesley"},{"family":"Colantuoni","given":"Elizabeth"},{"family":"Hopkins","given":"Ramona O."}],"issued":{"date-parts":[["2014",5,15]]}}}],"schema":"https://github.com/citation-style-language/schema/raw/master/csl-citation.json"} </w:instrText>
            </w:r>
            <w:r w:rsidRPr="001D157F">
              <w:rPr>
                <w:rFonts w:ascii="Times New Roman" w:eastAsia="Arial" w:hAnsi="Times New Roman" w:cs="Times New Roman"/>
              </w:rPr>
              <w:fldChar w:fldCharType="separate"/>
            </w:r>
            <w:r w:rsidR="009A3E3C">
              <w:rPr>
                <w:rFonts w:ascii="Times New Roman" w:hAnsi="Times New Roman" w:cs="Times New Roman"/>
              </w:rPr>
              <w:t>(32)</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38DB3B59" w14:textId="77777777" w:rsidR="008B52E6" w:rsidRPr="001D157F" w:rsidRDefault="008B52E6">
            <w:pPr>
              <w:spacing w:line="256" w:lineRule="auto"/>
              <w:ind w:left="60"/>
              <w:jc w:val="center"/>
              <w:rPr>
                <w:rFonts w:ascii="Times New Roman" w:eastAsia="Times New Roman" w:hAnsi="Times New Roman" w:cs="Times New Roman"/>
              </w:rPr>
            </w:pP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4D809F05" w14:textId="77777777" w:rsidR="008B52E6" w:rsidRPr="001D157F" w:rsidRDefault="008B52E6">
            <w:pPr>
              <w:spacing w:line="256" w:lineRule="auto"/>
              <w:ind w:left="60"/>
              <w:jc w:val="center"/>
              <w:rPr>
                <w:rFonts w:ascii="Times New Roman" w:eastAsia="Times New Roman" w:hAnsi="Times New Roman" w:cs="Times New Roman"/>
              </w:rPr>
            </w:pP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5A616CEA" w14:textId="77777777" w:rsidR="008B52E6" w:rsidRPr="001D157F" w:rsidRDefault="008B52E6">
            <w:pPr>
              <w:spacing w:line="256" w:lineRule="auto"/>
              <w:ind w:left="60"/>
              <w:jc w:val="center"/>
              <w:rPr>
                <w:rFonts w:ascii="Times New Roman" w:eastAsia="Times New Roman" w:hAnsi="Times New Roman" w:cs="Times New Roman"/>
              </w:rPr>
            </w:pP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669C2EA3"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164</w:t>
            </w:r>
          </w:p>
          <w:p w14:paraId="10B6170F" w14:textId="77777777" w:rsidR="008B52E6" w:rsidRPr="001D157F" w:rsidRDefault="008B52E6">
            <w:pPr>
              <w:spacing w:line="256" w:lineRule="auto"/>
              <w:jc w:val="center"/>
              <w:rPr>
                <w:rFonts w:ascii="Times New Roman" w:eastAsia="Times New Roman" w:hAnsi="Times New Roman" w:cs="Times New Roman"/>
              </w:rPr>
            </w:pPr>
          </w:p>
          <w:p w14:paraId="349F46E2"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164</w:t>
            </w:r>
          </w:p>
          <w:p w14:paraId="5D6F1AED" w14:textId="77777777" w:rsidR="008B52E6" w:rsidRPr="001D157F" w:rsidRDefault="008B52E6">
            <w:pPr>
              <w:spacing w:line="256" w:lineRule="auto"/>
              <w:jc w:val="center"/>
              <w:rPr>
                <w:rFonts w:ascii="Times New Roman" w:eastAsia="Times New Roman" w:hAnsi="Times New Roman" w:cs="Times New Roman"/>
              </w:rPr>
            </w:pPr>
          </w:p>
          <w:p w14:paraId="0A68D33D"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167</w:t>
            </w: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727C762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V</w:t>
            </w: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2BCE338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SF-36 PF</w:t>
            </w:r>
          </w:p>
          <w:p w14:paraId="209A944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0.32 (+)</w:t>
            </w:r>
          </w:p>
          <w:p w14:paraId="653785B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6MWT</w:t>
            </w:r>
          </w:p>
          <w:p w14:paraId="1E129FF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0.28 (-)</w:t>
            </w:r>
          </w:p>
          <w:p w14:paraId="4B8FADA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Muscle strength</w:t>
            </w:r>
          </w:p>
          <w:p w14:paraId="6206DC1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0.40 (-)</w:t>
            </w:r>
          </w:p>
          <w:p w14:paraId="3C35CC60" w14:textId="77777777" w:rsidR="008B52E6" w:rsidRPr="001D157F" w:rsidRDefault="008B52E6">
            <w:pPr>
              <w:spacing w:line="256" w:lineRule="auto"/>
              <w:ind w:left="60"/>
              <w:jc w:val="center"/>
              <w:rPr>
                <w:rFonts w:ascii="Times New Roman" w:eastAsia="Times New Roman" w:hAnsi="Times New Roman" w:cs="Times New Roman"/>
              </w:rPr>
            </w:pP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76EE41EF" w14:textId="77777777" w:rsidR="008B52E6" w:rsidRPr="001D157F" w:rsidRDefault="008B52E6">
            <w:pPr>
              <w:spacing w:line="256" w:lineRule="auto"/>
              <w:ind w:left="60"/>
              <w:jc w:val="center"/>
              <w:rPr>
                <w:rFonts w:ascii="Times New Roman" w:eastAsia="Times New Roman" w:hAnsi="Times New Roman" w:cs="Times New Roman"/>
              </w:rPr>
            </w:pP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2D645D78" w14:textId="77777777" w:rsidR="008B52E6" w:rsidRPr="001D157F" w:rsidRDefault="008B52E6">
            <w:pPr>
              <w:spacing w:line="256" w:lineRule="auto"/>
              <w:ind w:left="60"/>
              <w:jc w:val="center"/>
              <w:rPr>
                <w:rFonts w:ascii="Times New Roman" w:eastAsia="Times New Roman" w:hAnsi="Times New Roman" w:cs="Times New Roman"/>
              </w:rPr>
            </w:pP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7E6290CB" w14:textId="77777777" w:rsidR="008B52E6" w:rsidRPr="001D157F" w:rsidRDefault="008B52E6">
            <w:pPr>
              <w:spacing w:line="256" w:lineRule="auto"/>
              <w:ind w:left="60"/>
              <w:jc w:val="center"/>
              <w:rPr>
                <w:rFonts w:ascii="Times New Roman" w:eastAsia="Times New Roman" w:hAnsi="Times New Roman" w:cs="Times New Roman"/>
              </w:rPr>
            </w:pPr>
          </w:p>
        </w:tc>
      </w:tr>
      <w:tr w:rsidR="008B52E6" w:rsidRPr="001D157F" w14:paraId="35D84A08"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9FC9CED" w14:textId="32891712"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rPr>
              <w:t xml:space="preserve">Parry, </w:t>
            </w:r>
            <w:proofErr w:type="spellStart"/>
            <w:r w:rsidRPr="001D157F">
              <w:rPr>
                <w:rFonts w:ascii="Times New Roman" w:eastAsia="Times New Roman" w:hAnsi="Times New Roman" w:cs="Times New Roman"/>
              </w:rPr>
              <w:t>Berney</w:t>
            </w:r>
            <w:proofErr w:type="spellEnd"/>
            <w:r w:rsidRPr="001D157F">
              <w:rPr>
                <w:rFonts w:ascii="Times New Roman" w:eastAsia="Times New Roman" w:hAnsi="Times New Roman" w:cs="Times New Roman"/>
              </w:rPr>
              <w:t xml:space="preserve"> 2015 </w:t>
            </w:r>
            <w:r w:rsidRPr="001D157F">
              <w:rPr>
                <w:rFonts w:ascii="Times New Roman" w:eastAsia="Arial" w:hAnsi="Times New Roman" w:cs="Times New Roman"/>
              </w:rPr>
              <w:fldChar w:fldCharType="begin"/>
            </w:r>
            <w:r w:rsidR="009A3E3C">
              <w:rPr>
                <w:rFonts w:ascii="Times New Roman" w:hAnsi="Times New Roman" w:cs="Times New Roman"/>
              </w:rPr>
              <w:instrText xml:space="preserve"> ADDIN ZOTERO_ITEM CSL_CITATION {"citationID":"tzhLscYW","properties":{"formattedCitation":"(36)","plainCitation":"(36)","noteIndex":0},"citationItems":[{"id":"UgnwYex7/jH6pIhDu","uris":["http://zotero.org/users/10489743/items/MUX8WA5F"],"itemData":{"id":358,"type":"article-journal","container-title":"Critical care (London, England)","DOI":"10.1186/s13054-015-0780-5","ISSN":"1466-609X 1364-8535","issue":"1","journalAbbreviation":"Crit Care","language":"eng","note":"PMID: 25882719 \nPMCID: PMC4344764","page":"52","title":"A new two-tier strength assessment approach to the diagnosis of weakness in intensive care: an observational study.","volume":"19","author":[{"family":"Parry","given":"Selina M."},{"family":"Berney","given":"Sue"},{"family":"Granger","given":"Catherine L."},{"family":"Dunlop","given":"Danielle L."},{"family":"Murphy","given":"Laura"},{"family":"El-Ansary","given":"Doa"},{"family":"Koopman","given":"René"},{"family":"Denehy","given":"Linda"}],"issued":{"date-parts":[["2015",2,26]]}}}],"schema":"https://github.com/citation-style-language/schema/raw/master/csl-citation.json"} </w:instrText>
            </w:r>
            <w:r w:rsidRPr="001D157F">
              <w:rPr>
                <w:rFonts w:ascii="Times New Roman" w:eastAsia="Arial" w:hAnsi="Times New Roman" w:cs="Times New Roman"/>
              </w:rPr>
              <w:fldChar w:fldCharType="separate"/>
            </w:r>
            <w:r w:rsidR="009A3E3C">
              <w:rPr>
                <w:rFonts w:ascii="Times New Roman" w:hAnsi="Times New Roman" w:cs="Times New Roman"/>
              </w:rPr>
              <w:t>(36)</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4B1D06D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29</w:t>
            </w: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339D332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30C094C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MV duration</w:t>
            </w:r>
          </w:p>
          <w:p w14:paraId="671914F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Gungsuh" w:hAnsi="Times New Roman" w:cs="Times New Roman"/>
              </w:rPr>
              <w:t xml:space="preserve"> r = −0.30</w:t>
            </w:r>
          </w:p>
          <w:p w14:paraId="48467D8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Hospital LOS </w:t>
            </w:r>
          </w:p>
          <w:p w14:paraId="5349B107"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Gungsuh" w:hAnsi="Times New Roman" w:cs="Times New Roman"/>
              </w:rPr>
              <w:t>r = −0.30</w:t>
            </w:r>
          </w:p>
          <w:p w14:paraId="4D193A5A" w14:textId="77777777" w:rsidR="008B52E6" w:rsidRPr="001D157F" w:rsidRDefault="008B52E6">
            <w:pPr>
              <w:spacing w:line="256" w:lineRule="auto"/>
              <w:ind w:left="60"/>
              <w:jc w:val="center"/>
              <w:rPr>
                <w:rFonts w:ascii="Times New Roman" w:eastAsia="Times New Roman" w:hAnsi="Times New Roman" w:cs="Times New Roman"/>
              </w:rPr>
            </w:pPr>
          </w:p>
          <w:p w14:paraId="5BE05C3F" w14:textId="77777777" w:rsidR="008B52E6" w:rsidRPr="001D157F" w:rsidRDefault="008B52E6">
            <w:pPr>
              <w:spacing w:line="256" w:lineRule="auto"/>
              <w:ind w:left="60"/>
              <w:jc w:val="center"/>
              <w:rPr>
                <w:rFonts w:ascii="Times New Roman" w:eastAsia="Times New Roman" w:hAnsi="Times New Roman" w:cs="Times New Roman"/>
                <w:i/>
              </w:rPr>
            </w:pPr>
          </w:p>
          <w:p w14:paraId="493FB6A7" w14:textId="77777777" w:rsidR="008B52E6" w:rsidRPr="001D157F" w:rsidRDefault="008B52E6">
            <w:pPr>
              <w:spacing w:line="256" w:lineRule="auto"/>
              <w:ind w:left="60"/>
              <w:jc w:val="center"/>
              <w:rPr>
                <w:rFonts w:ascii="Times New Roman" w:eastAsia="Times New Roman" w:hAnsi="Times New Roman" w:cs="Times New Roman"/>
              </w:rPr>
            </w:pP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2C4EEF5F"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lastRenderedPageBreak/>
              <w:t>29</w:t>
            </w:r>
          </w:p>
          <w:p w14:paraId="6B41ED05" w14:textId="77777777" w:rsidR="008B52E6" w:rsidRPr="001D157F" w:rsidRDefault="008B52E6">
            <w:pPr>
              <w:spacing w:line="256" w:lineRule="auto"/>
              <w:jc w:val="center"/>
              <w:rPr>
                <w:rFonts w:ascii="Times New Roman" w:eastAsia="Times New Roman" w:hAnsi="Times New Roman" w:cs="Times New Roman"/>
              </w:rPr>
            </w:pPr>
          </w:p>
          <w:p w14:paraId="5B2ECD07" w14:textId="77777777" w:rsidR="008B52E6" w:rsidRPr="001D157F" w:rsidRDefault="008B52E6">
            <w:pPr>
              <w:spacing w:line="256" w:lineRule="auto"/>
              <w:jc w:val="center"/>
              <w:rPr>
                <w:rFonts w:ascii="Times New Roman" w:eastAsia="Times New Roman" w:hAnsi="Times New Roman" w:cs="Times New Roman"/>
              </w:rPr>
            </w:pPr>
          </w:p>
          <w:p w14:paraId="2D7C7B42" w14:textId="77777777" w:rsidR="008B52E6" w:rsidRPr="001D157F" w:rsidRDefault="008B52E6">
            <w:pPr>
              <w:spacing w:line="256" w:lineRule="auto"/>
              <w:jc w:val="center"/>
              <w:rPr>
                <w:rFonts w:ascii="Times New Roman" w:eastAsia="Times New Roman" w:hAnsi="Times New Roman" w:cs="Times New Roman"/>
              </w:rPr>
            </w:pPr>
          </w:p>
          <w:p w14:paraId="1B91542B"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29</w:t>
            </w:r>
          </w:p>
          <w:p w14:paraId="3156AA26" w14:textId="77777777" w:rsidR="008B52E6" w:rsidRPr="001D157F" w:rsidRDefault="008B52E6">
            <w:pPr>
              <w:spacing w:line="256" w:lineRule="auto"/>
              <w:jc w:val="center"/>
              <w:rPr>
                <w:rFonts w:ascii="Times New Roman" w:eastAsia="Times New Roman" w:hAnsi="Times New Roman" w:cs="Times New Roman"/>
              </w:rPr>
            </w:pPr>
          </w:p>
          <w:p w14:paraId="64CA33F1" w14:textId="77777777" w:rsidR="008B52E6" w:rsidRPr="001D157F" w:rsidRDefault="008B52E6">
            <w:pPr>
              <w:spacing w:line="256" w:lineRule="auto"/>
              <w:jc w:val="center"/>
              <w:rPr>
                <w:rFonts w:ascii="Times New Roman" w:eastAsia="Times New Roman" w:hAnsi="Times New Roman" w:cs="Times New Roman"/>
              </w:rPr>
            </w:pPr>
          </w:p>
          <w:p w14:paraId="3C3790F9"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29</w:t>
            </w: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3AC173E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lastRenderedPageBreak/>
              <w:t>D</w:t>
            </w: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2A893247"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MMT 6-</w:t>
            </w:r>
            <w:proofErr w:type="gramStart"/>
            <w:r w:rsidRPr="001D157F">
              <w:rPr>
                <w:rFonts w:ascii="Times New Roman" w:eastAsia="Times New Roman" w:hAnsi="Times New Roman" w:cs="Times New Roman"/>
              </w:rPr>
              <w:t>point  diagnosis</w:t>
            </w:r>
            <w:proofErr w:type="gramEnd"/>
          </w:p>
          <w:p w14:paraId="6C5A85D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of ICU-AW </w:t>
            </w:r>
          </w:p>
          <w:p w14:paraId="67CD5DD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0.86 (+)</w:t>
            </w:r>
          </w:p>
          <w:p w14:paraId="4C96387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PFIT-S (awakening)</w:t>
            </w:r>
          </w:p>
          <w:p w14:paraId="3A00A63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lastRenderedPageBreak/>
              <w:t>r = 0.56 (+)</w:t>
            </w:r>
          </w:p>
          <w:p w14:paraId="45F4566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PFIT-s</w:t>
            </w:r>
          </w:p>
          <w:p w14:paraId="49A48F6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(ICU discharge)</w:t>
            </w:r>
          </w:p>
          <w:p w14:paraId="491D58C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0.38 (+)</w:t>
            </w:r>
          </w:p>
          <w:p w14:paraId="05E38A49" w14:textId="77777777" w:rsidR="008B52E6" w:rsidRPr="001D157F" w:rsidRDefault="008B52E6">
            <w:pPr>
              <w:spacing w:line="256" w:lineRule="auto"/>
              <w:ind w:left="60"/>
              <w:jc w:val="center"/>
              <w:rPr>
                <w:rFonts w:ascii="Times New Roman" w:eastAsia="Times New Roman" w:hAnsi="Times New Roman" w:cs="Times New Roman"/>
              </w:rPr>
            </w:pPr>
          </w:p>
          <w:p w14:paraId="053CCAA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Diagnosis of ICU-AW</w:t>
            </w:r>
          </w:p>
          <w:p w14:paraId="0836D14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Right</w:t>
            </w:r>
          </w:p>
          <w:p w14:paraId="3A07EA4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AUC 0.84 (+)</w:t>
            </w:r>
          </w:p>
          <w:p w14:paraId="5CB4BE27"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Sensitivity 0.88</w:t>
            </w:r>
          </w:p>
          <w:p w14:paraId="1CEFB5C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Specificity 0.80</w:t>
            </w:r>
          </w:p>
          <w:p w14:paraId="331CBA47"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PPV 0.76</w:t>
            </w:r>
          </w:p>
          <w:p w14:paraId="702317B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 NPV 0.91</w:t>
            </w:r>
          </w:p>
          <w:p w14:paraId="0D51FD8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Left</w:t>
            </w:r>
          </w:p>
          <w:p w14:paraId="1D79194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AUC 0.85 (+)</w:t>
            </w:r>
          </w:p>
          <w:p w14:paraId="49CAEFA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Sensitivity 0.96</w:t>
            </w:r>
          </w:p>
          <w:p w14:paraId="09591BD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Specificity 0.74 </w:t>
            </w:r>
          </w:p>
          <w:p w14:paraId="3A8C9FE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PPV 0.72</w:t>
            </w:r>
          </w:p>
          <w:p w14:paraId="3FDE3FB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 NPV 0.96</w:t>
            </w:r>
          </w:p>
          <w:p w14:paraId="4C406764" w14:textId="77777777" w:rsidR="008B52E6" w:rsidRPr="001D157F" w:rsidRDefault="008B52E6">
            <w:pPr>
              <w:spacing w:line="256" w:lineRule="auto"/>
              <w:ind w:left="60"/>
              <w:jc w:val="center"/>
              <w:rPr>
                <w:rFonts w:ascii="Times New Roman" w:eastAsia="Times New Roman" w:hAnsi="Times New Roman" w:cs="Times New Roman"/>
              </w:rPr>
            </w:pP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5DCB3B79" w14:textId="77777777" w:rsidR="008B52E6" w:rsidRPr="001D157F" w:rsidRDefault="008B52E6">
            <w:pPr>
              <w:spacing w:line="256" w:lineRule="auto"/>
              <w:ind w:left="60"/>
              <w:jc w:val="center"/>
              <w:rPr>
                <w:rFonts w:ascii="Times New Roman" w:eastAsia="Times New Roman" w:hAnsi="Times New Roman" w:cs="Times New Roman"/>
              </w:rPr>
            </w:pP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58B56A1F" w14:textId="77777777" w:rsidR="008B52E6" w:rsidRPr="001D157F" w:rsidRDefault="008B52E6">
            <w:pPr>
              <w:spacing w:line="256" w:lineRule="auto"/>
              <w:ind w:left="60"/>
              <w:jc w:val="center"/>
              <w:rPr>
                <w:rFonts w:ascii="Times New Roman" w:eastAsia="Times New Roman" w:hAnsi="Times New Roman" w:cs="Times New Roman"/>
              </w:rPr>
            </w:pP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42B506F2" w14:textId="77777777" w:rsidR="008B52E6" w:rsidRPr="001D157F" w:rsidRDefault="008B52E6">
            <w:pPr>
              <w:spacing w:line="256" w:lineRule="auto"/>
              <w:ind w:left="60"/>
              <w:jc w:val="center"/>
              <w:rPr>
                <w:rFonts w:ascii="Times New Roman" w:eastAsia="Times New Roman" w:hAnsi="Times New Roman" w:cs="Times New Roman"/>
              </w:rPr>
            </w:pPr>
          </w:p>
        </w:tc>
      </w:tr>
      <w:tr w:rsidR="008B52E6" w:rsidRPr="001D157F" w14:paraId="6EBECAA8"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59CDFC2" w14:textId="3846AFFF"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rPr>
              <w:t xml:space="preserve">Van Der Schaaf 2008 </w:t>
            </w:r>
            <w:r w:rsidRPr="001D157F">
              <w:rPr>
                <w:rFonts w:ascii="Times New Roman" w:eastAsia="Arial" w:hAnsi="Times New Roman" w:cs="Times New Roman"/>
              </w:rPr>
              <w:fldChar w:fldCharType="begin"/>
            </w:r>
            <w:r w:rsidR="009A3E3C">
              <w:rPr>
                <w:rFonts w:ascii="Times New Roman" w:hAnsi="Times New Roman" w:cs="Times New Roman"/>
              </w:rPr>
              <w:instrText xml:space="preserve"> ADDIN ZOTERO_ITEM CSL_CITATION {"citationID":"xgLZAZEu","properties":{"formattedCitation":"(43)","plainCitation":"(43)","noteIndex":0},"citationItems":[{"id":"UgnwYex7/wdn0iD7r","uris":["http://zotero.org/users/10489743/items/D4P5QPDS"],"itemData":{"id":174,"type":"article-journal","container-title":"Disability and rehabilitation","DOI":"10.1080/09638280701673559","ISSN":"0963-8288","issue":"23","journalAbbreviation":"Disabil Rehabil","language":"eng","note":"publisher-place: England\nPMID: 19031208","page":"1812-1818","title":"Poor functional status immediately after discharge from an intensive care unit.","volume":"30","author":[{"family":"Schaaf","given":"Marike","non-dropping-particle":"van der"},{"family":"Dettling","given":"Daniela S."},{"family":"Beelen","given":"Anita"},{"family":"Lucas","given":"Cees"},{"family":"Dongelmans","given":"Dave A."},{"family":"Nollet","given":"Frans"}],"issued":{"date-parts":[["2008"]]}}}],"schema":"https://github.com/citation-style-language/schema/raw/master/csl-citation.json"} </w:instrText>
            </w:r>
            <w:r w:rsidRPr="001D157F">
              <w:rPr>
                <w:rFonts w:ascii="Times New Roman" w:eastAsia="Arial" w:hAnsi="Times New Roman" w:cs="Times New Roman"/>
              </w:rPr>
              <w:fldChar w:fldCharType="separate"/>
            </w:r>
            <w:r w:rsidR="009A3E3C">
              <w:rPr>
                <w:rFonts w:ascii="Times New Roman" w:hAnsi="Times New Roman" w:cs="Times New Roman"/>
              </w:rPr>
              <w:t>(43)</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2E4100ED" w14:textId="77777777" w:rsidR="008B52E6" w:rsidRPr="001D157F" w:rsidRDefault="008B52E6">
            <w:pPr>
              <w:spacing w:line="256" w:lineRule="auto"/>
              <w:ind w:left="60"/>
              <w:jc w:val="center"/>
              <w:rPr>
                <w:rFonts w:ascii="Times New Roman" w:eastAsia="Times New Roman" w:hAnsi="Times New Roman" w:cs="Times New Roman"/>
              </w:rPr>
            </w:pP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0ECD49B6" w14:textId="77777777" w:rsidR="008B52E6" w:rsidRPr="001D157F" w:rsidRDefault="008B52E6">
            <w:pPr>
              <w:spacing w:line="256" w:lineRule="auto"/>
              <w:ind w:left="60"/>
              <w:jc w:val="center"/>
              <w:rPr>
                <w:rFonts w:ascii="Times New Roman" w:eastAsia="Times New Roman" w:hAnsi="Times New Roman" w:cs="Times New Roman"/>
              </w:rPr>
            </w:pP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749174C6" w14:textId="77777777" w:rsidR="008B52E6" w:rsidRPr="001D157F" w:rsidRDefault="008B52E6">
            <w:pPr>
              <w:spacing w:line="256" w:lineRule="auto"/>
              <w:ind w:left="60"/>
              <w:jc w:val="center"/>
              <w:rPr>
                <w:rFonts w:ascii="Times New Roman" w:eastAsia="Times New Roman" w:hAnsi="Times New Roman" w:cs="Times New Roman"/>
              </w:rPr>
            </w:pP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0B39CFD6"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69</w:t>
            </w: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43E6FA9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V</w:t>
            </w: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0F2949E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Barthel index</w:t>
            </w:r>
          </w:p>
          <w:p w14:paraId="3E04055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0.62 (+)</w:t>
            </w: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3B4DDB2F" w14:textId="77777777" w:rsidR="008B52E6" w:rsidRPr="001D157F" w:rsidRDefault="008B52E6">
            <w:pPr>
              <w:spacing w:line="256" w:lineRule="auto"/>
              <w:ind w:left="60"/>
              <w:jc w:val="center"/>
              <w:rPr>
                <w:rFonts w:ascii="Times New Roman" w:eastAsia="Times New Roman" w:hAnsi="Times New Roman" w:cs="Times New Roman"/>
              </w:rPr>
            </w:pP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34DE683A" w14:textId="77777777" w:rsidR="008B52E6" w:rsidRPr="001D157F" w:rsidRDefault="008B52E6">
            <w:pPr>
              <w:spacing w:line="256" w:lineRule="auto"/>
              <w:ind w:left="60"/>
              <w:jc w:val="center"/>
              <w:rPr>
                <w:rFonts w:ascii="Times New Roman" w:eastAsia="Times New Roman" w:hAnsi="Times New Roman" w:cs="Times New Roman"/>
              </w:rPr>
            </w:pP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53513DDB" w14:textId="77777777" w:rsidR="008B52E6" w:rsidRPr="001D157F" w:rsidRDefault="008B52E6">
            <w:pPr>
              <w:spacing w:line="256" w:lineRule="auto"/>
              <w:ind w:left="60"/>
              <w:jc w:val="center"/>
              <w:rPr>
                <w:rFonts w:ascii="Times New Roman" w:eastAsia="Times New Roman" w:hAnsi="Times New Roman" w:cs="Times New Roman"/>
              </w:rPr>
            </w:pPr>
          </w:p>
        </w:tc>
      </w:tr>
      <w:tr w:rsidR="008B52E6" w:rsidRPr="001D157F" w14:paraId="05B0AAF7"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8716F8A" w14:textId="77777777"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b/>
              </w:rPr>
              <w:t>Pooled or summary result</w:t>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22D0D92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7 studies</w:t>
            </w:r>
          </w:p>
          <w:p w14:paraId="4128573C" w14:textId="77777777" w:rsidR="008B52E6" w:rsidRPr="001D157F" w:rsidRDefault="008B52E6">
            <w:pPr>
              <w:spacing w:line="256" w:lineRule="auto"/>
              <w:ind w:left="60"/>
              <w:jc w:val="center"/>
              <w:rPr>
                <w:rFonts w:ascii="Times New Roman" w:eastAsia="Times New Roman" w:hAnsi="Times New Roman" w:cs="Times New Roman"/>
              </w:rPr>
            </w:pPr>
          </w:p>
          <w:p w14:paraId="43A7620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n = 649</w:t>
            </w: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0767859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297D1221" w14:textId="77777777" w:rsidR="008B52E6" w:rsidRPr="001D157F" w:rsidRDefault="00000000">
            <w:pPr>
              <w:spacing w:line="256" w:lineRule="auto"/>
              <w:jc w:val="center"/>
              <w:rPr>
                <w:rFonts w:ascii="Times New Roman" w:eastAsia="Times New Roman" w:hAnsi="Times New Roman" w:cs="Times New Roman"/>
              </w:rPr>
            </w:pPr>
            <w:r w:rsidRPr="001D157F">
              <w:rPr>
                <w:rFonts w:ascii="Times New Roman" w:eastAsia="Times New Roman" w:hAnsi="Times New Roman" w:cs="Times New Roman"/>
              </w:rPr>
              <w:t>Conflicting results</w:t>
            </w: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3E2D43C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10 studies</w:t>
            </w:r>
          </w:p>
          <w:p w14:paraId="698DB6DA" w14:textId="77777777" w:rsidR="008B52E6" w:rsidRPr="001D157F" w:rsidRDefault="008B52E6">
            <w:pPr>
              <w:spacing w:line="256" w:lineRule="auto"/>
              <w:ind w:left="60"/>
              <w:jc w:val="center"/>
              <w:rPr>
                <w:rFonts w:ascii="Times New Roman" w:eastAsia="Times New Roman" w:hAnsi="Times New Roman" w:cs="Times New Roman"/>
              </w:rPr>
            </w:pPr>
          </w:p>
          <w:p w14:paraId="7CACC4A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n = 1300-1307</w:t>
            </w: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0B0207E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4 = V</w:t>
            </w:r>
          </w:p>
          <w:p w14:paraId="67F4ECEC"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2 = A</w:t>
            </w:r>
          </w:p>
          <w:p w14:paraId="3A31FDB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4 = D</w:t>
            </w:r>
          </w:p>
          <w:p w14:paraId="2ADE2E9E" w14:textId="77777777" w:rsidR="008B52E6" w:rsidRPr="001D157F" w:rsidRDefault="008B52E6">
            <w:pPr>
              <w:spacing w:line="256" w:lineRule="auto"/>
              <w:ind w:left="60"/>
              <w:jc w:val="center"/>
              <w:rPr>
                <w:rFonts w:ascii="Times New Roman" w:eastAsia="Times New Roman" w:hAnsi="Times New Roman" w:cs="Times New Roman"/>
              </w:rPr>
            </w:pP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28AF298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60% (12/20) of results supported our hypotheses </w:t>
            </w:r>
            <w:r w:rsidRPr="001D157F">
              <w:rPr>
                <w:rFonts w:ascii="Times New Roman" w:eastAsia="Times New Roman" w:hAnsi="Times New Roman" w:cs="Times New Roman"/>
                <w:color w:val="000000"/>
              </w:rPr>
              <w:t>(±)</w:t>
            </w:r>
          </w:p>
          <w:p w14:paraId="62D920D8" w14:textId="77777777" w:rsidR="008B52E6" w:rsidRPr="001D157F" w:rsidRDefault="008B52E6">
            <w:pPr>
              <w:spacing w:line="256" w:lineRule="auto"/>
              <w:ind w:left="60"/>
              <w:jc w:val="center"/>
              <w:rPr>
                <w:rFonts w:ascii="Times New Roman" w:eastAsia="Times New Roman" w:hAnsi="Times New Roman" w:cs="Times New Roman"/>
              </w:rPr>
            </w:pPr>
          </w:p>
          <w:p w14:paraId="3ECDE18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 10 studies investigated convergent validity. 56% (10/18) of </w:t>
            </w:r>
            <w:r w:rsidRPr="001D157F">
              <w:rPr>
                <w:rFonts w:ascii="Times New Roman" w:eastAsia="Times New Roman" w:hAnsi="Times New Roman" w:cs="Times New Roman"/>
              </w:rPr>
              <w:lastRenderedPageBreak/>
              <w:t>results supported our hypotheses</w:t>
            </w:r>
          </w:p>
          <w:p w14:paraId="7B51B076" w14:textId="77777777" w:rsidR="008B52E6" w:rsidRPr="001D157F" w:rsidRDefault="008B52E6">
            <w:pPr>
              <w:spacing w:line="256" w:lineRule="auto"/>
              <w:ind w:left="60"/>
              <w:jc w:val="center"/>
              <w:rPr>
                <w:rFonts w:ascii="Times New Roman" w:eastAsia="Times New Roman" w:hAnsi="Times New Roman" w:cs="Times New Roman"/>
              </w:rPr>
            </w:pPr>
          </w:p>
          <w:p w14:paraId="07EB967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 study investigated divergent validity. Majority of results (2/2, 100%) supported our hypotheses</w:t>
            </w: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73F7B61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lastRenderedPageBreak/>
              <w:t>-</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1112A9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0A9B5FA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r>
      <w:tr w:rsidR="008B52E6" w:rsidRPr="001D157F" w14:paraId="16D51B64" w14:textId="77777777">
        <w:trPr>
          <w:trHeight w:val="540"/>
        </w:trPr>
        <w:tc>
          <w:tcPr>
            <w:tcW w:w="13694" w:type="dxa"/>
            <w:gridSpan w:val="13"/>
            <w:tcBorders>
              <w:top w:val="nil"/>
              <w:left w:val="single" w:sz="6" w:space="0" w:color="000000"/>
              <w:bottom w:val="single" w:sz="6" w:space="0" w:color="000000"/>
              <w:right w:val="single" w:sz="6" w:space="0" w:color="000000"/>
            </w:tcBorders>
            <w:shd w:val="clear" w:color="auto" w:fill="ACB9CA"/>
            <w:tcMar>
              <w:top w:w="0" w:type="dxa"/>
              <w:left w:w="100" w:type="dxa"/>
              <w:bottom w:w="0" w:type="dxa"/>
              <w:right w:w="100" w:type="dxa"/>
            </w:tcMar>
          </w:tcPr>
          <w:p w14:paraId="659B6DED" w14:textId="77777777" w:rsidR="008B52E6" w:rsidRPr="001D157F" w:rsidRDefault="00000000">
            <w:pPr>
              <w:spacing w:line="256" w:lineRule="auto"/>
              <w:ind w:left="60"/>
              <w:rPr>
                <w:rFonts w:ascii="Times New Roman" w:eastAsia="Times New Roman" w:hAnsi="Times New Roman" w:cs="Times New Roman"/>
                <w:b/>
              </w:rPr>
            </w:pPr>
            <w:r w:rsidRPr="001D157F">
              <w:rPr>
                <w:rFonts w:ascii="Times New Roman" w:eastAsia="Times New Roman" w:hAnsi="Times New Roman" w:cs="Times New Roman"/>
                <w:b/>
              </w:rPr>
              <w:t>GLIM</w:t>
            </w:r>
          </w:p>
        </w:tc>
      </w:tr>
      <w:tr w:rsidR="008B52E6" w:rsidRPr="001D157F" w14:paraId="2F5889B9"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88897FC" w14:textId="4CFAA9A3" w:rsidR="008B52E6" w:rsidRPr="001D157F" w:rsidRDefault="00000000">
            <w:pPr>
              <w:spacing w:line="256" w:lineRule="auto"/>
              <w:ind w:left="60"/>
              <w:rPr>
                <w:rFonts w:ascii="Times New Roman" w:eastAsia="Times New Roman" w:hAnsi="Times New Roman" w:cs="Times New Roman"/>
              </w:rPr>
            </w:pPr>
            <w:proofErr w:type="spellStart"/>
            <w:r w:rsidRPr="001D157F">
              <w:rPr>
                <w:rFonts w:ascii="Times New Roman" w:eastAsia="Times New Roman" w:hAnsi="Times New Roman" w:cs="Times New Roman"/>
              </w:rPr>
              <w:t>Shahbazi</w:t>
            </w:r>
            <w:proofErr w:type="spellEnd"/>
            <w:r w:rsidRPr="001D157F">
              <w:rPr>
                <w:rFonts w:ascii="Times New Roman" w:eastAsia="Times New Roman" w:hAnsi="Times New Roman" w:cs="Times New Roman"/>
              </w:rPr>
              <w:t xml:space="preserve"> 2021 </w:t>
            </w:r>
            <w:r w:rsidRPr="001D157F">
              <w:rPr>
                <w:rFonts w:ascii="Times New Roman" w:eastAsia="Arial" w:hAnsi="Times New Roman" w:cs="Times New Roman"/>
              </w:rPr>
              <w:fldChar w:fldCharType="begin"/>
            </w:r>
            <w:r w:rsidR="009A3E3C">
              <w:rPr>
                <w:rFonts w:ascii="Times New Roman" w:hAnsi="Times New Roman" w:cs="Times New Roman"/>
              </w:rPr>
              <w:instrText xml:space="preserve"> ADDIN ZOTERO_ITEM CSL_CITATION {"citationID":"fro0ZToa","properties":{"formattedCitation":"(40)","plainCitation":"(40)","noteIndex":0},"citationItems":[{"id":"UgnwYex7/4gGvzRxh","uris":["http://zotero.org/users/10489743/items/KHDKU6VR"],"itemData":{"id":150,"type":"article-journal","container-title":"Clinical nutrition ESPEN","DOI":"10.1016/j.clnesp.2021.03.020","ISSN":"2405-4577","journalAbbreviation":"Clin Nutr ESPEN","language":"eng","license":"Copyright © 2021 European Society for Clinical Nutrition and Metabolism. Published by Elsevier Ltd. All rights reserved.","note":"PMID: 34024543 \nPMCID: PMC8015411","page":"377-382","title":"The validity of the global leadership initiative on malnutrition criteria for diagnosing malnutrition in critically ill patients with COVID-19: A prospective  cohort study.","volume":"43","author":[{"family":"Shahbazi","given":"Shaahin"},{"family":"Hajimohammadebrahim-Ketabforoush","given":"Melika"},{"family":"Vahdat Shariatpanahi","given":"Maryam"},{"family":"Shahbazi","given":"Erfan"},{"family":"Vahdat Shariatpanahi","given":"Zahra"}],"issued":{"date-parts":[["2021",6]]}}}],"schema":"https://github.com/citation-style-language/schema/raw/master/csl-citation.json"} </w:instrText>
            </w:r>
            <w:r w:rsidRPr="001D157F">
              <w:rPr>
                <w:rFonts w:ascii="Times New Roman" w:eastAsia="Arial" w:hAnsi="Times New Roman" w:cs="Times New Roman"/>
              </w:rPr>
              <w:fldChar w:fldCharType="separate"/>
            </w:r>
            <w:r w:rsidR="009A3E3C">
              <w:rPr>
                <w:rFonts w:ascii="Times New Roman" w:hAnsi="Times New Roman" w:cs="Times New Roman"/>
              </w:rPr>
              <w:t>(40)</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7B3B4B0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109</w:t>
            </w: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2CBB2DE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23DBE9D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Hospital LOS</w:t>
            </w:r>
          </w:p>
          <w:p w14:paraId="46A642B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OR 3.43 (95% CI 1.16-10.15); p=0.02</w:t>
            </w:r>
          </w:p>
          <w:p w14:paraId="735ADC2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ICU mortality</w:t>
            </w:r>
          </w:p>
          <w:p w14:paraId="7FBD4E7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OR 4.83 (95% CI 2.09-11.15); p&lt;0.001</w:t>
            </w: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1C77F3D7"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109</w:t>
            </w: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40D23308"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V</w:t>
            </w: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5AFC8F0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SGA</w:t>
            </w:r>
          </w:p>
          <w:p w14:paraId="2607C03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AUC 0.93 (95% CI: 0.87-0.99) (+)</w:t>
            </w: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126581B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5B2E998E"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25C5C66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r>
      <w:tr w:rsidR="008B52E6" w:rsidRPr="001D157F" w14:paraId="50C5F13A"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2A85C2A" w14:textId="47A7FCB4" w:rsidR="008B52E6" w:rsidRPr="001D157F" w:rsidRDefault="00000000">
            <w:pPr>
              <w:spacing w:line="256" w:lineRule="auto"/>
              <w:ind w:left="60"/>
              <w:rPr>
                <w:rFonts w:ascii="Times New Roman" w:eastAsia="Times New Roman" w:hAnsi="Times New Roman" w:cs="Times New Roman"/>
              </w:rPr>
            </w:pPr>
            <w:proofErr w:type="spellStart"/>
            <w:r w:rsidRPr="001D157F">
              <w:rPr>
                <w:rFonts w:ascii="Times New Roman" w:eastAsia="Times New Roman" w:hAnsi="Times New Roman" w:cs="Times New Roman"/>
              </w:rPr>
              <w:t>Theilla</w:t>
            </w:r>
            <w:proofErr w:type="spellEnd"/>
            <w:r w:rsidRPr="001D157F">
              <w:rPr>
                <w:rFonts w:ascii="Times New Roman" w:eastAsia="Times New Roman" w:hAnsi="Times New Roman" w:cs="Times New Roman"/>
              </w:rPr>
              <w:t xml:space="preserve"> 2021 </w:t>
            </w:r>
            <w:r w:rsidRPr="001D157F">
              <w:rPr>
                <w:rFonts w:ascii="Times New Roman" w:eastAsia="Arial" w:hAnsi="Times New Roman" w:cs="Times New Roman"/>
              </w:rPr>
              <w:fldChar w:fldCharType="begin"/>
            </w:r>
            <w:r w:rsidR="009A3E3C">
              <w:rPr>
                <w:rFonts w:ascii="Times New Roman" w:hAnsi="Times New Roman" w:cs="Times New Roman"/>
              </w:rPr>
              <w:instrText xml:space="preserve"> ADDIN ZOTERO_ITEM CSL_CITATION {"citationID":"FLMr9OVz","properties":{"formattedCitation":"(41)","plainCitation":"(41)","noteIndex":0},"citationItems":[{"id":"UgnwYex7/atYufP4U","uris":["http://zotero.org/users/10489743/items/5IR3LVS3"],"itemData":{"id":28,"type":"article-journal","container-title":"Clinical nutrition (Edinburgh, Scotland)","DOI":"10.1016/j.clnu.2020.12.021","ISSN":"1532-1983 0261-5614","issue":"5","journalAbbreviation":"Clin Nutr","language":"eng","license":"Copyright © 2020 Elsevier Ltd and European Society for Clinical Nutrition and Metabolism. All rights reserved.","note":"publisher-place: England\nPMID: 33413910","page":"3578-3584","title":"Validation of GLIM malnutrition criteria for diagnosis of malnutrition in ICU patients: An observational study.","volume":"40","author":[{"family":"Theilla","given":"Miriam"},{"family":"Rattanachaiwong","given":"Sornwichate"},{"family":"Kagan","given":"Ilya"},{"family":"Rigler","given":"Merav"},{"family":"Bendavid","given":"Itai"},{"family":"Singer","given":"Pierre"}],"issued":{"date-parts":[["2021",5]]}}}],"schema":"https://github.com/citation-style-language/schema/raw/master/csl-citation.json"} </w:instrText>
            </w:r>
            <w:r w:rsidRPr="001D157F">
              <w:rPr>
                <w:rFonts w:ascii="Times New Roman" w:eastAsia="Arial" w:hAnsi="Times New Roman" w:cs="Times New Roman"/>
              </w:rPr>
              <w:fldChar w:fldCharType="separate"/>
            </w:r>
            <w:r w:rsidR="009A3E3C">
              <w:rPr>
                <w:rFonts w:ascii="Times New Roman" w:hAnsi="Times New Roman" w:cs="Times New Roman"/>
              </w:rPr>
              <w:t>(41)</w:t>
            </w:r>
            <w:r w:rsidRPr="001D157F">
              <w:rPr>
                <w:rFonts w:ascii="Times New Roman" w:eastAsia="Times New Roman" w:hAnsi="Times New Roman" w:cs="Times New Roman"/>
              </w:rPr>
              <w:fldChar w:fldCharType="end"/>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3FE4AEE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43174A5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6F8C6EDB"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7985B3A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84</w:t>
            </w:r>
          </w:p>
          <w:p w14:paraId="194AF840" w14:textId="77777777" w:rsidR="008B52E6" w:rsidRPr="001D157F" w:rsidRDefault="008B52E6">
            <w:pPr>
              <w:spacing w:line="256" w:lineRule="auto"/>
              <w:ind w:left="60"/>
              <w:jc w:val="center"/>
              <w:rPr>
                <w:rFonts w:ascii="Times New Roman" w:eastAsia="Times New Roman" w:hAnsi="Times New Roman" w:cs="Times New Roman"/>
              </w:rPr>
            </w:pPr>
          </w:p>
          <w:p w14:paraId="6C22613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84</w:t>
            </w:r>
          </w:p>
          <w:p w14:paraId="7DF8CDD3" w14:textId="77777777" w:rsidR="008B52E6" w:rsidRPr="001D157F" w:rsidRDefault="008B52E6">
            <w:pPr>
              <w:spacing w:line="256" w:lineRule="auto"/>
              <w:ind w:left="60"/>
              <w:jc w:val="center"/>
              <w:rPr>
                <w:rFonts w:ascii="Times New Roman" w:eastAsia="Times New Roman" w:hAnsi="Times New Roman" w:cs="Times New Roman"/>
              </w:rPr>
            </w:pPr>
          </w:p>
          <w:p w14:paraId="4CFD1D19"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84</w:t>
            </w:r>
          </w:p>
          <w:p w14:paraId="25523541" w14:textId="77777777" w:rsidR="008B52E6" w:rsidRPr="001D157F" w:rsidRDefault="008B52E6">
            <w:pPr>
              <w:spacing w:line="256" w:lineRule="auto"/>
              <w:ind w:left="60"/>
              <w:jc w:val="center"/>
              <w:rPr>
                <w:rFonts w:ascii="Times New Roman" w:eastAsia="Times New Roman" w:hAnsi="Times New Roman" w:cs="Times New Roman"/>
              </w:rPr>
            </w:pPr>
          </w:p>
          <w:p w14:paraId="5DD1CB0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84</w:t>
            </w: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546722F6"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V</w:t>
            </w: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13B51987"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SGA</w:t>
            </w:r>
          </w:p>
          <w:p w14:paraId="25A1019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AUC 0.85 (+)</w:t>
            </w:r>
          </w:p>
          <w:p w14:paraId="2CC61A5A"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Low FFMI</w:t>
            </w:r>
          </w:p>
          <w:p w14:paraId="46EDC024"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-0.54 (+)</w:t>
            </w:r>
          </w:p>
          <w:p w14:paraId="29F10FE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Phase angle</w:t>
            </w:r>
          </w:p>
          <w:p w14:paraId="1FFCD1B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0.35 (+)</w:t>
            </w:r>
          </w:p>
          <w:p w14:paraId="4105179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PANDORA</w:t>
            </w:r>
          </w:p>
          <w:p w14:paraId="7B65EC37"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r = 0.29 (-)</w:t>
            </w: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1023F25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4E13DC5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6AF8404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r>
      <w:tr w:rsidR="008B52E6" w:rsidRPr="001D157F" w14:paraId="1684B7DA" w14:textId="77777777">
        <w:trPr>
          <w:trHeight w:val="540"/>
        </w:trPr>
        <w:tc>
          <w:tcPr>
            <w:tcW w:w="138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4C42266" w14:textId="77777777" w:rsidR="008B52E6" w:rsidRPr="001D157F" w:rsidRDefault="00000000">
            <w:pPr>
              <w:spacing w:line="256" w:lineRule="auto"/>
              <w:ind w:left="60"/>
              <w:rPr>
                <w:rFonts w:ascii="Times New Roman" w:eastAsia="Times New Roman" w:hAnsi="Times New Roman" w:cs="Times New Roman"/>
                <w:b/>
              </w:rPr>
            </w:pPr>
            <w:r w:rsidRPr="001D157F">
              <w:rPr>
                <w:rFonts w:ascii="Times New Roman" w:eastAsia="Times New Roman" w:hAnsi="Times New Roman" w:cs="Times New Roman"/>
                <w:b/>
              </w:rPr>
              <w:t>Pooled or summary result</w:t>
            </w:r>
          </w:p>
          <w:p w14:paraId="03688537" w14:textId="77777777" w:rsidR="008B52E6" w:rsidRPr="001D157F" w:rsidRDefault="00000000">
            <w:pPr>
              <w:spacing w:line="256" w:lineRule="auto"/>
              <w:ind w:left="60"/>
              <w:rPr>
                <w:rFonts w:ascii="Times New Roman" w:eastAsia="Times New Roman" w:hAnsi="Times New Roman" w:cs="Times New Roman"/>
              </w:rPr>
            </w:pPr>
            <w:r w:rsidRPr="001D157F">
              <w:rPr>
                <w:rFonts w:ascii="Times New Roman" w:eastAsia="Times New Roman" w:hAnsi="Times New Roman" w:cs="Times New Roman"/>
                <w:b/>
              </w:rPr>
              <w:lastRenderedPageBreak/>
              <w:t>(overall rating)</w:t>
            </w:r>
          </w:p>
        </w:tc>
        <w:tc>
          <w:tcPr>
            <w:tcW w:w="873" w:type="dxa"/>
            <w:tcBorders>
              <w:top w:val="nil"/>
              <w:left w:val="nil"/>
              <w:bottom w:val="single" w:sz="6" w:space="0" w:color="000000"/>
              <w:right w:val="single" w:sz="6" w:space="0" w:color="000000"/>
            </w:tcBorders>
            <w:tcMar>
              <w:top w:w="0" w:type="dxa"/>
              <w:left w:w="100" w:type="dxa"/>
              <w:bottom w:w="0" w:type="dxa"/>
              <w:right w:w="100" w:type="dxa"/>
            </w:tcMar>
          </w:tcPr>
          <w:p w14:paraId="5BCB4082"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lastRenderedPageBreak/>
              <w:t>1 study</w:t>
            </w:r>
          </w:p>
          <w:p w14:paraId="1F76978A" w14:textId="77777777" w:rsidR="008B52E6" w:rsidRPr="001D157F" w:rsidRDefault="008B52E6">
            <w:pPr>
              <w:spacing w:line="256" w:lineRule="auto"/>
              <w:ind w:left="60"/>
              <w:jc w:val="center"/>
              <w:rPr>
                <w:rFonts w:ascii="Times New Roman" w:eastAsia="Times New Roman" w:hAnsi="Times New Roman" w:cs="Times New Roman"/>
              </w:rPr>
            </w:pPr>
          </w:p>
          <w:p w14:paraId="23A05A9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lastRenderedPageBreak/>
              <w:t>n = 109</w:t>
            </w:r>
          </w:p>
        </w:tc>
        <w:tc>
          <w:tcPr>
            <w:tcW w:w="740" w:type="dxa"/>
            <w:tcBorders>
              <w:top w:val="nil"/>
              <w:left w:val="nil"/>
              <w:bottom w:val="single" w:sz="6" w:space="0" w:color="000000"/>
              <w:right w:val="single" w:sz="6" w:space="0" w:color="000000"/>
            </w:tcBorders>
            <w:tcMar>
              <w:top w:w="0" w:type="dxa"/>
              <w:left w:w="100" w:type="dxa"/>
              <w:bottom w:w="0" w:type="dxa"/>
              <w:right w:w="100" w:type="dxa"/>
            </w:tcMar>
          </w:tcPr>
          <w:p w14:paraId="59BFCA9D"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lastRenderedPageBreak/>
              <w:t>-</w:t>
            </w:r>
          </w:p>
        </w:tc>
        <w:tc>
          <w:tcPr>
            <w:tcW w:w="2047" w:type="dxa"/>
            <w:gridSpan w:val="2"/>
            <w:tcBorders>
              <w:top w:val="nil"/>
              <w:left w:val="nil"/>
              <w:bottom w:val="single" w:sz="6" w:space="0" w:color="000000"/>
              <w:right w:val="single" w:sz="6" w:space="0" w:color="000000"/>
            </w:tcBorders>
            <w:tcMar>
              <w:top w:w="0" w:type="dxa"/>
              <w:left w:w="100" w:type="dxa"/>
              <w:bottom w:w="0" w:type="dxa"/>
              <w:right w:w="100" w:type="dxa"/>
            </w:tcMar>
          </w:tcPr>
          <w:p w14:paraId="2DCCC3A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Predictive of hospital length of stay and ICU mortality</w:t>
            </w:r>
          </w:p>
        </w:tc>
        <w:tc>
          <w:tcPr>
            <w:tcW w:w="878" w:type="dxa"/>
            <w:tcBorders>
              <w:top w:val="nil"/>
              <w:left w:val="nil"/>
              <w:bottom w:val="single" w:sz="6" w:space="0" w:color="000000"/>
              <w:right w:val="single" w:sz="6" w:space="0" w:color="000000"/>
            </w:tcBorders>
            <w:tcMar>
              <w:top w:w="0" w:type="dxa"/>
              <w:left w:w="100" w:type="dxa"/>
              <w:bottom w:w="0" w:type="dxa"/>
              <w:right w:w="100" w:type="dxa"/>
            </w:tcMar>
          </w:tcPr>
          <w:p w14:paraId="23799BC1"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2 studies</w:t>
            </w:r>
          </w:p>
          <w:p w14:paraId="0B5911A9" w14:textId="77777777" w:rsidR="008B52E6" w:rsidRPr="001D157F" w:rsidRDefault="008B52E6">
            <w:pPr>
              <w:spacing w:line="256" w:lineRule="auto"/>
              <w:ind w:left="60"/>
              <w:jc w:val="center"/>
              <w:rPr>
                <w:rFonts w:ascii="Times New Roman" w:eastAsia="Times New Roman" w:hAnsi="Times New Roman" w:cs="Times New Roman"/>
              </w:rPr>
            </w:pPr>
          </w:p>
          <w:p w14:paraId="73072C00"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lastRenderedPageBreak/>
              <w:t>n = 193</w:t>
            </w:r>
          </w:p>
        </w:tc>
        <w:tc>
          <w:tcPr>
            <w:tcW w:w="1135" w:type="dxa"/>
            <w:tcBorders>
              <w:top w:val="nil"/>
              <w:left w:val="nil"/>
              <w:bottom w:val="single" w:sz="6" w:space="0" w:color="000000"/>
              <w:right w:val="single" w:sz="6" w:space="0" w:color="000000"/>
            </w:tcBorders>
            <w:tcMar>
              <w:top w:w="0" w:type="dxa"/>
              <w:left w:w="100" w:type="dxa"/>
              <w:bottom w:w="0" w:type="dxa"/>
              <w:right w:w="100" w:type="dxa"/>
            </w:tcMar>
          </w:tcPr>
          <w:p w14:paraId="752FF14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lastRenderedPageBreak/>
              <w:t>2 = V</w:t>
            </w:r>
          </w:p>
        </w:tc>
        <w:tc>
          <w:tcPr>
            <w:tcW w:w="1656" w:type="dxa"/>
            <w:gridSpan w:val="2"/>
            <w:tcBorders>
              <w:top w:val="nil"/>
              <w:left w:val="nil"/>
              <w:bottom w:val="single" w:sz="6" w:space="0" w:color="000000"/>
              <w:right w:val="single" w:sz="6" w:space="0" w:color="000000"/>
            </w:tcBorders>
            <w:tcMar>
              <w:top w:w="0" w:type="dxa"/>
              <w:left w:w="100" w:type="dxa"/>
              <w:bottom w:w="0" w:type="dxa"/>
              <w:right w:w="100" w:type="dxa"/>
            </w:tcMar>
          </w:tcPr>
          <w:p w14:paraId="4B477B8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 xml:space="preserve">Majority of results (4/5, 80%) </w:t>
            </w:r>
            <w:r w:rsidRPr="001D157F">
              <w:rPr>
                <w:rFonts w:ascii="Times New Roman" w:eastAsia="Times New Roman" w:hAnsi="Times New Roman" w:cs="Times New Roman"/>
              </w:rPr>
              <w:lastRenderedPageBreak/>
              <w:t>supported our hypotheses (+)</w:t>
            </w:r>
          </w:p>
          <w:p w14:paraId="105A719D" w14:textId="77777777" w:rsidR="008B52E6" w:rsidRPr="001D157F" w:rsidRDefault="008B52E6">
            <w:pPr>
              <w:spacing w:line="256" w:lineRule="auto"/>
              <w:ind w:left="60"/>
              <w:jc w:val="center"/>
              <w:rPr>
                <w:rFonts w:ascii="Times New Roman" w:eastAsia="Times New Roman" w:hAnsi="Times New Roman" w:cs="Times New Roman"/>
              </w:rPr>
            </w:pPr>
          </w:p>
          <w:p w14:paraId="78C554C5"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2 studies investigated convergent validity. Majority of results (3/4, 75%) supported our hypotheses</w:t>
            </w:r>
          </w:p>
        </w:tc>
        <w:tc>
          <w:tcPr>
            <w:tcW w:w="1356" w:type="dxa"/>
            <w:tcBorders>
              <w:top w:val="nil"/>
              <w:left w:val="nil"/>
              <w:bottom w:val="single" w:sz="6" w:space="0" w:color="000000"/>
              <w:right w:val="single" w:sz="6" w:space="0" w:color="000000"/>
            </w:tcBorders>
            <w:tcMar>
              <w:top w:w="0" w:type="dxa"/>
              <w:left w:w="100" w:type="dxa"/>
              <w:bottom w:w="0" w:type="dxa"/>
              <w:right w:w="100" w:type="dxa"/>
            </w:tcMar>
          </w:tcPr>
          <w:p w14:paraId="4552075F"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lastRenderedPageBreak/>
              <w:t>-</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76F1A073" w14:textId="77777777" w:rsidR="008B52E6" w:rsidRPr="001D157F" w:rsidRDefault="00000000">
            <w:pPr>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2442" w:type="dxa"/>
            <w:gridSpan w:val="2"/>
            <w:tcBorders>
              <w:top w:val="nil"/>
              <w:left w:val="nil"/>
              <w:bottom w:val="single" w:sz="6" w:space="0" w:color="000000"/>
              <w:right w:val="single" w:sz="6" w:space="0" w:color="000000"/>
            </w:tcBorders>
            <w:tcMar>
              <w:top w:w="0" w:type="dxa"/>
              <w:left w:w="100" w:type="dxa"/>
              <w:bottom w:w="0" w:type="dxa"/>
              <w:right w:w="100" w:type="dxa"/>
            </w:tcMar>
          </w:tcPr>
          <w:p w14:paraId="2EA54CEC" w14:textId="77777777" w:rsidR="008B52E6" w:rsidRPr="001D157F" w:rsidRDefault="00000000">
            <w:pPr>
              <w:keepNext/>
              <w:spacing w:line="256" w:lineRule="auto"/>
              <w:ind w:left="60"/>
              <w:jc w:val="center"/>
              <w:rPr>
                <w:rFonts w:ascii="Times New Roman" w:eastAsia="Times New Roman" w:hAnsi="Times New Roman" w:cs="Times New Roman"/>
              </w:rPr>
            </w:pPr>
            <w:r w:rsidRPr="001D157F">
              <w:rPr>
                <w:rFonts w:ascii="Times New Roman" w:eastAsia="Times New Roman" w:hAnsi="Times New Roman" w:cs="Times New Roman"/>
              </w:rPr>
              <w:t>-</w:t>
            </w:r>
          </w:p>
        </w:tc>
      </w:tr>
    </w:tbl>
    <w:p w14:paraId="6BB92DDE" w14:textId="77777777" w:rsidR="009D4A56" w:rsidRDefault="00000000" w:rsidP="009D4A56">
      <w:pPr>
        <w:pBdr>
          <w:top w:val="nil"/>
          <w:left w:val="nil"/>
          <w:bottom w:val="nil"/>
          <w:right w:val="nil"/>
          <w:between w:val="nil"/>
        </w:pBdr>
        <w:spacing w:after="200" w:line="360" w:lineRule="auto"/>
        <w:rPr>
          <w:rFonts w:ascii="Times New Roman" w:hAnsi="Times New Roman" w:cs="Times New Roman"/>
        </w:rPr>
      </w:pPr>
      <w:r w:rsidRPr="001D157F">
        <w:rPr>
          <w:rFonts w:ascii="Times New Roman" w:eastAsia="Times New Roman" w:hAnsi="Times New Roman" w:cs="Times New Roman"/>
          <w:color w:val="000000"/>
        </w:rPr>
        <w:t>A = adequate;</w:t>
      </w:r>
      <w:r w:rsidRPr="001D157F">
        <w:rPr>
          <w:rFonts w:ascii="Times New Roman" w:eastAsia="Times New Roman" w:hAnsi="Times New Roman" w:cs="Times New Roman"/>
          <w:color w:val="111111"/>
        </w:rPr>
        <w:t xml:space="preserve"> a-HR = adjusted hazard ratio;</w:t>
      </w:r>
      <w:r w:rsidRPr="001D157F">
        <w:rPr>
          <w:rFonts w:ascii="Times New Roman" w:eastAsia="Times New Roman" w:hAnsi="Times New Roman" w:cs="Times New Roman"/>
          <w:color w:val="000000"/>
        </w:rPr>
        <w:t xml:space="preserve"> AUC = area under the curve; CES-D = center for epidemiologic studies-depression scale; </w:t>
      </w:r>
      <w:r w:rsidRPr="001D157F">
        <w:rPr>
          <w:rFonts w:ascii="Times New Roman" w:eastAsia="Times New Roman" w:hAnsi="Times New Roman" w:cs="Times New Roman"/>
          <w:color w:val="111111"/>
        </w:rPr>
        <w:t>CI = confidence interval;</w:t>
      </w:r>
      <w:r w:rsidRPr="001D157F">
        <w:rPr>
          <w:rFonts w:ascii="Times New Roman" w:eastAsia="Times New Roman" w:hAnsi="Times New Roman" w:cs="Times New Roman"/>
          <w:color w:val="000000"/>
        </w:rPr>
        <w:t xml:space="preserve"> D = doubtful; ES = effect size; </w:t>
      </w:r>
      <w:r w:rsidRPr="001D157F">
        <w:rPr>
          <w:rFonts w:ascii="Times New Roman" w:eastAsia="Times New Roman" w:hAnsi="Times New Roman" w:cs="Times New Roman"/>
          <w:color w:val="111111"/>
        </w:rPr>
        <w:t>FAC = functional ambulation category; FFMI = fat free mass index;</w:t>
      </w:r>
      <w:r w:rsidRPr="001D157F">
        <w:rPr>
          <w:rFonts w:ascii="Times New Roman" w:eastAsia="Times New Roman" w:hAnsi="Times New Roman" w:cs="Times New Roman"/>
          <w:color w:val="000000"/>
        </w:rPr>
        <w:t xml:space="preserve"> </w:t>
      </w:r>
      <w:r w:rsidRPr="001D157F">
        <w:rPr>
          <w:rFonts w:ascii="Times New Roman" w:eastAsia="Times New Roman" w:hAnsi="Times New Roman" w:cs="Times New Roman"/>
          <w:color w:val="111111"/>
        </w:rPr>
        <w:t>FIM= functional independence measure; FPI = functional performance inventory;</w:t>
      </w:r>
      <w:r w:rsidRPr="001D157F">
        <w:rPr>
          <w:rFonts w:ascii="Times New Roman" w:eastAsia="Times New Roman" w:hAnsi="Times New Roman" w:cs="Times New Roman"/>
          <w:color w:val="000000"/>
        </w:rPr>
        <w:t xml:space="preserve"> </w:t>
      </w:r>
      <w:r w:rsidRPr="001D157F">
        <w:rPr>
          <w:rFonts w:ascii="Times New Roman" w:eastAsia="Times New Roman" w:hAnsi="Times New Roman" w:cs="Times New Roman"/>
          <w:color w:val="111111"/>
        </w:rPr>
        <w:t xml:space="preserve">FSS-ICU = functional status score for the intensive care unit; </w:t>
      </w:r>
      <w:r w:rsidRPr="001D157F">
        <w:rPr>
          <w:rFonts w:ascii="Times New Roman" w:eastAsia="Times New Roman" w:hAnsi="Times New Roman" w:cs="Times New Roman"/>
          <w:color w:val="000000"/>
        </w:rPr>
        <w:t xml:space="preserve">GLIM = global leadership initiative on malnutrition; HADS = hospital anxiety and depression scale; HGS = handgrip strength; </w:t>
      </w:r>
      <w:r w:rsidRPr="001D157F">
        <w:rPr>
          <w:rFonts w:ascii="Times New Roman" w:eastAsia="Times New Roman" w:hAnsi="Times New Roman" w:cs="Times New Roman"/>
          <w:color w:val="111111"/>
        </w:rPr>
        <w:t>HHD = hand held dynamometry;</w:t>
      </w:r>
      <w:r w:rsidRPr="001D157F">
        <w:rPr>
          <w:rFonts w:ascii="Times New Roman" w:eastAsia="Times New Roman" w:hAnsi="Times New Roman" w:cs="Times New Roman"/>
          <w:color w:val="000000"/>
        </w:rPr>
        <w:t xml:space="preserve"> I = inadequate; ICU = intensive care unit; IES-R = impact of event scale-revised; LHS=left hand side; LOS = length of stay; MCS = mental component summary score; MH = mental health; MIC = minimal important change; </w:t>
      </w:r>
      <w:r w:rsidRPr="001D157F">
        <w:rPr>
          <w:rFonts w:ascii="Times New Roman" w:eastAsia="Times New Roman" w:hAnsi="Times New Roman" w:cs="Times New Roman"/>
          <w:color w:val="111111"/>
        </w:rPr>
        <w:t>MIP = maximum inspiratory pressure;</w:t>
      </w:r>
      <w:r w:rsidRPr="001D157F">
        <w:rPr>
          <w:rFonts w:ascii="Times New Roman" w:eastAsia="Times New Roman" w:hAnsi="Times New Roman" w:cs="Times New Roman"/>
          <w:color w:val="000000"/>
        </w:rPr>
        <w:t xml:space="preserve"> </w:t>
      </w:r>
      <w:r w:rsidRPr="001D157F">
        <w:rPr>
          <w:rFonts w:ascii="Times New Roman" w:eastAsia="Times New Roman" w:hAnsi="Times New Roman" w:cs="Times New Roman"/>
          <w:color w:val="111111"/>
        </w:rPr>
        <w:t>MRCSS = Medical Research Council sum score;</w:t>
      </w:r>
      <w:r w:rsidRPr="001D157F">
        <w:rPr>
          <w:rFonts w:ascii="Times New Roman" w:eastAsia="Times New Roman" w:hAnsi="Times New Roman" w:cs="Times New Roman"/>
          <w:color w:val="000000"/>
        </w:rPr>
        <w:t xml:space="preserve"> NA = not applicable; NS = not significant; OR = odds ratio; </w:t>
      </w:r>
      <w:r w:rsidRPr="001D157F">
        <w:rPr>
          <w:rFonts w:ascii="Times New Roman" w:eastAsia="Times New Roman" w:hAnsi="Times New Roman" w:cs="Times New Roman"/>
          <w:color w:val="111111"/>
        </w:rPr>
        <w:t>PANDORA = patient and nutrition derived outcome risk assessment score;</w:t>
      </w:r>
      <w:r w:rsidRPr="001D157F">
        <w:rPr>
          <w:rFonts w:ascii="Times New Roman" w:eastAsia="Times New Roman" w:hAnsi="Times New Roman" w:cs="Times New Roman"/>
          <w:color w:val="000000"/>
        </w:rPr>
        <w:t xml:space="preserve"> PCS = physical component score; PFIT-s = physical function in ICU test; PQOL = Patrick’s perceived quality of life; RHS = right hand side; SD = standard deviation; SDC = smallest detectable change; SEM = standard error of measurement; </w:t>
      </w:r>
      <w:r w:rsidRPr="001D157F">
        <w:rPr>
          <w:rFonts w:ascii="Times New Roman" w:eastAsia="Times New Roman" w:hAnsi="Times New Roman" w:cs="Times New Roman"/>
          <w:color w:val="111111"/>
        </w:rPr>
        <w:t>SGA = subjective global assessment;</w:t>
      </w:r>
      <w:r w:rsidRPr="001D157F">
        <w:rPr>
          <w:rFonts w:ascii="Times New Roman" w:eastAsia="Times New Roman" w:hAnsi="Times New Roman" w:cs="Times New Roman"/>
          <w:color w:val="000000"/>
        </w:rPr>
        <w:t xml:space="preserve"> SF-36 = short form-36 questionnaire; SPPB = short physical performance battery; STS = sit-to-stand; </w:t>
      </w:r>
      <w:r w:rsidRPr="001D157F">
        <w:rPr>
          <w:rFonts w:ascii="Times New Roman" w:eastAsia="Times New Roman" w:hAnsi="Times New Roman" w:cs="Times New Roman"/>
          <w:color w:val="111111"/>
        </w:rPr>
        <w:t>TUG = timed up and go;</w:t>
      </w:r>
      <w:r w:rsidRPr="001D157F">
        <w:rPr>
          <w:rFonts w:ascii="Times New Roman" w:eastAsia="Times New Roman" w:hAnsi="Times New Roman" w:cs="Times New Roman"/>
          <w:color w:val="000000"/>
        </w:rPr>
        <w:t xml:space="preserve"> V = very good; XSFMA-F/B = </w:t>
      </w:r>
      <w:r w:rsidRPr="001D157F">
        <w:rPr>
          <w:rFonts w:ascii="Times New Roman" w:eastAsia="Times New Roman" w:hAnsi="Times New Roman" w:cs="Times New Roman"/>
          <w:color w:val="111111"/>
        </w:rPr>
        <w:t>extra short musculoskeletal function assessment;</w:t>
      </w:r>
      <w:r w:rsidRPr="001D157F">
        <w:rPr>
          <w:rFonts w:ascii="Times New Roman" w:eastAsia="Times New Roman" w:hAnsi="Times New Roman" w:cs="Times New Roman"/>
          <w:color w:val="000000"/>
        </w:rPr>
        <w:t xml:space="preserve"> 6MWT = 6-minute walk test; - (dash) = not assessed</w:t>
      </w:r>
    </w:p>
    <w:p w14:paraId="3413C400" w14:textId="77777777" w:rsidR="009D4A56" w:rsidRDefault="009D4A56" w:rsidP="009D4A56">
      <w:pPr>
        <w:pBdr>
          <w:top w:val="nil"/>
          <w:left w:val="nil"/>
          <w:bottom w:val="nil"/>
          <w:right w:val="nil"/>
          <w:between w:val="nil"/>
        </w:pBdr>
        <w:spacing w:after="200" w:line="360" w:lineRule="auto"/>
        <w:rPr>
          <w:rFonts w:ascii="Times New Roman" w:hAnsi="Times New Roman" w:cs="Times New Roman"/>
        </w:rPr>
      </w:pPr>
    </w:p>
    <w:p w14:paraId="3C0A84AD" w14:textId="77777777" w:rsidR="000A0145" w:rsidRDefault="000A0145" w:rsidP="000A0145">
      <w:pPr>
        <w:pBdr>
          <w:top w:val="nil"/>
          <w:left w:val="nil"/>
          <w:bottom w:val="nil"/>
          <w:right w:val="nil"/>
          <w:between w:val="nil"/>
        </w:pBdr>
        <w:spacing w:after="200" w:line="360" w:lineRule="auto"/>
        <w:rPr>
          <w:rFonts w:ascii="Times New Roman" w:eastAsia="Times New Roman" w:hAnsi="Times New Roman" w:cs="Times New Roman"/>
        </w:rPr>
      </w:pPr>
    </w:p>
    <w:p w14:paraId="1C42D007" w14:textId="77777777" w:rsidR="000A0145" w:rsidRDefault="000A0145" w:rsidP="000A0145">
      <w:pPr>
        <w:pBdr>
          <w:top w:val="nil"/>
          <w:left w:val="nil"/>
          <w:bottom w:val="nil"/>
          <w:right w:val="nil"/>
          <w:between w:val="nil"/>
        </w:pBdr>
        <w:spacing w:after="200" w:line="360" w:lineRule="auto"/>
        <w:rPr>
          <w:rFonts w:ascii="Times New Roman" w:eastAsia="Times New Roman" w:hAnsi="Times New Roman" w:cs="Times New Roman"/>
        </w:rPr>
      </w:pPr>
    </w:p>
    <w:p w14:paraId="1F2E7F3A" w14:textId="7A90B37E" w:rsidR="000A0145" w:rsidRDefault="00000000" w:rsidP="000A0145">
      <w:pPr>
        <w:pBdr>
          <w:top w:val="nil"/>
          <w:left w:val="nil"/>
          <w:bottom w:val="nil"/>
          <w:right w:val="nil"/>
          <w:between w:val="nil"/>
        </w:pBdr>
        <w:spacing w:after="200" w:line="360" w:lineRule="auto"/>
        <w:rPr>
          <w:rFonts w:ascii="Times New Roman" w:eastAsia="Times New Roman" w:hAnsi="Times New Roman" w:cs="Times New Roman"/>
          <w:i/>
          <w:color w:val="1F497D"/>
          <w:sz w:val="24"/>
          <w:szCs w:val="24"/>
        </w:rPr>
      </w:pPr>
      <w:r w:rsidRPr="001D157F">
        <w:rPr>
          <w:rFonts w:ascii="Times New Roman" w:eastAsia="Times New Roman" w:hAnsi="Times New Roman" w:cs="Times New Roman"/>
        </w:rPr>
        <w:lastRenderedPageBreak/>
        <w:t>Supplementary material</w:t>
      </w:r>
    </w:p>
    <w:p w14:paraId="70C66894" w14:textId="4CABFBFD" w:rsidR="000A0145" w:rsidRPr="000A0145" w:rsidRDefault="00000000" w:rsidP="000A0145">
      <w:pPr>
        <w:pBdr>
          <w:top w:val="nil"/>
          <w:left w:val="nil"/>
          <w:bottom w:val="nil"/>
          <w:right w:val="nil"/>
          <w:between w:val="nil"/>
        </w:pBdr>
        <w:spacing w:after="200" w:line="360" w:lineRule="auto"/>
        <w:rPr>
          <w:rFonts w:ascii="Times New Roman" w:eastAsia="Times New Roman" w:hAnsi="Times New Roman" w:cs="Times New Roman"/>
          <w:i/>
          <w:color w:val="1F497D"/>
          <w:sz w:val="24"/>
          <w:szCs w:val="24"/>
        </w:rPr>
      </w:pPr>
      <w:r w:rsidRPr="001D157F">
        <w:rPr>
          <w:rFonts w:ascii="Times New Roman" w:eastAsia="Times New Roman" w:hAnsi="Times New Roman" w:cs="Times New Roman"/>
          <w:i/>
        </w:rPr>
        <w:t xml:space="preserve">Table </w:t>
      </w:r>
      <w:r w:rsidR="000A0145">
        <w:rPr>
          <w:rFonts w:ascii="Times New Roman" w:eastAsia="Times New Roman" w:hAnsi="Times New Roman" w:cs="Times New Roman"/>
          <w:i/>
        </w:rPr>
        <w:t>S</w:t>
      </w:r>
      <w:r w:rsidR="00EA5FE5">
        <w:rPr>
          <w:rFonts w:ascii="Times New Roman" w:eastAsia="Times New Roman" w:hAnsi="Times New Roman" w:cs="Times New Roman"/>
          <w:i/>
        </w:rPr>
        <w:t>7</w:t>
      </w:r>
      <w:r w:rsidRPr="001D157F">
        <w:rPr>
          <w:rFonts w:ascii="Times New Roman" w:eastAsia="Times New Roman" w:hAnsi="Times New Roman" w:cs="Times New Roman"/>
          <w:i/>
        </w:rPr>
        <w:t>. Floor and ceiling effects</w:t>
      </w:r>
    </w:p>
    <w:tbl>
      <w:tblPr>
        <w:tblStyle w:val="a5"/>
        <w:tblpPr w:leftFromText="180" w:rightFromText="180" w:vertAnchor="page" w:horzAnchor="margin" w:tblpXSpec="center" w:tblpY="2721"/>
        <w:tblW w:w="1417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2686"/>
        <w:gridCol w:w="2976"/>
        <w:gridCol w:w="3269"/>
        <w:gridCol w:w="2685"/>
        <w:gridCol w:w="2560"/>
      </w:tblGrid>
      <w:tr w:rsidR="000A0145" w:rsidRPr="001D157F" w14:paraId="7493C070" w14:textId="77777777" w:rsidTr="000A0145">
        <w:trPr>
          <w:trHeight w:val="396"/>
        </w:trPr>
        <w:tc>
          <w:tcPr>
            <w:tcW w:w="2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0E02209" w14:textId="77777777" w:rsidR="000A0145" w:rsidRPr="001D157F" w:rsidRDefault="000A0145" w:rsidP="000A0145">
            <w:pPr>
              <w:rPr>
                <w:rFonts w:ascii="Times New Roman" w:eastAsia="Times New Roman" w:hAnsi="Times New Roman" w:cs="Times New Roman"/>
                <w:b/>
              </w:rPr>
            </w:pPr>
            <w:r w:rsidRPr="001D157F">
              <w:rPr>
                <w:rFonts w:ascii="Times New Roman" w:eastAsia="Times New Roman" w:hAnsi="Times New Roman" w:cs="Times New Roman"/>
                <w:b/>
              </w:rPr>
              <w:t>Measurement Instrument</w:t>
            </w:r>
          </w:p>
        </w:tc>
        <w:tc>
          <w:tcPr>
            <w:tcW w:w="6245"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18676C8" w14:textId="77777777" w:rsidR="000A0145" w:rsidRPr="001D157F" w:rsidRDefault="000A0145" w:rsidP="000A0145">
            <w:pPr>
              <w:jc w:val="center"/>
              <w:rPr>
                <w:rFonts w:ascii="Times New Roman" w:eastAsia="Times New Roman" w:hAnsi="Times New Roman" w:cs="Times New Roman"/>
                <w:b/>
              </w:rPr>
            </w:pPr>
            <w:r w:rsidRPr="001D157F">
              <w:rPr>
                <w:rFonts w:ascii="Times New Roman" w:eastAsia="Times New Roman" w:hAnsi="Times New Roman" w:cs="Times New Roman"/>
                <w:b/>
              </w:rPr>
              <w:t>In Hospital</w:t>
            </w:r>
          </w:p>
        </w:tc>
        <w:tc>
          <w:tcPr>
            <w:tcW w:w="5245"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E87A362" w14:textId="77777777" w:rsidR="000A0145" w:rsidRPr="001D157F" w:rsidRDefault="000A0145" w:rsidP="000A0145">
            <w:pPr>
              <w:jc w:val="center"/>
              <w:rPr>
                <w:rFonts w:ascii="Times New Roman" w:eastAsia="Times New Roman" w:hAnsi="Times New Roman" w:cs="Times New Roman"/>
                <w:b/>
              </w:rPr>
            </w:pPr>
            <w:r w:rsidRPr="001D157F">
              <w:rPr>
                <w:rFonts w:ascii="Times New Roman" w:eastAsia="Times New Roman" w:hAnsi="Times New Roman" w:cs="Times New Roman"/>
                <w:b/>
              </w:rPr>
              <w:t xml:space="preserve">ICU Recovery </w:t>
            </w:r>
          </w:p>
        </w:tc>
      </w:tr>
      <w:tr w:rsidR="000A0145" w:rsidRPr="001D157F" w14:paraId="21548327" w14:textId="77777777" w:rsidTr="000A0145">
        <w:trPr>
          <w:trHeight w:val="396"/>
        </w:trPr>
        <w:tc>
          <w:tcPr>
            <w:tcW w:w="2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34A80B9" w14:textId="77777777" w:rsidR="000A0145" w:rsidRPr="001D157F" w:rsidRDefault="000A0145" w:rsidP="000A0145">
            <w:pPr>
              <w:rPr>
                <w:rFonts w:ascii="Times New Roman" w:eastAsia="Times New Roman" w:hAnsi="Times New Roman" w:cs="Times New Roman"/>
              </w:rPr>
            </w:pPr>
          </w:p>
        </w:tc>
        <w:tc>
          <w:tcPr>
            <w:tcW w:w="29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C391299" w14:textId="77777777" w:rsidR="000A0145" w:rsidRPr="001D157F" w:rsidRDefault="000A0145" w:rsidP="000A0145">
            <w:pPr>
              <w:jc w:val="center"/>
              <w:rPr>
                <w:rFonts w:ascii="Times New Roman" w:eastAsia="Times New Roman" w:hAnsi="Times New Roman" w:cs="Times New Roman"/>
                <w:b/>
              </w:rPr>
            </w:pPr>
            <w:r w:rsidRPr="001D157F">
              <w:rPr>
                <w:rFonts w:ascii="Times New Roman" w:eastAsia="Times New Roman" w:hAnsi="Times New Roman" w:cs="Times New Roman"/>
                <w:b/>
              </w:rPr>
              <w:t>Floor effect</w:t>
            </w:r>
          </w:p>
        </w:tc>
        <w:tc>
          <w:tcPr>
            <w:tcW w:w="3269" w:type="dxa"/>
            <w:tcBorders>
              <w:top w:val="single" w:sz="6" w:space="0" w:color="000000"/>
              <w:left w:val="single" w:sz="6" w:space="0" w:color="000000"/>
              <w:bottom w:val="single" w:sz="6" w:space="0" w:color="000000"/>
              <w:right w:val="single" w:sz="6" w:space="0" w:color="000000"/>
            </w:tcBorders>
          </w:tcPr>
          <w:p w14:paraId="748B45CE" w14:textId="77777777" w:rsidR="000A0145" w:rsidRPr="001D157F" w:rsidRDefault="000A0145" w:rsidP="000A0145">
            <w:pPr>
              <w:jc w:val="center"/>
              <w:rPr>
                <w:rFonts w:ascii="Times New Roman" w:eastAsia="Times New Roman" w:hAnsi="Times New Roman" w:cs="Times New Roman"/>
                <w:b/>
              </w:rPr>
            </w:pPr>
            <w:r w:rsidRPr="001D157F">
              <w:rPr>
                <w:rFonts w:ascii="Times New Roman" w:eastAsia="Times New Roman" w:hAnsi="Times New Roman" w:cs="Times New Roman"/>
                <w:b/>
              </w:rPr>
              <w:t>Ceiling effect</w:t>
            </w:r>
          </w:p>
        </w:tc>
        <w:tc>
          <w:tcPr>
            <w:tcW w:w="26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E01E1F4" w14:textId="77777777" w:rsidR="000A0145" w:rsidRPr="001D157F" w:rsidRDefault="000A0145" w:rsidP="000A0145">
            <w:pPr>
              <w:jc w:val="center"/>
              <w:rPr>
                <w:rFonts w:ascii="Times New Roman" w:eastAsia="Times New Roman" w:hAnsi="Times New Roman" w:cs="Times New Roman"/>
                <w:b/>
              </w:rPr>
            </w:pPr>
            <w:r w:rsidRPr="001D157F">
              <w:rPr>
                <w:rFonts w:ascii="Times New Roman" w:eastAsia="Times New Roman" w:hAnsi="Times New Roman" w:cs="Times New Roman"/>
                <w:b/>
              </w:rPr>
              <w:t>Floor effect</w:t>
            </w:r>
          </w:p>
        </w:tc>
        <w:tc>
          <w:tcPr>
            <w:tcW w:w="25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94619B1" w14:textId="77777777" w:rsidR="000A0145" w:rsidRPr="001D157F" w:rsidRDefault="000A0145" w:rsidP="000A0145">
            <w:pPr>
              <w:jc w:val="center"/>
              <w:rPr>
                <w:rFonts w:ascii="Times New Roman" w:eastAsia="Times New Roman" w:hAnsi="Times New Roman" w:cs="Times New Roman"/>
                <w:b/>
              </w:rPr>
            </w:pPr>
            <w:r w:rsidRPr="001D157F">
              <w:rPr>
                <w:rFonts w:ascii="Times New Roman" w:eastAsia="Times New Roman" w:hAnsi="Times New Roman" w:cs="Times New Roman"/>
                <w:b/>
              </w:rPr>
              <w:t>Ceiling effect</w:t>
            </w:r>
          </w:p>
        </w:tc>
      </w:tr>
      <w:tr w:rsidR="000A0145" w:rsidRPr="001D157F" w14:paraId="71FCC306" w14:textId="77777777" w:rsidTr="000A0145">
        <w:trPr>
          <w:trHeight w:val="396"/>
        </w:trPr>
        <w:tc>
          <w:tcPr>
            <w:tcW w:w="2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2383F91" w14:textId="77777777" w:rsidR="000A0145" w:rsidRPr="001D157F" w:rsidRDefault="000A0145" w:rsidP="000A0145">
            <w:pPr>
              <w:rPr>
                <w:rFonts w:ascii="Times New Roman" w:eastAsia="Times New Roman" w:hAnsi="Times New Roman" w:cs="Times New Roman"/>
                <w:b/>
              </w:rPr>
            </w:pPr>
            <w:r w:rsidRPr="001D157F">
              <w:rPr>
                <w:rFonts w:ascii="Times New Roman" w:eastAsia="Times New Roman" w:hAnsi="Times New Roman" w:cs="Times New Roman"/>
                <w:b/>
              </w:rPr>
              <w:t>SF-36 PF</w:t>
            </w:r>
          </w:p>
        </w:tc>
        <w:tc>
          <w:tcPr>
            <w:tcW w:w="29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2EB73B3" w14:textId="77777777" w:rsidR="000A0145" w:rsidRPr="001D157F" w:rsidRDefault="000A0145" w:rsidP="000A0145">
            <w:pPr>
              <w:jc w:val="center"/>
              <w:rPr>
                <w:rFonts w:ascii="Times New Roman" w:eastAsia="Times New Roman" w:hAnsi="Times New Roman" w:cs="Times New Roman"/>
                <w:b/>
              </w:rPr>
            </w:pPr>
            <w:r w:rsidRPr="001D157F">
              <w:rPr>
                <w:rFonts w:ascii="Times New Roman" w:eastAsia="Times New Roman" w:hAnsi="Times New Roman" w:cs="Times New Roman"/>
              </w:rPr>
              <w:t>-</w:t>
            </w:r>
          </w:p>
        </w:tc>
        <w:tc>
          <w:tcPr>
            <w:tcW w:w="3269" w:type="dxa"/>
            <w:tcBorders>
              <w:top w:val="single" w:sz="6" w:space="0" w:color="000000"/>
              <w:left w:val="single" w:sz="6" w:space="0" w:color="000000"/>
              <w:bottom w:val="single" w:sz="6" w:space="0" w:color="000000"/>
              <w:right w:val="single" w:sz="6" w:space="0" w:color="000000"/>
            </w:tcBorders>
          </w:tcPr>
          <w:p w14:paraId="1DC23B39" w14:textId="77777777" w:rsidR="000A0145" w:rsidRPr="001D157F" w:rsidRDefault="000A0145" w:rsidP="000A0145">
            <w:pPr>
              <w:jc w:val="center"/>
              <w:rPr>
                <w:rFonts w:ascii="Times New Roman" w:eastAsia="Times New Roman" w:hAnsi="Times New Roman" w:cs="Times New Roman"/>
                <w:b/>
              </w:rPr>
            </w:pPr>
            <w:r w:rsidRPr="001D157F">
              <w:rPr>
                <w:rFonts w:ascii="Times New Roman" w:eastAsia="Times New Roman" w:hAnsi="Times New Roman" w:cs="Times New Roman"/>
              </w:rPr>
              <w:t>-</w:t>
            </w:r>
          </w:p>
        </w:tc>
        <w:tc>
          <w:tcPr>
            <w:tcW w:w="26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F66BF18" w14:textId="77777777" w:rsidR="000A0145" w:rsidRPr="001D157F" w:rsidRDefault="000A0145" w:rsidP="000A0145">
            <w:pPr>
              <w:rPr>
                <w:rFonts w:ascii="Times New Roman" w:eastAsia="Times New Roman" w:hAnsi="Times New Roman" w:cs="Times New Roman"/>
              </w:rPr>
            </w:pPr>
            <w:r w:rsidRPr="001D157F">
              <w:rPr>
                <w:rFonts w:ascii="Times New Roman" w:eastAsia="Times New Roman" w:hAnsi="Times New Roman" w:cs="Times New Roman"/>
              </w:rPr>
              <w:t>3 months (14): 6%</w:t>
            </w:r>
          </w:p>
          <w:p w14:paraId="63BDCDD7" w14:textId="77777777" w:rsidR="000A0145" w:rsidRPr="001D157F" w:rsidRDefault="000A0145" w:rsidP="000A0145">
            <w:pPr>
              <w:rPr>
                <w:rFonts w:ascii="Times New Roman" w:eastAsia="Times New Roman" w:hAnsi="Times New Roman" w:cs="Times New Roman"/>
              </w:rPr>
            </w:pPr>
            <w:r w:rsidRPr="001D157F">
              <w:rPr>
                <w:rFonts w:ascii="Times New Roman" w:eastAsia="Times New Roman" w:hAnsi="Times New Roman" w:cs="Times New Roman"/>
              </w:rPr>
              <w:t>24 months (16): 16%</w:t>
            </w:r>
          </w:p>
          <w:p w14:paraId="038E8DF2" w14:textId="77777777" w:rsidR="000A0145" w:rsidRPr="001D157F" w:rsidRDefault="000A0145" w:rsidP="000A0145">
            <w:pPr>
              <w:rPr>
                <w:rFonts w:ascii="Times New Roman" w:eastAsia="Times New Roman" w:hAnsi="Times New Roman" w:cs="Times New Roman"/>
              </w:rPr>
            </w:pPr>
            <w:r w:rsidRPr="001D157F">
              <w:rPr>
                <w:rFonts w:ascii="Times New Roman" w:eastAsia="Times New Roman" w:hAnsi="Times New Roman" w:cs="Times New Roman"/>
              </w:rPr>
              <w:t>1-6 years (39): 32%</w:t>
            </w:r>
          </w:p>
        </w:tc>
        <w:tc>
          <w:tcPr>
            <w:tcW w:w="25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EE8326B" w14:textId="77777777" w:rsidR="000A0145" w:rsidRPr="001D157F" w:rsidRDefault="000A0145" w:rsidP="000A0145">
            <w:pPr>
              <w:rPr>
                <w:rFonts w:ascii="Times New Roman" w:eastAsia="Times New Roman" w:hAnsi="Times New Roman" w:cs="Times New Roman"/>
              </w:rPr>
            </w:pPr>
            <w:r w:rsidRPr="001D157F">
              <w:rPr>
                <w:rFonts w:ascii="Times New Roman" w:eastAsia="Times New Roman" w:hAnsi="Times New Roman" w:cs="Times New Roman"/>
              </w:rPr>
              <w:t>3 months (14): 20%</w:t>
            </w:r>
          </w:p>
          <w:p w14:paraId="7CE2DA81" w14:textId="77777777" w:rsidR="000A0145" w:rsidRPr="001D157F" w:rsidRDefault="000A0145" w:rsidP="000A0145">
            <w:pPr>
              <w:rPr>
                <w:rFonts w:ascii="Times New Roman" w:eastAsia="Times New Roman" w:hAnsi="Times New Roman" w:cs="Times New Roman"/>
              </w:rPr>
            </w:pPr>
            <w:r w:rsidRPr="001D157F">
              <w:rPr>
                <w:rFonts w:ascii="Times New Roman" w:eastAsia="Times New Roman" w:hAnsi="Times New Roman" w:cs="Times New Roman"/>
              </w:rPr>
              <w:t>24 months (16): 9%</w:t>
            </w:r>
          </w:p>
          <w:p w14:paraId="25E58A70" w14:textId="77777777" w:rsidR="000A0145" w:rsidRPr="001D157F" w:rsidRDefault="000A0145" w:rsidP="000A0145">
            <w:pPr>
              <w:rPr>
                <w:rFonts w:ascii="Times New Roman" w:eastAsia="Times New Roman" w:hAnsi="Times New Roman" w:cs="Times New Roman"/>
              </w:rPr>
            </w:pPr>
            <w:r w:rsidRPr="001D157F">
              <w:rPr>
                <w:rFonts w:ascii="Times New Roman" w:eastAsia="Times New Roman" w:hAnsi="Times New Roman" w:cs="Times New Roman"/>
              </w:rPr>
              <w:t>1-6 years (39): 38%</w:t>
            </w:r>
          </w:p>
        </w:tc>
      </w:tr>
      <w:tr w:rsidR="000A0145" w:rsidRPr="001D157F" w14:paraId="39987305" w14:textId="77777777" w:rsidTr="000A0145">
        <w:trPr>
          <w:trHeight w:val="431"/>
        </w:trPr>
        <w:tc>
          <w:tcPr>
            <w:tcW w:w="2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8D2C34E" w14:textId="77777777" w:rsidR="000A0145" w:rsidRPr="001D157F" w:rsidRDefault="000A0145" w:rsidP="000A0145">
            <w:pPr>
              <w:rPr>
                <w:rFonts w:ascii="Times New Roman" w:eastAsia="Times New Roman" w:hAnsi="Times New Roman" w:cs="Times New Roman"/>
                <w:b/>
              </w:rPr>
            </w:pPr>
            <w:r w:rsidRPr="001D157F">
              <w:rPr>
                <w:rFonts w:ascii="Times New Roman" w:eastAsia="Times New Roman" w:hAnsi="Times New Roman" w:cs="Times New Roman"/>
                <w:b/>
              </w:rPr>
              <w:t>SF-36 PCS</w:t>
            </w:r>
          </w:p>
        </w:tc>
        <w:tc>
          <w:tcPr>
            <w:tcW w:w="29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89B400F" w14:textId="77777777" w:rsidR="000A0145" w:rsidRPr="001D157F" w:rsidRDefault="000A0145" w:rsidP="000A0145">
            <w:pPr>
              <w:jc w:val="center"/>
              <w:rPr>
                <w:rFonts w:ascii="Times New Roman" w:eastAsia="Times New Roman" w:hAnsi="Times New Roman" w:cs="Times New Roman"/>
                <w:b/>
              </w:rPr>
            </w:pPr>
            <w:r w:rsidRPr="001D157F">
              <w:rPr>
                <w:rFonts w:ascii="Times New Roman" w:eastAsia="Times New Roman" w:hAnsi="Times New Roman" w:cs="Times New Roman"/>
                <w:b/>
              </w:rPr>
              <w:t>-</w:t>
            </w:r>
          </w:p>
        </w:tc>
        <w:tc>
          <w:tcPr>
            <w:tcW w:w="3269" w:type="dxa"/>
            <w:tcBorders>
              <w:top w:val="single" w:sz="6" w:space="0" w:color="000000"/>
              <w:left w:val="single" w:sz="6" w:space="0" w:color="000000"/>
              <w:bottom w:val="single" w:sz="6" w:space="0" w:color="000000"/>
              <w:right w:val="single" w:sz="6" w:space="0" w:color="000000"/>
            </w:tcBorders>
          </w:tcPr>
          <w:p w14:paraId="16F5462F" w14:textId="77777777" w:rsidR="000A0145" w:rsidRPr="001D157F" w:rsidRDefault="000A0145" w:rsidP="000A0145">
            <w:pPr>
              <w:jc w:val="center"/>
              <w:rPr>
                <w:rFonts w:ascii="Times New Roman" w:eastAsia="Times New Roman" w:hAnsi="Times New Roman" w:cs="Times New Roman"/>
                <w:b/>
              </w:rPr>
            </w:pPr>
            <w:r w:rsidRPr="001D157F">
              <w:rPr>
                <w:rFonts w:ascii="Times New Roman" w:eastAsia="Times New Roman" w:hAnsi="Times New Roman" w:cs="Times New Roman"/>
              </w:rPr>
              <w:t>-</w:t>
            </w:r>
          </w:p>
        </w:tc>
        <w:tc>
          <w:tcPr>
            <w:tcW w:w="26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A923E88" w14:textId="77777777" w:rsidR="000A0145" w:rsidRPr="001D157F" w:rsidRDefault="000A0145" w:rsidP="000A0145">
            <w:pPr>
              <w:rPr>
                <w:rFonts w:ascii="Times New Roman" w:eastAsia="Times New Roman" w:hAnsi="Times New Roman" w:cs="Times New Roman"/>
              </w:rPr>
            </w:pPr>
            <w:r w:rsidRPr="001D157F">
              <w:rPr>
                <w:rFonts w:ascii="Times New Roman" w:eastAsia="Times New Roman" w:hAnsi="Times New Roman" w:cs="Times New Roman"/>
              </w:rPr>
              <w:t>6 months (3): 3%</w:t>
            </w:r>
          </w:p>
          <w:p w14:paraId="3775CFDB" w14:textId="77777777" w:rsidR="000A0145" w:rsidRPr="001D157F" w:rsidRDefault="000A0145" w:rsidP="000A0145">
            <w:pPr>
              <w:rPr>
                <w:rFonts w:ascii="Times New Roman" w:eastAsia="Times New Roman" w:hAnsi="Times New Roman" w:cs="Times New Roman"/>
                <w:b/>
              </w:rPr>
            </w:pPr>
          </w:p>
        </w:tc>
        <w:tc>
          <w:tcPr>
            <w:tcW w:w="25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DB3E657" w14:textId="77777777" w:rsidR="000A0145" w:rsidRPr="001D157F" w:rsidRDefault="000A0145" w:rsidP="000A0145">
            <w:pPr>
              <w:rPr>
                <w:rFonts w:ascii="Times New Roman" w:eastAsia="Times New Roman" w:hAnsi="Times New Roman" w:cs="Times New Roman"/>
              </w:rPr>
            </w:pPr>
            <w:r w:rsidRPr="001D157F">
              <w:rPr>
                <w:rFonts w:ascii="Times New Roman" w:eastAsia="Times New Roman" w:hAnsi="Times New Roman" w:cs="Times New Roman"/>
              </w:rPr>
              <w:t>6 months (3): No ceiling effect</w:t>
            </w:r>
          </w:p>
        </w:tc>
      </w:tr>
      <w:tr w:rsidR="000A0145" w:rsidRPr="001D157F" w14:paraId="07487A7E" w14:textId="77777777" w:rsidTr="000A0145">
        <w:trPr>
          <w:trHeight w:val="392"/>
        </w:trPr>
        <w:tc>
          <w:tcPr>
            <w:tcW w:w="2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881515F" w14:textId="77777777" w:rsidR="000A0145" w:rsidRPr="001D157F" w:rsidRDefault="000A0145" w:rsidP="000A0145">
            <w:pPr>
              <w:rPr>
                <w:rFonts w:ascii="Times New Roman" w:eastAsia="Times New Roman" w:hAnsi="Times New Roman" w:cs="Times New Roman"/>
                <w:b/>
              </w:rPr>
            </w:pPr>
            <w:r w:rsidRPr="001D157F">
              <w:rPr>
                <w:rFonts w:ascii="Times New Roman" w:eastAsia="Times New Roman" w:hAnsi="Times New Roman" w:cs="Times New Roman"/>
                <w:b/>
              </w:rPr>
              <w:t xml:space="preserve">STS </w:t>
            </w:r>
          </w:p>
        </w:tc>
        <w:tc>
          <w:tcPr>
            <w:tcW w:w="29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41B7917" w14:textId="77777777" w:rsidR="000A0145" w:rsidRPr="001D157F" w:rsidRDefault="000A0145" w:rsidP="000A0145">
            <w:pPr>
              <w:rPr>
                <w:rFonts w:ascii="Times New Roman" w:eastAsia="Times New Roman" w:hAnsi="Times New Roman" w:cs="Times New Roman"/>
                <w:u w:val="single"/>
              </w:rPr>
            </w:pPr>
            <w:r w:rsidRPr="001D157F">
              <w:rPr>
                <w:rFonts w:ascii="Times New Roman" w:eastAsia="Times New Roman" w:hAnsi="Times New Roman" w:cs="Times New Roman"/>
                <w:u w:val="single"/>
              </w:rPr>
              <w:t>30STS</w:t>
            </w:r>
          </w:p>
          <w:p w14:paraId="2D011716" w14:textId="77777777" w:rsidR="000A0145" w:rsidRPr="001D157F" w:rsidRDefault="000A0145" w:rsidP="000A0145">
            <w:pPr>
              <w:rPr>
                <w:rFonts w:ascii="Times New Roman" w:eastAsia="Times New Roman" w:hAnsi="Times New Roman" w:cs="Times New Roman"/>
              </w:rPr>
            </w:pPr>
            <w:r w:rsidRPr="001D157F">
              <w:rPr>
                <w:rFonts w:ascii="Times New Roman" w:eastAsia="Times New Roman" w:hAnsi="Times New Roman" w:cs="Times New Roman"/>
              </w:rPr>
              <w:t xml:space="preserve">ICU discharge (7): 15% </w:t>
            </w:r>
          </w:p>
          <w:p w14:paraId="1DDF7585" w14:textId="77777777" w:rsidR="000A0145" w:rsidRPr="001D157F" w:rsidRDefault="000A0145" w:rsidP="000A0145">
            <w:pPr>
              <w:rPr>
                <w:rFonts w:ascii="Times New Roman" w:eastAsia="Times New Roman" w:hAnsi="Times New Roman" w:cs="Times New Roman"/>
                <w:b/>
              </w:rPr>
            </w:pPr>
            <w:r w:rsidRPr="001D157F">
              <w:rPr>
                <w:rFonts w:ascii="Times New Roman" w:eastAsia="Times New Roman" w:hAnsi="Times New Roman" w:cs="Times New Roman"/>
              </w:rPr>
              <w:t xml:space="preserve">Hospital discharge (7):  No floor effect </w:t>
            </w:r>
          </w:p>
        </w:tc>
        <w:tc>
          <w:tcPr>
            <w:tcW w:w="3269" w:type="dxa"/>
            <w:tcBorders>
              <w:top w:val="single" w:sz="6" w:space="0" w:color="000000"/>
              <w:left w:val="single" w:sz="6" w:space="0" w:color="000000"/>
              <w:bottom w:val="single" w:sz="6" w:space="0" w:color="000000"/>
              <w:right w:val="single" w:sz="6" w:space="0" w:color="000000"/>
            </w:tcBorders>
          </w:tcPr>
          <w:p w14:paraId="20AC3095" w14:textId="77777777" w:rsidR="000A0145" w:rsidRPr="001D157F" w:rsidRDefault="000A0145" w:rsidP="000A0145">
            <w:pPr>
              <w:rPr>
                <w:rFonts w:ascii="Times New Roman" w:eastAsia="Times New Roman" w:hAnsi="Times New Roman" w:cs="Times New Roman"/>
                <w:u w:val="single"/>
              </w:rPr>
            </w:pPr>
            <w:r w:rsidRPr="001D157F">
              <w:rPr>
                <w:rFonts w:ascii="Times New Roman" w:eastAsia="Times New Roman" w:hAnsi="Times New Roman" w:cs="Times New Roman"/>
                <w:u w:val="single"/>
              </w:rPr>
              <w:t>30STS</w:t>
            </w:r>
          </w:p>
          <w:p w14:paraId="08D07FA0" w14:textId="77777777" w:rsidR="000A0145" w:rsidRPr="001D157F" w:rsidRDefault="000A0145" w:rsidP="000A0145">
            <w:pPr>
              <w:rPr>
                <w:rFonts w:ascii="Times New Roman" w:eastAsia="Times New Roman" w:hAnsi="Times New Roman" w:cs="Times New Roman"/>
              </w:rPr>
            </w:pPr>
            <w:r w:rsidRPr="001D157F">
              <w:rPr>
                <w:rFonts w:ascii="Times New Roman" w:eastAsia="Times New Roman" w:hAnsi="Times New Roman" w:cs="Times New Roman"/>
              </w:rPr>
              <w:t xml:space="preserve">ICU discharge (7): No ceiling effect </w:t>
            </w:r>
          </w:p>
          <w:p w14:paraId="41BCD925" w14:textId="77777777" w:rsidR="000A0145" w:rsidRPr="001D157F" w:rsidRDefault="000A0145" w:rsidP="000A0145">
            <w:pPr>
              <w:rPr>
                <w:rFonts w:ascii="Times New Roman" w:eastAsia="Times New Roman" w:hAnsi="Times New Roman" w:cs="Times New Roman"/>
              </w:rPr>
            </w:pPr>
            <w:r w:rsidRPr="001D157F">
              <w:rPr>
                <w:rFonts w:ascii="Times New Roman" w:eastAsia="Times New Roman" w:hAnsi="Times New Roman" w:cs="Times New Roman"/>
              </w:rPr>
              <w:t xml:space="preserve">Hospital discharge (7): No ceiling effect </w:t>
            </w:r>
          </w:p>
        </w:tc>
        <w:tc>
          <w:tcPr>
            <w:tcW w:w="26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4E326E1" w14:textId="77777777" w:rsidR="000A0145" w:rsidRPr="001D157F" w:rsidRDefault="000A0145" w:rsidP="000A0145">
            <w:pPr>
              <w:rPr>
                <w:rFonts w:ascii="Times New Roman" w:eastAsia="Times New Roman" w:hAnsi="Times New Roman" w:cs="Times New Roman"/>
                <w:u w:val="single"/>
              </w:rPr>
            </w:pPr>
            <w:r w:rsidRPr="001D157F">
              <w:rPr>
                <w:rFonts w:ascii="Times New Roman" w:eastAsia="Times New Roman" w:hAnsi="Times New Roman" w:cs="Times New Roman"/>
                <w:u w:val="single"/>
              </w:rPr>
              <w:t>5xSTS</w:t>
            </w:r>
          </w:p>
          <w:p w14:paraId="19572F54" w14:textId="77777777" w:rsidR="000A0145" w:rsidRPr="001D157F" w:rsidRDefault="000A0145" w:rsidP="000A0145">
            <w:pPr>
              <w:rPr>
                <w:rFonts w:ascii="Times New Roman" w:eastAsia="Times New Roman" w:hAnsi="Times New Roman" w:cs="Times New Roman"/>
              </w:rPr>
            </w:pPr>
            <w:r w:rsidRPr="001D157F">
              <w:rPr>
                <w:rFonts w:ascii="Times New Roman" w:eastAsia="Times New Roman" w:hAnsi="Times New Roman" w:cs="Times New Roman"/>
              </w:rPr>
              <w:t>3 months (17): 35%</w:t>
            </w:r>
          </w:p>
        </w:tc>
        <w:tc>
          <w:tcPr>
            <w:tcW w:w="25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0BF55B9" w14:textId="77777777" w:rsidR="000A0145" w:rsidRPr="001D157F" w:rsidRDefault="000A0145" w:rsidP="000A0145">
            <w:pPr>
              <w:jc w:val="center"/>
              <w:rPr>
                <w:rFonts w:ascii="Times New Roman" w:eastAsia="Times New Roman" w:hAnsi="Times New Roman" w:cs="Times New Roman"/>
                <w:b/>
              </w:rPr>
            </w:pPr>
            <w:r w:rsidRPr="001D157F">
              <w:rPr>
                <w:rFonts w:ascii="Times New Roman" w:eastAsia="Times New Roman" w:hAnsi="Times New Roman" w:cs="Times New Roman"/>
                <w:b/>
              </w:rPr>
              <w:t>-</w:t>
            </w:r>
          </w:p>
        </w:tc>
      </w:tr>
      <w:tr w:rsidR="000A0145" w:rsidRPr="001D157F" w14:paraId="31D5A723" w14:textId="77777777" w:rsidTr="000A0145">
        <w:trPr>
          <w:trHeight w:val="412"/>
        </w:trPr>
        <w:tc>
          <w:tcPr>
            <w:tcW w:w="2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28FF6EA" w14:textId="77777777" w:rsidR="000A0145" w:rsidRPr="001D157F" w:rsidRDefault="000A0145" w:rsidP="000A0145">
            <w:pPr>
              <w:rPr>
                <w:rFonts w:ascii="Times New Roman" w:eastAsia="Times New Roman" w:hAnsi="Times New Roman" w:cs="Times New Roman"/>
                <w:b/>
              </w:rPr>
            </w:pPr>
            <w:r w:rsidRPr="001D157F">
              <w:rPr>
                <w:rFonts w:ascii="Times New Roman" w:eastAsia="Times New Roman" w:hAnsi="Times New Roman" w:cs="Times New Roman"/>
                <w:b/>
              </w:rPr>
              <w:t xml:space="preserve">6MWT </w:t>
            </w:r>
          </w:p>
        </w:tc>
        <w:tc>
          <w:tcPr>
            <w:tcW w:w="29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80018E4" w14:textId="77777777" w:rsidR="000A0145" w:rsidRPr="001D157F" w:rsidRDefault="000A0145" w:rsidP="000A0145">
            <w:pPr>
              <w:rPr>
                <w:rFonts w:ascii="Times New Roman" w:eastAsia="Times New Roman" w:hAnsi="Times New Roman" w:cs="Times New Roman"/>
                <w:b/>
              </w:rPr>
            </w:pPr>
            <w:r w:rsidRPr="001D157F">
              <w:rPr>
                <w:rFonts w:ascii="Times New Roman" w:eastAsia="Times New Roman" w:hAnsi="Times New Roman" w:cs="Times New Roman"/>
              </w:rPr>
              <w:t>Hospital discharge (40): 40%</w:t>
            </w:r>
          </w:p>
        </w:tc>
        <w:tc>
          <w:tcPr>
            <w:tcW w:w="3269" w:type="dxa"/>
            <w:tcBorders>
              <w:top w:val="single" w:sz="6" w:space="0" w:color="000000"/>
              <w:left w:val="single" w:sz="6" w:space="0" w:color="000000"/>
              <w:bottom w:val="single" w:sz="6" w:space="0" w:color="000000"/>
              <w:right w:val="single" w:sz="6" w:space="0" w:color="000000"/>
            </w:tcBorders>
          </w:tcPr>
          <w:p w14:paraId="66C7D146" w14:textId="77777777" w:rsidR="000A0145" w:rsidRPr="001D157F" w:rsidRDefault="000A0145" w:rsidP="000A0145">
            <w:pPr>
              <w:jc w:val="center"/>
              <w:rPr>
                <w:rFonts w:ascii="Times New Roman" w:eastAsia="Times New Roman" w:hAnsi="Times New Roman" w:cs="Times New Roman"/>
                <w:b/>
              </w:rPr>
            </w:pPr>
            <w:r w:rsidRPr="001D157F">
              <w:rPr>
                <w:rFonts w:ascii="Times New Roman" w:eastAsia="Times New Roman" w:hAnsi="Times New Roman" w:cs="Times New Roman"/>
              </w:rPr>
              <w:t>-</w:t>
            </w:r>
          </w:p>
        </w:tc>
        <w:tc>
          <w:tcPr>
            <w:tcW w:w="26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AB4513C" w14:textId="77777777" w:rsidR="000A0145" w:rsidRPr="001D157F" w:rsidRDefault="000A0145" w:rsidP="000A0145">
            <w:pPr>
              <w:rPr>
                <w:rFonts w:ascii="Times New Roman" w:eastAsia="Times New Roman" w:hAnsi="Times New Roman" w:cs="Times New Roman"/>
              </w:rPr>
            </w:pPr>
            <w:r w:rsidRPr="001D157F">
              <w:rPr>
                <w:rFonts w:ascii="Times New Roman" w:eastAsia="Times New Roman" w:hAnsi="Times New Roman" w:cs="Times New Roman"/>
              </w:rPr>
              <w:t>3 months (17): 4%</w:t>
            </w:r>
          </w:p>
        </w:tc>
        <w:tc>
          <w:tcPr>
            <w:tcW w:w="25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29D265E" w14:textId="77777777" w:rsidR="000A0145" w:rsidRPr="001D157F" w:rsidRDefault="000A0145" w:rsidP="000A0145">
            <w:pPr>
              <w:jc w:val="center"/>
              <w:rPr>
                <w:rFonts w:ascii="Times New Roman" w:eastAsia="Times New Roman" w:hAnsi="Times New Roman" w:cs="Times New Roman"/>
                <w:b/>
              </w:rPr>
            </w:pPr>
            <w:r w:rsidRPr="001D157F">
              <w:rPr>
                <w:rFonts w:ascii="Times New Roman" w:eastAsia="Times New Roman" w:hAnsi="Times New Roman" w:cs="Times New Roman"/>
                <w:b/>
              </w:rPr>
              <w:t>-</w:t>
            </w:r>
          </w:p>
        </w:tc>
      </w:tr>
      <w:tr w:rsidR="000A0145" w:rsidRPr="001D157F" w14:paraId="7BECD09C" w14:textId="77777777" w:rsidTr="000A0145">
        <w:trPr>
          <w:trHeight w:val="419"/>
        </w:trPr>
        <w:tc>
          <w:tcPr>
            <w:tcW w:w="2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C79AC06" w14:textId="77777777" w:rsidR="000A0145" w:rsidRPr="001D157F" w:rsidRDefault="000A0145" w:rsidP="000A0145">
            <w:pPr>
              <w:rPr>
                <w:rFonts w:ascii="Times New Roman" w:eastAsia="Times New Roman" w:hAnsi="Times New Roman" w:cs="Times New Roman"/>
                <w:b/>
              </w:rPr>
            </w:pPr>
            <w:r w:rsidRPr="001D157F">
              <w:rPr>
                <w:rFonts w:ascii="Times New Roman" w:eastAsia="Times New Roman" w:hAnsi="Times New Roman" w:cs="Times New Roman"/>
                <w:b/>
              </w:rPr>
              <w:t xml:space="preserve">SPPB </w:t>
            </w:r>
          </w:p>
        </w:tc>
        <w:tc>
          <w:tcPr>
            <w:tcW w:w="29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2C958DF" w14:textId="77777777" w:rsidR="000A0145" w:rsidRPr="001D157F" w:rsidRDefault="000A0145" w:rsidP="000A0145">
            <w:pPr>
              <w:rPr>
                <w:rFonts w:ascii="Times New Roman" w:eastAsia="Times New Roman" w:hAnsi="Times New Roman" w:cs="Times New Roman"/>
              </w:rPr>
            </w:pPr>
            <w:r w:rsidRPr="001D157F">
              <w:rPr>
                <w:rFonts w:ascii="Times New Roman" w:eastAsia="Times New Roman" w:hAnsi="Times New Roman" w:cs="Times New Roman"/>
              </w:rPr>
              <w:t>Awakening (9): 83%</w:t>
            </w:r>
          </w:p>
          <w:p w14:paraId="51630BB2" w14:textId="77777777" w:rsidR="000A0145" w:rsidRPr="001D157F" w:rsidRDefault="000A0145" w:rsidP="000A0145">
            <w:pPr>
              <w:rPr>
                <w:rFonts w:ascii="Times New Roman" w:eastAsia="Times New Roman" w:hAnsi="Times New Roman" w:cs="Times New Roman"/>
                <w:b/>
              </w:rPr>
            </w:pPr>
            <w:r w:rsidRPr="001D157F">
              <w:rPr>
                <w:rFonts w:ascii="Times New Roman" w:eastAsia="Times New Roman" w:hAnsi="Times New Roman" w:cs="Times New Roman"/>
              </w:rPr>
              <w:t>ICU discharge (9): 57%</w:t>
            </w:r>
          </w:p>
        </w:tc>
        <w:tc>
          <w:tcPr>
            <w:tcW w:w="3269" w:type="dxa"/>
            <w:tcBorders>
              <w:top w:val="single" w:sz="6" w:space="0" w:color="000000"/>
              <w:left w:val="single" w:sz="6" w:space="0" w:color="000000"/>
              <w:bottom w:val="single" w:sz="6" w:space="0" w:color="000000"/>
              <w:right w:val="single" w:sz="6" w:space="0" w:color="000000"/>
            </w:tcBorders>
          </w:tcPr>
          <w:p w14:paraId="5FC49DB4" w14:textId="77777777" w:rsidR="000A0145" w:rsidRPr="001D157F" w:rsidRDefault="000A0145" w:rsidP="000A0145">
            <w:pPr>
              <w:jc w:val="center"/>
              <w:rPr>
                <w:rFonts w:ascii="Times New Roman" w:eastAsia="Times New Roman" w:hAnsi="Times New Roman" w:cs="Times New Roman"/>
                <w:b/>
              </w:rPr>
            </w:pPr>
            <w:r w:rsidRPr="001D157F">
              <w:rPr>
                <w:rFonts w:ascii="Times New Roman" w:eastAsia="Times New Roman" w:hAnsi="Times New Roman" w:cs="Times New Roman"/>
              </w:rPr>
              <w:t>-</w:t>
            </w:r>
          </w:p>
        </w:tc>
        <w:tc>
          <w:tcPr>
            <w:tcW w:w="26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4E2EDC4" w14:textId="77777777" w:rsidR="000A0145" w:rsidRPr="001D157F" w:rsidRDefault="000A0145" w:rsidP="000A0145">
            <w:pPr>
              <w:jc w:val="center"/>
              <w:rPr>
                <w:rFonts w:ascii="Times New Roman" w:eastAsia="Times New Roman" w:hAnsi="Times New Roman" w:cs="Times New Roman"/>
                <w:b/>
              </w:rPr>
            </w:pPr>
            <w:r w:rsidRPr="001D157F">
              <w:rPr>
                <w:rFonts w:ascii="Times New Roman" w:eastAsia="Times New Roman" w:hAnsi="Times New Roman" w:cs="Times New Roman"/>
                <w:b/>
              </w:rPr>
              <w:t>-</w:t>
            </w:r>
          </w:p>
        </w:tc>
        <w:tc>
          <w:tcPr>
            <w:tcW w:w="25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0C836D7" w14:textId="77777777" w:rsidR="000A0145" w:rsidRPr="001D157F" w:rsidRDefault="000A0145" w:rsidP="000A0145">
            <w:pPr>
              <w:jc w:val="center"/>
              <w:rPr>
                <w:rFonts w:ascii="Times New Roman" w:eastAsia="Times New Roman" w:hAnsi="Times New Roman" w:cs="Times New Roman"/>
                <w:b/>
              </w:rPr>
            </w:pPr>
            <w:r w:rsidRPr="001D157F">
              <w:rPr>
                <w:rFonts w:ascii="Times New Roman" w:eastAsia="Times New Roman" w:hAnsi="Times New Roman" w:cs="Times New Roman"/>
                <w:b/>
              </w:rPr>
              <w:t>-</w:t>
            </w:r>
          </w:p>
        </w:tc>
      </w:tr>
      <w:tr w:rsidR="000A0145" w:rsidRPr="001D157F" w14:paraId="74F61A38" w14:textId="77777777" w:rsidTr="000A0145">
        <w:trPr>
          <w:trHeight w:val="419"/>
        </w:trPr>
        <w:tc>
          <w:tcPr>
            <w:tcW w:w="2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70BF033" w14:textId="77777777" w:rsidR="000A0145" w:rsidRPr="001D157F" w:rsidRDefault="000A0145" w:rsidP="000A0145">
            <w:pPr>
              <w:rPr>
                <w:rFonts w:ascii="Times New Roman" w:eastAsia="Times New Roman" w:hAnsi="Times New Roman" w:cs="Times New Roman"/>
                <w:b/>
              </w:rPr>
            </w:pPr>
            <w:r w:rsidRPr="001D157F">
              <w:rPr>
                <w:rFonts w:ascii="Times New Roman" w:eastAsia="Times New Roman" w:hAnsi="Times New Roman" w:cs="Times New Roman"/>
                <w:b/>
              </w:rPr>
              <w:t>SPPB 4m gait speed</w:t>
            </w:r>
          </w:p>
        </w:tc>
        <w:tc>
          <w:tcPr>
            <w:tcW w:w="29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00AB436" w14:textId="77777777" w:rsidR="000A0145" w:rsidRPr="001D157F" w:rsidRDefault="000A0145" w:rsidP="000A0145">
            <w:pPr>
              <w:jc w:val="center"/>
              <w:rPr>
                <w:rFonts w:ascii="Times New Roman" w:eastAsia="Times New Roman" w:hAnsi="Times New Roman" w:cs="Times New Roman"/>
                <w:b/>
              </w:rPr>
            </w:pPr>
            <w:r w:rsidRPr="001D157F">
              <w:rPr>
                <w:rFonts w:ascii="Times New Roman" w:eastAsia="Times New Roman" w:hAnsi="Times New Roman" w:cs="Times New Roman"/>
              </w:rPr>
              <w:t>-</w:t>
            </w:r>
          </w:p>
        </w:tc>
        <w:tc>
          <w:tcPr>
            <w:tcW w:w="3269" w:type="dxa"/>
            <w:tcBorders>
              <w:top w:val="single" w:sz="6" w:space="0" w:color="000000"/>
              <w:left w:val="single" w:sz="6" w:space="0" w:color="000000"/>
              <w:bottom w:val="single" w:sz="6" w:space="0" w:color="000000"/>
              <w:right w:val="single" w:sz="6" w:space="0" w:color="000000"/>
            </w:tcBorders>
          </w:tcPr>
          <w:p w14:paraId="25B053BC" w14:textId="77777777" w:rsidR="000A0145" w:rsidRPr="001D157F" w:rsidRDefault="000A0145" w:rsidP="000A0145">
            <w:pPr>
              <w:jc w:val="center"/>
              <w:rPr>
                <w:rFonts w:ascii="Times New Roman" w:eastAsia="Times New Roman" w:hAnsi="Times New Roman" w:cs="Times New Roman"/>
                <w:b/>
              </w:rPr>
            </w:pPr>
            <w:r w:rsidRPr="001D157F">
              <w:rPr>
                <w:rFonts w:ascii="Times New Roman" w:eastAsia="Times New Roman" w:hAnsi="Times New Roman" w:cs="Times New Roman"/>
              </w:rPr>
              <w:t>-</w:t>
            </w:r>
          </w:p>
        </w:tc>
        <w:tc>
          <w:tcPr>
            <w:tcW w:w="26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8891E26" w14:textId="77777777" w:rsidR="000A0145" w:rsidRPr="001D157F" w:rsidRDefault="000A0145" w:rsidP="000A0145">
            <w:pPr>
              <w:jc w:val="center"/>
              <w:rPr>
                <w:rFonts w:ascii="Times New Roman" w:eastAsia="Times New Roman" w:hAnsi="Times New Roman" w:cs="Times New Roman"/>
                <w:b/>
              </w:rPr>
            </w:pPr>
            <w:r w:rsidRPr="001D157F">
              <w:rPr>
                <w:rFonts w:ascii="Times New Roman" w:eastAsia="Times New Roman" w:hAnsi="Times New Roman" w:cs="Times New Roman"/>
                <w:b/>
              </w:rPr>
              <w:t>-</w:t>
            </w:r>
          </w:p>
        </w:tc>
        <w:tc>
          <w:tcPr>
            <w:tcW w:w="25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F568341" w14:textId="77777777" w:rsidR="000A0145" w:rsidRPr="001D157F" w:rsidRDefault="000A0145" w:rsidP="000A0145">
            <w:pPr>
              <w:jc w:val="center"/>
              <w:rPr>
                <w:rFonts w:ascii="Times New Roman" w:eastAsia="Times New Roman" w:hAnsi="Times New Roman" w:cs="Times New Roman"/>
                <w:b/>
              </w:rPr>
            </w:pPr>
            <w:r w:rsidRPr="001D157F">
              <w:rPr>
                <w:rFonts w:ascii="Times New Roman" w:eastAsia="Times New Roman" w:hAnsi="Times New Roman" w:cs="Times New Roman"/>
                <w:b/>
              </w:rPr>
              <w:t>-</w:t>
            </w:r>
          </w:p>
        </w:tc>
      </w:tr>
      <w:tr w:rsidR="000A0145" w:rsidRPr="001D157F" w14:paraId="0DEF67B0" w14:textId="77777777" w:rsidTr="000A0145">
        <w:trPr>
          <w:trHeight w:val="412"/>
        </w:trPr>
        <w:tc>
          <w:tcPr>
            <w:tcW w:w="2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058CCBC" w14:textId="77777777" w:rsidR="000A0145" w:rsidRPr="001D157F" w:rsidRDefault="000A0145" w:rsidP="000A0145">
            <w:pPr>
              <w:rPr>
                <w:rFonts w:ascii="Times New Roman" w:eastAsia="Times New Roman" w:hAnsi="Times New Roman" w:cs="Times New Roman"/>
                <w:b/>
              </w:rPr>
            </w:pPr>
            <w:r w:rsidRPr="001D157F">
              <w:rPr>
                <w:rFonts w:ascii="Times New Roman" w:eastAsia="Times New Roman" w:hAnsi="Times New Roman" w:cs="Times New Roman"/>
                <w:b/>
              </w:rPr>
              <w:t xml:space="preserve">Handgrip strength </w:t>
            </w:r>
          </w:p>
        </w:tc>
        <w:tc>
          <w:tcPr>
            <w:tcW w:w="29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9B2FB7A" w14:textId="77777777" w:rsidR="000A0145" w:rsidRPr="001D157F" w:rsidRDefault="000A0145" w:rsidP="000A0145">
            <w:pPr>
              <w:rPr>
                <w:rFonts w:ascii="Times New Roman" w:eastAsia="Times New Roman" w:hAnsi="Times New Roman" w:cs="Times New Roman"/>
              </w:rPr>
            </w:pPr>
            <w:r w:rsidRPr="001D157F">
              <w:rPr>
                <w:rFonts w:ascii="Times New Roman" w:eastAsia="Times New Roman" w:hAnsi="Times New Roman" w:cs="Times New Roman"/>
              </w:rPr>
              <w:t xml:space="preserve">During ICU admission (31,34,41): </w:t>
            </w:r>
          </w:p>
          <w:p w14:paraId="32662D1F" w14:textId="77777777" w:rsidR="000A0145" w:rsidRPr="001D157F" w:rsidRDefault="000A0145" w:rsidP="000A0145">
            <w:pPr>
              <w:rPr>
                <w:rFonts w:ascii="Times New Roman" w:eastAsia="Times New Roman" w:hAnsi="Times New Roman" w:cs="Times New Roman"/>
              </w:rPr>
            </w:pPr>
            <w:r w:rsidRPr="001D157F">
              <w:rPr>
                <w:rFonts w:ascii="Times New Roman" w:eastAsia="Times New Roman" w:hAnsi="Times New Roman" w:cs="Times New Roman"/>
              </w:rPr>
              <w:t xml:space="preserve">55%, 30%, 26% </w:t>
            </w:r>
          </w:p>
        </w:tc>
        <w:tc>
          <w:tcPr>
            <w:tcW w:w="3269" w:type="dxa"/>
            <w:tcBorders>
              <w:top w:val="single" w:sz="6" w:space="0" w:color="000000"/>
              <w:left w:val="single" w:sz="6" w:space="0" w:color="000000"/>
              <w:bottom w:val="single" w:sz="6" w:space="0" w:color="000000"/>
              <w:right w:val="single" w:sz="6" w:space="0" w:color="000000"/>
            </w:tcBorders>
          </w:tcPr>
          <w:p w14:paraId="14DDC1C6" w14:textId="77777777" w:rsidR="000A0145" w:rsidRPr="001D157F" w:rsidRDefault="000A0145" w:rsidP="000A0145">
            <w:pPr>
              <w:jc w:val="center"/>
              <w:rPr>
                <w:rFonts w:ascii="Times New Roman" w:eastAsia="Times New Roman" w:hAnsi="Times New Roman" w:cs="Times New Roman"/>
                <w:b/>
              </w:rPr>
            </w:pPr>
            <w:r w:rsidRPr="001D157F">
              <w:rPr>
                <w:rFonts w:ascii="Times New Roman" w:eastAsia="Times New Roman" w:hAnsi="Times New Roman" w:cs="Times New Roman"/>
              </w:rPr>
              <w:t>-</w:t>
            </w:r>
          </w:p>
        </w:tc>
        <w:tc>
          <w:tcPr>
            <w:tcW w:w="26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A5F95A9" w14:textId="77777777" w:rsidR="000A0145" w:rsidRPr="001D157F" w:rsidRDefault="000A0145" w:rsidP="000A0145">
            <w:pPr>
              <w:jc w:val="center"/>
              <w:rPr>
                <w:rFonts w:ascii="Times New Roman" w:eastAsia="Times New Roman" w:hAnsi="Times New Roman" w:cs="Times New Roman"/>
                <w:b/>
              </w:rPr>
            </w:pPr>
            <w:r w:rsidRPr="001D157F">
              <w:rPr>
                <w:rFonts w:ascii="Times New Roman" w:eastAsia="Times New Roman" w:hAnsi="Times New Roman" w:cs="Times New Roman"/>
                <w:b/>
              </w:rPr>
              <w:t>-</w:t>
            </w:r>
          </w:p>
        </w:tc>
        <w:tc>
          <w:tcPr>
            <w:tcW w:w="25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FFD27DE" w14:textId="77777777" w:rsidR="000A0145" w:rsidRPr="001D157F" w:rsidRDefault="000A0145" w:rsidP="000A0145">
            <w:pPr>
              <w:jc w:val="center"/>
              <w:rPr>
                <w:rFonts w:ascii="Times New Roman" w:eastAsia="Times New Roman" w:hAnsi="Times New Roman" w:cs="Times New Roman"/>
                <w:b/>
              </w:rPr>
            </w:pPr>
            <w:r w:rsidRPr="001D157F">
              <w:rPr>
                <w:rFonts w:ascii="Times New Roman" w:eastAsia="Times New Roman" w:hAnsi="Times New Roman" w:cs="Times New Roman"/>
                <w:b/>
              </w:rPr>
              <w:t>-</w:t>
            </w:r>
          </w:p>
        </w:tc>
      </w:tr>
      <w:tr w:rsidR="000A0145" w:rsidRPr="001D157F" w14:paraId="7F8243B2" w14:textId="77777777" w:rsidTr="000A0145">
        <w:trPr>
          <w:trHeight w:val="419"/>
        </w:trPr>
        <w:tc>
          <w:tcPr>
            <w:tcW w:w="2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4697DF7" w14:textId="77777777" w:rsidR="000A0145" w:rsidRPr="001D157F" w:rsidRDefault="000A0145" w:rsidP="000A0145">
            <w:pPr>
              <w:rPr>
                <w:rFonts w:ascii="Times New Roman" w:eastAsia="Times New Roman" w:hAnsi="Times New Roman" w:cs="Times New Roman"/>
                <w:b/>
              </w:rPr>
            </w:pPr>
            <w:r w:rsidRPr="001D157F">
              <w:rPr>
                <w:rFonts w:ascii="Times New Roman" w:eastAsia="Times New Roman" w:hAnsi="Times New Roman" w:cs="Times New Roman"/>
                <w:b/>
              </w:rPr>
              <w:t xml:space="preserve">Barthel Index </w:t>
            </w:r>
          </w:p>
        </w:tc>
        <w:tc>
          <w:tcPr>
            <w:tcW w:w="29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E123AF4" w14:textId="77777777" w:rsidR="000A0145" w:rsidRPr="001D157F" w:rsidRDefault="000A0145" w:rsidP="000A0145">
            <w:pPr>
              <w:rPr>
                <w:rFonts w:ascii="Times New Roman" w:eastAsia="Times New Roman" w:hAnsi="Times New Roman" w:cs="Times New Roman"/>
                <w:b/>
              </w:rPr>
            </w:pPr>
            <w:r w:rsidRPr="001D157F">
              <w:rPr>
                <w:rFonts w:ascii="Times New Roman" w:eastAsia="Times New Roman" w:hAnsi="Times New Roman" w:cs="Times New Roman"/>
              </w:rPr>
              <w:t>ICU discharge (10): 11%</w:t>
            </w:r>
          </w:p>
        </w:tc>
        <w:tc>
          <w:tcPr>
            <w:tcW w:w="3269" w:type="dxa"/>
            <w:tcBorders>
              <w:top w:val="single" w:sz="6" w:space="0" w:color="000000"/>
              <w:left w:val="single" w:sz="6" w:space="0" w:color="000000"/>
              <w:bottom w:val="single" w:sz="6" w:space="0" w:color="000000"/>
              <w:right w:val="single" w:sz="6" w:space="0" w:color="000000"/>
            </w:tcBorders>
          </w:tcPr>
          <w:p w14:paraId="2C6C94C2" w14:textId="77777777" w:rsidR="000A0145" w:rsidRPr="001D157F" w:rsidRDefault="000A0145" w:rsidP="000A0145">
            <w:pPr>
              <w:rPr>
                <w:rFonts w:ascii="Times New Roman" w:eastAsia="Times New Roman" w:hAnsi="Times New Roman" w:cs="Times New Roman"/>
                <w:b/>
              </w:rPr>
            </w:pPr>
            <w:r w:rsidRPr="001D157F">
              <w:rPr>
                <w:rFonts w:ascii="Times New Roman" w:eastAsia="Times New Roman" w:hAnsi="Times New Roman" w:cs="Times New Roman"/>
              </w:rPr>
              <w:t>ICU discharge (10): 1%</w:t>
            </w:r>
          </w:p>
        </w:tc>
        <w:tc>
          <w:tcPr>
            <w:tcW w:w="26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C93A274" w14:textId="77777777" w:rsidR="000A0145" w:rsidRPr="001D157F" w:rsidRDefault="000A0145" w:rsidP="000A0145">
            <w:pPr>
              <w:jc w:val="center"/>
              <w:rPr>
                <w:rFonts w:ascii="Times New Roman" w:eastAsia="Times New Roman" w:hAnsi="Times New Roman" w:cs="Times New Roman"/>
                <w:b/>
              </w:rPr>
            </w:pPr>
            <w:r w:rsidRPr="001D157F">
              <w:rPr>
                <w:rFonts w:ascii="Times New Roman" w:eastAsia="Times New Roman" w:hAnsi="Times New Roman" w:cs="Times New Roman"/>
                <w:b/>
              </w:rPr>
              <w:t>-</w:t>
            </w:r>
          </w:p>
        </w:tc>
        <w:tc>
          <w:tcPr>
            <w:tcW w:w="25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6CC1D06" w14:textId="77777777" w:rsidR="000A0145" w:rsidRPr="001D157F" w:rsidRDefault="000A0145" w:rsidP="000A0145">
            <w:pPr>
              <w:jc w:val="center"/>
              <w:rPr>
                <w:rFonts w:ascii="Times New Roman" w:eastAsia="Times New Roman" w:hAnsi="Times New Roman" w:cs="Times New Roman"/>
                <w:b/>
              </w:rPr>
            </w:pPr>
            <w:r w:rsidRPr="001D157F">
              <w:rPr>
                <w:rFonts w:ascii="Times New Roman" w:eastAsia="Times New Roman" w:hAnsi="Times New Roman" w:cs="Times New Roman"/>
                <w:b/>
              </w:rPr>
              <w:t>-</w:t>
            </w:r>
          </w:p>
        </w:tc>
      </w:tr>
      <w:tr w:rsidR="000A0145" w:rsidRPr="001D157F" w14:paraId="4A58C623" w14:textId="77777777" w:rsidTr="000A0145">
        <w:trPr>
          <w:trHeight w:val="396"/>
        </w:trPr>
        <w:tc>
          <w:tcPr>
            <w:tcW w:w="2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36BFFAC" w14:textId="77777777" w:rsidR="000A0145" w:rsidRPr="001D157F" w:rsidRDefault="000A0145" w:rsidP="000A0145">
            <w:pPr>
              <w:rPr>
                <w:rFonts w:ascii="Times New Roman" w:eastAsia="Times New Roman" w:hAnsi="Times New Roman" w:cs="Times New Roman"/>
                <w:b/>
              </w:rPr>
            </w:pPr>
            <w:r w:rsidRPr="001D157F">
              <w:rPr>
                <w:rFonts w:ascii="Times New Roman" w:eastAsia="Times New Roman" w:hAnsi="Times New Roman" w:cs="Times New Roman"/>
                <w:b/>
              </w:rPr>
              <w:lastRenderedPageBreak/>
              <w:t xml:space="preserve">Katz Index </w:t>
            </w:r>
          </w:p>
        </w:tc>
        <w:tc>
          <w:tcPr>
            <w:tcW w:w="29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13C34A4" w14:textId="77777777" w:rsidR="000A0145" w:rsidRPr="001D157F" w:rsidRDefault="000A0145" w:rsidP="000A0145">
            <w:pPr>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3269" w:type="dxa"/>
            <w:tcBorders>
              <w:top w:val="single" w:sz="6" w:space="0" w:color="000000"/>
              <w:left w:val="single" w:sz="6" w:space="0" w:color="000000"/>
              <w:bottom w:val="single" w:sz="6" w:space="0" w:color="000000"/>
              <w:right w:val="single" w:sz="6" w:space="0" w:color="000000"/>
            </w:tcBorders>
          </w:tcPr>
          <w:p w14:paraId="1DBC322D" w14:textId="77777777" w:rsidR="000A0145" w:rsidRPr="001D157F" w:rsidRDefault="000A0145" w:rsidP="000A0145">
            <w:pPr>
              <w:jc w:val="center"/>
              <w:rPr>
                <w:rFonts w:ascii="Times New Roman" w:eastAsia="Times New Roman" w:hAnsi="Times New Roman" w:cs="Times New Roman"/>
                <w:b/>
              </w:rPr>
            </w:pPr>
            <w:r w:rsidRPr="001D157F">
              <w:rPr>
                <w:rFonts w:ascii="Times New Roman" w:eastAsia="Times New Roman" w:hAnsi="Times New Roman" w:cs="Times New Roman"/>
              </w:rPr>
              <w:t>-</w:t>
            </w:r>
          </w:p>
        </w:tc>
        <w:tc>
          <w:tcPr>
            <w:tcW w:w="26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7DD9D78" w14:textId="77777777" w:rsidR="000A0145" w:rsidRPr="001D157F" w:rsidRDefault="000A0145" w:rsidP="000A0145">
            <w:pPr>
              <w:jc w:val="center"/>
              <w:rPr>
                <w:rFonts w:ascii="Times New Roman" w:eastAsia="Times New Roman" w:hAnsi="Times New Roman" w:cs="Times New Roman"/>
                <w:b/>
              </w:rPr>
            </w:pPr>
            <w:r w:rsidRPr="001D157F">
              <w:rPr>
                <w:rFonts w:ascii="Times New Roman" w:eastAsia="Times New Roman" w:hAnsi="Times New Roman" w:cs="Times New Roman"/>
                <w:b/>
              </w:rPr>
              <w:t>-</w:t>
            </w:r>
          </w:p>
        </w:tc>
        <w:tc>
          <w:tcPr>
            <w:tcW w:w="25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BEEFC7A" w14:textId="77777777" w:rsidR="000A0145" w:rsidRPr="001D157F" w:rsidRDefault="000A0145" w:rsidP="000A0145">
            <w:pPr>
              <w:jc w:val="center"/>
              <w:rPr>
                <w:rFonts w:ascii="Times New Roman" w:eastAsia="Times New Roman" w:hAnsi="Times New Roman" w:cs="Times New Roman"/>
                <w:b/>
              </w:rPr>
            </w:pPr>
            <w:r w:rsidRPr="001D157F">
              <w:rPr>
                <w:rFonts w:ascii="Times New Roman" w:eastAsia="Times New Roman" w:hAnsi="Times New Roman" w:cs="Times New Roman"/>
                <w:b/>
              </w:rPr>
              <w:t>-</w:t>
            </w:r>
          </w:p>
        </w:tc>
      </w:tr>
      <w:tr w:rsidR="000A0145" w:rsidRPr="001D157F" w14:paraId="45A0CEA8" w14:textId="77777777" w:rsidTr="000A0145">
        <w:trPr>
          <w:trHeight w:val="401"/>
        </w:trPr>
        <w:tc>
          <w:tcPr>
            <w:tcW w:w="2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AB60342" w14:textId="77777777" w:rsidR="000A0145" w:rsidRPr="001D157F" w:rsidRDefault="000A0145" w:rsidP="000A0145">
            <w:pPr>
              <w:rPr>
                <w:rFonts w:ascii="Times New Roman" w:eastAsia="Times New Roman" w:hAnsi="Times New Roman" w:cs="Times New Roman"/>
                <w:b/>
              </w:rPr>
            </w:pPr>
            <w:r w:rsidRPr="001D157F">
              <w:rPr>
                <w:rFonts w:ascii="Times New Roman" w:eastAsia="Times New Roman" w:hAnsi="Times New Roman" w:cs="Times New Roman"/>
                <w:b/>
              </w:rPr>
              <w:t xml:space="preserve">IADL </w:t>
            </w:r>
          </w:p>
        </w:tc>
        <w:tc>
          <w:tcPr>
            <w:tcW w:w="29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3A7CCF3" w14:textId="77777777" w:rsidR="000A0145" w:rsidRPr="001D157F" w:rsidRDefault="000A0145" w:rsidP="000A0145">
            <w:pPr>
              <w:jc w:val="center"/>
              <w:rPr>
                <w:rFonts w:ascii="Times New Roman" w:eastAsia="Times New Roman" w:hAnsi="Times New Roman" w:cs="Times New Roman"/>
                <w:b/>
              </w:rPr>
            </w:pPr>
            <w:r w:rsidRPr="001D157F">
              <w:rPr>
                <w:rFonts w:ascii="Times New Roman" w:eastAsia="Times New Roman" w:hAnsi="Times New Roman" w:cs="Times New Roman"/>
              </w:rPr>
              <w:t>-</w:t>
            </w:r>
          </w:p>
        </w:tc>
        <w:tc>
          <w:tcPr>
            <w:tcW w:w="3269" w:type="dxa"/>
            <w:tcBorders>
              <w:top w:val="single" w:sz="6" w:space="0" w:color="000000"/>
              <w:left w:val="single" w:sz="6" w:space="0" w:color="000000"/>
              <w:bottom w:val="single" w:sz="6" w:space="0" w:color="000000"/>
              <w:right w:val="single" w:sz="6" w:space="0" w:color="000000"/>
            </w:tcBorders>
          </w:tcPr>
          <w:p w14:paraId="176E552E" w14:textId="77777777" w:rsidR="000A0145" w:rsidRPr="001D157F" w:rsidRDefault="000A0145" w:rsidP="000A0145">
            <w:pPr>
              <w:jc w:val="center"/>
              <w:rPr>
                <w:rFonts w:ascii="Times New Roman" w:eastAsia="Times New Roman" w:hAnsi="Times New Roman" w:cs="Times New Roman"/>
                <w:b/>
              </w:rPr>
            </w:pPr>
            <w:r w:rsidRPr="001D157F">
              <w:rPr>
                <w:rFonts w:ascii="Times New Roman" w:eastAsia="Times New Roman" w:hAnsi="Times New Roman" w:cs="Times New Roman"/>
              </w:rPr>
              <w:t>-</w:t>
            </w:r>
          </w:p>
        </w:tc>
        <w:tc>
          <w:tcPr>
            <w:tcW w:w="26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EC68373" w14:textId="77777777" w:rsidR="000A0145" w:rsidRPr="001D157F" w:rsidRDefault="000A0145" w:rsidP="000A0145">
            <w:pPr>
              <w:jc w:val="center"/>
              <w:rPr>
                <w:rFonts w:ascii="Times New Roman" w:eastAsia="Times New Roman" w:hAnsi="Times New Roman" w:cs="Times New Roman"/>
                <w:b/>
              </w:rPr>
            </w:pPr>
            <w:r w:rsidRPr="001D157F">
              <w:rPr>
                <w:rFonts w:ascii="Times New Roman" w:eastAsia="Times New Roman" w:hAnsi="Times New Roman" w:cs="Times New Roman"/>
                <w:b/>
              </w:rPr>
              <w:t>-</w:t>
            </w:r>
          </w:p>
        </w:tc>
        <w:tc>
          <w:tcPr>
            <w:tcW w:w="25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0ADC665" w14:textId="77777777" w:rsidR="000A0145" w:rsidRPr="001D157F" w:rsidRDefault="000A0145" w:rsidP="000A0145">
            <w:pPr>
              <w:jc w:val="center"/>
              <w:rPr>
                <w:rFonts w:ascii="Times New Roman" w:eastAsia="Times New Roman" w:hAnsi="Times New Roman" w:cs="Times New Roman"/>
                <w:b/>
              </w:rPr>
            </w:pPr>
            <w:r w:rsidRPr="001D157F">
              <w:rPr>
                <w:rFonts w:ascii="Times New Roman" w:eastAsia="Times New Roman" w:hAnsi="Times New Roman" w:cs="Times New Roman"/>
                <w:b/>
              </w:rPr>
              <w:t>-</w:t>
            </w:r>
          </w:p>
        </w:tc>
      </w:tr>
      <w:tr w:rsidR="000A0145" w:rsidRPr="001D157F" w14:paraId="15993612" w14:textId="77777777" w:rsidTr="000A0145">
        <w:trPr>
          <w:trHeight w:val="421"/>
        </w:trPr>
        <w:tc>
          <w:tcPr>
            <w:tcW w:w="2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524E530" w14:textId="77777777" w:rsidR="000A0145" w:rsidRPr="001D157F" w:rsidRDefault="000A0145" w:rsidP="000A0145">
            <w:pPr>
              <w:rPr>
                <w:rFonts w:ascii="Times New Roman" w:eastAsia="Times New Roman" w:hAnsi="Times New Roman" w:cs="Times New Roman"/>
                <w:b/>
              </w:rPr>
            </w:pPr>
            <w:r w:rsidRPr="001D157F">
              <w:rPr>
                <w:rFonts w:ascii="Times New Roman" w:eastAsia="Times New Roman" w:hAnsi="Times New Roman" w:cs="Times New Roman"/>
                <w:b/>
              </w:rPr>
              <w:t xml:space="preserve">GLIM </w:t>
            </w:r>
          </w:p>
        </w:tc>
        <w:tc>
          <w:tcPr>
            <w:tcW w:w="29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3793A54" w14:textId="77777777" w:rsidR="000A0145" w:rsidRPr="001D157F" w:rsidRDefault="000A0145" w:rsidP="000A0145">
            <w:pPr>
              <w:jc w:val="center"/>
              <w:rPr>
                <w:rFonts w:ascii="Times New Roman" w:eastAsia="Times New Roman" w:hAnsi="Times New Roman" w:cs="Times New Roman"/>
                <w:b/>
              </w:rPr>
            </w:pPr>
            <w:r w:rsidRPr="001D157F">
              <w:rPr>
                <w:rFonts w:ascii="Times New Roman" w:eastAsia="Times New Roman" w:hAnsi="Times New Roman" w:cs="Times New Roman"/>
              </w:rPr>
              <w:t>-</w:t>
            </w:r>
          </w:p>
        </w:tc>
        <w:tc>
          <w:tcPr>
            <w:tcW w:w="3269" w:type="dxa"/>
            <w:tcBorders>
              <w:top w:val="single" w:sz="6" w:space="0" w:color="000000"/>
              <w:left w:val="single" w:sz="6" w:space="0" w:color="000000"/>
              <w:bottom w:val="single" w:sz="6" w:space="0" w:color="000000"/>
              <w:right w:val="single" w:sz="6" w:space="0" w:color="000000"/>
            </w:tcBorders>
          </w:tcPr>
          <w:p w14:paraId="4CBF84D4" w14:textId="77777777" w:rsidR="000A0145" w:rsidRPr="001D157F" w:rsidRDefault="000A0145" w:rsidP="000A0145">
            <w:pPr>
              <w:jc w:val="center"/>
              <w:rPr>
                <w:rFonts w:ascii="Times New Roman" w:eastAsia="Times New Roman" w:hAnsi="Times New Roman" w:cs="Times New Roman"/>
                <w:b/>
              </w:rPr>
            </w:pPr>
            <w:r w:rsidRPr="001D157F">
              <w:rPr>
                <w:rFonts w:ascii="Times New Roman" w:eastAsia="Times New Roman" w:hAnsi="Times New Roman" w:cs="Times New Roman"/>
              </w:rPr>
              <w:t>-</w:t>
            </w:r>
          </w:p>
        </w:tc>
        <w:tc>
          <w:tcPr>
            <w:tcW w:w="26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A578A76" w14:textId="77777777" w:rsidR="000A0145" w:rsidRPr="001D157F" w:rsidRDefault="000A0145" w:rsidP="000A0145">
            <w:pPr>
              <w:jc w:val="center"/>
              <w:rPr>
                <w:rFonts w:ascii="Times New Roman" w:eastAsia="Times New Roman" w:hAnsi="Times New Roman" w:cs="Times New Roman"/>
                <w:b/>
              </w:rPr>
            </w:pPr>
            <w:r w:rsidRPr="001D157F">
              <w:rPr>
                <w:rFonts w:ascii="Times New Roman" w:eastAsia="Times New Roman" w:hAnsi="Times New Roman" w:cs="Times New Roman"/>
                <w:b/>
              </w:rPr>
              <w:t>-</w:t>
            </w:r>
          </w:p>
        </w:tc>
        <w:tc>
          <w:tcPr>
            <w:tcW w:w="25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B67BBB7" w14:textId="77777777" w:rsidR="000A0145" w:rsidRPr="001D157F" w:rsidRDefault="000A0145" w:rsidP="000A0145">
            <w:pPr>
              <w:jc w:val="center"/>
              <w:rPr>
                <w:rFonts w:ascii="Times New Roman" w:eastAsia="Times New Roman" w:hAnsi="Times New Roman" w:cs="Times New Roman"/>
                <w:b/>
              </w:rPr>
            </w:pPr>
            <w:r w:rsidRPr="001D157F">
              <w:rPr>
                <w:rFonts w:ascii="Times New Roman" w:eastAsia="Times New Roman" w:hAnsi="Times New Roman" w:cs="Times New Roman"/>
                <w:b/>
              </w:rPr>
              <w:t>-</w:t>
            </w:r>
          </w:p>
        </w:tc>
      </w:tr>
    </w:tbl>
    <w:p w14:paraId="4AECC2A8" w14:textId="77777777" w:rsidR="000A0145" w:rsidRPr="000A0145" w:rsidRDefault="000A0145" w:rsidP="000A0145">
      <w:pPr>
        <w:rPr>
          <w:rFonts w:ascii="Times New Roman" w:eastAsia="Times New Roman" w:hAnsi="Times New Roman" w:cs="Times New Roman"/>
          <w:sz w:val="24"/>
          <w:szCs w:val="24"/>
        </w:rPr>
      </w:pPr>
    </w:p>
    <w:p w14:paraId="6DE2D137" w14:textId="77777777" w:rsidR="008B52E6" w:rsidRPr="001D157F" w:rsidRDefault="00000000">
      <w:pPr>
        <w:spacing w:after="200" w:line="360" w:lineRule="auto"/>
        <w:rPr>
          <w:rFonts w:ascii="Times New Roman" w:eastAsia="Times New Roman" w:hAnsi="Times New Roman" w:cs="Times New Roman"/>
        </w:rPr>
      </w:pPr>
      <w:r w:rsidRPr="001D157F">
        <w:rPr>
          <w:rFonts w:ascii="Times New Roman" w:eastAsia="Times New Roman" w:hAnsi="Times New Roman" w:cs="Times New Roman"/>
        </w:rPr>
        <w:t>HGS = handgrip strength; IADL = instrumental activities of daily living; ICU = intensive care unit; SF-36 PCS = Physical component score of the short form 36; SF-36 PF = Physical functioning score of the short form 36; SPPB = Short physical performance battery; 30STS = 30 second sit-to-stand; 5xSTS = five times sit-to-stand; 6MWT = 6-minute walk test.</w:t>
      </w:r>
    </w:p>
    <w:p w14:paraId="3181281D" w14:textId="77777777" w:rsidR="008B52E6" w:rsidRPr="001D157F" w:rsidRDefault="008B52E6">
      <w:pPr>
        <w:spacing w:line="360" w:lineRule="auto"/>
        <w:rPr>
          <w:rFonts w:ascii="Times New Roman" w:eastAsia="Times New Roman" w:hAnsi="Times New Roman" w:cs="Times New Roman"/>
        </w:rPr>
      </w:pPr>
    </w:p>
    <w:p w14:paraId="42ECA10C" w14:textId="77777777" w:rsidR="008B52E6" w:rsidRPr="001D157F" w:rsidRDefault="008B52E6">
      <w:pPr>
        <w:spacing w:line="360" w:lineRule="auto"/>
        <w:rPr>
          <w:rFonts w:ascii="Times New Roman" w:eastAsia="Times New Roman" w:hAnsi="Times New Roman" w:cs="Times New Roman"/>
        </w:rPr>
      </w:pPr>
    </w:p>
    <w:p w14:paraId="0AEB3243" w14:textId="77777777" w:rsidR="008B52E6" w:rsidRPr="001D157F" w:rsidRDefault="008B52E6">
      <w:pPr>
        <w:spacing w:line="360" w:lineRule="auto"/>
        <w:rPr>
          <w:rFonts w:ascii="Times New Roman" w:eastAsia="Times New Roman" w:hAnsi="Times New Roman" w:cs="Times New Roman"/>
        </w:rPr>
      </w:pPr>
    </w:p>
    <w:p w14:paraId="7BF3F334" w14:textId="77777777" w:rsidR="008B52E6" w:rsidRPr="001D157F" w:rsidRDefault="008B52E6">
      <w:pPr>
        <w:spacing w:line="360" w:lineRule="auto"/>
        <w:rPr>
          <w:rFonts w:ascii="Times New Roman" w:eastAsia="Times New Roman" w:hAnsi="Times New Roman" w:cs="Times New Roman"/>
        </w:rPr>
      </w:pPr>
    </w:p>
    <w:p w14:paraId="58C5FAF0" w14:textId="77777777" w:rsidR="008B52E6" w:rsidRPr="001D157F" w:rsidRDefault="008B52E6">
      <w:pPr>
        <w:spacing w:line="360" w:lineRule="auto"/>
        <w:rPr>
          <w:rFonts w:ascii="Times New Roman" w:eastAsia="Times New Roman" w:hAnsi="Times New Roman" w:cs="Times New Roman"/>
        </w:rPr>
      </w:pPr>
    </w:p>
    <w:p w14:paraId="3E38BC5A" w14:textId="77777777" w:rsidR="008B52E6" w:rsidRPr="001D157F" w:rsidRDefault="008B52E6">
      <w:pPr>
        <w:spacing w:line="360" w:lineRule="auto"/>
        <w:rPr>
          <w:rFonts w:ascii="Times New Roman" w:eastAsia="Times New Roman" w:hAnsi="Times New Roman" w:cs="Times New Roman"/>
        </w:rPr>
      </w:pPr>
    </w:p>
    <w:p w14:paraId="219EA981" w14:textId="77777777" w:rsidR="008B52E6" w:rsidRPr="001D157F" w:rsidRDefault="008B52E6">
      <w:pPr>
        <w:spacing w:line="360" w:lineRule="auto"/>
        <w:rPr>
          <w:rFonts w:ascii="Times New Roman" w:eastAsia="Times New Roman" w:hAnsi="Times New Roman" w:cs="Times New Roman"/>
        </w:rPr>
      </w:pPr>
    </w:p>
    <w:p w14:paraId="5ED9876A" w14:textId="77777777" w:rsidR="008B52E6" w:rsidRPr="001D157F" w:rsidRDefault="008B52E6">
      <w:pPr>
        <w:spacing w:line="360" w:lineRule="auto"/>
        <w:rPr>
          <w:rFonts w:ascii="Times New Roman" w:eastAsia="Times New Roman" w:hAnsi="Times New Roman" w:cs="Times New Roman"/>
        </w:rPr>
      </w:pPr>
    </w:p>
    <w:p w14:paraId="5A2CC745" w14:textId="77777777" w:rsidR="008B52E6" w:rsidRPr="001D157F" w:rsidRDefault="008B52E6">
      <w:pPr>
        <w:spacing w:line="360" w:lineRule="auto"/>
        <w:rPr>
          <w:rFonts w:ascii="Times New Roman" w:eastAsia="Times New Roman" w:hAnsi="Times New Roman" w:cs="Times New Roman"/>
        </w:rPr>
      </w:pPr>
    </w:p>
    <w:p w14:paraId="02E59323" w14:textId="77777777" w:rsidR="008B52E6" w:rsidRPr="001D157F" w:rsidRDefault="008B52E6">
      <w:pPr>
        <w:spacing w:line="360" w:lineRule="auto"/>
        <w:rPr>
          <w:rFonts w:ascii="Times New Roman" w:eastAsia="Times New Roman" w:hAnsi="Times New Roman" w:cs="Times New Roman"/>
        </w:rPr>
      </w:pPr>
    </w:p>
    <w:p w14:paraId="3C4A5CDD" w14:textId="77777777" w:rsidR="008B52E6" w:rsidRPr="001D157F" w:rsidRDefault="008B52E6">
      <w:pPr>
        <w:spacing w:line="360" w:lineRule="auto"/>
        <w:rPr>
          <w:rFonts w:ascii="Times New Roman" w:eastAsia="Times New Roman" w:hAnsi="Times New Roman" w:cs="Times New Roman"/>
        </w:rPr>
      </w:pPr>
    </w:p>
    <w:p w14:paraId="0BD95824" w14:textId="77777777" w:rsidR="008B52E6" w:rsidRPr="001D157F" w:rsidRDefault="008B52E6">
      <w:pPr>
        <w:spacing w:line="360" w:lineRule="auto"/>
        <w:rPr>
          <w:rFonts w:ascii="Times New Roman" w:eastAsia="Times New Roman" w:hAnsi="Times New Roman" w:cs="Times New Roman"/>
        </w:rPr>
      </w:pPr>
    </w:p>
    <w:p w14:paraId="2C171CFE" w14:textId="77777777" w:rsidR="008B52E6" w:rsidRPr="001D157F" w:rsidRDefault="008B52E6">
      <w:pPr>
        <w:spacing w:line="360" w:lineRule="auto"/>
        <w:rPr>
          <w:rFonts w:ascii="Times New Roman" w:eastAsia="Times New Roman" w:hAnsi="Times New Roman" w:cs="Times New Roman"/>
        </w:rPr>
      </w:pPr>
    </w:p>
    <w:p w14:paraId="0DC013CB" w14:textId="77777777" w:rsidR="008B52E6" w:rsidRPr="001D157F" w:rsidRDefault="008B52E6">
      <w:pPr>
        <w:spacing w:line="360" w:lineRule="auto"/>
        <w:rPr>
          <w:rFonts w:ascii="Times New Roman" w:eastAsia="Times New Roman" w:hAnsi="Times New Roman" w:cs="Times New Roman"/>
        </w:rPr>
      </w:pPr>
    </w:p>
    <w:p w14:paraId="1CC40C38" w14:textId="77777777" w:rsidR="008B52E6" w:rsidRPr="001D157F" w:rsidRDefault="008B52E6">
      <w:pPr>
        <w:spacing w:line="360" w:lineRule="auto"/>
        <w:rPr>
          <w:rFonts w:ascii="Times New Roman" w:eastAsia="Times New Roman" w:hAnsi="Times New Roman" w:cs="Times New Roman"/>
        </w:rPr>
      </w:pPr>
    </w:p>
    <w:p w14:paraId="7A495C25" w14:textId="77777777" w:rsidR="000A0145" w:rsidRDefault="000A0145" w:rsidP="000A0145">
      <w:pPr>
        <w:pBdr>
          <w:top w:val="nil"/>
          <w:left w:val="nil"/>
          <w:bottom w:val="nil"/>
          <w:right w:val="nil"/>
          <w:between w:val="nil"/>
        </w:pBdr>
        <w:spacing w:after="200" w:line="360" w:lineRule="auto"/>
        <w:rPr>
          <w:rFonts w:ascii="Times New Roman" w:eastAsia="Times New Roman" w:hAnsi="Times New Roman" w:cs="Times New Roman"/>
          <w:i/>
          <w:color w:val="1F497D"/>
          <w:sz w:val="24"/>
          <w:szCs w:val="24"/>
        </w:rPr>
      </w:pPr>
      <w:r w:rsidRPr="001D157F">
        <w:rPr>
          <w:rFonts w:ascii="Times New Roman" w:eastAsia="Times New Roman" w:hAnsi="Times New Roman" w:cs="Times New Roman"/>
        </w:rPr>
        <w:lastRenderedPageBreak/>
        <w:t>Supplementary material</w:t>
      </w:r>
    </w:p>
    <w:p w14:paraId="471A7C4A" w14:textId="6AC1FB5F" w:rsidR="008B52E6" w:rsidRPr="000A0145" w:rsidRDefault="00000000" w:rsidP="000A0145">
      <w:pPr>
        <w:pBdr>
          <w:top w:val="nil"/>
          <w:left w:val="nil"/>
          <w:bottom w:val="nil"/>
          <w:right w:val="nil"/>
          <w:between w:val="nil"/>
        </w:pBdr>
        <w:spacing w:after="200" w:line="360" w:lineRule="auto"/>
        <w:rPr>
          <w:rFonts w:ascii="Times New Roman" w:eastAsia="Times New Roman" w:hAnsi="Times New Roman" w:cs="Times New Roman"/>
          <w:i/>
          <w:color w:val="1F497D"/>
          <w:sz w:val="24"/>
          <w:szCs w:val="24"/>
        </w:rPr>
      </w:pPr>
      <w:r w:rsidRPr="001D157F">
        <w:rPr>
          <w:rFonts w:ascii="Times New Roman" w:eastAsia="Times New Roman" w:hAnsi="Times New Roman" w:cs="Times New Roman"/>
          <w:i/>
        </w:rPr>
        <w:t xml:space="preserve">Table </w:t>
      </w:r>
      <w:r w:rsidR="000A0145">
        <w:rPr>
          <w:rFonts w:ascii="Times New Roman" w:eastAsia="Times New Roman" w:hAnsi="Times New Roman" w:cs="Times New Roman"/>
          <w:i/>
        </w:rPr>
        <w:t>S</w:t>
      </w:r>
      <w:r w:rsidR="00EA5FE5">
        <w:rPr>
          <w:rFonts w:ascii="Times New Roman" w:eastAsia="Times New Roman" w:hAnsi="Times New Roman" w:cs="Times New Roman"/>
          <w:i/>
        </w:rPr>
        <w:t>8</w:t>
      </w:r>
      <w:r w:rsidRPr="001D157F">
        <w:rPr>
          <w:rFonts w:ascii="Times New Roman" w:eastAsia="Times New Roman" w:hAnsi="Times New Roman" w:cs="Times New Roman"/>
          <w:i/>
        </w:rPr>
        <w:t xml:space="preserve">. Summary of </w:t>
      </w:r>
      <w:proofErr w:type="spellStart"/>
      <w:r w:rsidRPr="001D157F">
        <w:rPr>
          <w:rFonts w:ascii="Times New Roman" w:eastAsia="Times New Roman" w:hAnsi="Times New Roman" w:cs="Times New Roman"/>
          <w:i/>
        </w:rPr>
        <w:t>Clinimetric</w:t>
      </w:r>
      <w:proofErr w:type="spellEnd"/>
      <w:r w:rsidRPr="001D157F">
        <w:rPr>
          <w:rFonts w:ascii="Times New Roman" w:eastAsia="Times New Roman" w:hAnsi="Times New Roman" w:cs="Times New Roman"/>
          <w:i/>
        </w:rPr>
        <w:t xml:space="preserve"> Properties and Quality of Evidence</w:t>
      </w:r>
    </w:p>
    <w:tbl>
      <w:tblPr>
        <w:tblStyle w:val="a6"/>
        <w:tblpPr w:leftFromText="180" w:rightFromText="180" w:vertAnchor="page" w:horzAnchor="margin" w:tblpY="3936"/>
        <w:tblW w:w="12333"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2268"/>
        <w:gridCol w:w="4820"/>
        <w:gridCol w:w="1843"/>
        <w:gridCol w:w="3402"/>
      </w:tblGrid>
      <w:tr w:rsidR="008B52E6" w:rsidRPr="001D157F" w14:paraId="6BD5C3B4" w14:textId="77777777">
        <w:trPr>
          <w:trHeight w:val="840"/>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E1F002B" w14:textId="77777777" w:rsidR="008B52E6" w:rsidRPr="001D157F" w:rsidRDefault="00000000">
            <w:pPr>
              <w:jc w:val="center"/>
              <w:rPr>
                <w:rFonts w:ascii="Times New Roman" w:eastAsia="Times New Roman" w:hAnsi="Times New Roman" w:cs="Times New Roman"/>
                <w:b/>
              </w:rPr>
            </w:pPr>
            <w:r w:rsidRPr="001D157F">
              <w:rPr>
                <w:rFonts w:ascii="Times New Roman" w:eastAsia="Times New Roman" w:hAnsi="Times New Roman" w:cs="Times New Roman"/>
                <w:b/>
              </w:rPr>
              <w:t>Measurement instrument</w:t>
            </w:r>
          </w:p>
        </w:tc>
        <w:tc>
          <w:tcPr>
            <w:tcW w:w="48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65650EE"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b/>
              </w:rPr>
              <w:t>Summary</w:t>
            </w:r>
          </w:p>
        </w:tc>
        <w:tc>
          <w:tcPr>
            <w:tcW w:w="18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86B961A"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b/>
              </w:rPr>
              <w:t>Overall rating</w:t>
            </w:r>
          </w:p>
        </w:tc>
        <w:tc>
          <w:tcPr>
            <w:tcW w:w="34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26A1C8A"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b/>
              </w:rPr>
              <w:t>Certainty of evidence (GRADE)</w:t>
            </w:r>
          </w:p>
        </w:tc>
      </w:tr>
      <w:tr w:rsidR="008B52E6" w:rsidRPr="001D157F" w14:paraId="600A6D5C" w14:textId="77777777">
        <w:trPr>
          <w:trHeight w:val="538"/>
        </w:trPr>
        <w:tc>
          <w:tcPr>
            <w:tcW w:w="12333" w:type="dxa"/>
            <w:gridSpan w:val="4"/>
            <w:tcBorders>
              <w:top w:val="single" w:sz="6" w:space="0" w:color="000000"/>
              <w:left w:val="single" w:sz="6" w:space="0" w:color="000000"/>
              <w:bottom w:val="single" w:sz="6" w:space="0" w:color="000000"/>
              <w:right w:val="single" w:sz="6" w:space="0" w:color="000000"/>
            </w:tcBorders>
            <w:shd w:val="clear" w:color="auto" w:fill="ACB9CA"/>
            <w:tcMar>
              <w:top w:w="0" w:type="dxa"/>
              <w:left w:w="0" w:type="dxa"/>
              <w:bottom w:w="0" w:type="dxa"/>
              <w:right w:w="0" w:type="dxa"/>
            </w:tcMar>
          </w:tcPr>
          <w:p w14:paraId="02C1CE0D" w14:textId="77777777" w:rsidR="008B52E6" w:rsidRPr="001D157F" w:rsidRDefault="00000000">
            <w:pPr>
              <w:tabs>
                <w:tab w:val="left" w:pos="1120"/>
              </w:tabs>
              <w:rPr>
                <w:rFonts w:ascii="Times New Roman" w:eastAsia="Times New Roman" w:hAnsi="Times New Roman" w:cs="Times New Roman"/>
                <w:b/>
              </w:rPr>
            </w:pPr>
            <w:r w:rsidRPr="001D157F">
              <w:rPr>
                <w:rFonts w:ascii="Times New Roman" w:eastAsia="Times New Roman" w:hAnsi="Times New Roman" w:cs="Times New Roman"/>
                <w:b/>
              </w:rPr>
              <w:t>Structural validity</w:t>
            </w:r>
          </w:p>
        </w:tc>
      </w:tr>
      <w:tr w:rsidR="008B52E6" w:rsidRPr="001D157F" w14:paraId="4D5CD2FE" w14:textId="77777777">
        <w:trPr>
          <w:trHeight w:val="396"/>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B125BD0" w14:textId="77777777" w:rsidR="008B52E6" w:rsidRPr="001D157F" w:rsidRDefault="00000000">
            <w:pPr>
              <w:rPr>
                <w:rFonts w:ascii="Times New Roman" w:eastAsia="Times New Roman" w:hAnsi="Times New Roman" w:cs="Times New Roman"/>
                <w:b/>
              </w:rPr>
            </w:pPr>
            <w:r w:rsidRPr="001D157F">
              <w:rPr>
                <w:rFonts w:ascii="Times New Roman" w:eastAsia="Times New Roman" w:hAnsi="Times New Roman" w:cs="Times New Roman"/>
              </w:rPr>
              <w:t>SF-36 PF</w:t>
            </w:r>
          </w:p>
        </w:tc>
        <w:tc>
          <w:tcPr>
            <w:tcW w:w="48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A58E891" w14:textId="77777777" w:rsidR="008B52E6" w:rsidRPr="001D157F" w:rsidRDefault="00000000">
            <w:pPr>
              <w:rPr>
                <w:rFonts w:ascii="Times New Roman" w:eastAsia="Times New Roman" w:hAnsi="Times New Roman" w:cs="Times New Roman"/>
                <w:b/>
              </w:rPr>
            </w:pPr>
            <w:r w:rsidRPr="001D157F">
              <w:rPr>
                <w:rFonts w:ascii="Times New Roman" w:eastAsia="Times New Roman" w:hAnsi="Times New Roman" w:cs="Times New Roman"/>
              </w:rPr>
              <w:t>No studies</w:t>
            </w:r>
          </w:p>
        </w:tc>
        <w:tc>
          <w:tcPr>
            <w:tcW w:w="18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FDEF0BF" w14:textId="77777777" w:rsidR="008B52E6" w:rsidRPr="001D157F" w:rsidRDefault="00000000">
            <w:pPr>
              <w:jc w:val="center"/>
              <w:rPr>
                <w:rFonts w:ascii="Times New Roman" w:eastAsia="Times New Roman" w:hAnsi="Times New Roman" w:cs="Times New Roman"/>
                <w:b/>
              </w:rPr>
            </w:pPr>
            <w:r w:rsidRPr="001D157F">
              <w:rPr>
                <w:rFonts w:ascii="Times New Roman" w:eastAsia="Times New Roman" w:hAnsi="Times New Roman" w:cs="Times New Roman"/>
                <w:b/>
              </w:rPr>
              <w:t>-</w:t>
            </w:r>
          </w:p>
        </w:tc>
        <w:tc>
          <w:tcPr>
            <w:tcW w:w="34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6C6A2B5" w14:textId="77777777" w:rsidR="008B52E6" w:rsidRPr="001D157F" w:rsidRDefault="00000000">
            <w:pPr>
              <w:jc w:val="center"/>
              <w:rPr>
                <w:rFonts w:ascii="Times New Roman" w:eastAsia="Times New Roman" w:hAnsi="Times New Roman" w:cs="Times New Roman"/>
                <w:b/>
              </w:rPr>
            </w:pPr>
            <w:r w:rsidRPr="001D157F">
              <w:rPr>
                <w:rFonts w:ascii="Times New Roman" w:eastAsia="Times New Roman" w:hAnsi="Times New Roman" w:cs="Times New Roman"/>
                <w:b/>
              </w:rPr>
              <w:t>-</w:t>
            </w:r>
          </w:p>
        </w:tc>
      </w:tr>
      <w:tr w:rsidR="008B52E6" w:rsidRPr="001D157F" w14:paraId="3C13D9C0" w14:textId="77777777">
        <w:trPr>
          <w:trHeight w:val="431"/>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D1740EC" w14:textId="77777777" w:rsidR="008B52E6" w:rsidRPr="001D157F" w:rsidRDefault="00000000">
            <w:pPr>
              <w:rPr>
                <w:rFonts w:ascii="Times New Roman" w:eastAsia="Times New Roman" w:hAnsi="Times New Roman" w:cs="Times New Roman"/>
                <w:b/>
              </w:rPr>
            </w:pPr>
            <w:r w:rsidRPr="001D157F">
              <w:rPr>
                <w:rFonts w:ascii="Times New Roman" w:eastAsia="Times New Roman" w:hAnsi="Times New Roman" w:cs="Times New Roman"/>
              </w:rPr>
              <w:t>SF-36 PCS</w:t>
            </w:r>
          </w:p>
        </w:tc>
        <w:tc>
          <w:tcPr>
            <w:tcW w:w="48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0229819" w14:textId="77777777" w:rsidR="008B52E6" w:rsidRPr="001D157F" w:rsidRDefault="00000000">
            <w:pPr>
              <w:rPr>
                <w:rFonts w:ascii="Times New Roman" w:eastAsia="Times New Roman" w:hAnsi="Times New Roman" w:cs="Times New Roman"/>
                <w:b/>
              </w:rPr>
            </w:pPr>
            <w:r w:rsidRPr="001D157F">
              <w:rPr>
                <w:rFonts w:ascii="Times New Roman" w:eastAsia="Times New Roman" w:hAnsi="Times New Roman" w:cs="Times New Roman"/>
              </w:rPr>
              <w:t>No studies</w:t>
            </w:r>
          </w:p>
        </w:tc>
        <w:tc>
          <w:tcPr>
            <w:tcW w:w="18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A319C05" w14:textId="77777777" w:rsidR="008B52E6" w:rsidRPr="001D157F" w:rsidRDefault="00000000">
            <w:pPr>
              <w:jc w:val="center"/>
              <w:rPr>
                <w:rFonts w:ascii="Times New Roman" w:eastAsia="Times New Roman" w:hAnsi="Times New Roman" w:cs="Times New Roman"/>
                <w:b/>
              </w:rPr>
            </w:pPr>
            <w:r w:rsidRPr="001D157F">
              <w:rPr>
                <w:rFonts w:ascii="Times New Roman" w:eastAsia="Times New Roman" w:hAnsi="Times New Roman" w:cs="Times New Roman"/>
                <w:b/>
              </w:rPr>
              <w:t>-</w:t>
            </w:r>
          </w:p>
        </w:tc>
        <w:tc>
          <w:tcPr>
            <w:tcW w:w="34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C3B5AB6" w14:textId="77777777" w:rsidR="008B52E6" w:rsidRPr="001D157F" w:rsidRDefault="00000000">
            <w:pPr>
              <w:jc w:val="center"/>
              <w:rPr>
                <w:rFonts w:ascii="Times New Roman" w:eastAsia="Times New Roman" w:hAnsi="Times New Roman" w:cs="Times New Roman"/>
                <w:b/>
              </w:rPr>
            </w:pPr>
            <w:r w:rsidRPr="001D157F">
              <w:rPr>
                <w:rFonts w:ascii="Times New Roman" w:eastAsia="Times New Roman" w:hAnsi="Times New Roman" w:cs="Times New Roman"/>
                <w:b/>
              </w:rPr>
              <w:t>-</w:t>
            </w:r>
          </w:p>
        </w:tc>
      </w:tr>
      <w:tr w:rsidR="008B52E6" w:rsidRPr="001D157F" w14:paraId="63974675" w14:textId="77777777">
        <w:trPr>
          <w:trHeight w:val="392"/>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095684D" w14:textId="77777777" w:rsidR="008B52E6" w:rsidRPr="001D157F" w:rsidRDefault="00000000">
            <w:pPr>
              <w:rPr>
                <w:rFonts w:ascii="Times New Roman" w:eastAsia="Times New Roman" w:hAnsi="Times New Roman" w:cs="Times New Roman"/>
                <w:b/>
              </w:rPr>
            </w:pPr>
            <w:r w:rsidRPr="001D157F">
              <w:rPr>
                <w:rFonts w:ascii="Times New Roman" w:eastAsia="Times New Roman" w:hAnsi="Times New Roman" w:cs="Times New Roman"/>
              </w:rPr>
              <w:t xml:space="preserve">STS </w:t>
            </w:r>
          </w:p>
        </w:tc>
        <w:tc>
          <w:tcPr>
            <w:tcW w:w="48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ECF2BBC" w14:textId="77777777" w:rsidR="008B52E6" w:rsidRPr="001D157F" w:rsidRDefault="00000000">
            <w:pPr>
              <w:rPr>
                <w:rFonts w:ascii="Times New Roman" w:eastAsia="Times New Roman" w:hAnsi="Times New Roman" w:cs="Times New Roman"/>
                <w:b/>
              </w:rPr>
            </w:pPr>
            <w:r w:rsidRPr="001D157F">
              <w:rPr>
                <w:rFonts w:ascii="Times New Roman" w:eastAsia="Times New Roman" w:hAnsi="Times New Roman" w:cs="Times New Roman"/>
              </w:rPr>
              <w:t>No studies</w:t>
            </w:r>
          </w:p>
        </w:tc>
        <w:tc>
          <w:tcPr>
            <w:tcW w:w="18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CCDBC5D" w14:textId="77777777" w:rsidR="008B52E6" w:rsidRPr="001D157F" w:rsidRDefault="00000000">
            <w:pPr>
              <w:jc w:val="center"/>
              <w:rPr>
                <w:rFonts w:ascii="Times New Roman" w:eastAsia="Times New Roman" w:hAnsi="Times New Roman" w:cs="Times New Roman"/>
                <w:b/>
              </w:rPr>
            </w:pPr>
            <w:r w:rsidRPr="001D157F">
              <w:rPr>
                <w:rFonts w:ascii="Times New Roman" w:eastAsia="Times New Roman" w:hAnsi="Times New Roman" w:cs="Times New Roman"/>
                <w:b/>
              </w:rPr>
              <w:t>-</w:t>
            </w:r>
          </w:p>
        </w:tc>
        <w:tc>
          <w:tcPr>
            <w:tcW w:w="34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BC0194D" w14:textId="77777777" w:rsidR="008B52E6" w:rsidRPr="001D157F" w:rsidRDefault="00000000">
            <w:pPr>
              <w:jc w:val="center"/>
              <w:rPr>
                <w:rFonts w:ascii="Times New Roman" w:eastAsia="Times New Roman" w:hAnsi="Times New Roman" w:cs="Times New Roman"/>
                <w:b/>
              </w:rPr>
            </w:pPr>
            <w:r w:rsidRPr="001D157F">
              <w:rPr>
                <w:rFonts w:ascii="Times New Roman" w:eastAsia="Times New Roman" w:hAnsi="Times New Roman" w:cs="Times New Roman"/>
                <w:b/>
              </w:rPr>
              <w:t>-</w:t>
            </w:r>
          </w:p>
        </w:tc>
      </w:tr>
      <w:tr w:rsidR="008B52E6" w:rsidRPr="001D157F" w14:paraId="2E3FEC71" w14:textId="77777777">
        <w:trPr>
          <w:trHeight w:val="412"/>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D76EC24" w14:textId="77777777" w:rsidR="008B52E6" w:rsidRPr="001D157F" w:rsidRDefault="00000000">
            <w:pPr>
              <w:rPr>
                <w:rFonts w:ascii="Times New Roman" w:eastAsia="Times New Roman" w:hAnsi="Times New Roman" w:cs="Times New Roman"/>
                <w:b/>
              </w:rPr>
            </w:pPr>
            <w:r w:rsidRPr="001D157F">
              <w:rPr>
                <w:rFonts w:ascii="Times New Roman" w:eastAsia="Times New Roman" w:hAnsi="Times New Roman" w:cs="Times New Roman"/>
              </w:rPr>
              <w:t xml:space="preserve">6MWT </w:t>
            </w:r>
          </w:p>
        </w:tc>
        <w:tc>
          <w:tcPr>
            <w:tcW w:w="48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64E01AA" w14:textId="77777777" w:rsidR="008B52E6" w:rsidRPr="001D157F" w:rsidRDefault="00000000">
            <w:pPr>
              <w:rPr>
                <w:rFonts w:ascii="Times New Roman" w:eastAsia="Times New Roman" w:hAnsi="Times New Roman" w:cs="Times New Roman"/>
                <w:b/>
              </w:rPr>
            </w:pPr>
            <w:r w:rsidRPr="001D157F">
              <w:rPr>
                <w:rFonts w:ascii="Times New Roman" w:eastAsia="Times New Roman" w:hAnsi="Times New Roman" w:cs="Times New Roman"/>
              </w:rPr>
              <w:t>No studies</w:t>
            </w:r>
          </w:p>
        </w:tc>
        <w:tc>
          <w:tcPr>
            <w:tcW w:w="18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9A28F67" w14:textId="77777777" w:rsidR="008B52E6" w:rsidRPr="001D157F" w:rsidRDefault="00000000">
            <w:pPr>
              <w:jc w:val="center"/>
              <w:rPr>
                <w:rFonts w:ascii="Times New Roman" w:eastAsia="Times New Roman" w:hAnsi="Times New Roman" w:cs="Times New Roman"/>
                <w:b/>
              </w:rPr>
            </w:pPr>
            <w:r w:rsidRPr="001D157F">
              <w:rPr>
                <w:rFonts w:ascii="Times New Roman" w:eastAsia="Times New Roman" w:hAnsi="Times New Roman" w:cs="Times New Roman"/>
                <w:b/>
              </w:rPr>
              <w:t>-</w:t>
            </w:r>
          </w:p>
        </w:tc>
        <w:tc>
          <w:tcPr>
            <w:tcW w:w="34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C64488B" w14:textId="77777777" w:rsidR="008B52E6" w:rsidRPr="001D157F" w:rsidRDefault="00000000">
            <w:pPr>
              <w:jc w:val="center"/>
              <w:rPr>
                <w:rFonts w:ascii="Times New Roman" w:eastAsia="Times New Roman" w:hAnsi="Times New Roman" w:cs="Times New Roman"/>
                <w:b/>
              </w:rPr>
            </w:pPr>
            <w:r w:rsidRPr="001D157F">
              <w:rPr>
                <w:rFonts w:ascii="Times New Roman" w:eastAsia="Times New Roman" w:hAnsi="Times New Roman" w:cs="Times New Roman"/>
                <w:b/>
              </w:rPr>
              <w:t>-</w:t>
            </w:r>
          </w:p>
        </w:tc>
      </w:tr>
      <w:tr w:rsidR="008B52E6" w:rsidRPr="001D157F" w14:paraId="022A83E6" w14:textId="77777777">
        <w:trPr>
          <w:trHeight w:val="419"/>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55E6CC3" w14:textId="77777777" w:rsidR="008B52E6" w:rsidRPr="001D157F" w:rsidRDefault="00000000">
            <w:pPr>
              <w:rPr>
                <w:rFonts w:ascii="Times New Roman" w:eastAsia="Times New Roman" w:hAnsi="Times New Roman" w:cs="Times New Roman"/>
                <w:b/>
              </w:rPr>
            </w:pPr>
            <w:r w:rsidRPr="001D157F">
              <w:rPr>
                <w:rFonts w:ascii="Times New Roman" w:eastAsia="Times New Roman" w:hAnsi="Times New Roman" w:cs="Times New Roman"/>
              </w:rPr>
              <w:t xml:space="preserve">SPPB </w:t>
            </w:r>
          </w:p>
        </w:tc>
        <w:tc>
          <w:tcPr>
            <w:tcW w:w="48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27F5A24" w14:textId="77777777" w:rsidR="008B52E6" w:rsidRPr="001D157F" w:rsidRDefault="00000000">
            <w:pPr>
              <w:rPr>
                <w:rFonts w:ascii="Times New Roman" w:eastAsia="Times New Roman" w:hAnsi="Times New Roman" w:cs="Times New Roman"/>
                <w:b/>
              </w:rPr>
            </w:pPr>
            <w:r w:rsidRPr="001D157F">
              <w:rPr>
                <w:rFonts w:ascii="Times New Roman" w:eastAsia="Times New Roman" w:hAnsi="Times New Roman" w:cs="Times New Roman"/>
              </w:rPr>
              <w:t>No studies</w:t>
            </w:r>
          </w:p>
        </w:tc>
        <w:tc>
          <w:tcPr>
            <w:tcW w:w="18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AB20719" w14:textId="77777777" w:rsidR="008B52E6" w:rsidRPr="001D157F" w:rsidRDefault="00000000">
            <w:pPr>
              <w:jc w:val="center"/>
              <w:rPr>
                <w:rFonts w:ascii="Times New Roman" w:eastAsia="Times New Roman" w:hAnsi="Times New Roman" w:cs="Times New Roman"/>
                <w:b/>
              </w:rPr>
            </w:pPr>
            <w:r w:rsidRPr="001D157F">
              <w:rPr>
                <w:rFonts w:ascii="Times New Roman" w:eastAsia="Times New Roman" w:hAnsi="Times New Roman" w:cs="Times New Roman"/>
                <w:b/>
              </w:rPr>
              <w:t>-</w:t>
            </w:r>
          </w:p>
        </w:tc>
        <w:tc>
          <w:tcPr>
            <w:tcW w:w="34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AC712D7" w14:textId="77777777" w:rsidR="008B52E6" w:rsidRPr="001D157F" w:rsidRDefault="00000000">
            <w:pPr>
              <w:jc w:val="center"/>
              <w:rPr>
                <w:rFonts w:ascii="Times New Roman" w:eastAsia="Times New Roman" w:hAnsi="Times New Roman" w:cs="Times New Roman"/>
                <w:b/>
              </w:rPr>
            </w:pPr>
            <w:r w:rsidRPr="001D157F">
              <w:rPr>
                <w:rFonts w:ascii="Times New Roman" w:eastAsia="Times New Roman" w:hAnsi="Times New Roman" w:cs="Times New Roman"/>
                <w:b/>
              </w:rPr>
              <w:t>-</w:t>
            </w:r>
          </w:p>
        </w:tc>
      </w:tr>
      <w:tr w:rsidR="008B52E6" w:rsidRPr="001D157F" w14:paraId="10072383" w14:textId="77777777">
        <w:trPr>
          <w:trHeight w:val="419"/>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412AE1A" w14:textId="77777777" w:rsidR="008B52E6" w:rsidRPr="001D157F" w:rsidRDefault="00000000">
            <w:pPr>
              <w:rPr>
                <w:rFonts w:ascii="Times New Roman" w:eastAsia="Times New Roman" w:hAnsi="Times New Roman" w:cs="Times New Roman"/>
                <w:b/>
              </w:rPr>
            </w:pPr>
            <w:r w:rsidRPr="001D157F">
              <w:rPr>
                <w:rFonts w:ascii="Times New Roman" w:eastAsia="Times New Roman" w:hAnsi="Times New Roman" w:cs="Times New Roman"/>
              </w:rPr>
              <w:t xml:space="preserve">Barthel Index </w:t>
            </w:r>
          </w:p>
        </w:tc>
        <w:tc>
          <w:tcPr>
            <w:tcW w:w="48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BADE0FB" w14:textId="77777777" w:rsidR="008B52E6" w:rsidRPr="001D157F" w:rsidRDefault="00000000">
            <w:pPr>
              <w:rPr>
                <w:rFonts w:ascii="Times New Roman" w:eastAsia="Times New Roman" w:hAnsi="Times New Roman" w:cs="Times New Roman"/>
                <w:b/>
              </w:rPr>
            </w:pPr>
            <w:r w:rsidRPr="001D157F">
              <w:rPr>
                <w:rFonts w:ascii="Times New Roman" w:eastAsia="Times New Roman" w:hAnsi="Times New Roman" w:cs="Times New Roman"/>
              </w:rPr>
              <w:t>No studies</w:t>
            </w:r>
          </w:p>
        </w:tc>
        <w:tc>
          <w:tcPr>
            <w:tcW w:w="18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89CDD3D" w14:textId="77777777" w:rsidR="008B52E6" w:rsidRPr="001D157F" w:rsidRDefault="00000000">
            <w:pPr>
              <w:jc w:val="center"/>
              <w:rPr>
                <w:rFonts w:ascii="Times New Roman" w:eastAsia="Times New Roman" w:hAnsi="Times New Roman" w:cs="Times New Roman"/>
                <w:b/>
              </w:rPr>
            </w:pPr>
            <w:r w:rsidRPr="001D157F">
              <w:rPr>
                <w:rFonts w:ascii="Times New Roman" w:eastAsia="Times New Roman" w:hAnsi="Times New Roman" w:cs="Times New Roman"/>
                <w:b/>
              </w:rPr>
              <w:t>-</w:t>
            </w:r>
          </w:p>
        </w:tc>
        <w:tc>
          <w:tcPr>
            <w:tcW w:w="34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4E0681E" w14:textId="77777777" w:rsidR="008B52E6" w:rsidRPr="001D157F" w:rsidRDefault="00000000">
            <w:pPr>
              <w:jc w:val="center"/>
              <w:rPr>
                <w:rFonts w:ascii="Times New Roman" w:eastAsia="Times New Roman" w:hAnsi="Times New Roman" w:cs="Times New Roman"/>
                <w:b/>
              </w:rPr>
            </w:pPr>
            <w:r w:rsidRPr="001D157F">
              <w:rPr>
                <w:rFonts w:ascii="Times New Roman" w:eastAsia="Times New Roman" w:hAnsi="Times New Roman" w:cs="Times New Roman"/>
                <w:b/>
              </w:rPr>
              <w:t>-</w:t>
            </w:r>
          </w:p>
        </w:tc>
      </w:tr>
      <w:tr w:rsidR="008B52E6" w:rsidRPr="001D157F" w14:paraId="243DBB85" w14:textId="77777777">
        <w:trPr>
          <w:trHeight w:val="396"/>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CEA1F8B" w14:textId="77777777" w:rsidR="008B52E6" w:rsidRPr="001D157F" w:rsidRDefault="00000000">
            <w:pPr>
              <w:rPr>
                <w:rFonts w:ascii="Times New Roman" w:eastAsia="Times New Roman" w:hAnsi="Times New Roman" w:cs="Times New Roman"/>
                <w:b/>
              </w:rPr>
            </w:pPr>
            <w:r w:rsidRPr="001D157F">
              <w:rPr>
                <w:rFonts w:ascii="Times New Roman" w:eastAsia="Times New Roman" w:hAnsi="Times New Roman" w:cs="Times New Roman"/>
              </w:rPr>
              <w:t xml:space="preserve">Katz Index </w:t>
            </w:r>
          </w:p>
        </w:tc>
        <w:tc>
          <w:tcPr>
            <w:tcW w:w="48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CC91839" w14:textId="77777777" w:rsidR="008B52E6" w:rsidRPr="001D157F" w:rsidRDefault="00000000">
            <w:pPr>
              <w:rPr>
                <w:rFonts w:ascii="Times New Roman" w:eastAsia="Times New Roman" w:hAnsi="Times New Roman" w:cs="Times New Roman"/>
                <w:b/>
              </w:rPr>
            </w:pPr>
            <w:r w:rsidRPr="001D157F">
              <w:rPr>
                <w:rFonts w:ascii="Times New Roman" w:eastAsia="Times New Roman" w:hAnsi="Times New Roman" w:cs="Times New Roman"/>
              </w:rPr>
              <w:t>No studies</w:t>
            </w:r>
          </w:p>
        </w:tc>
        <w:tc>
          <w:tcPr>
            <w:tcW w:w="18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9B31ECC" w14:textId="77777777" w:rsidR="008B52E6" w:rsidRPr="001D157F" w:rsidRDefault="00000000">
            <w:pPr>
              <w:jc w:val="center"/>
              <w:rPr>
                <w:rFonts w:ascii="Times New Roman" w:eastAsia="Times New Roman" w:hAnsi="Times New Roman" w:cs="Times New Roman"/>
                <w:b/>
              </w:rPr>
            </w:pPr>
            <w:r w:rsidRPr="001D157F">
              <w:rPr>
                <w:rFonts w:ascii="Times New Roman" w:eastAsia="Times New Roman" w:hAnsi="Times New Roman" w:cs="Times New Roman"/>
                <w:b/>
              </w:rPr>
              <w:t>-</w:t>
            </w:r>
          </w:p>
        </w:tc>
        <w:tc>
          <w:tcPr>
            <w:tcW w:w="34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7B134A7" w14:textId="77777777" w:rsidR="008B52E6" w:rsidRPr="001D157F" w:rsidRDefault="00000000">
            <w:pPr>
              <w:jc w:val="center"/>
              <w:rPr>
                <w:rFonts w:ascii="Times New Roman" w:eastAsia="Times New Roman" w:hAnsi="Times New Roman" w:cs="Times New Roman"/>
                <w:b/>
              </w:rPr>
            </w:pPr>
            <w:r w:rsidRPr="001D157F">
              <w:rPr>
                <w:rFonts w:ascii="Times New Roman" w:eastAsia="Times New Roman" w:hAnsi="Times New Roman" w:cs="Times New Roman"/>
                <w:b/>
              </w:rPr>
              <w:t>-</w:t>
            </w:r>
          </w:p>
        </w:tc>
      </w:tr>
      <w:tr w:rsidR="008B52E6" w:rsidRPr="001D157F" w14:paraId="578D6679" w14:textId="77777777">
        <w:trPr>
          <w:trHeight w:val="401"/>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F4F906A" w14:textId="77777777" w:rsidR="008B52E6" w:rsidRPr="001D157F" w:rsidRDefault="00000000">
            <w:pPr>
              <w:rPr>
                <w:rFonts w:ascii="Times New Roman" w:eastAsia="Times New Roman" w:hAnsi="Times New Roman" w:cs="Times New Roman"/>
                <w:b/>
              </w:rPr>
            </w:pPr>
            <w:r w:rsidRPr="001D157F">
              <w:rPr>
                <w:rFonts w:ascii="Times New Roman" w:eastAsia="Times New Roman" w:hAnsi="Times New Roman" w:cs="Times New Roman"/>
              </w:rPr>
              <w:t xml:space="preserve">IADL </w:t>
            </w:r>
          </w:p>
        </w:tc>
        <w:tc>
          <w:tcPr>
            <w:tcW w:w="48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A642E10" w14:textId="77777777" w:rsidR="008B52E6" w:rsidRPr="001D157F" w:rsidRDefault="00000000">
            <w:pPr>
              <w:rPr>
                <w:rFonts w:ascii="Times New Roman" w:eastAsia="Times New Roman" w:hAnsi="Times New Roman" w:cs="Times New Roman"/>
                <w:b/>
              </w:rPr>
            </w:pPr>
            <w:r w:rsidRPr="001D157F">
              <w:rPr>
                <w:rFonts w:ascii="Times New Roman" w:eastAsia="Times New Roman" w:hAnsi="Times New Roman" w:cs="Times New Roman"/>
              </w:rPr>
              <w:t>No studies</w:t>
            </w:r>
          </w:p>
        </w:tc>
        <w:tc>
          <w:tcPr>
            <w:tcW w:w="18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04809E2" w14:textId="77777777" w:rsidR="008B52E6" w:rsidRPr="001D157F" w:rsidRDefault="00000000">
            <w:pPr>
              <w:jc w:val="center"/>
              <w:rPr>
                <w:rFonts w:ascii="Times New Roman" w:eastAsia="Times New Roman" w:hAnsi="Times New Roman" w:cs="Times New Roman"/>
                <w:b/>
              </w:rPr>
            </w:pPr>
            <w:r w:rsidRPr="001D157F">
              <w:rPr>
                <w:rFonts w:ascii="Times New Roman" w:eastAsia="Times New Roman" w:hAnsi="Times New Roman" w:cs="Times New Roman"/>
                <w:b/>
              </w:rPr>
              <w:t>-</w:t>
            </w:r>
          </w:p>
        </w:tc>
        <w:tc>
          <w:tcPr>
            <w:tcW w:w="34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6AFF66B" w14:textId="77777777" w:rsidR="008B52E6" w:rsidRPr="001D157F" w:rsidRDefault="00000000">
            <w:pPr>
              <w:jc w:val="center"/>
              <w:rPr>
                <w:rFonts w:ascii="Times New Roman" w:eastAsia="Times New Roman" w:hAnsi="Times New Roman" w:cs="Times New Roman"/>
                <w:b/>
              </w:rPr>
            </w:pPr>
            <w:r w:rsidRPr="001D157F">
              <w:rPr>
                <w:rFonts w:ascii="Times New Roman" w:eastAsia="Times New Roman" w:hAnsi="Times New Roman" w:cs="Times New Roman"/>
                <w:b/>
              </w:rPr>
              <w:t>-</w:t>
            </w:r>
          </w:p>
        </w:tc>
      </w:tr>
      <w:tr w:rsidR="008B52E6" w:rsidRPr="001D157F" w14:paraId="684F15B6" w14:textId="77777777">
        <w:trPr>
          <w:trHeight w:val="401"/>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6A116AF" w14:textId="77777777" w:rsidR="008B52E6" w:rsidRPr="001D157F" w:rsidRDefault="00000000">
            <w:pPr>
              <w:rPr>
                <w:rFonts w:ascii="Times New Roman" w:eastAsia="Times New Roman" w:hAnsi="Times New Roman" w:cs="Times New Roman"/>
                <w:b/>
              </w:rPr>
            </w:pPr>
            <w:r w:rsidRPr="001D157F">
              <w:rPr>
                <w:rFonts w:ascii="Times New Roman" w:eastAsia="Times New Roman" w:hAnsi="Times New Roman" w:cs="Times New Roman"/>
              </w:rPr>
              <w:t xml:space="preserve">Handgrip strength </w:t>
            </w:r>
          </w:p>
        </w:tc>
        <w:tc>
          <w:tcPr>
            <w:tcW w:w="48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CF01289" w14:textId="77777777" w:rsidR="008B52E6" w:rsidRPr="001D157F" w:rsidRDefault="00000000">
            <w:pPr>
              <w:rPr>
                <w:rFonts w:ascii="Times New Roman" w:eastAsia="Times New Roman" w:hAnsi="Times New Roman" w:cs="Times New Roman"/>
                <w:b/>
              </w:rPr>
            </w:pPr>
            <w:r w:rsidRPr="001D157F">
              <w:rPr>
                <w:rFonts w:ascii="Times New Roman" w:eastAsia="Times New Roman" w:hAnsi="Times New Roman" w:cs="Times New Roman"/>
              </w:rPr>
              <w:t>No studies</w:t>
            </w:r>
          </w:p>
        </w:tc>
        <w:tc>
          <w:tcPr>
            <w:tcW w:w="18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103FF3E" w14:textId="77777777" w:rsidR="008B52E6" w:rsidRPr="001D157F" w:rsidRDefault="00000000">
            <w:pPr>
              <w:jc w:val="center"/>
              <w:rPr>
                <w:rFonts w:ascii="Times New Roman" w:eastAsia="Times New Roman" w:hAnsi="Times New Roman" w:cs="Times New Roman"/>
                <w:b/>
              </w:rPr>
            </w:pPr>
            <w:r w:rsidRPr="001D157F">
              <w:rPr>
                <w:rFonts w:ascii="Times New Roman" w:eastAsia="Times New Roman" w:hAnsi="Times New Roman" w:cs="Times New Roman"/>
                <w:b/>
              </w:rPr>
              <w:t>-</w:t>
            </w:r>
          </w:p>
        </w:tc>
        <w:tc>
          <w:tcPr>
            <w:tcW w:w="34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163AF77" w14:textId="77777777" w:rsidR="008B52E6" w:rsidRPr="001D157F" w:rsidRDefault="00000000">
            <w:pPr>
              <w:jc w:val="center"/>
              <w:rPr>
                <w:rFonts w:ascii="Times New Roman" w:eastAsia="Times New Roman" w:hAnsi="Times New Roman" w:cs="Times New Roman"/>
                <w:b/>
              </w:rPr>
            </w:pPr>
            <w:r w:rsidRPr="001D157F">
              <w:rPr>
                <w:rFonts w:ascii="Times New Roman" w:eastAsia="Times New Roman" w:hAnsi="Times New Roman" w:cs="Times New Roman"/>
                <w:b/>
              </w:rPr>
              <w:t>-</w:t>
            </w:r>
          </w:p>
        </w:tc>
      </w:tr>
      <w:tr w:rsidR="008B52E6" w:rsidRPr="001D157F" w14:paraId="299E8E15" w14:textId="77777777">
        <w:trPr>
          <w:trHeight w:val="421"/>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D00CAC6" w14:textId="77777777" w:rsidR="008B52E6" w:rsidRPr="001D157F" w:rsidRDefault="00000000">
            <w:pPr>
              <w:rPr>
                <w:rFonts w:ascii="Times New Roman" w:eastAsia="Times New Roman" w:hAnsi="Times New Roman" w:cs="Times New Roman"/>
                <w:b/>
              </w:rPr>
            </w:pPr>
            <w:r w:rsidRPr="001D157F">
              <w:rPr>
                <w:rFonts w:ascii="Times New Roman" w:eastAsia="Times New Roman" w:hAnsi="Times New Roman" w:cs="Times New Roman"/>
              </w:rPr>
              <w:t xml:space="preserve">GLIM </w:t>
            </w:r>
          </w:p>
        </w:tc>
        <w:tc>
          <w:tcPr>
            <w:tcW w:w="48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26FE332" w14:textId="77777777" w:rsidR="008B52E6" w:rsidRPr="001D157F" w:rsidRDefault="00000000">
            <w:pPr>
              <w:rPr>
                <w:rFonts w:ascii="Times New Roman" w:eastAsia="Times New Roman" w:hAnsi="Times New Roman" w:cs="Times New Roman"/>
                <w:b/>
              </w:rPr>
            </w:pPr>
            <w:r w:rsidRPr="001D157F">
              <w:rPr>
                <w:rFonts w:ascii="Times New Roman" w:eastAsia="Times New Roman" w:hAnsi="Times New Roman" w:cs="Times New Roman"/>
              </w:rPr>
              <w:t>No studies</w:t>
            </w:r>
          </w:p>
        </w:tc>
        <w:tc>
          <w:tcPr>
            <w:tcW w:w="18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96BEA20" w14:textId="77777777" w:rsidR="008B52E6" w:rsidRPr="001D157F" w:rsidRDefault="00000000">
            <w:pPr>
              <w:jc w:val="center"/>
              <w:rPr>
                <w:rFonts w:ascii="Times New Roman" w:eastAsia="Times New Roman" w:hAnsi="Times New Roman" w:cs="Times New Roman"/>
                <w:b/>
              </w:rPr>
            </w:pPr>
            <w:r w:rsidRPr="001D157F">
              <w:rPr>
                <w:rFonts w:ascii="Times New Roman" w:eastAsia="Times New Roman" w:hAnsi="Times New Roman" w:cs="Times New Roman"/>
                <w:b/>
              </w:rPr>
              <w:t>-</w:t>
            </w:r>
          </w:p>
        </w:tc>
        <w:tc>
          <w:tcPr>
            <w:tcW w:w="34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C01BC38" w14:textId="77777777" w:rsidR="008B52E6" w:rsidRPr="001D157F" w:rsidRDefault="00000000">
            <w:pPr>
              <w:jc w:val="center"/>
              <w:rPr>
                <w:rFonts w:ascii="Times New Roman" w:eastAsia="Times New Roman" w:hAnsi="Times New Roman" w:cs="Times New Roman"/>
                <w:b/>
              </w:rPr>
            </w:pPr>
            <w:r w:rsidRPr="001D157F">
              <w:rPr>
                <w:rFonts w:ascii="Times New Roman" w:eastAsia="Times New Roman" w:hAnsi="Times New Roman" w:cs="Times New Roman"/>
                <w:b/>
              </w:rPr>
              <w:t>-</w:t>
            </w:r>
          </w:p>
        </w:tc>
      </w:tr>
      <w:tr w:rsidR="008B52E6" w:rsidRPr="001D157F" w14:paraId="4677F110" w14:textId="77777777">
        <w:trPr>
          <w:trHeight w:val="462"/>
        </w:trPr>
        <w:tc>
          <w:tcPr>
            <w:tcW w:w="12333" w:type="dxa"/>
            <w:gridSpan w:val="4"/>
            <w:tcBorders>
              <w:top w:val="single" w:sz="6" w:space="0" w:color="000000"/>
              <w:left w:val="single" w:sz="6" w:space="0" w:color="000000"/>
              <w:bottom w:val="single" w:sz="6" w:space="0" w:color="000000"/>
              <w:right w:val="single" w:sz="6" w:space="0" w:color="000000"/>
            </w:tcBorders>
            <w:shd w:val="clear" w:color="auto" w:fill="ACB9CA"/>
            <w:tcMar>
              <w:top w:w="0" w:type="dxa"/>
              <w:left w:w="0" w:type="dxa"/>
              <w:bottom w:w="0" w:type="dxa"/>
              <w:right w:w="0" w:type="dxa"/>
            </w:tcMar>
          </w:tcPr>
          <w:p w14:paraId="42BD7805" w14:textId="77777777" w:rsidR="008B52E6" w:rsidRPr="001D157F" w:rsidRDefault="00000000">
            <w:pPr>
              <w:tabs>
                <w:tab w:val="left" w:pos="2420"/>
              </w:tabs>
              <w:rPr>
                <w:rFonts w:ascii="Times New Roman" w:eastAsia="Times New Roman" w:hAnsi="Times New Roman" w:cs="Times New Roman"/>
                <w:b/>
              </w:rPr>
            </w:pPr>
            <w:r w:rsidRPr="001D157F">
              <w:rPr>
                <w:rFonts w:ascii="Times New Roman" w:eastAsia="Times New Roman" w:hAnsi="Times New Roman" w:cs="Times New Roman"/>
                <w:b/>
              </w:rPr>
              <w:t xml:space="preserve">Internal consistency </w:t>
            </w:r>
            <w:r w:rsidRPr="001D157F">
              <w:rPr>
                <w:rFonts w:ascii="Times New Roman" w:eastAsia="Times New Roman" w:hAnsi="Times New Roman" w:cs="Times New Roman"/>
                <w:b/>
              </w:rPr>
              <w:tab/>
            </w:r>
          </w:p>
          <w:p w14:paraId="79B24116"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 xml:space="preserve">  </w:t>
            </w:r>
          </w:p>
        </w:tc>
      </w:tr>
      <w:tr w:rsidR="008B52E6" w:rsidRPr="001D157F" w14:paraId="7D9523EB" w14:textId="77777777">
        <w:trPr>
          <w:trHeight w:val="978"/>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267C743"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lastRenderedPageBreak/>
              <w:t>SF-36 PF</w:t>
            </w:r>
          </w:p>
        </w:tc>
        <w:tc>
          <w:tcPr>
            <w:tcW w:w="48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253FDA6"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Good to excellent internal consistency</w:t>
            </w:r>
          </w:p>
          <w:p w14:paraId="4B36BEDF"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Cronbach’s alpha range 0.93-0.96</w:t>
            </w:r>
          </w:p>
          <w:p w14:paraId="0E453B45" w14:textId="77777777" w:rsidR="008B52E6" w:rsidRPr="001D157F" w:rsidRDefault="00000000">
            <w:pPr>
              <w:spacing w:line="256" w:lineRule="auto"/>
              <w:rPr>
                <w:rFonts w:ascii="Times New Roman" w:eastAsia="Times New Roman" w:hAnsi="Times New Roman" w:cs="Times New Roman"/>
              </w:rPr>
            </w:pPr>
            <w:r w:rsidRPr="001D157F">
              <w:rPr>
                <w:rFonts w:ascii="Times New Roman" w:eastAsia="Times New Roman" w:hAnsi="Times New Roman" w:cs="Times New Roman"/>
              </w:rPr>
              <w:t>Weighted Mean (SD) 0.94 (0.01)</w:t>
            </w:r>
          </w:p>
        </w:tc>
        <w:tc>
          <w:tcPr>
            <w:tcW w:w="18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0FF79C5" w14:textId="6A7970BB" w:rsidR="008B52E6" w:rsidRPr="001D157F" w:rsidRDefault="004B26AA">
            <w:pPr>
              <w:jc w:val="center"/>
              <w:rPr>
                <w:rFonts w:ascii="Times New Roman" w:eastAsia="Times New Roman" w:hAnsi="Times New Roman" w:cs="Times New Roman"/>
              </w:rPr>
            </w:pPr>
            <w:r>
              <w:rPr>
                <w:rFonts w:ascii="Times New Roman" w:eastAsia="Times New Roman" w:hAnsi="Times New Roman" w:cs="Times New Roman"/>
              </w:rPr>
              <w:t>Indeterminate</w:t>
            </w:r>
            <w:r w:rsidRPr="001D157F">
              <w:rPr>
                <w:rFonts w:ascii="Times New Roman" w:eastAsia="Times New Roman" w:hAnsi="Times New Roman" w:cs="Times New Roman"/>
              </w:rPr>
              <w:t xml:space="preserve"> (</w:t>
            </w:r>
            <w:r>
              <w:rPr>
                <w:rFonts w:ascii="Times New Roman" w:eastAsia="Times New Roman" w:hAnsi="Times New Roman" w:cs="Times New Roman"/>
              </w:rPr>
              <w:t>?</w:t>
            </w:r>
            <w:r w:rsidRPr="001D157F">
              <w:rPr>
                <w:rFonts w:ascii="Times New Roman" w:eastAsia="Times New Roman" w:hAnsi="Times New Roman" w:cs="Times New Roman"/>
              </w:rPr>
              <w:t>)</w:t>
            </w:r>
            <w:r>
              <w:rPr>
                <w:rFonts w:ascii="Times New Roman" w:eastAsia="Times New Roman" w:hAnsi="Times New Roman" w:cs="Times New Roman"/>
              </w:rPr>
              <w:t>*</w:t>
            </w:r>
            <w:r w:rsidRPr="001D157F">
              <w:rPr>
                <w:rFonts w:ascii="Times New Roman" w:eastAsia="Times New Roman" w:hAnsi="Times New Roman" w:cs="Times New Roman"/>
              </w:rPr>
              <w:t xml:space="preserve"> </w:t>
            </w:r>
          </w:p>
        </w:tc>
        <w:tc>
          <w:tcPr>
            <w:tcW w:w="34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3EF3AC8"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High</w:t>
            </w:r>
          </w:p>
          <w:p w14:paraId="7BAED7AE" w14:textId="77777777" w:rsidR="008B52E6" w:rsidRPr="001D157F" w:rsidRDefault="00000000">
            <w:pPr>
              <w:jc w:val="center"/>
              <w:rPr>
                <w:rFonts w:ascii="Times New Roman" w:eastAsia="Times New Roman" w:hAnsi="Times New Roman" w:cs="Times New Roman"/>
              </w:rPr>
            </w:pPr>
            <w:r w:rsidRPr="001D157F">
              <w:rPr>
                <w:rFonts w:ascii="Cambria Math" w:eastAsia="Cambria Math" w:hAnsi="Cambria Math" w:cs="Cambria Math"/>
                <w:color w:val="333333"/>
              </w:rPr>
              <w:t>⊕⊕⊕⊕</w:t>
            </w:r>
          </w:p>
        </w:tc>
      </w:tr>
      <w:tr w:rsidR="008B52E6" w:rsidRPr="001D157F" w14:paraId="169A55CF" w14:textId="77777777">
        <w:trPr>
          <w:trHeight w:val="397"/>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D8FFC5C"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SF-36 PCS</w:t>
            </w:r>
          </w:p>
        </w:tc>
        <w:tc>
          <w:tcPr>
            <w:tcW w:w="48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7D1375A"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No studies</w:t>
            </w:r>
          </w:p>
        </w:tc>
        <w:tc>
          <w:tcPr>
            <w:tcW w:w="18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045610C"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34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0A8CBAB"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 </w:t>
            </w:r>
          </w:p>
        </w:tc>
      </w:tr>
      <w:tr w:rsidR="008B52E6" w:rsidRPr="001D157F" w14:paraId="1AF5F7BB" w14:textId="77777777">
        <w:trPr>
          <w:trHeight w:val="430"/>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9DAB540"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 xml:space="preserve">STS </w:t>
            </w:r>
          </w:p>
        </w:tc>
        <w:tc>
          <w:tcPr>
            <w:tcW w:w="48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66823EE"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No studies</w:t>
            </w:r>
          </w:p>
        </w:tc>
        <w:tc>
          <w:tcPr>
            <w:tcW w:w="18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4372679"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34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2CBAE99"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w:t>
            </w:r>
          </w:p>
        </w:tc>
      </w:tr>
      <w:tr w:rsidR="008B52E6" w:rsidRPr="001D157F" w14:paraId="263F051A" w14:textId="77777777">
        <w:trPr>
          <w:trHeight w:val="393"/>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92D73BC"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 xml:space="preserve">6MWT </w:t>
            </w:r>
          </w:p>
        </w:tc>
        <w:tc>
          <w:tcPr>
            <w:tcW w:w="48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FBDD2FC"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No studies</w:t>
            </w:r>
          </w:p>
        </w:tc>
        <w:tc>
          <w:tcPr>
            <w:tcW w:w="18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053BF4E"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 </w:t>
            </w:r>
          </w:p>
        </w:tc>
        <w:tc>
          <w:tcPr>
            <w:tcW w:w="34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7DEB7D4"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w:t>
            </w:r>
          </w:p>
        </w:tc>
      </w:tr>
      <w:tr w:rsidR="008B52E6" w:rsidRPr="001D157F" w14:paraId="6C98DA83" w14:textId="77777777">
        <w:trPr>
          <w:trHeight w:val="414"/>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AB38A70"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 xml:space="preserve">SPPB </w:t>
            </w:r>
          </w:p>
        </w:tc>
        <w:tc>
          <w:tcPr>
            <w:tcW w:w="48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4D2DC48"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No studies</w:t>
            </w:r>
          </w:p>
        </w:tc>
        <w:tc>
          <w:tcPr>
            <w:tcW w:w="18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85977B9"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 </w:t>
            </w:r>
          </w:p>
        </w:tc>
        <w:tc>
          <w:tcPr>
            <w:tcW w:w="34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B52A536"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w:t>
            </w:r>
          </w:p>
        </w:tc>
      </w:tr>
      <w:tr w:rsidR="008B52E6" w:rsidRPr="001D157F" w14:paraId="535F4227" w14:textId="77777777">
        <w:trPr>
          <w:trHeight w:val="570"/>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F03C1E2"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 xml:space="preserve">Barthel Index </w:t>
            </w:r>
          </w:p>
        </w:tc>
        <w:tc>
          <w:tcPr>
            <w:tcW w:w="48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E31E355"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Excellent internal consistency</w:t>
            </w:r>
          </w:p>
          <w:p w14:paraId="2AEADA65"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Cronbach’s alpha 0.81</w:t>
            </w:r>
          </w:p>
        </w:tc>
        <w:tc>
          <w:tcPr>
            <w:tcW w:w="18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EC9161B" w14:textId="4FE69C83"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 </w:t>
            </w:r>
            <w:r w:rsidR="004B26AA">
              <w:rPr>
                <w:rFonts w:ascii="Times New Roman" w:eastAsia="Times New Roman" w:hAnsi="Times New Roman" w:cs="Times New Roman"/>
              </w:rPr>
              <w:t xml:space="preserve"> Indeterminate</w:t>
            </w:r>
            <w:r w:rsidR="004B26AA" w:rsidRPr="001D157F">
              <w:rPr>
                <w:rFonts w:ascii="Times New Roman" w:eastAsia="Times New Roman" w:hAnsi="Times New Roman" w:cs="Times New Roman"/>
              </w:rPr>
              <w:t xml:space="preserve"> (</w:t>
            </w:r>
            <w:r w:rsidR="004B26AA">
              <w:rPr>
                <w:rFonts w:ascii="Times New Roman" w:eastAsia="Times New Roman" w:hAnsi="Times New Roman" w:cs="Times New Roman"/>
              </w:rPr>
              <w:t>?</w:t>
            </w:r>
            <w:r w:rsidR="004B26AA" w:rsidRPr="001D157F">
              <w:rPr>
                <w:rFonts w:ascii="Times New Roman" w:eastAsia="Times New Roman" w:hAnsi="Times New Roman" w:cs="Times New Roman"/>
              </w:rPr>
              <w:t>)</w:t>
            </w:r>
            <w:r w:rsidR="004B26AA">
              <w:rPr>
                <w:rFonts w:ascii="Times New Roman" w:eastAsia="Times New Roman" w:hAnsi="Times New Roman" w:cs="Times New Roman"/>
              </w:rPr>
              <w:t>*</w:t>
            </w:r>
          </w:p>
        </w:tc>
        <w:tc>
          <w:tcPr>
            <w:tcW w:w="34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361D33D"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 Low</w:t>
            </w:r>
          </w:p>
          <w:p w14:paraId="6AF1A54C" w14:textId="77777777" w:rsidR="008B52E6" w:rsidRPr="001D157F" w:rsidRDefault="00000000">
            <w:pPr>
              <w:jc w:val="center"/>
              <w:rPr>
                <w:rFonts w:ascii="Times New Roman" w:eastAsia="Times New Roman" w:hAnsi="Times New Roman" w:cs="Times New Roman"/>
              </w:rPr>
            </w:pPr>
            <w:r w:rsidRPr="001D157F">
              <w:rPr>
                <w:rFonts w:ascii="Cambria Math" w:eastAsia="Cambria Math" w:hAnsi="Cambria Math" w:cs="Cambria Math"/>
                <w:color w:val="333333"/>
              </w:rPr>
              <w:t>⊕⊕</w:t>
            </w:r>
            <w:r w:rsidRPr="001D157F">
              <w:rPr>
                <w:rFonts w:ascii="Segoe UI Symbol" w:eastAsia="Arial Unicode MS" w:hAnsi="Segoe UI Symbol" w:cs="Segoe UI Symbol"/>
                <w:color w:val="333333"/>
              </w:rPr>
              <w:t>◯◯</w:t>
            </w:r>
          </w:p>
        </w:tc>
      </w:tr>
      <w:tr w:rsidR="008B52E6" w:rsidRPr="001D157F" w14:paraId="18CF25DE" w14:textId="77777777">
        <w:trPr>
          <w:trHeight w:val="336"/>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879C171"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 xml:space="preserve">Katz Index </w:t>
            </w:r>
          </w:p>
        </w:tc>
        <w:tc>
          <w:tcPr>
            <w:tcW w:w="48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1FEB569"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No studies</w:t>
            </w:r>
          </w:p>
        </w:tc>
        <w:tc>
          <w:tcPr>
            <w:tcW w:w="18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382612C"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 -</w:t>
            </w:r>
          </w:p>
        </w:tc>
        <w:tc>
          <w:tcPr>
            <w:tcW w:w="34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BD6C1A2"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 -</w:t>
            </w:r>
          </w:p>
        </w:tc>
      </w:tr>
      <w:tr w:rsidR="008B52E6" w:rsidRPr="001D157F" w14:paraId="76CCF19E" w14:textId="77777777">
        <w:trPr>
          <w:trHeight w:val="398"/>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DEC6A19"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 xml:space="preserve">IADL </w:t>
            </w:r>
          </w:p>
        </w:tc>
        <w:tc>
          <w:tcPr>
            <w:tcW w:w="48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1AF209D"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No studies</w:t>
            </w:r>
          </w:p>
        </w:tc>
        <w:tc>
          <w:tcPr>
            <w:tcW w:w="18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6831794"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 -</w:t>
            </w:r>
          </w:p>
        </w:tc>
        <w:tc>
          <w:tcPr>
            <w:tcW w:w="34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E2C5BDD"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 -</w:t>
            </w:r>
          </w:p>
        </w:tc>
      </w:tr>
      <w:tr w:rsidR="008B52E6" w:rsidRPr="001D157F" w14:paraId="3ACE5BB0" w14:textId="77777777">
        <w:trPr>
          <w:trHeight w:val="398"/>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F5E2D6A"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 xml:space="preserve">Handgrip strength </w:t>
            </w:r>
          </w:p>
        </w:tc>
        <w:tc>
          <w:tcPr>
            <w:tcW w:w="48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B010E74"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No studies</w:t>
            </w:r>
          </w:p>
        </w:tc>
        <w:tc>
          <w:tcPr>
            <w:tcW w:w="18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29454E8"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 -</w:t>
            </w:r>
          </w:p>
        </w:tc>
        <w:tc>
          <w:tcPr>
            <w:tcW w:w="34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F89F6D1"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 -</w:t>
            </w:r>
          </w:p>
        </w:tc>
      </w:tr>
      <w:tr w:rsidR="008B52E6" w:rsidRPr="001D157F" w14:paraId="682CFA47" w14:textId="77777777">
        <w:trPr>
          <w:trHeight w:val="432"/>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9A03C6B"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 xml:space="preserve">GLIM </w:t>
            </w:r>
          </w:p>
        </w:tc>
        <w:tc>
          <w:tcPr>
            <w:tcW w:w="48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33A814E"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No studies</w:t>
            </w:r>
          </w:p>
        </w:tc>
        <w:tc>
          <w:tcPr>
            <w:tcW w:w="18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67F5C29"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 -</w:t>
            </w:r>
          </w:p>
        </w:tc>
        <w:tc>
          <w:tcPr>
            <w:tcW w:w="34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EFF6E08"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 -</w:t>
            </w:r>
          </w:p>
        </w:tc>
      </w:tr>
      <w:tr w:rsidR="008B52E6" w:rsidRPr="001D157F" w14:paraId="769EFA31" w14:textId="77777777">
        <w:trPr>
          <w:trHeight w:val="570"/>
        </w:trPr>
        <w:tc>
          <w:tcPr>
            <w:tcW w:w="12333" w:type="dxa"/>
            <w:gridSpan w:val="4"/>
            <w:tcBorders>
              <w:top w:val="single" w:sz="6" w:space="0" w:color="000000"/>
              <w:left w:val="single" w:sz="6" w:space="0" w:color="000000"/>
              <w:bottom w:val="single" w:sz="6" w:space="0" w:color="000000"/>
              <w:right w:val="single" w:sz="6" w:space="0" w:color="000000"/>
            </w:tcBorders>
            <w:shd w:val="clear" w:color="auto" w:fill="ACB9CA"/>
            <w:tcMar>
              <w:top w:w="0" w:type="dxa"/>
              <w:left w:w="0" w:type="dxa"/>
              <w:bottom w:w="0" w:type="dxa"/>
              <w:right w:w="0" w:type="dxa"/>
            </w:tcMar>
          </w:tcPr>
          <w:p w14:paraId="208A59AD" w14:textId="77777777" w:rsidR="008B52E6" w:rsidRPr="001D157F" w:rsidRDefault="00000000">
            <w:pPr>
              <w:rPr>
                <w:rFonts w:ascii="Times New Roman" w:eastAsia="Times New Roman" w:hAnsi="Times New Roman" w:cs="Times New Roman"/>
                <w:b/>
              </w:rPr>
            </w:pPr>
            <w:r w:rsidRPr="001D157F">
              <w:rPr>
                <w:rFonts w:ascii="Times New Roman" w:eastAsia="Times New Roman" w:hAnsi="Times New Roman" w:cs="Times New Roman"/>
                <w:b/>
              </w:rPr>
              <w:t xml:space="preserve">Reliability </w:t>
            </w:r>
            <w:r w:rsidRPr="001D157F">
              <w:rPr>
                <w:rFonts w:ascii="Times New Roman" w:eastAsia="Times New Roman" w:hAnsi="Times New Roman" w:cs="Times New Roman"/>
              </w:rPr>
              <w:t xml:space="preserve">  </w:t>
            </w:r>
          </w:p>
        </w:tc>
      </w:tr>
      <w:tr w:rsidR="008B52E6" w:rsidRPr="001D157F" w14:paraId="215B53F8" w14:textId="77777777">
        <w:trPr>
          <w:trHeight w:val="300"/>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BF11A6B"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i/>
              </w:rPr>
              <w:t>Test-retest</w:t>
            </w:r>
            <w:r w:rsidRPr="001D157F">
              <w:rPr>
                <w:rFonts w:ascii="Times New Roman" w:eastAsia="Times New Roman" w:hAnsi="Times New Roman" w:cs="Times New Roman"/>
              </w:rPr>
              <w:t xml:space="preserve"> </w:t>
            </w:r>
          </w:p>
        </w:tc>
        <w:tc>
          <w:tcPr>
            <w:tcW w:w="48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B8F5502"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 xml:space="preserve">  </w:t>
            </w:r>
          </w:p>
        </w:tc>
        <w:tc>
          <w:tcPr>
            <w:tcW w:w="18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4BD1B46"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  </w:t>
            </w:r>
          </w:p>
        </w:tc>
        <w:tc>
          <w:tcPr>
            <w:tcW w:w="34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5CC1556"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  </w:t>
            </w:r>
          </w:p>
        </w:tc>
      </w:tr>
      <w:tr w:rsidR="008B52E6" w:rsidRPr="001D157F" w14:paraId="6DD63029" w14:textId="77777777">
        <w:trPr>
          <w:trHeight w:val="285"/>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7B10EC2"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SF-36 PF</w:t>
            </w:r>
          </w:p>
        </w:tc>
        <w:tc>
          <w:tcPr>
            <w:tcW w:w="48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E90151F"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Moderate to excellent test-retest reliability</w:t>
            </w:r>
          </w:p>
          <w:p w14:paraId="28872EA3"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 xml:space="preserve">ICC range 0.56–0.98 </w:t>
            </w:r>
          </w:p>
          <w:p w14:paraId="6514FE1A"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 xml:space="preserve">Weighted mean (SD) 0.86 (0.19) </w:t>
            </w:r>
          </w:p>
        </w:tc>
        <w:tc>
          <w:tcPr>
            <w:tcW w:w="18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16511F2"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 Sufficient (+)</w:t>
            </w:r>
          </w:p>
        </w:tc>
        <w:tc>
          <w:tcPr>
            <w:tcW w:w="34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D6E5D56"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Low</w:t>
            </w:r>
          </w:p>
          <w:p w14:paraId="1DFF7FCA" w14:textId="77777777" w:rsidR="008B52E6" w:rsidRPr="001D157F" w:rsidRDefault="00000000">
            <w:pPr>
              <w:jc w:val="center"/>
              <w:rPr>
                <w:rFonts w:ascii="Times New Roman" w:eastAsia="Times New Roman" w:hAnsi="Times New Roman" w:cs="Times New Roman"/>
              </w:rPr>
            </w:pPr>
            <w:r w:rsidRPr="001D157F">
              <w:rPr>
                <w:rFonts w:ascii="Cambria Math" w:eastAsia="Cambria Math" w:hAnsi="Cambria Math" w:cs="Cambria Math"/>
                <w:color w:val="333333"/>
              </w:rPr>
              <w:t>⊕⊕</w:t>
            </w:r>
            <w:r w:rsidRPr="001D157F">
              <w:rPr>
                <w:rFonts w:ascii="Segoe UI Symbol" w:eastAsia="Arial Unicode MS" w:hAnsi="Segoe UI Symbol" w:cs="Segoe UI Symbol"/>
                <w:color w:val="333333"/>
              </w:rPr>
              <w:t>◯◯</w:t>
            </w:r>
          </w:p>
        </w:tc>
      </w:tr>
      <w:tr w:rsidR="008B52E6" w:rsidRPr="001D157F" w14:paraId="3C1E7386" w14:textId="77777777">
        <w:trPr>
          <w:trHeight w:val="285"/>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D02958C"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SF-36 PCS</w:t>
            </w:r>
          </w:p>
        </w:tc>
        <w:tc>
          <w:tcPr>
            <w:tcW w:w="48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72FF10D"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No studies</w:t>
            </w:r>
          </w:p>
        </w:tc>
        <w:tc>
          <w:tcPr>
            <w:tcW w:w="18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53F6DB9" w14:textId="77777777" w:rsidR="008B52E6" w:rsidRPr="001D157F" w:rsidRDefault="008B52E6">
            <w:pPr>
              <w:numPr>
                <w:ilvl w:val="0"/>
                <w:numId w:val="2"/>
              </w:numPr>
              <w:pBdr>
                <w:top w:val="nil"/>
                <w:left w:val="nil"/>
                <w:bottom w:val="nil"/>
                <w:right w:val="nil"/>
                <w:between w:val="nil"/>
              </w:pBdr>
              <w:spacing w:line="276" w:lineRule="auto"/>
              <w:jc w:val="center"/>
              <w:rPr>
                <w:rFonts w:ascii="Times New Roman" w:eastAsia="Times New Roman" w:hAnsi="Times New Roman" w:cs="Times New Roman"/>
                <w:color w:val="000000"/>
              </w:rPr>
            </w:pPr>
          </w:p>
        </w:tc>
        <w:tc>
          <w:tcPr>
            <w:tcW w:w="34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D60F831" w14:textId="77777777" w:rsidR="008B52E6" w:rsidRPr="001D157F" w:rsidRDefault="008B52E6">
            <w:pPr>
              <w:numPr>
                <w:ilvl w:val="0"/>
                <w:numId w:val="1"/>
              </w:numPr>
              <w:pBdr>
                <w:top w:val="nil"/>
                <w:left w:val="nil"/>
                <w:bottom w:val="nil"/>
                <w:right w:val="nil"/>
                <w:between w:val="nil"/>
              </w:pBdr>
              <w:spacing w:line="276" w:lineRule="auto"/>
              <w:jc w:val="center"/>
              <w:rPr>
                <w:rFonts w:ascii="Times New Roman" w:eastAsia="Times New Roman" w:hAnsi="Times New Roman" w:cs="Times New Roman"/>
                <w:color w:val="000000"/>
              </w:rPr>
            </w:pPr>
          </w:p>
        </w:tc>
      </w:tr>
      <w:tr w:rsidR="008B52E6" w:rsidRPr="001D157F" w14:paraId="1E606BE0" w14:textId="77777777">
        <w:trPr>
          <w:trHeight w:val="723"/>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742C1F4"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 xml:space="preserve">STS </w:t>
            </w:r>
          </w:p>
        </w:tc>
        <w:tc>
          <w:tcPr>
            <w:tcW w:w="48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717AB85"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Excellent test-retest reliability</w:t>
            </w:r>
          </w:p>
          <w:p w14:paraId="421BED26" w14:textId="77777777" w:rsidR="008B52E6" w:rsidRPr="001D157F" w:rsidRDefault="00000000">
            <w:pPr>
              <w:rPr>
                <w:rFonts w:ascii="Times New Roman" w:eastAsia="Times New Roman" w:hAnsi="Times New Roman" w:cs="Times New Roman"/>
                <w:color w:val="1F1F1F"/>
              </w:rPr>
            </w:pPr>
            <w:r w:rsidRPr="001D157F">
              <w:rPr>
                <w:rFonts w:ascii="Times New Roman" w:eastAsia="Times New Roman" w:hAnsi="Times New Roman" w:cs="Times New Roman"/>
                <w:color w:val="1F1F1F"/>
                <w:highlight w:val="white"/>
              </w:rPr>
              <w:t>ICC 0.99 (95% CI 0.99-0.99)</w:t>
            </w:r>
          </w:p>
        </w:tc>
        <w:tc>
          <w:tcPr>
            <w:tcW w:w="18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465B0DB"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Sufficient (+)</w:t>
            </w:r>
          </w:p>
        </w:tc>
        <w:tc>
          <w:tcPr>
            <w:tcW w:w="34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C3EAA89"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Very low</w:t>
            </w:r>
          </w:p>
          <w:p w14:paraId="5B210F9A" w14:textId="77777777" w:rsidR="008B52E6" w:rsidRPr="001D157F" w:rsidRDefault="00000000">
            <w:pPr>
              <w:jc w:val="center"/>
              <w:rPr>
                <w:rFonts w:ascii="Times New Roman" w:eastAsia="Times New Roman" w:hAnsi="Times New Roman" w:cs="Times New Roman"/>
                <w:highlight w:val="white"/>
              </w:rPr>
            </w:pPr>
            <w:r w:rsidRPr="001D157F">
              <w:rPr>
                <w:rFonts w:ascii="Cambria Math" w:eastAsia="Cambria Math" w:hAnsi="Cambria Math" w:cs="Cambria Math"/>
                <w:color w:val="333333"/>
                <w:highlight w:val="white"/>
              </w:rPr>
              <w:t>⊕</w:t>
            </w:r>
            <w:r w:rsidRPr="001D157F">
              <w:rPr>
                <w:rFonts w:ascii="Segoe UI Symbol" w:eastAsia="Arial Unicode MS" w:hAnsi="Segoe UI Symbol" w:cs="Segoe UI Symbol"/>
                <w:color w:val="333333"/>
                <w:highlight w:val="white"/>
              </w:rPr>
              <w:t>◯◯◯</w:t>
            </w:r>
          </w:p>
        </w:tc>
      </w:tr>
      <w:tr w:rsidR="008B52E6" w:rsidRPr="001D157F" w14:paraId="5EAC4321" w14:textId="77777777">
        <w:trPr>
          <w:trHeight w:val="326"/>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4173D8C"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 xml:space="preserve">6MWT </w:t>
            </w:r>
          </w:p>
        </w:tc>
        <w:tc>
          <w:tcPr>
            <w:tcW w:w="48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AA12782"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 xml:space="preserve"> No studies</w:t>
            </w:r>
          </w:p>
        </w:tc>
        <w:tc>
          <w:tcPr>
            <w:tcW w:w="18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375859C"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34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E939447"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w:t>
            </w:r>
          </w:p>
        </w:tc>
      </w:tr>
      <w:tr w:rsidR="008B52E6" w:rsidRPr="001D157F" w14:paraId="6920EA1C" w14:textId="77777777">
        <w:trPr>
          <w:trHeight w:val="355"/>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19832F1"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 xml:space="preserve">SPPB </w:t>
            </w:r>
          </w:p>
        </w:tc>
        <w:tc>
          <w:tcPr>
            <w:tcW w:w="48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6E6F4E3"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 xml:space="preserve"> No studies</w:t>
            </w:r>
          </w:p>
        </w:tc>
        <w:tc>
          <w:tcPr>
            <w:tcW w:w="18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54D57D2"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34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32EE555"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w:t>
            </w:r>
          </w:p>
        </w:tc>
      </w:tr>
      <w:tr w:rsidR="008B52E6" w:rsidRPr="001D157F" w14:paraId="19B3A459" w14:textId="77777777">
        <w:trPr>
          <w:trHeight w:val="85"/>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EC21428"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SPPB – 4m gait speed</w:t>
            </w:r>
          </w:p>
        </w:tc>
        <w:tc>
          <w:tcPr>
            <w:tcW w:w="48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68C1028"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Excellent test-retest reliability</w:t>
            </w:r>
          </w:p>
          <w:p w14:paraId="2654AF44" w14:textId="77777777" w:rsidR="008B52E6" w:rsidRPr="001D157F" w:rsidRDefault="00000000">
            <w:pPr>
              <w:spacing w:line="256" w:lineRule="auto"/>
              <w:rPr>
                <w:rFonts w:ascii="Times New Roman" w:eastAsia="Times New Roman" w:hAnsi="Times New Roman" w:cs="Times New Roman"/>
              </w:rPr>
            </w:pPr>
            <w:r w:rsidRPr="001D157F">
              <w:rPr>
                <w:rFonts w:ascii="Times New Roman" w:eastAsia="Times New Roman" w:hAnsi="Times New Roman" w:cs="Times New Roman"/>
              </w:rPr>
              <w:t>ICC range 0.89-0.99</w:t>
            </w:r>
          </w:p>
          <w:p w14:paraId="19D48A4A" w14:textId="77777777" w:rsidR="008B52E6" w:rsidRPr="001D157F" w:rsidRDefault="008B52E6">
            <w:pPr>
              <w:rPr>
                <w:rFonts w:ascii="Times New Roman" w:eastAsia="Times New Roman" w:hAnsi="Times New Roman" w:cs="Times New Roman"/>
              </w:rPr>
            </w:pPr>
          </w:p>
        </w:tc>
        <w:tc>
          <w:tcPr>
            <w:tcW w:w="18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9C9F069"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Sufficient (+)</w:t>
            </w:r>
          </w:p>
        </w:tc>
        <w:tc>
          <w:tcPr>
            <w:tcW w:w="34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318901D"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Low</w:t>
            </w:r>
          </w:p>
          <w:p w14:paraId="005D6335" w14:textId="77777777" w:rsidR="008B52E6" w:rsidRPr="001D157F" w:rsidRDefault="00000000">
            <w:pPr>
              <w:jc w:val="center"/>
              <w:rPr>
                <w:rFonts w:ascii="Times New Roman" w:eastAsia="Times New Roman" w:hAnsi="Times New Roman" w:cs="Times New Roman"/>
              </w:rPr>
            </w:pPr>
            <w:r w:rsidRPr="001D157F">
              <w:rPr>
                <w:rFonts w:ascii="Cambria Math" w:eastAsia="Cambria Math" w:hAnsi="Cambria Math" w:cs="Cambria Math"/>
                <w:color w:val="333333"/>
              </w:rPr>
              <w:t>⊕⊕</w:t>
            </w:r>
            <w:r w:rsidRPr="001D157F">
              <w:rPr>
                <w:rFonts w:ascii="Segoe UI Symbol" w:eastAsia="Arial Unicode MS" w:hAnsi="Segoe UI Symbol" w:cs="Segoe UI Symbol"/>
                <w:color w:val="333333"/>
              </w:rPr>
              <w:t>◯◯</w:t>
            </w:r>
          </w:p>
        </w:tc>
      </w:tr>
      <w:tr w:rsidR="008B52E6" w:rsidRPr="001D157F" w14:paraId="5D0530B8" w14:textId="77777777">
        <w:trPr>
          <w:trHeight w:val="346"/>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BB4B7BD"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lastRenderedPageBreak/>
              <w:t xml:space="preserve">Barthel Index </w:t>
            </w:r>
          </w:p>
        </w:tc>
        <w:tc>
          <w:tcPr>
            <w:tcW w:w="48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EF9817D"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No studies</w:t>
            </w:r>
          </w:p>
        </w:tc>
        <w:tc>
          <w:tcPr>
            <w:tcW w:w="18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4E994CB"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 -</w:t>
            </w:r>
          </w:p>
        </w:tc>
        <w:tc>
          <w:tcPr>
            <w:tcW w:w="34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FFDF74D"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 -</w:t>
            </w:r>
          </w:p>
        </w:tc>
      </w:tr>
      <w:tr w:rsidR="008B52E6" w:rsidRPr="001D157F" w14:paraId="1692B236" w14:textId="77777777">
        <w:trPr>
          <w:trHeight w:val="408"/>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B2AE454"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 xml:space="preserve">Katz Index </w:t>
            </w:r>
          </w:p>
        </w:tc>
        <w:tc>
          <w:tcPr>
            <w:tcW w:w="48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7862A0E"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No studies</w:t>
            </w:r>
          </w:p>
        </w:tc>
        <w:tc>
          <w:tcPr>
            <w:tcW w:w="18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108361F"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 -</w:t>
            </w:r>
          </w:p>
        </w:tc>
        <w:tc>
          <w:tcPr>
            <w:tcW w:w="34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31137B4"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 -</w:t>
            </w:r>
          </w:p>
        </w:tc>
      </w:tr>
      <w:tr w:rsidR="008B52E6" w:rsidRPr="001D157F" w14:paraId="746C769D" w14:textId="77777777">
        <w:trPr>
          <w:trHeight w:val="414"/>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4CB6F7A"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 xml:space="preserve">IADL </w:t>
            </w:r>
          </w:p>
        </w:tc>
        <w:tc>
          <w:tcPr>
            <w:tcW w:w="48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B805517"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No studies</w:t>
            </w:r>
          </w:p>
        </w:tc>
        <w:tc>
          <w:tcPr>
            <w:tcW w:w="18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54D2EEA"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 -</w:t>
            </w:r>
          </w:p>
        </w:tc>
        <w:tc>
          <w:tcPr>
            <w:tcW w:w="34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D0DC5DC"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 -</w:t>
            </w:r>
          </w:p>
        </w:tc>
      </w:tr>
      <w:tr w:rsidR="008B52E6" w:rsidRPr="001D157F" w14:paraId="7F993DC4" w14:textId="77777777">
        <w:trPr>
          <w:trHeight w:val="414"/>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00F623F"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 xml:space="preserve">Handgrip strength </w:t>
            </w:r>
          </w:p>
        </w:tc>
        <w:tc>
          <w:tcPr>
            <w:tcW w:w="48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938AC14"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Excellent test-retest reliability</w:t>
            </w:r>
          </w:p>
          <w:p w14:paraId="3E2E6704" w14:textId="77777777" w:rsidR="008B52E6" w:rsidRPr="001D157F" w:rsidRDefault="00000000">
            <w:pPr>
              <w:rPr>
                <w:rFonts w:ascii="Times New Roman" w:eastAsia="Times New Roman" w:hAnsi="Times New Roman" w:cs="Times New Roman"/>
                <w:color w:val="1F1F1F"/>
                <w:highlight w:val="white"/>
              </w:rPr>
            </w:pPr>
            <w:r w:rsidRPr="001D157F">
              <w:rPr>
                <w:rFonts w:ascii="Times New Roman" w:eastAsia="Times New Roman" w:hAnsi="Times New Roman" w:cs="Times New Roman"/>
                <w:color w:val="1F1F1F"/>
                <w:highlight w:val="white"/>
              </w:rPr>
              <w:t>ICC range 0.86-0.92</w:t>
            </w:r>
          </w:p>
          <w:p w14:paraId="1532CD36" w14:textId="77777777" w:rsidR="008B52E6" w:rsidRPr="001D157F" w:rsidRDefault="00000000">
            <w:pPr>
              <w:rPr>
                <w:rFonts w:ascii="Times New Roman" w:eastAsia="Times New Roman" w:hAnsi="Times New Roman" w:cs="Times New Roman"/>
                <w:color w:val="1F1F1F"/>
              </w:rPr>
            </w:pPr>
            <w:r w:rsidRPr="001D157F">
              <w:rPr>
                <w:rFonts w:ascii="Times New Roman" w:eastAsia="Times New Roman" w:hAnsi="Times New Roman" w:cs="Times New Roman"/>
                <w:color w:val="1F1F1F"/>
                <w:highlight w:val="white"/>
              </w:rPr>
              <w:t>Weighted Mean (SD) 0.89 (0.03)</w:t>
            </w:r>
          </w:p>
          <w:p w14:paraId="58F75267" w14:textId="77777777" w:rsidR="008B52E6" w:rsidRPr="001D157F" w:rsidRDefault="008B52E6">
            <w:pPr>
              <w:rPr>
                <w:rFonts w:ascii="Times New Roman" w:eastAsia="Times New Roman" w:hAnsi="Times New Roman" w:cs="Times New Roman"/>
              </w:rPr>
            </w:pPr>
          </w:p>
        </w:tc>
        <w:tc>
          <w:tcPr>
            <w:tcW w:w="18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32125B1"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 Sufficient (+)</w:t>
            </w:r>
          </w:p>
        </w:tc>
        <w:tc>
          <w:tcPr>
            <w:tcW w:w="34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9AFBCD5"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 Very low</w:t>
            </w:r>
          </w:p>
          <w:p w14:paraId="75EC26CB" w14:textId="77777777" w:rsidR="008B52E6" w:rsidRPr="001D157F" w:rsidRDefault="00000000">
            <w:pPr>
              <w:jc w:val="center"/>
              <w:rPr>
                <w:rFonts w:ascii="Times New Roman" w:eastAsia="Times New Roman" w:hAnsi="Times New Roman" w:cs="Times New Roman"/>
              </w:rPr>
            </w:pPr>
            <w:r w:rsidRPr="001D157F">
              <w:rPr>
                <w:rFonts w:ascii="Cambria Math" w:eastAsia="Cambria Math" w:hAnsi="Cambria Math" w:cs="Cambria Math"/>
                <w:color w:val="333333"/>
                <w:highlight w:val="white"/>
              </w:rPr>
              <w:t>⊕</w:t>
            </w:r>
            <w:r w:rsidRPr="001D157F">
              <w:rPr>
                <w:rFonts w:ascii="Segoe UI Symbol" w:eastAsia="Arial Unicode MS" w:hAnsi="Segoe UI Symbol" w:cs="Segoe UI Symbol"/>
                <w:color w:val="333333"/>
                <w:highlight w:val="white"/>
              </w:rPr>
              <w:t>◯◯◯</w:t>
            </w:r>
          </w:p>
        </w:tc>
      </w:tr>
      <w:tr w:rsidR="008B52E6" w:rsidRPr="001D157F" w14:paraId="0A9AB368" w14:textId="77777777">
        <w:trPr>
          <w:trHeight w:val="406"/>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4E38A5B"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 xml:space="preserve">GLIM </w:t>
            </w:r>
          </w:p>
        </w:tc>
        <w:tc>
          <w:tcPr>
            <w:tcW w:w="48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83F8C2B"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No studies</w:t>
            </w:r>
          </w:p>
        </w:tc>
        <w:tc>
          <w:tcPr>
            <w:tcW w:w="18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8F10F8F"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 -</w:t>
            </w:r>
          </w:p>
        </w:tc>
        <w:tc>
          <w:tcPr>
            <w:tcW w:w="34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2EEB4CC"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 </w:t>
            </w:r>
          </w:p>
        </w:tc>
      </w:tr>
      <w:tr w:rsidR="008B52E6" w:rsidRPr="001D157F" w14:paraId="295D599E" w14:textId="77777777">
        <w:trPr>
          <w:trHeight w:val="330"/>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BE14038"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i/>
              </w:rPr>
              <w:t xml:space="preserve">Inter-rater Reliability </w:t>
            </w:r>
            <w:r w:rsidRPr="001D157F">
              <w:rPr>
                <w:rFonts w:ascii="Times New Roman" w:eastAsia="Times New Roman" w:hAnsi="Times New Roman" w:cs="Times New Roman"/>
              </w:rPr>
              <w:t xml:space="preserve"> </w:t>
            </w:r>
          </w:p>
        </w:tc>
        <w:tc>
          <w:tcPr>
            <w:tcW w:w="48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B69A153"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 xml:space="preserve">  </w:t>
            </w:r>
          </w:p>
        </w:tc>
        <w:tc>
          <w:tcPr>
            <w:tcW w:w="18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E5EC617"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  </w:t>
            </w:r>
          </w:p>
        </w:tc>
        <w:tc>
          <w:tcPr>
            <w:tcW w:w="34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4E2517F"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  </w:t>
            </w:r>
          </w:p>
        </w:tc>
      </w:tr>
      <w:tr w:rsidR="008B52E6" w:rsidRPr="001D157F" w14:paraId="06039E8A" w14:textId="77777777">
        <w:trPr>
          <w:trHeight w:val="285"/>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D43CC33"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SF-36 PF</w:t>
            </w:r>
          </w:p>
        </w:tc>
        <w:tc>
          <w:tcPr>
            <w:tcW w:w="48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CFDBD82"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No studies</w:t>
            </w:r>
          </w:p>
        </w:tc>
        <w:tc>
          <w:tcPr>
            <w:tcW w:w="18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D5BFD2B"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 -</w:t>
            </w:r>
          </w:p>
        </w:tc>
        <w:tc>
          <w:tcPr>
            <w:tcW w:w="34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D0C2566"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 -</w:t>
            </w:r>
          </w:p>
        </w:tc>
      </w:tr>
      <w:tr w:rsidR="008B52E6" w:rsidRPr="001D157F" w14:paraId="69480017" w14:textId="77777777">
        <w:trPr>
          <w:trHeight w:val="285"/>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3E5B793"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SF-36 PCS</w:t>
            </w:r>
          </w:p>
        </w:tc>
        <w:tc>
          <w:tcPr>
            <w:tcW w:w="48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EC05905"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No studies</w:t>
            </w:r>
          </w:p>
        </w:tc>
        <w:tc>
          <w:tcPr>
            <w:tcW w:w="18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423EDC2" w14:textId="77777777" w:rsidR="008B52E6" w:rsidRPr="001D157F" w:rsidRDefault="008B52E6">
            <w:pPr>
              <w:jc w:val="center"/>
              <w:rPr>
                <w:rFonts w:ascii="Times New Roman" w:eastAsia="Times New Roman" w:hAnsi="Times New Roman" w:cs="Times New Roman"/>
              </w:rPr>
            </w:pPr>
          </w:p>
        </w:tc>
        <w:tc>
          <w:tcPr>
            <w:tcW w:w="34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164F642" w14:textId="77777777" w:rsidR="008B52E6" w:rsidRPr="001D157F" w:rsidRDefault="008B52E6">
            <w:pPr>
              <w:jc w:val="center"/>
              <w:rPr>
                <w:rFonts w:ascii="Times New Roman" w:eastAsia="Times New Roman" w:hAnsi="Times New Roman" w:cs="Times New Roman"/>
              </w:rPr>
            </w:pPr>
          </w:p>
        </w:tc>
      </w:tr>
      <w:tr w:rsidR="008B52E6" w:rsidRPr="001D157F" w14:paraId="404179AB" w14:textId="77777777">
        <w:trPr>
          <w:trHeight w:val="570"/>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A386274"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 xml:space="preserve">STS </w:t>
            </w:r>
          </w:p>
        </w:tc>
        <w:tc>
          <w:tcPr>
            <w:tcW w:w="48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025A56D"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 xml:space="preserve">Excellent inter-rater reliability </w:t>
            </w:r>
          </w:p>
          <w:p w14:paraId="2F4823A9" w14:textId="77777777" w:rsidR="008B52E6" w:rsidRPr="001D157F" w:rsidRDefault="00000000">
            <w:pPr>
              <w:rPr>
                <w:rFonts w:ascii="Times New Roman" w:eastAsia="Times New Roman" w:hAnsi="Times New Roman" w:cs="Times New Roman"/>
                <w:color w:val="1F1F1F"/>
                <w:highlight w:val="white"/>
              </w:rPr>
            </w:pPr>
            <w:r w:rsidRPr="001D157F">
              <w:rPr>
                <w:rFonts w:ascii="Times New Roman" w:eastAsia="Times New Roman" w:hAnsi="Times New Roman" w:cs="Times New Roman"/>
              </w:rPr>
              <w:t>ICC range 0.85-0.99</w:t>
            </w:r>
          </w:p>
          <w:p w14:paraId="7D8CD4CB" w14:textId="77777777" w:rsidR="008B52E6" w:rsidRPr="001D157F" w:rsidRDefault="00000000">
            <w:pPr>
              <w:rPr>
                <w:rFonts w:ascii="Times New Roman" w:eastAsia="Times New Roman" w:hAnsi="Times New Roman" w:cs="Times New Roman"/>
                <w:color w:val="1F1F1F"/>
                <w:highlight w:val="white"/>
              </w:rPr>
            </w:pPr>
            <w:r w:rsidRPr="001D157F">
              <w:rPr>
                <w:rFonts w:ascii="Times New Roman" w:eastAsia="Times New Roman" w:hAnsi="Times New Roman" w:cs="Times New Roman"/>
                <w:color w:val="1F1F1F"/>
                <w:highlight w:val="white"/>
              </w:rPr>
              <w:t>Pooled ICC (95% CI) 0.95 (0.77-0.99) (I</w:t>
            </w:r>
            <w:r w:rsidRPr="001D157F">
              <w:rPr>
                <w:rFonts w:ascii="Times New Roman" w:eastAsia="Times New Roman" w:hAnsi="Times New Roman" w:cs="Times New Roman"/>
                <w:color w:val="1F1F1F"/>
                <w:highlight w:val="white"/>
                <w:vertAlign w:val="superscript"/>
              </w:rPr>
              <w:t>2</w:t>
            </w:r>
            <w:r w:rsidRPr="001D157F">
              <w:rPr>
                <w:rFonts w:ascii="Times New Roman" w:eastAsia="Times New Roman" w:hAnsi="Times New Roman" w:cs="Times New Roman"/>
                <w:color w:val="1F1F1F"/>
                <w:highlight w:val="white"/>
              </w:rPr>
              <w:t>=98%)</w:t>
            </w:r>
          </w:p>
        </w:tc>
        <w:tc>
          <w:tcPr>
            <w:tcW w:w="18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ECC7E1D"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Sufficient (+) </w:t>
            </w:r>
          </w:p>
        </w:tc>
        <w:tc>
          <w:tcPr>
            <w:tcW w:w="34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60ED682"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Moderate</w:t>
            </w:r>
          </w:p>
          <w:p w14:paraId="22480701" w14:textId="77777777" w:rsidR="008B52E6" w:rsidRPr="001D157F" w:rsidRDefault="00000000">
            <w:pPr>
              <w:jc w:val="center"/>
              <w:rPr>
                <w:rFonts w:ascii="Times New Roman" w:eastAsia="Times New Roman" w:hAnsi="Times New Roman" w:cs="Times New Roman"/>
              </w:rPr>
            </w:pPr>
            <w:r w:rsidRPr="001D157F">
              <w:rPr>
                <w:rFonts w:ascii="Cambria Math" w:eastAsia="Cambria Math" w:hAnsi="Cambria Math" w:cs="Cambria Math"/>
                <w:color w:val="333333"/>
              </w:rPr>
              <w:t>⊕⊕⊕</w:t>
            </w:r>
            <w:r w:rsidRPr="001D157F">
              <w:rPr>
                <w:rFonts w:ascii="Segoe UI Symbol" w:eastAsia="Arial Unicode MS" w:hAnsi="Segoe UI Symbol" w:cs="Segoe UI Symbol"/>
                <w:color w:val="333333"/>
              </w:rPr>
              <w:t>◯</w:t>
            </w:r>
          </w:p>
        </w:tc>
      </w:tr>
      <w:tr w:rsidR="008B52E6" w:rsidRPr="001D157F" w14:paraId="2022DC1E" w14:textId="77777777">
        <w:trPr>
          <w:trHeight w:val="375"/>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AE579D4"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 xml:space="preserve">6MWT </w:t>
            </w:r>
          </w:p>
        </w:tc>
        <w:tc>
          <w:tcPr>
            <w:tcW w:w="48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07F7249"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No studies</w:t>
            </w:r>
          </w:p>
        </w:tc>
        <w:tc>
          <w:tcPr>
            <w:tcW w:w="18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450442A"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 </w:t>
            </w:r>
          </w:p>
        </w:tc>
        <w:tc>
          <w:tcPr>
            <w:tcW w:w="34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65403CE"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 </w:t>
            </w:r>
          </w:p>
        </w:tc>
      </w:tr>
      <w:tr w:rsidR="008B52E6" w:rsidRPr="001D157F" w14:paraId="23451087" w14:textId="77777777">
        <w:trPr>
          <w:trHeight w:val="345"/>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4631C0C"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 xml:space="preserve">SPPB </w:t>
            </w:r>
          </w:p>
        </w:tc>
        <w:tc>
          <w:tcPr>
            <w:tcW w:w="48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937FE8F"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No studies</w:t>
            </w:r>
          </w:p>
        </w:tc>
        <w:tc>
          <w:tcPr>
            <w:tcW w:w="18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42D73B7"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 </w:t>
            </w:r>
          </w:p>
        </w:tc>
        <w:tc>
          <w:tcPr>
            <w:tcW w:w="34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EBCFD10"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 </w:t>
            </w:r>
          </w:p>
        </w:tc>
      </w:tr>
      <w:tr w:rsidR="008B52E6" w:rsidRPr="001D157F" w14:paraId="3EF08ADE" w14:textId="77777777">
        <w:trPr>
          <w:trHeight w:val="345"/>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B97C9FC"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SPPB – 4m gait speed</w:t>
            </w:r>
          </w:p>
        </w:tc>
        <w:tc>
          <w:tcPr>
            <w:tcW w:w="48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92C9233"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 xml:space="preserve">Excellent inter-rater reliability  </w:t>
            </w:r>
          </w:p>
          <w:p w14:paraId="3DF19D92" w14:textId="77777777" w:rsidR="008B52E6" w:rsidRPr="001D157F" w:rsidRDefault="00000000">
            <w:pPr>
              <w:spacing w:line="256" w:lineRule="auto"/>
              <w:rPr>
                <w:rFonts w:ascii="Times New Roman" w:eastAsia="Times New Roman" w:hAnsi="Times New Roman" w:cs="Times New Roman"/>
              </w:rPr>
            </w:pPr>
            <w:r w:rsidRPr="001D157F">
              <w:rPr>
                <w:rFonts w:ascii="Times New Roman" w:eastAsia="Times New Roman" w:hAnsi="Times New Roman" w:cs="Times New Roman"/>
              </w:rPr>
              <w:t>ICC 0.97</w:t>
            </w:r>
          </w:p>
        </w:tc>
        <w:tc>
          <w:tcPr>
            <w:tcW w:w="18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936CB38"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Sufficient (+)  </w:t>
            </w:r>
          </w:p>
        </w:tc>
        <w:tc>
          <w:tcPr>
            <w:tcW w:w="34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61F13BC"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Low</w:t>
            </w:r>
          </w:p>
          <w:p w14:paraId="3144FED2" w14:textId="77777777" w:rsidR="008B52E6" w:rsidRPr="001D157F" w:rsidRDefault="00000000">
            <w:pPr>
              <w:jc w:val="center"/>
              <w:rPr>
                <w:rFonts w:ascii="Times New Roman" w:eastAsia="Times New Roman" w:hAnsi="Times New Roman" w:cs="Times New Roman"/>
              </w:rPr>
            </w:pPr>
            <w:r w:rsidRPr="001D157F">
              <w:rPr>
                <w:rFonts w:ascii="Cambria Math" w:eastAsia="Cambria Math" w:hAnsi="Cambria Math" w:cs="Cambria Math"/>
                <w:color w:val="333333"/>
              </w:rPr>
              <w:t>⊕⊕</w:t>
            </w:r>
            <w:r w:rsidRPr="001D157F">
              <w:rPr>
                <w:rFonts w:ascii="Segoe UI Symbol" w:eastAsia="Arial Unicode MS" w:hAnsi="Segoe UI Symbol" w:cs="Segoe UI Symbol"/>
                <w:color w:val="333333"/>
              </w:rPr>
              <w:t>◯◯</w:t>
            </w:r>
          </w:p>
        </w:tc>
      </w:tr>
      <w:tr w:rsidR="008B52E6" w:rsidRPr="001D157F" w14:paraId="364847B9" w14:textId="77777777">
        <w:trPr>
          <w:trHeight w:val="345"/>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D0C328D"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 xml:space="preserve">Barthel Index </w:t>
            </w:r>
          </w:p>
        </w:tc>
        <w:tc>
          <w:tcPr>
            <w:tcW w:w="48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7FC2523"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 xml:space="preserve">Excellent inter-rater reliability </w:t>
            </w:r>
          </w:p>
          <w:p w14:paraId="2F29885B"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 xml:space="preserve">ICC </w:t>
            </w:r>
            <w:r w:rsidRPr="001D157F">
              <w:rPr>
                <w:rFonts w:ascii="Times New Roman" w:eastAsia="Times New Roman" w:hAnsi="Times New Roman" w:cs="Times New Roman"/>
                <w:highlight w:val="white"/>
              </w:rPr>
              <w:t>0.98 (95% CI 0.97-0.98)</w:t>
            </w:r>
          </w:p>
        </w:tc>
        <w:tc>
          <w:tcPr>
            <w:tcW w:w="18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760E053"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Sufficient (+) </w:t>
            </w:r>
          </w:p>
        </w:tc>
        <w:tc>
          <w:tcPr>
            <w:tcW w:w="34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A8AC51E"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Low</w:t>
            </w:r>
          </w:p>
          <w:p w14:paraId="08B8D822" w14:textId="77777777" w:rsidR="008B52E6" w:rsidRPr="001D157F" w:rsidRDefault="00000000">
            <w:pPr>
              <w:jc w:val="center"/>
              <w:rPr>
                <w:rFonts w:ascii="Times New Roman" w:eastAsia="Times New Roman" w:hAnsi="Times New Roman" w:cs="Times New Roman"/>
              </w:rPr>
            </w:pPr>
            <w:r w:rsidRPr="001D157F">
              <w:rPr>
                <w:rFonts w:ascii="Cambria Math" w:eastAsia="Cambria Math" w:hAnsi="Cambria Math" w:cs="Cambria Math"/>
                <w:color w:val="333333"/>
              </w:rPr>
              <w:t>⊕⊕</w:t>
            </w:r>
            <w:r w:rsidRPr="001D157F">
              <w:rPr>
                <w:rFonts w:ascii="Segoe UI Symbol" w:eastAsia="Arial Unicode MS" w:hAnsi="Segoe UI Symbol" w:cs="Segoe UI Symbol"/>
                <w:color w:val="333333"/>
              </w:rPr>
              <w:t>◯◯</w:t>
            </w:r>
            <w:r w:rsidRPr="001D157F">
              <w:rPr>
                <w:rFonts w:ascii="Times New Roman" w:eastAsia="Times New Roman" w:hAnsi="Times New Roman" w:cs="Times New Roman"/>
              </w:rPr>
              <w:t xml:space="preserve"> </w:t>
            </w:r>
          </w:p>
        </w:tc>
      </w:tr>
      <w:tr w:rsidR="008B52E6" w:rsidRPr="001D157F" w14:paraId="52F00768" w14:textId="77777777">
        <w:trPr>
          <w:trHeight w:val="345"/>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DF466F7"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 xml:space="preserve">Katz Index </w:t>
            </w:r>
          </w:p>
        </w:tc>
        <w:tc>
          <w:tcPr>
            <w:tcW w:w="48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41ED4A3"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 xml:space="preserve"> No studies</w:t>
            </w:r>
          </w:p>
        </w:tc>
        <w:tc>
          <w:tcPr>
            <w:tcW w:w="18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DD07948"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 - </w:t>
            </w:r>
          </w:p>
        </w:tc>
        <w:tc>
          <w:tcPr>
            <w:tcW w:w="34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1C9B9F7"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 - </w:t>
            </w:r>
          </w:p>
        </w:tc>
      </w:tr>
      <w:tr w:rsidR="008B52E6" w:rsidRPr="001D157F" w14:paraId="00F76D1D" w14:textId="77777777">
        <w:trPr>
          <w:trHeight w:val="345"/>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D58EFFB"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 xml:space="preserve">IADL </w:t>
            </w:r>
          </w:p>
        </w:tc>
        <w:tc>
          <w:tcPr>
            <w:tcW w:w="48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7FB49CC"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 xml:space="preserve"> No studies</w:t>
            </w:r>
          </w:p>
        </w:tc>
        <w:tc>
          <w:tcPr>
            <w:tcW w:w="18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E4AFA3D"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 - </w:t>
            </w:r>
          </w:p>
        </w:tc>
        <w:tc>
          <w:tcPr>
            <w:tcW w:w="34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D6EDBE9"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 - </w:t>
            </w:r>
          </w:p>
        </w:tc>
      </w:tr>
      <w:tr w:rsidR="008B52E6" w:rsidRPr="001D157F" w14:paraId="16D5A5DE" w14:textId="77777777">
        <w:trPr>
          <w:trHeight w:val="345"/>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F21A17E"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 xml:space="preserve">Handgrip strength </w:t>
            </w:r>
          </w:p>
        </w:tc>
        <w:tc>
          <w:tcPr>
            <w:tcW w:w="48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83D1BD8"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 xml:space="preserve">Excellent inter-rater reliability  </w:t>
            </w:r>
          </w:p>
          <w:p w14:paraId="1B61EDDF" w14:textId="77777777" w:rsidR="008B52E6" w:rsidRPr="001D157F" w:rsidRDefault="00000000">
            <w:pPr>
              <w:spacing w:line="256" w:lineRule="auto"/>
              <w:rPr>
                <w:rFonts w:ascii="Times New Roman" w:eastAsia="Times New Roman" w:hAnsi="Times New Roman" w:cs="Times New Roman"/>
              </w:rPr>
            </w:pPr>
            <w:r w:rsidRPr="001D157F">
              <w:rPr>
                <w:rFonts w:ascii="Times New Roman" w:eastAsia="Times New Roman" w:hAnsi="Times New Roman" w:cs="Times New Roman"/>
              </w:rPr>
              <w:t>ICC Range 0.89-0.98</w:t>
            </w:r>
          </w:p>
          <w:p w14:paraId="16EF4F51" w14:textId="77777777" w:rsidR="008B52E6" w:rsidRPr="001D157F" w:rsidRDefault="00000000">
            <w:pPr>
              <w:spacing w:line="256" w:lineRule="auto"/>
              <w:rPr>
                <w:rFonts w:ascii="Times New Roman" w:eastAsia="Times New Roman" w:hAnsi="Times New Roman" w:cs="Times New Roman"/>
              </w:rPr>
            </w:pPr>
            <w:r w:rsidRPr="001D157F">
              <w:rPr>
                <w:rFonts w:ascii="Times New Roman" w:eastAsia="Times New Roman" w:hAnsi="Times New Roman" w:cs="Times New Roman"/>
              </w:rPr>
              <w:t>Pooled ICC (95% CI) 0.95 (0.91-0.97) (</w:t>
            </w:r>
            <w:r w:rsidRPr="001D157F">
              <w:rPr>
                <w:rFonts w:ascii="Times New Roman" w:eastAsia="Times New Roman" w:hAnsi="Times New Roman" w:cs="Times New Roman"/>
                <w:color w:val="1F1F1F"/>
                <w:highlight w:val="white"/>
              </w:rPr>
              <w:t>I</w:t>
            </w:r>
            <w:r w:rsidRPr="001D157F">
              <w:rPr>
                <w:rFonts w:ascii="Times New Roman" w:eastAsia="Times New Roman" w:hAnsi="Times New Roman" w:cs="Times New Roman"/>
                <w:color w:val="1F1F1F"/>
                <w:highlight w:val="white"/>
                <w:vertAlign w:val="superscript"/>
              </w:rPr>
              <w:t>2</w:t>
            </w:r>
            <w:r w:rsidRPr="001D157F">
              <w:rPr>
                <w:rFonts w:ascii="Times New Roman" w:eastAsia="Times New Roman" w:hAnsi="Times New Roman" w:cs="Times New Roman"/>
                <w:color w:val="1F1F1F"/>
                <w:highlight w:val="white"/>
              </w:rPr>
              <w:t>=64%)</w:t>
            </w:r>
          </w:p>
          <w:p w14:paraId="75C29EF4" w14:textId="77777777" w:rsidR="008B52E6" w:rsidRPr="001D157F" w:rsidRDefault="008B52E6">
            <w:pPr>
              <w:rPr>
                <w:rFonts w:ascii="Times New Roman" w:eastAsia="Times New Roman" w:hAnsi="Times New Roman" w:cs="Times New Roman"/>
              </w:rPr>
            </w:pPr>
          </w:p>
        </w:tc>
        <w:tc>
          <w:tcPr>
            <w:tcW w:w="18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658F040"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Sufficient (+)  </w:t>
            </w:r>
          </w:p>
        </w:tc>
        <w:tc>
          <w:tcPr>
            <w:tcW w:w="34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D059998"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Low</w:t>
            </w:r>
          </w:p>
          <w:p w14:paraId="3AE24DF6" w14:textId="77777777" w:rsidR="008B52E6" w:rsidRPr="001D157F" w:rsidRDefault="00000000">
            <w:pPr>
              <w:jc w:val="center"/>
              <w:rPr>
                <w:rFonts w:ascii="Times New Roman" w:eastAsia="Times New Roman" w:hAnsi="Times New Roman" w:cs="Times New Roman"/>
              </w:rPr>
            </w:pPr>
            <w:r w:rsidRPr="001D157F">
              <w:rPr>
                <w:rFonts w:ascii="Cambria Math" w:eastAsia="Cambria Math" w:hAnsi="Cambria Math" w:cs="Cambria Math"/>
                <w:color w:val="333333"/>
              </w:rPr>
              <w:t>⊕⊕</w:t>
            </w:r>
            <w:r w:rsidRPr="001D157F">
              <w:rPr>
                <w:rFonts w:ascii="Segoe UI Symbol" w:eastAsia="Arial Unicode MS" w:hAnsi="Segoe UI Symbol" w:cs="Segoe UI Symbol"/>
                <w:color w:val="333333"/>
              </w:rPr>
              <w:t>◯◯</w:t>
            </w:r>
          </w:p>
        </w:tc>
      </w:tr>
      <w:tr w:rsidR="008B52E6" w:rsidRPr="001D157F" w14:paraId="207CF0FC" w14:textId="77777777">
        <w:trPr>
          <w:trHeight w:val="345"/>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D4904C6"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 xml:space="preserve">GLIM </w:t>
            </w:r>
          </w:p>
        </w:tc>
        <w:tc>
          <w:tcPr>
            <w:tcW w:w="48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548F294"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 xml:space="preserve"> No studies</w:t>
            </w:r>
          </w:p>
        </w:tc>
        <w:tc>
          <w:tcPr>
            <w:tcW w:w="18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A8ED8A8"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  -</w:t>
            </w:r>
          </w:p>
        </w:tc>
        <w:tc>
          <w:tcPr>
            <w:tcW w:w="34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51A640C"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 - </w:t>
            </w:r>
          </w:p>
        </w:tc>
      </w:tr>
      <w:tr w:rsidR="008B52E6" w:rsidRPr="001D157F" w14:paraId="22746DA8" w14:textId="77777777">
        <w:trPr>
          <w:trHeight w:val="345"/>
        </w:trPr>
        <w:tc>
          <w:tcPr>
            <w:tcW w:w="12333" w:type="dxa"/>
            <w:gridSpan w:val="4"/>
            <w:tcBorders>
              <w:top w:val="single" w:sz="6" w:space="0" w:color="000000"/>
              <w:left w:val="single" w:sz="6" w:space="0" w:color="000000"/>
              <w:bottom w:val="single" w:sz="6" w:space="0" w:color="000000"/>
              <w:right w:val="single" w:sz="6" w:space="0" w:color="000000"/>
            </w:tcBorders>
            <w:shd w:val="clear" w:color="auto" w:fill="ACB9CA"/>
            <w:tcMar>
              <w:top w:w="0" w:type="dxa"/>
              <w:left w:w="0" w:type="dxa"/>
              <w:bottom w:w="0" w:type="dxa"/>
              <w:right w:w="0" w:type="dxa"/>
            </w:tcMar>
          </w:tcPr>
          <w:p w14:paraId="7435B81A" w14:textId="77777777" w:rsidR="008B52E6" w:rsidRPr="001D157F" w:rsidRDefault="00000000">
            <w:pPr>
              <w:rPr>
                <w:rFonts w:ascii="Times New Roman" w:eastAsia="Times New Roman" w:hAnsi="Times New Roman" w:cs="Times New Roman"/>
                <w:b/>
              </w:rPr>
            </w:pPr>
            <w:r w:rsidRPr="001D157F">
              <w:rPr>
                <w:rFonts w:ascii="Times New Roman" w:eastAsia="Times New Roman" w:hAnsi="Times New Roman" w:cs="Times New Roman"/>
                <w:b/>
              </w:rPr>
              <w:t xml:space="preserve">Measurement error </w:t>
            </w:r>
          </w:p>
          <w:p w14:paraId="4BE4C55D" w14:textId="77777777" w:rsidR="008B52E6" w:rsidRPr="001D157F" w:rsidRDefault="00000000">
            <w:pPr>
              <w:rPr>
                <w:rFonts w:ascii="Times New Roman" w:eastAsia="Times New Roman" w:hAnsi="Times New Roman" w:cs="Times New Roman"/>
                <w:b/>
              </w:rPr>
            </w:pPr>
            <w:r w:rsidRPr="001D157F">
              <w:rPr>
                <w:rFonts w:ascii="Times New Roman" w:eastAsia="Times New Roman" w:hAnsi="Times New Roman" w:cs="Times New Roman"/>
              </w:rPr>
              <w:t xml:space="preserve">  </w:t>
            </w:r>
          </w:p>
        </w:tc>
      </w:tr>
      <w:tr w:rsidR="008B52E6" w:rsidRPr="001D157F" w14:paraId="43D7BD5E" w14:textId="77777777">
        <w:trPr>
          <w:trHeight w:val="377"/>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79F9CF2"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SF-36 PF</w:t>
            </w:r>
          </w:p>
        </w:tc>
        <w:tc>
          <w:tcPr>
            <w:tcW w:w="48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154E4B9"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No studies</w:t>
            </w:r>
          </w:p>
        </w:tc>
        <w:tc>
          <w:tcPr>
            <w:tcW w:w="18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0D7943A"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34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95E5B0C"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 </w:t>
            </w:r>
          </w:p>
        </w:tc>
      </w:tr>
      <w:tr w:rsidR="008B52E6" w:rsidRPr="001D157F" w14:paraId="2CB864F4" w14:textId="77777777">
        <w:trPr>
          <w:trHeight w:val="510"/>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688891A"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lastRenderedPageBreak/>
              <w:t>SF-36 PCS</w:t>
            </w:r>
          </w:p>
        </w:tc>
        <w:tc>
          <w:tcPr>
            <w:tcW w:w="48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F008EFF"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One study reported measurement error and clearly explained how calculations were performed. It provided indeterminate quality evidence due to no calculation of SDC.</w:t>
            </w:r>
          </w:p>
        </w:tc>
        <w:tc>
          <w:tcPr>
            <w:tcW w:w="18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37AC3B2"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Indeterminate (?)</w:t>
            </w:r>
          </w:p>
        </w:tc>
        <w:tc>
          <w:tcPr>
            <w:tcW w:w="34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7B275A2"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Very low</w:t>
            </w:r>
          </w:p>
          <w:p w14:paraId="045785E5" w14:textId="77777777" w:rsidR="008B52E6" w:rsidRPr="001D157F" w:rsidRDefault="00000000">
            <w:pPr>
              <w:jc w:val="center"/>
              <w:rPr>
                <w:rFonts w:ascii="Times New Roman" w:eastAsia="Times New Roman" w:hAnsi="Times New Roman" w:cs="Times New Roman"/>
              </w:rPr>
            </w:pPr>
            <w:r w:rsidRPr="001D157F">
              <w:rPr>
                <w:rFonts w:ascii="Cambria Math" w:eastAsia="Cambria Math" w:hAnsi="Cambria Math" w:cs="Cambria Math"/>
                <w:color w:val="333333"/>
                <w:highlight w:val="white"/>
              </w:rPr>
              <w:t>⊕</w:t>
            </w:r>
            <w:r w:rsidRPr="001D157F">
              <w:rPr>
                <w:rFonts w:ascii="Segoe UI Symbol" w:eastAsia="Arial Unicode MS" w:hAnsi="Segoe UI Symbol" w:cs="Segoe UI Symbol"/>
                <w:color w:val="333333"/>
                <w:highlight w:val="white"/>
              </w:rPr>
              <w:t>◯◯◯</w:t>
            </w:r>
          </w:p>
        </w:tc>
      </w:tr>
      <w:tr w:rsidR="008B52E6" w:rsidRPr="001D157F" w14:paraId="29D15554" w14:textId="77777777">
        <w:trPr>
          <w:trHeight w:val="570"/>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905B869"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 xml:space="preserve">STS </w:t>
            </w:r>
          </w:p>
        </w:tc>
        <w:tc>
          <w:tcPr>
            <w:tcW w:w="48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B8070D5"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Three studies reported measurement error and explained how calculations were performed. They all provided indeterminate quality evidence due to no calculation of MIC.</w:t>
            </w:r>
          </w:p>
        </w:tc>
        <w:tc>
          <w:tcPr>
            <w:tcW w:w="18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975694D"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Indeterminate (?)</w:t>
            </w:r>
          </w:p>
        </w:tc>
        <w:tc>
          <w:tcPr>
            <w:tcW w:w="34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855AB95"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Low</w:t>
            </w:r>
          </w:p>
          <w:p w14:paraId="79A4294D" w14:textId="77777777" w:rsidR="008B52E6" w:rsidRPr="001D157F" w:rsidRDefault="00000000">
            <w:pPr>
              <w:jc w:val="center"/>
              <w:rPr>
                <w:rFonts w:ascii="Times New Roman" w:eastAsia="Times New Roman" w:hAnsi="Times New Roman" w:cs="Times New Roman"/>
              </w:rPr>
            </w:pPr>
            <w:r w:rsidRPr="001D157F">
              <w:rPr>
                <w:rFonts w:ascii="Cambria Math" w:eastAsia="Cambria Math" w:hAnsi="Cambria Math" w:cs="Cambria Math"/>
                <w:color w:val="333333"/>
              </w:rPr>
              <w:t>⊕⊕</w:t>
            </w:r>
            <w:r w:rsidRPr="001D157F">
              <w:rPr>
                <w:rFonts w:ascii="Segoe UI Symbol" w:eastAsia="Arial Unicode MS" w:hAnsi="Segoe UI Symbol" w:cs="Segoe UI Symbol"/>
                <w:color w:val="333333"/>
              </w:rPr>
              <w:t>◯◯</w:t>
            </w:r>
          </w:p>
        </w:tc>
      </w:tr>
      <w:tr w:rsidR="008B52E6" w:rsidRPr="001D157F" w14:paraId="2C0712C8" w14:textId="77777777">
        <w:trPr>
          <w:trHeight w:val="570"/>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EC32FA3"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 xml:space="preserve">6MWT </w:t>
            </w:r>
          </w:p>
        </w:tc>
        <w:tc>
          <w:tcPr>
            <w:tcW w:w="48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1075BEE"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One study reported measurement error and clearly explained how calculations were performed. It provided an insufficient quality of evidence due to SDC &gt; MIC</w:t>
            </w:r>
          </w:p>
        </w:tc>
        <w:tc>
          <w:tcPr>
            <w:tcW w:w="18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25E7987"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Insufficient</w:t>
            </w:r>
          </w:p>
          <w:p w14:paraId="4D68EF22"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34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DAACE72"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High</w:t>
            </w:r>
          </w:p>
          <w:p w14:paraId="2CBEBA8A" w14:textId="77777777" w:rsidR="008B52E6" w:rsidRPr="001D157F" w:rsidRDefault="00000000">
            <w:pPr>
              <w:jc w:val="center"/>
              <w:rPr>
                <w:rFonts w:ascii="Times New Roman" w:eastAsia="Times New Roman" w:hAnsi="Times New Roman" w:cs="Times New Roman"/>
              </w:rPr>
            </w:pPr>
            <w:r w:rsidRPr="001D157F">
              <w:rPr>
                <w:rFonts w:ascii="Cambria Math" w:eastAsia="Cambria Math" w:hAnsi="Cambria Math" w:cs="Cambria Math"/>
                <w:color w:val="333333"/>
              </w:rPr>
              <w:t>⊕⊕⊕⊕</w:t>
            </w:r>
          </w:p>
        </w:tc>
      </w:tr>
      <w:tr w:rsidR="008B52E6" w:rsidRPr="001D157F" w14:paraId="0033D2BD" w14:textId="77777777">
        <w:trPr>
          <w:trHeight w:val="570"/>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668438C"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 xml:space="preserve">SPPB </w:t>
            </w:r>
          </w:p>
        </w:tc>
        <w:tc>
          <w:tcPr>
            <w:tcW w:w="48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8F410E1"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One study reported measurement error and clearly explained how calculations were performed. It provided indeterminate quality evidence due to no calculation of SDC.</w:t>
            </w:r>
          </w:p>
        </w:tc>
        <w:tc>
          <w:tcPr>
            <w:tcW w:w="18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6383200"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Indeterminate (?)</w:t>
            </w:r>
          </w:p>
        </w:tc>
        <w:tc>
          <w:tcPr>
            <w:tcW w:w="34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4E2EE90"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Very low</w:t>
            </w:r>
          </w:p>
          <w:p w14:paraId="10E6C582" w14:textId="77777777" w:rsidR="008B52E6" w:rsidRPr="001D157F" w:rsidRDefault="00000000">
            <w:pPr>
              <w:jc w:val="center"/>
              <w:rPr>
                <w:rFonts w:ascii="Times New Roman" w:eastAsia="Times New Roman" w:hAnsi="Times New Roman" w:cs="Times New Roman"/>
              </w:rPr>
            </w:pPr>
            <w:r w:rsidRPr="001D157F">
              <w:rPr>
                <w:rFonts w:ascii="Cambria Math" w:eastAsia="Cambria Math" w:hAnsi="Cambria Math" w:cs="Cambria Math"/>
                <w:color w:val="333333"/>
                <w:highlight w:val="white"/>
              </w:rPr>
              <w:t>⊕</w:t>
            </w:r>
            <w:r w:rsidRPr="001D157F">
              <w:rPr>
                <w:rFonts w:ascii="Segoe UI Symbol" w:eastAsia="Arial Unicode MS" w:hAnsi="Segoe UI Symbol" w:cs="Segoe UI Symbol"/>
                <w:color w:val="333333"/>
                <w:highlight w:val="white"/>
              </w:rPr>
              <w:t>◯◯◯</w:t>
            </w:r>
          </w:p>
        </w:tc>
      </w:tr>
      <w:tr w:rsidR="008B52E6" w:rsidRPr="001D157F" w14:paraId="64CCF660" w14:textId="77777777">
        <w:trPr>
          <w:trHeight w:val="570"/>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F284D36"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SPPB – 4m gait speed</w:t>
            </w:r>
          </w:p>
        </w:tc>
        <w:tc>
          <w:tcPr>
            <w:tcW w:w="48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827056F"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One study reported measurement error and clearly explained how calculations were performed. It provided an insufficient quality of evidence due to SDC &gt; MIC</w:t>
            </w:r>
          </w:p>
        </w:tc>
        <w:tc>
          <w:tcPr>
            <w:tcW w:w="18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C083C00"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Insufficient</w:t>
            </w:r>
          </w:p>
          <w:p w14:paraId="62F2D38B"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w:t>
            </w:r>
          </w:p>
        </w:tc>
        <w:tc>
          <w:tcPr>
            <w:tcW w:w="34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8AA6BF7"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Low</w:t>
            </w:r>
          </w:p>
          <w:p w14:paraId="5CFCAEDB" w14:textId="77777777" w:rsidR="008B52E6" w:rsidRPr="001D157F" w:rsidRDefault="00000000">
            <w:pPr>
              <w:jc w:val="center"/>
              <w:rPr>
                <w:rFonts w:ascii="Times New Roman" w:eastAsia="Times New Roman" w:hAnsi="Times New Roman" w:cs="Times New Roman"/>
              </w:rPr>
            </w:pPr>
            <w:r w:rsidRPr="001D157F">
              <w:rPr>
                <w:rFonts w:ascii="Cambria Math" w:eastAsia="Cambria Math" w:hAnsi="Cambria Math" w:cs="Cambria Math"/>
                <w:color w:val="333333"/>
              </w:rPr>
              <w:t>⊕⊕</w:t>
            </w:r>
            <w:r w:rsidRPr="001D157F">
              <w:rPr>
                <w:rFonts w:ascii="Segoe UI Symbol" w:eastAsia="Arial Unicode MS" w:hAnsi="Segoe UI Symbol" w:cs="Segoe UI Symbol"/>
                <w:color w:val="333333"/>
              </w:rPr>
              <w:t>◯◯</w:t>
            </w:r>
          </w:p>
        </w:tc>
      </w:tr>
      <w:tr w:rsidR="008B52E6" w:rsidRPr="001D157F" w14:paraId="7F1A32C4" w14:textId="77777777">
        <w:trPr>
          <w:trHeight w:val="570"/>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614B384"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 xml:space="preserve">Barthel Index </w:t>
            </w:r>
          </w:p>
        </w:tc>
        <w:tc>
          <w:tcPr>
            <w:tcW w:w="48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337A559"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One study reported measurement error and clearly explained how calculations were performed. It provided indeterminate quality evidence due to no calculation of MIC.</w:t>
            </w:r>
          </w:p>
        </w:tc>
        <w:tc>
          <w:tcPr>
            <w:tcW w:w="18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8CF0B5F"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Indeterminate (?)  </w:t>
            </w:r>
          </w:p>
        </w:tc>
        <w:tc>
          <w:tcPr>
            <w:tcW w:w="34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9F3EC4C"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Low</w:t>
            </w:r>
          </w:p>
          <w:p w14:paraId="6DBCCD3B" w14:textId="77777777" w:rsidR="008B52E6" w:rsidRPr="001D157F" w:rsidRDefault="00000000">
            <w:pPr>
              <w:jc w:val="center"/>
              <w:rPr>
                <w:rFonts w:ascii="Times New Roman" w:eastAsia="Times New Roman" w:hAnsi="Times New Roman" w:cs="Times New Roman"/>
              </w:rPr>
            </w:pPr>
            <w:r w:rsidRPr="001D157F">
              <w:rPr>
                <w:rFonts w:ascii="Cambria Math" w:eastAsia="Cambria Math" w:hAnsi="Cambria Math" w:cs="Cambria Math"/>
                <w:color w:val="333333"/>
              </w:rPr>
              <w:t>⊕⊕</w:t>
            </w:r>
            <w:r w:rsidRPr="001D157F">
              <w:rPr>
                <w:rFonts w:ascii="Segoe UI Symbol" w:eastAsia="Arial Unicode MS" w:hAnsi="Segoe UI Symbol" w:cs="Segoe UI Symbol"/>
                <w:color w:val="333333"/>
              </w:rPr>
              <w:t>◯◯</w:t>
            </w:r>
          </w:p>
        </w:tc>
      </w:tr>
      <w:tr w:rsidR="008B52E6" w:rsidRPr="001D157F" w14:paraId="0EFDF516" w14:textId="77777777">
        <w:trPr>
          <w:trHeight w:val="411"/>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B1A7660"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 xml:space="preserve">Katz Index </w:t>
            </w:r>
          </w:p>
        </w:tc>
        <w:tc>
          <w:tcPr>
            <w:tcW w:w="48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13C0D61"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 xml:space="preserve"> No studies</w:t>
            </w:r>
          </w:p>
        </w:tc>
        <w:tc>
          <w:tcPr>
            <w:tcW w:w="18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7DA072C"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 -</w:t>
            </w:r>
          </w:p>
        </w:tc>
        <w:tc>
          <w:tcPr>
            <w:tcW w:w="34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2520105"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 </w:t>
            </w:r>
          </w:p>
        </w:tc>
      </w:tr>
      <w:tr w:rsidR="008B52E6" w:rsidRPr="001D157F" w14:paraId="1D693181" w14:textId="77777777">
        <w:trPr>
          <w:trHeight w:val="417"/>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FAFFF6B"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 xml:space="preserve">IADL </w:t>
            </w:r>
          </w:p>
        </w:tc>
        <w:tc>
          <w:tcPr>
            <w:tcW w:w="48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DE68F13"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 xml:space="preserve"> No studies</w:t>
            </w:r>
          </w:p>
        </w:tc>
        <w:tc>
          <w:tcPr>
            <w:tcW w:w="18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10BB89F"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 -</w:t>
            </w:r>
          </w:p>
        </w:tc>
        <w:tc>
          <w:tcPr>
            <w:tcW w:w="34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9B69B1A"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 -</w:t>
            </w:r>
          </w:p>
        </w:tc>
      </w:tr>
      <w:tr w:rsidR="008B52E6" w:rsidRPr="001D157F" w14:paraId="76B685F7" w14:textId="77777777">
        <w:trPr>
          <w:trHeight w:val="417"/>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79CDB68"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 xml:space="preserve">Handgrip strength </w:t>
            </w:r>
          </w:p>
        </w:tc>
        <w:tc>
          <w:tcPr>
            <w:tcW w:w="48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79A11CE"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One study reported measurement error and clearly explained how calculations were performed. It provided indeterminate quality evidence due to no calculation of MIC.</w:t>
            </w:r>
          </w:p>
        </w:tc>
        <w:tc>
          <w:tcPr>
            <w:tcW w:w="18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CA9CA54"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Indeterminate (?)  </w:t>
            </w:r>
          </w:p>
        </w:tc>
        <w:tc>
          <w:tcPr>
            <w:tcW w:w="34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8C3BEB9"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Very low</w:t>
            </w:r>
          </w:p>
          <w:p w14:paraId="6878A09D" w14:textId="77777777" w:rsidR="008B52E6" w:rsidRPr="001D157F" w:rsidRDefault="00000000">
            <w:pPr>
              <w:jc w:val="center"/>
              <w:rPr>
                <w:rFonts w:ascii="Times New Roman" w:eastAsia="Times New Roman" w:hAnsi="Times New Roman" w:cs="Times New Roman"/>
              </w:rPr>
            </w:pPr>
            <w:r w:rsidRPr="001D157F">
              <w:rPr>
                <w:rFonts w:ascii="Cambria Math" w:eastAsia="Cambria Math" w:hAnsi="Cambria Math" w:cs="Cambria Math"/>
                <w:color w:val="333333"/>
                <w:highlight w:val="white"/>
              </w:rPr>
              <w:t>⊕</w:t>
            </w:r>
            <w:r w:rsidRPr="001D157F">
              <w:rPr>
                <w:rFonts w:ascii="Segoe UI Symbol" w:eastAsia="Arial Unicode MS" w:hAnsi="Segoe UI Symbol" w:cs="Segoe UI Symbol"/>
                <w:color w:val="333333"/>
                <w:highlight w:val="white"/>
              </w:rPr>
              <w:t>◯◯◯</w:t>
            </w:r>
          </w:p>
        </w:tc>
      </w:tr>
      <w:tr w:rsidR="008B52E6" w:rsidRPr="001D157F" w14:paraId="7E5F8A04" w14:textId="77777777">
        <w:trPr>
          <w:trHeight w:val="408"/>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33E5A40"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 xml:space="preserve">GLIM </w:t>
            </w:r>
          </w:p>
        </w:tc>
        <w:tc>
          <w:tcPr>
            <w:tcW w:w="48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A193D51"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 xml:space="preserve"> No studies</w:t>
            </w:r>
          </w:p>
        </w:tc>
        <w:tc>
          <w:tcPr>
            <w:tcW w:w="18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5520DC3"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 -</w:t>
            </w:r>
          </w:p>
        </w:tc>
        <w:tc>
          <w:tcPr>
            <w:tcW w:w="34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7E6DAAA"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 </w:t>
            </w:r>
          </w:p>
        </w:tc>
      </w:tr>
      <w:tr w:rsidR="008B52E6" w:rsidRPr="001D157F" w14:paraId="28D7CEA1" w14:textId="77777777">
        <w:trPr>
          <w:trHeight w:val="570"/>
        </w:trPr>
        <w:tc>
          <w:tcPr>
            <w:tcW w:w="12333" w:type="dxa"/>
            <w:gridSpan w:val="4"/>
            <w:tcBorders>
              <w:top w:val="single" w:sz="6" w:space="0" w:color="000000"/>
              <w:left w:val="single" w:sz="6" w:space="0" w:color="000000"/>
              <w:bottom w:val="single" w:sz="6" w:space="0" w:color="000000"/>
              <w:right w:val="single" w:sz="6" w:space="0" w:color="000000"/>
            </w:tcBorders>
            <w:shd w:val="clear" w:color="auto" w:fill="ACB9CA"/>
            <w:tcMar>
              <w:top w:w="0" w:type="dxa"/>
              <w:left w:w="0" w:type="dxa"/>
              <w:bottom w:w="0" w:type="dxa"/>
              <w:right w:w="0" w:type="dxa"/>
            </w:tcMar>
          </w:tcPr>
          <w:p w14:paraId="323EA8A0" w14:textId="77777777" w:rsidR="008B52E6" w:rsidRPr="001D157F" w:rsidRDefault="00000000">
            <w:pPr>
              <w:rPr>
                <w:rFonts w:ascii="Times New Roman" w:eastAsia="Times New Roman" w:hAnsi="Times New Roman" w:cs="Times New Roman"/>
                <w:b/>
              </w:rPr>
            </w:pPr>
            <w:r w:rsidRPr="001D157F">
              <w:rPr>
                <w:rFonts w:ascii="Times New Roman" w:eastAsia="Times New Roman" w:hAnsi="Times New Roman" w:cs="Times New Roman"/>
                <w:b/>
              </w:rPr>
              <w:t xml:space="preserve">Hypotheses testing for Construct Validity  </w:t>
            </w:r>
          </w:p>
        </w:tc>
      </w:tr>
      <w:tr w:rsidR="008B52E6" w:rsidRPr="001D157F" w14:paraId="15D1E814" w14:textId="77777777">
        <w:trPr>
          <w:trHeight w:val="570"/>
        </w:trPr>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A1EBB6B"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lastRenderedPageBreak/>
              <w:t>SF-36 PF</w:t>
            </w:r>
          </w:p>
        </w:tc>
        <w:tc>
          <w:tcPr>
            <w:tcW w:w="482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808FC46"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Majority of results (15/19, 79%) supported our hypotheses in relation to convergent and known-groups validity</w:t>
            </w: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BC2BB68"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Sufficient (+) </w:t>
            </w:r>
          </w:p>
        </w:tc>
        <w:tc>
          <w:tcPr>
            <w:tcW w:w="340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89C648A"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High </w:t>
            </w:r>
          </w:p>
          <w:p w14:paraId="02C9E139" w14:textId="77777777" w:rsidR="008B52E6" w:rsidRPr="001D157F" w:rsidRDefault="00000000">
            <w:pPr>
              <w:jc w:val="center"/>
              <w:rPr>
                <w:rFonts w:ascii="Times New Roman" w:eastAsia="Times New Roman" w:hAnsi="Times New Roman" w:cs="Times New Roman"/>
              </w:rPr>
            </w:pPr>
            <w:r w:rsidRPr="001D157F">
              <w:rPr>
                <w:rFonts w:ascii="Cambria Math" w:eastAsia="Cambria Math" w:hAnsi="Cambria Math" w:cs="Cambria Math"/>
                <w:color w:val="333333"/>
              </w:rPr>
              <w:t>⊕⊕⊕⊕</w:t>
            </w:r>
          </w:p>
        </w:tc>
      </w:tr>
      <w:tr w:rsidR="008B52E6" w:rsidRPr="001D157F" w14:paraId="360C9EBB" w14:textId="77777777">
        <w:trPr>
          <w:trHeight w:val="570"/>
        </w:trPr>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0C10CBA"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SF-36 PCS</w:t>
            </w:r>
          </w:p>
        </w:tc>
        <w:tc>
          <w:tcPr>
            <w:tcW w:w="482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91214A8"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Majority of results (16/21, 76%) supported our hypotheses in relation to convergent and divergent validity</w:t>
            </w: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5AF701C"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Sufficient (+)</w:t>
            </w:r>
          </w:p>
        </w:tc>
        <w:tc>
          <w:tcPr>
            <w:tcW w:w="340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66CBE68"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High </w:t>
            </w:r>
          </w:p>
          <w:p w14:paraId="44D18CA0" w14:textId="77777777" w:rsidR="008B52E6" w:rsidRPr="001D157F" w:rsidRDefault="00000000">
            <w:pPr>
              <w:jc w:val="center"/>
              <w:rPr>
                <w:rFonts w:ascii="Times New Roman" w:eastAsia="Times New Roman" w:hAnsi="Times New Roman" w:cs="Times New Roman"/>
              </w:rPr>
            </w:pPr>
            <w:r w:rsidRPr="001D157F">
              <w:rPr>
                <w:rFonts w:ascii="Cambria Math" w:eastAsia="Cambria Math" w:hAnsi="Cambria Math" w:cs="Cambria Math"/>
                <w:color w:val="333333"/>
              </w:rPr>
              <w:t>⊕⊕⊕⊕</w:t>
            </w:r>
          </w:p>
        </w:tc>
      </w:tr>
      <w:tr w:rsidR="008B52E6" w:rsidRPr="001D157F" w14:paraId="6CBA23B6" w14:textId="77777777">
        <w:trPr>
          <w:trHeight w:val="84"/>
        </w:trPr>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D324626"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 xml:space="preserve">STS </w:t>
            </w:r>
          </w:p>
        </w:tc>
        <w:tc>
          <w:tcPr>
            <w:tcW w:w="482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CB9EDF5"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Majority of results (4/4, 100%) supported our hypotheses in relation to convergent validity</w:t>
            </w: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3EA94C9"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Sufficient (+) </w:t>
            </w:r>
          </w:p>
        </w:tc>
        <w:tc>
          <w:tcPr>
            <w:tcW w:w="340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95AD97C"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 High</w:t>
            </w:r>
          </w:p>
          <w:p w14:paraId="7D562443" w14:textId="77777777" w:rsidR="008B52E6" w:rsidRPr="001D157F" w:rsidRDefault="00000000">
            <w:pPr>
              <w:jc w:val="center"/>
              <w:rPr>
                <w:rFonts w:ascii="Times New Roman" w:eastAsia="Times New Roman" w:hAnsi="Times New Roman" w:cs="Times New Roman"/>
              </w:rPr>
            </w:pPr>
            <w:r w:rsidRPr="001D157F">
              <w:rPr>
                <w:rFonts w:ascii="Cambria Math" w:eastAsia="Cambria Math" w:hAnsi="Cambria Math" w:cs="Cambria Math"/>
                <w:color w:val="333333"/>
              </w:rPr>
              <w:t>⊕⊕⊕⊕</w:t>
            </w:r>
          </w:p>
        </w:tc>
      </w:tr>
      <w:tr w:rsidR="008B52E6" w:rsidRPr="001D157F" w14:paraId="584375B7" w14:textId="77777777">
        <w:trPr>
          <w:trHeight w:val="630"/>
        </w:trPr>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BF8E33F"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 xml:space="preserve">6MWT </w:t>
            </w:r>
          </w:p>
        </w:tc>
        <w:tc>
          <w:tcPr>
            <w:tcW w:w="482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632B18A"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Majority of results (22/26, 85%) supported our hypotheses in relation to convergent and divergent validity</w:t>
            </w: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1D1EA2C"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Sufficient (+) </w:t>
            </w:r>
          </w:p>
        </w:tc>
        <w:tc>
          <w:tcPr>
            <w:tcW w:w="340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D11A188"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High </w:t>
            </w:r>
          </w:p>
          <w:p w14:paraId="486EA883" w14:textId="77777777" w:rsidR="008B52E6" w:rsidRPr="001D157F" w:rsidRDefault="00000000">
            <w:pPr>
              <w:jc w:val="center"/>
              <w:rPr>
                <w:rFonts w:ascii="Times New Roman" w:eastAsia="Times New Roman" w:hAnsi="Times New Roman" w:cs="Times New Roman"/>
              </w:rPr>
            </w:pPr>
            <w:r w:rsidRPr="001D157F">
              <w:rPr>
                <w:rFonts w:ascii="Cambria Math" w:eastAsia="Cambria Math" w:hAnsi="Cambria Math" w:cs="Cambria Math"/>
                <w:color w:val="333333"/>
              </w:rPr>
              <w:t>⊕⊕⊕⊕</w:t>
            </w:r>
          </w:p>
        </w:tc>
      </w:tr>
      <w:tr w:rsidR="008B52E6" w:rsidRPr="001D157F" w14:paraId="1984E1BA" w14:textId="77777777">
        <w:trPr>
          <w:trHeight w:val="570"/>
        </w:trPr>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F07DC4D"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 xml:space="preserve">SPPB </w:t>
            </w:r>
          </w:p>
        </w:tc>
        <w:tc>
          <w:tcPr>
            <w:tcW w:w="482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B9B4240"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One result supported our hypotheses in relation to convergent validity (1/1, 100%)</w:t>
            </w: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E4967A4"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Sufficient (+) </w:t>
            </w:r>
          </w:p>
        </w:tc>
        <w:tc>
          <w:tcPr>
            <w:tcW w:w="340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119E8FB"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Low</w:t>
            </w:r>
          </w:p>
          <w:p w14:paraId="2A0B95F7" w14:textId="77777777" w:rsidR="008B52E6" w:rsidRPr="001D157F" w:rsidRDefault="00000000">
            <w:pPr>
              <w:jc w:val="center"/>
              <w:rPr>
                <w:rFonts w:ascii="Times New Roman" w:eastAsia="Times New Roman" w:hAnsi="Times New Roman" w:cs="Times New Roman"/>
              </w:rPr>
            </w:pPr>
            <w:r w:rsidRPr="001D157F">
              <w:rPr>
                <w:rFonts w:ascii="Cambria Math" w:eastAsia="Cambria Math" w:hAnsi="Cambria Math" w:cs="Cambria Math"/>
                <w:color w:val="333333"/>
              </w:rPr>
              <w:t>⊕⊕</w:t>
            </w:r>
            <w:r w:rsidRPr="001D157F">
              <w:rPr>
                <w:rFonts w:ascii="Segoe UI Symbol" w:eastAsia="Arial Unicode MS" w:hAnsi="Segoe UI Symbol" w:cs="Segoe UI Symbol"/>
                <w:color w:val="333333"/>
              </w:rPr>
              <w:t>◯◯</w:t>
            </w:r>
          </w:p>
        </w:tc>
      </w:tr>
      <w:tr w:rsidR="008B52E6" w:rsidRPr="001D157F" w14:paraId="3A737035" w14:textId="77777777">
        <w:trPr>
          <w:trHeight w:val="570"/>
        </w:trPr>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9D44A81"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SPPB – 4m gait speed</w:t>
            </w:r>
          </w:p>
        </w:tc>
        <w:tc>
          <w:tcPr>
            <w:tcW w:w="482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03AF79B"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Majority of results (12/15, 80%) supported our hypotheses in relation to convergent and divergent validity</w:t>
            </w: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139A662"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Sufficient (+)   </w:t>
            </w:r>
          </w:p>
        </w:tc>
        <w:tc>
          <w:tcPr>
            <w:tcW w:w="340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BB0FCD5"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High </w:t>
            </w:r>
          </w:p>
          <w:p w14:paraId="5FE04993" w14:textId="77777777" w:rsidR="008B52E6" w:rsidRPr="001D157F" w:rsidRDefault="00000000">
            <w:pPr>
              <w:jc w:val="center"/>
              <w:rPr>
                <w:rFonts w:ascii="Times New Roman" w:eastAsia="Times New Roman" w:hAnsi="Times New Roman" w:cs="Times New Roman"/>
              </w:rPr>
            </w:pPr>
            <w:r w:rsidRPr="001D157F">
              <w:rPr>
                <w:rFonts w:ascii="Cambria Math" w:eastAsia="Cambria Math" w:hAnsi="Cambria Math" w:cs="Cambria Math"/>
                <w:color w:val="333333"/>
              </w:rPr>
              <w:t>⊕⊕⊕⊕</w:t>
            </w:r>
          </w:p>
        </w:tc>
      </w:tr>
      <w:tr w:rsidR="008B52E6" w:rsidRPr="001D157F" w14:paraId="1C2838EC" w14:textId="77777777">
        <w:trPr>
          <w:trHeight w:val="570"/>
        </w:trPr>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9A478FE"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 xml:space="preserve">Barthel Index </w:t>
            </w:r>
          </w:p>
        </w:tc>
        <w:tc>
          <w:tcPr>
            <w:tcW w:w="482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5C29D03"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Majority of results (8/8, 100%) supported our hypotheses in relation to convergent validity</w:t>
            </w: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60E55C8"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Sufficient (+)   </w:t>
            </w:r>
          </w:p>
        </w:tc>
        <w:tc>
          <w:tcPr>
            <w:tcW w:w="340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EFD9D64"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High</w:t>
            </w:r>
          </w:p>
          <w:p w14:paraId="128BE6F6" w14:textId="77777777" w:rsidR="008B52E6" w:rsidRPr="001D157F" w:rsidRDefault="00000000">
            <w:pPr>
              <w:jc w:val="center"/>
              <w:rPr>
                <w:rFonts w:ascii="Times New Roman" w:eastAsia="Times New Roman" w:hAnsi="Times New Roman" w:cs="Times New Roman"/>
              </w:rPr>
            </w:pPr>
            <w:r w:rsidRPr="001D157F">
              <w:rPr>
                <w:rFonts w:ascii="Cambria Math" w:eastAsia="Cambria Math" w:hAnsi="Cambria Math" w:cs="Cambria Math"/>
                <w:color w:val="333333"/>
              </w:rPr>
              <w:t>⊕⊕⊕⊕</w:t>
            </w:r>
          </w:p>
        </w:tc>
      </w:tr>
      <w:tr w:rsidR="008B52E6" w:rsidRPr="001D157F" w14:paraId="7B3AC116" w14:textId="77777777">
        <w:trPr>
          <w:trHeight w:val="630"/>
        </w:trPr>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E1C6922"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 xml:space="preserve">Katz Index </w:t>
            </w:r>
          </w:p>
        </w:tc>
        <w:tc>
          <w:tcPr>
            <w:tcW w:w="482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2FA2E6B"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Majority of results (10/12, 83%) did not support our hypotheses in relation to convergent validity</w:t>
            </w: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2D39C62"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Insufficient (-) </w:t>
            </w:r>
          </w:p>
        </w:tc>
        <w:tc>
          <w:tcPr>
            <w:tcW w:w="340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B232974"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High </w:t>
            </w:r>
          </w:p>
          <w:p w14:paraId="1EFA166B" w14:textId="77777777" w:rsidR="008B52E6" w:rsidRPr="001D157F" w:rsidRDefault="00000000">
            <w:pPr>
              <w:jc w:val="center"/>
              <w:rPr>
                <w:rFonts w:ascii="Times New Roman" w:eastAsia="Times New Roman" w:hAnsi="Times New Roman" w:cs="Times New Roman"/>
              </w:rPr>
            </w:pPr>
            <w:r w:rsidRPr="001D157F">
              <w:rPr>
                <w:rFonts w:ascii="Cambria Math" w:eastAsia="Cambria Math" w:hAnsi="Cambria Math" w:cs="Cambria Math"/>
                <w:color w:val="333333"/>
              </w:rPr>
              <w:t>⊕⊕⊕⊕</w:t>
            </w:r>
          </w:p>
        </w:tc>
      </w:tr>
      <w:tr w:rsidR="008B52E6" w:rsidRPr="001D157F" w14:paraId="6D8018D6" w14:textId="77777777">
        <w:trPr>
          <w:trHeight w:val="570"/>
        </w:trPr>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80E6E5E"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 xml:space="preserve">IADL </w:t>
            </w:r>
          </w:p>
        </w:tc>
        <w:tc>
          <w:tcPr>
            <w:tcW w:w="482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CACCBE9"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Majority of results (2/2, 100%) supported our hypotheses in relation to convergent validity</w:t>
            </w: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C179997"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Sufficient (+)    </w:t>
            </w:r>
          </w:p>
        </w:tc>
        <w:tc>
          <w:tcPr>
            <w:tcW w:w="340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06BF792"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Moderate  </w:t>
            </w:r>
          </w:p>
          <w:p w14:paraId="49055AFB" w14:textId="77777777" w:rsidR="008B52E6" w:rsidRPr="001D157F" w:rsidRDefault="00000000">
            <w:pPr>
              <w:jc w:val="center"/>
              <w:rPr>
                <w:rFonts w:ascii="Times New Roman" w:eastAsia="Times New Roman" w:hAnsi="Times New Roman" w:cs="Times New Roman"/>
              </w:rPr>
            </w:pPr>
            <w:r w:rsidRPr="001D157F">
              <w:rPr>
                <w:rFonts w:ascii="Cambria Math" w:eastAsia="Cambria Math" w:hAnsi="Cambria Math" w:cs="Cambria Math"/>
                <w:color w:val="333333"/>
              </w:rPr>
              <w:t>⊕⊕⊕</w:t>
            </w:r>
            <w:r w:rsidRPr="001D157F">
              <w:rPr>
                <w:rFonts w:ascii="Segoe UI Symbol" w:eastAsia="Arial Unicode MS" w:hAnsi="Segoe UI Symbol" w:cs="Segoe UI Symbol"/>
                <w:color w:val="333333"/>
              </w:rPr>
              <w:t>◯</w:t>
            </w:r>
          </w:p>
        </w:tc>
      </w:tr>
      <w:tr w:rsidR="008B52E6" w:rsidRPr="001D157F" w14:paraId="09069C87" w14:textId="77777777">
        <w:trPr>
          <w:trHeight w:val="570"/>
        </w:trPr>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645C43F"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 xml:space="preserve">Handgrip strength </w:t>
            </w:r>
          </w:p>
        </w:tc>
        <w:tc>
          <w:tcPr>
            <w:tcW w:w="482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D86A47E"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60% (12/20) of results supported our hypotheses in relation to convergent and divergent validity</w:t>
            </w: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1613610"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Inconsistent (±)</w:t>
            </w:r>
          </w:p>
        </w:tc>
        <w:tc>
          <w:tcPr>
            <w:tcW w:w="340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963D7CF"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Moderate  </w:t>
            </w:r>
          </w:p>
          <w:p w14:paraId="265AEB6E" w14:textId="77777777" w:rsidR="008B52E6" w:rsidRPr="001D157F" w:rsidRDefault="00000000">
            <w:pPr>
              <w:jc w:val="center"/>
              <w:rPr>
                <w:rFonts w:ascii="Times New Roman" w:eastAsia="Times New Roman" w:hAnsi="Times New Roman" w:cs="Times New Roman"/>
              </w:rPr>
            </w:pPr>
            <w:r w:rsidRPr="001D157F">
              <w:rPr>
                <w:rFonts w:ascii="Cambria Math" w:eastAsia="Cambria Math" w:hAnsi="Cambria Math" w:cs="Cambria Math"/>
                <w:color w:val="333333"/>
              </w:rPr>
              <w:t>⊕⊕⊕</w:t>
            </w:r>
            <w:r w:rsidRPr="001D157F">
              <w:rPr>
                <w:rFonts w:ascii="Segoe UI Symbol" w:eastAsia="Arial Unicode MS" w:hAnsi="Segoe UI Symbol" w:cs="Segoe UI Symbol"/>
                <w:color w:val="333333"/>
              </w:rPr>
              <w:t>◯</w:t>
            </w:r>
          </w:p>
        </w:tc>
      </w:tr>
      <w:tr w:rsidR="008B52E6" w:rsidRPr="001D157F" w14:paraId="049F0E3A" w14:textId="77777777">
        <w:trPr>
          <w:trHeight w:val="570"/>
        </w:trPr>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DAF980B"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 xml:space="preserve">GLIM </w:t>
            </w:r>
          </w:p>
        </w:tc>
        <w:tc>
          <w:tcPr>
            <w:tcW w:w="482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468D642"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Majority of results (4/5, 80%) supported our hypotheses in relation to convergent validity</w:t>
            </w: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4F069E9"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Sufficient (+)   </w:t>
            </w:r>
          </w:p>
        </w:tc>
        <w:tc>
          <w:tcPr>
            <w:tcW w:w="340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61BD183"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High  </w:t>
            </w:r>
          </w:p>
          <w:p w14:paraId="7441351A" w14:textId="77777777" w:rsidR="008B52E6" w:rsidRPr="001D157F" w:rsidRDefault="00000000">
            <w:pPr>
              <w:jc w:val="center"/>
              <w:rPr>
                <w:rFonts w:ascii="Times New Roman" w:eastAsia="Times New Roman" w:hAnsi="Times New Roman" w:cs="Times New Roman"/>
              </w:rPr>
            </w:pPr>
            <w:r w:rsidRPr="001D157F">
              <w:rPr>
                <w:rFonts w:ascii="Cambria Math" w:eastAsia="Cambria Math" w:hAnsi="Cambria Math" w:cs="Cambria Math"/>
                <w:color w:val="333333"/>
              </w:rPr>
              <w:t>⊕⊕⊕⊕</w:t>
            </w:r>
          </w:p>
        </w:tc>
      </w:tr>
      <w:tr w:rsidR="008B52E6" w:rsidRPr="001D157F" w14:paraId="1C847ABA" w14:textId="77777777">
        <w:trPr>
          <w:trHeight w:val="570"/>
        </w:trPr>
        <w:tc>
          <w:tcPr>
            <w:tcW w:w="12333" w:type="dxa"/>
            <w:gridSpan w:val="4"/>
            <w:tcBorders>
              <w:top w:val="single" w:sz="6" w:space="0" w:color="000000"/>
              <w:left w:val="single" w:sz="6" w:space="0" w:color="000000"/>
              <w:bottom w:val="single" w:sz="6" w:space="0" w:color="000000"/>
              <w:right w:val="single" w:sz="6" w:space="0" w:color="000000"/>
            </w:tcBorders>
            <w:shd w:val="clear" w:color="auto" w:fill="ACB9CA"/>
            <w:tcMar>
              <w:top w:w="0" w:type="dxa"/>
              <w:left w:w="0" w:type="dxa"/>
              <w:bottom w:w="0" w:type="dxa"/>
              <w:right w:w="0" w:type="dxa"/>
            </w:tcMar>
          </w:tcPr>
          <w:p w14:paraId="64F16A36" w14:textId="77777777" w:rsidR="008B52E6" w:rsidRPr="001D157F" w:rsidRDefault="00000000">
            <w:pPr>
              <w:rPr>
                <w:rFonts w:ascii="Times New Roman" w:eastAsia="Times New Roman" w:hAnsi="Times New Roman" w:cs="Times New Roman"/>
                <w:b/>
              </w:rPr>
            </w:pPr>
            <w:r w:rsidRPr="001D157F">
              <w:rPr>
                <w:rFonts w:ascii="Times New Roman" w:eastAsia="Times New Roman" w:hAnsi="Times New Roman" w:cs="Times New Roman"/>
                <w:b/>
              </w:rPr>
              <w:t xml:space="preserve">Responsiveness </w:t>
            </w:r>
          </w:p>
        </w:tc>
      </w:tr>
      <w:tr w:rsidR="008B52E6" w:rsidRPr="001D157F" w14:paraId="78DF468B" w14:textId="77777777">
        <w:trPr>
          <w:trHeight w:val="570"/>
        </w:trPr>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164F4A2"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SF-36 PF</w:t>
            </w:r>
          </w:p>
        </w:tc>
        <w:tc>
          <w:tcPr>
            <w:tcW w:w="482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909B422" w14:textId="77777777" w:rsidR="008B52E6" w:rsidRPr="001D157F" w:rsidRDefault="00000000">
            <w:pPr>
              <w:spacing w:line="256" w:lineRule="auto"/>
              <w:rPr>
                <w:rFonts w:ascii="Times New Roman" w:eastAsia="Times New Roman" w:hAnsi="Times New Roman" w:cs="Times New Roman"/>
              </w:rPr>
            </w:pPr>
            <w:r w:rsidRPr="001D157F">
              <w:rPr>
                <w:rFonts w:ascii="Times New Roman" w:eastAsia="Times New Roman" w:hAnsi="Times New Roman" w:cs="Times New Roman"/>
              </w:rPr>
              <w:t>Majority of our results (3/4, 75%) supported our hypotheses</w:t>
            </w:r>
          </w:p>
          <w:p w14:paraId="4450488E" w14:textId="77777777" w:rsidR="008B52E6" w:rsidRPr="001D157F" w:rsidRDefault="008B52E6">
            <w:pPr>
              <w:spacing w:line="256" w:lineRule="auto"/>
              <w:ind w:left="60"/>
              <w:rPr>
                <w:rFonts w:ascii="Times New Roman" w:eastAsia="Times New Roman" w:hAnsi="Times New Roman" w:cs="Times New Roman"/>
              </w:rPr>
            </w:pP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6FC3F02"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Sufficient (+)   </w:t>
            </w:r>
          </w:p>
        </w:tc>
        <w:tc>
          <w:tcPr>
            <w:tcW w:w="340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60A1E3F"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Moderate</w:t>
            </w:r>
          </w:p>
          <w:p w14:paraId="6D372DA7" w14:textId="77777777" w:rsidR="008B52E6" w:rsidRPr="001D157F" w:rsidRDefault="00000000">
            <w:pPr>
              <w:jc w:val="center"/>
              <w:rPr>
                <w:rFonts w:ascii="Times New Roman" w:eastAsia="Times New Roman" w:hAnsi="Times New Roman" w:cs="Times New Roman"/>
              </w:rPr>
            </w:pPr>
            <w:r w:rsidRPr="001D157F">
              <w:rPr>
                <w:rFonts w:ascii="Cambria Math" w:eastAsia="Cambria Math" w:hAnsi="Cambria Math" w:cs="Cambria Math"/>
                <w:color w:val="333333"/>
              </w:rPr>
              <w:t>⊕⊕⊕</w:t>
            </w:r>
            <w:r w:rsidRPr="001D157F">
              <w:rPr>
                <w:rFonts w:ascii="Segoe UI Symbol" w:eastAsia="Arial Unicode MS" w:hAnsi="Segoe UI Symbol" w:cs="Segoe UI Symbol"/>
                <w:color w:val="333333"/>
              </w:rPr>
              <w:t>◯</w:t>
            </w:r>
          </w:p>
        </w:tc>
      </w:tr>
      <w:tr w:rsidR="008B52E6" w:rsidRPr="001D157F" w14:paraId="02218EC1" w14:textId="77777777">
        <w:trPr>
          <w:trHeight w:val="570"/>
        </w:trPr>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8A22B79"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SF-36 PCS</w:t>
            </w:r>
          </w:p>
        </w:tc>
        <w:tc>
          <w:tcPr>
            <w:tcW w:w="482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06A86DD" w14:textId="77777777" w:rsidR="008B52E6" w:rsidRPr="001D157F" w:rsidRDefault="00000000">
            <w:pPr>
              <w:spacing w:line="256" w:lineRule="auto"/>
              <w:rPr>
                <w:rFonts w:ascii="Times New Roman" w:eastAsia="Times New Roman" w:hAnsi="Times New Roman" w:cs="Times New Roman"/>
              </w:rPr>
            </w:pPr>
            <w:r w:rsidRPr="001D157F">
              <w:rPr>
                <w:rFonts w:ascii="Times New Roman" w:eastAsia="Times New Roman" w:hAnsi="Times New Roman" w:cs="Times New Roman"/>
              </w:rPr>
              <w:t xml:space="preserve">Majority of our results (5/6, 83%) supported our hypotheses </w:t>
            </w:r>
          </w:p>
          <w:p w14:paraId="41C4B82F" w14:textId="77777777" w:rsidR="008B52E6" w:rsidRPr="001D157F" w:rsidRDefault="008B52E6">
            <w:pPr>
              <w:rPr>
                <w:rFonts w:ascii="Times New Roman" w:eastAsia="Times New Roman" w:hAnsi="Times New Roman" w:cs="Times New Roman"/>
              </w:rPr>
            </w:pP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2DAAC21"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lastRenderedPageBreak/>
              <w:t xml:space="preserve">  Sufficient (+)   </w:t>
            </w:r>
          </w:p>
        </w:tc>
        <w:tc>
          <w:tcPr>
            <w:tcW w:w="340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A0A4BA7"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 Moderate</w:t>
            </w:r>
          </w:p>
          <w:p w14:paraId="4804FB17" w14:textId="77777777" w:rsidR="008B52E6" w:rsidRPr="001D157F" w:rsidRDefault="00000000">
            <w:pPr>
              <w:jc w:val="center"/>
              <w:rPr>
                <w:rFonts w:ascii="Times New Roman" w:eastAsia="Times New Roman" w:hAnsi="Times New Roman" w:cs="Times New Roman"/>
              </w:rPr>
            </w:pPr>
            <w:r w:rsidRPr="001D157F">
              <w:rPr>
                <w:rFonts w:ascii="Cambria Math" w:eastAsia="Cambria Math" w:hAnsi="Cambria Math" w:cs="Cambria Math"/>
                <w:color w:val="333333"/>
              </w:rPr>
              <w:t>⊕⊕⊕</w:t>
            </w:r>
            <w:r w:rsidRPr="001D157F">
              <w:rPr>
                <w:rFonts w:ascii="Segoe UI Symbol" w:eastAsia="Arial Unicode MS" w:hAnsi="Segoe UI Symbol" w:cs="Segoe UI Symbol"/>
                <w:color w:val="333333"/>
              </w:rPr>
              <w:t>◯</w:t>
            </w:r>
          </w:p>
        </w:tc>
      </w:tr>
      <w:tr w:rsidR="008B52E6" w:rsidRPr="001D157F" w14:paraId="5ED6C6B0" w14:textId="77777777">
        <w:trPr>
          <w:trHeight w:val="570"/>
        </w:trPr>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C6E3D15"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 xml:space="preserve">STS </w:t>
            </w:r>
          </w:p>
        </w:tc>
        <w:tc>
          <w:tcPr>
            <w:tcW w:w="482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C2A269A"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One result (1/1, 100%) supported our hypotheses</w:t>
            </w: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8178F80"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Sufficient (+)   </w:t>
            </w:r>
          </w:p>
        </w:tc>
        <w:tc>
          <w:tcPr>
            <w:tcW w:w="340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AE90C1F"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 Low</w:t>
            </w:r>
          </w:p>
          <w:p w14:paraId="6982ED4E" w14:textId="77777777" w:rsidR="008B52E6" w:rsidRPr="001D157F" w:rsidRDefault="00000000">
            <w:pPr>
              <w:jc w:val="center"/>
              <w:rPr>
                <w:rFonts w:ascii="Times New Roman" w:eastAsia="Times New Roman" w:hAnsi="Times New Roman" w:cs="Times New Roman"/>
              </w:rPr>
            </w:pPr>
            <w:r w:rsidRPr="001D157F">
              <w:rPr>
                <w:rFonts w:ascii="Cambria Math" w:eastAsia="Cambria Math" w:hAnsi="Cambria Math" w:cs="Cambria Math"/>
                <w:color w:val="333333"/>
              </w:rPr>
              <w:t>⊕⊕</w:t>
            </w:r>
            <w:r w:rsidRPr="001D157F">
              <w:rPr>
                <w:rFonts w:ascii="Segoe UI Symbol" w:eastAsia="Arial Unicode MS" w:hAnsi="Segoe UI Symbol" w:cs="Segoe UI Symbol"/>
                <w:color w:val="333333"/>
              </w:rPr>
              <w:t>◯◯</w:t>
            </w:r>
          </w:p>
        </w:tc>
      </w:tr>
      <w:tr w:rsidR="008B52E6" w:rsidRPr="001D157F" w14:paraId="5D76A10E" w14:textId="77777777">
        <w:trPr>
          <w:trHeight w:val="570"/>
        </w:trPr>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09149B7"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 xml:space="preserve">6MWT </w:t>
            </w:r>
          </w:p>
        </w:tc>
        <w:tc>
          <w:tcPr>
            <w:tcW w:w="482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0C5F462"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Majority of results (4/5, 80%) support our hypotheses</w:t>
            </w: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53D13AB"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Sufficient (+)   </w:t>
            </w:r>
          </w:p>
        </w:tc>
        <w:tc>
          <w:tcPr>
            <w:tcW w:w="340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3284635"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 High</w:t>
            </w:r>
          </w:p>
          <w:p w14:paraId="1B1A5D36" w14:textId="77777777" w:rsidR="008B52E6" w:rsidRPr="001D157F" w:rsidRDefault="00000000">
            <w:pPr>
              <w:jc w:val="center"/>
              <w:rPr>
                <w:rFonts w:ascii="Times New Roman" w:eastAsia="Times New Roman" w:hAnsi="Times New Roman" w:cs="Times New Roman"/>
              </w:rPr>
            </w:pPr>
            <w:r w:rsidRPr="001D157F">
              <w:rPr>
                <w:rFonts w:ascii="Cambria Math" w:eastAsia="Cambria Math" w:hAnsi="Cambria Math" w:cs="Cambria Math"/>
                <w:color w:val="333333"/>
              </w:rPr>
              <w:t>⊕⊕⊕⊕</w:t>
            </w:r>
          </w:p>
        </w:tc>
      </w:tr>
      <w:tr w:rsidR="008B52E6" w:rsidRPr="001D157F" w14:paraId="6238D962" w14:textId="77777777">
        <w:trPr>
          <w:trHeight w:val="570"/>
        </w:trPr>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B0D7805"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 xml:space="preserve">SPPB </w:t>
            </w:r>
          </w:p>
        </w:tc>
        <w:tc>
          <w:tcPr>
            <w:tcW w:w="482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EC21ACD"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 xml:space="preserve">One result (1/1, 100%) did not support our hypotheses </w:t>
            </w: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78B1326"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 Insufficient (-) </w:t>
            </w:r>
          </w:p>
        </w:tc>
        <w:tc>
          <w:tcPr>
            <w:tcW w:w="340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D6A6920"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Very low </w:t>
            </w:r>
          </w:p>
          <w:p w14:paraId="264FE60A" w14:textId="77777777" w:rsidR="008B52E6" w:rsidRPr="001D157F" w:rsidRDefault="00000000">
            <w:pPr>
              <w:jc w:val="center"/>
              <w:rPr>
                <w:rFonts w:ascii="Times New Roman" w:eastAsia="Times New Roman" w:hAnsi="Times New Roman" w:cs="Times New Roman"/>
              </w:rPr>
            </w:pPr>
            <w:r w:rsidRPr="001D157F">
              <w:rPr>
                <w:rFonts w:ascii="Cambria Math" w:eastAsia="Cambria Math" w:hAnsi="Cambria Math" w:cs="Cambria Math"/>
                <w:color w:val="333333"/>
                <w:highlight w:val="white"/>
              </w:rPr>
              <w:t>⊕</w:t>
            </w:r>
            <w:r w:rsidRPr="001D157F">
              <w:rPr>
                <w:rFonts w:ascii="Segoe UI Symbol" w:eastAsia="Arial Unicode MS" w:hAnsi="Segoe UI Symbol" w:cs="Segoe UI Symbol"/>
                <w:color w:val="333333"/>
                <w:highlight w:val="white"/>
              </w:rPr>
              <w:t>◯◯◯</w:t>
            </w:r>
          </w:p>
        </w:tc>
      </w:tr>
      <w:tr w:rsidR="008B52E6" w:rsidRPr="001D157F" w14:paraId="782BF99C" w14:textId="77777777">
        <w:trPr>
          <w:trHeight w:val="570"/>
        </w:trPr>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9F876F1"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SPPB – 4m gait speed</w:t>
            </w:r>
          </w:p>
        </w:tc>
        <w:tc>
          <w:tcPr>
            <w:tcW w:w="482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BF7DC70"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One result was indeterminate as unable to calculate effect sizes due to lack of data</w:t>
            </w: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ED062D8"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Indeterminate (?)  </w:t>
            </w:r>
          </w:p>
        </w:tc>
        <w:tc>
          <w:tcPr>
            <w:tcW w:w="340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B6CCE1C" w14:textId="77777777" w:rsidR="008B52E6" w:rsidRPr="001D157F" w:rsidRDefault="008B52E6">
            <w:pPr>
              <w:numPr>
                <w:ilvl w:val="0"/>
                <w:numId w:val="1"/>
              </w:numPr>
              <w:pBdr>
                <w:top w:val="nil"/>
                <w:left w:val="nil"/>
                <w:bottom w:val="nil"/>
                <w:right w:val="nil"/>
                <w:between w:val="nil"/>
              </w:pBdr>
              <w:spacing w:line="276" w:lineRule="auto"/>
              <w:jc w:val="center"/>
              <w:rPr>
                <w:rFonts w:ascii="Times New Roman" w:eastAsia="Times New Roman" w:hAnsi="Times New Roman" w:cs="Times New Roman"/>
                <w:color w:val="000000"/>
              </w:rPr>
            </w:pPr>
          </w:p>
        </w:tc>
      </w:tr>
      <w:tr w:rsidR="008B52E6" w:rsidRPr="001D157F" w14:paraId="5879B26E" w14:textId="77777777">
        <w:trPr>
          <w:trHeight w:val="570"/>
        </w:trPr>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A13D606"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 xml:space="preserve">Barthel Index </w:t>
            </w:r>
          </w:p>
        </w:tc>
        <w:tc>
          <w:tcPr>
            <w:tcW w:w="482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60683DC"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 xml:space="preserve">One result (1/1, 100%) supported our hypotheses </w:t>
            </w: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2FD8D66"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Sufficient (+)   </w:t>
            </w:r>
          </w:p>
        </w:tc>
        <w:tc>
          <w:tcPr>
            <w:tcW w:w="340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4267346"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 Very low</w:t>
            </w:r>
          </w:p>
          <w:p w14:paraId="52210996" w14:textId="77777777" w:rsidR="008B52E6" w:rsidRPr="001D157F" w:rsidRDefault="00000000">
            <w:pPr>
              <w:jc w:val="center"/>
              <w:rPr>
                <w:rFonts w:ascii="Times New Roman" w:eastAsia="Times New Roman" w:hAnsi="Times New Roman" w:cs="Times New Roman"/>
              </w:rPr>
            </w:pPr>
            <w:r w:rsidRPr="001D157F">
              <w:rPr>
                <w:rFonts w:ascii="Cambria Math" w:eastAsia="Cambria Math" w:hAnsi="Cambria Math" w:cs="Cambria Math"/>
                <w:color w:val="333333"/>
                <w:highlight w:val="white"/>
              </w:rPr>
              <w:t>⊕</w:t>
            </w:r>
            <w:r w:rsidRPr="001D157F">
              <w:rPr>
                <w:rFonts w:ascii="Segoe UI Symbol" w:eastAsia="Arial Unicode MS" w:hAnsi="Segoe UI Symbol" w:cs="Segoe UI Symbol"/>
                <w:color w:val="333333"/>
                <w:highlight w:val="white"/>
              </w:rPr>
              <w:t>◯◯◯</w:t>
            </w:r>
          </w:p>
        </w:tc>
      </w:tr>
      <w:tr w:rsidR="008B52E6" w:rsidRPr="001D157F" w14:paraId="7FDEEF2D" w14:textId="77777777">
        <w:trPr>
          <w:trHeight w:val="190"/>
        </w:trPr>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FBF183A"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 xml:space="preserve">Katz Index </w:t>
            </w:r>
          </w:p>
        </w:tc>
        <w:tc>
          <w:tcPr>
            <w:tcW w:w="482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11142FB"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 xml:space="preserve">One result (1/1, 100%) supported our hypotheses </w:t>
            </w: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E439630"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Sufficient (+)   </w:t>
            </w:r>
          </w:p>
        </w:tc>
        <w:tc>
          <w:tcPr>
            <w:tcW w:w="340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1E584C8"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 Very low</w:t>
            </w:r>
          </w:p>
          <w:p w14:paraId="1D23C23A" w14:textId="77777777" w:rsidR="008B52E6" w:rsidRPr="001D157F" w:rsidRDefault="00000000">
            <w:pPr>
              <w:jc w:val="center"/>
              <w:rPr>
                <w:rFonts w:ascii="Times New Roman" w:eastAsia="Times New Roman" w:hAnsi="Times New Roman" w:cs="Times New Roman"/>
              </w:rPr>
            </w:pPr>
            <w:r w:rsidRPr="001D157F">
              <w:rPr>
                <w:rFonts w:ascii="Cambria Math" w:eastAsia="Cambria Math" w:hAnsi="Cambria Math" w:cs="Cambria Math"/>
                <w:color w:val="333333"/>
                <w:highlight w:val="white"/>
              </w:rPr>
              <w:t>⊕</w:t>
            </w:r>
            <w:r w:rsidRPr="001D157F">
              <w:rPr>
                <w:rFonts w:ascii="Segoe UI Symbol" w:eastAsia="Arial Unicode MS" w:hAnsi="Segoe UI Symbol" w:cs="Segoe UI Symbol"/>
                <w:color w:val="333333"/>
                <w:highlight w:val="white"/>
              </w:rPr>
              <w:t>◯◯◯</w:t>
            </w:r>
          </w:p>
        </w:tc>
      </w:tr>
      <w:tr w:rsidR="008B52E6" w:rsidRPr="001D157F" w14:paraId="01F4D1D9" w14:textId="77777777">
        <w:trPr>
          <w:trHeight w:val="414"/>
        </w:trPr>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68A95D3"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 xml:space="preserve">IADL </w:t>
            </w:r>
          </w:p>
        </w:tc>
        <w:tc>
          <w:tcPr>
            <w:tcW w:w="482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DA27886"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No studies</w:t>
            </w: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CF68159"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 </w:t>
            </w:r>
          </w:p>
        </w:tc>
        <w:tc>
          <w:tcPr>
            <w:tcW w:w="340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7CD16EA"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 </w:t>
            </w:r>
          </w:p>
        </w:tc>
      </w:tr>
      <w:tr w:rsidR="008B52E6" w:rsidRPr="001D157F" w14:paraId="5063A20E" w14:textId="77777777">
        <w:trPr>
          <w:trHeight w:val="414"/>
        </w:trPr>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8232635"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 xml:space="preserve">Handgrip strength </w:t>
            </w:r>
          </w:p>
        </w:tc>
        <w:tc>
          <w:tcPr>
            <w:tcW w:w="482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77D97D2"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No studies</w:t>
            </w: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8363897"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 </w:t>
            </w:r>
          </w:p>
        </w:tc>
        <w:tc>
          <w:tcPr>
            <w:tcW w:w="340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325E8E0"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 </w:t>
            </w:r>
          </w:p>
        </w:tc>
      </w:tr>
      <w:tr w:rsidR="008B52E6" w:rsidRPr="001D157F" w14:paraId="042D695A" w14:textId="77777777">
        <w:trPr>
          <w:trHeight w:val="408"/>
        </w:trPr>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94CD445"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 xml:space="preserve">GLIM </w:t>
            </w:r>
          </w:p>
        </w:tc>
        <w:tc>
          <w:tcPr>
            <w:tcW w:w="482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3782519" w14:textId="77777777" w:rsidR="008B52E6" w:rsidRPr="001D157F" w:rsidRDefault="00000000">
            <w:pPr>
              <w:rPr>
                <w:rFonts w:ascii="Times New Roman" w:eastAsia="Times New Roman" w:hAnsi="Times New Roman" w:cs="Times New Roman"/>
              </w:rPr>
            </w:pPr>
            <w:r w:rsidRPr="001D157F">
              <w:rPr>
                <w:rFonts w:ascii="Times New Roman" w:eastAsia="Times New Roman" w:hAnsi="Times New Roman" w:cs="Times New Roman"/>
              </w:rPr>
              <w:t>No studies</w:t>
            </w: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333F53E" w14:textId="77777777" w:rsidR="008B52E6" w:rsidRPr="001D157F" w:rsidRDefault="00000000">
            <w:pPr>
              <w:jc w:val="center"/>
              <w:rPr>
                <w:rFonts w:ascii="Times New Roman" w:eastAsia="Times New Roman" w:hAnsi="Times New Roman" w:cs="Times New Roman"/>
              </w:rPr>
            </w:pPr>
            <w:r w:rsidRPr="001D157F">
              <w:rPr>
                <w:rFonts w:ascii="Times New Roman" w:eastAsia="Times New Roman" w:hAnsi="Times New Roman" w:cs="Times New Roman"/>
              </w:rPr>
              <w:t xml:space="preserve"> -</w:t>
            </w:r>
          </w:p>
        </w:tc>
        <w:tc>
          <w:tcPr>
            <w:tcW w:w="340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B54181A" w14:textId="77777777" w:rsidR="008B52E6" w:rsidRPr="001D157F" w:rsidRDefault="00000000">
            <w:pPr>
              <w:keepNext/>
              <w:jc w:val="center"/>
              <w:rPr>
                <w:rFonts w:ascii="Times New Roman" w:eastAsia="Times New Roman" w:hAnsi="Times New Roman" w:cs="Times New Roman"/>
              </w:rPr>
            </w:pPr>
            <w:r w:rsidRPr="001D157F">
              <w:rPr>
                <w:rFonts w:ascii="Times New Roman" w:eastAsia="Times New Roman" w:hAnsi="Times New Roman" w:cs="Times New Roman"/>
              </w:rPr>
              <w:t xml:space="preserve">- </w:t>
            </w:r>
          </w:p>
        </w:tc>
      </w:tr>
    </w:tbl>
    <w:p w14:paraId="5D2F553F" w14:textId="77777777" w:rsidR="008B52E6" w:rsidRPr="001D157F" w:rsidRDefault="008B52E6">
      <w:pPr>
        <w:rPr>
          <w:rFonts w:ascii="Times New Roman" w:eastAsia="Times New Roman" w:hAnsi="Times New Roman" w:cs="Times New Roman"/>
          <w:sz w:val="24"/>
          <w:szCs w:val="24"/>
        </w:rPr>
      </w:pPr>
    </w:p>
    <w:p w14:paraId="7833C9BB" w14:textId="77777777" w:rsidR="004B26AA" w:rsidRDefault="004B26AA" w:rsidP="004B26AA">
      <w:pPr>
        <w:pBdr>
          <w:top w:val="nil"/>
          <w:left w:val="nil"/>
          <w:bottom w:val="nil"/>
          <w:right w:val="nil"/>
          <w:between w:val="nil"/>
        </w:pBdr>
        <w:spacing w:after="200" w:line="240" w:lineRule="auto"/>
        <w:ind w:right="288"/>
        <w:rPr>
          <w:rFonts w:ascii="Times New Roman" w:eastAsia="Times New Roman" w:hAnsi="Times New Roman" w:cs="Times New Roman"/>
          <w:color w:val="000000"/>
        </w:rPr>
      </w:pPr>
      <w:r>
        <w:rPr>
          <w:rFonts w:ascii="Times New Roman" w:eastAsia="Times New Roman" w:hAnsi="Times New Roman" w:cs="Times New Roman"/>
          <w:color w:val="000000"/>
        </w:rPr>
        <w:t>*</w:t>
      </w:r>
    </w:p>
    <w:p w14:paraId="3C4B78F6" w14:textId="77777777" w:rsidR="004B26AA" w:rsidRDefault="004B26AA" w:rsidP="004B26AA">
      <w:pPr>
        <w:pBdr>
          <w:top w:val="nil"/>
          <w:left w:val="nil"/>
          <w:bottom w:val="nil"/>
          <w:right w:val="nil"/>
          <w:between w:val="nil"/>
        </w:pBdr>
        <w:spacing w:after="200" w:line="240" w:lineRule="auto"/>
        <w:ind w:right="288"/>
        <w:rPr>
          <w:rFonts w:ascii="Times New Roman" w:eastAsia="Times New Roman" w:hAnsi="Times New Roman" w:cs="Times New Roman"/>
          <w:color w:val="000000"/>
        </w:rPr>
      </w:pPr>
      <w:r>
        <w:rPr>
          <w:rFonts w:ascii="Times New Roman" w:eastAsia="Times New Roman" w:hAnsi="Times New Roman" w:cs="Times New Roman"/>
          <w:color w:val="000000"/>
        </w:rPr>
        <w:t>*</w:t>
      </w:r>
    </w:p>
    <w:p w14:paraId="1EC940C2" w14:textId="77777777" w:rsidR="004B26AA" w:rsidRDefault="004B26AA" w:rsidP="004B26AA">
      <w:pPr>
        <w:pBdr>
          <w:top w:val="nil"/>
          <w:left w:val="nil"/>
          <w:bottom w:val="nil"/>
          <w:right w:val="nil"/>
          <w:between w:val="nil"/>
        </w:pBdr>
        <w:spacing w:after="200" w:line="240" w:lineRule="auto"/>
        <w:ind w:right="288"/>
        <w:rPr>
          <w:rFonts w:ascii="Times New Roman" w:eastAsia="Times New Roman" w:hAnsi="Times New Roman" w:cs="Times New Roman"/>
          <w:color w:val="000000"/>
        </w:rPr>
      </w:pPr>
      <w:r>
        <w:rPr>
          <w:rFonts w:ascii="Times New Roman" w:eastAsia="Times New Roman" w:hAnsi="Times New Roman" w:cs="Times New Roman"/>
          <w:color w:val="000000"/>
        </w:rPr>
        <w:t xml:space="preserve">*Indeterminate rating due to no evidence available on structural validity. </w:t>
      </w:r>
      <w:r w:rsidRPr="004B26AA">
        <w:rPr>
          <w:rFonts w:ascii="Times New Roman" w:eastAsia="Times New Roman" w:hAnsi="Times New Roman" w:cs="Times New Roman"/>
          <w:color w:val="000000"/>
        </w:rPr>
        <w:t>GLIM = global leadership initiative on malnutrition; CI = confidence intervals; IADL = instrumental activities of daily living; ICC = intra class coefficient; MIC = minimum important change; SD = standard deviation; SDC = smallest detectable change; SF-36 = Short Form-36 Questionnaire; SPPB = short physical performance battery; STS = sit-to-stand; 6MWT = 6-minute walk test</w:t>
      </w:r>
    </w:p>
    <w:p w14:paraId="7BE62A86" w14:textId="2E2A9BDC" w:rsidR="009D4A56" w:rsidRPr="004B26AA" w:rsidRDefault="009D4A56" w:rsidP="004B26AA">
      <w:pPr>
        <w:pBdr>
          <w:top w:val="nil"/>
          <w:left w:val="nil"/>
          <w:bottom w:val="nil"/>
          <w:right w:val="nil"/>
          <w:between w:val="nil"/>
        </w:pBdr>
        <w:spacing w:after="200" w:line="240" w:lineRule="auto"/>
        <w:ind w:right="288"/>
        <w:rPr>
          <w:rFonts w:ascii="Times New Roman" w:eastAsia="Times New Roman" w:hAnsi="Times New Roman" w:cs="Times New Roman"/>
          <w:color w:val="000000"/>
        </w:rPr>
        <w:sectPr w:rsidR="009D4A56" w:rsidRPr="004B26AA">
          <w:pgSz w:w="15840" w:h="12240" w:orient="landscape"/>
          <w:pgMar w:top="1440" w:right="1440" w:bottom="1440" w:left="1440" w:header="720" w:footer="720" w:gutter="0"/>
          <w:cols w:space="720"/>
        </w:sectPr>
      </w:pPr>
    </w:p>
    <w:p w14:paraId="06DB4825" w14:textId="77777777" w:rsidR="009A3E3C" w:rsidRPr="009A3E3C" w:rsidRDefault="00000000" w:rsidP="009A3E3C">
      <w:pPr>
        <w:pStyle w:val="Bibliography"/>
        <w:rPr>
          <w:rFonts w:ascii="Times New Roman" w:hAnsi="Times New Roman" w:cs="Times New Roman"/>
        </w:rPr>
      </w:pPr>
      <w:r w:rsidRPr="001D157F">
        <w:lastRenderedPageBreak/>
        <w:fldChar w:fldCharType="begin"/>
      </w:r>
      <w:r w:rsidR="00294C6B" w:rsidRPr="001D157F">
        <w:instrText xml:space="preserve"> ADDIN ZOTERO_BIBL {"uncited":[],"omitted":[],"custom":[]} CSL_BIBLIOGRAPHY </w:instrText>
      </w:r>
      <w:r w:rsidRPr="001D157F">
        <w:fldChar w:fldCharType="separate"/>
      </w:r>
      <w:r w:rsidR="009A3E3C" w:rsidRPr="009A3E3C">
        <w:rPr>
          <w:rFonts w:ascii="Times New Roman" w:hAnsi="Times New Roman" w:cs="Times New Roman"/>
        </w:rPr>
        <w:t>1.</w:t>
      </w:r>
      <w:r w:rsidR="009A3E3C" w:rsidRPr="009A3E3C">
        <w:rPr>
          <w:rFonts w:ascii="Times New Roman" w:hAnsi="Times New Roman" w:cs="Times New Roman"/>
        </w:rPr>
        <w:tab/>
        <w:t xml:space="preserve">Abd-El-Gawad WM, Adly NN, Salem HM. Diagnostic accuracy of activities of daily living in prediction of community-acquired pneumonia outcomes in elderly patients admitted to intensive care units. J Clin Gerontol Geriatr. 2013 Dec 1;4(4):123–7. </w:t>
      </w:r>
    </w:p>
    <w:p w14:paraId="256B69C4" w14:textId="77777777" w:rsidR="009A3E3C" w:rsidRPr="009A3E3C" w:rsidRDefault="009A3E3C" w:rsidP="009A3E3C">
      <w:pPr>
        <w:pStyle w:val="Bibliography"/>
        <w:rPr>
          <w:rFonts w:ascii="Times New Roman" w:hAnsi="Times New Roman" w:cs="Times New Roman"/>
        </w:rPr>
      </w:pPr>
      <w:r w:rsidRPr="009A3E3C">
        <w:rPr>
          <w:rFonts w:ascii="Times New Roman" w:hAnsi="Times New Roman" w:cs="Times New Roman"/>
        </w:rPr>
        <w:t>2.</w:t>
      </w:r>
      <w:r w:rsidRPr="009A3E3C">
        <w:rPr>
          <w:rFonts w:ascii="Times New Roman" w:hAnsi="Times New Roman" w:cs="Times New Roman"/>
        </w:rPr>
        <w:tab/>
        <w:t xml:space="preserve">Ali NA, O’Brien JMJ, Hoffmann SP, Phillips G, Garland A, Finley JCW, et al. Acquired weakness, handgrip strength, and mortality in critically ill patients. Am J Respir Crit Care Med. 2008 Aug 1;178(3):261–8. </w:t>
      </w:r>
    </w:p>
    <w:p w14:paraId="24C55221" w14:textId="77777777" w:rsidR="009A3E3C" w:rsidRPr="009A3E3C" w:rsidRDefault="009A3E3C" w:rsidP="009A3E3C">
      <w:pPr>
        <w:pStyle w:val="Bibliography"/>
        <w:rPr>
          <w:rFonts w:ascii="Times New Roman" w:hAnsi="Times New Roman" w:cs="Times New Roman"/>
        </w:rPr>
      </w:pPr>
      <w:r w:rsidRPr="009A3E3C">
        <w:rPr>
          <w:rFonts w:ascii="Times New Roman" w:hAnsi="Times New Roman" w:cs="Times New Roman"/>
        </w:rPr>
        <w:t>3.</w:t>
      </w:r>
      <w:r w:rsidRPr="009A3E3C">
        <w:rPr>
          <w:rFonts w:ascii="Times New Roman" w:hAnsi="Times New Roman" w:cs="Times New Roman"/>
        </w:rPr>
        <w:tab/>
        <w:t xml:space="preserve">Alison JA, Kenny P, King MT, McKinley S, Aitken LM, Leslie GD, et al. Repeatability of the six-minute walk test and relation to physical function in survivors of a critical illness. Phys Ther. 2012 Dec;92(12):1556–63. </w:t>
      </w:r>
    </w:p>
    <w:p w14:paraId="40EC923B" w14:textId="77777777" w:rsidR="009A3E3C" w:rsidRPr="009A3E3C" w:rsidRDefault="009A3E3C" w:rsidP="009A3E3C">
      <w:pPr>
        <w:pStyle w:val="Bibliography"/>
        <w:rPr>
          <w:rFonts w:ascii="Times New Roman" w:hAnsi="Times New Roman" w:cs="Times New Roman"/>
        </w:rPr>
      </w:pPr>
      <w:r w:rsidRPr="009A3E3C">
        <w:rPr>
          <w:rFonts w:ascii="Times New Roman" w:hAnsi="Times New Roman" w:cs="Times New Roman"/>
        </w:rPr>
        <w:t>4.</w:t>
      </w:r>
      <w:r w:rsidRPr="009A3E3C">
        <w:rPr>
          <w:rFonts w:ascii="Times New Roman" w:hAnsi="Times New Roman" w:cs="Times New Roman"/>
        </w:rPr>
        <w:tab/>
        <w:t xml:space="preserve">Bakhru RN, Davidson JF, Bookstaver RE, Kenes MT, Welborn KG, Morris PE, et al. Physical function impairment in survivors of critical illness in an ICU Recovery Clinic. J Crit Care. 2018;45(buy, 8610642):163–9. </w:t>
      </w:r>
    </w:p>
    <w:p w14:paraId="4EB2BDE5" w14:textId="77777777" w:rsidR="009A3E3C" w:rsidRPr="009A3E3C" w:rsidRDefault="009A3E3C" w:rsidP="009A3E3C">
      <w:pPr>
        <w:pStyle w:val="Bibliography"/>
        <w:rPr>
          <w:rFonts w:ascii="Times New Roman" w:hAnsi="Times New Roman" w:cs="Times New Roman"/>
        </w:rPr>
      </w:pPr>
      <w:r w:rsidRPr="009A3E3C">
        <w:rPr>
          <w:rFonts w:ascii="Times New Roman" w:hAnsi="Times New Roman" w:cs="Times New Roman"/>
        </w:rPr>
        <w:t>5.</w:t>
      </w:r>
      <w:r w:rsidRPr="009A3E3C">
        <w:rPr>
          <w:rFonts w:ascii="Times New Roman" w:hAnsi="Times New Roman" w:cs="Times New Roman"/>
        </w:rPr>
        <w:tab/>
        <w:t xml:space="preserve">Baldwin C.E., Paratz J.D., Bersten A.D. Muscle strength assessment in critically ill patients with handheld dynamometry: An investigation of reliability, minimal detectable change, and time to peak force generation. J Crit Care. 2013;28(1):77–86. </w:t>
      </w:r>
    </w:p>
    <w:p w14:paraId="3A2BD993" w14:textId="77777777" w:rsidR="009A3E3C" w:rsidRPr="009A3E3C" w:rsidRDefault="009A3E3C" w:rsidP="009A3E3C">
      <w:pPr>
        <w:pStyle w:val="Bibliography"/>
        <w:rPr>
          <w:rFonts w:ascii="Times New Roman" w:hAnsi="Times New Roman" w:cs="Times New Roman"/>
        </w:rPr>
      </w:pPr>
      <w:r w:rsidRPr="009A3E3C">
        <w:rPr>
          <w:rFonts w:ascii="Times New Roman" w:hAnsi="Times New Roman" w:cs="Times New Roman"/>
        </w:rPr>
        <w:t>6.</w:t>
      </w:r>
      <w:r w:rsidRPr="009A3E3C">
        <w:rPr>
          <w:rFonts w:ascii="Times New Roman" w:hAnsi="Times New Roman" w:cs="Times New Roman"/>
        </w:rPr>
        <w:tab/>
        <w:t xml:space="preserve">Bo M, Massaia M, Raspo S, Bosco F, Cena P, Molaschi M, et al. Predictive factors of in-hospital mortality in older patients admitted to a medical intensive care unit. J Am Geriatr Soc. 2003 Apr;51(4):529–33. </w:t>
      </w:r>
    </w:p>
    <w:p w14:paraId="3F46BF02" w14:textId="77777777" w:rsidR="009A3E3C" w:rsidRPr="009A3E3C" w:rsidRDefault="009A3E3C" w:rsidP="009A3E3C">
      <w:pPr>
        <w:pStyle w:val="Bibliography"/>
        <w:rPr>
          <w:rFonts w:ascii="Times New Roman" w:hAnsi="Times New Roman" w:cs="Times New Roman"/>
        </w:rPr>
      </w:pPr>
      <w:r w:rsidRPr="009A3E3C">
        <w:rPr>
          <w:rFonts w:ascii="Times New Roman" w:hAnsi="Times New Roman" w:cs="Times New Roman"/>
        </w:rPr>
        <w:t>7.</w:t>
      </w:r>
      <w:r w:rsidRPr="009A3E3C">
        <w:rPr>
          <w:rFonts w:ascii="Times New Roman" w:hAnsi="Times New Roman" w:cs="Times New Roman"/>
        </w:rPr>
        <w:tab/>
        <w:t xml:space="preserve">Broslawski G, Elkins M, Algus M. Functional abilities of elderly survivors of intensive care. J Am Osteopath Assoc. 1995;95(12):712‐717. </w:t>
      </w:r>
    </w:p>
    <w:p w14:paraId="181A8B11" w14:textId="77777777" w:rsidR="009A3E3C" w:rsidRPr="009A3E3C" w:rsidRDefault="009A3E3C" w:rsidP="009A3E3C">
      <w:pPr>
        <w:pStyle w:val="Bibliography"/>
        <w:rPr>
          <w:rFonts w:ascii="Times New Roman" w:hAnsi="Times New Roman" w:cs="Times New Roman"/>
        </w:rPr>
      </w:pPr>
      <w:r w:rsidRPr="009A3E3C">
        <w:rPr>
          <w:rFonts w:ascii="Times New Roman" w:hAnsi="Times New Roman" w:cs="Times New Roman"/>
        </w:rPr>
        <w:t>8.</w:t>
      </w:r>
      <w:r w:rsidRPr="009A3E3C">
        <w:rPr>
          <w:rFonts w:ascii="Times New Roman" w:hAnsi="Times New Roman" w:cs="Times New Roman"/>
        </w:rPr>
        <w:tab/>
        <w:t xml:space="preserve">Bruno RR, Wernly B, Flaatten H, Fjølner J, Artigas A, Baldia PH, et al. The association of the Activities of Daily Living and the outcome of old intensive care patients suffering from COVID-19. Ann Intensive Care. 2022 Mar 18;12(1):26. </w:t>
      </w:r>
    </w:p>
    <w:p w14:paraId="4D55CEC3" w14:textId="77777777" w:rsidR="009A3E3C" w:rsidRPr="009A3E3C" w:rsidRDefault="009A3E3C" w:rsidP="009A3E3C">
      <w:pPr>
        <w:pStyle w:val="Bibliography"/>
        <w:rPr>
          <w:rFonts w:ascii="Times New Roman" w:hAnsi="Times New Roman" w:cs="Times New Roman"/>
        </w:rPr>
      </w:pPr>
      <w:r w:rsidRPr="009A3E3C">
        <w:rPr>
          <w:rFonts w:ascii="Times New Roman" w:hAnsi="Times New Roman" w:cs="Times New Roman"/>
        </w:rPr>
        <w:t>9.</w:t>
      </w:r>
      <w:r w:rsidRPr="009A3E3C">
        <w:rPr>
          <w:rFonts w:ascii="Times New Roman" w:hAnsi="Times New Roman" w:cs="Times New Roman"/>
        </w:rPr>
        <w:tab/>
        <w:t xml:space="preserve">Chan KS, Pfoh ER, Denehy L, Elliott D, Holland AE, Dinglas VD, et al. Construct validity and minimal important difference of 6-minute walk distance in survivors of acute respiratory failure. Chest. 2015 May;147(5):1316–26. </w:t>
      </w:r>
    </w:p>
    <w:p w14:paraId="6FE9E288" w14:textId="77777777" w:rsidR="009A3E3C" w:rsidRPr="009A3E3C" w:rsidRDefault="009A3E3C" w:rsidP="009A3E3C">
      <w:pPr>
        <w:pStyle w:val="Bibliography"/>
        <w:rPr>
          <w:rFonts w:ascii="Times New Roman" w:hAnsi="Times New Roman" w:cs="Times New Roman"/>
        </w:rPr>
      </w:pPr>
      <w:r w:rsidRPr="009A3E3C">
        <w:rPr>
          <w:rFonts w:ascii="Times New Roman" w:hAnsi="Times New Roman" w:cs="Times New Roman"/>
        </w:rPr>
        <w:t>10.</w:t>
      </w:r>
      <w:r w:rsidRPr="009A3E3C">
        <w:rPr>
          <w:rFonts w:ascii="Times New Roman" w:hAnsi="Times New Roman" w:cs="Times New Roman"/>
        </w:rPr>
        <w:tab/>
        <w:t xml:space="preserve">Chan KS, Aronson Friedman L, Dinglas VD, Hough CL, Morris PE, Mendez-Tellez PA, et al. Evaluating Physical Outcomes in Acute Respiratory Distress Syndrome Survivors: Validity, Responsiveness, and Minimal Important Difference of 4-Meter Gait Speed  Test. Crit Care Med. 2016 May;44(5):859–68. </w:t>
      </w:r>
    </w:p>
    <w:p w14:paraId="7AA4777C" w14:textId="77777777" w:rsidR="009A3E3C" w:rsidRPr="009A3E3C" w:rsidRDefault="009A3E3C" w:rsidP="009A3E3C">
      <w:pPr>
        <w:pStyle w:val="Bibliography"/>
        <w:rPr>
          <w:rFonts w:ascii="Times New Roman" w:hAnsi="Times New Roman" w:cs="Times New Roman"/>
        </w:rPr>
      </w:pPr>
      <w:r w:rsidRPr="009A3E3C">
        <w:rPr>
          <w:rFonts w:ascii="Times New Roman" w:hAnsi="Times New Roman" w:cs="Times New Roman"/>
        </w:rPr>
        <w:t>11.</w:t>
      </w:r>
      <w:r w:rsidRPr="009A3E3C">
        <w:rPr>
          <w:rFonts w:ascii="Times New Roman" w:hAnsi="Times New Roman" w:cs="Times New Roman"/>
        </w:rPr>
        <w:tab/>
        <w:t xml:space="preserve">Chan KS, Aronson Friedman L, Dinglas VD, Hough CL, Shanholtz C, Ely EW, et al. Are physical measures related to patient-centred outcomes in ARDS survivors? Thorax. 2017 Oct;72(10):884–92. </w:t>
      </w:r>
    </w:p>
    <w:p w14:paraId="1288C876" w14:textId="77777777" w:rsidR="009A3E3C" w:rsidRPr="009A3E3C" w:rsidRDefault="009A3E3C" w:rsidP="009A3E3C">
      <w:pPr>
        <w:pStyle w:val="Bibliography"/>
        <w:rPr>
          <w:rFonts w:ascii="Times New Roman" w:hAnsi="Times New Roman" w:cs="Times New Roman"/>
        </w:rPr>
      </w:pPr>
      <w:r w:rsidRPr="009A3E3C">
        <w:rPr>
          <w:rFonts w:ascii="Times New Roman" w:hAnsi="Times New Roman" w:cs="Times New Roman"/>
        </w:rPr>
        <w:t>12.</w:t>
      </w:r>
      <w:r w:rsidRPr="009A3E3C">
        <w:rPr>
          <w:rFonts w:ascii="Times New Roman" w:hAnsi="Times New Roman" w:cs="Times New Roman"/>
        </w:rPr>
        <w:tab/>
        <w:t xml:space="preserve">Chan KS, Mourtzakis M, Aronson Friedman L, Dinglas VD, Hough CL, Ely EW, et al. Evaluating Muscle Mass in Survivors of Acute Respiratory Distress Syndrome: A 1-Year Multicenter Longitudinal Study. Crit Care Med. 2018 Aug;46(8):1238–46. </w:t>
      </w:r>
    </w:p>
    <w:p w14:paraId="247F0673" w14:textId="77777777" w:rsidR="009A3E3C" w:rsidRPr="009A3E3C" w:rsidRDefault="009A3E3C" w:rsidP="009A3E3C">
      <w:pPr>
        <w:pStyle w:val="Bibliography"/>
        <w:rPr>
          <w:rFonts w:ascii="Times New Roman" w:hAnsi="Times New Roman" w:cs="Times New Roman"/>
        </w:rPr>
      </w:pPr>
      <w:r w:rsidRPr="009A3E3C">
        <w:rPr>
          <w:rFonts w:ascii="Times New Roman" w:hAnsi="Times New Roman" w:cs="Times New Roman"/>
        </w:rPr>
        <w:t>13.</w:t>
      </w:r>
      <w:r w:rsidRPr="009A3E3C">
        <w:rPr>
          <w:rFonts w:ascii="Times New Roman" w:hAnsi="Times New Roman" w:cs="Times New Roman"/>
        </w:rPr>
        <w:tab/>
        <w:t xml:space="preserve">Chiang LL, Wang LY, Wu CP, Wu HD, Wu YT. Effects of physical training on functional status in patients with prolonged mechanical ventilation. Phys Ther. 2006;86(9):1271–81. </w:t>
      </w:r>
    </w:p>
    <w:p w14:paraId="38272A5E" w14:textId="77777777" w:rsidR="009A3E3C" w:rsidRPr="009A3E3C" w:rsidRDefault="009A3E3C" w:rsidP="009A3E3C">
      <w:pPr>
        <w:pStyle w:val="Bibliography"/>
        <w:rPr>
          <w:rFonts w:ascii="Times New Roman" w:hAnsi="Times New Roman" w:cs="Times New Roman"/>
        </w:rPr>
      </w:pPr>
      <w:r w:rsidRPr="009A3E3C">
        <w:rPr>
          <w:rFonts w:ascii="Times New Roman" w:hAnsi="Times New Roman" w:cs="Times New Roman"/>
        </w:rPr>
        <w:lastRenderedPageBreak/>
        <w:t>14.</w:t>
      </w:r>
      <w:r w:rsidRPr="009A3E3C">
        <w:rPr>
          <w:rFonts w:ascii="Times New Roman" w:hAnsi="Times New Roman" w:cs="Times New Roman"/>
        </w:rPr>
        <w:tab/>
        <w:t xml:space="preserve">Chrispin PS, Scotton H, Rogers J, Lloyd D, Ridley SA. Short Form 36 in the intensive care unit: assessment of acceptability, reliability and validity of the questionnaire. Anaesthesia. 1997 Jan;52(1):15–23. </w:t>
      </w:r>
    </w:p>
    <w:p w14:paraId="519121A7" w14:textId="77777777" w:rsidR="009A3E3C" w:rsidRPr="009A3E3C" w:rsidRDefault="009A3E3C" w:rsidP="009A3E3C">
      <w:pPr>
        <w:pStyle w:val="Bibliography"/>
        <w:rPr>
          <w:rFonts w:ascii="Times New Roman" w:hAnsi="Times New Roman" w:cs="Times New Roman"/>
        </w:rPr>
      </w:pPr>
      <w:r w:rsidRPr="009A3E3C">
        <w:rPr>
          <w:rFonts w:ascii="Times New Roman" w:hAnsi="Times New Roman" w:cs="Times New Roman"/>
        </w:rPr>
        <w:t>15.</w:t>
      </w:r>
      <w:r w:rsidRPr="009A3E3C">
        <w:rPr>
          <w:rFonts w:ascii="Times New Roman" w:hAnsi="Times New Roman" w:cs="Times New Roman"/>
        </w:rPr>
        <w:tab/>
        <w:t xml:space="preserve">Clini EM, Crisafulli E, Antoni FD, Beneventi C, Trianni L, Costi S, et al. Functional recovery following physical training in tracheotomized and chronically ventilated patients. Respir Care. 2011;56(3):306–13. </w:t>
      </w:r>
    </w:p>
    <w:p w14:paraId="47C4E4C6" w14:textId="77777777" w:rsidR="009A3E3C" w:rsidRPr="009A3E3C" w:rsidRDefault="009A3E3C" w:rsidP="009A3E3C">
      <w:pPr>
        <w:pStyle w:val="Bibliography"/>
        <w:rPr>
          <w:rFonts w:ascii="Times New Roman" w:hAnsi="Times New Roman" w:cs="Times New Roman"/>
        </w:rPr>
      </w:pPr>
      <w:r w:rsidRPr="009A3E3C">
        <w:rPr>
          <w:rFonts w:ascii="Times New Roman" w:hAnsi="Times New Roman" w:cs="Times New Roman"/>
        </w:rPr>
        <w:t>16.</w:t>
      </w:r>
      <w:r w:rsidRPr="009A3E3C">
        <w:rPr>
          <w:rFonts w:ascii="Times New Roman" w:hAnsi="Times New Roman" w:cs="Times New Roman"/>
        </w:rPr>
        <w:tab/>
        <w:t xml:space="preserve">Costigan FA, Rochwerg B, Molloy AJ, McCaughan M, Millen T, Reid JC, et al. I SURVIVE: inter-rater reliability of three physical functional outcome measures in intensive care unit survivors. Can J Anaesth J Can Anesth. 2019 Oct;66(10):1173–83. </w:t>
      </w:r>
    </w:p>
    <w:p w14:paraId="6789695A" w14:textId="77777777" w:rsidR="009A3E3C" w:rsidRPr="009A3E3C" w:rsidRDefault="009A3E3C" w:rsidP="009A3E3C">
      <w:pPr>
        <w:pStyle w:val="Bibliography"/>
        <w:rPr>
          <w:rFonts w:ascii="Times New Roman" w:hAnsi="Times New Roman" w:cs="Times New Roman"/>
        </w:rPr>
      </w:pPr>
      <w:r w:rsidRPr="009A3E3C">
        <w:rPr>
          <w:rFonts w:ascii="Times New Roman" w:hAnsi="Times New Roman" w:cs="Times New Roman"/>
        </w:rPr>
        <w:t>17.</w:t>
      </w:r>
      <w:r w:rsidRPr="009A3E3C">
        <w:rPr>
          <w:rFonts w:ascii="Times New Roman" w:hAnsi="Times New Roman" w:cs="Times New Roman"/>
        </w:rPr>
        <w:tab/>
        <w:t xml:space="preserve">Cottereau G, Dres M, Avenel A, Fichet J, Jacobs FM, Prat D, et al. Handgrip Strength Predicts Difficult Weaning But Not Extubation Failure in Mechanically Ventilated Subjects. Respir Care. 2015 Aug;60(8):1097–104. </w:t>
      </w:r>
    </w:p>
    <w:p w14:paraId="1D9B9157" w14:textId="77777777" w:rsidR="009A3E3C" w:rsidRPr="009A3E3C" w:rsidRDefault="009A3E3C" w:rsidP="009A3E3C">
      <w:pPr>
        <w:pStyle w:val="Bibliography"/>
        <w:rPr>
          <w:rFonts w:ascii="Times New Roman" w:hAnsi="Times New Roman" w:cs="Times New Roman"/>
        </w:rPr>
      </w:pPr>
      <w:r w:rsidRPr="009A3E3C">
        <w:rPr>
          <w:rFonts w:ascii="Times New Roman" w:hAnsi="Times New Roman" w:cs="Times New Roman"/>
        </w:rPr>
        <w:t>18.</w:t>
      </w:r>
      <w:r w:rsidRPr="009A3E3C">
        <w:rPr>
          <w:rFonts w:ascii="Times New Roman" w:hAnsi="Times New Roman" w:cs="Times New Roman"/>
        </w:rPr>
        <w:tab/>
        <w:t xml:space="preserve">Daubin C, Chevalier S, Séguin A, Gaillard C, Valette X, Prévost F, et al. Predictors of mortality and short-term physical and cognitive dependence in critically ill persons 75 years and older: a prospective cohort study. Health Qual Life Outcomes. 2011 May 16;9:35. </w:t>
      </w:r>
    </w:p>
    <w:p w14:paraId="742382CE" w14:textId="77777777" w:rsidR="009A3E3C" w:rsidRPr="009A3E3C" w:rsidRDefault="009A3E3C" w:rsidP="009A3E3C">
      <w:pPr>
        <w:pStyle w:val="Bibliography"/>
        <w:rPr>
          <w:rFonts w:ascii="Times New Roman" w:hAnsi="Times New Roman" w:cs="Times New Roman"/>
        </w:rPr>
      </w:pPr>
      <w:r w:rsidRPr="009A3E3C">
        <w:rPr>
          <w:rFonts w:ascii="Times New Roman" w:hAnsi="Times New Roman" w:cs="Times New Roman"/>
        </w:rPr>
        <w:t>19.</w:t>
      </w:r>
      <w:r w:rsidRPr="009A3E3C">
        <w:rPr>
          <w:rFonts w:ascii="Times New Roman" w:hAnsi="Times New Roman" w:cs="Times New Roman"/>
        </w:rPr>
        <w:tab/>
        <w:t xml:space="preserve">de Azevedo JRA, Lima HCM, Frota PHDB, Nogueira IROM, de Souza SC, Fernandes EAA, et al. High-protein intake and early exercise in adult intensive care patients: a prospective, randomized controlled trial to evaluate the impact on functional  outcomes. BMC Anesthesiol. 2021 Nov 13;21(1):283. </w:t>
      </w:r>
    </w:p>
    <w:p w14:paraId="115E0EA0" w14:textId="77777777" w:rsidR="009A3E3C" w:rsidRPr="009A3E3C" w:rsidRDefault="009A3E3C" w:rsidP="009A3E3C">
      <w:pPr>
        <w:pStyle w:val="Bibliography"/>
        <w:rPr>
          <w:rFonts w:ascii="Times New Roman" w:hAnsi="Times New Roman" w:cs="Times New Roman"/>
        </w:rPr>
      </w:pPr>
      <w:r w:rsidRPr="009A3E3C">
        <w:rPr>
          <w:rFonts w:ascii="Times New Roman" w:hAnsi="Times New Roman" w:cs="Times New Roman"/>
        </w:rPr>
        <w:t>20.</w:t>
      </w:r>
      <w:r w:rsidRPr="009A3E3C">
        <w:rPr>
          <w:rFonts w:ascii="Times New Roman" w:hAnsi="Times New Roman" w:cs="Times New Roman"/>
        </w:rPr>
        <w:tab/>
        <w:t xml:space="preserve">Denehy L, Nordon-Craft A, Edbrooke L, Malone D, Berney S, Schenkman M, et al. Outcome measures report different aspects of patient function three months following critical care. Intensive Care Med. 2014 Dec;40(12):1862–9. </w:t>
      </w:r>
    </w:p>
    <w:p w14:paraId="6063D847" w14:textId="77777777" w:rsidR="009A3E3C" w:rsidRPr="009A3E3C" w:rsidRDefault="009A3E3C" w:rsidP="009A3E3C">
      <w:pPr>
        <w:pStyle w:val="Bibliography"/>
        <w:rPr>
          <w:rFonts w:ascii="Times New Roman" w:hAnsi="Times New Roman" w:cs="Times New Roman"/>
        </w:rPr>
      </w:pPr>
      <w:r w:rsidRPr="009A3E3C">
        <w:rPr>
          <w:rFonts w:ascii="Times New Roman" w:hAnsi="Times New Roman" w:cs="Times New Roman"/>
        </w:rPr>
        <w:t>21.</w:t>
      </w:r>
      <w:r w:rsidRPr="009A3E3C">
        <w:rPr>
          <w:rFonts w:ascii="Times New Roman" w:hAnsi="Times New Roman" w:cs="Times New Roman"/>
        </w:rPr>
        <w:tab/>
        <w:t xml:space="preserve">Dos Reis NF, Figueiredo FCXS, Biscaro RRM, Lunardelli EB, Maurici R. Psychometric Properties of the Barthel Index Used at Intensive Care Unit Discharge. Am J Crit Care Off Publ Am Assoc Crit-Care Nurses. 2022 Jan 1;31(1):65–72. </w:t>
      </w:r>
    </w:p>
    <w:p w14:paraId="716D18EC" w14:textId="77777777" w:rsidR="009A3E3C" w:rsidRPr="009A3E3C" w:rsidRDefault="009A3E3C" w:rsidP="009A3E3C">
      <w:pPr>
        <w:pStyle w:val="Bibliography"/>
        <w:rPr>
          <w:rFonts w:ascii="Times New Roman" w:hAnsi="Times New Roman" w:cs="Times New Roman"/>
        </w:rPr>
      </w:pPr>
      <w:r w:rsidRPr="009A3E3C">
        <w:rPr>
          <w:rFonts w:ascii="Times New Roman" w:hAnsi="Times New Roman" w:cs="Times New Roman"/>
        </w:rPr>
        <w:t>22.</w:t>
      </w:r>
      <w:r w:rsidRPr="009A3E3C">
        <w:rPr>
          <w:rFonts w:ascii="Times New Roman" w:hAnsi="Times New Roman" w:cs="Times New Roman"/>
        </w:rPr>
        <w:tab/>
        <w:t xml:space="preserve">Fan E, Dowdy DW, Colantuoni E, Mendez-Tellez PA, Sevransky JE, Shanholtz C, et al. Physical complications in acute lung injury survivors: a two-year longitudinal prospective study. Crit Care Med. 2014 Apr;42(4):849–59. </w:t>
      </w:r>
    </w:p>
    <w:p w14:paraId="0161FC9D" w14:textId="77777777" w:rsidR="009A3E3C" w:rsidRPr="009A3E3C" w:rsidRDefault="009A3E3C" w:rsidP="009A3E3C">
      <w:pPr>
        <w:pStyle w:val="Bibliography"/>
        <w:rPr>
          <w:rFonts w:ascii="Times New Roman" w:hAnsi="Times New Roman" w:cs="Times New Roman"/>
        </w:rPr>
      </w:pPr>
      <w:r w:rsidRPr="009A3E3C">
        <w:rPr>
          <w:rFonts w:ascii="Times New Roman" w:hAnsi="Times New Roman" w:cs="Times New Roman"/>
        </w:rPr>
        <w:t>23.</w:t>
      </w:r>
      <w:r w:rsidRPr="009A3E3C">
        <w:rPr>
          <w:rFonts w:ascii="Times New Roman" w:hAnsi="Times New Roman" w:cs="Times New Roman"/>
        </w:rPr>
        <w:tab/>
        <w:t xml:space="preserve">Hermans G, Clerckx B, Vanhullebusch T, Segers J, Vanpee G, Robbeets C, et al. Interobserver agreement of Medical Research Council sum-score and handgrip strength in the intensive care unit. Muscle Nerve. 2012 Jan;45(1):18–25. </w:t>
      </w:r>
    </w:p>
    <w:p w14:paraId="2724D5A6" w14:textId="77777777" w:rsidR="009A3E3C" w:rsidRPr="009A3E3C" w:rsidRDefault="009A3E3C" w:rsidP="009A3E3C">
      <w:pPr>
        <w:pStyle w:val="Bibliography"/>
        <w:rPr>
          <w:rFonts w:ascii="Times New Roman" w:hAnsi="Times New Roman" w:cs="Times New Roman"/>
        </w:rPr>
      </w:pPr>
      <w:r w:rsidRPr="009A3E3C">
        <w:rPr>
          <w:rFonts w:ascii="Times New Roman" w:hAnsi="Times New Roman" w:cs="Times New Roman"/>
        </w:rPr>
        <w:t>24.</w:t>
      </w:r>
      <w:r w:rsidRPr="009A3E3C">
        <w:rPr>
          <w:rFonts w:ascii="Times New Roman" w:hAnsi="Times New Roman" w:cs="Times New Roman"/>
        </w:rPr>
        <w:tab/>
        <w:t xml:space="preserve">Heyland DK, Hopman W, Coo H, Tranmer J, McColl MA. Long-term health-related quality of life in survivors of sepsis. Short Form 36: a valid and reliable measure of health-related quality of life. Crit Care Med. 2000;28(11):3599–605. </w:t>
      </w:r>
    </w:p>
    <w:p w14:paraId="4B250724" w14:textId="77777777" w:rsidR="009A3E3C" w:rsidRPr="009A3E3C" w:rsidRDefault="009A3E3C" w:rsidP="009A3E3C">
      <w:pPr>
        <w:pStyle w:val="Bibliography"/>
        <w:rPr>
          <w:rFonts w:ascii="Times New Roman" w:hAnsi="Times New Roman" w:cs="Times New Roman"/>
        </w:rPr>
      </w:pPr>
      <w:r w:rsidRPr="009A3E3C">
        <w:rPr>
          <w:rFonts w:ascii="Times New Roman" w:hAnsi="Times New Roman" w:cs="Times New Roman"/>
        </w:rPr>
        <w:t>25.</w:t>
      </w:r>
      <w:r w:rsidRPr="009A3E3C">
        <w:rPr>
          <w:rFonts w:ascii="Times New Roman" w:hAnsi="Times New Roman" w:cs="Times New Roman"/>
        </w:rPr>
        <w:tab/>
        <w:t xml:space="preserve">Kaarlola A, Pettilä V, Kekki P. Performance of two measures of general health-related quality of life, the EQ-5D and the RAND-36 among critically ill patients. Intensive Care Med. 2004 Dec;30(12):2245–52. </w:t>
      </w:r>
    </w:p>
    <w:p w14:paraId="668FBA25" w14:textId="77777777" w:rsidR="009A3E3C" w:rsidRPr="009A3E3C" w:rsidRDefault="009A3E3C" w:rsidP="009A3E3C">
      <w:pPr>
        <w:pStyle w:val="Bibliography"/>
        <w:rPr>
          <w:rFonts w:ascii="Times New Roman" w:hAnsi="Times New Roman" w:cs="Times New Roman"/>
        </w:rPr>
      </w:pPr>
      <w:r w:rsidRPr="009A3E3C">
        <w:rPr>
          <w:rFonts w:ascii="Times New Roman" w:hAnsi="Times New Roman" w:cs="Times New Roman"/>
        </w:rPr>
        <w:lastRenderedPageBreak/>
        <w:t>26.</w:t>
      </w:r>
      <w:r w:rsidRPr="009A3E3C">
        <w:rPr>
          <w:rFonts w:ascii="Times New Roman" w:hAnsi="Times New Roman" w:cs="Times New Roman"/>
        </w:rPr>
        <w:tab/>
        <w:t xml:space="preserve">Kawakami D, Fujitani S, Morimoto T, Dote H, Takita M, Takaba A, et al. Prevalence of post-intensive care syndrome among Japanese intensive care unit patients: a prospective, multicenter, observational J-PICS study. Crit Care. 2021 Feb 16;25(1):69. </w:t>
      </w:r>
    </w:p>
    <w:p w14:paraId="32E4F94E" w14:textId="77777777" w:rsidR="009A3E3C" w:rsidRPr="009A3E3C" w:rsidRDefault="009A3E3C" w:rsidP="009A3E3C">
      <w:pPr>
        <w:pStyle w:val="Bibliography"/>
        <w:rPr>
          <w:rFonts w:ascii="Times New Roman" w:hAnsi="Times New Roman" w:cs="Times New Roman"/>
        </w:rPr>
      </w:pPr>
      <w:r w:rsidRPr="009A3E3C">
        <w:rPr>
          <w:rFonts w:ascii="Times New Roman" w:hAnsi="Times New Roman" w:cs="Times New Roman"/>
        </w:rPr>
        <w:t>27.</w:t>
      </w:r>
      <w:r w:rsidRPr="009A3E3C">
        <w:rPr>
          <w:rFonts w:ascii="Times New Roman" w:hAnsi="Times New Roman" w:cs="Times New Roman"/>
        </w:rPr>
        <w:tab/>
        <w:t xml:space="preserve">Khoudri I, Ali Zeggwagh A, Abidi K, Madani N, Abouqal R. Measurement properties of the short form 36 and health-related quality of life after intensive care in Morocco. Acta Anaesthesiol Scand. 2007;51(2):189–97. </w:t>
      </w:r>
    </w:p>
    <w:p w14:paraId="153CF357" w14:textId="77777777" w:rsidR="009A3E3C" w:rsidRPr="009A3E3C" w:rsidRDefault="009A3E3C" w:rsidP="009A3E3C">
      <w:pPr>
        <w:pStyle w:val="Bibliography"/>
        <w:rPr>
          <w:rFonts w:ascii="Times New Roman" w:hAnsi="Times New Roman" w:cs="Times New Roman"/>
        </w:rPr>
      </w:pPr>
      <w:r w:rsidRPr="009A3E3C">
        <w:rPr>
          <w:rFonts w:ascii="Times New Roman" w:hAnsi="Times New Roman" w:cs="Times New Roman"/>
        </w:rPr>
        <w:t>28.</w:t>
      </w:r>
      <w:r w:rsidRPr="009A3E3C">
        <w:rPr>
          <w:rFonts w:ascii="Times New Roman" w:hAnsi="Times New Roman" w:cs="Times New Roman"/>
        </w:rPr>
        <w:tab/>
        <w:t xml:space="preserve">Lee JJ, Waak K, Grosse-Sundrup M, Xue F, Lee J, Chipman D, et al. Global muscle strength but not grip strength predicts mortality and length of stay in a general population in a surgical intensive care unit. Phys Ther. 2012 Dec;92(12):1546–55. </w:t>
      </w:r>
    </w:p>
    <w:p w14:paraId="5E500774" w14:textId="77777777" w:rsidR="009A3E3C" w:rsidRPr="009A3E3C" w:rsidRDefault="009A3E3C" w:rsidP="009A3E3C">
      <w:pPr>
        <w:pStyle w:val="Bibliography"/>
        <w:rPr>
          <w:rFonts w:ascii="Times New Roman" w:hAnsi="Times New Roman" w:cs="Times New Roman"/>
        </w:rPr>
      </w:pPr>
      <w:r w:rsidRPr="009A3E3C">
        <w:rPr>
          <w:rFonts w:ascii="Times New Roman" w:hAnsi="Times New Roman" w:cs="Times New Roman"/>
        </w:rPr>
        <w:t>29.</w:t>
      </w:r>
      <w:r w:rsidRPr="009A3E3C">
        <w:rPr>
          <w:rFonts w:ascii="Times New Roman" w:hAnsi="Times New Roman" w:cs="Times New Roman"/>
        </w:rPr>
        <w:tab/>
        <w:t xml:space="preserve">Melo TA de, Duarte ACM, Bezerra TS, França F, Soares NS, Brito D. The Five Times Sit-to-Stand Test: safety and reliability with older intensive care unit patients at discharge. Rev Bras Ter Intensiva. 2019;31(1):27–33. </w:t>
      </w:r>
    </w:p>
    <w:p w14:paraId="3F3AC57B" w14:textId="77777777" w:rsidR="009A3E3C" w:rsidRPr="009A3E3C" w:rsidRDefault="009A3E3C" w:rsidP="009A3E3C">
      <w:pPr>
        <w:pStyle w:val="Bibliography"/>
        <w:rPr>
          <w:rFonts w:ascii="Times New Roman" w:hAnsi="Times New Roman" w:cs="Times New Roman"/>
        </w:rPr>
      </w:pPr>
      <w:r w:rsidRPr="009A3E3C">
        <w:rPr>
          <w:rFonts w:ascii="Times New Roman" w:hAnsi="Times New Roman" w:cs="Times New Roman"/>
        </w:rPr>
        <w:t>30.</w:t>
      </w:r>
      <w:r w:rsidRPr="009A3E3C">
        <w:rPr>
          <w:rFonts w:ascii="Times New Roman" w:hAnsi="Times New Roman" w:cs="Times New Roman"/>
        </w:rPr>
        <w:tab/>
        <w:t xml:space="preserve">de Melo TA, Silva Guimarães F, Lapa e Silva JR. The five times sit-to-stand test: safety, validity and reliability with critical care survivors’s at ICU discharge. Arch Physiother. 2022 Dec 18;13(1):2. </w:t>
      </w:r>
    </w:p>
    <w:p w14:paraId="4CB6DF71" w14:textId="77777777" w:rsidR="009A3E3C" w:rsidRPr="009A3E3C" w:rsidRDefault="009A3E3C" w:rsidP="009A3E3C">
      <w:pPr>
        <w:pStyle w:val="Bibliography"/>
        <w:rPr>
          <w:rFonts w:ascii="Times New Roman" w:hAnsi="Times New Roman" w:cs="Times New Roman"/>
        </w:rPr>
      </w:pPr>
      <w:r w:rsidRPr="009A3E3C">
        <w:rPr>
          <w:rFonts w:ascii="Times New Roman" w:hAnsi="Times New Roman" w:cs="Times New Roman"/>
        </w:rPr>
        <w:t>31.</w:t>
      </w:r>
      <w:r w:rsidRPr="009A3E3C">
        <w:rPr>
          <w:rFonts w:ascii="Times New Roman" w:hAnsi="Times New Roman" w:cs="Times New Roman"/>
        </w:rPr>
        <w:tab/>
        <w:t xml:space="preserve">Mohamed-Hussein AAR, Makhlouf HA, Selim ZI, Gamaleldin Saleh W. Association between hand grip strength with weaning and intensive care outcomes in COPD patients: A pilot study. Clin Respir J. 2018 Oct;12(10):2475–9. </w:t>
      </w:r>
    </w:p>
    <w:p w14:paraId="1EA6D123" w14:textId="77777777" w:rsidR="009A3E3C" w:rsidRPr="009A3E3C" w:rsidRDefault="009A3E3C" w:rsidP="009A3E3C">
      <w:pPr>
        <w:pStyle w:val="Bibliography"/>
        <w:rPr>
          <w:rFonts w:ascii="Times New Roman" w:hAnsi="Times New Roman" w:cs="Times New Roman"/>
        </w:rPr>
      </w:pPr>
      <w:r w:rsidRPr="009A3E3C">
        <w:rPr>
          <w:rFonts w:ascii="Times New Roman" w:hAnsi="Times New Roman" w:cs="Times New Roman"/>
        </w:rPr>
        <w:t>32.</w:t>
      </w:r>
      <w:r w:rsidRPr="009A3E3C">
        <w:rPr>
          <w:rFonts w:ascii="Times New Roman" w:hAnsi="Times New Roman" w:cs="Times New Roman"/>
        </w:rPr>
        <w:tab/>
        <w:t xml:space="preserve">Needham DM, Wozniak AW, Hough CL, Morris PE, Dinglas VD, Jackson JC, et al. Risk factors for physical impairment after acute lung injury in a national, multicenter study. Am J Respir Crit Care Med. 2014 May 15;189(10):1214–24. </w:t>
      </w:r>
    </w:p>
    <w:p w14:paraId="00B1F274" w14:textId="77777777" w:rsidR="009A3E3C" w:rsidRPr="009A3E3C" w:rsidRDefault="009A3E3C" w:rsidP="009A3E3C">
      <w:pPr>
        <w:pStyle w:val="Bibliography"/>
        <w:rPr>
          <w:rFonts w:ascii="Times New Roman" w:hAnsi="Times New Roman" w:cs="Times New Roman"/>
        </w:rPr>
      </w:pPr>
      <w:r w:rsidRPr="009A3E3C">
        <w:rPr>
          <w:rFonts w:ascii="Times New Roman" w:hAnsi="Times New Roman" w:cs="Times New Roman"/>
        </w:rPr>
        <w:t>33.</w:t>
      </w:r>
      <w:r w:rsidRPr="009A3E3C">
        <w:rPr>
          <w:rFonts w:ascii="Times New Roman" w:hAnsi="Times New Roman" w:cs="Times New Roman"/>
        </w:rPr>
        <w:tab/>
        <w:t xml:space="preserve">O’Grady HK, Edbrooke L, Farley C, Berney S, Denehy L, Puthucheary Z, et al. The sit-to-stand test as a patient-centered functional outcome for critical care research: a pooled analysis of five international rehabilitation studies. Crit Care Lond Engl. 2022 Jun 13;26(1):175. </w:t>
      </w:r>
    </w:p>
    <w:p w14:paraId="45AEEB3C" w14:textId="77777777" w:rsidR="009A3E3C" w:rsidRPr="009A3E3C" w:rsidRDefault="009A3E3C" w:rsidP="009A3E3C">
      <w:pPr>
        <w:pStyle w:val="Bibliography"/>
        <w:rPr>
          <w:rFonts w:ascii="Times New Roman" w:hAnsi="Times New Roman" w:cs="Times New Roman"/>
        </w:rPr>
      </w:pPr>
      <w:r w:rsidRPr="009A3E3C">
        <w:rPr>
          <w:rFonts w:ascii="Times New Roman" w:hAnsi="Times New Roman" w:cs="Times New Roman"/>
        </w:rPr>
        <w:t>34.</w:t>
      </w:r>
      <w:r w:rsidRPr="009A3E3C">
        <w:rPr>
          <w:rFonts w:ascii="Times New Roman" w:hAnsi="Times New Roman" w:cs="Times New Roman"/>
        </w:rPr>
        <w:tab/>
        <w:t xml:space="preserve">Parry SM, Denehy L, Beach LJ, Berney S, Williamson HC, Granger CL. Functional outcomes in ICU – what should we be using? – an observational study. Crit Care Lond Engl. 2015 Mar 29;19(1):127. </w:t>
      </w:r>
    </w:p>
    <w:p w14:paraId="6283453F" w14:textId="77777777" w:rsidR="009A3E3C" w:rsidRPr="009A3E3C" w:rsidRDefault="009A3E3C" w:rsidP="009A3E3C">
      <w:pPr>
        <w:pStyle w:val="Bibliography"/>
        <w:rPr>
          <w:rFonts w:ascii="Times New Roman" w:hAnsi="Times New Roman" w:cs="Times New Roman"/>
        </w:rPr>
      </w:pPr>
      <w:r w:rsidRPr="009A3E3C">
        <w:rPr>
          <w:rFonts w:ascii="Times New Roman" w:hAnsi="Times New Roman" w:cs="Times New Roman"/>
        </w:rPr>
        <w:t>35.</w:t>
      </w:r>
      <w:r w:rsidRPr="009A3E3C">
        <w:rPr>
          <w:rFonts w:ascii="Times New Roman" w:hAnsi="Times New Roman" w:cs="Times New Roman"/>
        </w:rPr>
        <w:tab/>
        <w:t xml:space="preserve">Parry SM, Nalamalapu SR, Nunna K, Rabiee A, Friedman LA, Colantuoni E, et al. Six-Minute Walk Distance After Critical Illness: A Systematic Review and Meta-Analysis. J Intensive Care Med. 2021 Mar;36(3):343–51. </w:t>
      </w:r>
    </w:p>
    <w:p w14:paraId="61046F21" w14:textId="77777777" w:rsidR="009A3E3C" w:rsidRPr="009A3E3C" w:rsidRDefault="009A3E3C" w:rsidP="009A3E3C">
      <w:pPr>
        <w:pStyle w:val="Bibliography"/>
        <w:rPr>
          <w:rFonts w:ascii="Times New Roman" w:hAnsi="Times New Roman" w:cs="Times New Roman"/>
        </w:rPr>
      </w:pPr>
      <w:r w:rsidRPr="009A3E3C">
        <w:rPr>
          <w:rFonts w:ascii="Times New Roman" w:hAnsi="Times New Roman" w:cs="Times New Roman"/>
        </w:rPr>
        <w:t>36.</w:t>
      </w:r>
      <w:r w:rsidRPr="009A3E3C">
        <w:rPr>
          <w:rFonts w:ascii="Times New Roman" w:hAnsi="Times New Roman" w:cs="Times New Roman"/>
        </w:rPr>
        <w:tab/>
        <w:t xml:space="preserve">Parry SM, Berney S, Granger CL, Dunlop DL, Murphy L, El-Ansary D, et al. A new two-tier strength assessment approach to the diagnosis of weakness in intensive care: an observational study. Crit Care Lond Engl. 2015 Feb 26;19(1):52. </w:t>
      </w:r>
    </w:p>
    <w:p w14:paraId="02283EC0" w14:textId="77777777" w:rsidR="009A3E3C" w:rsidRPr="009A3E3C" w:rsidRDefault="009A3E3C" w:rsidP="009A3E3C">
      <w:pPr>
        <w:pStyle w:val="Bibliography"/>
        <w:rPr>
          <w:rFonts w:ascii="Times New Roman" w:hAnsi="Times New Roman" w:cs="Times New Roman"/>
        </w:rPr>
      </w:pPr>
      <w:r w:rsidRPr="009A3E3C">
        <w:rPr>
          <w:rFonts w:ascii="Times New Roman" w:hAnsi="Times New Roman" w:cs="Times New Roman"/>
        </w:rPr>
        <w:t>37.</w:t>
      </w:r>
      <w:r w:rsidRPr="009A3E3C">
        <w:rPr>
          <w:rFonts w:ascii="Times New Roman" w:hAnsi="Times New Roman" w:cs="Times New Roman"/>
        </w:rPr>
        <w:tab/>
        <w:t xml:space="preserve">Puthucheary ZA, Gensichen JS, Cakiroglu AS, Cashmore R, Edbrooke L, Heintze C, et al. Implications for post critical illness trial design: sub-phenotyping trajectories of functional recovery among sepsis survivors. Crit Care. 2020 Sep 25;24(1):577. </w:t>
      </w:r>
    </w:p>
    <w:p w14:paraId="5CFC0598" w14:textId="77777777" w:rsidR="009A3E3C" w:rsidRPr="009A3E3C" w:rsidRDefault="009A3E3C" w:rsidP="009A3E3C">
      <w:pPr>
        <w:pStyle w:val="Bibliography"/>
        <w:rPr>
          <w:rFonts w:ascii="Times New Roman" w:hAnsi="Times New Roman" w:cs="Times New Roman"/>
        </w:rPr>
      </w:pPr>
      <w:r w:rsidRPr="009A3E3C">
        <w:rPr>
          <w:rFonts w:ascii="Times New Roman" w:hAnsi="Times New Roman" w:cs="Times New Roman"/>
        </w:rPr>
        <w:t>38.</w:t>
      </w:r>
      <w:r w:rsidRPr="009A3E3C">
        <w:rPr>
          <w:rFonts w:ascii="Times New Roman" w:hAnsi="Times New Roman" w:cs="Times New Roman"/>
        </w:rPr>
        <w:tab/>
        <w:t xml:space="preserve">Rosa RG, Dietrich C, Valle ELT do, Souza D, Tagliari L, Mattioni M, et al. The 6-Minute Walk Test predicts long-term physical improvement among intensive care unit survivors: a prospective cohort study. Rev Bras Ter Intensiva. 2021;33(3):374–83. </w:t>
      </w:r>
    </w:p>
    <w:p w14:paraId="4B6F7AC0" w14:textId="77777777" w:rsidR="009A3E3C" w:rsidRPr="009A3E3C" w:rsidRDefault="009A3E3C" w:rsidP="009A3E3C">
      <w:pPr>
        <w:pStyle w:val="Bibliography"/>
        <w:rPr>
          <w:rFonts w:ascii="Times New Roman" w:hAnsi="Times New Roman" w:cs="Times New Roman"/>
        </w:rPr>
      </w:pPr>
      <w:r w:rsidRPr="009A3E3C">
        <w:rPr>
          <w:rFonts w:ascii="Times New Roman" w:hAnsi="Times New Roman" w:cs="Times New Roman"/>
        </w:rPr>
        <w:lastRenderedPageBreak/>
        <w:t>39.</w:t>
      </w:r>
      <w:r w:rsidRPr="009A3E3C">
        <w:rPr>
          <w:rFonts w:ascii="Times New Roman" w:hAnsi="Times New Roman" w:cs="Times New Roman"/>
        </w:rPr>
        <w:tab/>
        <w:t xml:space="preserve">Sacanella E, Pérez-Castejón JM, Nicolás JM, Masanés F, Navarro M, Castro P, et al. Mortality in healthy elderly patients after ICU admission. Intensive Care Med. 2009 Mar;35(3):550–5. </w:t>
      </w:r>
    </w:p>
    <w:p w14:paraId="0EC50320" w14:textId="77777777" w:rsidR="009A3E3C" w:rsidRPr="009A3E3C" w:rsidRDefault="009A3E3C" w:rsidP="009A3E3C">
      <w:pPr>
        <w:pStyle w:val="Bibliography"/>
        <w:rPr>
          <w:rFonts w:ascii="Times New Roman" w:hAnsi="Times New Roman" w:cs="Times New Roman"/>
        </w:rPr>
      </w:pPr>
      <w:r w:rsidRPr="009A3E3C">
        <w:rPr>
          <w:rFonts w:ascii="Times New Roman" w:hAnsi="Times New Roman" w:cs="Times New Roman"/>
        </w:rPr>
        <w:t>40.</w:t>
      </w:r>
      <w:r w:rsidRPr="009A3E3C">
        <w:rPr>
          <w:rFonts w:ascii="Times New Roman" w:hAnsi="Times New Roman" w:cs="Times New Roman"/>
        </w:rPr>
        <w:tab/>
        <w:t xml:space="preserve">Shahbazi S, Hajimohammadebrahim-Ketabforoush M, Vahdat Shariatpanahi M, Shahbazi E, Vahdat Shariatpanahi Z. The validity of the global leadership initiative on malnutrition criteria for diagnosing malnutrition in critically ill patients with COVID-19: A prospective  cohort study. Clin Nutr ESPEN. 2021 Jun;43:377–82. </w:t>
      </w:r>
    </w:p>
    <w:p w14:paraId="3715A144" w14:textId="77777777" w:rsidR="009A3E3C" w:rsidRPr="009A3E3C" w:rsidRDefault="009A3E3C" w:rsidP="009A3E3C">
      <w:pPr>
        <w:pStyle w:val="Bibliography"/>
        <w:rPr>
          <w:rFonts w:ascii="Times New Roman" w:hAnsi="Times New Roman" w:cs="Times New Roman"/>
        </w:rPr>
      </w:pPr>
      <w:r w:rsidRPr="009A3E3C">
        <w:rPr>
          <w:rFonts w:ascii="Times New Roman" w:hAnsi="Times New Roman" w:cs="Times New Roman"/>
        </w:rPr>
        <w:t>41.</w:t>
      </w:r>
      <w:r w:rsidRPr="009A3E3C">
        <w:rPr>
          <w:rFonts w:ascii="Times New Roman" w:hAnsi="Times New Roman" w:cs="Times New Roman"/>
        </w:rPr>
        <w:tab/>
        <w:t xml:space="preserve">Theilla M, Rattanachaiwong S, Kagan I, Rigler M, Bendavid I, Singer P. Validation of GLIM malnutrition criteria for diagnosis of malnutrition in ICU patients: An observational study. Clin Nutr Edinb Scotl. 2021 May;40(5):3578–84. </w:t>
      </w:r>
    </w:p>
    <w:p w14:paraId="53D881D9" w14:textId="77777777" w:rsidR="009A3E3C" w:rsidRPr="009A3E3C" w:rsidRDefault="009A3E3C" w:rsidP="009A3E3C">
      <w:pPr>
        <w:pStyle w:val="Bibliography"/>
        <w:rPr>
          <w:rFonts w:ascii="Times New Roman" w:hAnsi="Times New Roman" w:cs="Times New Roman"/>
        </w:rPr>
      </w:pPr>
      <w:r w:rsidRPr="009A3E3C">
        <w:rPr>
          <w:rFonts w:ascii="Times New Roman" w:hAnsi="Times New Roman" w:cs="Times New Roman"/>
        </w:rPr>
        <w:t>42.</w:t>
      </w:r>
      <w:r w:rsidRPr="009A3E3C">
        <w:rPr>
          <w:rFonts w:ascii="Times New Roman" w:hAnsi="Times New Roman" w:cs="Times New Roman"/>
        </w:rPr>
        <w:tab/>
        <w:t xml:space="preserve">Tripathy S, Mishra JC, Dash SC. Critically ill elderly patients in a developing world—mortality and functional outcome at 1 year: A prospective single-center study. J Crit Care. 2014 Jun 1;29(3):474.e7-474.e13. </w:t>
      </w:r>
    </w:p>
    <w:p w14:paraId="33FA3AFF" w14:textId="77777777" w:rsidR="009A3E3C" w:rsidRPr="009A3E3C" w:rsidRDefault="009A3E3C" w:rsidP="009A3E3C">
      <w:pPr>
        <w:pStyle w:val="Bibliography"/>
        <w:rPr>
          <w:rFonts w:ascii="Times New Roman" w:hAnsi="Times New Roman" w:cs="Times New Roman"/>
        </w:rPr>
      </w:pPr>
      <w:r w:rsidRPr="009A3E3C">
        <w:rPr>
          <w:rFonts w:ascii="Times New Roman" w:hAnsi="Times New Roman" w:cs="Times New Roman"/>
        </w:rPr>
        <w:t>43.</w:t>
      </w:r>
      <w:r w:rsidRPr="009A3E3C">
        <w:rPr>
          <w:rFonts w:ascii="Times New Roman" w:hAnsi="Times New Roman" w:cs="Times New Roman"/>
        </w:rPr>
        <w:tab/>
        <w:t xml:space="preserve">van der Schaaf M, Dettling DS, Beelen A, Lucas C, Dongelmans DA, Nollet F. Poor functional status immediately after discharge from an intensive care unit. Disabil Rehabil. 2008;30(23):1812–8. </w:t>
      </w:r>
    </w:p>
    <w:p w14:paraId="21B62853" w14:textId="77777777" w:rsidR="009A3E3C" w:rsidRPr="009A3E3C" w:rsidRDefault="009A3E3C" w:rsidP="009A3E3C">
      <w:pPr>
        <w:pStyle w:val="Bibliography"/>
        <w:rPr>
          <w:rFonts w:ascii="Times New Roman" w:hAnsi="Times New Roman" w:cs="Times New Roman"/>
        </w:rPr>
      </w:pPr>
      <w:r w:rsidRPr="009A3E3C">
        <w:rPr>
          <w:rFonts w:ascii="Times New Roman" w:hAnsi="Times New Roman" w:cs="Times New Roman"/>
        </w:rPr>
        <w:t>44.</w:t>
      </w:r>
      <w:r w:rsidRPr="009A3E3C">
        <w:rPr>
          <w:rFonts w:ascii="Times New Roman" w:hAnsi="Times New Roman" w:cs="Times New Roman"/>
        </w:rPr>
        <w:tab/>
        <w:t xml:space="preserve">Vest MT, Murphy TE, Araujo KLB, Pisani MA. Disability in activities of daily living, depression, and quality of life among older medical ICU survivors: a prospective cohort study. Health Qual Life Outcomes. 2011 Feb 5;9:9. </w:t>
      </w:r>
    </w:p>
    <w:p w14:paraId="6435A9E7" w14:textId="77777777" w:rsidR="009A3E3C" w:rsidRPr="009A3E3C" w:rsidRDefault="009A3E3C" w:rsidP="009A3E3C">
      <w:pPr>
        <w:pStyle w:val="Bibliography"/>
        <w:rPr>
          <w:rFonts w:ascii="Times New Roman" w:hAnsi="Times New Roman" w:cs="Times New Roman"/>
        </w:rPr>
      </w:pPr>
      <w:r w:rsidRPr="009A3E3C">
        <w:rPr>
          <w:rFonts w:ascii="Times New Roman" w:hAnsi="Times New Roman" w:cs="Times New Roman"/>
        </w:rPr>
        <w:t>45.</w:t>
      </w:r>
      <w:r w:rsidRPr="009A3E3C">
        <w:rPr>
          <w:rFonts w:ascii="Times New Roman" w:hAnsi="Times New Roman" w:cs="Times New Roman"/>
        </w:rPr>
        <w:tab/>
        <w:t xml:space="preserve">Weinert CR, Gross CR, Kangas JR, Bury CL, Marinelli WA. Health-related quality of life after acute lung injury. Am J Respir Crit Care Med. 1997 Oct;156(4 Pt 1):1120–8. </w:t>
      </w:r>
    </w:p>
    <w:p w14:paraId="79C3F422" w14:textId="77777777" w:rsidR="009A3E3C" w:rsidRPr="009A3E3C" w:rsidRDefault="009A3E3C" w:rsidP="009A3E3C">
      <w:pPr>
        <w:pStyle w:val="Bibliography"/>
        <w:rPr>
          <w:rFonts w:ascii="Times New Roman" w:hAnsi="Times New Roman" w:cs="Times New Roman"/>
        </w:rPr>
      </w:pPr>
      <w:r w:rsidRPr="009A3E3C">
        <w:rPr>
          <w:rFonts w:ascii="Times New Roman" w:hAnsi="Times New Roman" w:cs="Times New Roman"/>
        </w:rPr>
        <w:t>46.</w:t>
      </w:r>
      <w:r w:rsidRPr="009A3E3C">
        <w:rPr>
          <w:rFonts w:ascii="Times New Roman" w:hAnsi="Times New Roman" w:cs="Times New Roman"/>
        </w:rPr>
        <w:tab/>
        <w:t xml:space="preserve">Wischmeyer PE, Hasselmann M, Kummerlen C, Kozar R, Kutsogiannis DJ, Karvellas CJ, et al. A randomized trial of supplemental parenteral nutrition in underweight and overweight critically ill patients: the TOP-UP pilot trial. Crit Care Lond Engl. 2017 Jun 9;21(1):142. </w:t>
      </w:r>
    </w:p>
    <w:p w14:paraId="6D79A7CC" w14:textId="77777777" w:rsidR="009A3E3C" w:rsidRPr="009A3E3C" w:rsidRDefault="009A3E3C" w:rsidP="009A3E3C">
      <w:pPr>
        <w:pStyle w:val="Bibliography"/>
        <w:rPr>
          <w:rFonts w:ascii="Times New Roman" w:hAnsi="Times New Roman" w:cs="Times New Roman"/>
        </w:rPr>
      </w:pPr>
      <w:r w:rsidRPr="009A3E3C">
        <w:rPr>
          <w:rFonts w:ascii="Times New Roman" w:hAnsi="Times New Roman" w:cs="Times New Roman"/>
        </w:rPr>
        <w:t>47.</w:t>
      </w:r>
      <w:r w:rsidRPr="009A3E3C">
        <w:rPr>
          <w:rFonts w:ascii="Times New Roman" w:hAnsi="Times New Roman" w:cs="Times New Roman"/>
        </w:rPr>
        <w:tab/>
        <w:t xml:space="preserve">Wu AW, Damiano AM, Lynn J, Alzola C, Teno J, Landefeld CS, et al. Predicting future functional status for seriously ill hospitalized adults. The SUPPORT prognostic model. Ann Intern Med. 1995 Mar 1;122(5):342–50. </w:t>
      </w:r>
    </w:p>
    <w:p w14:paraId="6F272914" w14:textId="77777777" w:rsidR="009A3E3C" w:rsidRPr="009A3E3C" w:rsidRDefault="009A3E3C" w:rsidP="009A3E3C">
      <w:pPr>
        <w:pStyle w:val="Bibliography"/>
        <w:rPr>
          <w:rFonts w:ascii="Times New Roman" w:hAnsi="Times New Roman" w:cs="Times New Roman"/>
        </w:rPr>
      </w:pPr>
      <w:r w:rsidRPr="009A3E3C">
        <w:rPr>
          <w:rFonts w:ascii="Times New Roman" w:hAnsi="Times New Roman" w:cs="Times New Roman"/>
        </w:rPr>
        <w:t>48.</w:t>
      </w:r>
      <w:r w:rsidRPr="009A3E3C">
        <w:rPr>
          <w:rFonts w:ascii="Times New Roman" w:hAnsi="Times New Roman" w:cs="Times New Roman"/>
        </w:rPr>
        <w:tab/>
        <w:t xml:space="preserve">Broslawski GE, Elkins M, Algus M. Functional abilities of elderly survivors of intensive care. J Am Osteopath Assoc. 1995 Dec;95(12):712–7. </w:t>
      </w:r>
    </w:p>
    <w:p w14:paraId="697F49D9" w14:textId="1456F228" w:rsidR="008B52E6" w:rsidRPr="001D157F" w:rsidRDefault="00000000">
      <w:pPr>
        <w:widowControl w:val="0"/>
        <w:pBdr>
          <w:top w:val="nil"/>
          <w:left w:val="nil"/>
          <w:bottom w:val="nil"/>
          <w:right w:val="nil"/>
          <w:between w:val="nil"/>
        </w:pBdr>
        <w:spacing w:line="240" w:lineRule="auto"/>
        <w:ind w:left="384" w:hanging="384"/>
        <w:rPr>
          <w:rFonts w:ascii="Times New Roman" w:eastAsia="Times New Roman" w:hAnsi="Times New Roman" w:cs="Times New Roman"/>
        </w:rPr>
      </w:pPr>
      <w:r w:rsidRPr="001D157F">
        <w:rPr>
          <w:rFonts w:ascii="Times New Roman" w:hAnsi="Times New Roman" w:cs="Times New Roman"/>
        </w:rPr>
        <w:fldChar w:fldCharType="end"/>
      </w:r>
    </w:p>
    <w:p w14:paraId="5340FA86" w14:textId="65FCC02B" w:rsidR="008B52E6" w:rsidRPr="001D157F" w:rsidRDefault="008B52E6">
      <w:pPr>
        <w:widowControl w:val="0"/>
        <w:pBdr>
          <w:top w:val="nil"/>
          <w:left w:val="nil"/>
          <w:bottom w:val="nil"/>
          <w:right w:val="nil"/>
          <w:between w:val="nil"/>
        </w:pBdr>
        <w:rPr>
          <w:rFonts w:ascii="Times New Roman" w:eastAsia="Times New Roman" w:hAnsi="Times New Roman" w:cs="Times New Roman"/>
        </w:rPr>
      </w:pPr>
    </w:p>
    <w:sectPr w:rsidR="008B52E6" w:rsidRPr="001D157F">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A4720" w14:textId="77777777" w:rsidR="001C1520" w:rsidRDefault="001C1520">
      <w:pPr>
        <w:spacing w:line="240" w:lineRule="auto"/>
      </w:pPr>
      <w:r>
        <w:separator/>
      </w:r>
    </w:p>
  </w:endnote>
  <w:endnote w:type="continuationSeparator" w:id="0">
    <w:p w14:paraId="1FED286C" w14:textId="77777777" w:rsidR="001C1520" w:rsidRDefault="001C15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ungsuh">
    <w:panose1 w:val="02030600000101010101"/>
    <w:charset w:val="81"/>
    <w:family w:val="roman"/>
    <w:pitch w:val="variable"/>
    <w:sig w:usb0="B00002AF" w:usb1="69D77CFB" w:usb2="00000030" w:usb3="00000000" w:csb0="0008009F" w:csb1="00000000"/>
  </w:font>
  <w:font w:name="Roboto">
    <w:panose1 w:val="02000000000000000000"/>
    <w:charset w:val="00"/>
    <w:family w:val="auto"/>
    <w:pitch w:val="variable"/>
    <w:sig w:usb0="E0000AFF" w:usb1="5000217F" w:usb2="00000021" w:usb3="00000000" w:csb0="0000019F" w:csb1="00000000"/>
  </w:font>
  <w:font w:name="Cambria Math">
    <w:panose1 w:val="02040503050406030204"/>
    <w:charset w:val="00"/>
    <w:family w:val="roman"/>
    <w:pitch w:val="variable"/>
    <w:sig w:usb0="E00002FF" w:usb1="420024FF"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E53A8" w14:textId="77777777" w:rsidR="008B52E6" w:rsidRDefault="00000000">
    <w:pPr>
      <w:pBdr>
        <w:top w:val="nil"/>
        <w:left w:val="nil"/>
        <w:bottom w:val="nil"/>
        <w:right w:val="nil"/>
        <w:between w:val="nil"/>
      </w:pBdr>
      <w:tabs>
        <w:tab w:val="center" w:pos="4513"/>
        <w:tab w:val="right" w:pos="9026"/>
      </w:tabs>
      <w:spacing w:line="240" w:lineRule="auto"/>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741C4590" w14:textId="77777777" w:rsidR="008B52E6" w:rsidRDefault="008B52E6">
    <w:pPr>
      <w:pBdr>
        <w:top w:val="nil"/>
        <w:left w:val="nil"/>
        <w:bottom w:val="nil"/>
        <w:right w:val="nil"/>
        <w:between w:val="nil"/>
      </w:pBdr>
      <w:tabs>
        <w:tab w:val="center" w:pos="4513"/>
        <w:tab w:val="right" w:pos="9026"/>
      </w:tabs>
      <w:spacing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ECBFF" w14:textId="77777777" w:rsidR="008B52E6" w:rsidRDefault="008B52E6">
    <w:pPr>
      <w:pBdr>
        <w:top w:val="nil"/>
        <w:left w:val="nil"/>
        <w:bottom w:val="nil"/>
        <w:right w:val="nil"/>
        <w:between w:val="nil"/>
      </w:pBdr>
      <w:tabs>
        <w:tab w:val="center" w:pos="4513"/>
        <w:tab w:val="right" w:pos="9026"/>
      </w:tabs>
      <w:spacing w:line="240" w:lineRule="auto"/>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2BEEA" w14:textId="77777777" w:rsidR="008B52E6" w:rsidRDefault="00000000">
    <w:pPr>
      <w:pBdr>
        <w:top w:val="nil"/>
        <w:left w:val="nil"/>
        <w:bottom w:val="nil"/>
        <w:right w:val="nil"/>
        <w:between w:val="nil"/>
      </w:pBdr>
      <w:tabs>
        <w:tab w:val="center" w:pos="4513"/>
        <w:tab w:val="right" w:pos="9026"/>
      </w:tabs>
      <w:spacing w:line="240" w:lineRule="auto"/>
      <w:jc w:val="right"/>
      <w:rPr>
        <w:color w:val="000000"/>
      </w:rPr>
    </w:pPr>
    <w:r>
      <w:rPr>
        <w:color w:val="000000"/>
      </w:rPr>
      <w:fldChar w:fldCharType="begin"/>
    </w:r>
    <w:r>
      <w:rPr>
        <w:color w:val="000000"/>
      </w:rPr>
      <w:instrText>PAGE</w:instrText>
    </w:r>
    <w:r>
      <w:rPr>
        <w:color w:val="000000"/>
      </w:rPr>
      <w:fldChar w:fldCharType="separate"/>
    </w:r>
    <w:r w:rsidR="00294C6B">
      <w:rPr>
        <w:noProof/>
        <w:color w:val="000000"/>
      </w:rPr>
      <w:t>1</w:t>
    </w:r>
    <w:r>
      <w:rPr>
        <w:color w:val="000000"/>
      </w:rPr>
      <w:fldChar w:fldCharType="end"/>
    </w:r>
  </w:p>
  <w:p w14:paraId="39F2DBDE" w14:textId="77777777" w:rsidR="008B52E6" w:rsidRDefault="008B52E6">
    <w:pPr>
      <w:pBdr>
        <w:top w:val="nil"/>
        <w:left w:val="nil"/>
        <w:bottom w:val="nil"/>
        <w:right w:val="nil"/>
        <w:between w:val="nil"/>
      </w:pBdr>
      <w:tabs>
        <w:tab w:val="center" w:pos="4513"/>
        <w:tab w:val="right" w:pos="9026"/>
      </w:tabs>
      <w:spacing w:line="240" w:lineRule="auto"/>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99022" w14:textId="77777777" w:rsidR="001C1520" w:rsidRDefault="001C1520">
      <w:pPr>
        <w:spacing w:line="240" w:lineRule="auto"/>
      </w:pPr>
      <w:r>
        <w:separator/>
      </w:r>
    </w:p>
  </w:footnote>
  <w:footnote w:type="continuationSeparator" w:id="0">
    <w:p w14:paraId="74DA0FA5" w14:textId="77777777" w:rsidR="001C1520" w:rsidRDefault="001C152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5F780B"/>
    <w:multiLevelType w:val="hybridMultilevel"/>
    <w:tmpl w:val="0A0A9CDC"/>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697D9F"/>
    <w:multiLevelType w:val="multilevel"/>
    <w:tmpl w:val="0FC8C5A0"/>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7F52192"/>
    <w:multiLevelType w:val="multilevel"/>
    <w:tmpl w:val="20DAC6DC"/>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5E70C5A"/>
    <w:multiLevelType w:val="multilevel"/>
    <w:tmpl w:val="EF5AE3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939336624">
    <w:abstractNumId w:val="2"/>
  </w:num>
  <w:num w:numId="2" w16cid:durableId="1419517416">
    <w:abstractNumId w:val="1"/>
  </w:num>
  <w:num w:numId="3" w16cid:durableId="1813790987">
    <w:abstractNumId w:val="3"/>
  </w:num>
  <w:num w:numId="4" w16cid:durableId="13250850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2E6"/>
    <w:rsid w:val="00015B61"/>
    <w:rsid w:val="00036CBD"/>
    <w:rsid w:val="000778E5"/>
    <w:rsid w:val="000A0145"/>
    <w:rsid w:val="0011791F"/>
    <w:rsid w:val="0013632D"/>
    <w:rsid w:val="001C1520"/>
    <w:rsid w:val="001C6C28"/>
    <w:rsid w:val="001D157F"/>
    <w:rsid w:val="0028025D"/>
    <w:rsid w:val="00294C6B"/>
    <w:rsid w:val="002F70B7"/>
    <w:rsid w:val="00317849"/>
    <w:rsid w:val="003C3CFC"/>
    <w:rsid w:val="004B26AA"/>
    <w:rsid w:val="00536F4A"/>
    <w:rsid w:val="008B52E6"/>
    <w:rsid w:val="009013D5"/>
    <w:rsid w:val="00916076"/>
    <w:rsid w:val="00934FC2"/>
    <w:rsid w:val="009A0D6B"/>
    <w:rsid w:val="009A3E3C"/>
    <w:rsid w:val="009D4A56"/>
    <w:rsid w:val="00C132D1"/>
    <w:rsid w:val="00D25FB0"/>
    <w:rsid w:val="00EA5FE5"/>
    <w:rsid w:val="00F604FF"/>
    <w:rsid w:val="00F720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E46AF8A"/>
  <w15:docId w15:val="{8B4D1E99-A5D1-8142-A18A-6ADFCF2E1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0">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1">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2">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5">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6">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7">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left w:w="115" w:type="dxa"/>
        <w:right w:w="115" w:type="dxa"/>
      </w:tblCellMar>
    </w:tblPr>
  </w:style>
  <w:style w:type="paragraph" w:styleId="Bibliography">
    <w:name w:val="Bibliography"/>
    <w:basedOn w:val="Normal"/>
    <w:next w:val="Normal"/>
    <w:uiPriority w:val="37"/>
    <w:unhideWhenUsed/>
    <w:rsid w:val="00294C6B"/>
    <w:pPr>
      <w:tabs>
        <w:tab w:val="left" w:pos="380"/>
      </w:tabs>
      <w:spacing w:after="240" w:line="240" w:lineRule="auto"/>
      <w:ind w:left="384" w:hanging="384"/>
    </w:pPr>
  </w:style>
  <w:style w:type="paragraph" w:styleId="ListParagraph">
    <w:name w:val="List Paragraph"/>
    <w:basedOn w:val="Normal"/>
    <w:uiPriority w:val="34"/>
    <w:qFormat/>
    <w:rsid w:val="004B26AA"/>
    <w:pPr>
      <w:ind w:left="720"/>
      <w:contextualSpacing/>
    </w:pPr>
  </w:style>
  <w:style w:type="paragraph" w:styleId="Header">
    <w:name w:val="header"/>
    <w:basedOn w:val="Normal"/>
    <w:link w:val="HeaderChar"/>
    <w:uiPriority w:val="99"/>
    <w:unhideWhenUsed/>
    <w:rsid w:val="000A0145"/>
    <w:pPr>
      <w:tabs>
        <w:tab w:val="center" w:pos="4680"/>
        <w:tab w:val="right" w:pos="9360"/>
      </w:tabs>
      <w:spacing w:line="240" w:lineRule="auto"/>
    </w:pPr>
  </w:style>
  <w:style w:type="character" w:customStyle="1" w:styleId="HeaderChar">
    <w:name w:val="Header Char"/>
    <w:basedOn w:val="DefaultParagraphFont"/>
    <w:link w:val="Header"/>
    <w:uiPriority w:val="99"/>
    <w:rsid w:val="000A0145"/>
  </w:style>
  <w:style w:type="paragraph" w:styleId="Footer">
    <w:name w:val="footer"/>
    <w:basedOn w:val="Normal"/>
    <w:link w:val="FooterChar"/>
    <w:uiPriority w:val="99"/>
    <w:unhideWhenUsed/>
    <w:rsid w:val="000A0145"/>
    <w:pPr>
      <w:tabs>
        <w:tab w:val="center" w:pos="4680"/>
        <w:tab w:val="right" w:pos="9360"/>
      </w:tabs>
      <w:spacing w:line="240" w:lineRule="auto"/>
    </w:pPr>
  </w:style>
  <w:style w:type="character" w:customStyle="1" w:styleId="FooterChar">
    <w:name w:val="Footer Char"/>
    <w:basedOn w:val="DefaultParagraphFont"/>
    <w:link w:val="Footer"/>
    <w:uiPriority w:val="99"/>
    <w:rsid w:val="000A01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60</Pages>
  <Words>32501</Words>
  <Characters>185257</Characters>
  <Application>Microsoft Office Word</Application>
  <DocSecurity>0</DocSecurity>
  <Lines>1543</Lines>
  <Paragraphs>434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Thomas Davies</cp:lastModifiedBy>
  <cp:revision>3</cp:revision>
  <dcterms:created xsi:type="dcterms:W3CDTF">2023-09-18T09:13:00Z</dcterms:created>
  <dcterms:modified xsi:type="dcterms:W3CDTF">2023-09-18T09:29:00Z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{"style":{"styleID":"http://www.zotero.org/styles/vancouver","locale":"en-US","hasBibliography":true,"bibliographyStyleHasBeenSet":true},"prefs":{"fieldType":"Field","automaticJournalAbbreviations":true,"delayCitationUpdates":false,"noteType":0,"dontAskDe</vt:lpwstr>
  </property>
  <property fmtid="{D5CDD505-2E9C-101B-9397-08002B2CF9AE}" pid="3" name="ZOTERO_PREF_2">
    <vt:lpwstr>layCitationUpdates":true},"sessionID":"UgnwYex7","zoteroVersion":"6.0.27","dataVersion":4}</vt:lpwstr>
  </property>
</Properties>
</file>