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625"/>
        </w:tabs>
        <w:spacing w:line="440" w:lineRule="exact"/>
        <w:jc w:val="center"/>
        <w:rPr>
          <w:rFonts w:ascii="Times New Roman" w:hAnsi="Times New Roman" w:cs="Times New Roman"/>
          <w:b/>
          <w:sz w:val="21"/>
          <w:szCs w:val="21"/>
        </w:rPr>
      </w:pPr>
    </w:p>
    <w:p>
      <w:pPr>
        <w:tabs>
          <w:tab w:val="left" w:pos="2625"/>
        </w:tabs>
        <w:spacing w:line="440" w:lineRule="exact"/>
        <w:jc w:val="center"/>
        <w:rPr>
          <w:rFonts w:ascii="Times New Roman" w:hAnsi="Times New Roman" w:cs="Times New Roman"/>
          <w:b/>
          <w:sz w:val="21"/>
          <w:szCs w:val="21"/>
        </w:rPr>
      </w:pPr>
      <w:r>
        <w:rPr>
          <w:rFonts w:ascii="Times New Roman" w:hAnsi="Times New Roman" w:cs="Times New Roman"/>
          <w:b/>
          <w:sz w:val="21"/>
          <w:szCs w:val="21"/>
        </w:rPr>
        <w:t xml:space="preserve">Table </w:t>
      </w:r>
      <w:r>
        <w:rPr>
          <w:rFonts w:hint="eastAsia" w:ascii="Times New Roman" w:hAnsi="Times New Roman" w:cs="Times New Roman"/>
          <w:b/>
          <w:sz w:val="21"/>
          <w:szCs w:val="21"/>
          <w:lang w:val="en-US" w:eastAsia="zh-CN"/>
        </w:rPr>
        <w:t>S1</w:t>
      </w:r>
      <w:r>
        <w:rPr>
          <w:rFonts w:ascii="Times New Roman" w:hAnsi="Times New Roman" w:cs="Times New Roman"/>
          <w:b/>
          <w:sz w:val="21"/>
          <w:szCs w:val="21"/>
        </w:rPr>
        <w:t xml:space="preserve"> Primers for Real-time PCR</w:t>
      </w:r>
    </w:p>
    <w:tbl>
      <w:tblPr>
        <w:tblStyle w:val="3"/>
        <w:tblW w:w="8522"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8"/>
        <w:gridCol w:w="3751"/>
        <w:gridCol w:w="3623"/>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148" w:type="dxa"/>
            <w:tcBorders>
              <w:top w:val="single" w:color="auto" w:sz="8" w:space="0"/>
              <w:bottom w:val="single" w:color="auto" w:sz="4" w:space="0"/>
            </w:tcBorders>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Gene</w:t>
            </w:r>
          </w:p>
        </w:tc>
        <w:tc>
          <w:tcPr>
            <w:tcW w:w="3751" w:type="dxa"/>
            <w:tcBorders>
              <w:top w:val="single" w:color="auto" w:sz="8" w:space="0"/>
              <w:bottom w:val="single" w:color="auto" w:sz="4" w:space="0"/>
            </w:tcBorders>
          </w:tcPr>
          <w:p>
            <w:pPr>
              <w:tabs>
                <w:tab w:val="left" w:pos="2625"/>
              </w:tabs>
              <w:ind w:firstLine="630" w:firstLineChars="300"/>
              <w:jc w:val="both"/>
              <w:rPr>
                <w:rFonts w:eastAsia="宋体" w:cs="Times New Roman" w:asciiTheme="minorEastAsia" w:hAnsiTheme="minorEastAsia"/>
                <w:kern w:val="0"/>
                <w:sz w:val="21"/>
                <w:szCs w:val="21"/>
              </w:rPr>
            </w:pPr>
            <w:r>
              <w:rPr>
                <w:rFonts w:ascii="Times New Roman" w:hAnsi="Times New Roman" w:eastAsia="宋体" w:cs="Times New Roman"/>
                <w:kern w:val="0"/>
                <w:sz w:val="21"/>
                <w:szCs w:val="21"/>
              </w:rPr>
              <w:t>Forward primer sequence</w:t>
            </w:r>
          </w:p>
        </w:tc>
        <w:tc>
          <w:tcPr>
            <w:tcW w:w="3623" w:type="dxa"/>
            <w:tcBorders>
              <w:top w:val="single" w:color="auto" w:sz="8" w:space="0"/>
              <w:bottom w:val="single" w:color="auto" w:sz="4" w:space="0"/>
            </w:tcBorders>
          </w:tcPr>
          <w:p>
            <w:pPr>
              <w:tabs>
                <w:tab w:val="left" w:pos="2625"/>
              </w:tabs>
              <w:jc w:val="center"/>
              <w:rPr>
                <w:rFonts w:eastAsia="宋体" w:cs="Times New Roman" w:asciiTheme="minorEastAsia" w:hAnsiTheme="minorEastAsia"/>
                <w:kern w:val="0"/>
                <w:sz w:val="21"/>
                <w:szCs w:val="21"/>
              </w:rPr>
            </w:pPr>
            <w:r>
              <w:rPr>
                <w:rFonts w:ascii="Times New Roman" w:hAnsi="Times New Roman" w:eastAsia="宋体" w:cs="Times New Roman"/>
                <w:kern w:val="0"/>
                <w:sz w:val="21"/>
                <w:szCs w:val="21"/>
              </w:rPr>
              <w:t>Reverse primer sequence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tcBorders>
              <w:top w:val="single" w:color="auto" w:sz="4" w:space="0"/>
            </w:tcBorders>
          </w:tcPr>
          <w:p>
            <w:pPr>
              <w:tabs>
                <w:tab w:val="left" w:pos="2625"/>
              </w:tabs>
              <w:jc w:val="center"/>
              <w:rPr>
                <w:rFonts w:ascii="Times New Roman" w:hAnsi="Times New Roman" w:eastAsia="宋体" w:cs="Times New Roman"/>
                <w:i/>
                <w:kern w:val="0"/>
                <w:sz w:val="21"/>
                <w:szCs w:val="21"/>
              </w:rPr>
            </w:pPr>
            <w:r>
              <w:rPr>
                <w:rFonts w:ascii="Times New Roman" w:hAnsi="Times New Roman" w:eastAsia="宋体" w:cs="Times New Roman"/>
                <w:i/>
                <w:kern w:val="0"/>
                <w:sz w:val="21"/>
                <w:szCs w:val="21"/>
              </w:rPr>
              <w:t>CHS</w:t>
            </w:r>
          </w:p>
        </w:tc>
        <w:tc>
          <w:tcPr>
            <w:tcW w:w="3751" w:type="dxa"/>
            <w:tcBorders>
              <w:top w:val="single" w:color="auto" w:sz="4" w:space="0"/>
            </w:tcBorders>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CAGCGAGCACAAGGCAGAGC</w:t>
            </w:r>
          </w:p>
        </w:tc>
        <w:tc>
          <w:tcPr>
            <w:tcW w:w="3623" w:type="dxa"/>
            <w:tcBorders>
              <w:top w:val="single" w:color="auto" w:sz="4" w:space="0"/>
            </w:tcBorders>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AACTTCCACCACAACCATGTCCTG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tcPr>
          <w:p>
            <w:pPr>
              <w:tabs>
                <w:tab w:val="left" w:pos="2625"/>
              </w:tabs>
              <w:jc w:val="center"/>
              <w:rPr>
                <w:rFonts w:ascii="Times New Roman" w:hAnsi="Times New Roman" w:eastAsia="宋体" w:cs="Times New Roman"/>
                <w:i/>
                <w:kern w:val="0"/>
                <w:sz w:val="21"/>
                <w:szCs w:val="21"/>
              </w:rPr>
            </w:pPr>
            <w:r>
              <w:rPr>
                <w:rFonts w:ascii="Times New Roman" w:hAnsi="Times New Roman" w:eastAsia="宋体" w:cs="Times New Roman"/>
                <w:i/>
                <w:kern w:val="0"/>
                <w:sz w:val="21"/>
                <w:szCs w:val="21"/>
              </w:rPr>
              <w:t>DFR</w:t>
            </w:r>
          </w:p>
        </w:tc>
        <w:tc>
          <w:tcPr>
            <w:tcW w:w="3751" w:type="dxa"/>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AACCTAACGCTGTGGAAGGC</w:t>
            </w:r>
          </w:p>
        </w:tc>
        <w:tc>
          <w:tcPr>
            <w:tcW w:w="3623" w:type="dxa"/>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CAAGTATCAATGGCTCCTCT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tcPr>
          <w:p>
            <w:pPr>
              <w:tabs>
                <w:tab w:val="left" w:pos="2625"/>
              </w:tabs>
              <w:jc w:val="center"/>
              <w:rPr>
                <w:rFonts w:ascii="Times New Roman" w:hAnsi="Times New Roman" w:eastAsia="宋体" w:cs="Times New Roman"/>
                <w:i/>
                <w:kern w:val="0"/>
                <w:sz w:val="21"/>
                <w:szCs w:val="21"/>
              </w:rPr>
            </w:pPr>
            <w:r>
              <w:rPr>
                <w:rFonts w:ascii="Times New Roman" w:hAnsi="Times New Roman" w:eastAsia="宋体" w:cs="Times New Roman"/>
                <w:i/>
                <w:kern w:val="0"/>
                <w:sz w:val="21"/>
                <w:szCs w:val="21"/>
              </w:rPr>
              <w:t>FLS</w:t>
            </w:r>
          </w:p>
        </w:tc>
        <w:tc>
          <w:tcPr>
            <w:tcW w:w="3751" w:type="dxa"/>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TTGGTGGACAAGGAACGAACAAGG</w:t>
            </w:r>
          </w:p>
        </w:tc>
        <w:tc>
          <w:tcPr>
            <w:tcW w:w="3623" w:type="dxa"/>
          </w:tcPr>
          <w:p>
            <w:pPr>
              <w:tabs>
                <w:tab w:val="left" w:pos="2625"/>
              </w:tabs>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GCGATGGCGGTACTCAGCATAC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tcPr>
          <w:p>
            <w:pPr>
              <w:tabs>
                <w:tab w:val="left" w:pos="2625"/>
              </w:tabs>
              <w:jc w:val="center"/>
              <w:rPr>
                <w:rFonts w:ascii="Times New Roman" w:hAnsi="Times New Roman" w:cs="Times New Roman"/>
                <w:i/>
                <w:kern w:val="0"/>
                <w:sz w:val="21"/>
                <w:szCs w:val="21"/>
              </w:rPr>
            </w:pPr>
            <w:r>
              <w:rPr>
                <w:rFonts w:ascii="Times New Roman" w:hAnsi="Times New Roman" w:cs="Times New Roman"/>
                <w:i/>
                <w:kern w:val="0"/>
                <w:sz w:val="21"/>
                <w:szCs w:val="21"/>
              </w:rPr>
              <w:t>CHI</w:t>
            </w:r>
          </w:p>
          <w:p>
            <w:pPr>
              <w:tabs>
                <w:tab w:val="left" w:pos="2625"/>
              </w:tabs>
              <w:jc w:val="center"/>
              <w:rPr>
                <w:rFonts w:hint="eastAsia" w:ascii="Times New Roman" w:hAnsi="Times New Roman" w:cs="Times New Roman"/>
                <w:i/>
                <w:kern w:val="0"/>
                <w:sz w:val="21"/>
                <w:szCs w:val="21"/>
                <w:lang w:val="en-US" w:eastAsia="zh-CN"/>
              </w:rPr>
            </w:pPr>
            <w:r>
              <w:rPr>
                <w:rFonts w:hint="eastAsia" w:ascii="Times New Roman" w:hAnsi="Times New Roman" w:cs="Times New Roman"/>
                <w:i/>
                <w:kern w:val="0"/>
                <w:sz w:val="21"/>
                <w:szCs w:val="21"/>
                <w:lang w:val="en-US" w:eastAsia="zh-CN"/>
              </w:rPr>
              <w:t>F3</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H</w:t>
            </w:r>
          </w:p>
          <w:p>
            <w:pPr>
              <w:tabs>
                <w:tab w:val="left" w:pos="2625"/>
              </w:tabs>
              <w:jc w:val="center"/>
              <w:rPr>
                <w:rFonts w:hint="default" w:ascii="Times New Roman" w:hAnsi="Times New Roman" w:cs="Times New Roman"/>
                <w:i/>
                <w:kern w:val="0"/>
                <w:sz w:val="21"/>
                <w:szCs w:val="21"/>
                <w:lang w:val="en-US" w:eastAsia="zh-CN"/>
              </w:rPr>
            </w:pPr>
            <w:r>
              <w:rPr>
                <w:rFonts w:hint="eastAsia" w:ascii="Times New Roman" w:hAnsi="Times New Roman" w:cs="Times New Roman"/>
                <w:i/>
                <w:kern w:val="0"/>
                <w:sz w:val="21"/>
                <w:szCs w:val="21"/>
                <w:lang w:val="en-US" w:eastAsia="zh-CN"/>
              </w:rPr>
              <w:t>F3</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5</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H</w:t>
            </w:r>
          </w:p>
        </w:tc>
        <w:tc>
          <w:tcPr>
            <w:tcW w:w="3751" w:type="dxa"/>
          </w:tcPr>
          <w:p>
            <w:pPr>
              <w:tabs>
                <w:tab w:val="left" w:pos="2625"/>
              </w:tabs>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CATAGGGCGATTGATTTAGCGGC</w:t>
            </w:r>
          </w:p>
          <w:p>
            <w:pPr>
              <w:tabs>
                <w:tab w:val="left" w:pos="2625"/>
              </w:tabs>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CTGGAACCTGAACCCGTGAAAG</w:t>
            </w:r>
          </w:p>
          <w:p>
            <w:pPr>
              <w:tabs>
                <w:tab w:val="left" w:pos="2625"/>
              </w:tabs>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GCGGAGGGTATTCGTCCAGGCG</w:t>
            </w:r>
          </w:p>
        </w:tc>
        <w:tc>
          <w:tcPr>
            <w:tcW w:w="3623" w:type="dxa"/>
          </w:tcPr>
          <w:p>
            <w:pPr>
              <w:tabs>
                <w:tab w:val="left" w:pos="2625"/>
              </w:tabs>
              <w:jc w:val="center"/>
              <w:rPr>
                <w:rFonts w:hint="eastAsia"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GCCCAATACGCAAACCGCCTCTC</w:t>
            </w:r>
          </w:p>
          <w:p>
            <w:pPr>
              <w:tabs>
                <w:tab w:val="left" w:pos="2625"/>
              </w:tabs>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GGTGTAGCCACGGTTCCAAAGC</w:t>
            </w:r>
          </w:p>
          <w:p>
            <w:pPr>
              <w:tabs>
                <w:tab w:val="left" w:pos="2625"/>
              </w:tabs>
              <w:jc w:val="center"/>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TCCTCGTTATCAAACTGTCCCA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vAlign w:val="top"/>
          </w:tcPr>
          <w:p>
            <w:pPr>
              <w:tabs>
                <w:tab w:val="left" w:pos="2625"/>
              </w:tabs>
              <w:jc w:val="center"/>
              <w:rPr>
                <w:rFonts w:hint="eastAsia" w:ascii="Times New Roman" w:hAnsi="Times New Roman" w:eastAsia="宋体" w:cs="Times New Roman"/>
                <w:i/>
                <w:kern w:val="0"/>
                <w:sz w:val="21"/>
                <w:szCs w:val="21"/>
                <w:lang w:val="en-US" w:eastAsia="zh-CN" w:bidi="ar-SA"/>
              </w:rPr>
            </w:pPr>
            <w:r>
              <w:rPr>
                <w:rFonts w:hint="default" w:ascii="Times New Roman" w:hAnsi="Times New Roman" w:cs="Times New Roman"/>
                <w:i/>
                <w:kern w:val="0"/>
                <w:sz w:val="21"/>
                <w:szCs w:val="21"/>
              </w:rPr>
              <w:t>F3H</w:t>
            </w:r>
          </w:p>
        </w:tc>
        <w:tc>
          <w:tcPr>
            <w:tcW w:w="3751" w:type="dxa"/>
            <w:vAlign w:val="top"/>
          </w:tcPr>
          <w:p>
            <w:pPr>
              <w:tabs>
                <w:tab w:val="left" w:pos="2625"/>
              </w:tabs>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rPr>
              <w:t>GGGGGTTTTATCTGAGGCTATGG</w:t>
            </w:r>
          </w:p>
        </w:tc>
        <w:tc>
          <w:tcPr>
            <w:tcW w:w="3623"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rPr>
              <w:t>GGGTTGTGGGCATTTCGGGTAGA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148" w:type="dxa"/>
            <w:vAlign w:val="top"/>
          </w:tcPr>
          <w:p>
            <w:pPr>
              <w:tabs>
                <w:tab w:val="left" w:pos="2625"/>
              </w:tabs>
              <w:jc w:val="center"/>
              <w:rPr>
                <w:rFonts w:hint="default" w:ascii="Times New Roman" w:hAnsi="Times New Roman" w:eastAsia="宋体" w:cs="Times New Roman"/>
                <w:i/>
                <w:kern w:val="0"/>
                <w:sz w:val="21"/>
                <w:szCs w:val="21"/>
                <w:lang w:val="en-US" w:eastAsia="zh-CN" w:bidi="ar-SA"/>
              </w:rPr>
            </w:pPr>
            <w:r>
              <w:rPr>
                <w:rFonts w:hint="default" w:ascii="Times New Roman" w:hAnsi="Times New Roman" w:cs="Times New Roman"/>
                <w:i/>
                <w:kern w:val="0"/>
                <w:sz w:val="21"/>
                <w:szCs w:val="21"/>
              </w:rPr>
              <w:t>ANS</w:t>
            </w:r>
          </w:p>
        </w:tc>
        <w:tc>
          <w:tcPr>
            <w:tcW w:w="3751"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sz w:val="21"/>
                <w:szCs w:val="21"/>
              </w:rPr>
              <w:t>CCAGGGGTATGGAAGCAAACTCG</w:t>
            </w:r>
          </w:p>
        </w:tc>
        <w:tc>
          <w:tcPr>
            <w:tcW w:w="3623" w:type="dxa"/>
            <w:vAlign w:val="top"/>
          </w:tcPr>
          <w:p>
            <w:pPr>
              <w:tabs>
                <w:tab w:val="left" w:pos="2625"/>
              </w:tabs>
              <w:jc w:val="both"/>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rPr>
              <w:t>CCGTTGAGTTCCTGGGTCTTCCT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vAlign w:val="top"/>
          </w:tcPr>
          <w:p>
            <w:pPr>
              <w:tabs>
                <w:tab w:val="left" w:pos="2625"/>
              </w:tabs>
              <w:jc w:val="center"/>
              <w:rPr>
                <w:rFonts w:hint="default" w:ascii="Times New Roman" w:hAnsi="Times New Roman" w:eastAsia="宋体" w:cs="Times New Roman"/>
                <w:i/>
                <w:kern w:val="0"/>
                <w:sz w:val="21"/>
                <w:szCs w:val="21"/>
                <w:lang w:val="en-US" w:eastAsia="zh-CN" w:bidi="ar-SA"/>
              </w:rPr>
            </w:pPr>
            <w:r>
              <w:rPr>
                <w:rFonts w:hint="eastAsia" w:ascii="Times New Roman" w:hAnsi="Times New Roman" w:cs="Times New Roman"/>
                <w:i/>
                <w:kern w:val="0"/>
                <w:sz w:val="21"/>
                <w:szCs w:val="21"/>
                <w:lang w:val="en-US" w:eastAsia="zh-CN"/>
              </w:rPr>
              <w:t>3GT</w:t>
            </w:r>
          </w:p>
        </w:tc>
        <w:tc>
          <w:tcPr>
            <w:tcW w:w="3751"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ascii="Times New Roman" w:hAnsi="Times New Roman" w:cs="Times New Roman"/>
                <w:kern w:val="0"/>
                <w:sz w:val="21"/>
                <w:szCs w:val="21"/>
              </w:rPr>
              <w:t>CAGCCGCAAACCCGCCTCAGTCGC</w:t>
            </w:r>
          </w:p>
        </w:tc>
        <w:tc>
          <w:tcPr>
            <w:tcW w:w="3623"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ascii="Times New Roman" w:hAnsi="Times New Roman" w:cs="Times New Roman"/>
                <w:kern w:val="0"/>
                <w:sz w:val="21"/>
                <w:szCs w:val="21"/>
              </w:rPr>
              <w:t>GCGGTTGCTTTGGTTAGAGCCTGG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48" w:type="dxa"/>
            <w:vAlign w:val="top"/>
          </w:tcPr>
          <w:p>
            <w:pPr>
              <w:tabs>
                <w:tab w:val="left" w:pos="2625"/>
              </w:tabs>
              <w:jc w:val="center"/>
              <w:rPr>
                <w:rFonts w:hint="default" w:ascii="Times New Roman" w:hAnsi="Times New Roman" w:eastAsia="宋体" w:cs="Times New Roman"/>
                <w:i/>
                <w:kern w:val="0"/>
                <w:sz w:val="21"/>
                <w:szCs w:val="21"/>
                <w:lang w:val="en-US" w:eastAsia="zh-CN" w:bidi="ar-SA"/>
              </w:rPr>
            </w:pPr>
            <w:r>
              <w:rPr>
                <w:rFonts w:ascii="Times New Roman" w:hAnsi="Times New Roman" w:eastAsia="宋体" w:cs="Times New Roman"/>
                <w:i/>
                <w:kern w:val="0"/>
                <w:sz w:val="21"/>
                <w:szCs w:val="21"/>
              </w:rPr>
              <w:t>18S</w:t>
            </w:r>
          </w:p>
        </w:tc>
        <w:tc>
          <w:tcPr>
            <w:tcW w:w="3751"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ascii="Times New Roman" w:hAnsi="Times New Roman" w:eastAsia="宋体" w:cs="Times New Roman"/>
                <w:kern w:val="0"/>
                <w:sz w:val="21"/>
                <w:szCs w:val="21"/>
              </w:rPr>
              <w:t>AACCATAAACGATGCCGACCAGG</w:t>
            </w:r>
          </w:p>
        </w:tc>
        <w:tc>
          <w:tcPr>
            <w:tcW w:w="3623" w:type="dxa"/>
            <w:vAlign w:val="top"/>
          </w:tcPr>
          <w:p>
            <w:pPr>
              <w:tabs>
                <w:tab w:val="left" w:pos="2625"/>
              </w:tabs>
              <w:jc w:val="center"/>
              <w:rPr>
                <w:rFonts w:hint="default" w:ascii="Times New Roman" w:hAnsi="Times New Roman" w:eastAsia="宋体" w:cs="Times New Roman"/>
                <w:kern w:val="0"/>
                <w:sz w:val="21"/>
                <w:szCs w:val="21"/>
                <w:lang w:val="en-US" w:eastAsia="zh-CN" w:bidi="ar-SA"/>
              </w:rPr>
            </w:pPr>
            <w:r>
              <w:rPr>
                <w:rFonts w:ascii="Times New Roman" w:hAnsi="Times New Roman" w:eastAsia="宋体" w:cs="Times New Roman"/>
                <w:kern w:val="0"/>
                <w:sz w:val="21"/>
                <w:szCs w:val="21"/>
              </w:rPr>
              <w:t>TTCAGCCTTGCGACCATACTCCC</w:t>
            </w:r>
          </w:p>
        </w:tc>
      </w:tr>
    </w:tbl>
    <w:p>
      <w:pPr>
        <w:spacing w:beforeLines="0" w:afterLines="0"/>
        <w:jc w:val="center"/>
        <w:rPr>
          <w:rFonts w:hint="default" w:ascii="Times New Roman" w:hAnsi="Times New Roman" w:cs="Times New Roman"/>
          <w:b/>
          <w:bCs/>
          <w:color w:val="000000"/>
          <w:sz w:val="21"/>
          <w:szCs w:val="21"/>
        </w:rPr>
      </w:pPr>
    </w:p>
    <w:p>
      <w:pPr>
        <w:spacing w:beforeLines="0" w:afterLines="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Table S</w:t>
      </w:r>
      <w:r>
        <w:rPr>
          <w:rFonts w:hint="eastAsia" w:ascii="Times New Roman" w:hAnsi="Times New Roman" w:cs="Times New Roman"/>
          <w:b/>
          <w:bCs/>
          <w:color w:val="000000"/>
          <w:sz w:val="21"/>
          <w:szCs w:val="21"/>
          <w:lang w:val="en-US" w:eastAsia="zh-CN"/>
        </w:rPr>
        <w:t xml:space="preserve">2 </w:t>
      </w:r>
      <w:r>
        <w:rPr>
          <w:rFonts w:hint="default" w:ascii="Times New Roman" w:hAnsi="Times New Roman" w:cs="Times New Roman"/>
          <w:b/>
          <w:bCs/>
          <w:color w:val="000000"/>
          <w:sz w:val="21"/>
          <w:szCs w:val="21"/>
        </w:rPr>
        <w:t>Total data filtering</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1"/>
        <w:gridCol w:w="1116"/>
        <w:gridCol w:w="1267"/>
        <w:gridCol w:w="1147"/>
        <w:gridCol w:w="1123"/>
        <w:gridCol w:w="1123"/>
        <w:gridCol w:w="1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21"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Sample</w:t>
            </w:r>
          </w:p>
        </w:tc>
        <w:tc>
          <w:tcPr>
            <w:tcW w:w="1116"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Total Raw Reads (M)</w:t>
            </w:r>
          </w:p>
        </w:tc>
        <w:tc>
          <w:tcPr>
            <w:tcW w:w="1267"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Total Clean Reads (M)</w:t>
            </w:r>
          </w:p>
        </w:tc>
        <w:tc>
          <w:tcPr>
            <w:tcW w:w="1147"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Total Clean Bases(Gb)</w:t>
            </w:r>
          </w:p>
        </w:tc>
        <w:tc>
          <w:tcPr>
            <w:tcW w:w="1123"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Clean Reads Q20(%)</w:t>
            </w:r>
          </w:p>
        </w:tc>
        <w:tc>
          <w:tcPr>
            <w:tcW w:w="1123"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Clean Reads Q30(%)</w:t>
            </w:r>
          </w:p>
        </w:tc>
        <w:tc>
          <w:tcPr>
            <w:tcW w:w="1225" w:type="dxa"/>
            <w:tcBorders>
              <w:top w:val="single" w:color="000000" w:sz="12" w:space="0"/>
              <w:left w:val="nil"/>
              <w:bottom w:val="single" w:color="000000" w:sz="8"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Clean Reads Ratio(%)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Rbud_3_1</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42.06</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6.31</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95.85</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90.31</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Rbud_3_2</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42.11</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6.32</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95.91</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90.4</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Rbud_3_3</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42.18</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6.33</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95.97</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90.58</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Rfull_3_1</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42.26</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6.34</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96.84</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92.04</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Rfull_3_2</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42.72</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6.41</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96.94</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92.17</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Rfull_3_3</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42.44</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6.37</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97.05</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92.38</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Rmiddle_3_1</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42.67</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6.4</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96.98</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92.2</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97.36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Rmiddle_3_2</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42.33</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6.35</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96.92</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92.09</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Rmiddle_3_3</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45.57</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43.19</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6.48</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97.1</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92.57</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Wfull_1</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47.33</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42.24</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6.34</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96.5</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91.5</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89.25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1" w:type="dxa"/>
            <w:tcBorders>
              <w:top w:val="nil"/>
              <w:left w:val="nil"/>
              <w:bottom w:val="nil"/>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Wfull_2</w:t>
            </w:r>
          </w:p>
        </w:tc>
        <w:tc>
          <w:tcPr>
            <w:tcW w:w="1116"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43.17</w:t>
            </w:r>
          </w:p>
        </w:tc>
        <w:tc>
          <w:tcPr>
            <w:tcW w:w="126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40.35</w:t>
            </w:r>
          </w:p>
        </w:tc>
        <w:tc>
          <w:tcPr>
            <w:tcW w:w="1147"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6.05</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96.58</w:t>
            </w:r>
          </w:p>
        </w:tc>
        <w:tc>
          <w:tcPr>
            <w:tcW w:w="1123"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91.62</w:t>
            </w:r>
          </w:p>
        </w:tc>
        <w:tc>
          <w:tcPr>
            <w:tcW w:w="1225" w:type="dxa"/>
            <w:tcBorders>
              <w:top w:val="nil"/>
              <w:left w:val="nil"/>
              <w:bottom w:val="nil"/>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1" w:type="dxa"/>
            <w:tcBorders>
              <w:top w:val="nil"/>
              <w:left w:val="nil"/>
              <w:bottom w:val="single" w:color="000000" w:sz="12" w:space="0"/>
              <w:right w:val="nil"/>
            </w:tcBorders>
            <w:shd w:val="clear" w:color="auto" w:fill="auto"/>
            <w:noWrap/>
            <w:vAlign w:val="top"/>
          </w:tcPr>
          <w:p>
            <w:pPr>
              <w:spacing w:beforeLines="0" w:afterLines="0"/>
              <w:jc w:val="lef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Wfull_3</w:t>
            </w:r>
          </w:p>
        </w:tc>
        <w:tc>
          <w:tcPr>
            <w:tcW w:w="1116"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43.82</w:t>
            </w:r>
          </w:p>
        </w:tc>
        <w:tc>
          <w:tcPr>
            <w:tcW w:w="1267"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42.37</w:t>
            </w:r>
          </w:p>
        </w:tc>
        <w:tc>
          <w:tcPr>
            <w:tcW w:w="1147"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6.36</w:t>
            </w:r>
          </w:p>
        </w:tc>
        <w:tc>
          <w:tcPr>
            <w:tcW w:w="1123"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96.89</w:t>
            </w:r>
          </w:p>
        </w:tc>
        <w:tc>
          <w:tcPr>
            <w:tcW w:w="1123"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92.09</w:t>
            </w:r>
          </w:p>
        </w:tc>
        <w:tc>
          <w:tcPr>
            <w:tcW w:w="1225" w:type="dxa"/>
            <w:tcBorders>
              <w:top w:val="nil"/>
              <w:left w:val="nil"/>
              <w:bottom w:val="single" w:color="000000" w:sz="12" w:space="0"/>
              <w:right w:val="nil"/>
            </w:tcBorders>
            <w:shd w:val="clear" w:color="auto" w:fill="auto"/>
            <w:noWrap/>
            <w:vAlign w:val="top"/>
          </w:tcPr>
          <w:p>
            <w:pPr>
              <w:spacing w:beforeLines="0" w:afterLines="0"/>
              <w:jc w:val="right"/>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sz w:val="21"/>
                <w:szCs w:val="21"/>
              </w:rPr>
              <w:t>96.68</w:t>
            </w:r>
          </w:p>
        </w:tc>
      </w:tr>
    </w:tbl>
    <w:p>
      <w:pPr>
        <w:keepNext w:val="0"/>
        <w:keepLines w:val="0"/>
        <w:widowControl/>
        <w:suppressLineNumbers w:val="0"/>
        <w:jc w:val="left"/>
        <w:rPr>
          <w:rFonts w:hint="eastAsia" w:ascii="Times New Roman" w:hAnsi="Times New Roman" w:cs="Times New Roman"/>
          <w:sz w:val="21"/>
          <w:szCs w:val="21"/>
          <w:lang w:eastAsia="zh-CN"/>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default" w:ascii="Times New Roman" w:hAnsi="Times New Roman" w:cs="Times New Roman"/>
          <w:b/>
          <w:bCs/>
          <w:color w:val="000000"/>
          <w:sz w:val="21"/>
          <w:szCs w:val="21"/>
        </w:rPr>
      </w:pPr>
    </w:p>
    <w:p>
      <w:pPr>
        <w:jc w:val="center"/>
        <w:rPr>
          <w:rFonts w:hint="eastAsia" w:ascii="Times New Roman" w:hAnsi="Times New Roman" w:cs="Times New Roman"/>
          <w:b/>
          <w:bCs/>
          <w:color w:val="000000"/>
          <w:sz w:val="21"/>
          <w:szCs w:val="21"/>
          <w:lang w:eastAsia="zh-CN"/>
        </w:rPr>
      </w:pPr>
      <w:r>
        <w:rPr>
          <w:rFonts w:hint="default" w:ascii="Times New Roman" w:hAnsi="Times New Roman" w:cs="Times New Roman"/>
          <w:b/>
          <w:bCs/>
          <w:color w:val="000000"/>
          <w:sz w:val="21"/>
          <w:szCs w:val="21"/>
        </w:rPr>
        <w:t>Table S</w:t>
      </w:r>
      <w:r>
        <w:rPr>
          <w:rFonts w:hint="eastAsia" w:ascii="Times New Roman" w:hAnsi="Times New Roman" w:cs="Times New Roman"/>
          <w:b/>
          <w:bCs/>
          <w:color w:val="000000"/>
          <w:sz w:val="21"/>
          <w:szCs w:val="21"/>
          <w:lang w:val="en-US" w:eastAsia="zh-CN"/>
        </w:rPr>
        <w:t xml:space="preserve">3 </w:t>
      </w:r>
      <w:r>
        <w:rPr>
          <w:rFonts w:hint="eastAsia" w:ascii="Times New Roman" w:hAnsi="Times New Roman" w:cs="Times New Roman"/>
          <w:b/>
          <w:bCs/>
          <w:color w:val="000000"/>
          <w:sz w:val="21"/>
          <w:szCs w:val="21"/>
          <w:lang w:eastAsia="zh-CN"/>
        </w:rPr>
        <w:t>Quality indicators of UniGene</w:t>
      </w:r>
    </w:p>
    <w:tbl>
      <w:tblPr>
        <w:tblStyle w:val="2"/>
        <w:tblpPr w:leftFromText="180" w:rightFromText="180" w:vertAnchor="text" w:horzAnchor="page" w:tblpX="1780" w:tblpY="309"/>
        <w:tblOverlap w:val="never"/>
        <w:tblW w:w="500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1"/>
        <w:gridCol w:w="1532"/>
        <w:gridCol w:w="1286"/>
        <w:gridCol w:w="1515"/>
        <w:gridCol w:w="720"/>
        <w:gridCol w:w="585"/>
        <w:gridCol w:w="600"/>
        <w:gridCol w:w="863"/>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Sample</w:t>
            </w:r>
          </w:p>
        </w:tc>
        <w:tc>
          <w:tcPr>
            <w:tcW w:w="898"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 Number</w:t>
            </w:r>
          </w:p>
        </w:tc>
        <w:tc>
          <w:tcPr>
            <w:tcW w:w="754"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 Length</w:t>
            </w:r>
          </w:p>
        </w:tc>
        <w:tc>
          <w:tcPr>
            <w:tcW w:w="888"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Mean Length</w:t>
            </w:r>
          </w:p>
        </w:tc>
        <w:tc>
          <w:tcPr>
            <w:tcW w:w="422"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N50</w:t>
            </w:r>
          </w:p>
        </w:tc>
        <w:tc>
          <w:tcPr>
            <w:tcW w:w="343"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N70</w:t>
            </w:r>
          </w:p>
        </w:tc>
        <w:tc>
          <w:tcPr>
            <w:tcW w:w="352"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N90</w:t>
            </w:r>
          </w:p>
        </w:tc>
        <w:tc>
          <w:tcPr>
            <w:tcW w:w="506" w:type="pct"/>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GC(%)</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Rbud_3_1</w:t>
            </w:r>
          </w:p>
        </w:tc>
        <w:tc>
          <w:tcPr>
            <w:tcW w:w="898"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42163</w:t>
            </w:r>
          </w:p>
        </w:tc>
        <w:tc>
          <w:tcPr>
            <w:tcW w:w="754"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42155587</w:t>
            </w:r>
          </w:p>
        </w:tc>
        <w:tc>
          <w:tcPr>
            <w:tcW w:w="888"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999</w:t>
            </w:r>
          </w:p>
        </w:tc>
        <w:tc>
          <w:tcPr>
            <w:tcW w:w="422"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1568</w:t>
            </w:r>
          </w:p>
        </w:tc>
        <w:tc>
          <w:tcPr>
            <w:tcW w:w="343"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1005</w:t>
            </w:r>
          </w:p>
        </w:tc>
        <w:tc>
          <w:tcPr>
            <w:tcW w:w="352"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506" w:type="pct"/>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44.71</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Rbud_3_2</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41132</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39444417</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958</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1476</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942</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420</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44.94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Rbud_3_3</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40007</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40205274</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1004</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1529</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1002</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450</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44.88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Rfull_3_1</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32950</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33108231</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1004</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1591</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1021</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Rfull_3_2</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30041</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29810826</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992</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1514</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997</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441</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Rfull_3_3</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35171</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35723294</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1015</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1672</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1054</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418</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Rmiddle_3_1</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35275</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34342848</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973</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1465</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957</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434</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Rmiddle_3_2</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36550</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36944083</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1010</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1542</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1007</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Rmiddle_3_3</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34186</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34062112</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996</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1505</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988</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448</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45.19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Wfull_1</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36096</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38184521</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1057</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1705</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1116</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447</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44.68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Wfull_2</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31172</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27504122</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882</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1443</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869</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354</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45.36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Wfull_3</w:t>
            </w:r>
          </w:p>
        </w:tc>
        <w:tc>
          <w:tcPr>
            <w:tcW w:w="89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29600</w:t>
            </w:r>
          </w:p>
        </w:tc>
        <w:tc>
          <w:tcPr>
            <w:tcW w:w="75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31662717</w:t>
            </w:r>
          </w:p>
        </w:tc>
        <w:tc>
          <w:tcPr>
            <w:tcW w:w="888"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1069</w:t>
            </w:r>
          </w:p>
        </w:tc>
        <w:tc>
          <w:tcPr>
            <w:tcW w:w="42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1658</w:t>
            </w:r>
          </w:p>
        </w:tc>
        <w:tc>
          <w:tcPr>
            <w:tcW w:w="34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1101</w:t>
            </w:r>
          </w:p>
        </w:tc>
        <w:tc>
          <w:tcPr>
            <w:tcW w:w="3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478</w:t>
            </w:r>
          </w:p>
        </w:tc>
        <w:tc>
          <w:tcPr>
            <w:tcW w:w="50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45.37</w:t>
            </w:r>
          </w:p>
        </w:tc>
      </w:tr>
    </w:tbl>
    <w:p>
      <w:pPr>
        <w:keepNext w:val="0"/>
        <w:keepLines w:val="0"/>
        <w:widowControl/>
        <w:suppressLineNumbers w:val="0"/>
        <w:jc w:val="left"/>
        <w:rPr>
          <w:rFonts w:hint="default" w:ascii="Times New Roman" w:hAnsi="Times New Roman" w:cs="Times New Roman"/>
          <w:sz w:val="21"/>
          <w:szCs w:val="21"/>
          <w:lang w:eastAsia="zh-CN"/>
        </w:rPr>
      </w:pPr>
    </w:p>
    <w:p>
      <w:pPr>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color w:val="000000"/>
          <w:sz w:val="21"/>
          <w:szCs w:val="21"/>
        </w:rPr>
        <w:t>Table S</w:t>
      </w:r>
      <w:r>
        <w:rPr>
          <w:rFonts w:hint="eastAsia" w:ascii="Times New Roman" w:hAnsi="Times New Roman" w:cs="Times New Roman"/>
          <w:b/>
          <w:bCs/>
          <w:color w:val="000000"/>
          <w:sz w:val="21"/>
          <w:szCs w:val="21"/>
          <w:lang w:val="en-US" w:eastAsia="zh-CN"/>
        </w:rPr>
        <w:t>4</w:t>
      </w:r>
      <w:r>
        <w:rPr>
          <w:rFonts w:hint="default" w:ascii="Times New Roman" w:hAnsi="Times New Roman" w:cs="Times New Roman"/>
          <w:b/>
          <w:bCs/>
          <w:color w:val="000000"/>
          <w:sz w:val="21"/>
          <w:szCs w:val="21"/>
          <w:lang w:val="en-US" w:eastAsia="zh-CN"/>
        </w:rPr>
        <w:t xml:space="preserve"> </w:t>
      </w:r>
      <w:r>
        <w:rPr>
          <w:rFonts w:hint="default" w:ascii="Times New Roman" w:hAnsi="Times New Roman" w:cs="Times New Roman"/>
          <w:b/>
          <w:bCs/>
          <w:sz w:val="21"/>
          <w:szCs w:val="21"/>
          <w:vertAlign w:val="baseline"/>
          <w:lang w:val="en-US" w:eastAsia="zh-CN"/>
        </w:rPr>
        <w:t>Assembly quality assessment Busco assembly evaluation results</w:t>
      </w:r>
    </w:p>
    <w:tbl>
      <w:tblPr>
        <w:tblStyle w:val="3"/>
        <w:tblW w:w="8897"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1779"/>
        <w:gridCol w:w="1779"/>
        <w:gridCol w:w="1780"/>
        <w:gridCol w:w="17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779" w:type="dxa"/>
            <w:tcBorders>
              <w:top w:val="single" w:color="auto" w:sz="12" w:space="0"/>
              <w:right w:val="nil"/>
            </w:tcBorders>
          </w:tcPr>
          <w:p>
            <w:pPr>
              <w:jc w:val="left"/>
              <w:rPr>
                <w:rFonts w:hint="default" w:eastAsiaTheme="minorEastAsia"/>
                <w:sz w:val="21"/>
                <w:szCs w:val="21"/>
                <w:vertAlign w:val="baseline"/>
                <w:lang w:val="en-US" w:eastAsia="zh-CN"/>
              </w:rPr>
            </w:pPr>
            <w:r>
              <w:rPr>
                <w:rFonts w:hint="eastAsia"/>
                <w:sz w:val="21"/>
                <w:szCs w:val="21"/>
                <w:vertAlign w:val="baseline"/>
                <w:lang w:val="en-US" w:eastAsia="zh-CN"/>
              </w:rPr>
              <w:t>Sample</w:t>
            </w:r>
          </w:p>
        </w:tc>
        <w:tc>
          <w:tcPr>
            <w:tcW w:w="1779" w:type="dxa"/>
            <w:tcBorders>
              <w:top w:val="single" w:color="auto" w:sz="12" w:space="0"/>
              <w:left w:val="nil"/>
              <w:right w:val="nil"/>
            </w:tcBorders>
          </w:tcPr>
          <w:p>
            <w:pPr>
              <w:jc w:val="left"/>
              <w:rPr>
                <w:rFonts w:hint="default" w:eastAsiaTheme="minorEastAsia"/>
                <w:sz w:val="21"/>
                <w:szCs w:val="21"/>
                <w:vertAlign w:val="baseline"/>
                <w:lang w:val="en-US" w:eastAsia="zh-CN"/>
              </w:rPr>
            </w:pPr>
            <w:r>
              <w:rPr>
                <w:rFonts w:hint="eastAsia"/>
                <w:sz w:val="21"/>
                <w:szCs w:val="21"/>
                <w:vertAlign w:val="baseline"/>
                <w:lang w:val="en-US" w:eastAsia="zh-CN"/>
              </w:rPr>
              <w:t>Complete</w:t>
            </w:r>
          </w:p>
        </w:tc>
        <w:tc>
          <w:tcPr>
            <w:tcW w:w="1779" w:type="dxa"/>
            <w:tcBorders>
              <w:top w:val="single" w:color="auto" w:sz="12" w:space="0"/>
              <w:left w:val="nil"/>
              <w:right w:val="nil"/>
            </w:tcBorders>
          </w:tcPr>
          <w:p>
            <w:pPr>
              <w:jc w:val="left"/>
              <w:rPr>
                <w:sz w:val="21"/>
                <w:szCs w:val="21"/>
                <w:vertAlign w:val="baseline"/>
              </w:rPr>
            </w:pPr>
            <w:r>
              <w:rPr>
                <w:rFonts w:hint="eastAsia"/>
                <w:sz w:val="21"/>
                <w:szCs w:val="21"/>
                <w:vertAlign w:val="baseline"/>
                <w:lang w:val="en-US" w:eastAsia="zh-CN"/>
              </w:rPr>
              <w:t>Complete</w:t>
            </w:r>
          </w:p>
        </w:tc>
        <w:tc>
          <w:tcPr>
            <w:tcW w:w="1780" w:type="dxa"/>
            <w:tcBorders>
              <w:top w:val="single" w:color="auto" w:sz="12" w:space="0"/>
              <w:left w:val="nil"/>
              <w:right w:val="nil"/>
            </w:tcBorders>
          </w:tcPr>
          <w:p>
            <w:pPr>
              <w:jc w:val="left"/>
              <w:rPr>
                <w:rFonts w:hint="default" w:eastAsiaTheme="minorEastAsia"/>
                <w:sz w:val="21"/>
                <w:szCs w:val="21"/>
                <w:vertAlign w:val="baseline"/>
                <w:lang w:val="en-US" w:eastAsia="zh-CN"/>
              </w:rPr>
            </w:pPr>
            <w:r>
              <w:rPr>
                <w:rFonts w:hint="eastAsia"/>
                <w:sz w:val="21"/>
                <w:szCs w:val="21"/>
                <w:vertAlign w:val="baseline"/>
                <w:lang w:val="en-US" w:eastAsia="zh-CN"/>
              </w:rPr>
              <w:t>Fragmented(F)</w:t>
            </w:r>
          </w:p>
        </w:tc>
        <w:tc>
          <w:tcPr>
            <w:tcW w:w="1780" w:type="dxa"/>
            <w:tcBorders>
              <w:top w:val="single" w:color="auto" w:sz="12" w:space="0"/>
              <w:left w:val="nil"/>
            </w:tcBorders>
          </w:tcPr>
          <w:p>
            <w:pPr>
              <w:jc w:val="left"/>
              <w:rPr>
                <w:rFonts w:hint="default" w:eastAsiaTheme="minorEastAsia"/>
                <w:sz w:val="21"/>
                <w:szCs w:val="21"/>
                <w:vertAlign w:val="baseline"/>
                <w:lang w:val="en-US" w:eastAsia="zh-CN"/>
              </w:rPr>
            </w:pPr>
            <w:r>
              <w:rPr>
                <w:rFonts w:hint="eastAsia"/>
                <w:sz w:val="21"/>
                <w:szCs w:val="21"/>
                <w:vertAlign w:val="baseline"/>
                <w:lang w:val="en-US" w:eastAsia="zh-CN"/>
              </w:rPr>
              <w:t>Missing(M)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7" w:hRule="atLeast"/>
        </w:trPr>
        <w:tc>
          <w:tcPr>
            <w:tcW w:w="1779" w:type="dxa"/>
            <w:tcBorders>
              <w:right w:val="nil"/>
            </w:tcBorders>
          </w:tcPr>
          <w:p>
            <w:pPr>
              <w:jc w:val="left"/>
              <w:rPr>
                <w:rFonts w:hint="eastAsia"/>
                <w:sz w:val="21"/>
                <w:szCs w:val="21"/>
                <w:vertAlign w:val="baseline"/>
                <w:lang w:val="en-US" w:eastAsia="zh-CN"/>
              </w:rPr>
            </w:pPr>
            <w:r>
              <w:rPr>
                <w:rFonts w:hint="eastAsia"/>
                <w:sz w:val="21"/>
                <w:szCs w:val="21"/>
                <w:vertAlign w:val="baseline"/>
                <w:lang w:val="en-US" w:eastAsia="zh-CN"/>
              </w:rPr>
              <w:t>Rubd_3_1</w:t>
            </w:r>
          </w:p>
          <w:p>
            <w:pPr>
              <w:jc w:val="left"/>
              <w:rPr>
                <w:rFonts w:hint="eastAsia"/>
                <w:sz w:val="21"/>
                <w:szCs w:val="21"/>
                <w:vertAlign w:val="baseline"/>
                <w:lang w:val="en-US" w:eastAsia="zh-CN"/>
              </w:rPr>
            </w:pPr>
            <w:r>
              <w:rPr>
                <w:rFonts w:hint="eastAsia"/>
                <w:sz w:val="21"/>
                <w:szCs w:val="21"/>
                <w:vertAlign w:val="baseline"/>
                <w:lang w:val="en-US" w:eastAsia="zh-CN"/>
              </w:rPr>
              <w:t>Rubd_3_2</w:t>
            </w:r>
          </w:p>
          <w:p>
            <w:pPr>
              <w:jc w:val="left"/>
              <w:rPr>
                <w:rFonts w:hint="eastAsia"/>
                <w:sz w:val="21"/>
                <w:szCs w:val="21"/>
                <w:vertAlign w:val="baseline"/>
                <w:lang w:val="en-US" w:eastAsia="zh-CN"/>
              </w:rPr>
            </w:pPr>
            <w:r>
              <w:rPr>
                <w:rFonts w:hint="eastAsia"/>
                <w:sz w:val="21"/>
                <w:szCs w:val="21"/>
                <w:vertAlign w:val="baseline"/>
                <w:lang w:val="en-US" w:eastAsia="zh-CN"/>
              </w:rPr>
              <w:t>Rubd_3_3</w:t>
            </w:r>
          </w:p>
          <w:p>
            <w:pPr>
              <w:jc w:val="left"/>
              <w:rPr>
                <w:rFonts w:hint="eastAsia"/>
                <w:sz w:val="21"/>
                <w:szCs w:val="21"/>
                <w:vertAlign w:val="baseline"/>
                <w:lang w:val="en-US" w:eastAsia="zh-CN"/>
              </w:rPr>
            </w:pPr>
            <w:r>
              <w:rPr>
                <w:rFonts w:hint="eastAsia"/>
                <w:sz w:val="21"/>
                <w:szCs w:val="21"/>
                <w:vertAlign w:val="baseline"/>
                <w:lang w:val="en-US" w:eastAsia="zh-CN"/>
              </w:rPr>
              <w:t>Rmiddle_3_1</w:t>
            </w:r>
          </w:p>
          <w:p>
            <w:pPr>
              <w:jc w:val="left"/>
              <w:rPr>
                <w:rFonts w:hint="eastAsia"/>
                <w:sz w:val="21"/>
                <w:szCs w:val="21"/>
                <w:vertAlign w:val="baseline"/>
                <w:lang w:val="en-US" w:eastAsia="zh-CN"/>
              </w:rPr>
            </w:pPr>
            <w:r>
              <w:rPr>
                <w:rFonts w:hint="eastAsia"/>
                <w:sz w:val="21"/>
                <w:szCs w:val="21"/>
                <w:vertAlign w:val="baseline"/>
                <w:lang w:val="en-US" w:eastAsia="zh-CN"/>
              </w:rPr>
              <w:t>Rmiddle_3_2</w:t>
            </w:r>
          </w:p>
          <w:p>
            <w:pPr>
              <w:jc w:val="left"/>
              <w:rPr>
                <w:rFonts w:hint="eastAsia"/>
                <w:sz w:val="21"/>
                <w:szCs w:val="21"/>
                <w:vertAlign w:val="baseline"/>
                <w:lang w:val="en-US" w:eastAsia="zh-CN"/>
              </w:rPr>
            </w:pPr>
            <w:r>
              <w:rPr>
                <w:rFonts w:hint="eastAsia"/>
                <w:sz w:val="21"/>
                <w:szCs w:val="21"/>
                <w:vertAlign w:val="baseline"/>
                <w:lang w:val="en-US" w:eastAsia="zh-CN"/>
              </w:rPr>
              <w:t>Rmiddle_3_3</w:t>
            </w:r>
          </w:p>
          <w:p>
            <w:pPr>
              <w:jc w:val="left"/>
              <w:rPr>
                <w:rFonts w:hint="eastAsia"/>
                <w:sz w:val="21"/>
                <w:szCs w:val="21"/>
                <w:vertAlign w:val="baseline"/>
                <w:lang w:val="en-US" w:eastAsia="zh-CN"/>
              </w:rPr>
            </w:pPr>
            <w:r>
              <w:rPr>
                <w:rFonts w:hint="eastAsia"/>
                <w:sz w:val="21"/>
                <w:szCs w:val="21"/>
                <w:vertAlign w:val="baseline"/>
                <w:lang w:val="en-US" w:eastAsia="zh-CN"/>
              </w:rPr>
              <w:t>Rfull_3_1</w:t>
            </w:r>
          </w:p>
          <w:p>
            <w:pPr>
              <w:jc w:val="left"/>
              <w:rPr>
                <w:rFonts w:hint="eastAsia"/>
                <w:sz w:val="21"/>
                <w:szCs w:val="21"/>
                <w:vertAlign w:val="baseline"/>
                <w:lang w:val="en-US" w:eastAsia="zh-CN"/>
              </w:rPr>
            </w:pPr>
            <w:r>
              <w:rPr>
                <w:rFonts w:hint="eastAsia"/>
                <w:sz w:val="21"/>
                <w:szCs w:val="21"/>
                <w:vertAlign w:val="baseline"/>
                <w:lang w:val="en-US" w:eastAsia="zh-CN"/>
              </w:rPr>
              <w:t>Rfull_3_2</w:t>
            </w:r>
          </w:p>
          <w:p>
            <w:pPr>
              <w:jc w:val="left"/>
              <w:rPr>
                <w:rFonts w:hint="eastAsia"/>
                <w:sz w:val="21"/>
                <w:szCs w:val="21"/>
                <w:vertAlign w:val="baseline"/>
                <w:lang w:val="en-US" w:eastAsia="zh-CN"/>
              </w:rPr>
            </w:pPr>
            <w:r>
              <w:rPr>
                <w:rFonts w:hint="eastAsia"/>
                <w:sz w:val="21"/>
                <w:szCs w:val="21"/>
                <w:vertAlign w:val="baseline"/>
                <w:lang w:val="en-US" w:eastAsia="zh-CN"/>
              </w:rPr>
              <w:t>Rfull_3_3</w:t>
            </w:r>
          </w:p>
          <w:p>
            <w:pPr>
              <w:jc w:val="left"/>
              <w:rPr>
                <w:rFonts w:hint="eastAsia"/>
                <w:sz w:val="21"/>
                <w:szCs w:val="21"/>
                <w:vertAlign w:val="baseline"/>
                <w:lang w:val="en-US" w:eastAsia="zh-CN"/>
              </w:rPr>
            </w:pPr>
            <w:r>
              <w:rPr>
                <w:rFonts w:hint="eastAsia"/>
                <w:sz w:val="21"/>
                <w:szCs w:val="21"/>
                <w:vertAlign w:val="baseline"/>
                <w:lang w:val="en-US" w:eastAsia="zh-CN"/>
              </w:rPr>
              <w:t>Wfull_1</w:t>
            </w:r>
          </w:p>
          <w:p>
            <w:pPr>
              <w:jc w:val="left"/>
              <w:rPr>
                <w:rFonts w:hint="eastAsia"/>
                <w:sz w:val="21"/>
                <w:szCs w:val="21"/>
                <w:vertAlign w:val="baseline"/>
                <w:lang w:val="en-US" w:eastAsia="zh-CN"/>
              </w:rPr>
            </w:pPr>
            <w:r>
              <w:rPr>
                <w:rFonts w:hint="eastAsia"/>
                <w:sz w:val="21"/>
                <w:szCs w:val="21"/>
                <w:vertAlign w:val="baseline"/>
                <w:lang w:val="en-US" w:eastAsia="zh-CN"/>
              </w:rPr>
              <w:t>Wfull_2</w:t>
            </w:r>
          </w:p>
          <w:p>
            <w:pPr>
              <w:jc w:val="left"/>
              <w:rPr>
                <w:rFonts w:hint="eastAsia"/>
                <w:sz w:val="21"/>
                <w:szCs w:val="21"/>
                <w:vertAlign w:val="baseline"/>
                <w:lang w:val="en-US" w:eastAsia="zh-CN"/>
              </w:rPr>
            </w:pPr>
            <w:r>
              <w:rPr>
                <w:rFonts w:hint="eastAsia"/>
                <w:sz w:val="21"/>
                <w:szCs w:val="21"/>
                <w:vertAlign w:val="baseline"/>
                <w:lang w:val="en-US" w:eastAsia="zh-CN"/>
              </w:rPr>
              <w:t>Wfull_3</w:t>
            </w:r>
          </w:p>
          <w:p>
            <w:pPr>
              <w:jc w:val="left"/>
              <w:rPr>
                <w:rFonts w:hint="default"/>
                <w:sz w:val="21"/>
                <w:szCs w:val="21"/>
                <w:vertAlign w:val="baseline"/>
                <w:lang w:val="en-US" w:eastAsia="zh-CN"/>
              </w:rPr>
            </w:pPr>
            <w:r>
              <w:rPr>
                <w:rFonts w:hint="eastAsia"/>
                <w:sz w:val="21"/>
                <w:szCs w:val="21"/>
                <w:vertAlign w:val="baseline"/>
                <w:lang w:val="en-US" w:eastAsia="zh-CN"/>
              </w:rPr>
              <w:t>All-Unigene</w:t>
            </w:r>
          </w:p>
        </w:tc>
        <w:tc>
          <w:tcPr>
            <w:tcW w:w="1779" w:type="dxa"/>
            <w:tcBorders>
              <w:left w:val="nil"/>
              <w:right w:val="nil"/>
            </w:tcBorders>
          </w:tcPr>
          <w:p>
            <w:pPr>
              <w:jc w:val="left"/>
              <w:rPr>
                <w:rFonts w:hint="eastAsia"/>
                <w:sz w:val="21"/>
                <w:szCs w:val="21"/>
                <w:vertAlign w:val="baseline"/>
                <w:lang w:val="en-US" w:eastAsia="zh-CN"/>
              </w:rPr>
            </w:pPr>
            <w:r>
              <w:rPr>
                <w:rFonts w:hint="eastAsia"/>
                <w:sz w:val="21"/>
                <w:szCs w:val="21"/>
                <w:vertAlign w:val="baseline"/>
                <w:lang w:val="en-US" w:eastAsia="zh-CN"/>
              </w:rPr>
              <w:t>191</w:t>
            </w:r>
          </w:p>
          <w:p>
            <w:pPr>
              <w:jc w:val="left"/>
              <w:rPr>
                <w:rFonts w:hint="eastAsia"/>
                <w:sz w:val="21"/>
                <w:szCs w:val="21"/>
                <w:vertAlign w:val="baseline"/>
                <w:lang w:val="en-US" w:eastAsia="zh-CN"/>
              </w:rPr>
            </w:pPr>
            <w:r>
              <w:rPr>
                <w:rFonts w:hint="eastAsia"/>
                <w:sz w:val="21"/>
                <w:szCs w:val="21"/>
                <w:vertAlign w:val="baseline"/>
                <w:lang w:val="en-US" w:eastAsia="zh-CN"/>
              </w:rPr>
              <w:t>179</w:t>
            </w:r>
          </w:p>
          <w:p>
            <w:pPr>
              <w:jc w:val="left"/>
              <w:rPr>
                <w:rFonts w:hint="eastAsia"/>
                <w:sz w:val="21"/>
                <w:szCs w:val="21"/>
                <w:vertAlign w:val="baseline"/>
                <w:lang w:val="en-US" w:eastAsia="zh-CN"/>
              </w:rPr>
            </w:pPr>
            <w:r>
              <w:rPr>
                <w:rFonts w:hint="eastAsia"/>
                <w:sz w:val="21"/>
                <w:szCs w:val="21"/>
                <w:vertAlign w:val="baseline"/>
                <w:lang w:val="en-US" w:eastAsia="zh-CN"/>
              </w:rPr>
              <w:t>188</w:t>
            </w:r>
          </w:p>
          <w:p>
            <w:pPr>
              <w:jc w:val="left"/>
              <w:rPr>
                <w:rFonts w:hint="eastAsia"/>
                <w:sz w:val="21"/>
                <w:szCs w:val="21"/>
                <w:vertAlign w:val="baseline"/>
                <w:lang w:val="en-US" w:eastAsia="zh-CN"/>
              </w:rPr>
            </w:pPr>
            <w:r>
              <w:rPr>
                <w:rFonts w:hint="eastAsia"/>
                <w:sz w:val="21"/>
                <w:szCs w:val="21"/>
                <w:vertAlign w:val="baseline"/>
                <w:lang w:val="en-US" w:eastAsia="zh-CN"/>
              </w:rPr>
              <w:t>162</w:t>
            </w:r>
          </w:p>
          <w:p>
            <w:pPr>
              <w:jc w:val="left"/>
              <w:rPr>
                <w:rFonts w:hint="eastAsia"/>
                <w:sz w:val="21"/>
                <w:szCs w:val="21"/>
                <w:vertAlign w:val="baseline"/>
                <w:lang w:val="en-US" w:eastAsia="zh-CN"/>
              </w:rPr>
            </w:pPr>
            <w:r>
              <w:rPr>
                <w:rFonts w:hint="eastAsia"/>
                <w:sz w:val="21"/>
                <w:szCs w:val="21"/>
                <w:vertAlign w:val="baseline"/>
                <w:lang w:val="en-US" w:eastAsia="zh-CN"/>
              </w:rPr>
              <w:t>175</w:t>
            </w:r>
          </w:p>
          <w:p>
            <w:pPr>
              <w:jc w:val="left"/>
              <w:rPr>
                <w:rFonts w:hint="eastAsia"/>
                <w:sz w:val="21"/>
                <w:szCs w:val="21"/>
                <w:vertAlign w:val="baseline"/>
                <w:lang w:val="en-US" w:eastAsia="zh-CN"/>
              </w:rPr>
            </w:pPr>
            <w:r>
              <w:rPr>
                <w:rFonts w:hint="eastAsia"/>
                <w:sz w:val="21"/>
                <w:szCs w:val="21"/>
                <w:vertAlign w:val="baseline"/>
                <w:lang w:val="en-US" w:eastAsia="zh-CN"/>
              </w:rPr>
              <w:t>166</w:t>
            </w:r>
          </w:p>
          <w:p>
            <w:pPr>
              <w:jc w:val="left"/>
              <w:rPr>
                <w:rFonts w:hint="eastAsia"/>
                <w:sz w:val="21"/>
                <w:szCs w:val="21"/>
                <w:vertAlign w:val="baseline"/>
                <w:lang w:val="en-US" w:eastAsia="zh-CN"/>
              </w:rPr>
            </w:pPr>
            <w:r>
              <w:rPr>
                <w:rFonts w:hint="eastAsia"/>
                <w:sz w:val="21"/>
                <w:szCs w:val="21"/>
                <w:vertAlign w:val="baseline"/>
                <w:lang w:val="en-US" w:eastAsia="zh-CN"/>
              </w:rPr>
              <w:t>174</w:t>
            </w:r>
          </w:p>
          <w:p>
            <w:pPr>
              <w:jc w:val="left"/>
              <w:rPr>
                <w:rFonts w:hint="eastAsia"/>
                <w:sz w:val="21"/>
                <w:szCs w:val="21"/>
                <w:vertAlign w:val="baseline"/>
                <w:lang w:val="en-US" w:eastAsia="zh-CN"/>
              </w:rPr>
            </w:pPr>
            <w:r>
              <w:rPr>
                <w:rFonts w:hint="eastAsia"/>
                <w:sz w:val="21"/>
                <w:szCs w:val="21"/>
                <w:vertAlign w:val="baseline"/>
                <w:lang w:val="en-US" w:eastAsia="zh-CN"/>
              </w:rPr>
              <w:t>175</w:t>
            </w:r>
          </w:p>
          <w:p>
            <w:pPr>
              <w:jc w:val="left"/>
              <w:rPr>
                <w:rFonts w:hint="eastAsia"/>
                <w:sz w:val="21"/>
                <w:szCs w:val="21"/>
                <w:vertAlign w:val="baseline"/>
                <w:lang w:val="en-US" w:eastAsia="zh-CN"/>
              </w:rPr>
            </w:pPr>
            <w:r>
              <w:rPr>
                <w:rFonts w:hint="eastAsia"/>
                <w:sz w:val="21"/>
                <w:szCs w:val="21"/>
                <w:vertAlign w:val="baseline"/>
                <w:lang w:val="en-US" w:eastAsia="zh-CN"/>
              </w:rPr>
              <w:t>179</w:t>
            </w:r>
          </w:p>
          <w:p>
            <w:pPr>
              <w:jc w:val="left"/>
              <w:rPr>
                <w:rFonts w:hint="eastAsia"/>
                <w:sz w:val="21"/>
                <w:szCs w:val="21"/>
                <w:vertAlign w:val="baseline"/>
                <w:lang w:val="en-US" w:eastAsia="zh-CN"/>
              </w:rPr>
            </w:pPr>
            <w:r>
              <w:rPr>
                <w:rFonts w:hint="eastAsia"/>
                <w:sz w:val="21"/>
                <w:szCs w:val="21"/>
                <w:vertAlign w:val="baseline"/>
                <w:lang w:val="en-US" w:eastAsia="zh-CN"/>
              </w:rPr>
              <w:t>166</w:t>
            </w:r>
          </w:p>
          <w:p>
            <w:pPr>
              <w:jc w:val="left"/>
              <w:rPr>
                <w:rFonts w:hint="eastAsia"/>
                <w:sz w:val="21"/>
                <w:szCs w:val="21"/>
                <w:vertAlign w:val="baseline"/>
                <w:lang w:val="en-US" w:eastAsia="zh-CN"/>
              </w:rPr>
            </w:pPr>
            <w:r>
              <w:rPr>
                <w:rFonts w:hint="eastAsia"/>
                <w:sz w:val="21"/>
                <w:szCs w:val="21"/>
                <w:vertAlign w:val="baseline"/>
                <w:lang w:val="en-US" w:eastAsia="zh-CN"/>
              </w:rPr>
              <w:t>145</w:t>
            </w:r>
          </w:p>
          <w:p>
            <w:pPr>
              <w:jc w:val="left"/>
              <w:rPr>
                <w:rFonts w:hint="eastAsia"/>
                <w:sz w:val="21"/>
                <w:szCs w:val="21"/>
                <w:vertAlign w:val="baseline"/>
                <w:lang w:val="en-US" w:eastAsia="zh-CN"/>
              </w:rPr>
            </w:pPr>
            <w:r>
              <w:rPr>
                <w:rFonts w:hint="eastAsia"/>
                <w:sz w:val="21"/>
                <w:szCs w:val="21"/>
                <w:vertAlign w:val="baseline"/>
                <w:lang w:val="en-US" w:eastAsia="zh-CN"/>
              </w:rPr>
              <w:t>173</w:t>
            </w:r>
          </w:p>
          <w:p>
            <w:pPr>
              <w:jc w:val="left"/>
              <w:rPr>
                <w:rFonts w:hint="default"/>
                <w:sz w:val="21"/>
                <w:szCs w:val="21"/>
                <w:vertAlign w:val="baseline"/>
                <w:lang w:val="en-US" w:eastAsia="zh-CN"/>
              </w:rPr>
            </w:pPr>
            <w:r>
              <w:rPr>
                <w:rFonts w:hint="eastAsia"/>
                <w:sz w:val="21"/>
                <w:szCs w:val="21"/>
                <w:vertAlign w:val="baseline"/>
                <w:lang w:val="en-US" w:eastAsia="zh-CN"/>
              </w:rPr>
              <w:t>140</w:t>
            </w:r>
          </w:p>
        </w:tc>
        <w:tc>
          <w:tcPr>
            <w:tcW w:w="1779" w:type="dxa"/>
            <w:tcBorders>
              <w:left w:val="nil"/>
              <w:right w:val="nil"/>
            </w:tcBorders>
          </w:tcPr>
          <w:p>
            <w:pPr>
              <w:jc w:val="left"/>
              <w:rPr>
                <w:rFonts w:hint="eastAsia"/>
                <w:sz w:val="21"/>
                <w:szCs w:val="21"/>
                <w:vertAlign w:val="baseline"/>
                <w:lang w:val="en-US" w:eastAsia="zh-CN"/>
              </w:rPr>
            </w:pPr>
            <w:r>
              <w:rPr>
                <w:rFonts w:hint="eastAsia"/>
                <w:sz w:val="21"/>
                <w:szCs w:val="21"/>
                <w:vertAlign w:val="baseline"/>
                <w:lang w:val="en-US" w:eastAsia="zh-CN"/>
              </w:rPr>
              <w:t>85</w:t>
            </w:r>
          </w:p>
          <w:p>
            <w:pPr>
              <w:jc w:val="left"/>
              <w:rPr>
                <w:rFonts w:hint="eastAsia"/>
                <w:sz w:val="21"/>
                <w:szCs w:val="21"/>
                <w:vertAlign w:val="baseline"/>
                <w:lang w:val="en-US" w:eastAsia="zh-CN"/>
              </w:rPr>
            </w:pPr>
            <w:r>
              <w:rPr>
                <w:rFonts w:hint="eastAsia"/>
                <w:sz w:val="21"/>
                <w:szCs w:val="21"/>
                <w:vertAlign w:val="baseline"/>
                <w:lang w:val="en-US" w:eastAsia="zh-CN"/>
              </w:rPr>
              <w:t>95</w:t>
            </w:r>
          </w:p>
          <w:p>
            <w:pPr>
              <w:jc w:val="left"/>
              <w:rPr>
                <w:rFonts w:hint="eastAsia"/>
                <w:sz w:val="21"/>
                <w:szCs w:val="21"/>
                <w:vertAlign w:val="baseline"/>
                <w:lang w:val="en-US" w:eastAsia="zh-CN"/>
              </w:rPr>
            </w:pPr>
            <w:r>
              <w:rPr>
                <w:rFonts w:hint="eastAsia"/>
                <w:sz w:val="21"/>
                <w:szCs w:val="21"/>
                <w:vertAlign w:val="baseline"/>
                <w:lang w:val="en-US" w:eastAsia="zh-CN"/>
              </w:rPr>
              <w:t>92</w:t>
            </w:r>
          </w:p>
          <w:p>
            <w:pPr>
              <w:jc w:val="left"/>
              <w:rPr>
                <w:rFonts w:hint="eastAsia"/>
                <w:sz w:val="21"/>
                <w:szCs w:val="21"/>
                <w:vertAlign w:val="baseline"/>
                <w:lang w:val="en-US" w:eastAsia="zh-CN"/>
              </w:rPr>
            </w:pPr>
            <w:r>
              <w:rPr>
                <w:rFonts w:hint="eastAsia"/>
                <w:sz w:val="21"/>
                <w:szCs w:val="21"/>
                <w:vertAlign w:val="baseline"/>
                <w:lang w:val="en-US" w:eastAsia="zh-CN"/>
              </w:rPr>
              <w:t>80</w:t>
            </w:r>
          </w:p>
          <w:p>
            <w:pPr>
              <w:jc w:val="left"/>
              <w:rPr>
                <w:rFonts w:hint="eastAsia"/>
                <w:sz w:val="21"/>
                <w:szCs w:val="21"/>
                <w:vertAlign w:val="baseline"/>
                <w:lang w:val="en-US" w:eastAsia="zh-CN"/>
              </w:rPr>
            </w:pPr>
            <w:r>
              <w:rPr>
                <w:rFonts w:hint="eastAsia"/>
                <w:sz w:val="21"/>
                <w:szCs w:val="21"/>
                <w:vertAlign w:val="baseline"/>
                <w:lang w:val="en-US" w:eastAsia="zh-CN"/>
              </w:rPr>
              <w:t>93</w:t>
            </w:r>
          </w:p>
          <w:p>
            <w:pPr>
              <w:jc w:val="left"/>
              <w:rPr>
                <w:rFonts w:hint="eastAsia"/>
                <w:sz w:val="21"/>
                <w:szCs w:val="21"/>
                <w:vertAlign w:val="baseline"/>
                <w:lang w:val="en-US" w:eastAsia="zh-CN"/>
              </w:rPr>
            </w:pPr>
            <w:r>
              <w:rPr>
                <w:rFonts w:hint="eastAsia"/>
                <w:sz w:val="21"/>
                <w:szCs w:val="21"/>
                <w:vertAlign w:val="baseline"/>
                <w:lang w:val="en-US" w:eastAsia="zh-CN"/>
              </w:rPr>
              <w:t>88</w:t>
            </w:r>
          </w:p>
          <w:p>
            <w:pPr>
              <w:jc w:val="left"/>
              <w:rPr>
                <w:rFonts w:hint="eastAsia"/>
                <w:sz w:val="21"/>
                <w:szCs w:val="21"/>
                <w:vertAlign w:val="baseline"/>
                <w:lang w:val="en-US" w:eastAsia="zh-CN"/>
              </w:rPr>
            </w:pPr>
            <w:r>
              <w:rPr>
                <w:rFonts w:hint="eastAsia"/>
                <w:sz w:val="21"/>
                <w:szCs w:val="21"/>
                <w:vertAlign w:val="baseline"/>
                <w:lang w:val="en-US" w:eastAsia="zh-CN"/>
              </w:rPr>
              <w:t>75</w:t>
            </w:r>
          </w:p>
          <w:p>
            <w:pPr>
              <w:jc w:val="left"/>
              <w:rPr>
                <w:rFonts w:hint="eastAsia"/>
                <w:sz w:val="21"/>
                <w:szCs w:val="21"/>
                <w:vertAlign w:val="baseline"/>
                <w:lang w:val="en-US" w:eastAsia="zh-CN"/>
              </w:rPr>
            </w:pPr>
            <w:r>
              <w:rPr>
                <w:rFonts w:hint="eastAsia"/>
                <w:sz w:val="21"/>
                <w:szCs w:val="21"/>
                <w:vertAlign w:val="baseline"/>
                <w:lang w:val="en-US" w:eastAsia="zh-CN"/>
              </w:rPr>
              <w:t>66</w:t>
            </w:r>
          </w:p>
          <w:p>
            <w:pPr>
              <w:jc w:val="left"/>
              <w:rPr>
                <w:rFonts w:hint="eastAsia"/>
                <w:sz w:val="21"/>
                <w:szCs w:val="21"/>
                <w:vertAlign w:val="baseline"/>
                <w:lang w:val="en-US" w:eastAsia="zh-CN"/>
              </w:rPr>
            </w:pPr>
            <w:r>
              <w:rPr>
                <w:rFonts w:hint="eastAsia"/>
                <w:sz w:val="21"/>
                <w:szCs w:val="21"/>
                <w:vertAlign w:val="baseline"/>
                <w:lang w:val="en-US" w:eastAsia="zh-CN"/>
              </w:rPr>
              <w:t>60</w:t>
            </w:r>
          </w:p>
          <w:p>
            <w:pPr>
              <w:jc w:val="left"/>
              <w:rPr>
                <w:rFonts w:hint="eastAsia"/>
                <w:sz w:val="21"/>
                <w:szCs w:val="21"/>
                <w:vertAlign w:val="baseline"/>
                <w:lang w:val="en-US" w:eastAsia="zh-CN"/>
              </w:rPr>
            </w:pPr>
            <w:r>
              <w:rPr>
                <w:rFonts w:hint="eastAsia"/>
                <w:sz w:val="21"/>
                <w:szCs w:val="21"/>
                <w:vertAlign w:val="baseline"/>
                <w:lang w:val="en-US" w:eastAsia="zh-CN"/>
              </w:rPr>
              <w:t>89</w:t>
            </w:r>
          </w:p>
          <w:p>
            <w:pPr>
              <w:jc w:val="left"/>
              <w:rPr>
                <w:rFonts w:hint="eastAsia"/>
                <w:sz w:val="21"/>
                <w:szCs w:val="21"/>
                <w:vertAlign w:val="baseline"/>
                <w:lang w:val="en-US" w:eastAsia="zh-CN"/>
              </w:rPr>
            </w:pPr>
            <w:r>
              <w:rPr>
                <w:rFonts w:hint="eastAsia"/>
                <w:sz w:val="21"/>
                <w:szCs w:val="21"/>
                <w:vertAlign w:val="baseline"/>
                <w:lang w:val="en-US" w:eastAsia="zh-CN"/>
              </w:rPr>
              <w:t>64</w:t>
            </w:r>
          </w:p>
          <w:p>
            <w:pPr>
              <w:jc w:val="left"/>
              <w:rPr>
                <w:rFonts w:hint="eastAsia"/>
                <w:sz w:val="21"/>
                <w:szCs w:val="21"/>
                <w:vertAlign w:val="baseline"/>
                <w:lang w:val="en-US" w:eastAsia="zh-CN"/>
              </w:rPr>
            </w:pPr>
            <w:r>
              <w:rPr>
                <w:rFonts w:hint="eastAsia"/>
                <w:sz w:val="21"/>
                <w:szCs w:val="21"/>
                <w:vertAlign w:val="baseline"/>
                <w:lang w:val="en-US" w:eastAsia="zh-CN"/>
              </w:rPr>
              <w:t>75</w:t>
            </w:r>
          </w:p>
          <w:p>
            <w:pPr>
              <w:jc w:val="left"/>
              <w:rPr>
                <w:rFonts w:hint="default"/>
                <w:sz w:val="21"/>
                <w:szCs w:val="21"/>
                <w:vertAlign w:val="baseline"/>
                <w:lang w:val="en-US" w:eastAsia="zh-CN"/>
              </w:rPr>
            </w:pPr>
            <w:r>
              <w:rPr>
                <w:rFonts w:hint="eastAsia"/>
                <w:sz w:val="21"/>
                <w:szCs w:val="21"/>
                <w:vertAlign w:val="baseline"/>
                <w:lang w:val="en-US" w:eastAsia="zh-CN"/>
              </w:rPr>
              <w:t>158</w:t>
            </w:r>
          </w:p>
        </w:tc>
        <w:tc>
          <w:tcPr>
            <w:tcW w:w="1780" w:type="dxa"/>
            <w:tcBorders>
              <w:left w:val="nil"/>
              <w:right w:val="nil"/>
            </w:tcBorders>
          </w:tcPr>
          <w:p>
            <w:pPr>
              <w:jc w:val="left"/>
              <w:rPr>
                <w:rFonts w:hint="eastAsia"/>
                <w:sz w:val="21"/>
                <w:szCs w:val="21"/>
                <w:vertAlign w:val="baseline"/>
                <w:lang w:val="en-US" w:eastAsia="zh-CN"/>
              </w:rPr>
            </w:pPr>
            <w:r>
              <w:rPr>
                <w:rFonts w:hint="eastAsia"/>
                <w:sz w:val="21"/>
                <w:szCs w:val="21"/>
                <w:vertAlign w:val="baseline"/>
                <w:lang w:val="en-US" w:eastAsia="zh-CN"/>
              </w:rPr>
              <w:t>18</w:t>
            </w:r>
          </w:p>
          <w:p>
            <w:pPr>
              <w:jc w:val="left"/>
              <w:rPr>
                <w:rFonts w:hint="eastAsia"/>
                <w:sz w:val="21"/>
                <w:szCs w:val="21"/>
                <w:vertAlign w:val="baseline"/>
                <w:lang w:val="en-US" w:eastAsia="zh-CN"/>
              </w:rPr>
            </w:pPr>
            <w:r>
              <w:rPr>
                <w:rFonts w:hint="eastAsia"/>
                <w:sz w:val="21"/>
                <w:szCs w:val="21"/>
                <w:vertAlign w:val="baseline"/>
                <w:lang w:val="en-US" w:eastAsia="zh-CN"/>
              </w:rPr>
              <w:t>19</w:t>
            </w:r>
          </w:p>
          <w:p>
            <w:pPr>
              <w:jc w:val="left"/>
              <w:rPr>
                <w:rFonts w:hint="eastAsia"/>
                <w:sz w:val="21"/>
                <w:szCs w:val="21"/>
                <w:vertAlign w:val="baseline"/>
                <w:lang w:val="en-US" w:eastAsia="zh-CN"/>
              </w:rPr>
            </w:pPr>
            <w:r>
              <w:rPr>
                <w:rFonts w:hint="eastAsia"/>
                <w:sz w:val="21"/>
                <w:szCs w:val="21"/>
                <w:vertAlign w:val="baseline"/>
                <w:lang w:val="en-US" w:eastAsia="zh-CN"/>
              </w:rPr>
              <w:t>16</w:t>
            </w:r>
          </w:p>
          <w:p>
            <w:pPr>
              <w:jc w:val="left"/>
              <w:rPr>
                <w:rFonts w:hint="eastAsia"/>
                <w:sz w:val="21"/>
                <w:szCs w:val="21"/>
                <w:vertAlign w:val="baseline"/>
                <w:lang w:val="en-US" w:eastAsia="zh-CN"/>
              </w:rPr>
            </w:pPr>
            <w:r>
              <w:rPr>
                <w:rFonts w:hint="eastAsia"/>
                <w:sz w:val="21"/>
                <w:szCs w:val="21"/>
                <w:vertAlign w:val="baseline"/>
                <w:lang w:val="en-US" w:eastAsia="zh-CN"/>
              </w:rPr>
              <w:t>35</w:t>
            </w:r>
          </w:p>
          <w:p>
            <w:pPr>
              <w:jc w:val="left"/>
              <w:rPr>
                <w:rFonts w:hint="eastAsia"/>
                <w:sz w:val="21"/>
                <w:szCs w:val="21"/>
                <w:vertAlign w:val="baseline"/>
                <w:lang w:val="en-US" w:eastAsia="zh-CN"/>
              </w:rPr>
            </w:pPr>
            <w:r>
              <w:rPr>
                <w:rFonts w:hint="eastAsia"/>
                <w:sz w:val="21"/>
                <w:szCs w:val="21"/>
                <w:vertAlign w:val="baseline"/>
                <w:lang w:val="en-US" w:eastAsia="zh-CN"/>
              </w:rPr>
              <w:t>25</w:t>
            </w:r>
          </w:p>
          <w:p>
            <w:pPr>
              <w:jc w:val="left"/>
              <w:rPr>
                <w:rFonts w:hint="eastAsia"/>
                <w:sz w:val="21"/>
                <w:szCs w:val="21"/>
                <w:vertAlign w:val="baseline"/>
                <w:lang w:val="en-US" w:eastAsia="zh-CN"/>
              </w:rPr>
            </w:pPr>
            <w:r>
              <w:rPr>
                <w:rFonts w:hint="eastAsia"/>
                <w:sz w:val="21"/>
                <w:szCs w:val="21"/>
                <w:vertAlign w:val="baseline"/>
                <w:lang w:val="en-US" w:eastAsia="zh-CN"/>
              </w:rPr>
              <w:t>33</w:t>
            </w:r>
          </w:p>
          <w:p>
            <w:pPr>
              <w:jc w:val="left"/>
              <w:rPr>
                <w:rFonts w:hint="eastAsia"/>
                <w:sz w:val="21"/>
                <w:szCs w:val="21"/>
                <w:vertAlign w:val="baseline"/>
                <w:lang w:val="en-US" w:eastAsia="zh-CN"/>
              </w:rPr>
            </w:pPr>
            <w:r>
              <w:rPr>
                <w:rFonts w:hint="eastAsia"/>
                <w:sz w:val="21"/>
                <w:szCs w:val="21"/>
                <w:vertAlign w:val="baseline"/>
                <w:lang w:val="en-US" w:eastAsia="zh-CN"/>
              </w:rPr>
              <w:t>29</w:t>
            </w:r>
          </w:p>
          <w:p>
            <w:pPr>
              <w:jc w:val="left"/>
              <w:rPr>
                <w:rFonts w:hint="eastAsia"/>
                <w:sz w:val="21"/>
                <w:szCs w:val="21"/>
                <w:vertAlign w:val="baseline"/>
                <w:lang w:val="en-US" w:eastAsia="zh-CN"/>
              </w:rPr>
            </w:pPr>
            <w:r>
              <w:rPr>
                <w:rFonts w:hint="eastAsia"/>
                <w:sz w:val="21"/>
                <w:szCs w:val="21"/>
                <w:vertAlign w:val="baseline"/>
                <w:lang w:val="en-US" w:eastAsia="zh-CN"/>
              </w:rPr>
              <w:t>34</w:t>
            </w:r>
          </w:p>
          <w:p>
            <w:pPr>
              <w:jc w:val="left"/>
              <w:rPr>
                <w:rFonts w:hint="eastAsia"/>
                <w:sz w:val="21"/>
                <w:szCs w:val="21"/>
                <w:vertAlign w:val="baseline"/>
                <w:lang w:val="en-US" w:eastAsia="zh-CN"/>
              </w:rPr>
            </w:pPr>
            <w:r>
              <w:rPr>
                <w:rFonts w:hint="eastAsia"/>
                <w:sz w:val="21"/>
                <w:szCs w:val="21"/>
                <w:vertAlign w:val="baseline"/>
                <w:lang w:val="en-US" w:eastAsia="zh-CN"/>
              </w:rPr>
              <w:t>33</w:t>
            </w:r>
          </w:p>
          <w:p>
            <w:pPr>
              <w:jc w:val="left"/>
              <w:rPr>
                <w:rFonts w:hint="eastAsia"/>
                <w:sz w:val="21"/>
                <w:szCs w:val="21"/>
                <w:vertAlign w:val="baseline"/>
                <w:lang w:val="en-US" w:eastAsia="zh-CN"/>
              </w:rPr>
            </w:pPr>
            <w:r>
              <w:rPr>
                <w:rFonts w:hint="eastAsia"/>
                <w:sz w:val="21"/>
                <w:szCs w:val="21"/>
                <w:vertAlign w:val="baseline"/>
                <w:lang w:val="en-US" w:eastAsia="zh-CN"/>
              </w:rPr>
              <w:t>27</w:t>
            </w:r>
          </w:p>
          <w:p>
            <w:pPr>
              <w:jc w:val="left"/>
              <w:rPr>
                <w:rFonts w:hint="eastAsia"/>
                <w:sz w:val="21"/>
                <w:szCs w:val="21"/>
                <w:vertAlign w:val="baseline"/>
                <w:lang w:val="en-US" w:eastAsia="zh-CN"/>
              </w:rPr>
            </w:pPr>
            <w:r>
              <w:rPr>
                <w:rFonts w:hint="eastAsia"/>
                <w:sz w:val="21"/>
                <w:szCs w:val="21"/>
                <w:vertAlign w:val="baseline"/>
                <w:lang w:val="en-US" w:eastAsia="zh-CN"/>
              </w:rPr>
              <w:t>43</w:t>
            </w:r>
          </w:p>
          <w:p>
            <w:pPr>
              <w:jc w:val="left"/>
              <w:rPr>
                <w:rFonts w:hint="eastAsia"/>
                <w:sz w:val="21"/>
                <w:szCs w:val="21"/>
                <w:vertAlign w:val="baseline"/>
                <w:lang w:val="en-US" w:eastAsia="zh-CN"/>
              </w:rPr>
            </w:pPr>
            <w:r>
              <w:rPr>
                <w:rFonts w:hint="eastAsia"/>
                <w:sz w:val="21"/>
                <w:szCs w:val="21"/>
                <w:vertAlign w:val="baseline"/>
                <w:lang w:val="en-US" w:eastAsia="zh-CN"/>
              </w:rPr>
              <w:t>32</w:t>
            </w:r>
          </w:p>
          <w:p>
            <w:pPr>
              <w:jc w:val="left"/>
              <w:rPr>
                <w:rFonts w:hint="default"/>
                <w:sz w:val="21"/>
                <w:szCs w:val="21"/>
                <w:vertAlign w:val="baseline"/>
                <w:lang w:val="en-US" w:eastAsia="zh-CN"/>
              </w:rPr>
            </w:pPr>
            <w:r>
              <w:rPr>
                <w:rFonts w:hint="eastAsia"/>
                <w:sz w:val="21"/>
                <w:szCs w:val="21"/>
                <w:vertAlign w:val="baseline"/>
                <w:lang w:val="en-US" w:eastAsia="zh-CN"/>
              </w:rPr>
              <w:t>1</w:t>
            </w:r>
          </w:p>
        </w:tc>
        <w:tc>
          <w:tcPr>
            <w:tcW w:w="1780" w:type="dxa"/>
            <w:tcBorders>
              <w:left w:val="nil"/>
            </w:tcBorders>
          </w:tcPr>
          <w:p>
            <w:pPr>
              <w:jc w:val="left"/>
              <w:rPr>
                <w:rFonts w:hint="eastAsia"/>
                <w:sz w:val="21"/>
                <w:szCs w:val="21"/>
                <w:vertAlign w:val="baseline"/>
                <w:lang w:val="en-US" w:eastAsia="zh-CN"/>
              </w:rPr>
            </w:pPr>
            <w:r>
              <w:rPr>
                <w:rFonts w:hint="eastAsia"/>
                <w:sz w:val="21"/>
                <w:szCs w:val="21"/>
                <w:vertAlign w:val="baseline"/>
                <w:lang w:val="en-US" w:eastAsia="zh-CN"/>
              </w:rPr>
              <w:t>9</w:t>
            </w:r>
          </w:p>
          <w:p>
            <w:pPr>
              <w:jc w:val="left"/>
              <w:rPr>
                <w:rFonts w:hint="eastAsia"/>
                <w:sz w:val="21"/>
                <w:szCs w:val="21"/>
                <w:vertAlign w:val="baseline"/>
                <w:lang w:val="en-US" w:eastAsia="zh-CN"/>
              </w:rPr>
            </w:pPr>
            <w:r>
              <w:rPr>
                <w:rFonts w:hint="eastAsia"/>
                <w:sz w:val="21"/>
                <w:szCs w:val="21"/>
                <w:vertAlign w:val="baseline"/>
                <w:lang w:val="en-US" w:eastAsia="zh-CN"/>
              </w:rPr>
              <w:t>10</w:t>
            </w:r>
          </w:p>
          <w:p>
            <w:pPr>
              <w:jc w:val="left"/>
              <w:rPr>
                <w:rFonts w:hint="eastAsia"/>
                <w:sz w:val="21"/>
                <w:szCs w:val="21"/>
                <w:vertAlign w:val="baseline"/>
                <w:lang w:val="en-US" w:eastAsia="zh-CN"/>
              </w:rPr>
            </w:pPr>
            <w:r>
              <w:rPr>
                <w:rFonts w:hint="eastAsia"/>
                <w:sz w:val="21"/>
                <w:szCs w:val="21"/>
                <w:vertAlign w:val="baseline"/>
                <w:lang w:val="en-US" w:eastAsia="zh-CN"/>
              </w:rPr>
              <w:t>7</w:t>
            </w:r>
          </w:p>
          <w:p>
            <w:pPr>
              <w:jc w:val="left"/>
              <w:rPr>
                <w:rFonts w:hint="eastAsia"/>
                <w:sz w:val="21"/>
                <w:szCs w:val="21"/>
                <w:vertAlign w:val="baseline"/>
                <w:lang w:val="en-US" w:eastAsia="zh-CN"/>
              </w:rPr>
            </w:pPr>
            <w:r>
              <w:rPr>
                <w:rFonts w:hint="eastAsia"/>
                <w:sz w:val="21"/>
                <w:szCs w:val="21"/>
                <w:vertAlign w:val="baseline"/>
                <w:lang w:val="en-US" w:eastAsia="zh-CN"/>
              </w:rPr>
              <w:t>26</w:t>
            </w:r>
          </w:p>
          <w:p>
            <w:pPr>
              <w:jc w:val="left"/>
              <w:rPr>
                <w:rFonts w:hint="eastAsia"/>
                <w:sz w:val="21"/>
                <w:szCs w:val="21"/>
                <w:vertAlign w:val="baseline"/>
                <w:lang w:val="en-US" w:eastAsia="zh-CN"/>
              </w:rPr>
            </w:pPr>
            <w:r>
              <w:rPr>
                <w:rFonts w:hint="eastAsia"/>
                <w:sz w:val="21"/>
                <w:szCs w:val="21"/>
                <w:vertAlign w:val="baseline"/>
                <w:lang w:val="en-US" w:eastAsia="zh-CN"/>
              </w:rPr>
              <w:t>10</w:t>
            </w:r>
          </w:p>
          <w:p>
            <w:pPr>
              <w:jc w:val="left"/>
              <w:rPr>
                <w:rFonts w:hint="eastAsia"/>
                <w:sz w:val="21"/>
                <w:szCs w:val="21"/>
                <w:vertAlign w:val="baseline"/>
                <w:lang w:val="en-US" w:eastAsia="zh-CN"/>
              </w:rPr>
            </w:pPr>
            <w:r>
              <w:rPr>
                <w:rFonts w:hint="eastAsia"/>
                <w:sz w:val="21"/>
                <w:szCs w:val="21"/>
                <w:vertAlign w:val="baseline"/>
                <w:lang w:val="en-US" w:eastAsia="zh-CN"/>
              </w:rPr>
              <w:t>16</w:t>
            </w:r>
          </w:p>
          <w:p>
            <w:pPr>
              <w:jc w:val="left"/>
              <w:rPr>
                <w:rFonts w:hint="eastAsia"/>
                <w:sz w:val="21"/>
                <w:szCs w:val="21"/>
                <w:vertAlign w:val="baseline"/>
                <w:lang w:val="en-US" w:eastAsia="zh-CN"/>
              </w:rPr>
            </w:pPr>
            <w:r>
              <w:rPr>
                <w:rFonts w:hint="eastAsia"/>
                <w:sz w:val="21"/>
                <w:szCs w:val="21"/>
                <w:vertAlign w:val="baseline"/>
                <w:lang w:val="en-US" w:eastAsia="zh-CN"/>
              </w:rPr>
              <w:t>25</w:t>
            </w:r>
          </w:p>
          <w:p>
            <w:pPr>
              <w:jc w:val="left"/>
              <w:rPr>
                <w:rFonts w:hint="eastAsia"/>
                <w:sz w:val="21"/>
                <w:szCs w:val="21"/>
                <w:vertAlign w:val="baseline"/>
                <w:lang w:val="en-US" w:eastAsia="zh-CN"/>
              </w:rPr>
            </w:pPr>
            <w:r>
              <w:rPr>
                <w:rFonts w:hint="eastAsia"/>
                <w:sz w:val="21"/>
                <w:szCs w:val="21"/>
                <w:vertAlign w:val="baseline"/>
                <w:lang w:val="en-US" w:eastAsia="zh-CN"/>
              </w:rPr>
              <w:t>28</w:t>
            </w:r>
          </w:p>
          <w:p>
            <w:pPr>
              <w:jc w:val="left"/>
              <w:rPr>
                <w:rFonts w:hint="eastAsia"/>
                <w:sz w:val="21"/>
                <w:szCs w:val="21"/>
                <w:vertAlign w:val="baseline"/>
                <w:lang w:val="en-US" w:eastAsia="zh-CN"/>
              </w:rPr>
            </w:pPr>
            <w:r>
              <w:rPr>
                <w:rFonts w:hint="eastAsia"/>
                <w:sz w:val="21"/>
                <w:szCs w:val="21"/>
                <w:vertAlign w:val="baseline"/>
                <w:lang w:val="en-US" w:eastAsia="zh-CN"/>
              </w:rPr>
              <w:t>31</w:t>
            </w:r>
          </w:p>
          <w:p>
            <w:pPr>
              <w:jc w:val="left"/>
              <w:rPr>
                <w:rFonts w:hint="eastAsia"/>
                <w:sz w:val="21"/>
                <w:szCs w:val="21"/>
                <w:vertAlign w:val="baseline"/>
                <w:lang w:val="en-US" w:eastAsia="zh-CN"/>
              </w:rPr>
            </w:pPr>
            <w:r>
              <w:rPr>
                <w:rFonts w:hint="eastAsia"/>
                <w:sz w:val="21"/>
                <w:szCs w:val="21"/>
                <w:vertAlign w:val="baseline"/>
                <w:lang w:val="en-US" w:eastAsia="zh-CN"/>
              </w:rPr>
              <w:t>21</w:t>
            </w:r>
          </w:p>
          <w:p>
            <w:pPr>
              <w:jc w:val="left"/>
              <w:rPr>
                <w:rFonts w:hint="eastAsia"/>
                <w:sz w:val="21"/>
                <w:szCs w:val="21"/>
                <w:vertAlign w:val="baseline"/>
                <w:lang w:val="en-US" w:eastAsia="zh-CN"/>
              </w:rPr>
            </w:pPr>
            <w:r>
              <w:rPr>
                <w:rFonts w:hint="eastAsia"/>
                <w:sz w:val="21"/>
                <w:szCs w:val="21"/>
                <w:vertAlign w:val="baseline"/>
                <w:lang w:val="en-US" w:eastAsia="zh-CN"/>
              </w:rPr>
              <w:t>51</w:t>
            </w:r>
          </w:p>
          <w:p>
            <w:pPr>
              <w:jc w:val="left"/>
              <w:rPr>
                <w:rFonts w:hint="eastAsia"/>
                <w:sz w:val="21"/>
                <w:szCs w:val="21"/>
                <w:vertAlign w:val="baseline"/>
                <w:lang w:val="en-US" w:eastAsia="zh-CN"/>
              </w:rPr>
            </w:pPr>
            <w:r>
              <w:rPr>
                <w:rFonts w:hint="eastAsia"/>
                <w:sz w:val="21"/>
                <w:szCs w:val="21"/>
                <w:vertAlign w:val="baseline"/>
                <w:lang w:val="en-US" w:eastAsia="zh-CN"/>
              </w:rPr>
              <w:t>23</w:t>
            </w:r>
          </w:p>
          <w:p>
            <w:pPr>
              <w:jc w:val="left"/>
              <w:rPr>
                <w:rFonts w:hint="default"/>
                <w:sz w:val="21"/>
                <w:szCs w:val="21"/>
                <w:vertAlign w:val="baseline"/>
                <w:lang w:val="en-US" w:eastAsia="zh-CN"/>
              </w:rPr>
            </w:pPr>
            <w:r>
              <w:rPr>
                <w:rFonts w:hint="eastAsia"/>
                <w:sz w:val="21"/>
                <w:szCs w:val="21"/>
                <w:vertAlign w:val="baseline"/>
                <w:lang w:val="en-US" w:eastAsia="zh-CN"/>
              </w:rPr>
              <w:t>4</w:t>
            </w:r>
          </w:p>
        </w:tc>
      </w:tr>
    </w:tbl>
    <w:p>
      <w:pPr>
        <w:rPr>
          <w:rFonts w:hint="eastAsia" w:ascii="Times New Roman" w:hAnsi="Times New Roman" w:eastAsia="宋体" w:cs="Times New Roman"/>
          <w:b/>
          <w:bCs/>
          <w:sz w:val="21"/>
          <w:szCs w:val="21"/>
          <w:lang w:eastAsia="zh-CN"/>
        </w:rPr>
      </w:pPr>
      <w:r>
        <w:rPr>
          <w:rFonts w:hint="eastAsia" w:ascii="Times New Roman" w:hAnsi="Times New Roman" w:eastAsia="宋体" w:cs="Times New Roman"/>
          <w:b/>
          <w:bCs/>
          <w:sz w:val="21"/>
          <w:szCs w:val="21"/>
          <w:lang w:eastAsia="zh-CN"/>
        </w:rPr>
        <w:t>Note: C (complete): match the sequence of busco database; F (fragmented): only some sequences can be compared to busco database; D (duplicate): multiple genes are compared to the same busco; M (missing) the filtered sequence.</w:t>
      </w:r>
    </w:p>
    <w:p>
      <w:pPr>
        <w:rPr>
          <w:rFonts w:hint="default" w:ascii="Times New Roman" w:hAnsi="Times New Roman" w:eastAsia="宋体" w:cs="Times New Roman"/>
          <w:b/>
          <w:bCs/>
          <w:sz w:val="21"/>
          <w:szCs w:val="21"/>
          <w:lang w:eastAsia="zh-CN"/>
        </w:rPr>
      </w:pPr>
    </w:p>
    <w:p>
      <w:pPr>
        <w:tabs>
          <w:tab w:val="left" w:pos="2625"/>
        </w:tabs>
        <w:spacing w:line="440" w:lineRule="exact"/>
        <w:jc w:val="center"/>
        <w:rPr>
          <w:rFonts w:hint="eastAsia" w:ascii="Times New Roman" w:hAnsi="Times New Roman" w:eastAsia="宋体" w:cs="Times New Roman"/>
          <w:b/>
          <w:sz w:val="21"/>
          <w:szCs w:val="21"/>
          <w:lang w:val="en-US" w:eastAsia="zh-CN"/>
        </w:rPr>
      </w:pPr>
      <w:r>
        <w:rPr>
          <w:rFonts w:ascii="Times New Roman" w:hAnsi="Times New Roman" w:cs="Times New Roman"/>
          <w:b/>
          <w:sz w:val="21"/>
          <w:szCs w:val="21"/>
        </w:rPr>
        <w:t xml:space="preserve">Table </w:t>
      </w:r>
      <w:r>
        <w:rPr>
          <w:rFonts w:hint="eastAsia" w:ascii="Times New Roman" w:hAnsi="Times New Roman" w:cs="Times New Roman"/>
          <w:b/>
          <w:sz w:val="21"/>
          <w:szCs w:val="21"/>
          <w:lang w:val="en-US" w:eastAsia="zh-CN"/>
        </w:rPr>
        <w:t>S8</w:t>
      </w:r>
      <w:r>
        <w:rPr>
          <w:rFonts w:ascii="Times New Roman" w:hAnsi="Times New Roman" w:cs="Times New Roman"/>
          <w:b/>
          <w:sz w:val="21"/>
          <w:szCs w:val="21"/>
        </w:rPr>
        <w:t xml:space="preserve"> </w:t>
      </w:r>
      <w:r>
        <w:rPr>
          <w:rFonts w:hint="eastAsia" w:ascii="Times New Roman" w:hAnsi="Times New Roman" w:cs="Times New Roman"/>
          <w:b/>
          <w:sz w:val="21"/>
          <w:szCs w:val="21"/>
          <w:lang w:val="en-US" w:eastAsia="zh-CN"/>
        </w:rPr>
        <w:t>D</w:t>
      </w:r>
      <w:r>
        <w:rPr>
          <w:rFonts w:hint="eastAsia" w:ascii="Times New Roman" w:hAnsi="Times New Roman" w:cs="Times New Roman"/>
          <w:b/>
          <w:sz w:val="21"/>
          <w:szCs w:val="21"/>
        </w:rPr>
        <w:t>ifferentially expressed proteins of anthocyanin</w:t>
      </w:r>
      <w:r>
        <w:rPr>
          <w:rFonts w:hint="eastAsia" w:ascii="Times New Roman" w:hAnsi="Times New Roman" w:cs="Times New Roman"/>
          <w:b/>
          <w:sz w:val="21"/>
          <w:szCs w:val="21"/>
          <w:lang w:val="en-US" w:eastAsia="zh-CN"/>
        </w:rPr>
        <w:t xml:space="preserve"> pathway</w:t>
      </w:r>
      <w:bookmarkStart w:id="0" w:name="_GoBack"/>
      <w:bookmarkEnd w:id="0"/>
    </w:p>
    <w:tbl>
      <w:tblPr>
        <w:tblStyle w:val="3"/>
        <w:tblpPr w:leftFromText="180" w:rightFromText="180" w:vertAnchor="text" w:horzAnchor="page" w:tblpX="2196" w:tblpY="284"/>
        <w:tblOverlap w:val="never"/>
        <w:tblW w:w="9158"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5"/>
        <w:gridCol w:w="4102"/>
        <w:gridCol w:w="376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1295" w:type="dxa"/>
            <w:tcBorders>
              <w:top w:val="single" w:color="auto" w:sz="8" w:space="0"/>
              <w:bottom w:val="single" w:color="auto" w:sz="4" w:space="0"/>
            </w:tcBorders>
          </w:tcPr>
          <w:p>
            <w:pPr>
              <w:tabs>
                <w:tab w:val="left" w:pos="2625"/>
              </w:tabs>
              <w:jc w:val="both"/>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G</w:t>
            </w:r>
            <w:r>
              <w:rPr>
                <w:rFonts w:hint="default" w:ascii="Times New Roman" w:hAnsi="Times New Roman" w:eastAsia="宋体" w:cs="Times New Roman"/>
                <w:kern w:val="0"/>
                <w:sz w:val="21"/>
                <w:szCs w:val="21"/>
              </w:rPr>
              <w:t>ene</w:t>
            </w:r>
          </w:p>
        </w:tc>
        <w:tc>
          <w:tcPr>
            <w:tcW w:w="4102" w:type="dxa"/>
            <w:tcBorders>
              <w:top w:val="single" w:color="auto" w:sz="8" w:space="0"/>
              <w:bottom w:val="single" w:color="auto" w:sz="4" w:space="0"/>
            </w:tcBorders>
          </w:tcPr>
          <w:p>
            <w:pPr>
              <w:tabs>
                <w:tab w:val="left" w:pos="2625"/>
              </w:tabs>
              <w:ind w:firstLine="630" w:firstLineChars="300"/>
              <w:jc w:val="both"/>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Gene ID</w:t>
            </w:r>
          </w:p>
        </w:tc>
        <w:tc>
          <w:tcPr>
            <w:tcW w:w="3761" w:type="dxa"/>
            <w:tcBorders>
              <w:top w:val="single" w:color="auto" w:sz="8" w:space="0"/>
              <w:bottom w:val="single" w:color="auto" w:sz="4" w:space="0"/>
            </w:tcBorders>
          </w:tcPr>
          <w:tbl>
            <w:tblPr>
              <w:tblStyle w:val="2"/>
              <w:tblW w:w="6918"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59"/>
              <w:gridCol w:w="3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45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Mean_Ratio</w:t>
                  </w:r>
                  <w:r>
                    <w:rPr>
                      <w:rFonts w:hint="default" w:ascii="Times New Roman" w:hAnsi="Times New Roman" w:cs="Times New Roman"/>
                      <w:i w:val="0"/>
                      <w:iCs w:val="0"/>
                      <w:color w:val="000000"/>
                      <w:kern w:val="0"/>
                      <w:sz w:val="21"/>
                      <w:szCs w:val="21"/>
                      <w:u w:val="none"/>
                      <w:lang w:val="en-US" w:eastAsia="zh-CN" w:bidi="ar"/>
                    </w:rPr>
                    <w:t>(Red/White)</w:t>
                  </w:r>
                </w:p>
              </w:tc>
              <w:tc>
                <w:tcPr>
                  <w:tcW w:w="345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p>
              </w:tc>
            </w:tr>
          </w:tbl>
          <w:p>
            <w:pPr>
              <w:tabs>
                <w:tab w:val="left" w:pos="2625"/>
              </w:tabs>
              <w:jc w:val="both"/>
              <w:rPr>
                <w:rFonts w:hint="default" w:ascii="Times New Roman" w:hAnsi="Times New Roman" w:eastAsia="宋体" w:cs="Times New Roman"/>
                <w:kern w:val="0"/>
                <w:sz w:val="21"/>
                <w:szCs w:val="21"/>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1295" w:type="dxa"/>
            <w:tcBorders>
              <w:top w:val="single" w:color="auto" w:sz="4" w:space="0"/>
            </w:tcBorders>
          </w:tcPr>
          <w:p>
            <w:pPr>
              <w:tabs>
                <w:tab w:val="left" w:pos="2625"/>
              </w:tabs>
              <w:jc w:val="both"/>
              <w:rPr>
                <w:rFonts w:hint="default" w:ascii="Times New Roman" w:hAnsi="Times New Roman" w:eastAsia="宋体" w:cs="Times New Roman"/>
                <w:i/>
                <w:kern w:val="0"/>
                <w:sz w:val="21"/>
                <w:szCs w:val="21"/>
              </w:rPr>
            </w:pPr>
            <w:r>
              <w:rPr>
                <w:rFonts w:hint="default" w:ascii="Times New Roman" w:hAnsi="Times New Roman" w:eastAsia="宋体" w:cs="Times New Roman"/>
                <w:i/>
                <w:kern w:val="0"/>
                <w:sz w:val="21"/>
                <w:szCs w:val="21"/>
              </w:rPr>
              <w:t>CHS</w:t>
            </w:r>
          </w:p>
          <w:p>
            <w:pPr>
              <w:tabs>
                <w:tab w:val="left" w:pos="2625"/>
              </w:tabs>
              <w:jc w:val="both"/>
              <w:rPr>
                <w:rFonts w:hint="default" w:ascii="Times New Roman" w:hAnsi="Times New Roman" w:cs="Times New Roman"/>
                <w:i/>
                <w:kern w:val="0"/>
                <w:sz w:val="21"/>
                <w:szCs w:val="21"/>
                <w:lang w:val="en-US" w:eastAsia="zh-CN"/>
              </w:rPr>
            </w:pPr>
            <w:r>
              <w:rPr>
                <w:rFonts w:hint="default" w:ascii="Times New Roman" w:hAnsi="Times New Roman" w:cs="Times New Roman"/>
                <w:i/>
                <w:kern w:val="0"/>
                <w:sz w:val="21"/>
                <w:szCs w:val="21"/>
                <w:lang w:val="en-US" w:eastAsia="zh-CN"/>
              </w:rPr>
              <w:t>CHI</w:t>
            </w:r>
          </w:p>
          <w:p>
            <w:pPr>
              <w:tabs>
                <w:tab w:val="left" w:pos="2625"/>
              </w:tabs>
              <w:jc w:val="both"/>
              <w:rPr>
                <w:rFonts w:hint="default" w:ascii="Times New Roman" w:hAnsi="Times New Roman" w:cs="Times New Roman"/>
                <w:i/>
                <w:kern w:val="0"/>
                <w:sz w:val="21"/>
                <w:szCs w:val="21"/>
                <w:lang w:val="en-US" w:eastAsia="zh-CN"/>
              </w:rPr>
            </w:pPr>
            <w:r>
              <w:rPr>
                <w:rFonts w:hint="default" w:ascii="Times New Roman" w:hAnsi="Times New Roman" w:cs="Times New Roman"/>
                <w:i/>
                <w:kern w:val="0"/>
                <w:sz w:val="21"/>
                <w:szCs w:val="21"/>
              </w:rPr>
              <w:t>F3H</w:t>
            </w:r>
          </w:p>
        </w:tc>
        <w:tc>
          <w:tcPr>
            <w:tcW w:w="4102" w:type="dxa"/>
            <w:tcBorders>
              <w:top w:val="single" w:color="auto" w:sz="4" w:space="0"/>
            </w:tcBorders>
          </w:tcPr>
          <w:p>
            <w:pPr>
              <w:tabs>
                <w:tab w:val="left" w:pos="2625"/>
              </w:tabs>
              <w:ind w:firstLine="630" w:firstLineChars="300"/>
              <w:jc w:val="both"/>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CL11238</w:t>
            </w:r>
            <w:r>
              <w:rPr>
                <w:rFonts w:hint="eastAsia" w:ascii="Times New Roman" w:hAnsi="Times New Roman" w:cs="Times New Roman"/>
                <w:kern w:val="0"/>
                <w:sz w:val="21"/>
                <w:szCs w:val="21"/>
                <w:lang w:val="en-US" w:eastAsia="zh-CN"/>
              </w:rPr>
              <w:t>.</w:t>
            </w:r>
            <w:r>
              <w:rPr>
                <w:rFonts w:hint="default" w:ascii="Times New Roman" w:hAnsi="Times New Roman" w:cs="Times New Roman"/>
                <w:kern w:val="0"/>
                <w:sz w:val="21"/>
                <w:szCs w:val="21"/>
                <w:lang w:val="en-US" w:eastAsia="zh-CN"/>
              </w:rPr>
              <w:t>Contig5</w:t>
            </w:r>
          </w:p>
          <w:p>
            <w:pPr>
              <w:tabs>
                <w:tab w:val="left" w:pos="2625"/>
              </w:tabs>
              <w:ind w:firstLine="630" w:firstLineChars="30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CL6954</w:t>
            </w:r>
            <w:r>
              <w:rPr>
                <w:rFonts w:hint="eastAsia" w:ascii="Times New Roman" w:hAnsi="Times New Roman" w:cs="Times New Roman"/>
                <w:kern w:val="0"/>
                <w:sz w:val="21"/>
                <w:szCs w:val="21"/>
                <w:lang w:val="en-US" w:eastAsia="zh-CN"/>
              </w:rPr>
              <w:t>.</w:t>
            </w:r>
            <w:r>
              <w:rPr>
                <w:rFonts w:hint="default" w:ascii="Times New Roman" w:hAnsi="Times New Roman" w:eastAsia="宋体" w:cs="Times New Roman"/>
                <w:kern w:val="0"/>
                <w:sz w:val="21"/>
                <w:szCs w:val="21"/>
              </w:rPr>
              <w:t>Contig1</w:t>
            </w:r>
          </w:p>
          <w:p>
            <w:pPr>
              <w:tabs>
                <w:tab w:val="left" w:pos="2625"/>
              </w:tabs>
              <w:ind w:firstLine="630" w:firstLineChars="300"/>
              <w:jc w:val="both"/>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CL7405.Contig3</w:t>
            </w:r>
          </w:p>
        </w:tc>
        <w:tc>
          <w:tcPr>
            <w:tcW w:w="3761" w:type="dxa"/>
            <w:tcBorders>
              <w:top w:val="single" w:color="auto" w:sz="4" w:space="0"/>
            </w:tcBorders>
            <w:vAlign w:val="center"/>
          </w:tcPr>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0.819</w:t>
            </w:r>
          </w:p>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0.975</w:t>
            </w:r>
          </w:p>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0.917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295" w:type="dxa"/>
          </w:tcPr>
          <w:p>
            <w:pPr>
              <w:tabs>
                <w:tab w:val="left" w:pos="2625"/>
              </w:tabs>
              <w:jc w:val="both"/>
              <w:rPr>
                <w:rFonts w:hint="default" w:ascii="Times New Roman" w:hAnsi="Times New Roman" w:eastAsia="宋体" w:cs="Times New Roman"/>
                <w:i/>
                <w:kern w:val="0"/>
                <w:sz w:val="21"/>
                <w:szCs w:val="21"/>
              </w:rPr>
            </w:pPr>
            <w:r>
              <w:rPr>
                <w:rFonts w:hint="default" w:ascii="Times New Roman" w:hAnsi="Times New Roman" w:eastAsia="宋体" w:cs="Times New Roman"/>
                <w:i/>
                <w:kern w:val="0"/>
                <w:sz w:val="21"/>
                <w:szCs w:val="21"/>
              </w:rPr>
              <w:t>DFR</w:t>
            </w:r>
          </w:p>
          <w:p>
            <w:pPr>
              <w:tabs>
                <w:tab w:val="left" w:pos="2625"/>
              </w:tabs>
              <w:jc w:val="both"/>
              <w:rPr>
                <w:rFonts w:hint="default" w:ascii="Times New Roman" w:hAnsi="Times New Roman" w:eastAsia="宋体" w:cs="Times New Roman"/>
                <w:i/>
                <w:kern w:val="0"/>
                <w:sz w:val="21"/>
                <w:szCs w:val="21"/>
              </w:rPr>
            </w:pPr>
            <w:r>
              <w:rPr>
                <w:rFonts w:hint="default" w:ascii="Times New Roman" w:hAnsi="Times New Roman" w:eastAsia="宋体" w:cs="Times New Roman"/>
                <w:i/>
                <w:kern w:val="0"/>
                <w:sz w:val="21"/>
                <w:szCs w:val="21"/>
              </w:rPr>
              <w:t>FLS</w:t>
            </w:r>
          </w:p>
        </w:tc>
        <w:tc>
          <w:tcPr>
            <w:tcW w:w="4102" w:type="dxa"/>
          </w:tcPr>
          <w:p>
            <w:pPr>
              <w:tabs>
                <w:tab w:val="left" w:pos="2625"/>
              </w:tabs>
              <w:ind w:firstLine="630" w:firstLineChars="30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CL8354.Contig1</w:t>
            </w:r>
          </w:p>
          <w:p>
            <w:pPr>
              <w:tabs>
                <w:tab w:val="left" w:pos="2625"/>
              </w:tabs>
              <w:ind w:firstLine="630" w:firstLineChars="30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CL1038.Contig2</w:t>
            </w:r>
          </w:p>
        </w:tc>
        <w:tc>
          <w:tcPr>
            <w:tcW w:w="3761" w:type="dxa"/>
            <w:vAlign w:val="center"/>
          </w:tcPr>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0.929</w:t>
            </w:r>
          </w:p>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0.948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295" w:type="dxa"/>
          </w:tcPr>
          <w:p>
            <w:pPr>
              <w:tabs>
                <w:tab w:val="left" w:pos="2625"/>
              </w:tabs>
              <w:jc w:val="both"/>
              <w:rPr>
                <w:rFonts w:hint="default" w:ascii="Times New Roman" w:hAnsi="Times New Roman" w:eastAsia="宋体" w:cs="Times New Roman"/>
                <w:i/>
                <w:kern w:val="0"/>
                <w:sz w:val="21"/>
                <w:szCs w:val="21"/>
                <w:lang w:val="en-US" w:eastAsia="zh-CN"/>
              </w:rPr>
            </w:pPr>
            <w:r>
              <w:rPr>
                <w:rFonts w:hint="eastAsia" w:ascii="Times New Roman" w:hAnsi="Times New Roman" w:cs="Times New Roman"/>
                <w:i/>
                <w:kern w:val="0"/>
                <w:sz w:val="21"/>
                <w:szCs w:val="21"/>
                <w:lang w:val="en-US" w:eastAsia="zh-CN"/>
              </w:rPr>
              <w:t>F3</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H</w:t>
            </w:r>
          </w:p>
        </w:tc>
        <w:tc>
          <w:tcPr>
            <w:tcW w:w="4102" w:type="dxa"/>
          </w:tcPr>
          <w:p>
            <w:pPr>
              <w:tabs>
                <w:tab w:val="left" w:pos="2625"/>
              </w:tabs>
              <w:ind w:firstLine="630" w:firstLineChars="30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CL7702.Contig6</w:t>
            </w:r>
          </w:p>
        </w:tc>
        <w:tc>
          <w:tcPr>
            <w:tcW w:w="3761" w:type="dxa"/>
            <w:vAlign w:val="center"/>
          </w:tcPr>
          <w:p>
            <w:pPr>
              <w:keepNext w:val="0"/>
              <w:keepLines w:val="0"/>
              <w:widowControl/>
              <w:suppressLineNumbers w:val="0"/>
              <w:ind w:firstLine="420" w:firstLineChars="200"/>
              <w:jc w:val="both"/>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cs="Times New Roman"/>
                <w:i w:val="0"/>
                <w:iCs w:val="0"/>
                <w:color w:val="000000"/>
                <w:kern w:val="2"/>
                <w:sz w:val="21"/>
                <w:szCs w:val="21"/>
                <w:u w:val="none"/>
                <w:lang w:val="en-US" w:eastAsia="zh-CN" w:bidi="ar-SA"/>
              </w:rPr>
              <w:t>0.877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295" w:type="dxa"/>
          </w:tcPr>
          <w:p>
            <w:pPr>
              <w:tabs>
                <w:tab w:val="left" w:pos="2625"/>
              </w:tabs>
              <w:jc w:val="both"/>
              <w:rPr>
                <w:rFonts w:hint="default" w:ascii="Times New Roman" w:hAnsi="Times New Roman" w:eastAsia="宋体" w:cs="Times New Roman"/>
                <w:i/>
                <w:kern w:val="0"/>
                <w:sz w:val="21"/>
                <w:szCs w:val="21"/>
                <w:lang w:val="en-US" w:eastAsia="zh-CN"/>
              </w:rPr>
            </w:pPr>
            <w:r>
              <w:rPr>
                <w:rFonts w:hint="eastAsia" w:ascii="Times New Roman" w:hAnsi="Times New Roman" w:cs="Times New Roman"/>
                <w:i/>
                <w:kern w:val="0"/>
                <w:sz w:val="21"/>
                <w:szCs w:val="21"/>
                <w:lang w:val="en-US" w:eastAsia="zh-CN"/>
              </w:rPr>
              <w:t>F3</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5</w:t>
            </w:r>
            <w:r>
              <w:rPr>
                <w:rFonts w:hint="default" w:ascii="Times New Roman" w:hAnsi="Times New Roman" w:cs="Times New Roman"/>
                <w:i/>
                <w:kern w:val="0"/>
                <w:sz w:val="21"/>
                <w:szCs w:val="21"/>
                <w:lang w:val="en-US" w:eastAsia="zh-CN"/>
              </w:rPr>
              <w:t>’</w:t>
            </w:r>
            <w:r>
              <w:rPr>
                <w:rFonts w:hint="eastAsia" w:ascii="Times New Roman" w:hAnsi="Times New Roman" w:cs="Times New Roman"/>
                <w:i/>
                <w:kern w:val="0"/>
                <w:sz w:val="21"/>
                <w:szCs w:val="21"/>
                <w:lang w:val="en-US" w:eastAsia="zh-CN"/>
              </w:rPr>
              <w:t>H</w:t>
            </w:r>
          </w:p>
        </w:tc>
        <w:tc>
          <w:tcPr>
            <w:tcW w:w="4102" w:type="dxa"/>
            <w:vAlign w:val="top"/>
          </w:tcPr>
          <w:p>
            <w:pPr>
              <w:tabs>
                <w:tab w:val="left" w:pos="2625"/>
              </w:tabs>
              <w:ind w:firstLine="1260" w:firstLineChars="600"/>
              <w:jc w:val="both"/>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w:t>
            </w:r>
          </w:p>
        </w:tc>
        <w:tc>
          <w:tcPr>
            <w:tcW w:w="3761" w:type="dxa"/>
            <w:vAlign w:val="center"/>
          </w:tcPr>
          <w:p>
            <w:pPr>
              <w:keepNext w:val="0"/>
              <w:keepLines w:val="0"/>
              <w:widowControl/>
              <w:suppressLineNumbers w:val="0"/>
              <w:ind w:firstLine="630" w:firstLineChars="30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295" w:type="dxa"/>
          </w:tcPr>
          <w:p>
            <w:pPr>
              <w:tabs>
                <w:tab w:val="left" w:pos="2625"/>
              </w:tabs>
              <w:jc w:val="both"/>
              <w:rPr>
                <w:rFonts w:hint="default" w:ascii="Times New Roman" w:hAnsi="Times New Roman" w:eastAsia="宋体" w:cs="Times New Roman"/>
                <w:i/>
                <w:kern w:val="0"/>
                <w:sz w:val="21"/>
                <w:szCs w:val="21"/>
              </w:rPr>
            </w:pPr>
            <w:r>
              <w:rPr>
                <w:rFonts w:hint="default" w:ascii="Times New Roman" w:hAnsi="Times New Roman" w:cs="Times New Roman"/>
                <w:i/>
                <w:kern w:val="0"/>
                <w:sz w:val="21"/>
                <w:szCs w:val="21"/>
              </w:rPr>
              <w:t>ANS</w:t>
            </w:r>
          </w:p>
        </w:tc>
        <w:tc>
          <w:tcPr>
            <w:tcW w:w="4102" w:type="dxa"/>
          </w:tcPr>
          <w:p>
            <w:pPr>
              <w:tabs>
                <w:tab w:val="left" w:pos="2625"/>
              </w:tabs>
              <w:ind w:firstLine="630" w:firstLineChars="30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CL3435.Contig1</w:t>
            </w:r>
          </w:p>
        </w:tc>
        <w:tc>
          <w:tcPr>
            <w:tcW w:w="3761" w:type="dxa"/>
          </w:tcPr>
          <w:p>
            <w:pPr>
              <w:tabs>
                <w:tab w:val="left" w:pos="2625"/>
              </w:tabs>
              <w:ind w:firstLine="420" w:firstLineChars="200"/>
              <w:jc w:val="both"/>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1.187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295" w:type="dxa"/>
          </w:tcPr>
          <w:p>
            <w:pPr>
              <w:tabs>
                <w:tab w:val="left" w:pos="2625"/>
              </w:tabs>
              <w:jc w:val="both"/>
              <w:rPr>
                <w:rFonts w:hint="default" w:ascii="Times New Roman" w:hAnsi="Times New Roman" w:eastAsia="宋体" w:cs="Times New Roman"/>
                <w:i/>
                <w:kern w:val="0"/>
                <w:sz w:val="21"/>
                <w:szCs w:val="21"/>
              </w:rPr>
            </w:pPr>
            <w:r>
              <w:rPr>
                <w:rFonts w:hint="default" w:ascii="Times New Roman" w:hAnsi="Times New Roman" w:cs="Times New Roman"/>
                <w:i/>
                <w:kern w:val="0"/>
                <w:sz w:val="21"/>
                <w:szCs w:val="21"/>
                <w:lang w:val="en-US" w:eastAsia="zh-CN"/>
              </w:rPr>
              <w:t>3GT</w:t>
            </w:r>
          </w:p>
        </w:tc>
        <w:tc>
          <w:tcPr>
            <w:tcW w:w="4102" w:type="dxa"/>
          </w:tcPr>
          <w:p>
            <w:pPr>
              <w:tabs>
                <w:tab w:val="left" w:pos="2625"/>
              </w:tabs>
              <w:ind w:firstLine="630" w:firstLineChars="300"/>
              <w:jc w:val="both"/>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CL10961.Contig11</w:t>
            </w:r>
          </w:p>
        </w:tc>
        <w:tc>
          <w:tcPr>
            <w:tcW w:w="3761" w:type="dxa"/>
          </w:tcPr>
          <w:p>
            <w:pPr>
              <w:tabs>
                <w:tab w:val="left" w:pos="2625"/>
              </w:tabs>
              <w:ind w:firstLine="420" w:firstLineChars="200"/>
              <w:jc w:val="both"/>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0.968</w:t>
            </w:r>
          </w:p>
        </w:tc>
      </w:tr>
    </w:tbl>
    <w:p>
      <w:pPr>
        <w:keepNext w:val="0"/>
        <w:keepLines w:val="0"/>
        <w:pageBreakBefore w:val="0"/>
        <w:widowControl w:val="0"/>
        <w:tabs>
          <w:tab w:val="left" w:pos="2625"/>
        </w:tabs>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
          <w:sz w:val="21"/>
          <w:szCs w:val="21"/>
        </w:rPr>
      </w:pPr>
      <w:r>
        <w:rPr>
          <w:rFonts w:hint="eastAsia" w:ascii="Times New Roman" w:hAnsi="Times New Roman" w:cs="Times New Roman"/>
          <w:b/>
          <w:sz w:val="21"/>
          <w:szCs w:val="21"/>
        </w:rPr>
        <w:t>Note:The significantly different proteins in a single experiment were screened under foldchange &gt; 1.2 and Qvalue &lt; 0.05. For the comparison with biological replicates, in the case of unpaired biological replicates, the final differential protein should be screened under two conditions: fold change &gt; 1.2 (average value of the ratio of all comparison groups) and pvalue &lt; 0.05 (t-test of all comparison groups).</w:t>
      </w:r>
    </w:p>
    <w:p>
      <w:pPr>
        <w:keepNext w:val="0"/>
        <w:keepLines w:val="0"/>
        <w:pageBreakBefore w:val="0"/>
        <w:widowControl w:val="0"/>
        <w:tabs>
          <w:tab w:val="left" w:pos="2625"/>
        </w:tabs>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b/>
          <w:sz w:val="21"/>
          <w:szCs w:val="21"/>
        </w:rPr>
      </w:pPr>
    </w:p>
    <w:p>
      <w:pPr>
        <w:jc w:val="both"/>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drawing>
          <wp:inline distT="0" distB="0" distL="114300" distR="114300">
            <wp:extent cx="4401185" cy="2548890"/>
            <wp:effectExtent l="0" t="0" r="18415" b="3810"/>
            <wp:docPr id="8" name="图片 8"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22"/>
                    <pic:cNvPicPr>
                      <a:picLocks noChangeAspect="1"/>
                    </pic:cNvPicPr>
                  </pic:nvPicPr>
                  <pic:blipFill>
                    <a:blip r:embed="rId4"/>
                    <a:stretch>
                      <a:fillRect/>
                    </a:stretch>
                  </pic:blipFill>
                  <pic:spPr>
                    <a:xfrm>
                      <a:off x="0" y="0"/>
                      <a:ext cx="4401185" cy="2548890"/>
                    </a:xfrm>
                    <a:prstGeom prst="rect">
                      <a:avLst/>
                    </a:prstGeom>
                  </pic:spPr>
                </pic:pic>
              </a:graphicData>
            </a:graphic>
          </wp:inline>
        </w:drawing>
      </w:r>
    </w:p>
    <w:p>
      <w:pPr>
        <w:jc w:val="both"/>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drawing>
          <wp:inline distT="0" distB="0" distL="114300" distR="114300">
            <wp:extent cx="3144520" cy="2338070"/>
            <wp:effectExtent l="0" t="0" r="17780" b="5080"/>
            <wp:docPr id="10"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2"/>
                    <pic:cNvPicPr>
                      <a:picLocks noChangeAspect="1"/>
                    </pic:cNvPicPr>
                  </pic:nvPicPr>
                  <pic:blipFill>
                    <a:blip r:embed="rId5"/>
                    <a:stretch>
                      <a:fillRect/>
                    </a:stretch>
                  </pic:blipFill>
                  <pic:spPr>
                    <a:xfrm>
                      <a:off x="0" y="0"/>
                      <a:ext cx="3144520" cy="2338070"/>
                    </a:xfrm>
                    <a:prstGeom prst="rect">
                      <a:avLst/>
                    </a:prstGeom>
                  </pic:spPr>
                </pic:pic>
              </a:graphicData>
            </a:graphic>
          </wp:inline>
        </w:drawing>
      </w:r>
    </w:p>
    <w:p>
      <w:pPr>
        <w:jc w:val="both"/>
        <w:rPr>
          <w:rFonts w:hint="default" w:ascii="Times New Roman" w:hAnsi="Times New Roman" w:cs="Times New Roman"/>
          <w:b/>
          <w:bCs w:val="0"/>
          <w:sz w:val="21"/>
          <w:szCs w:val="21"/>
          <w:lang w:val="en-US" w:eastAsia="zh-CN"/>
        </w:rPr>
      </w:pPr>
      <w:r>
        <w:rPr>
          <w:rFonts w:hint="default" w:ascii="Times New Roman" w:hAnsi="Times New Roman" w:cs="Times New Roman"/>
          <w:b/>
          <w:bCs w:val="0"/>
          <w:sz w:val="21"/>
          <w:szCs w:val="21"/>
        </w:rPr>
        <w:t xml:space="preserve">Fig. </w:t>
      </w:r>
      <w:r>
        <w:rPr>
          <w:rFonts w:hint="default" w:ascii="Times New Roman" w:hAnsi="Times New Roman" w:cs="Times New Roman"/>
          <w:b/>
          <w:bCs w:val="0"/>
          <w:sz w:val="21"/>
          <w:szCs w:val="21"/>
          <w:lang w:val="en-US" w:eastAsia="zh-CN"/>
        </w:rPr>
        <w:t>S</w:t>
      </w:r>
      <w:r>
        <w:rPr>
          <w:rFonts w:hint="eastAsia" w:ascii="Times New Roman" w:hAnsi="Times New Roman" w:cs="Times New Roman"/>
          <w:b/>
          <w:bCs w:val="0"/>
          <w:sz w:val="21"/>
          <w:szCs w:val="21"/>
          <w:lang w:val="en-US" w:eastAsia="zh-CN"/>
        </w:rPr>
        <w:t>1 HPLC-MS/MS Analysis of anthocyanin(A)Red flower cyanidin（B)Red flower Pelargonidin(C)Red flower Delphinidin(D)White flower cyanidin</w:t>
      </w:r>
      <w:r>
        <w:rPr>
          <w:rFonts w:hint="eastAsia" w:ascii="Times New Roman" w:hAnsi="Times New Roman" w:cs="Times New Roman"/>
          <w:b/>
          <w:bCs/>
          <w:sz w:val="21"/>
          <w:szCs w:val="21"/>
          <w:lang w:val="en-US" w:eastAsia="zh-CN"/>
        </w:rPr>
        <w:t>(E)W</w:t>
      </w:r>
      <w:r>
        <w:rPr>
          <w:rFonts w:hint="eastAsia" w:ascii="Times New Roman" w:hAnsi="Times New Roman" w:cs="Times New Roman"/>
          <w:b/>
          <w:bCs w:val="0"/>
          <w:sz w:val="21"/>
          <w:szCs w:val="21"/>
          <w:lang w:val="en-US" w:eastAsia="zh-CN"/>
        </w:rPr>
        <w:t>hite flower Pelargonidin（F）White flower Delphinidin.(G)Red flower Peak plot（H）</w:t>
      </w:r>
      <w:r>
        <w:rPr>
          <w:rFonts w:hint="eastAsia" w:ascii="Times New Roman" w:hAnsi="Times New Roman" w:cs="Times New Roman"/>
          <w:b/>
          <w:bCs/>
          <w:sz w:val="21"/>
          <w:szCs w:val="21"/>
          <w:lang w:val="en-US" w:eastAsia="zh-CN"/>
        </w:rPr>
        <w:t>W</w:t>
      </w:r>
      <w:r>
        <w:rPr>
          <w:rFonts w:hint="eastAsia" w:ascii="Times New Roman" w:hAnsi="Times New Roman" w:cs="Times New Roman"/>
          <w:b/>
          <w:bCs w:val="0"/>
          <w:sz w:val="21"/>
          <w:szCs w:val="21"/>
          <w:lang w:val="en-US" w:eastAsia="zh-CN"/>
        </w:rPr>
        <w:t>hite flower Peak plot</w:t>
      </w:r>
    </w:p>
    <w:p>
      <w:pPr>
        <w:jc w:val="both"/>
        <w:rPr>
          <w:rFonts w:hint="eastAsia" w:ascii="Times New Roman" w:hAnsi="Times New Roman" w:cs="Times New Roman"/>
          <w:b/>
          <w:bCs w:val="0"/>
          <w:sz w:val="21"/>
          <w:szCs w:val="21"/>
          <w:lang w:val="en-US" w:eastAsia="zh-CN"/>
        </w:rPr>
      </w:pPr>
      <w:r>
        <w:rPr>
          <w:rFonts w:hint="eastAsia" w:ascii="Times New Roman" w:hAnsi="Times New Roman" w:cs="Times New Roman"/>
          <w:b/>
          <w:bCs w:val="0"/>
          <w:sz w:val="21"/>
          <w:szCs w:val="21"/>
          <w:lang w:val="en-US" w:eastAsia="zh-CN"/>
        </w:rPr>
        <w:drawing>
          <wp:inline distT="0" distB="0" distL="114300" distR="114300">
            <wp:extent cx="4213860" cy="3727450"/>
            <wp:effectExtent l="0" t="0" r="15240" b="6350"/>
            <wp:docPr id="9" name="图片 9" descr="6.3.1_差异基因聚类_Wfull-vs-Rfull_3_差异基因表达量聚类热图__20210926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3.1_差异基因聚类_Wfull-vs-Rfull_3_差异基因表达量聚类热图__202109261750"/>
                    <pic:cNvPicPr>
                      <a:picLocks noChangeAspect="1"/>
                    </pic:cNvPicPr>
                  </pic:nvPicPr>
                  <pic:blipFill>
                    <a:blip r:embed="rId6"/>
                    <a:srcRect t="4589"/>
                    <a:stretch>
                      <a:fillRect/>
                    </a:stretch>
                  </pic:blipFill>
                  <pic:spPr>
                    <a:xfrm>
                      <a:off x="0" y="0"/>
                      <a:ext cx="4213860" cy="3727450"/>
                    </a:xfrm>
                    <a:prstGeom prst="rect">
                      <a:avLst/>
                    </a:prstGeom>
                  </pic:spPr>
                </pic:pic>
              </a:graphicData>
            </a:graphic>
          </wp:inline>
        </w:drawing>
      </w:r>
    </w:p>
    <w:p>
      <w:pPr>
        <w:jc w:val="both"/>
        <w:rPr>
          <w:rFonts w:hint="default" w:ascii="Times New Roman" w:hAnsi="Times New Roman" w:cs="Times New Roman"/>
          <w:b/>
          <w:bCs w:val="0"/>
          <w:sz w:val="21"/>
          <w:szCs w:val="21"/>
          <w:lang w:val="en-US" w:eastAsia="zh-CN"/>
        </w:rPr>
      </w:pPr>
      <w:r>
        <w:rPr>
          <w:rFonts w:hint="default" w:ascii="Times New Roman" w:hAnsi="Times New Roman" w:cs="Times New Roman"/>
          <w:b/>
          <w:bCs w:val="0"/>
          <w:sz w:val="21"/>
          <w:szCs w:val="21"/>
        </w:rPr>
        <w:t xml:space="preserve">Fig. </w:t>
      </w:r>
      <w:r>
        <w:rPr>
          <w:rFonts w:hint="default" w:ascii="Times New Roman" w:hAnsi="Times New Roman" w:cs="Times New Roman"/>
          <w:b/>
          <w:bCs w:val="0"/>
          <w:sz w:val="21"/>
          <w:szCs w:val="21"/>
          <w:lang w:val="en-US" w:eastAsia="zh-CN"/>
        </w:rPr>
        <w:t>S</w:t>
      </w:r>
      <w:r>
        <w:rPr>
          <w:rFonts w:hint="eastAsia" w:ascii="Times New Roman" w:hAnsi="Times New Roman" w:cs="Times New Roman"/>
          <w:b/>
          <w:bCs w:val="0"/>
          <w:sz w:val="21"/>
          <w:szCs w:val="21"/>
          <w:lang w:val="en-US" w:eastAsia="zh-CN"/>
        </w:rPr>
        <w:t xml:space="preserve">2 </w:t>
      </w:r>
      <w:r>
        <w:rPr>
          <w:rFonts w:hint="default" w:ascii="Times New Roman" w:hAnsi="Times New Roman" w:cs="Times New Roman"/>
          <w:b/>
          <w:bCs w:val="0"/>
          <w:sz w:val="21"/>
          <w:szCs w:val="21"/>
          <w:lang w:val="en-US" w:eastAsia="zh-CN"/>
        </w:rPr>
        <w:t>Differential gene expression clustering heat map</w:t>
      </w:r>
    </w:p>
    <w:p>
      <w:pPr>
        <w:jc w:val="both"/>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Note:The horizontal axis represents log2 (FPKM+1) of the sample, and the vertical axis represents genes. In the default color matching, the redder the color of the color block, the higher the expression amount, and the bluer the color is, the lower the expression amount.</w:t>
      </w:r>
    </w:p>
    <w:p>
      <w:pPr>
        <w:jc w:val="both"/>
        <w:rPr>
          <w:rFonts w:hint="eastAsia" w:ascii="Times New Roman" w:hAnsi="Times New Roman" w:cs="Times New Roman"/>
          <w:b/>
          <w:bCs w:val="0"/>
          <w:sz w:val="21"/>
          <w:szCs w:val="21"/>
          <w:lang w:val="en-US" w:eastAsia="zh-CN"/>
        </w:rPr>
      </w:pPr>
    </w:p>
    <w:p>
      <w:pPr>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drawing>
          <wp:inline distT="0" distB="0" distL="114300" distR="114300">
            <wp:extent cx="4311015" cy="3449320"/>
            <wp:effectExtent l="0" t="0" r="13335" b="17780"/>
            <wp:docPr id="2" name="图片 2" descr="显著差异蛋白质分析火山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显著差异蛋白质分析火山图"/>
                    <pic:cNvPicPr>
                      <a:picLocks noChangeAspect="1"/>
                    </pic:cNvPicPr>
                  </pic:nvPicPr>
                  <pic:blipFill>
                    <a:blip r:embed="rId7"/>
                    <a:stretch>
                      <a:fillRect/>
                    </a:stretch>
                  </pic:blipFill>
                  <pic:spPr>
                    <a:xfrm>
                      <a:off x="0" y="0"/>
                      <a:ext cx="4311015" cy="3449320"/>
                    </a:xfrm>
                    <a:prstGeom prst="rect">
                      <a:avLst/>
                    </a:prstGeom>
                  </pic:spPr>
                </pic:pic>
              </a:graphicData>
            </a:graphic>
          </wp:inline>
        </w:drawing>
      </w:r>
    </w:p>
    <w:p>
      <w:pPr>
        <w:rPr>
          <w:rFonts w:hint="default" w:ascii="Times New Roman" w:hAnsi="Times New Roman" w:eastAsia="宋体" w:cs="Times New Roman"/>
          <w:b/>
          <w:bCs w:val="0"/>
          <w:sz w:val="21"/>
          <w:szCs w:val="21"/>
          <w:lang w:eastAsia="zh-CN"/>
        </w:rPr>
      </w:pPr>
      <w:r>
        <w:rPr>
          <w:rFonts w:hint="default" w:ascii="Times New Roman" w:hAnsi="Times New Roman" w:cs="Times New Roman"/>
          <w:b/>
          <w:bCs w:val="0"/>
          <w:sz w:val="21"/>
          <w:szCs w:val="21"/>
        </w:rPr>
        <w:t xml:space="preserve">Fig. </w:t>
      </w:r>
      <w:r>
        <w:rPr>
          <w:rFonts w:hint="default" w:ascii="Times New Roman" w:hAnsi="Times New Roman" w:cs="Times New Roman"/>
          <w:b/>
          <w:bCs w:val="0"/>
          <w:sz w:val="21"/>
          <w:szCs w:val="21"/>
          <w:lang w:val="en-US" w:eastAsia="zh-CN"/>
        </w:rPr>
        <w:t>S</w:t>
      </w:r>
      <w:r>
        <w:rPr>
          <w:rFonts w:hint="eastAsia" w:ascii="Times New Roman" w:hAnsi="Times New Roman" w:cs="Times New Roman"/>
          <w:b/>
          <w:bCs w:val="0"/>
          <w:sz w:val="21"/>
          <w:szCs w:val="21"/>
          <w:lang w:val="en-US" w:eastAsia="zh-CN"/>
        </w:rPr>
        <w:t>3</w:t>
      </w:r>
      <w:r>
        <w:rPr>
          <w:rFonts w:hint="default" w:ascii="Times New Roman" w:hAnsi="Times New Roman" w:cs="Times New Roman"/>
          <w:b/>
          <w:bCs w:val="0"/>
          <w:sz w:val="21"/>
          <w:szCs w:val="21"/>
          <w:lang w:val="en-US" w:eastAsia="zh-CN"/>
        </w:rPr>
        <w:t xml:space="preserve"> i</w:t>
      </w:r>
      <w:r>
        <w:rPr>
          <w:rFonts w:hint="default" w:ascii="Times New Roman" w:hAnsi="Times New Roman" w:eastAsia="宋体" w:cs="Times New Roman"/>
          <w:b/>
          <w:bCs w:val="0"/>
          <w:sz w:val="21"/>
          <w:szCs w:val="21"/>
          <w:lang w:eastAsia="zh-CN"/>
        </w:rPr>
        <w:t xml:space="preserve">Proteomic data: volcanic map of differential genes between </w:t>
      </w:r>
      <w:r>
        <w:rPr>
          <w:rFonts w:hint="default" w:ascii="Times New Roman" w:hAnsi="Times New Roman" w:cs="Times New Roman"/>
          <w:b/>
          <w:bCs w:val="0"/>
          <w:sz w:val="21"/>
          <w:szCs w:val="21"/>
          <w:lang w:val="en-US" w:eastAsia="zh-CN"/>
        </w:rPr>
        <w:t xml:space="preserve">red </w:t>
      </w:r>
      <w:r>
        <w:rPr>
          <w:rFonts w:hint="default" w:ascii="Times New Roman" w:hAnsi="Times New Roman" w:eastAsia="宋体" w:cs="Times New Roman"/>
          <w:b/>
          <w:bCs w:val="0"/>
          <w:sz w:val="21"/>
          <w:szCs w:val="21"/>
          <w:lang w:eastAsia="zh-CN"/>
        </w:rPr>
        <w:t>flower and white flower</w:t>
      </w:r>
    </w:p>
    <w:p>
      <w:pPr>
        <w:tabs>
          <w:tab w:val="left" w:pos="2625"/>
        </w:tabs>
        <w:spacing w:line="440" w:lineRule="exact"/>
        <w:jc w:val="center"/>
        <w:rPr>
          <w:rFonts w:ascii="Times New Roman" w:hAnsi="Times New Roman" w:cs="Times New Roman"/>
          <w:b/>
          <w:sz w:val="21"/>
          <w:szCs w:val="21"/>
        </w:rPr>
      </w:pPr>
    </w:p>
    <w:p>
      <w:pPr>
        <w:tabs>
          <w:tab w:val="left" w:pos="2625"/>
        </w:tabs>
        <w:spacing w:line="440" w:lineRule="exact"/>
        <w:jc w:val="center"/>
        <w:rPr>
          <w:rFonts w:hint="eastAsia" w:ascii="Times New Roman" w:hAnsi="Times New Roman" w:cs="Times New Roman"/>
          <w:b/>
          <w:sz w:val="21"/>
          <w:szCs w:val="21"/>
        </w:rPr>
      </w:pPr>
    </w:p>
    <w:p>
      <w:pPr>
        <w:tabs>
          <w:tab w:val="left" w:pos="2625"/>
        </w:tabs>
        <w:spacing w:line="440" w:lineRule="exact"/>
        <w:jc w:val="center"/>
        <w:rPr>
          <w:rFonts w:hint="eastAsia" w:ascii="Times New Roman" w:hAnsi="Times New Roman" w:cs="Times New Roman"/>
          <w:b/>
          <w:sz w:val="21"/>
          <w:szCs w:val="21"/>
        </w:rPr>
      </w:pPr>
    </w:p>
    <w:p>
      <w:pPr>
        <w:jc w:val="both"/>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drawing>
          <wp:inline distT="0" distB="0" distL="114300" distR="114300">
            <wp:extent cx="4719955" cy="3631565"/>
            <wp:effectExtent l="0" t="0" r="4445" b="6985"/>
            <wp:docPr id="5" name="图片 5" descr="hong-VS-bai.updown.K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ong-VS-bai.updown.KEGG"/>
                    <pic:cNvPicPr>
                      <a:picLocks noChangeAspect="1"/>
                    </pic:cNvPicPr>
                  </pic:nvPicPr>
                  <pic:blipFill>
                    <a:blip r:embed="rId8"/>
                    <a:stretch>
                      <a:fillRect/>
                    </a:stretch>
                  </pic:blipFill>
                  <pic:spPr>
                    <a:xfrm>
                      <a:off x="0" y="0"/>
                      <a:ext cx="4719955" cy="3631565"/>
                    </a:xfrm>
                    <a:prstGeom prst="rect">
                      <a:avLst/>
                    </a:prstGeom>
                  </pic:spPr>
                </pic:pic>
              </a:graphicData>
            </a:graphic>
          </wp:inline>
        </w:drawing>
      </w:r>
    </w:p>
    <w:p>
      <w:pPr>
        <w:jc w:val="center"/>
        <w:rPr>
          <w:rFonts w:hint="eastAsia" w:ascii="Times New Roman" w:hAnsi="Times New Roman" w:cs="Times New Roman"/>
          <w:b/>
          <w:bCs/>
          <w:sz w:val="21"/>
          <w:szCs w:val="21"/>
          <w:lang w:eastAsia="zh-CN"/>
        </w:rPr>
      </w:pPr>
      <w:r>
        <w:rPr>
          <w:rFonts w:hint="eastAsia" w:ascii="Times New Roman" w:hAnsi="Times New Roman" w:cs="Times New Roman"/>
          <w:b/>
          <w:bCs/>
          <w:sz w:val="21"/>
          <w:szCs w:val="21"/>
          <w:lang w:val="en-US" w:eastAsia="zh-CN"/>
        </w:rPr>
        <w:t xml:space="preserve">Fig.S4 </w:t>
      </w:r>
      <w:r>
        <w:rPr>
          <w:rFonts w:hint="eastAsia" w:ascii="Times New Roman" w:hAnsi="Times New Roman" w:cs="Times New Roman"/>
          <w:b/>
          <w:bCs/>
          <w:sz w:val="21"/>
          <w:szCs w:val="21"/>
          <w:lang w:eastAsia="zh-CN"/>
        </w:rPr>
        <w:t xml:space="preserve">KEGG classification of differential genes between </w:t>
      </w:r>
      <w:r>
        <w:rPr>
          <w:rFonts w:hint="eastAsia" w:ascii="Times New Roman" w:hAnsi="Times New Roman" w:cs="Times New Roman"/>
          <w:b/>
          <w:bCs/>
          <w:sz w:val="21"/>
          <w:szCs w:val="21"/>
          <w:lang w:val="en-US" w:eastAsia="zh-CN"/>
        </w:rPr>
        <w:t xml:space="preserve">red </w:t>
      </w:r>
      <w:r>
        <w:rPr>
          <w:rFonts w:hint="eastAsia" w:ascii="Times New Roman" w:hAnsi="Times New Roman" w:cs="Times New Roman"/>
          <w:b/>
          <w:bCs/>
          <w:sz w:val="21"/>
          <w:szCs w:val="21"/>
          <w:lang w:eastAsia="zh-CN"/>
        </w:rPr>
        <w:t>flower and white flower</w:t>
      </w:r>
    </w:p>
    <w:p>
      <w:pPr>
        <w:jc w:val="center"/>
        <w:rPr>
          <w:rFonts w:hint="eastAsia" w:ascii="Times New Roman" w:hAnsi="Times New Roman" w:cs="Times New Roman"/>
          <w:sz w:val="21"/>
          <w:szCs w:val="21"/>
          <w:lang w:eastAsia="zh-CN"/>
        </w:rPr>
      </w:pPr>
    </w:p>
    <w:p>
      <w:pPr>
        <w:jc w:val="center"/>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drawing>
          <wp:inline distT="0" distB="0" distL="114300" distR="114300">
            <wp:extent cx="5266690" cy="3511550"/>
            <wp:effectExtent l="0" t="0" r="10160" b="12700"/>
            <wp:docPr id="6" name="图片 6" descr="hong-VS-bai.updow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ong-VS-bai.updown.GO"/>
                    <pic:cNvPicPr>
                      <a:picLocks noChangeAspect="1"/>
                    </pic:cNvPicPr>
                  </pic:nvPicPr>
                  <pic:blipFill>
                    <a:blip r:embed="rId9"/>
                    <a:stretch>
                      <a:fillRect/>
                    </a:stretch>
                  </pic:blipFill>
                  <pic:spPr>
                    <a:xfrm>
                      <a:off x="0" y="0"/>
                      <a:ext cx="5266690" cy="3511550"/>
                    </a:xfrm>
                    <a:prstGeom prst="rect">
                      <a:avLst/>
                    </a:prstGeom>
                  </pic:spPr>
                </pic:pic>
              </a:graphicData>
            </a:graphic>
          </wp:inline>
        </w:drawing>
      </w:r>
    </w:p>
    <w:p>
      <w:pPr>
        <w:jc w:val="center"/>
        <w:rPr>
          <w:rFonts w:hint="eastAsia" w:ascii="Times New Roman" w:hAnsi="Times New Roman" w:cs="Times New Roman"/>
          <w:b/>
          <w:bCs/>
          <w:sz w:val="21"/>
          <w:szCs w:val="21"/>
          <w:lang w:eastAsia="zh-CN"/>
        </w:rPr>
      </w:pPr>
      <w:r>
        <w:rPr>
          <w:rFonts w:hint="eastAsia" w:ascii="Times New Roman" w:hAnsi="Times New Roman" w:cs="Times New Roman"/>
          <w:b/>
          <w:bCs/>
          <w:sz w:val="21"/>
          <w:szCs w:val="21"/>
          <w:lang w:val="en-US" w:eastAsia="zh-CN"/>
        </w:rPr>
        <w:t>Fig.S5 GO</w:t>
      </w:r>
      <w:r>
        <w:rPr>
          <w:rFonts w:hint="eastAsia" w:ascii="Times New Roman" w:hAnsi="Times New Roman" w:cs="Times New Roman"/>
          <w:b/>
          <w:bCs/>
          <w:sz w:val="21"/>
          <w:szCs w:val="21"/>
          <w:lang w:eastAsia="zh-CN"/>
        </w:rPr>
        <w:t xml:space="preserve"> classification of differential genes between</w:t>
      </w:r>
      <w:r>
        <w:rPr>
          <w:rFonts w:hint="eastAsia" w:ascii="Times New Roman" w:hAnsi="Times New Roman" w:cs="Times New Roman"/>
          <w:b/>
          <w:bCs/>
          <w:sz w:val="21"/>
          <w:szCs w:val="21"/>
          <w:lang w:val="en-US" w:eastAsia="zh-CN"/>
        </w:rPr>
        <w:t xml:space="preserve"> red </w:t>
      </w:r>
      <w:r>
        <w:rPr>
          <w:rFonts w:hint="eastAsia" w:ascii="Times New Roman" w:hAnsi="Times New Roman" w:cs="Times New Roman"/>
          <w:b/>
          <w:bCs/>
          <w:sz w:val="21"/>
          <w:szCs w:val="21"/>
          <w:lang w:eastAsia="zh-CN"/>
        </w:rPr>
        <w:t>flower and white flower</w:t>
      </w:r>
    </w:p>
    <w:p>
      <w:pPr>
        <w:jc w:val="center"/>
        <w:rPr>
          <w:rFonts w:hint="eastAsia" w:ascii="Times New Roman" w:hAnsi="Times New Roman" w:cs="Times New Roman"/>
          <w:sz w:val="21"/>
          <w:szCs w:val="21"/>
          <w:lang w:eastAsia="zh-CN"/>
        </w:rPr>
      </w:pPr>
    </w:p>
    <w:p>
      <w:pPr>
        <w:jc w:val="center"/>
        <w:rPr>
          <w:rFonts w:hint="eastAsia" w:ascii="Times New Roman" w:hAnsi="Times New Roman" w:cs="Times New Roman"/>
          <w:sz w:val="21"/>
          <w:szCs w:val="21"/>
          <w:lang w:eastAsia="zh-CN"/>
        </w:rPr>
      </w:pPr>
    </w:p>
    <w:p>
      <w:pPr>
        <w:jc w:val="center"/>
        <w:rPr>
          <w:rFonts w:hint="eastAsia" w:ascii="Times New Roman" w:hAnsi="Times New Roman" w:cs="Times New Roman"/>
          <w:sz w:val="21"/>
          <w:szCs w:val="21"/>
          <w:lang w:eastAsia="zh-CN"/>
        </w:rPr>
      </w:pPr>
    </w:p>
    <w:p>
      <w:pPr>
        <w:jc w:val="center"/>
        <w:rPr>
          <w:rFonts w:hint="default" w:ascii="Times New Roman" w:hAnsi="Times New Roman" w:cs="Times New Roman"/>
          <w:sz w:val="21"/>
          <w:szCs w:val="21"/>
          <w:lang w:val="en-US" w:eastAsia="zh-CN"/>
        </w:rPr>
      </w:pPr>
      <w:r>
        <w:drawing>
          <wp:inline distT="0" distB="0" distL="114300" distR="114300">
            <wp:extent cx="4762500" cy="47625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4762500" cy="4762500"/>
                    </a:xfrm>
                    <a:prstGeom prst="rect">
                      <a:avLst/>
                    </a:prstGeom>
                    <a:noFill/>
                    <a:ln>
                      <a:noFill/>
                    </a:ln>
                  </pic:spPr>
                </pic:pic>
              </a:graphicData>
            </a:graphic>
          </wp:inline>
        </w:drawing>
      </w:r>
    </w:p>
    <w:p>
      <w:pPr>
        <w:jc w:val="both"/>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Fig. S6 Venn diag ram of the correlation number between all proteome and transcriptome atthe quantitative level.</w:t>
      </w:r>
    </w:p>
    <w:p>
      <w:pPr>
        <w:jc w:val="both"/>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Note:The light red circle represents the count correlated with the two omics, the light blue circle represents the count of genes specific to the transcriptome, and the lightg reen circle represents the count of proteins specific to the proteome.</w:t>
      </w:r>
    </w:p>
    <w:p>
      <w:pPr>
        <w:jc w:val="both"/>
        <w:rPr>
          <w:rFonts w:hint="eastAsia" w:ascii="Times New Roman" w:hAnsi="Times New Roman" w:cs="Times New Roman"/>
          <w:b/>
          <w:bCs/>
          <w:sz w:val="21"/>
          <w:szCs w:val="21"/>
          <w:lang w:val="en-US" w:eastAsia="zh-CN"/>
        </w:rPr>
      </w:pPr>
    </w:p>
    <w:p>
      <w:pPr>
        <w:jc w:val="both"/>
      </w:pPr>
      <w:r>
        <w:drawing>
          <wp:inline distT="0" distB="0" distL="114300" distR="114300">
            <wp:extent cx="5272405" cy="3163570"/>
            <wp:effectExtent l="0" t="0" r="4445" b="177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72405" cy="3163570"/>
                    </a:xfrm>
                    <a:prstGeom prst="rect">
                      <a:avLst/>
                    </a:prstGeom>
                    <a:noFill/>
                    <a:ln>
                      <a:noFill/>
                    </a:ln>
                  </pic:spPr>
                </pic:pic>
              </a:graphicData>
            </a:graphic>
          </wp:inline>
        </w:drawing>
      </w:r>
    </w:p>
    <w:p>
      <w:pPr>
        <w:jc w:val="both"/>
        <w:rPr>
          <w:rFonts w:hint="default" w:ascii="Times New Roman" w:hAnsi="Times New Roman" w:cs="Times New Roman"/>
          <w:b/>
          <w:bCs/>
          <w:lang w:val="en-US" w:eastAsia="zh-CN"/>
        </w:rPr>
      </w:pPr>
      <w:r>
        <w:rPr>
          <w:rFonts w:hint="default" w:ascii="Times New Roman" w:hAnsi="Times New Roman" w:cs="Times New Roman"/>
          <w:b/>
          <w:bCs/>
          <w:lang w:val="en-US" w:eastAsia="zh-CN"/>
        </w:rPr>
        <w:t>Fig</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 xml:space="preserve"> </w:t>
      </w:r>
      <w:r>
        <w:rPr>
          <w:rFonts w:hint="eastAsia" w:ascii="Times New Roman" w:hAnsi="Times New Roman" w:cs="Times New Roman"/>
          <w:b/>
          <w:bCs/>
          <w:lang w:val="en-US" w:eastAsia="zh-CN"/>
        </w:rPr>
        <w:t>S7</w:t>
      </w:r>
      <w:r>
        <w:rPr>
          <w:rFonts w:hint="default" w:ascii="Times New Roman" w:hAnsi="Times New Roman" w:cs="Times New Roman"/>
          <w:b/>
          <w:bCs/>
          <w:lang w:val="en-US" w:eastAsia="zh-CN"/>
        </w:rPr>
        <w:t xml:space="preserve"> Boxplot of correlated and uncorrelated g ene expressions.</w:t>
      </w:r>
    </w:p>
    <w:p>
      <w:pPr>
        <w:jc w:val="both"/>
        <w:rPr>
          <w:rFonts w:hint="default" w:ascii="Times New Roman" w:hAnsi="Times New Roman" w:cs="Times New Roman"/>
          <w:b/>
          <w:bCs/>
          <w:lang w:val="en-US" w:eastAsia="zh-CN"/>
        </w:rPr>
      </w:pPr>
      <w:r>
        <w:rPr>
          <w:rFonts w:hint="eastAsia" w:ascii="Times New Roman" w:hAnsi="Times New Roman" w:cs="Times New Roman"/>
          <w:b/>
          <w:bCs/>
          <w:sz w:val="21"/>
          <w:szCs w:val="21"/>
          <w:lang w:val="en-US" w:eastAsia="zh-CN"/>
        </w:rPr>
        <w:t>Note:</w:t>
      </w:r>
      <w:r>
        <w:rPr>
          <w:rFonts w:hint="default" w:ascii="Times New Roman" w:hAnsi="Times New Roman" w:cs="Times New Roman"/>
          <w:b/>
          <w:bCs/>
          <w:lang w:val="en-US" w:eastAsia="zh-CN"/>
        </w:rPr>
        <w:t>In the figure, green is the distribution of gene abundance correlated with proteome data in</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transcriptome data;red is the distribution of gene abundance that is uncorrelated with proteome</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data.</w:t>
      </w:r>
    </w:p>
    <w:p>
      <w:pPr>
        <w:jc w:val="both"/>
        <w:rPr>
          <w:rFonts w:hint="default" w:ascii="Times New Roman" w:hAnsi="Times New Roman" w:cs="Times New Roman"/>
          <w:b/>
          <w:bCs/>
          <w:lang w:val="en-US" w:eastAsia="zh-CN"/>
        </w:rPr>
      </w:pPr>
    </w:p>
    <w:p>
      <w:pPr>
        <w:jc w:val="both"/>
        <w:rPr>
          <w:rFonts w:hint="default" w:ascii="Times New Roman" w:hAnsi="Times New Roman" w:cs="Times New Roman"/>
          <w:b/>
          <w:bCs/>
          <w:lang w:val="en-US" w:eastAsia="zh-CN"/>
        </w:rPr>
      </w:pPr>
    </w:p>
    <w:p>
      <w:pPr>
        <w:jc w:val="both"/>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drawing>
          <wp:inline distT="0" distB="0" distL="114300" distR="114300">
            <wp:extent cx="5266690" cy="3133090"/>
            <wp:effectExtent l="0" t="0" r="10160" b="10160"/>
            <wp:docPr id="7" name="图片 7" descr="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77"/>
                    <pic:cNvPicPr>
                      <a:picLocks noChangeAspect="1"/>
                    </pic:cNvPicPr>
                  </pic:nvPicPr>
                  <pic:blipFill>
                    <a:blip r:embed="rId12"/>
                    <a:stretch>
                      <a:fillRect/>
                    </a:stretch>
                  </pic:blipFill>
                  <pic:spPr>
                    <a:xfrm>
                      <a:off x="0" y="0"/>
                      <a:ext cx="5266690" cy="3133090"/>
                    </a:xfrm>
                    <a:prstGeom prst="rect">
                      <a:avLst/>
                    </a:prstGeom>
                  </pic:spPr>
                </pic:pic>
              </a:graphicData>
            </a:graphic>
          </wp:inline>
        </w:drawing>
      </w:r>
    </w:p>
    <w:p>
      <w:pPr>
        <w:jc w:val="both"/>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Fig. S8Arabidopsis anthocyanin content.Cy is cyanidin,Pg is Pelargonin</w:t>
      </w:r>
    </w:p>
    <w:p>
      <w:pPr>
        <w:jc w:val="both"/>
        <w:rPr>
          <w:rFonts w:hint="eastAsia" w:ascii="Times New Roman" w:hAnsi="Times New Roman" w:cs="Times New Roman"/>
          <w:b/>
          <w:bCs/>
          <w:sz w:val="21"/>
          <w:szCs w:val="21"/>
          <w:lang w:val="en-US" w:eastAsia="zh-CN"/>
        </w:rPr>
      </w:pPr>
    </w:p>
    <w:p>
      <w:pPr>
        <w:jc w:val="both"/>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drawing>
          <wp:inline distT="0" distB="0" distL="114300" distR="114300">
            <wp:extent cx="4968240" cy="4497070"/>
            <wp:effectExtent l="0" t="0" r="3810" b="17780"/>
            <wp:docPr id="1" name="图片 1" descr="聚类图_203203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聚类图_2032030455"/>
                    <pic:cNvPicPr>
                      <a:picLocks noChangeAspect="1"/>
                    </pic:cNvPicPr>
                  </pic:nvPicPr>
                  <pic:blipFill>
                    <a:blip r:embed="rId13"/>
                    <a:stretch>
                      <a:fillRect/>
                    </a:stretch>
                  </pic:blipFill>
                  <pic:spPr>
                    <a:xfrm>
                      <a:off x="0" y="0"/>
                      <a:ext cx="4968240" cy="4497070"/>
                    </a:xfrm>
                    <a:prstGeom prst="rect">
                      <a:avLst/>
                    </a:prstGeom>
                  </pic:spPr>
                </pic:pic>
              </a:graphicData>
            </a:graphic>
          </wp:inline>
        </w:drawing>
      </w:r>
    </w:p>
    <w:p>
      <w:pPr>
        <w:jc w:val="both"/>
        <w:rPr>
          <w:rFonts w:hint="eastAsia"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Fig. S9 MYB bHLH Transcription Factor Differential Clustering</w:t>
      </w:r>
    </w:p>
    <w:p>
      <w:pPr>
        <w:jc w:val="both"/>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Note:The horizontal axis represents log2 (FPKM+1) of the sample, and the vertical axis represents genes. In the default color matching, the redder the color of the color block, the higher the expression amount, and the bluer the color is, the lower the expression amount.</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mNDQ0MjI4MDk0ZmUxYTg2OGM0M2YwNTUyNmQ2YWIifQ=="/>
  </w:docVars>
  <w:rsids>
    <w:rsidRoot w:val="00000000"/>
    <w:rsid w:val="02B96FD4"/>
    <w:rsid w:val="10F6459B"/>
    <w:rsid w:val="1CDD1E37"/>
    <w:rsid w:val="1E641526"/>
    <w:rsid w:val="20A965E7"/>
    <w:rsid w:val="220C1932"/>
    <w:rsid w:val="23E6225F"/>
    <w:rsid w:val="32F90CAB"/>
    <w:rsid w:val="41477B42"/>
    <w:rsid w:val="42322437"/>
    <w:rsid w:val="44BE3EA0"/>
    <w:rsid w:val="47EA5D49"/>
    <w:rsid w:val="49940CFB"/>
    <w:rsid w:val="4A4F60A9"/>
    <w:rsid w:val="561D2501"/>
    <w:rsid w:val="5A4A26A6"/>
    <w:rsid w:val="5BD07AA9"/>
    <w:rsid w:val="5C3E2004"/>
    <w:rsid w:val="67421255"/>
    <w:rsid w:val="6A3E11A6"/>
    <w:rsid w:val="79956DA2"/>
    <w:rsid w:val="7E872147"/>
    <w:rsid w:val="7EAF6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cs="宋体" w:asciiTheme="minorHAnsi" w:hAnsiTheme="minorHAnsi"/>
      <w:kern w:val="2"/>
      <w:sz w:val="21"/>
      <w:szCs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762</Words>
  <Characters>4463</Characters>
  <Lines>0</Lines>
  <Paragraphs>0</Paragraphs>
  <TotalTime>5</TotalTime>
  <ScaleCrop>false</ScaleCrop>
  <LinksUpToDate>false</LinksUpToDate>
  <CharactersWithSpaces>4867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2020-06-02T00:38:00Z</dcterms:created>
  <dc:creator>Administrator</dc:creator>
  <cp:lastModifiedBy>C小昊</cp:lastModifiedBy>
  <dcterms:modified xsi:type="dcterms:W3CDTF">2023-08-25T15:39:55Z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0F068E2C883E4576AC88F537B4D50993</vt:lpwstr>
  </property>
</Properties>
</file>