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/>
        <w:jc w:val="left"/>
        <w:rPr>
          <w:rFonts w:cs="Times New Roman"/>
          <w:b/>
        </w:rPr>
      </w:pPr>
      <w:bookmarkStart w:id="2" w:name="_GoBack"/>
      <w:bookmarkEnd w:id="2"/>
      <w:r>
        <w:rPr>
          <w:rFonts w:cs="Times New Roman"/>
          <w:b/>
        </w:rPr>
        <w:t xml:space="preserve">Table 2. </w:t>
      </w:r>
      <w:r>
        <w:rPr>
          <w:rFonts w:cs="Times New Roman"/>
          <w:b w:val="0"/>
          <w:bCs/>
        </w:rPr>
        <w:t xml:space="preserve">Details of confirmed fetal CNVs with positive and negative NIPS results </w:t>
      </w:r>
    </w:p>
    <w:tbl>
      <w:tblPr>
        <w:tblStyle w:val="4"/>
        <w:tblW w:w="1574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821"/>
        <w:gridCol w:w="1025"/>
        <w:gridCol w:w="849"/>
        <w:gridCol w:w="895"/>
        <w:gridCol w:w="2004"/>
        <w:gridCol w:w="747"/>
        <w:gridCol w:w="693"/>
        <w:gridCol w:w="766"/>
        <w:gridCol w:w="1135"/>
        <w:gridCol w:w="1579"/>
        <w:gridCol w:w="1144"/>
        <w:gridCol w:w="877"/>
        <w:gridCol w:w="992"/>
        <w:gridCol w:w="14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Sample number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Maternal age</w:t>
            </w:r>
          </w:p>
        </w:tc>
        <w:tc>
          <w:tcPr>
            <w:tcW w:w="10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Gestational age-weeks</w:t>
            </w:r>
          </w:p>
        </w:tc>
        <w:tc>
          <w:tcPr>
            <w:tcW w:w="84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USM</w:t>
            </w:r>
          </w:p>
        </w:tc>
        <w:tc>
          <w:tcPr>
            <w:tcW w:w="8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Maternal serum screening</w:t>
            </w:r>
          </w:p>
        </w:tc>
        <w:tc>
          <w:tcPr>
            <w:tcW w:w="20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hg19 co-ordinates (NIPS)</w:t>
            </w:r>
          </w:p>
        </w:tc>
        <w:tc>
          <w:tcPr>
            <w:tcW w:w="7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Type</w:t>
            </w:r>
          </w:p>
        </w:tc>
        <w:tc>
          <w:tcPr>
            <w:tcW w:w="6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Size</w:t>
            </w:r>
          </w:p>
        </w:tc>
        <w:tc>
          <w:tcPr>
            <w:tcW w:w="7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Z-score of CNV</w:t>
            </w:r>
          </w:p>
        </w:tc>
        <w:tc>
          <w:tcPr>
            <w:tcW w:w="11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Confirmatory method</w:t>
            </w:r>
          </w:p>
        </w:tc>
        <w:tc>
          <w:tcPr>
            <w:tcW w:w="157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Confirmatory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 results</w:t>
            </w:r>
          </w:p>
        </w:tc>
        <w:tc>
          <w:tcPr>
            <w:tcW w:w="11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ACMG Classification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Inherited or de novo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Agreement with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NIPS</w:t>
            </w:r>
          </w:p>
        </w:tc>
        <w:tc>
          <w:tcPr>
            <w:tcW w:w="14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Outcomes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</w:rPr>
              <w:t>+4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trisomy13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trisomy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delXp21.1 (0.32Mb)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Discordant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22</w:t>
            </w:r>
            <w:r>
              <w:rPr>
                <w:rStyle w:val="13"/>
                <w:rFonts w:eastAsia="宋体"/>
                <w:lang w:val="en-US" w:eastAsia="zh-CN" w:bidi="ar"/>
              </w:rPr>
              <w:t>+4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chr13:51500000-55999999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del15q11.2 (0.36Mb)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Discordant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17</w:t>
            </w:r>
            <w:r>
              <w:rPr>
                <w:rStyle w:val="13"/>
                <w:rFonts w:eastAsia="宋体"/>
                <w:lang w:val="en-US" w:eastAsia="zh-CN" w:bidi="ar"/>
              </w:rPr>
              <w:t>+4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chr16:15500000-17999999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-9.22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del16p13.11p12.3 (2.66Mb)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</w:rPr>
              <w:t>+4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chr16:15500000-18499999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7.14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del16p13.11p12.3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17</w:t>
            </w:r>
            <w:r>
              <w:rPr>
                <w:rStyle w:val="13"/>
                <w:rFonts w:eastAsia="宋体"/>
                <w:lang w:val="en-US" w:eastAsia="zh-CN" w:bidi="ar"/>
              </w:rPr>
              <w:t>+6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ARSA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chr10:49500000-52499999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-9.95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del2q37.3 (4.29Mb) del10q11.22q11.23 (2.57Mb)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P/VUS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 novo/Mat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Partially 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Birth with defects:congenital anorectal malformation, congenital heart disease, mild ventriculomegaly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24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chr5:101500000-110999999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9.5Mb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8.96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dup5q21.1q22.1 (9.11Mb)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</w:rPr>
              <w:t>+3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chr13:88500000-91999999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-7.54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del13q31.2q31.3 (2.54Mb)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chr8:3500000-6999999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6.22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dup8p23.2 (2.34Mb)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22</w:t>
            </w:r>
            <w:r>
              <w:rPr>
                <w:rStyle w:val="13"/>
                <w:rFonts w:eastAsia="宋体"/>
                <w:lang w:val="en-US" w:eastAsia="zh-CN" w:bidi="ar"/>
              </w:rPr>
              <w:t>+3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chr3:0-2499999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7.24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dup3p26.3 (1.44Mb)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25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26</w:t>
            </w:r>
            <w:r>
              <w:rPr>
                <w:rStyle w:val="13"/>
                <w:rFonts w:eastAsia="宋体"/>
                <w:lang w:val="en-US" w:eastAsia="zh-CN" w:bidi="ar"/>
              </w:rPr>
              <w:t>+6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chr1:100000000-105999999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dup1p21.2p21.1 (7.18Mb)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24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</w:rPr>
              <w:t>+2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chr2:78500000-80499999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8.13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dup2p12 (1.68Mb)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chr3:0-3499999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3.5Mb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2.73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dup3p26.3p26.2 (3.24Mb)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24</w:t>
            </w:r>
            <w:r>
              <w:rPr>
                <w:rStyle w:val="13"/>
                <w:rFonts w:eastAsia="宋体"/>
                <w:lang w:val="en-US" w:eastAsia="zh-CN" w:bidi="ar"/>
              </w:rPr>
              <w:t>+5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chr8:1500000-3999999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4.98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dup8p23.3p23.2 (2.26Mb)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25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</w:rPr>
              <w:t>+1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chr9:116500000-118999999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5.33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dup9q32q33.1 (1.42Mb)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25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24</w:t>
            </w:r>
            <w:r>
              <w:rPr>
                <w:rStyle w:val="13"/>
                <w:rFonts w:eastAsia="宋体"/>
                <w:lang w:val="en-US" w:eastAsia="zh-CN" w:bidi="ar"/>
              </w:rPr>
              <w:t>+2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chr5:124500000-126499999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6.45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dup5q23.2q23.2 (1.25Mb)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23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chr4:188500000-190999999      chr9:120000000-124499999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Del, Del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2.5Mb,4.5Mb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-5.65, -6.42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del4q35.2, del9q33.1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</w:rPr>
              <w:t>+5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chr6:120500000-122499999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-6.94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del6q22.31 (1.34Mb)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54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24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chr21:44000000-46499999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5.83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dup21q22.3 (2.58Mb)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55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23</w:t>
            </w:r>
            <w:r>
              <w:rPr>
                <w:rStyle w:val="13"/>
                <w:rFonts w:eastAsia="宋体"/>
                <w:lang w:val="en-US" w:eastAsia="zh-CN" w:bidi="ar"/>
              </w:rPr>
              <w:t>+6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chr21:42000000-43999999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7.47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dup21q22.2q22.3 (1.56Mb)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56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33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18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CPCs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chr14:25000000-26999999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8.22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dup14q12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57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EIF, Mild pyelectasis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chr10:2000000-4499999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2.5Mb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6.06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dup10p15.3p15.2 (1.32Mb)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Neonates with no phenotypical abnormalities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58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34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</w:rPr>
              <w:t>+1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SUA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chr18:0-10999999 chr18:29500000-58499999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Del, Dup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11.0Mb,29.0Mb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-1.49,1.12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CNV-seq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dup18p11.22p11.21 (1.8Mb)</w:t>
            </w:r>
            <w:r>
              <w:rPr>
                <w:rStyle w:val="1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dup18q12.1q12.1 (1.32Mb)</w:t>
            </w:r>
            <w:r>
              <w:rPr>
                <w:rStyle w:val="14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dup18q21.33q22.1 (4.9Mb)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Partially 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59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</w:rPr>
              <w:t>+5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EICF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chr2:105000000-106999999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2.0Mb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-5.45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del2q12.1q12.2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Concordant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25</w:t>
            </w:r>
            <w:r>
              <w:rPr>
                <w:rStyle w:val="13"/>
                <w:rFonts w:eastAsia="宋体"/>
                <w:lang w:val="en-US" w:eastAsia="zh-CN" w:bidi="ar"/>
              </w:rPr>
              <w:t>+1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ARSA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Low-risk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del16p11.2 (0.60Mb)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P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Discordant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TOP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28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16</w:t>
            </w:r>
            <w:r>
              <w:rPr>
                <w:rStyle w:val="13"/>
                <w:rFonts w:eastAsia="宋体"/>
                <w:lang w:val="en-US" w:eastAsia="zh-CN" w:bidi="ar"/>
              </w:rPr>
              <w:t>+6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Mild ventriculomegaly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del12q15q22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 (26Mb)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Discordant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Birth with moderate ventriculomegaly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62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 xml:space="preserve">32 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17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SUA</w:t>
            </w:r>
          </w:p>
        </w:tc>
        <w:tc>
          <w:tcPr>
            <w:tcW w:w="89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CMA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dup5q21.3 (1.43Mb)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VUS</w:t>
            </w:r>
          </w:p>
        </w:tc>
        <w:tc>
          <w:tcPr>
            <w:tcW w:w="87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Discordant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  <w14:ligatures w14:val="none"/>
              </w:rPr>
              <w:t>Birth with mild ventriculomegaly</w:t>
            </w:r>
          </w:p>
        </w:tc>
      </w:tr>
    </w:tbl>
    <w:p>
      <w:pPr>
        <w:widowControl/>
        <w:ind w:firstLine="0"/>
        <w:jc w:val="left"/>
        <w:rPr>
          <w:rFonts w:cs="Times New Roman"/>
          <w:b/>
        </w:rPr>
      </w:pPr>
    </w:p>
    <w:p>
      <w:pPr>
        <w:widowControl/>
        <w:jc w:val="left"/>
        <w:rPr>
          <w:rFonts w:eastAsia="宋体" w:cs="Times New Roman"/>
          <w:bCs/>
          <w:sz w:val="15"/>
          <w:szCs w:val="15"/>
        </w:rPr>
      </w:pPr>
      <w:bookmarkStart w:id="0" w:name="_Hlk141195486"/>
      <w:r>
        <w:rPr>
          <w:rFonts w:eastAsia="宋体" w:cs="Times New Roman"/>
          <w:bCs/>
          <w:i/>
          <w:iCs/>
          <w:sz w:val="15"/>
          <w:szCs w:val="15"/>
        </w:rPr>
        <w:t>NIPS</w:t>
      </w:r>
      <w:r>
        <w:rPr>
          <w:rFonts w:eastAsia="宋体" w:cs="Times New Roman"/>
          <w:bCs/>
          <w:sz w:val="15"/>
          <w:szCs w:val="15"/>
        </w:rPr>
        <w:t xml:space="preserve"> noninvasive prenatal screening, </w:t>
      </w:r>
      <w:r>
        <w:rPr>
          <w:rFonts w:eastAsia="宋体" w:cs="Times New Roman"/>
          <w:bCs/>
          <w:i/>
          <w:iCs/>
          <w:sz w:val="15"/>
          <w:szCs w:val="15"/>
        </w:rPr>
        <w:t>USM</w:t>
      </w:r>
      <w:r>
        <w:rPr>
          <w:rFonts w:eastAsia="宋体" w:cs="Times New Roman"/>
          <w:bCs/>
          <w:sz w:val="15"/>
          <w:szCs w:val="15"/>
        </w:rPr>
        <w:t xml:space="preserve"> ultrasound soft markers </w:t>
      </w:r>
      <w:r>
        <w:rPr>
          <w:rFonts w:eastAsia="宋体" w:cs="Times New Roman"/>
          <w:bCs/>
          <w:i/>
          <w:iCs/>
          <w:sz w:val="15"/>
          <w:szCs w:val="15"/>
        </w:rPr>
        <w:t>CNV</w:t>
      </w:r>
      <w:r>
        <w:rPr>
          <w:rFonts w:eastAsia="宋体" w:cs="Times New Roman"/>
          <w:bCs/>
          <w:sz w:val="15"/>
          <w:szCs w:val="15"/>
        </w:rPr>
        <w:t xml:space="preserve"> copy-number variant, </w:t>
      </w:r>
      <w:r>
        <w:rPr>
          <w:rFonts w:eastAsia="宋体" w:cs="Times New Roman"/>
          <w:bCs/>
          <w:i/>
          <w:iCs/>
          <w:sz w:val="15"/>
          <w:szCs w:val="15"/>
        </w:rPr>
        <w:t>ACMG</w:t>
      </w:r>
      <w:r>
        <w:rPr>
          <w:rFonts w:eastAsia="宋体" w:cs="Times New Roman"/>
          <w:bCs/>
          <w:sz w:val="15"/>
          <w:szCs w:val="15"/>
        </w:rPr>
        <w:t xml:space="preserve"> American College of Medical Genetics and</w:t>
      </w:r>
      <w:r>
        <w:rPr>
          <w:rFonts w:eastAsia="宋体" w:cs="Times New Roman"/>
          <w:bCs/>
          <w:i/>
          <w:iCs/>
          <w:sz w:val="15"/>
          <w:szCs w:val="15"/>
        </w:rPr>
        <w:t xml:space="preserve"> </w:t>
      </w:r>
      <w:r>
        <w:rPr>
          <w:rFonts w:eastAsia="宋体" w:cs="Times New Roman"/>
          <w:bCs/>
          <w:sz w:val="15"/>
          <w:szCs w:val="15"/>
        </w:rPr>
        <w:t xml:space="preserve">Genomics, </w:t>
      </w:r>
      <w:r>
        <w:rPr>
          <w:rFonts w:eastAsia="宋体" w:cs="Times New Roman"/>
          <w:bCs/>
          <w:i/>
          <w:iCs/>
          <w:sz w:val="15"/>
          <w:szCs w:val="15"/>
        </w:rPr>
        <w:t>EIF</w:t>
      </w:r>
      <w:r>
        <w:rPr>
          <w:rFonts w:eastAsia="宋体" w:cs="Times New Roman"/>
          <w:bCs/>
          <w:sz w:val="15"/>
          <w:szCs w:val="15"/>
        </w:rPr>
        <w:t xml:space="preserve"> echogenic intracardiac focus, </w:t>
      </w:r>
      <w:r>
        <w:rPr>
          <w:rFonts w:eastAsia="宋体" w:cs="Times New Roman"/>
          <w:bCs/>
          <w:i/>
          <w:iCs/>
          <w:sz w:val="15"/>
          <w:szCs w:val="15"/>
        </w:rPr>
        <w:t>CPC</w:t>
      </w:r>
      <w:r>
        <w:rPr>
          <w:rFonts w:eastAsia="宋体" w:cs="Times New Roman"/>
          <w:bCs/>
          <w:sz w:val="15"/>
          <w:szCs w:val="15"/>
        </w:rPr>
        <w:t xml:space="preserve"> choroid plexus cysts,</w:t>
      </w:r>
      <w:r>
        <w:rPr>
          <w:rFonts w:eastAsia="宋体" w:cs="Times New Roman"/>
          <w:bCs/>
          <w:i/>
          <w:iCs/>
          <w:sz w:val="15"/>
          <w:szCs w:val="15"/>
        </w:rPr>
        <w:t xml:space="preserve"> SUA</w:t>
      </w:r>
      <w:r>
        <w:rPr>
          <w:rFonts w:eastAsia="宋体" w:cs="Times New Roman"/>
          <w:bCs/>
          <w:sz w:val="15"/>
          <w:szCs w:val="15"/>
        </w:rPr>
        <w:t xml:space="preserve"> single umbilical artery, </w:t>
      </w:r>
      <w:bookmarkStart w:id="1" w:name="_Hlk141195973"/>
      <w:r>
        <w:rPr>
          <w:rFonts w:eastAsia="宋体" w:cs="Times New Roman"/>
          <w:bCs/>
          <w:i/>
          <w:iCs/>
          <w:sz w:val="15"/>
          <w:szCs w:val="15"/>
        </w:rPr>
        <w:t xml:space="preserve">ARSA </w:t>
      </w:r>
      <w:r>
        <w:rPr>
          <w:rFonts w:eastAsia="宋体" w:cs="Times New Roman"/>
          <w:bCs/>
          <w:sz w:val="15"/>
          <w:szCs w:val="15"/>
        </w:rPr>
        <w:t>aberrant right subclavian artery</w:t>
      </w:r>
      <w:bookmarkEnd w:id="1"/>
      <w:r>
        <w:rPr>
          <w:rFonts w:eastAsia="宋体" w:cs="Times New Roman"/>
          <w:bCs/>
          <w:sz w:val="15"/>
          <w:szCs w:val="15"/>
        </w:rPr>
        <w:t xml:space="preserve">, </w:t>
      </w:r>
      <w:r>
        <w:rPr>
          <w:rFonts w:eastAsia="宋体" w:cs="Times New Roman"/>
          <w:bCs/>
          <w:i/>
          <w:iCs/>
          <w:sz w:val="15"/>
          <w:szCs w:val="15"/>
        </w:rPr>
        <w:t>CMA</w:t>
      </w:r>
      <w:r>
        <w:rPr>
          <w:rFonts w:eastAsia="宋体" w:cs="Times New Roman"/>
          <w:bCs/>
          <w:sz w:val="15"/>
          <w:szCs w:val="15"/>
        </w:rPr>
        <w:t xml:space="preserve"> Chromosomal microarray, </w:t>
      </w:r>
      <w:r>
        <w:rPr>
          <w:rFonts w:eastAsia="宋体" w:cs="Times New Roman"/>
          <w:bCs/>
          <w:i/>
          <w:iCs/>
          <w:sz w:val="15"/>
          <w:szCs w:val="15"/>
        </w:rPr>
        <w:t>P</w:t>
      </w:r>
      <w:r>
        <w:rPr>
          <w:rFonts w:eastAsia="宋体" w:cs="Times New Roman"/>
          <w:bCs/>
          <w:sz w:val="15"/>
          <w:szCs w:val="15"/>
        </w:rPr>
        <w:t xml:space="preserve"> pathogenic, </w:t>
      </w:r>
      <w:r>
        <w:rPr>
          <w:rFonts w:eastAsia="宋体" w:cs="Times New Roman"/>
          <w:bCs/>
          <w:i/>
          <w:iCs/>
          <w:sz w:val="15"/>
          <w:szCs w:val="15"/>
        </w:rPr>
        <w:t>VUS</w:t>
      </w:r>
      <w:r>
        <w:rPr>
          <w:rFonts w:eastAsia="宋体" w:cs="Times New Roman"/>
          <w:bCs/>
          <w:sz w:val="15"/>
          <w:szCs w:val="15"/>
        </w:rPr>
        <w:t xml:space="preserve"> variant of uncertain significance, </w:t>
      </w:r>
      <w:r>
        <w:rPr>
          <w:rFonts w:eastAsia="宋体" w:cs="Times New Roman"/>
          <w:bCs/>
          <w:i/>
          <w:iCs/>
          <w:sz w:val="15"/>
          <w:szCs w:val="15"/>
        </w:rPr>
        <w:t>TOP</w:t>
      </w:r>
      <w:r>
        <w:rPr>
          <w:rFonts w:eastAsia="宋体" w:cs="Times New Roman"/>
          <w:bCs/>
          <w:sz w:val="15"/>
          <w:szCs w:val="15"/>
        </w:rPr>
        <w:t xml:space="preserve"> termination of pregnancy, </w:t>
      </w:r>
      <w:r>
        <w:rPr>
          <w:rFonts w:eastAsia="宋体" w:cs="Times New Roman"/>
          <w:bCs/>
          <w:i/>
          <w:iCs/>
          <w:sz w:val="15"/>
          <w:szCs w:val="15"/>
        </w:rPr>
        <w:t>NA</w:t>
      </w:r>
      <w:r>
        <w:rPr>
          <w:rFonts w:eastAsia="宋体" w:cs="Times New Roman"/>
          <w:bCs/>
          <w:sz w:val="15"/>
          <w:szCs w:val="15"/>
        </w:rPr>
        <w:t xml:space="preserve"> not applicable</w:t>
      </w:r>
    </w:p>
    <w:bookmarkEnd w:id="0"/>
    <w:p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游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revisionView w:markup="0"/>
  <w:trackRevisions w:val="1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mMjllNjlhZjZkNWE1NDJkYjNlM2U1N2UwYWEzYjkifQ=="/>
  </w:docVars>
  <w:rsids>
    <w:rsidRoot w:val="003A6D19"/>
    <w:rsid w:val="001E2021"/>
    <w:rsid w:val="002200FB"/>
    <w:rsid w:val="002654E8"/>
    <w:rsid w:val="002D5E45"/>
    <w:rsid w:val="003A6D19"/>
    <w:rsid w:val="004977D2"/>
    <w:rsid w:val="004A43EE"/>
    <w:rsid w:val="005843C2"/>
    <w:rsid w:val="00984966"/>
    <w:rsid w:val="00A34161"/>
    <w:rsid w:val="00CB0DCD"/>
    <w:rsid w:val="3FF1653A"/>
    <w:rsid w:val="69E26B08"/>
    <w:rsid w:val="72D572BC"/>
    <w:rsid w:val="7DC1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nhideWhenUsed/>
    <w:qFormat/>
    <w:uiPriority w:val="99"/>
    <w:rPr>
      <w:sz w:val="20"/>
      <w:szCs w:val="20"/>
    </w:rPr>
  </w:style>
  <w:style w:type="paragraph" w:styleId="3">
    <w:name w:val="annotation subject"/>
    <w:basedOn w:val="2"/>
    <w:next w:val="2"/>
    <w:link w:val="9"/>
    <w:semiHidden/>
    <w:unhideWhenUsed/>
    <w:qFormat/>
    <w:uiPriority w:val="99"/>
    <w:rPr>
      <w:b/>
      <w:bCs/>
    </w:rPr>
  </w:style>
  <w:style w:type="character" w:styleId="6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customStyle="1" w:styleId="7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  <w14:ligatures w14:val="none"/>
    </w:rPr>
  </w:style>
  <w:style w:type="character" w:customStyle="1" w:styleId="8">
    <w:name w:val="Comment Text Char"/>
    <w:basedOn w:val="5"/>
    <w:link w:val="2"/>
    <w:qFormat/>
    <w:uiPriority w:val="99"/>
    <w:rPr>
      <w:rFonts w:ascii="Times New Roman" w:hAnsi="Times New Roman"/>
      <w:sz w:val="20"/>
      <w:szCs w:val="20"/>
      <w:lang w:val="en-US" w:eastAsia="zh-CN"/>
      <w14:ligatures w14:val="none"/>
    </w:rPr>
  </w:style>
  <w:style w:type="character" w:customStyle="1" w:styleId="9">
    <w:name w:val="Comment Subject Char"/>
    <w:basedOn w:val="8"/>
    <w:link w:val="3"/>
    <w:semiHidden/>
    <w:qFormat/>
    <w:uiPriority w:val="99"/>
    <w:rPr>
      <w:rFonts w:ascii="Times New Roman" w:hAnsi="Times New Roman"/>
      <w:b/>
      <w:bCs/>
      <w:sz w:val="20"/>
      <w:szCs w:val="20"/>
      <w:lang w:val="en-US" w:eastAsia="zh-CN"/>
      <w14:ligatures w14:val="none"/>
    </w:rPr>
  </w:style>
  <w:style w:type="character" w:customStyle="1" w:styleId="10">
    <w:name w:val="font4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5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3">
    <w:name w:val="font6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character" w:customStyle="1" w:styleId="14">
    <w:name w:val="font3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1143</Words>
  <Characters>7274</Characters>
  <Lines>3</Lines>
  <Paragraphs>1</Paragraphs>
  <TotalTime>5</TotalTime>
  <ScaleCrop>false</ScaleCrop>
  <LinksUpToDate>false</LinksUpToDate>
  <CharactersWithSpaces>7660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2023-07-24T20:53:00Z</dcterms:created>
  <dc:creator>Author</dc:creator>
  <cp:lastModifiedBy>云云</cp:lastModifiedBy>
  <dcterms:modified xsi:type="dcterms:W3CDTF">2023-08-02T09:04:21Z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5E0C889298DE47C6A26E754B1A56EDDE_12</vt:lpwstr>
  </property>
</Properties>
</file>