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24390D9A" w:rsidR="00667CEB" w:rsidRPr="001C0275" w:rsidRDefault="001C0275">
      <w:pPr>
        <w:spacing w:after="240" w:line="480" w:lineRule="auto"/>
        <w:rPr>
          <w:rFonts w:ascii="Times New Roman" w:eastAsia="Times New Roman" w:hAnsi="Times New Roman" w:cs="Times New Roman"/>
          <w:i/>
          <w:iCs/>
        </w:rPr>
      </w:pPr>
      <w:r w:rsidRPr="001C0275">
        <w:rPr>
          <w:rFonts w:ascii="Times New Roman" w:eastAsia="Times New Roman" w:hAnsi="Times New Roman" w:cs="Times New Roman"/>
          <w:b/>
          <w:bCs/>
          <w:i/>
          <w:iCs/>
          <w:lang w:val="en-GB"/>
        </w:rPr>
        <w:t xml:space="preserve">Supplement </w:t>
      </w:r>
      <w:r w:rsidRPr="001C0275">
        <w:rPr>
          <w:rFonts w:ascii="Times New Roman" w:eastAsia="Times New Roman" w:hAnsi="Times New Roman" w:cs="Times New Roman"/>
          <w:b/>
          <w:bCs/>
          <w:i/>
          <w:iCs/>
          <w:lang w:val="en-GB"/>
        </w:rPr>
        <w:t>4</w:t>
      </w:r>
      <w:r w:rsidRPr="001C0275">
        <w:rPr>
          <w:rFonts w:ascii="Times New Roman" w:eastAsia="Times New Roman" w:hAnsi="Times New Roman" w:cs="Times New Roman"/>
          <w:b/>
          <w:bCs/>
          <w:i/>
          <w:iCs/>
          <w:lang w:val="en-GB"/>
        </w:rPr>
        <w:t xml:space="preserve"> (S</w:t>
      </w:r>
      <w:r w:rsidRPr="001C0275">
        <w:rPr>
          <w:rFonts w:ascii="Times New Roman" w:eastAsia="Times New Roman" w:hAnsi="Times New Roman" w:cs="Times New Roman"/>
          <w:b/>
          <w:bCs/>
          <w:i/>
          <w:iCs/>
          <w:lang w:val="en-GB"/>
        </w:rPr>
        <w:t>4</w:t>
      </w:r>
      <w:r w:rsidRPr="001C0275">
        <w:rPr>
          <w:rFonts w:ascii="Times New Roman" w:eastAsia="Times New Roman" w:hAnsi="Times New Roman" w:cs="Times New Roman"/>
          <w:b/>
          <w:bCs/>
          <w:i/>
          <w:iCs/>
          <w:lang w:val="en-GB"/>
        </w:rPr>
        <w:t xml:space="preserve">): </w:t>
      </w:r>
      <w:r w:rsidR="00000000" w:rsidRPr="001C0275">
        <w:rPr>
          <w:rFonts w:ascii="Times New Roman" w:eastAsia="Times New Roman" w:hAnsi="Times New Roman" w:cs="Times New Roman"/>
          <w:b/>
          <w:i/>
          <w:iCs/>
        </w:rPr>
        <w:t>GPOC Summit 2022 Word Bubbles</w:t>
      </w:r>
      <w:r w:rsidR="00000000" w:rsidRPr="001C0275">
        <w:rPr>
          <w:rFonts w:ascii="Times New Roman" w:eastAsia="Times New Roman" w:hAnsi="Times New Roman" w:cs="Times New Roman"/>
          <w:i/>
          <w:iCs/>
        </w:rPr>
        <w:br/>
      </w:r>
    </w:p>
    <w:p w14:paraId="00000002" w14:textId="77777777" w:rsidR="00667CEB" w:rsidRDefault="00000000">
      <w:pPr>
        <w:spacing w:line="480" w:lineRule="auto"/>
        <w:jc w:val="both"/>
        <w:rPr>
          <w:rFonts w:ascii="Times New Roman" w:eastAsia="Times New Roman" w:hAnsi="Times New Roman" w:cs="Times New Roman"/>
        </w:rPr>
      </w:pPr>
      <w:r>
        <w:rPr>
          <w:rFonts w:ascii="Times New Roman" w:eastAsia="Times New Roman" w:hAnsi="Times New Roman" w:cs="Times New Roman"/>
          <w:b/>
        </w:rPr>
        <w:t>Question 4:</w:t>
      </w:r>
      <w:r>
        <w:rPr>
          <w:rFonts w:ascii="Times New Roman" w:eastAsia="Times New Roman" w:hAnsi="Times New Roman" w:cs="Times New Roman"/>
        </w:rPr>
        <w:t xml:space="preserve"> </w:t>
      </w:r>
      <w:r>
        <w:rPr>
          <w:rFonts w:ascii="Times New Roman" w:eastAsia="Times New Roman" w:hAnsi="Times New Roman" w:cs="Times New Roman"/>
          <w:i/>
        </w:rPr>
        <w:t>The below 15 statements come from the the last “Text Wall” (segment 4) were the participants were asked to type in a succinct text, if there were any specific and extra important statements, i.e.,  subjects or feedback which they would like to communicate and bring up at the GPOC Summit 2022.</w:t>
      </w:r>
    </w:p>
    <w:p w14:paraId="00000003" w14:textId="77777777" w:rsidR="00667CEB" w:rsidRDefault="00000000">
      <w:pPr>
        <w:spacing w:line="480" w:lineRule="auto"/>
        <w:rPr>
          <w:rFonts w:ascii="Times New Roman" w:eastAsia="Times New Roman" w:hAnsi="Times New Roman" w:cs="Times New Roman"/>
        </w:rPr>
      </w:pPr>
      <w:r>
        <w:rPr>
          <w:rFonts w:ascii="Times New Roman" w:eastAsia="Times New Roman" w:hAnsi="Times New Roman" w:cs="Times New Roman"/>
        </w:rPr>
        <w:br/>
      </w:r>
    </w:p>
    <w:p w14:paraId="00000004"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Safety and quality of patient information system (</w:t>
      </w:r>
      <w:r>
        <w:rPr>
          <w:rFonts w:ascii="Times New Roman" w:eastAsia="Times New Roman" w:hAnsi="Times New Roman" w:cs="Times New Roman"/>
          <w:b/>
          <w:i/>
        </w:rPr>
        <w:t>Brazil</w:t>
      </w:r>
      <w:r>
        <w:rPr>
          <w:rFonts w:ascii="Times New Roman" w:eastAsia="Times New Roman" w:hAnsi="Times New Roman" w:cs="Times New Roman"/>
          <w:i/>
        </w:rPr>
        <w:t>)</w:t>
      </w:r>
    </w:p>
    <w:p w14:paraId="00000005"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Separated from the political or organisational, should be independent to attract more people. As individuals may not trust organisations but may trust academics. Decentralised not necessary. No political interference (</w:t>
      </w:r>
      <w:r>
        <w:rPr>
          <w:rFonts w:ascii="Times New Roman" w:eastAsia="Times New Roman" w:hAnsi="Times New Roman" w:cs="Times New Roman"/>
          <w:b/>
          <w:i/>
        </w:rPr>
        <w:t>Kenya</w:t>
      </w:r>
      <w:r>
        <w:rPr>
          <w:rFonts w:ascii="Times New Roman" w:eastAsia="Times New Roman" w:hAnsi="Times New Roman" w:cs="Times New Roman"/>
          <w:i/>
        </w:rPr>
        <w:t>)</w:t>
      </w:r>
    </w:p>
    <w:p w14:paraId="00000006"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Not anything particular. Thank you! (</w:t>
      </w:r>
      <w:r>
        <w:rPr>
          <w:rFonts w:ascii="Times New Roman" w:eastAsia="Times New Roman" w:hAnsi="Times New Roman" w:cs="Times New Roman"/>
          <w:b/>
          <w:i/>
        </w:rPr>
        <w:t>Belize</w:t>
      </w:r>
      <w:r>
        <w:rPr>
          <w:rFonts w:ascii="Times New Roman" w:eastAsia="Times New Roman" w:hAnsi="Times New Roman" w:cs="Times New Roman"/>
          <w:i/>
        </w:rPr>
        <w:t>)</w:t>
      </w:r>
    </w:p>
    <w:p w14:paraId="00000007"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Although the project idea is understandable, there should be thorough planning of a structure that will preserve the patients' medical records from being in the wrong hands and misused, preserving the security and privacy of each patient. (</w:t>
      </w:r>
      <w:r>
        <w:rPr>
          <w:rFonts w:ascii="Times New Roman" w:eastAsia="Times New Roman" w:hAnsi="Times New Roman" w:cs="Times New Roman"/>
          <w:b/>
          <w:i/>
        </w:rPr>
        <w:t>Palestine</w:t>
      </w:r>
      <w:r>
        <w:rPr>
          <w:rFonts w:ascii="Times New Roman" w:eastAsia="Times New Roman" w:hAnsi="Times New Roman" w:cs="Times New Roman"/>
          <w:i/>
        </w:rPr>
        <w:t>)</w:t>
      </w:r>
    </w:p>
    <w:p w14:paraId="00000008"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A comprehensive and integrated health information system is important. Keeping privacy as priority (</w:t>
      </w:r>
      <w:r>
        <w:rPr>
          <w:rFonts w:ascii="Times New Roman" w:eastAsia="Times New Roman" w:hAnsi="Times New Roman" w:cs="Times New Roman"/>
          <w:b/>
          <w:i/>
        </w:rPr>
        <w:t>Taiwan</w:t>
      </w:r>
      <w:r>
        <w:rPr>
          <w:rFonts w:ascii="Times New Roman" w:eastAsia="Times New Roman" w:hAnsi="Times New Roman" w:cs="Times New Roman"/>
          <w:i/>
        </w:rPr>
        <w:t>)</w:t>
      </w:r>
    </w:p>
    <w:p w14:paraId="00000009"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This is laudable. Must be realised. (</w:t>
      </w:r>
      <w:r>
        <w:rPr>
          <w:rFonts w:ascii="Times New Roman" w:eastAsia="Times New Roman" w:hAnsi="Times New Roman" w:cs="Times New Roman"/>
          <w:b/>
          <w:i/>
        </w:rPr>
        <w:t>Finland</w:t>
      </w:r>
      <w:r>
        <w:rPr>
          <w:rFonts w:ascii="Times New Roman" w:eastAsia="Times New Roman" w:hAnsi="Times New Roman" w:cs="Times New Roman"/>
          <w:i/>
        </w:rPr>
        <w:t>, 1)</w:t>
      </w:r>
    </w:p>
    <w:p w14:paraId="0000000A"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The use and access to technology in patient data protection. (</w:t>
      </w:r>
      <w:r>
        <w:rPr>
          <w:rFonts w:ascii="Times New Roman" w:eastAsia="Times New Roman" w:hAnsi="Times New Roman" w:cs="Times New Roman"/>
          <w:b/>
          <w:i/>
        </w:rPr>
        <w:t>Finland</w:t>
      </w:r>
      <w:r>
        <w:rPr>
          <w:rFonts w:ascii="Times New Roman" w:eastAsia="Times New Roman" w:hAnsi="Times New Roman" w:cs="Times New Roman"/>
          <w:i/>
        </w:rPr>
        <w:t>, 2)</w:t>
      </w:r>
    </w:p>
    <w:p w14:paraId="0000000B"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Control mechanisms will be the key (</w:t>
      </w:r>
      <w:r>
        <w:rPr>
          <w:rFonts w:ascii="Times New Roman" w:eastAsia="Times New Roman" w:hAnsi="Times New Roman" w:cs="Times New Roman"/>
          <w:b/>
          <w:i/>
        </w:rPr>
        <w:t>Czech Republic</w:t>
      </w:r>
      <w:r>
        <w:rPr>
          <w:rFonts w:ascii="Times New Roman" w:eastAsia="Times New Roman" w:hAnsi="Times New Roman" w:cs="Times New Roman"/>
          <w:i/>
        </w:rPr>
        <w:t>)</w:t>
      </w:r>
    </w:p>
    <w:p w14:paraId="0000000C"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Love the idea. The PHR must be simple to use for all of humanity - for elderly, disabled, younger adults, and all ethnicities of the Globe. (</w:t>
      </w:r>
      <w:r>
        <w:rPr>
          <w:rFonts w:ascii="Times New Roman" w:eastAsia="Times New Roman" w:hAnsi="Times New Roman" w:cs="Times New Roman"/>
          <w:b/>
          <w:i/>
        </w:rPr>
        <w:t>Sweden</w:t>
      </w:r>
      <w:r>
        <w:rPr>
          <w:rFonts w:ascii="Times New Roman" w:eastAsia="Times New Roman" w:hAnsi="Times New Roman" w:cs="Times New Roman"/>
          <w:i/>
        </w:rPr>
        <w:t>)</w:t>
      </w:r>
    </w:p>
    <w:p w14:paraId="0000000D"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lastRenderedPageBreak/>
        <w:t>Should be free of cost, secure, easy to use, independent economically, without political or religious influences. Should feed science with anonymous data for AI etcetera (</w:t>
      </w:r>
      <w:r>
        <w:rPr>
          <w:rFonts w:ascii="Times New Roman" w:eastAsia="Times New Roman" w:hAnsi="Times New Roman" w:cs="Times New Roman"/>
          <w:b/>
          <w:i/>
        </w:rPr>
        <w:t>Norway</w:t>
      </w:r>
      <w:r>
        <w:rPr>
          <w:rFonts w:ascii="Times New Roman" w:eastAsia="Times New Roman" w:hAnsi="Times New Roman" w:cs="Times New Roman"/>
          <w:i/>
        </w:rPr>
        <w:t>)</w:t>
      </w:r>
    </w:p>
    <w:p w14:paraId="0000000E"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Some countries or regions do not have data regulations in place or infrastructure to support EHR. This is an opportunity to cocreate and democratise health technologies to achieve UHC and improve access to treatments abroad. (</w:t>
      </w:r>
      <w:r>
        <w:rPr>
          <w:rFonts w:ascii="Times New Roman" w:eastAsia="Times New Roman" w:hAnsi="Times New Roman" w:cs="Times New Roman"/>
          <w:b/>
          <w:i/>
        </w:rPr>
        <w:t>Honduras</w:t>
      </w:r>
      <w:r>
        <w:rPr>
          <w:rFonts w:ascii="Times New Roman" w:eastAsia="Times New Roman" w:hAnsi="Times New Roman" w:cs="Times New Roman"/>
          <w:i/>
        </w:rPr>
        <w:t>)</w:t>
      </w:r>
    </w:p>
    <w:p w14:paraId="0000000F"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I love the idea. The governance and implementation needs to be more robust to help its execution (</w:t>
      </w:r>
      <w:r>
        <w:rPr>
          <w:rFonts w:ascii="Times New Roman" w:eastAsia="Times New Roman" w:hAnsi="Times New Roman" w:cs="Times New Roman"/>
          <w:b/>
          <w:i/>
        </w:rPr>
        <w:t>Saudi Arabia</w:t>
      </w:r>
      <w:r>
        <w:rPr>
          <w:rFonts w:ascii="Times New Roman" w:eastAsia="Times New Roman" w:hAnsi="Times New Roman" w:cs="Times New Roman"/>
          <w:i/>
        </w:rPr>
        <w:t>)</w:t>
      </w:r>
    </w:p>
    <w:p w14:paraId="00000010"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While working with Female Genital Mutilation is critical to have the right information- Having electronic medical records will help in access of the right estimates statistics of the communities affected. Electronic health records will also show  whether there is a decrease in the practice of FGM globally. Electronic health records will greatly help in early prevention of FGM and safeguarding of young girls and women. (</w:t>
      </w:r>
      <w:r>
        <w:rPr>
          <w:rFonts w:ascii="Times New Roman" w:eastAsia="Times New Roman" w:hAnsi="Times New Roman" w:cs="Times New Roman"/>
          <w:b/>
          <w:i/>
        </w:rPr>
        <w:t>International Organisation Against FGM</w:t>
      </w:r>
      <w:r>
        <w:rPr>
          <w:rFonts w:ascii="Times New Roman" w:eastAsia="Times New Roman" w:hAnsi="Times New Roman" w:cs="Times New Roman"/>
          <w:i/>
        </w:rPr>
        <w:t>)</w:t>
      </w:r>
    </w:p>
    <w:p w14:paraId="00000011"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A sort of digital and universal health card compounded with identification data could go a long way to increase security and support 2ppl especially vulnerable  due to migration stress. It could be paired with insurance related access to finance. (</w:t>
      </w:r>
      <w:r>
        <w:rPr>
          <w:rFonts w:ascii="Times New Roman" w:eastAsia="Times New Roman" w:hAnsi="Times New Roman" w:cs="Times New Roman"/>
          <w:b/>
          <w:i/>
        </w:rPr>
        <w:t>Maldives</w:t>
      </w:r>
      <w:r>
        <w:rPr>
          <w:rFonts w:ascii="Times New Roman" w:eastAsia="Times New Roman" w:hAnsi="Times New Roman" w:cs="Times New Roman"/>
          <w:i/>
        </w:rPr>
        <w:t>)</w:t>
      </w:r>
    </w:p>
    <w:p w14:paraId="00000012" w14:textId="77777777" w:rsidR="00667CEB" w:rsidRDefault="00000000">
      <w:pPr>
        <w:numPr>
          <w:ilvl w:val="0"/>
          <w:numId w:val="1"/>
        </w:numPr>
        <w:spacing w:line="480" w:lineRule="auto"/>
        <w:jc w:val="both"/>
        <w:rPr>
          <w:rFonts w:ascii="Times New Roman" w:eastAsia="Times New Roman" w:hAnsi="Times New Roman" w:cs="Times New Roman"/>
          <w:i/>
        </w:rPr>
      </w:pPr>
      <w:r>
        <w:rPr>
          <w:rFonts w:ascii="Times New Roman" w:eastAsia="Times New Roman" w:hAnsi="Times New Roman" w:cs="Times New Roman"/>
          <w:i/>
        </w:rPr>
        <w:t>Important to protect data  from possible governmental and political exploitation. (</w:t>
      </w:r>
      <w:r>
        <w:rPr>
          <w:rFonts w:ascii="Times New Roman" w:eastAsia="Times New Roman" w:hAnsi="Times New Roman" w:cs="Times New Roman"/>
          <w:b/>
          <w:i/>
        </w:rPr>
        <w:t>Tanzania</w:t>
      </w:r>
      <w:r>
        <w:rPr>
          <w:rFonts w:ascii="Times New Roman" w:eastAsia="Times New Roman" w:hAnsi="Times New Roman" w:cs="Times New Roman"/>
          <w:i/>
        </w:rPr>
        <w:t>)</w:t>
      </w:r>
    </w:p>
    <w:sectPr w:rsidR="00667CEB">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594AFA"/>
    <w:multiLevelType w:val="multilevel"/>
    <w:tmpl w:val="2BB2BE5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8786201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67CEB"/>
    <w:rsid w:val="001C0275"/>
    <w:rsid w:val="00667CEB"/>
  </w:rsids>
  <m:mathPr>
    <m:mathFont m:val="Cambria Math"/>
    <m:brkBin m:val="before"/>
    <m:brkBinSub m:val="--"/>
    <m:smallFrac m:val="0"/>
    <m:dispDef/>
    <m:lMargin m:val="0"/>
    <m:rMargin m:val="0"/>
    <m:defJc m:val="centerGroup"/>
    <m:wrapIndent m:val="1440"/>
    <m:intLim m:val="subSup"/>
    <m:naryLim m:val="undOvr"/>
  </m:mathPr>
  <w:themeFontLang w:val="en-SE"/>
  <w:clrSchemeMapping w:bg1="light1" w:t1="dark1" w:bg2="light2" w:t2="dark2" w:accent1="accent1" w:accent2="accent2" w:accent3="accent3" w:accent4="accent4" w:accent5="accent5" w:accent6="accent6" w:hyperlink="hyperlink" w:followedHyperlink="followedHyperlink"/>
  <w:decimalSymbol w:val=","/>
  <w:listSeparator w:val=","/>
  <w14:docId w14:val="3C060EAE"/>
  <w15:docId w15:val="{49F4391E-2782-1147-8E85-3D0B32725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SE"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semiHidden/>
    <w:unhideWhenUsed/>
    <w:rsid w:val="00261041"/>
    <w:pPr>
      <w:spacing w:before="100" w:beforeAutospacing="1" w:after="100" w:afterAutospacing="1"/>
    </w:pPr>
    <w:rPr>
      <w:rFonts w:ascii="Times New Roman" w:eastAsia="Times New Roman" w:hAnsi="Times New Roman" w:cs="Times New Roman"/>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Vfv/rQM41IIaiEQw5I5d1EF9uZg==">AMUW2mU2nk47TNzrQ8+XGF8Xjr0mh3pQtJbIjqzcaPw3gXH/HyDI3pgcPhwQrnH1dCU0vzIjuNMFPHOhLilFdvGzfegHr+MBbteAwF/N2UjbeNV9lDMggO0=</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2306</Characters>
  <Application>Microsoft Office Word</Application>
  <DocSecurity>0</DocSecurity>
  <Lines>19</Lines>
  <Paragraphs>5</Paragraphs>
  <ScaleCrop>false</ScaleCrop>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Niklas Lidströmer</dc:creator>
  <cp:lastModifiedBy>Niklas Lidströmer</cp:lastModifiedBy>
  <cp:revision>2</cp:revision>
  <dcterms:created xsi:type="dcterms:W3CDTF">2022-09-26T10:59:00Z</dcterms:created>
  <dcterms:modified xsi:type="dcterms:W3CDTF">2023-09-07T17:46:00Z</dcterms:modified>
</cp:coreProperties>
</file>