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31FA2" w14:textId="4133479E" w:rsidR="00FC1C67" w:rsidRPr="00C923E3" w:rsidRDefault="00B640F6" w:rsidP="00C923E3">
      <w:pPr>
        <w:spacing w:line="360" w:lineRule="auto"/>
        <w:rPr>
          <w:rFonts w:ascii="Times New Roman" w:hAnsi="Times New Roman" w:cs="Times New Roman"/>
          <w:b/>
          <w:bCs/>
          <w:sz w:val="24"/>
          <w:szCs w:val="28"/>
        </w:rPr>
      </w:pPr>
      <w:r w:rsidRPr="00C923E3">
        <w:rPr>
          <w:rFonts w:ascii="Times New Roman" w:hAnsi="Times New Roman" w:cs="Times New Roman" w:hint="cs"/>
          <w:b/>
          <w:bCs/>
          <w:sz w:val="24"/>
          <w:szCs w:val="28"/>
        </w:rPr>
        <w:t>S</w:t>
      </w:r>
      <w:r w:rsidRPr="00C923E3">
        <w:rPr>
          <w:rFonts w:ascii="Times New Roman" w:hAnsi="Times New Roman" w:cs="Times New Roman"/>
          <w:b/>
          <w:bCs/>
          <w:sz w:val="24"/>
          <w:szCs w:val="28"/>
        </w:rPr>
        <w:t>upplementary Note 1</w:t>
      </w:r>
    </w:p>
    <w:p w14:paraId="674F4E0A" w14:textId="21841C3C" w:rsidR="00B640F6" w:rsidRPr="00C923E3" w:rsidRDefault="008E0D1D" w:rsidP="00C923E3">
      <w:pPr>
        <w:spacing w:line="360" w:lineRule="auto"/>
        <w:rPr>
          <w:rFonts w:ascii="Times New Roman" w:hAnsi="Times New Roman" w:cs="Times New Roman"/>
          <w:b/>
          <w:bCs/>
          <w:sz w:val="24"/>
          <w:szCs w:val="28"/>
        </w:rPr>
      </w:pPr>
      <w:r w:rsidRPr="00C923E3">
        <w:rPr>
          <w:rFonts w:ascii="Times New Roman" w:hAnsi="Times New Roman" w:cs="Times New Roman"/>
          <w:b/>
          <w:bCs/>
          <w:sz w:val="24"/>
          <w:szCs w:val="28"/>
        </w:rPr>
        <w:t>Non-Dimensionalization and Quantities Definitions</w:t>
      </w:r>
    </w:p>
    <w:p w14:paraId="3BA1416B" w14:textId="4F85DED4" w:rsidR="00AF6B11" w:rsidRDefault="00AF6B11" w:rsidP="00AF6B11">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Reynolds number represents the ratio between inertial force and viscous force in flowing fluid. It is defined as:</w:t>
      </w:r>
    </w:p>
    <w:p w14:paraId="5DC240A8" w14:textId="1A8C6186" w:rsidR="00AF6B11" w:rsidRPr="00AF6B11" w:rsidRDefault="00A3092C" w:rsidP="00AF6B11">
      <w:pPr>
        <w:spacing w:line="360" w:lineRule="auto"/>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Re=</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U</m:t>
                      </m:r>
                    </m:e>
                    <m:sub>
                      <m:r>
                        <w:rPr>
                          <w:rFonts w:ascii="Cambria Math" w:hAnsi="Cambria Math" w:cs="Times New Roman"/>
                          <w:sz w:val="24"/>
                          <w:szCs w:val="28"/>
                        </w:rPr>
                        <m:t>∞</m:t>
                      </m:r>
                    </m:sub>
                  </m:sSub>
                  <m:sSub>
                    <m:sSubPr>
                      <m:ctrlPr>
                        <w:rPr>
                          <w:rFonts w:ascii="Cambria Math" w:hAnsi="Cambria Math" w:cs="Times New Roman"/>
                          <w:i/>
                          <w:sz w:val="24"/>
                          <w:szCs w:val="28"/>
                        </w:rPr>
                      </m:ctrlPr>
                    </m:sSubPr>
                    <m:e>
                      <m:r>
                        <w:rPr>
                          <w:rFonts w:ascii="Cambria Math" w:hAnsi="Cambria Math" w:cs="Times New Roman"/>
                          <w:sz w:val="24"/>
                          <w:szCs w:val="28"/>
                        </w:rPr>
                        <m:t>D</m:t>
                      </m:r>
                    </m:e>
                    <m:sub>
                      <m:r>
                        <w:rPr>
                          <w:rFonts w:ascii="Cambria Math" w:hAnsi="Cambria Math" w:cs="Times New Roman"/>
                          <w:sz w:val="24"/>
                          <w:szCs w:val="28"/>
                        </w:rPr>
                        <m:t>H</m:t>
                      </m:r>
                    </m:sub>
                  </m:sSub>
                </m:num>
                <m:den>
                  <m:r>
                    <w:rPr>
                      <w:rFonts w:ascii="Cambria Math" w:hAnsi="Cambria Math" w:cs="Times New Roman"/>
                      <w:sz w:val="24"/>
                      <w:szCs w:val="28"/>
                    </w:rPr>
                    <m:t>ν</m:t>
                  </m:r>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1</m:t>
                  </m:r>
                </m:e>
              </m:d>
            </m:e>
          </m:eqArr>
        </m:oMath>
      </m:oMathPara>
    </w:p>
    <w:p w14:paraId="1686180A" w14:textId="3A42A361" w:rsidR="00AF6B11" w:rsidRDefault="00AF6B11" w:rsidP="00047397">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W</w:t>
      </w:r>
      <w:r>
        <w:rPr>
          <w:rFonts w:ascii="Times New Roman" w:hAnsi="Times New Roman" w:cs="Times New Roman"/>
          <w:sz w:val="24"/>
          <w:szCs w:val="28"/>
        </w:rPr>
        <w:t xml:space="preserve">here </w:t>
      </w:r>
      <w:r>
        <w:rPr>
          <w:rFonts w:ascii="Times New Roman" w:hAnsi="Times New Roman" w:cs="Times New Roman"/>
          <w:i/>
          <w:iCs/>
          <w:sz w:val="24"/>
          <w:szCs w:val="28"/>
        </w:rPr>
        <w:t>D</w:t>
      </w:r>
      <w:r>
        <w:rPr>
          <w:rFonts w:ascii="Times New Roman" w:hAnsi="Times New Roman" w:cs="Times New Roman"/>
          <w:i/>
          <w:iCs/>
          <w:sz w:val="24"/>
          <w:szCs w:val="28"/>
        </w:rPr>
        <w:softHyphen/>
      </w:r>
      <w:r>
        <w:rPr>
          <w:rFonts w:ascii="Times New Roman" w:hAnsi="Times New Roman" w:cs="Times New Roman" w:hint="eastAsia"/>
          <w:i/>
          <w:iCs/>
          <w:sz w:val="24"/>
          <w:szCs w:val="28"/>
          <w:vertAlign w:val="subscript"/>
        </w:rPr>
        <w:t>H</w:t>
      </w:r>
      <w:r>
        <w:rPr>
          <w:rFonts w:ascii="Times New Roman" w:hAnsi="Times New Roman" w:cs="Times New Roman"/>
          <w:sz w:val="24"/>
          <w:szCs w:val="28"/>
        </w:rPr>
        <w:t xml:space="preserve"> is the hydraulic diameter, which is defined as:</w:t>
      </w:r>
    </w:p>
    <w:p w14:paraId="29828A45" w14:textId="05BB72EE" w:rsidR="00AF6B11" w:rsidRPr="00047397" w:rsidRDefault="00A3092C" w:rsidP="00AF6B11">
      <w:pPr>
        <w:spacing w:line="360" w:lineRule="auto"/>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D</m:t>
                  </m:r>
                </m:e>
                <m:sub>
                  <m:r>
                    <w:rPr>
                      <w:rFonts w:ascii="Cambria Math" w:hAnsi="Cambria Math" w:cs="Times New Roman"/>
                      <w:sz w:val="24"/>
                      <w:szCs w:val="28"/>
                    </w:rPr>
                    <m:t>H</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4A</m:t>
                  </m:r>
                </m:num>
                <m:den>
                  <m:r>
                    <w:rPr>
                      <w:rFonts w:ascii="Cambria Math" w:hAnsi="Cambria Math" w:cs="Times New Roman"/>
                      <w:sz w:val="24"/>
                      <w:szCs w:val="28"/>
                    </w:rPr>
                    <m:t>P</m:t>
                  </m:r>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2</m:t>
                  </m:r>
                </m:e>
              </m:d>
            </m:e>
          </m:eqArr>
        </m:oMath>
      </m:oMathPara>
    </w:p>
    <w:p w14:paraId="0334BE0D" w14:textId="060A3D4B" w:rsidR="00047397" w:rsidRDefault="00A60F18" w:rsidP="00047397">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Taking a cross section parallel to the inlet,</w:t>
      </w:r>
      <w:r w:rsidR="00047397">
        <w:rPr>
          <w:rFonts w:ascii="Times New Roman" w:hAnsi="Times New Roman" w:cs="Times New Roman"/>
          <w:sz w:val="24"/>
          <w:szCs w:val="28"/>
        </w:rPr>
        <w:t xml:space="preserve"> </w:t>
      </w:r>
      <w:r w:rsidR="00047397">
        <w:rPr>
          <w:rFonts w:ascii="Times New Roman" w:hAnsi="Times New Roman" w:cs="Times New Roman"/>
          <w:i/>
          <w:iCs/>
          <w:sz w:val="24"/>
          <w:szCs w:val="28"/>
        </w:rPr>
        <w:t>A</w:t>
      </w:r>
      <w:r w:rsidR="00047397">
        <w:rPr>
          <w:rFonts w:ascii="Times New Roman" w:hAnsi="Times New Roman" w:cs="Times New Roman"/>
          <w:sz w:val="24"/>
          <w:szCs w:val="28"/>
        </w:rPr>
        <w:t xml:space="preserve"> </w:t>
      </w:r>
      <w:r>
        <w:rPr>
          <w:rFonts w:ascii="Times New Roman" w:hAnsi="Times New Roman" w:cs="Times New Roman"/>
          <w:sz w:val="24"/>
          <w:szCs w:val="28"/>
        </w:rPr>
        <w:t>i</w:t>
      </w:r>
      <w:r w:rsidR="00047397">
        <w:rPr>
          <w:rFonts w:ascii="Times New Roman" w:hAnsi="Times New Roman" w:cs="Times New Roman"/>
          <w:sz w:val="24"/>
          <w:szCs w:val="28"/>
        </w:rPr>
        <w:t xml:space="preserve">s the cross-sectional area, and </w:t>
      </w:r>
      <w:r w:rsidR="00047397">
        <w:rPr>
          <w:rFonts w:ascii="Times New Roman" w:hAnsi="Times New Roman" w:cs="Times New Roman"/>
          <w:i/>
          <w:iCs/>
          <w:sz w:val="24"/>
          <w:szCs w:val="28"/>
        </w:rPr>
        <w:t>P</w:t>
      </w:r>
      <w:r w:rsidR="00047397">
        <w:rPr>
          <w:rFonts w:ascii="Times New Roman" w:hAnsi="Times New Roman" w:cs="Times New Roman"/>
          <w:sz w:val="24"/>
          <w:szCs w:val="28"/>
        </w:rPr>
        <w:t xml:space="preserve"> </w:t>
      </w:r>
      <w:r>
        <w:rPr>
          <w:rFonts w:ascii="Times New Roman" w:hAnsi="Times New Roman" w:cs="Times New Roman"/>
          <w:sz w:val="24"/>
          <w:szCs w:val="28"/>
        </w:rPr>
        <w:t>i</w:t>
      </w:r>
      <w:r w:rsidR="00047397">
        <w:rPr>
          <w:rFonts w:ascii="Times New Roman" w:hAnsi="Times New Roman" w:cs="Times New Roman"/>
          <w:sz w:val="24"/>
          <w:szCs w:val="28"/>
        </w:rPr>
        <w:t xml:space="preserve">s the perimeter of the </w:t>
      </w:r>
      <w:r>
        <w:rPr>
          <w:rFonts w:ascii="Times New Roman" w:hAnsi="Times New Roman" w:cs="Times New Roman" w:hint="eastAsia"/>
          <w:sz w:val="24"/>
          <w:szCs w:val="28"/>
        </w:rPr>
        <w:t>cro</w:t>
      </w:r>
      <w:r>
        <w:rPr>
          <w:rFonts w:ascii="Times New Roman" w:hAnsi="Times New Roman" w:cs="Times New Roman"/>
          <w:sz w:val="24"/>
          <w:szCs w:val="28"/>
        </w:rPr>
        <w:t>ss section</w:t>
      </w:r>
      <w:r w:rsidR="00047397">
        <w:rPr>
          <w:rFonts w:ascii="Times New Roman" w:hAnsi="Times New Roman" w:cs="Times New Roman"/>
          <w:sz w:val="24"/>
          <w:szCs w:val="28"/>
        </w:rPr>
        <w:t>.</w:t>
      </w:r>
    </w:p>
    <w:p w14:paraId="795E908A" w14:textId="374F0075" w:rsidR="00047397" w:rsidRDefault="00047397" w:rsidP="00047397">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S</w:t>
      </w:r>
      <w:r>
        <w:rPr>
          <w:rFonts w:ascii="Times New Roman" w:hAnsi="Times New Roman" w:cs="Times New Roman"/>
          <w:sz w:val="24"/>
          <w:szCs w:val="28"/>
        </w:rPr>
        <w:t xml:space="preserve">ince in the simulation setup, the boundaries are set to be periodic, and the channel has a rectangular cross-sectional shape, </w:t>
      </w:r>
      <w:r>
        <w:rPr>
          <w:rFonts w:ascii="Times New Roman" w:hAnsi="Times New Roman" w:cs="Times New Roman"/>
          <w:i/>
          <w:iCs/>
          <w:sz w:val="24"/>
          <w:szCs w:val="28"/>
        </w:rPr>
        <w:t>D</w:t>
      </w:r>
      <w:r>
        <w:rPr>
          <w:rFonts w:ascii="Times New Roman" w:hAnsi="Times New Roman" w:cs="Times New Roman"/>
          <w:i/>
          <w:iCs/>
          <w:sz w:val="24"/>
          <w:szCs w:val="28"/>
          <w:vertAlign w:val="subscript"/>
        </w:rPr>
        <w:t>H</w:t>
      </w:r>
      <w:r>
        <w:rPr>
          <w:rFonts w:ascii="Times New Roman" w:hAnsi="Times New Roman" w:cs="Times New Roman"/>
          <w:sz w:val="24"/>
          <w:szCs w:val="28"/>
        </w:rPr>
        <w:t xml:space="preserve"> of the channel is just twice the height of the channel.</w:t>
      </w:r>
    </w:p>
    <w:p w14:paraId="6CD14B90" w14:textId="580C3324" w:rsidR="00047397" w:rsidRDefault="00047397" w:rsidP="00047397">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hen, the inlet Reynolds number can be calculated to be 222 for all cases under the setup of an inlet velocity of 0.022m/s.</w:t>
      </w:r>
    </w:p>
    <w:p w14:paraId="6712D2A7" w14:textId="4CB6DDA8" w:rsidR="003F3EB6" w:rsidRPr="00047397" w:rsidRDefault="003F3EB6" w:rsidP="00047397">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o get rid of unit, temperature data are nondimensionalized as follows:</w:t>
      </w:r>
    </w:p>
    <w:p w14:paraId="00513994" w14:textId="30B21A1C" w:rsidR="00B640F6" w:rsidRPr="003F3EB6" w:rsidRDefault="00A3092C" w:rsidP="00B640F6">
      <w:pPr>
        <w:spacing w:line="360" w:lineRule="auto"/>
        <w:jc w:val="center"/>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ND</m:t>
                  </m:r>
                </m:sub>
              </m:sSub>
              <m:box>
                <m:boxPr>
                  <m:opEmu m:val="1"/>
                  <m:ctrlPr>
                    <w:rPr>
                      <w:rFonts w:ascii="Cambria Math" w:hAnsi="Cambria Math" w:cs="Times New Roman"/>
                      <w:i/>
                      <w:sz w:val="24"/>
                      <w:szCs w:val="28"/>
                    </w:rPr>
                  </m:ctrlPr>
                </m:boxPr>
                <m:e>
                  <m:r>
                    <w:rPr>
                      <w:rFonts w:ascii="Cambria Math" w:hAnsi="Cambria Math" w:cs="Times New Roman"/>
                      <w:sz w:val="24"/>
                      <w:szCs w:val="28"/>
                    </w:rPr>
                    <m:t>∶=</m:t>
                  </m:r>
                </m:e>
              </m:box>
              <m:f>
                <m:fPr>
                  <m:ctrlPr>
                    <w:rPr>
                      <w:rFonts w:ascii="Cambria Math" w:hAnsi="Cambria Math" w:cs="Times New Roman"/>
                      <w:i/>
                      <w:sz w:val="24"/>
                      <w:szCs w:val="28"/>
                    </w:rPr>
                  </m:ctrlPr>
                </m:fPr>
                <m:num>
                  <m:r>
                    <w:rPr>
                      <w:rFonts w:ascii="Cambria Math" w:hAnsi="Cambria Math" w:cs="Times New Roman"/>
                      <w:sz w:val="24"/>
                      <w:szCs w:val="28"/>
                    </w:rPr>
                    <m:t>T</m:t>
                  </m:r>
                </m:num>
                <m:den>
                  <m:f>
                    <m:fPr>
                      <m:ctrlPr>
                        <w:rPr>
                          <w:rFonts w:ascii="Cambria Math" w:hAnsi="Cambria Math" w:cs="Times New Roman"/>
                          <w:i/>
                          <w:sz w:val="24"/>
                          <w:szCs w:val="28"/>
                        </w:rPr>
                      </m:ctrlPr>
                    </m:fPr>
                    <m:num>
                      <m:r>
                        <w:rPr>
                          <w:rFonts w:ascii="Cambria Math" w:hAnsi="Cambria Math" w:cs="Times New Roman"/>
                          <w:sz w:val="24"/>
                          <w:szCs w:val="28"/>
                        </w:rPr>
                        <m:t>q"</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heated</m:t>
                          </m:r>
                        </m:sub>
                      </m:sSub>
                    </m:num>
                    <m:den>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p</m:t>
                          </m:r>
                        </m:sub>
                      </m:sSub>
                      <m:acc>
                        <m:accPr>
                          <m:chr m:val="̇"/>
                          <m:ctrlPr>
                            <w:rPr>
                              <w:rFonts w:ascii="Cambria Math" w:hAnsi="Cambria Math" w:cs="Times New Roman"/>
                              <w:i/>
                              <w:sz w:val="24"/>
                              <w:szCs w:val="28"/>
                            </w:rPr>
                          </m:ctrlPr>
                        </m:accPr>
                        <m:e>
                          <m:r>
                            <w:rPr>
                              <w:rFonts w:ascii="Cambria Math" w:hAnsi="Cambria Math" w:cs="Times New Roman"/>
                              <w:sz w:val="24"/>
                              <w:szCs w:val="28"/>
                            </w:rPr>
                            <m:t>m</m:t>
                          </m:r>
                        </m:e>
                      </m:acc>
                    </m:den>
                  </m:f>
                </m:den>
              </m:f>
              <m:r>
                <w:rPr>
                  <w:rFonts w:ascii="Cambria Math" w:hAnsi="Cambria Math" w:cs="Times New Roman"/>
                  <w:sz w:val="24"/>
                  <w:szCs w:val="28"/>
                </w:rPr>
                <m:t>#(3)</m:t>
              </m:r>
            </m:e>
          </m:eqArr>
        </m:oMath>
      </m:oMathPara>
      <w:bookmarkStart w:id="0" w:name="_GoBack"/>
      <w:bookmarkEnd w:id="0"/>
    </w:p>
    <w:p w14:paraId="68E4C2D7" w14:textId="76572F52" w:rsidR="003F3EB6" w:rsidRDefault="003F3EB6"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 xml:space="preserve">In this equation, </w:t>
      </w:r>
      <w:proofErr w:type="spellStart"/>
      <w:r>
        <w:rPr>
          <w:rFonts w:ascii="Times New Roman" w:hAnsi="Times New Roman" w:cs="Times New Roman"/>
          <w:i/>
          <w:iCs/>
          <w:sz w:val="24"/>
          <w:szCs w:val="28"/>
        </w:rPr>
        <w:t>A</w:t>
      </w:r>
      <w:r>
        <w:rPr>
          <w:rFonts w:ascii="Times New Roman" w:hAnsi="Times New Roman" w:cs="Times New Roman"/>
          <w:i/>
          <w:iCs/>
          <w:sz w:val="24"/>
          <w:szCs w:val="28"/>
          <w:vertAlign w:val="subscript"/>
        </w:rPr>
        <w:t>heated</w:t>
      </w:r>
      <w:proofErr w:type="spellEnd"/>
      <w:r>
        <w:rPr>
          <w:rFonts w:ascii="Times New Roman" w:hAnsi="Times New Roman" w:cs="Times New Roman"/>
          <w:i/>
          <w:iCs/>
          <w:sz w:val="24"/>
          <w:szCs w:val="28"/>
        </w:rPr>
        <w:t xml:space="preserve"> </w:t>
      </w:r>
      <w:r>
        <w:rPr>
          <w:rFonts w:ascii="Times New Roman" w:hAnsi="Times New Roman" w:cs="Times New Roman"/>
          <w:sz w:val="24"/>
          <w:szCs w:val="28"/>
        </w:rPr>
        <w:t>represents the area of the heated surface</w:t>
      </w:r>
      <w:r w:rsidR="005C3099">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p</m:t>
            </m:r>
          </m:sub>
        </m:sSub>
      </m:oMath>
      <w:r w:rsidR="005C3099">
        <w:rPr>
          <w:rFonts w:ascii="Times New Roman" w:hAnsi="Times New Roman" w:cs="Times New Roman" w:hint="eastAsia"/>
          <w:sz w:val="24"/>
          <w:szCs w:val="28"/>
        </w:rPr>
        <w:t xml:space="preserve"> </w:t>
      </w:r>
      <w:r w:rsidR="005C3099">
        <w:rPr>
          <w:rFonts w:ascii="Times New Roman" w:hAnsi="Times New Roman" w:cs="Times New Roman"/>
          <w:sz w:val="24"/>
          <w:szCs w:val="28"/>
        </w:rPr>
        <w:t>is the heat capacity of the fluid,</w:t>
      </w:r>
      <w:r w:rsidR="003E3939">
        <w:rPr>
          <w:rFonts w:ascii="Times New Roman" w:hAnsi="Times New Roman" w:cs="Times New Roman"/>
          <w:sz w:val="24"/>
          <w:szCs w:val="28"/>
        </w:rPr>
        <w:t xml:space="preserve"> </w:t>
      </w:r>
      <m:oMath>
        <m:r>
          <w:rPr>
            <w:rFonts w:ascii="Cambria Math" w:hAnsi="Cambria Math" w:cs="Times New Roman"/>
            <w:sz w:val="24"/>
            <w:szCs w:val="28"/>
          </w:rPr>
          <m:t>q"</m:t>
        </m:r>
      </m:oMath>
      <w:r w:rsidR="003E3939">
        <w:rPr>
          <w:rFonts w:ascii="Times New Roman" w:hAnsi="Times New Roman" w:cs="Times New Roman" w:hint="eastAsia"/>
          <w:sz w:val="24"/>
          <w:szCs w:val="28"/>
        </w:rPr>
        <w:t xml:space="preserve"> </w:t>
      </w:r>
      <w:r w:rsidR="003E3939">
        <w:rPr>
          <w:rFonts w:ascii="Times New Roman" w:hAnsi="Times New Roman" w:cs="Times New Roman"/>
          <w:sz w:val="24"/>
          <w:szCs w:val="28"/>
        </w:rPr>
        <w:t>is the applied heat flux on the heated surface,</w:t>
      </w:r>
      <w:r w:rsidR="005C3099">
        <w:rPr>
          <w:rFonts w:ascii="Times New Roman" w:hAnsi="Times New Roman" w:cs="Times New Roman"/>
          <w:sz w:val="24"/>
          <w:szCs w:val="28"/>
        </w:rPr>
        <w:t xml:space="preserve"> and </w:t>
      </w:r>
      <w:r w:rsidR="005C3099">
        <w:rPr>
          <w:rFonts w:ascii="Times New Roman" w:hAnsi="Times New Roman" w:cs="Times New Roman" w:hint="eastAsia"/>
          <w:sz w:val="24"/>
          <w:szCs w:val="28"/>
        </w:rPr>
        <w:t> </w:t>
      </w:r>
      <m:oMath>
        <m:acc>
          <m:accPr>
            <m:chr m:val="̇"/>
            <m:ctrlPr>
              <w:rPr>
                <w:rFonts w:ascii="Cambria Math" w:hAnsi="Cambria Math" w:cs="Times New Roman"/>
                <w:i/>
                <w:sz w:val="24"/>
                <w:szCs w:val="28"/>
              </w:rPr>
            </m:ctrlPr>
          </m:accPr>
          <m:e>
            <m:r>
              <w:rPr>
                <w:rFonts w:ascii="Cambria Math" w:hAnsi="Cambria Math" w:cs="Times New Roman"/>
                <w:sz w:val="24"/>
                <w:szCs w:val="28"/>
              </w:rPr>
              <m:t>m</m:t>
            </m:r>
          </m:e>
        </m:acc>
      </m:oMath>
      <w:r w:rsidR="005C3099">
        <w:rPr>
          <w:rFonts w:ascii="Times New Roman" w:hAnsi="Times New Roman" w:cs="Times New Roman" w:hint="eastAsia"/>
          <w:sz w:val="24"/>
          <w:szCs w:val="28"/>
        </w:rPr>
        <w:t xml:space="preserve"> </w:t>
      </w:r>
      <w:r w:rsidR="005C3099">
        <w:rPr>
          <w:rFonts w:ascii="Times New Roman" w:hAnsi="Times New Roman" w:cs="Times New Roman"/>
          <w:sz w:val="24"/>
          <w:szCs w:val="28"/>
        </w:rPr>
        <w:t>is the mass flow rate of the fluid</w:t>
      </w:r>
      <w:r>
        <w:rPr>
          <w:rFonts w:ascii="Times New Roman" w:hAnsi="Times New Roman" w:cs="Times New Roman"/>
          <w:sz w:val="24"/>
          <w:szCs w:val="28"/>
        </w:rPr>
        <w:t>. The denominator of the equation stands for the</w:t>
      </w:r>
      <w:r w:rsidR="00B163B8">
        <w:rPr>
          <w:rFonts w:ascii="Times New Roman" w:hAnsi="Times New Roman" w:cs="Times New Roman"/>
          <w:sz w:val="24"/>
          <w:szCs w:val="28"/>
        </w:rPr>
        <w:t xml:space="preserve"> calculated</w:t>
      </w:r>
      <w:r>
        <w:rPr>
          <w:rFonts w:ascii="Times New Roman" w:hAnsi="Times New Roman" w:cs="Times New Roman"/>
          <w:sz w:val="24"/>
          <w:szCs w:val="28"/>
        </w:rPr>
        <w:t xml:space="preserve"> average temperature of </w:t>
      </w:r>
      <w:r w:rsidR="00B163B8">
        <w:rPr>
          <w:rFonts w:ascii="Times New Roman" w:hAnsi="Times New Roman" w:cs="Times New Roman"/>
          <w:sz w:val="24"/>
          <w:szCs w:val="28"/>
        </w:rPr>
        <w:t>the heated surface</w:t>
      </w:r>
      <w:r w:rsidR="00DC04FD">
        <w:rPr>
          <w:rFonts w:ascii="Times New Roman" w:hAnsi="Times New Roman" w:cs="Times New Roman"/>
          <w:sz w:val="24"/>
          <w:szCs w:val="28"/>
        </w:rPr>
        <w:t xml:space="preserve">. With such a nondimensionalization method, positions with </w:t>
      </w:r>
      <w:r w:rsidR="00DC04FD">
        <w:rPr>
          <w:rFonts w:ascii="Times New Roman" w:hAnsi="Times New Roman" w:cs="Times New Roman"/>
          <w:i/>
          <w:iCs/>
          <w:sz w:val="24"/>
          <w:szCs w:val="28"/>
        </w:rPr>
        <w:t>T</w:t>
      </w:r>
      <w:r w:rsidR="00DC04FD">
        <w:rPr>
          <w:rFonts w:ascii="Times New Roman" w:hAnsi="Times New Roman" w:cs="Times New Roman"/>
          <w:i/>
          <w:iCs/>
          <w:sz w:val="24"/>
          <w:szCs w:val="28"/>
          <w:vertAlign w:val="subscript"/>
        </w:rPr>
        <w:t>ND</w:t>
      </w:r>
      <w:r w:rsidR="00DC04FD">
        <w:rPr>
          <w:rFonts w:ascii="Times New Roman" w:hAnsi="Times New Roman" w:cs="Times New Roman"/>
          <w:sz w:val="24"/>
          <w:szCs w:val="28"/>
          <w:vertAlign w:val="subscript"/>
        </w:rPr>
        <w:t xml:space="preserve"> </w:t>
      </w:r>
      <w:r w:rsidR="00DC04FD">
        <w:rPr>
          <w:rFonts w:ascii="Times New Roman" w:hAnsi="Times New Roman" w:cs="Times New Roman"/>
          <w:sz w:val="24"/>
          <w:szCs w:val="28"/>
        </w:rPr>
        <w:t xml:space="preserve">higher than 1 has temperature higher than average. The temperature non-uniformity can also be directly inspected by coloring the desired part with </w:t>
      </w:r>
      <w:r w:rsidR="00DC04FD">
        <w:rPr>
          <w:rFonts w:ascii="Times New Roman" w:hAnsi="Times New Roman" w:cs="Times New Roman"/>
          <w:i/>
          <w:iCs/>
          <w:sz w:val="24"/>
          <w:szCs w:val="28"/>
        </w:rPr>
        <w:t>T</w:t>
      </w:r>
      <w:r w:rsidR="00DC04FD">
        <w:rPr>
          <w:rFonts w:ascii="Times New Roman" w:hAnsi="Times New Roman" w:cs="Times New Roman"/>
          <w:i/>
          <w:iCs/>
          <w:sz w:val="24"/>
          <w:szCs w:val="28"/>
          <w:vertAlign w:val="subscript"/>
        </w:rPr>
        <w:t>ND</w:t>
      </w:r>
      <w:r w:rsidR="00DC04FD">
        <w:rPr>
          <w:rFonts w:ascii="Times New Roman" w:hAnsi="Times New Roman" w:cs="Times New Roman"/>
          <w:sz w:val="24"/>
          <w:szCs w:val="28"/>
        </w:rPr>
        <w:t>.</w:t>
      </w:r>
    </w:p>
    <w:p w14:paraId="2894B3D8" w14:textId="02DD9C60" w:rsidR="00DC04FD" w:rsidRDefault="0066248C"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 xml:space="preserve">The </w:t>
      </w:r>
      <w:r w:rsidR="00FA04C5">
        <w:rPr>
          <w:rFonts w:ascii="Times New Roman" w:hAnsi="Times New Roman" w:cs="Times New Roman"/>
          <w:sz w:val="24"/>
          <w:szCs w:val="28"/>
        </w:rPr>
        <w:t>enthalpy penetration ratio (</w:t>
      </w:r>
      <m:oMath>
        <m:sSub>
          <m:sSubPr>
            <m:ctrlPr>
              <w:rPr>
                <w:rFonts w:ascii="Cambria Math" w:hAnsi="Cambria Math" w:cs="Times New Roman"/>
                <w:i/>
                <w:sz w:val="24"/>
                <w:szCs w:val="28"/>
              </w:rPr>
            </m:ctrlPr>
          </m:sSubPr>
          <m:e>
            <m:r>
              <w:rPr>
                <w:rFonts w:ascii="Cambria Math" w:hAnsi="Cambria Math" w:cs="Times New Roman"/>
                <w:sz w:val="24"/>
                <w:szCs w:val="28"/>
              </w:rPr>
              <m:t>ϵ</m:t>
            </m:r>
          </m:e>
          <m:sub>
            <m:r>
              <w:rPr>
                <w:rFonts w:ascii="Cambria Math" w:hAnsi="Cambria Math" w:cs="Times New Roman"/>
                <w:sz w:val="24"/>
                <w:szCs w:val="28"/>
              </w:rPr>
              <m:t>e</m:t>
            </m:r>
          </m:sub>
        </m:sSub>
      </m:oMath>
      <w:r w:rsidR="00FA04C5">
        <w:rPr>
          <w:rFonts w:ascii="Times New Roman" w:hAnsi="Times New Roman" w:cs="Times New Roman" w:hint="eastAsia"/>
          <w:sz w:val="24"/>
          <w:szCs w:val="28"/>
        </w:rPr>
        <w:t>)</w:t>
      </w:r>
      <w:r w:rsidR="00FA04C5">
        <w:rPr>
          <w:rFonts w:ascii="Times New Roman" w:hAnsi="Times New Roman" w:cs="Times New Roman"/>
          <w:sz w:val="24"/>
          <w:szCs w:val="28"/>
        </w:rPr>
        <w:t xml:space="preserve"> is defined as:</w:t>
      </w:r>
    </w:p>
    <w:p w14:paraId="4E6A23DC" w14:textId="7A1DB584" w:rsidR="000C776D" w:rsidRPr="000C776D" w:rsidRDefault="00A3092C" w:rsidP="003F3EB6">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ϵ</m:t>
                  </m:r>
                </m:e>
                <m:sub>
                  <m:r>
                    <w:rPr>
                      <w:rFonts w:ascii="Cambria Math" w:hAnsi="Cambria Math" w:cs="Times New Roman"/>
                      <w:sz w:val="24"/>
                      <w:szCs w:val="28"/>
                    </w:rPr>
                    <m:t>e</m:t>
                  </m:r>
                </m:sub>
              </m:sSub>
              <m:box>
                <m:boxPr>
                  <m:opEmu m:val="1"/>
                  <m:ctrlPr>
                    <w:rPr>
                      <w:rFonts w:ascii="Cambria Math" w:hAnsi="Cambria Math" w:cs="Times New Roman"/>
                      <w:i/>
                      <w:sz w:val="24"/>
                      <w:szCs w:val="28"/>
                    </w:rPr>
                  </m:ctrlPr>
                </m:boxPr>
                <m:e>
                  <m:r>
                    <w:rPr>
                      <w:rFonts w:ascii="Cambria Math" w:hAnsi="Cambria Math" w:cs="Times New Roman"/>
                      <w:sz w:val="24"/>
                      <w:szCs w:val="28"/>
                    </w:rPr>
                    <m:t>∶=</m:t>
                  </m:r>
                </m:e>
              </m:box>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penetrated</m:t>
                      </m:r>
                    </m:sub>
                  </m:sSub>
                </m:num>
                <m:den>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total</m:t>
                      </m:r>
                    </m:sub>
                  </m:sSub>
                </m:den>
              </m:f>
              <m:r>
                <w:rPr>
                  <w:rFonts w:ascii="Cambria Math" w:hAnsi="Cambria Math" w:cs="Times New Roman"/>
                  <w:sz w:val="24"/>
                  <w:szCs w:val="28"/>
                </w:rPr>
                <m:t>×100%#</m:t>
              </m:r>
              <m:d>
                <m:dPr>
                  <m:ctrlPr>
                    <w:rPr>
                      <w:rFonts w:ascii="Cambria Math" w:hAnsi="Cambria Math" w:cs="Times New Roman"/>
                      <w:i/>
                      <w:sz w:val="24"/>
                      <w:szCs w:val="28"/>
                    </w:rPr>
                  </m:ctrlPr>
                </m:dPr>
                <m:e>
                  <m:r>
                    <w:rPr>
                      <w:rFonts w:ascii="Cambria Math" w:hAnsi="Cambria Math" w:cs="Times New Roman"/>
                      <w:sz w:val="24"/>
                      <w:szCs w:val="28"/>
                    </w:rPr>
                    <m:t>4</m:t>
                  </m:r>
                </m:e>
              </m:d>
            </m:e>
          </m:eqArr>
        </m:oMath>
      </m:oMathPara>
    </w:p>
    <w:p w14:paraId="611EFF22" w14:textId="4E483D14" w:rsidR="000C776D" w:rsidRDefault="000C776D"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o further explain the meaning of the two areas, the explanation figure is done. (Fig. 1) As can be inferred from Fig. 1, taking a cross section on an arbitrary plane </w:t>
      </w:r>
      <w:r w:rsidR="00380CBC">
        <w:rPr>
          <w:rFonts w:ascii="Times New Roman" w:hAnsi="Times New Roman" w:cs="Times New Roman"/>
          <w:sz w:val="24"/>
          <w:szCs w:val="28"/>
        </w:rPr>
        <w:t xml:space="preserve">of the fluid regime </w:t>
      </w:r>
      <w:r>
        <w:rPr>
          <w:rFonts w:ascii="Times New Roman" w:hAnsi="Times New Roman" w:cs="Times New Roman"/>
          <w:sz w:val="24"/>
          <w:szCs w:val="28"/>
        </w:rPr>
        <w:t xml:space="preserve">that is oriented parallel to the flow inlet, the penetrated area is </w:t>
      </w:r>
      <w:r w:rsidR="009C6DF4">
        <w:rPr>
          <w:rFonts w:ascii="Times New Roman" w:hAnsi="Times New Roman" w:cs="Times New Roman"/>
          <w:sz w:val="24"/>
          <w:szCs w:val="28"/>
        </w:rPr>
        <w:t xml:space="preserve">the </w:t>
      </w:r>
      <w:r w:rsidR="009C6DF4">
        <w:rPr>
          <w:rFonts w:ascii="Times New Roman" w:hAnsi="Times New Roman" w:cs="Times New Roman"/>
          <w:sz w:val="24"/>
          <w:szCs w:val="28"/>
        </w:rPr>
        <w:lastRenderedPageBreak/>
        <w:t>area occupied by fluid that has reached already 99% of the total average enthalpy</w:t>
      </w:r>
      <w:r w:rsidR="00E24F39">
        <w:rPr>
          <w:rFonts w:ascii="Times New Roman" w:hAnsi="Times New Roman" w:cs="Times New Roman"/>
          <w:sz w:val="24"/>
          <w:szCs w:val="28"/>
        </w:rPr>
        <w:t>, while the total area is just the area of the fluid cross section.</w:t>
      </w:r>
    </w:p>
    <w:p w14:paraId="77E17DE6" w14:textId="0F280781" w:rsidR="00143ADB" w:rsidRDefault="00143ADB"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The enthalpy of fluid is defined as:</w:t>
      </w:r>
    </w:p>
    <w:p w14:paraId="0DB49930" w14:textId="0CCAD981" w:rsidR="005C3099" w:rsidRPr="005C3099" w:rsidRDefault="00A3092C" w:rsidP="003F3EB6">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acc>
                <m:accPr>
                  <m:chr m:val="̅"/>
                  <m:ctrlPr>
                    <w:rPr>
                      <w:rFonts w:ascii="Cambria Math" w:hAnsi="Cambria Math" w:cs="Times New Roman"/>
                      <w:i/>
                      <w:sz w:val="24"/>
                      <w:szCs w:val="28"/>
                    </w:rPr>
                  </m:ctrlPr>
                </m:accPr>
                <m:e>
                  <m:r>
                    <w:rPr>
                      <w:rFonts w:ascii="Cambria Math" w:hAnsi="Cambria Math" w:cs="Times New Roman"/>
                      <w:sz w:val="24"/>
                      <w:szCs w:val="28"/>
                    </w:rPr>
                    <m:t>H</m:t>
                  </m:r>
                </m:e>
              </m:acc>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m:t>
                  </m:r>
                </m:num>
                <m:den>
                  <m:acc>
                    <m:accPr>
                      <m:chr m:val="̇"/>
                      <m:ctrlPr>
                        <w:rPr>
                          <w:rFonts w:ascii="Cambria Math" w:hAnsi="Cambria Math" w:cs="Times New Roman"/>
                          <w:i/>
                          <w:sz w:val="24"/>
                          <w:szCs w:val="28"/>
                        </w:rPr>
                      </m:ctrlPr>
                    </m:accPr>
                    <m:e>
                      <m:r>
                        <w:rPr>
                          <w:rFonts w:ascii="Cambria Math" w:hAnsi="Cambria Math" w:cs="Times New Roman"/>
                          <w:sz w:val="24"/>
                          <w:szCs w:val="28"/>
                        </w:rPr>
                        <m:t>m</m:t>
                      </m:r>
                    </m:e>
                  </m:acc>
                </m:den>
              </m:f>
              <m:nary>
                <m:naryPr>
                  <m:chr m:val="∬"/>
                  <m:limLoc m:val="subSup"/>
                  <m:ctrlPr>
                    <w:rPr>
                      <w:rFonts w:ascii="Cambria Math" w:hAnsi="Cambria Math" w:cs="Times New Roman"/>
                      <w:i/>
                      <w:sz w:val="24"/>
                      <w:szCs w:val="28"/>
                    </w:rPr>
                  </m:ctrlPr>
                </m:naryPr>
                <m:sub>
                  <m:r>
                    <w:rPr>
                      <w:rFonts w:ascii="Cambria Math" w:hAnsi="Cambria Math" w:cs="Times New Roman" w:hint="eastAsia"/>
                      <w:sz w:val="24"/>
                      <w:szCs w:val="28"/>
                    </w:rPr>
                    <m:t>A</m:t>
                  </m:r>
                </m:sub>
                <m:sup/>
                <m:e>
                  <m:r>
                    <w:rPr>
                      <w:rFonts w:ascii="Cambria Math" w:hAnsi="Cambria Math" w:cs="Times New Roman"/>
                      <w:sz w:val="24"/>
                      <w:szCs w:val="28"/>
                    </w:rPr>
                    <m:t>ρ</m:t>
                  </m:r>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p</m:t>
                      </m:r>
                    </m:sub>
                  </m:sSub>
                  <m:sSub>
                    <m:sSubPr>
                      <m:ctrlPr>
                        <w:rPr>
                          <w:rFonts w:ascii="Cambria Math" w:hAnsi="Cambria Math" w:cs="Times New Roman"/>
                          <w:i/>
                          <w:sz w:val="24"/>
                          <w:szCs w:val="28"/>
                        </w:rPr>
                      </m:ctrlPr>
                    </m:sSubPr>
                    <m:e>
                      <m:r>
                        <w:rPr>
                          <w:rFonts w:ascii="Cambria Math" w:hAnsi="Cambria Math" w:cs="Times New Roman"/>
                          <w:sz w:val="24"/>
                          <w:szCs w:val="28"/>
                        </w:rPr>
                        <m:t>U</m:t>
                      </m:r>
                    </m:e>
                    <m:sub>
                      <m:r>
                        <w:rPr>
                          <w:rFonts w:ascii="Cambria Math" w:hAnsi="Cambria Math" w:cs="Times New Roman"/>
                          <w:sz w:val="24"/>
                          <w:szCs w:val="28"/>
                        </w:rPr>
                        <m:t>∞</m:t>
                      </m:r>
                    </m:sub>
                  </m:sSub>
                  <m:r>
                    <w:rPr>
                      <w:rFonts w:ascii="Cambria Math" w:hAnsi="Cambria Math" w:cs="Times New Roman"/>
                      <w:sz w:val="24"/>
                      <w:szCs w:val="28"/>
                    </w:rPr>
                    <m:t>TdA</m:t>
                  </m:r>
                </m:e>
              </m:nary>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5</m:t>
                  </m:r>
                </m:e>
              </m:d>
            </m:e>
          </m:eqArr>
        </m:oMath>
      </m:oMathPara>
    </w:p>
    <w:p w14:paraId="5267EEA8" w14:textId="4CE7CE7E" w:rsidR="005C3099" w:rsidRPr="00770037" w:rsidRDefault="005C3099" w:rsidP="003F3EB6">
      <w:pPr>
        <w:spacing w:line="360" w:lineRule="auto"/>
        <w:ind w:firstLineChars="200" w:firstLine="480"/>
        <w:jc w:val="left"/>
        <w:rPr>
          <w:rFonts w:ascii="Times New Roman" w:hAnsi="Times New Roman" w:cs="Times New Roman"/>
          <w:i/>
          <w:iCs/>
          <w:sz w:val="24"/>
          <w:szCs w:val="28"/>
        </w:rPr>
      </w:pPr>
      <w:r>
        <w:rPr>
          <w:rFonts w:ascii="Times New Roman" w:hAnsi="Times New Roman" w:cs="Times New Roman" w:hint="eastAsia"/>
          <w:sz w:val="24"/>
          <w:szCs w:val="28"/>
        </w:rPr>
        <w:t>I</w:t>
      </w:r>
      <w:r>
        <w:rPr>
          <w:rFonts w:ascii="Times New Roman" w:hAnsi="Times New Roman" w:cs="Times New Roman"/>
          <w:sz w:val="24"/>
          <w:szCs w:val="28"/>
        </w:rPr>
        <w:t xml:space="preserve">n which </w:t>
      </w:r>
      <m:oMath>
        <m:r>
          <w:rPr>
            <w:rFonts w:ascii="Cambria Math" w:hAnsi="Cambria Math" w:cs="Times New Roman"/>
            <w:sz w:val="24"/>
            <w:szCs w:val="28"/>
          </w:rPr>
          <m:t>ρ</m:t>
        </m:r>
      </m:oMath>
      <w:r>
        <w:rPr>
          <w:rFonts w:ascii="Times New Roman" w:hAnsi="Times New Roman" w:cs="Times New Roman" w:hint="eastAsia"/>
          <w:sz w:val="24"/>
          <w:szCs w:val="28"/>
        </w:rPr>
        <w:t xml:space="preserve"> </w:t>
      </w:r>
      <w:r>
        <w:rPr>
          <w:rFonts w:ascii="Times New Roman" w:hAnsi="Times New Roman" w:cs="Times New Roman"/>
          <w:sz w:val="24"/>
          <w:szCs w:val="28"/>
        </w:rPr>
        <w:t xml:space="preserve">is the density of the fluid, and </w:t>
      </w:r>
      <m:oMath>
        <m:sSub>
          <m:sSubPr>
            <m:ctrlPr>
              <w:rPr>
                <w:rFonts w:ascii="Cambria Math" w:hAnsi="Cambria Math" w:cs="Times New Roman"/>
                <w:i/>
                <w:sz w:val="24"/>
                <w:szCs w:val="28"/>
              </w:rPr>
            </m:ctrlPr>
          </m:sSubPr>
          <m:e>
            <m:r>
              <w:rPr>
                <w:rFonts w:ascii="Cambria Math" w:hAnsi="Cambria Math" w:cs="Times New Roman"/>
                <w:sz w:val="24"/>
                <w:szCs w:val="28"/>
              </w:rPr>
              <m:t>U</m:t>
            </m:r>
          </m:e>
          <m:sub>
            <m:r>
              <w:rPr>
                <w:rFonts w:ascii="Cambria Math" w:hAnsi="Cambria Math" w:cs="Times New Roman"/>
                <w:sz w:val="24"/>
                <w:szCs w:val="28"/>
              </w:rPr>
              <m:t>∞</m:t>
            </m:r>
          </m:sub>
        </m:sSub>
      </m:oMath>
      <w:r>
        <w:rPr>
          <w:rFonts w:ascii="Times New Roman" w:hAnsi="Times New Roman" w:cs="Times New Roman" w:hint="eastAsia"/>
          <w:sz w:val="24"/>
          <w:szCs w:val="28"/>
        </w:rPr>
        <w:t xml:space="preserve"> </w:t>
      </w:r>
      <w:r>
        <w:rPr>
          <w:rFonts w:ascii="Times New Roman" w:hAnsi="Times New Roman" w:cs="Times New Roman"/>
          <w:sz w:val="24"/>
          <w:szCs w:val="28"/>
        </w:rPr>
        <w:t xml:space="preserve">is the average velocity of the fluid. Since the density, heat capacity, and average velocity are the same on one cross section of fluid, ratio between </w:t>
      </w:r>
      <w:r w:rsidR="00770037">
        <w:rPr>
          <w:rFonts w:ascii="Times New Roman" w:hAnsi="Times New Roman" w:cs="Times New Roman"/>
          <w:i/>
          <w:iCs/>
          <w:sz w:val="24"/>
          <w:szCs w:val="28"/>
        </w:rPr>
        <w:t>H</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can be simplified as the ratio between temperature. Then, </w:t>
      </w:r>
      <w:proofErr w:type="spellStart"/>
      <w:r>
        <w:rPr>
          <w:rFonts w:ascii="Times New Roman" w:hAnsi="Times New Roman" w:cs="Times New Roman"/>
          <w:i/>
          <w:iCs/>
          <w:sz w:val="24"/>
          <w:szCs w:val="28"/>
        </w:rPr>
        <w:t>A</w:t>
      </w:r>
      <w:r>
        <w:rPr>
          <w:rFonts w:ascii="Times New Roman" w:hAnsi="Times New Roman" w:cs="Times New Roman"/>
          <w:i/>
          <w:iCs/>
          <w:sz w:val="24"/>
          <w:szCs w:val="28"/>
          <w:vertAlign w:val="subscript"/>
        </w:rPr>
        <w:t>penetrated</w:t>
      </w:r>
      <w:proofErr w:type="spellEnd"/>
      <w:r>
        <w:rPr>
          <w:rFonts w:ascii="Times New Roman" w:hAnsi="Times New Roman" w:cs="Times New Roman"/>
          <w:i/>
          <w:iCs/>
          <w:sz w:val="24"/>
          <w:szCs w:val="28"/>
        </w:rPr>
        <w:t xml:space="preserve"> </w:t>
      </w:r>
      <w:r>
        <w:rPr>
          <w:rFonts w:ascii="Times New Roman" w:hAnsi="Times New Roman" w:cs="Times New Roman"/>
          <w:sz w:val="24"/>
          <w:szCs w:val="28"/>
        </w:rPr>
        <w:t xml:space="preserve">is </w:t>
      </w:r>
      <w:r w:rsidR="001F66ED">
        <w:rPr>
          <w:rFonts w:ascii="Times New Roman" w:hAnsi="Times New Roman" w:cs="Times New Roman"/>
          <w:sz w:val="24"/>
          <w:szCs w:val="28"/>
        </w:rPr>
        <w:t>just</w:t>
      </w:r>
      <w:r w:rsidR="00770037">
        <w:rPr>
          <w:rFonts w:ascii="Times New Roman" w:hAnsi="Times New Roman" w:cs="Times New Roman"/>
          <w:sz w:val="24"/>
          <w:szCs w:val="28"/>
        </w:rPr>
        <w:t xml:space="preserve"> the area enclosed by</w:t>
      </w:r>
      <w:r w:rsidR="001F66ED">
        <w:rPr>
          <w:rFonts w:ascii="Times New Roman" w:hAnsi="Times New Roman" w:cs="Times New Roman"/>
          <w:sz w:val="24"/>
          <w:szCs w:val="28"/>
        </w:rPr>
        <w:t xml:space="preserve"> positions where </w:t>
      </w:r>
      <m:oMath>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local</m:t>
                </m:r>
              </m:sub>
            </m:sSub>
          </m:num>
          <m:den>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mean</m:t>
                </m:r>
              </m:sub>
            </m:sSub>
          </m:den>
        </m:f>
        <m:r>
          <w:rPr>
            <w:rFonts w:ascii="Cambria Math" w:hAnsi="Cambria Math" w:cs="Times New Roman"/>
            <w:sz w:val="24"/>
            <w:szCs w:val="28"/>
          </w:rPr>
          <m:t>&gt;99%</m:t>
        </m:r>
      </m:oMath>
      <w:r w:rsidR="001F66ED">
        <w:rPr>
          <w:rFonts w:ascii="Times New Roman" w:hAnsi="Times New Roman" w:cs="Times New Roman" w:hint="eastAsia"/>
          <w:sz w:val="24"/>
          <w:szCs w:val="28"/>
        </w:rPr>
        <w:t>.</w:t>
      </w:r>
      <w:r w:rsidR="00770037">
        <w:rPr>
          <w:rFonts w:ascii="Times New Roman" w:hAnsi="Times New Roman" w:cs="Times New Roman"/>
          <w:sz w:val="24"/>
          <w:szCs w:val="28"/>
        </w:rPr>
        <w:t xml:space="preserve"> With such calculation, </w:t>
      </w:r>
      <m:oMath>
        <m:sSub>
          <m:sSubPr>
            <m:ctrlPr>
              <w:rPr>
                <w:rFonts w:ascii="Cambria Math" w:hAnsi="Cambria Math" w:cs="Times New Roman"/>
                <w:i/>
                <w:sz w:val="24"/>
                <w:szCs w:val="28"/>
              </w:rPr>
            </m:ctrlPr>
          </m:sSubPr>
          <m:e>
            <m:r>
              <w:rPr>
                <w:rFonts w:ascii="Cambria Math" w:hAnsi="Cambria Math" w:cs="Times New Roman"/>
                <w:sz w:val="24"/>
                <w:szCs w:val="28"/>
              </w:rPr>
              <m:t>ϵ</m:t>
            </m:r>
          </m:e>
          <m:sub>
            <m:r>
              <w:rPr>
                <w:rFonts w:ascii="Cambria Math" w:hAnsi="Cambria Math" w:cs="Times New Roman"/>
                <w:sz w:val="24"/>
                <w:szCs w:val="28"/>
              </w:rPr>
              <m:t>e</m:t>
            </m:r>
          </m:sub>
        </m:sSub>
      </m:oMath>
      <w:r w:rsidR="00770037">
        <w:rPr>
          <w:rFonts w:ascii="Times New Roman" w:hAnsi="Times New Roman" w:cs="Times New Roman" w:hint="eastAsia"/>
          <w:sz w:val="24"/>
          <w:szCs w:val="28"/>
        </w:rPr>
        <w:t xml:space="preserve"> </w:t>
      </w:r>
      <w:r w:rsidR="00770037">
        <w:rPr>
          <w:rFonts w:ascii="Times New Roman" w:hAnsi="Times New Roman" w:cs="Times New Roman"/>
          <w:sz w:val="24"/>
          <w:szCs w:val="28"/>
        </w:rPr>
        <w:t>can be gained.</w:t>
      </w:r>
    </w:p>
    <w:p w14:paraId="0BAAFA48" w14:textId="7FB0BB3C" w:rsidR="00380CBC" w:rsidRDefault="003E3939" w:rsidP="00380CBC">
      <w:pPr>
        <w:spacing w:line="360" w:lineRule="auto"/>
        <w:jc w:val="center"/>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1F6E59D6" wp14:editId="2DAA7755">
            <wp:extent cx="5273040" cy="300990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3040" cy="3009900"/>
                    </a:xfrm>
                    <a:prstGeom prst="rect">
                      <a:avLst/>
                    </a:prstGeom>
                    <a:noFill/>
                    <a:ln>
                      <a:noFill/>
                    </a:ln>
                  </pic:spPr>
                </pic:pic>
              </a:graphicData>
            </a:graphic>
          </wp:inline>
        </w:drawing>
      </w:r>
    </w:p>
    <w:p w14:paraId="7FFB419D" w14:textId="482389FC" w:rsidR="00380CBC" w:rsidRPr="00380CBC" w:rsidRDefault="00380CBC" w:rsidP="00380CBC">
      <w:pPr>
        <w:spacing w:line="360" w:lineRule="auto"/>
        <w:jc w:val="center"/>
        <w:rPr>
          <w:rFonts w:ascii="Times New Roman" w:hAnsi="Times New Roman" w:cs="Times New Roman"/>
          <w:b/>
          <w:bCs/>
          <w:sz w:val="24"/>
          <w:szCs w:val="28"/>
        </w:rPr>
      </w:pPr>
      <w:r>
        <w:rPr>
          <w:rFonts w:ascii="Times New Roman" w:hAnsi="Times New Roman" w:cs="Times New Roman" w:hint="eastAsia"/>
          <w:b/>
          <w:bCs/>
          <w:sz w:val="24"/>
          <w:szCs w:val="28"/>
        </w:rPr>
        <w:t>F</w:t>
      </w:r>
      <w:r>
        <w:rPr>
          <w:rFonts w:ascii="Times New Roman" w:hAnsi="Times New Roman" w:cs="Times New Roman"/>
          <w:b/>
          <w:bCs/>
          <w:sz w:val="24"/>
          <w:szCs w:val="28"/>
        </w:rPr>
        <w:t xml:space="preserve">ig. 1 | Demonstration of </w:t>
      </w:r>
      <w:r w:rsidR="00770037">
        <w:rPr>
          <w:rFonts w:ascii="Times New Roman" w:hAnsi="Times New Roman" w:cs="Times New Roman"/>
          <w:b/>
          <w:bCs/>
          <w:sz w:val="24"/>
          <w:szCs w:val="28"/>
        </w:rPr>
        <w:t>enthalpy penetration</w:t>
      </w:r>
    </w:p>
    <w:p w14:paraId="216C82B8" w14:textId="2E20B198" w:rsidR="001F66ED" w:rsidRPr="003E3939" w:rsidRDefault="00770037"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he enthalpy penetration length (</w:t>
      </w:r>
      <w:r>
        <w:rPr>
          <w:rFonts w:ascii="Times New Roman" w:hAnsi="Times New Roman" w:cs="Times New Roman"/>
          <w:i/>
          <w:iCs/>
          <w:sz w:val="24"/>
          <w:szCs w:val="28"/>
        </w:rPr>
        <w:t>l</w:t>
      </w:r>
      <w:r>
        <w:rPr>
          <w:rFonts w:ascii="Times New Roman" w:hAnsi="Times New Roman" w:cs="Times New Roman"/>
          <w:sz w:val="24"/>
          <w:szCs w:val="28"/>
        </w:rPr>
        <w:t xml:space="preserve">) is defined as the length from the inlet position where </w:t>
      </w:r>
      <m:oMath>
        <m:sSub>
          <m:sSubPr>
            <m:ctrlPr>
              <w:rPr>
                <w:rFonts w:ascii="Cambria Math" w:hAnsi="Cambria Math" w:cs="Times New Roman"/>
                <w:i/>
                <w:sz w:val="24"/>
                <w:szCs w:val="28"/>
              </w:rPr>
            </m:ctrlPr>
          </m:sSubPr>
          <m:e>
            <m:r>
              <w:rPr>
                <w:rFonts w:ascii="Cambria Math" w:hAnsi="Cambria Math" w:cs="Times New Roman"/>
                <w:sz w:val="24"/>
                <w:szCs w:val="28"/>
              </w:rPr>
              <m:t>ϵ</m:t>
            </m:r>
          </m:e>
          <m:sub>
            <m:r>
              <w:rPr>
                <w:rFonts w:ascii="Cambria Math" w:hAnsi="Cambria Math" w:cs="Times New Roman"/>
                <w:sz w:val="24"/>
                <w:szCs w:val="28"/>
              </w:rPr>
              <m:t>e</m:t>
            </m:r>
          </m:sub>
        </m:sSub>
      </m:oMath>
      <w:r>
        <w:rPr>
          <w:rFonts w:ascii="Times New Roman" w:hAnsi="Times New Roman" w:cs="Times New Roman" w:hint="eastAsia"/>
          <w:sz w:val="24"/>
          <w:szCs w:val="28"/>
        </w:rPr>
        <w:t xml:space="preserve"> </w:t>
      </w:r>
      <w:r>
        <w:rPr>
          <w:rFonts w:ascii="Times New Roman" w:hAnsi="Times New Roman" w:cs="Times New Roman"/>
          <w:sz w:val="24"/>
          <w:szCs w:val="28"/>
        </w:rPr>
        <w:t>has reached 100%.</w:t>
      </w:r>
      <w:r w:rsidR="003E3939">
        <w:rPr>
          <w:rFonts w:ascii="Times New Roman" w:hAnsi="Times New Roman" w:cs="Times New Roman"/>
          <w:sz w:val="24"/>
          <w:szCs w:val="28"/>
        </w:rPr>
        <w:t xml:space="preserve"> Taking Fig. 2 as an example, </w:t>
      </w:r>
      <w:r w:rsidR="003E3939">
        <w:rPr>
          <w:rFonts w:ascii="Times New Roman" w:hAnsi="Times New Roman" w:cs="Times New Roman"/>
          <w:i/>
          <w:iCs/>
          <w:sz w:val="24"/>
          <w:szCs w:val="28"/>
        </w:rPr>
        <w:t>l</w:t>
      </w:r>
      <w:r w:rsidR="003E3939">
        <w:rPr>
          <w:rFonts w:ascii="Times New Roman" w:hAnsi="Times New Roman" w:cs="Times New Roman"/>
          <w:sz w:val="24"/>
          <w:szCs w:val="28"/>
        </w:rPr>
        <w:t xml:space="preserve"> is taken as the </w:t>
      </w:r>
      <w:r w:rsidR="003E3939">
        <w:rPr>
          <w:rFonts w:ascii="Times New Roman" w:hAnsi="Times New Roman" w:cs="Times New Roman"/>
          <w:i/>
          <w:iCs/>
          <w:sz w:val="24"/>
          <w:szCs w:val="28"/>
        </w:rPr>
        <w:t xml:space="preserve">x </w:t>
      </w:r>
      <w:r w:rsidR="003E3939">
        <w:rPr>
          <w:rFonts w:ascii="Times New Roman" w:hAnsi="Times New Roman" w:cs="Times New Roman"/>
          <w:sz w:val="24"/>
          <w:szCs w:val="28"/>
        </w:rPr>
        <w:t xml:space="preserve">value at </w:t>
      </w:r>
      <w:r w:rsidR="003E3939">
        <w:rPr>
          <w:rFonts w:ascii="Times New Roman" w:hAnsi="Times New Roman" w:cs="Times New Roman"/>
          <w:i/>
          <w:iCs/>
          <w:sz w:val="24"/>
          <w:szCs w:val="28"/>
        </w:rPr>
        <w:t>x/</w:t>
      </w:r>
      <w:proofErr w:type="spellStart"/>
      <w:r w:rsidR="003E3939">
        <w:rPr>
          <w:rFonts w:ascii="Times New Roman" w:hAnsi="Times New Roman" w:cs="Times New Roman"/>
          <w:i/>
          <w:iCs/>
          <w:sz w:val="24"/>
          <w:szCs w:val="28"/>
        </w:rPr>
        <w:t>x</w:t>
      </w:r>
      <w:r w:rsidR="003E3939">
        <w:rPr>
          <w:rFonts w:ascii="Times New Roman" w:hAnsi="Times New Roman" w:cs="Times New Roman"/>
          <w:i/>
          <w:iCs/>
          <w:sz w:val="24"/>
          <w:szCs w:val="28"/>
          <w:vertAlign w:val="subscript"/>
        </w:rPr>
        <w:t>max</w:t>
      </w:r>
      <w:proofErr w:type="spellEnd"/>
      <w:r w:rsidR="003E3939">
        <w:rPr>
          <w:rFonts w:ascii="Times New Roman" w:hAnsi="Times New Roman" w:cs="Times New Roman"/>
          <w:sz w:val="24"/>
          <w:szCs w:val="28"/>
        </w:rPr>
        <w:t>= 0.3 for TPMS structure.</w:t>
      </w:r>
    </w:p>
    <w:p w14:paraId="57AE9DB9" w14:textId="60E59ED1" w:rsidR="003E3939" w:rsidRDefault="003E3939" w:rsidP="003E3939">
      <w:pPr>
        <w:spacing w:line="360" w:lineRule="auto"/>
        <w:jc w:val="center"/>
        <w:rPr>
          <w:rFonts w:ascii="Times New Roman" w:hAnsi="Times New Roman" w:cs="Times New Roman"/>
          <w:b/>
          <w:bCs/>
          <w:sz w:val="24"/>
          <w:szCs w:val="28"/>
        </w:rPr>
      </w:pPr>
      <w:r>
        <w:rPr>
          <w:rFonts w:ascii="Times New Roman" w:hAnsi="Times New Roman" w:cs="Times New Roman"/>
          <w:noProof/>
          <w:sz w:val="24"/>
          <w:szCs w:val="28"/>
        </w:rPr>
        <w:lastRenderedPageBreak/>
        <w:drawing>
          <wp:inline distT="0" distB="0" distL="0" distR="0" wp14:anchorId="640AA53F" wp14:editId="7331AC8B">
            <wp:extent cx="5274000" cy="4652428"/>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000" cy="4652428"/>
                    </a:xfrm>
                    <a:prstGeom prst="rect">
                      <a:avLst/>
                    </a:prstGeom>
                  </pic:spPr>
                </pic:pic>
              </a:graphicData>
            </a:graphic>
          </wp:inline>
        </w:drawing>
      </w:r>
    </w:p>
    <w:p w14:paraId="46950BE6" w14:textId="2A77F995" w:rsidR="003E3939" w:rsidRPr="003E3939" w:rsidRDefault="003E3939" w:rsidP="003E3939">
      <w:pPr>
        <w:spacing w:line="360" w:lineRule="auto"/>
        <w:jc w:val="center"/>
        <w:rPr>
          <w:rFonts w:ascii="Times New Roman" w:hAnsi="Times New Roman" w:cs="Times New Roman"/>
          <w:b/>
          <w:bCs/>
          <w:sz w:val="24"/>
          <w:szCs w:val="28"/>
        </w:rPr>
      </w:pPr>
      <w:r>
        <w:rPr>
          <w:rFonts w:ascii="Times New Roman" w:hAnsi="Times New Roman" w:cs="Times New Roman" w:hint="eastAsia"/>
          <w:b/>
          <w:bCs/>
          <w:sz w:val="24"/>
          <w:szCs w:val="28"/>
        </w:rPr>
        <w:t>F</w:t>
      </w:r>
      <w:r>
        <w:rPr>
          <w:rFonts w:ascii="Times New Roman" w:hAnsi="Times New Roman" w:cs="Times New Roman"/>
          <w:b/>
          <w:bCs/>
          <w:sz w:val="24"/>
          <w:szCs w:val="28"/>
        </w:rPr>
        <w:t>ig. 2 | Fluid enthalpy penetration ratio under adiabatic walls case</w:t>
      </w:r>
    </w:p>
    <w:p w14:paraId="27A0C541" w14:textId="0FBF77B2" w:rsidR="003E3939" w:rsidRDefault="001F66ED" w:rsidP="003E3939">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he thermal resistance (</w:t>
      </w:r>
      <w:r>
        <w:rPr>
          <w:rFonts w:ascii="Times New Roman" w:hAnsi="Times New Roman" w:cs="Times New Roman"/>
          <w:i/>
          <w:iCs/>
          <w:sz w:val="24"/>
          <w:szCs w:val="28"/>
        </w:rPr>
        <w:t>R</w:t>
      </w:r>
      <w:r>
        <w:rPr>
          <w:rFonts w:ascii="Times New Roman" w:hAnsi="Times New Roman" w:cs="Times New Roman"/>
          <w:sz w:val="24"/>
          <w:szCs w:val="28"/>
        </w:rPr>
        <w:t>) is defined as:</w:t>
      </w:r>
    </w:p>
    <w:p w14:paraId="0EF46AED" w14:textId="7DAF44D6" w:rsidR="00F03A9A" w:rsidRPr="00F03A9A" w:rsidRDefault="00A3092C" w:rsidP="00F03A9A">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R=</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heated</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ln</m:t>
                      </m:r>
                    </m:sub>
                  </m:sSub>
                </m:num>
                <m:den>
                  <m:r>
                    <w:rPr>
                      <w:rFonts w:ascii="Cambria Math" w:hAnsi="Cambria Math" w:cs="Times New Roman"/>
                      <w:sz w:val="24"/>
                      <w:szCs w:val="28"/>
                    </w:rPr>
                    <m:t>q"</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heated</m:t>
                      </m:r>
                    </m:sub>
                  </m:sSub>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6</m:t>
                  </m:r>
                </m:e>
              </m:d>
            </m:e>
          </m:eqArr>
        </m:oMath>
      </m:oMathPara>
    </w:p>
    <w:p w14:paraId="16829AA7" w14:textId="5CEF6143" w:rsidR="003E3939" w:rsidRDefault="003E3939"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I</w:t>
      </w:r>
      <w:r>
        <w:rPr>
          <w:rFonts w:ascii="Times New Roman" w:hAnsi="Times New Roman" w:cs="Times New Roman"/>
          <w:sz w:val="24"/>
          <w:szCs w:val="28"/>
        </w:rPr>
        <w:t xml:space="preserve">n which </w:t>
      </w:r>
      <m:oMath>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ln</m:t>
            </m:r>
          </m:sub>
        </m:sSub>
      </m:oMath>
      <w:r w:rsidR="00F03A9A">
        <w:rPr>
          <w:rFonts w:ascii="Times New Roman" w:hAnsi="Times New Roman" w:cs="Times New Roman" w:hint="eastAsia"/>
          <w:sz w:val="24"/>
          <w:szCs w:val="28"/>
        </w:rPr>
        <w:t xml:space="preserve"> </w:t>
      </w:r>
      <w:r w:rsidR="00F03A9A">
        <w:rPr>
          <w:rFonts w:ascii="Times New Roman" w:hAnsi="Times New Roman" w:cs="Times New Roman"/>
          <w:sz w:val="24"/>
          <w:szCs w:val="28"/>
        </w:rPr>
        <w:t>is calculated as:</w:t>
      </w:r>
    </w:p>
    <w:p w14:paraId="02CA291F" w14:textId="4F5B60E0" w:rsidR="00F03A9A" w:rsidRPr="00F03A9A" w:rsidRDefault="00A3092C" w:rsidP="003F3EB6">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ln</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out</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in</m:t>
                      </m:r>
                    </m:sub>
                  </m:sSub>
                </m:num>
                <m:den>
                  <m:r>
                    <w:rPr>
                      <w:rFonts w:ascii="Cambria Math" w:hAnsi="Cambria Math" w:cs="Times New Roman"/>
                      <w:sz w:val="24"/>
                      <w:szCs w:val="28"/>
                    </w:rPr>
                    <m:t>ln</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out</m:t>
                          </m:r>
                        </m:sub>
                      </m:sSub>
                    </m:num>
                    <m:den>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in</m:t>
                          </m:r>
                        </m:sub>
                      </m:sSub>
                    </m:den>
                  </m:f>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7</m:t>
                  </m:r>
                </m:e>
              </m:d>
            </m:e>
          </m:eqArr>
        </m:oMath>
      </m:oMathPara>
    </w:p>
    <w:p w14:paraId="7FA0503B" w14:textId="0AC11FAB" w:rsidR="00F03A9A" w:rsidRDefault="00F03A9A"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W</w:t>
      </w:r>
      <w:r>
        <w:rPr>
          <w:rFonts w:ascii="Times New Roman" w:hAnsi="Times New Roman" w:cs="Times New Roman"/>
          <w:sz w:val="24"/>
          <w:szCs w:val="28"/>
        </w:rPr>
        <w:t xml:space="preserve">ith </w:t>
      </w:r>
      <w:r>
        <w:rPr>
          <w:rFonts w:ascii="Times New Roman" w:hAnsi="Times New Roman" w:cs="Times New Roman"/>
          <w:i/>
          <w:iCs/>
          <w:sz w:val="24"/>
          <w:szCs w:val="28"/>
        </w:rPr>
        <w:t>T</w:t>
      </w:r>
      <w:r>
        <w:rPr>
          <w:rFonts w:ascii="Times New Roman" w:hAnsi="Times New Roman" w:cs="Times New Roman"/>
          <w:i/>
          <w:iCs/>
          <w:sz w:val="24"/>
          <w:szCs w:val="28"/>
          <w:vertAlign w:val="subscript"/>
        </w:rPr>
        <w:t>out</w:t>
      </w:r>
      <w:r>
        <w:rPr>
          <w:rFonts w:ascii="Times New Roman" w:hAnsi="Times New Roman" w:cs="Times New Roman"/>
          <w:sz w:val="24"/>
          <w:szCs w:val="28"/>
        </w:rPr>
        <w:t xml:space="preserve"> as the outlet temperature, </w:t>
      </w:r>
      <w:r>
        <w:rPr>
          <w:rFonts w:ascii="Times New Roman" w:hAnsi="Times New Roman" w:cs="Times New Roman"/>
          <w:i/>
          <w:iCs/>
          <w:sz w:val="24"/>
          <w:szCs w:val="28"/>
        </w:rPr>
        <w:t>T</w:t>
      </w:r>
      <w:r>
        <w:rPr>
          <w:rFonts w:ascii="Times New Roman" w:hAnsi="Times New Roman" w:cs="Times New Roman"/>
          <w:i/>
          <w:iCs/>
          <w:sz w:val="24"/>
          <w:szCs w:val="28"/>
          <w:vertAlign w:val="subscript"/>
        </w:rPr>
        <w:t>in</w:t>
      </w:r>
      <w:r>
        <w:rPr>
          <w:rFonts w:ascii="Times New Roman" w:hAnsi="Times New Roman" w:cs="Times New Roman"/>
          <w:sz w:val="24"/>
          <w:szCs w:val="28"/>
        </w:rPr>
        <w:t xml:space="preserve"> as the inlet temperature, </w:t>
      </w:r>
      <w:proofErr w:type="spellStart"/>
      <w:r>
        <w:rPr>
          <w:rFonts w:ascii="Times New Roman" w:hAnsi="Times New Roman" w:cs="Times New Roman"/>
          <w:i/>
          <w:iCs/>
          <w:sz w:val="24"/>
          <w:szCs w:val="28"/>
        </w:rPr>
        <w:t>T</w:t>
      </w:r>
      <w:r>
        <w:rPr>
          <w:rFonts w:ascii="Times New Roman" w:hAnsi="Times New Roman" w:cs="Times New Roman"/>
          <w:i/>
          <w:iCs/>
          <w:sz w:val="24"/>
          <w:szCs w:val="28"/>
          <w:vertAlign w:val="subscript"/>
        </w:rPr>
        <w:t>ln</w:t>
      </w:r>
      <w:proofErr w:type="spellEnd"/>
      <w:r>
        <w:rPr>
          <w:rFonts w:ascii="Times New Roman" w:hAnsi="Times New Roman" w:cs="Times New Roman"/>
          <w:sz w:val="24"/>
          <w:szCs w:val="28"/>
        </w:rPr>
        <w:t xml:space="preserve"> represents the logarithm mean temperature of fluid at the inlet and the outlet. </w:t>
      </w:r>
    </w:p>
    <w:p w14:paraId="2DE8AA4E" w14:textId="6D4749E9" w:rsidR="00F03A9A" w:rsidRDefault="00F03A9A"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W</w:t>
      </w:r>
      <w:r>
        <w:rPr>
          <w:rFonts w:ascii="Times New Roman" w:hAnsi="Times New Roman" w:cs="Times New Roman"/>
          <w:sz w:val="24"/>
          <w:szCs w:val="28"/>
        </w:rPr>
        <w:t xml:space="preserve">ith such a definition, </w:t>
      </w:r>
      <w:r>
        <w:rPr>
          <w:rFonts w:ascii="Times New Roman" w:hAnsi="Times New Roman" w:cs="Times New Roman"/>
          <w:i/>
          <w:iCs/>
          <w:sz w:val="24"/>
          <w:szCs w:val="28"/>
        </w:rPr>
        <w:t>R</w:t>
      </w:r>
      <w:r>
        <w:rPr>
          <w:rFonts w:ascii="Times New Roman" w:hAnsi="Times New Roman" w:cs="Times New Roman"/>
          <w:sz w:val="24"/>
          <w:szCs w:val="28"/>
        </w:rPr>
        <w:t xml:space="preserve"> represents the overall temperature increase of the test structure per unit heat input. This gives a direct demonstration of how well the test structure performs thermally. The higher </w:t>
      </w:r>
      <w:r>
        <w:rPr>
          <w:rFonts w:ascii="Times New Roman" w:hAnsi="Times New Roman" w:cs="Times New Roman"/>
          <w:i/>
          <w:iCs/>
          <w:sz w:val="24"/>
          <w:szCs w:val="28"/>
        </w:rPr>
        <w:t>R</w:t>
      </w:r>
      <w:r>
        <w:rPr>
          <w:rFonts w:ascii="Times New Roman" w:hAnsi="Times New Roman" w:cs="Times New Roman"/>
          <w:sz w:val="24"/>
          <w:szCs w:val="28"/>
        </w:rPr>
        <w:t xml:space="preserve"> is, the worse the test structure performs.</w:t>
      </w:r>
    </w:p>
    <w:p w14:paraId="62EB71CB" w14:textId="6B78423A" w:rsidR="00306F6D" w:rsidRDefault="00DB3D96"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he fluid average temperature (</w:t>
      </w:r>
      <w:r>
        <w:rPr>
          <w:rFonts w:ascii="Times New Roman" w:hAnsi="Times New Roman" w:cs="Times New Roman"/>
          <w:i/>
          <w:iCs/>
          <w:sz w:val="24"/>
          <w:szCs w:val="28"/>
        </w:rPr>
        <w:t>T</w:t>
      </w:r>
      <w:r>
        <w:rPr>
          <w:rFonts w:ascii="Times New Roman" w:hAnsi="Times New Roman" w:cs="Times New Roman"/>
          <w:i/>
          <w:iCs/>
          <w:sz w:val="24"/>
          <w:szCs w:val="28"/>
          <w:vertAlign w:val="subscript"/>
        </w:rPr>
        <w:t>m</w:t>
      </w:r>
      <w:r>
        <w:rPr>
          <w:rFonts w:ascii="Times New Roman" w:hAnsi="Times New Roman" w:cs="Times New Roman"/>
          <w:sz w:val="24"/>
          <w:szCs w:val="28"/>
        </w:rPr>
        <w:t>) is calculated as:</w:t>
      </w:r>
    </w:p>
    <w:p w14:paraId="7F9192EB" w14:textId="35BC62A8" w:rsidR="00DB3D96" w:rsidRPr="00A203CD" w:rsidRDefault="00A3092C" w:rsidP="003F3EB6">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m</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in</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q"xw</m:t>
                  </m:r>
                </m:num>
                <m:den>
                  <m:acc>
                    <m:accPr>
                      <m:chr m:val="̇"/>
                      <m:ctrlPr>
                        <w:rPr>
                          <w:rFonts w:ascii="Cambria Math" w:hAnsi="Cambria Math" w:cs="Times New Roman"/>
                          <w:i/>
                          <w:sz w:val="24"/>
                          <w:szCs w:val="28"/>
                        </w:rPr>
                      </m:ctrlPr>
                    </m:accPr>
                    <m:e>
                      <m:r>
                        <w:rPr>
                          <w:rFonts w:ascii="Cambria Math" w:hAnsi="Cambria Math" w:cs="Times New Roman"/>
                          <w:sz w:val="24"/>
                          <w:szCs w:val="28"/>
                        </w:rPr>
                        <m:t>m</m:t>
                      </m:r>
                    </m:e>
                  </m:acc>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p</m:t>
                      </m:r>
                    </m:sub>
                  </m:sSub>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8</m:t>
                  </m:r>
                </m:e>
              </m:d>
            </m:e>
          </m:eqArr>
        </m:oMath>
      </m:oMathPara>
    </w:p>
    <w:p w14:paraId="63AA071D" w14:textId="2627054F" w:rsidR="00A203CD" w:rsidRDefault="00FC454E" w:rsidP="003F3EB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W</w:t>
      </w:r>
      <w:r>
        <w:rPr>
          <w:rFonts w:ascii="Times New Roman" w:hAnsi="Times New Roman" w:cs="Times New Roman"/>
          <w:sz w:val="24"/>
          <w:szCs w:val="28"/>
        </w:rPr>
        <w:t xml:space="preserve">ith </w:t>
      </w:r>
      <w:r>
        <w:rPr>
          <w:rFonts w:ascii="Times New Roman" w:hAnsi="Times New Roman" w:cs="Times New Roman"/>
          <w:i/>
          <w:iCs/>
          <w:sz w:val="24"/>
          <w:szCs w:val="28"/>
        </w:rPr>
        <w:t>x</w:t>
      </w:r>
      <w:r>
        <w:rPr>
          <w:rFonts w:ascii="Times New Roman" w:hAnsi="Times New Roman" w:cs="Times New Roman"/>
          <w:sz w:val="24"/>
          <w:szCs w:val="28"/>
        </w:rPr>
        <w:t xml:space="preserve"> as the distance from flow inlet, </w:t>
      </w:r>
      <w:proofErr w:type="spellStart"/>
      <w:r>
        <w:rPr>
          <w:rFonts w:ascii="Times New Roman" w:hAnsi="Times New Roman" w:cs="Times New Roman"/>
          <w:i/>
          <w:iCs/>
          <w:sz w:val="24"/>
          <w:szCs w:val="28"/>
        </w:rPr>
        <w:t>w</w:t>
      </w:r>
      <w:r>
        <w:rPr>
          <w:rFonts w:ascii="Times New Roman" w:hAnsi="Times New Roman" w:cs="Times New Roman"/>
          <w:sz w:val="24"/>
          <w:szCs w:val="28"/>
        </w:rPr>
        <w:t xml:space="preserve"> as</w:t>
      </w:r>
      <w:proofErr w:type="spellEnd"/>
      <w:r>
        <w:rPr>
          <w:rFonts w:ascii="Times New Roman" w:hAnsi="Times New Roman" w:cs="Times New Roman"/>
          <w:sz w:val="24"/>
          <w:szCs w:val="28"/>
        </w:rPr>
        <w:t xml:space="preserve"> the width of the channel, </w:t>
      </w:r>
      <w:r>
        <w:rPr>
          <w:rFonts w:ascii="Times New Roman" w:hAnsi="Times New Roman" w:cs="Times New Roman"/>
          <w:i/>
          <w:iCs/>
          <w:sz w:val="24"/>
          <w:szCs w:val="28"/>
        </w:rPr>
        <w:t>T</w:t>
      </w:r>
      <w:r>
        <w:rPr>
          <w:rFonts w:ascii="Times New Roman" w:hAnsi="Times New Roman" w:cs="Times New Roman"/>
          <w:i/>
          <w:iCs/>
          <w:sz w:val="24"/>
          <w:szCs w:val="28"/>
          <w:vertAlign w:val="subscript"/>
        </w:rPr>
        <w:t>m</w:t>
      </w:r>
      <w:r>
        <w:rPr>
          <w:rFonts w:ascii="Times New Roman" w:hAnsi="Times New Roman" w:cs="Times New Roman"/>
          <w:sz w:val="24"/>
          <w:szCs w:val="28"/>
        </w:rPr>
        <w:t xml:space="preserve"> represents the mean temperature of flow at</w:t>
      </w:r>
      <w:r w:rsidR="00EA68A2">
        <w:rPr>
          <w:rFonts w:ascii="Times New Roman" w:hAnsi="Times New Roman" w:cs="Times New Roman"/>
          <w:sz w:val="24"/>
          <w:szCs w:val="28"/>
        </w:rPr>
        <w:t xml:space="preserve"> the cross section with a distance of</w:t>
      </w:r>
      <w:r>
        <w:rPr>
          <w:rFonts w:ascii="Times New Roman" w:hAnsi="Times New Roman" w:cs="Times New Roman"/>
          <w:sz w:val="24"/>
          <w:szCs w:val="28"/>
        </w:rPr>
        <w:t xml:space="preserve"> </w:t>
      </w:r>
      <w:r w:rsidR="00EA68A2">
        <w:rPr>
          <w:rFonts w:ascii="Times New Roman" w:hAnsi="Times New Roman" w:cs="Times New Roman"/>
          <w:i/>
          <w:iCs/>
          <w:sz w:val="24"/>
          <w:szCs w:val="28"/>
        </w:rPr>
        <w:t>x</w:t>
      </w:r>
      <w:r w:rsidR="00EA68A2">
        <w:rPr>
          <w:rFonts w:ascii="Times New Roman" w:hAnsi="Times New Roman" w:cs="Times New Roman"/>
          <w:sz w:val="24"/>
          <w:szCs w:val="28"/>
        </w:rPr>
        <w:t xml:space="preserve"> from the inlet</w:t>
      </w:r>
      <w:r w:rsidR="00C350E4">
        <w:rPr>
          <w:rFonts w:ascii="Times New Roman" w:hAnsi="Times New Roman" w:cs="Times New Roman"/>
          <w:sz w:val="24"/>
          <w:szCs w:val="28"/>
        </w:rPr>
        <w:t xml:space="preserve"> that is oriented parallel to the inlet</w:t>
      </w:r>
      <w:r w:rsidR="00EA68A2">
        <w:rPr>
          <w:rFonts w:ascii="Times New Roman" w:hAnsi="Times New Roman" w:cs="Times New Roman"/>
          <w:sz w:val="24"/>
          <w:szCs w:val="28"/>
        </w:rPr>
        <w:t>.</w:t>
      </w:r>
    </w:p>
    <w:p w14:paraId="4203648B" w14:textId="5C3A7E0B" w:rsidR="000E247E" w:rsidRDefault="000E247E" w:rsidP="000E247E">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he </w:t>
      </w:r>
      <w:proofErr w:type="spellStart"/>
      <w:r>
        <w:rPr>
          <w:rFonts w:ascii="Times New Roman" w:hAnsi="Times New Roman" w:cs="Times New Roman"/>
          <w:sz w:val="24"/>
          <w:szCs w:val="28"/>
        </w:rPr>
        <w:t>Biot</w:t>
      </w:r>
      <w:proofErr w:type="spellEnd"/>
      <w:r>
        <w:rPr>
          <w:rFonts w:ascii="Times New Roman" w:hAnsi="Times New Roman" w:cs="Times New Roman"/>
          <w:sz w:val="24"/>
          <w:szCs w:val="28"/>
        </w:rPr>
        <w:t xml:space="preserve"> number (</w:t>
      </w:r>
      <w:r>
        <w:rPr>
          <w:rFonts w:ascii="Times New Roman" w:hAnsi="Times New Roman" w:cs="Times New Roman"/>
          <w:i/>
          <w:iCs/>
          <w:sz w:val="24"/>
          <w:szCs w:val="28"/>
        </w:rPr>
        <w:t>Bi</w:t>
      </w:r>
      <w:r>
        <w:rPr>
          <w:rFonts w:ascii="Times New Roman" w:hAnsi="Times New Roman" w:cs="Times New Roman"/>
          <w:sz w:val="24"/>
          <w:szCs w:val="28"/>
        </w:rPr>
        <w:t>) is defined as:</w:t>
      </w:r>
    </w:p>
    <w:p w14:paraId="4B026109" w14:textId="6674E2D7" w:rsidR="000E247E" w:rsidRPr="000E247E" w:rsidRDefault="00A3092C" w:rsidP="000E247E">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Bi=</m:t>
              </m:r>
              <m:f>
                <m:fPr>
                  <m:ctrlPr>
                    <w:rPr>
                      <w:rFonts w:ascii="Cambria Math" w:hAnsi="Cambria Math" w:cs="Times New Roman"/>
                      <w:i/>
                      <w:sz w:val="24"/>
                      <w:szCs w:val="28"/>
                    </w:rPr>
                  </m:ctrlPr>
                </m:fPr>
                <m:num>
                  <m:r>
                    <w:rPr>
                      <w:rFonts w:ascii="Cambria Math" w:hAnsi="Cambria Math" w:cs="Times New Roman"/>
                      <w:sz w:val="24"/>
                      <w:szCs w:val="28"/>
                    </w:rPr>
                    <m:t>h</m:t>
                  </m:r>
                  <m:sSub>
                    <m:sSubPr>
                      <m:ctrlPr>
                        <w:rPr>
                          <w:rFonts w:ascii="Cambria Math" w:hAnsi="Cambria Math" w:cs="Times New Roman"/>
                          <w:i/>
                          <w:sz w:val="24"/>
                          <w:szCs w:val="28"/>
                        </w:rPr>
                      </m:ctrlPr>
                    </m:sSubPr>
                    <m:e>
                      <m:r>
                        <w:rPr>
                          <w:rFonts w:ascii="Cambria Math" w:hAnsi="Cambria Math" w:cs="Times New Roman"/>
                          <w:sz w:val="24"/>
                          <w:szCs w:val="28"/>
                        </w:rPr>
                        <m:t>D</m:t>
                      </m:r>
                    </m:e>
                    <m:sub>
                      <m:r>
                        <w:rPr>
                          <w:rFonts w:ascii="Cambria Math" w:hAnsi="Cambria Math" w:cs="Times New Roman"/>
                          <w:sz w:val="24"/>
                          <w:szCs w:val="28"/>
                        </w:rPr>
                        <m:t>H</m:t>
                      </m:r>
                    </m:sub>
                  </m:sSub>
                </m:num>
                <m:den>
                  <m:sSub>
                    <m:sSubPr>
                      <m:ctrlPr>
                        <w:rPr>
                          <w:rFonts w:ascii="Cambria Math" w:hAnsi="Cambria Math" w:cs="Times New Roman"/>
                          <w:i/>
                          <w:sz w:val="24"/>
                          <w:szCs w:val="28"/>
                        </w:rPr>
                      </m:ctrlPr>
                    </m:sSubPr>
                    <m:e>
                      <m:r>
                        <w:rPr>
                          <w:rFonts w:ascii="Cambria Math" w:hAnsi="Cambria Math" w:cs="Times New Roman"/>
                          <w:sz w:val="24"/>
                          <w:szCs w:val="28"/>
                        </w:rPr>
                        <m:t>k</m:t>
                      </m:r>
                    </m:e>
                    <m:sub>
                      <m:r>
                        <w:rPr>
                          <w:rFonts w:ascii="Cambria Math" w:hAnsi="Cambria Math" w:cs="Times New Roman"/>
                          <w:sz w:val="24"/>
                          <w:szCs w:val="28"/>
                        </w:rPr>
                        <m:t>solid</m:t>
                      </m:r>
                    </m:sub>
                  </m:sSub>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9</m:t>
                  </m:r>
                </m:e>
              </m:d>
            </m:e>
          </m:eqArr>
        </m:oMath>
      </m:oMathPara>
    </w:p>
    <w:p w14:paraId="36FF8560" w14:textId="2F409B9C" w:rsidR="000E247E" w:rsidRDefault="000E247E" w:rsidP="000E247E">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I</w:t>
      </w:r>
      <w:r>
        <w:rPr>
          <w:rFonts w:ascii="Times New Roman" w:hAnsi="Times New Roman" w:cs="Times New Roman"/>
          <w:sz w:val="24"/>
          <w:szCs w:val="28"/>
        </w:rPr>
        <w:t>n this equation,</w:t>
      </w:r>
      <w:r w:rsidR="00DB527F">
        <w:rPr>
          <w:rFonts w:ascii="Times New Roman" w:hAnsi="Times New Roman" w:cs="Times New Roman"/>
          <w:sz w:val="24"/>
          <w:szCs w:val="28"/>
        </w:rPr>
        <w:t xml:space="preserve"> </w:t>
      </w:r>
      <w:proofErr w:type="spellStart"/>
      <w:r w:rsidR="00DB527F">
        <w:rPr>
          <w:rFonts w:ascii="Times New Roman" w:hAnsi="Times New Roman" w:cs="Times New Roman"/>
          <w:i/>
          <w:iCs/>
          <w:sz w:val="24"/>
          <w:szCs w:val="28"/>
        </w:rPr>
        <w:t>k</w:t>
      </w:r>
      <w:r w:rsidR="00DB527F">
        <w:rPr>
          <w:rFonts w:ascii="Times New Roman" w:hAnsi="Times New Roman" w:cs="Times New Roman"/>
          <w:i/>
          <w:iCs/>
          <w:sz w:val="24"/>
          <w:szCs w:val="28"/>
          <w:vertAlign w:val="subscript"/>
        </w:rPr>
        <w:t>solid</w:t>
      </w:r>
      <w:proofErr w:type="spellEnd"/>
      <w:r w:rsidR="00DB527F">
        <w:rPr>
          <w:rFonts w:ascii="Times New Roman" w:hAnsi="Times New Roman" w:cs="Times New Roman"/>
          <w:sz w:val="24"/>
          <w:szCs w:val="28"/>
        </w:rPr>
        <w:t xml:space="preserve"> is the conductivity of solid.</w:t>
      </w:r>
      <w:r>
        <w:rPr>
          <w:rFonts w:ascii="Times New Roman" w:hAnsi="Times New Roman" w:cs="Times New Roman"/>
          <w:sz w:val="24"/>
          <w:szCs w:val="28"/>
        </w:rPr>
        <w:t xml:space="preserve"> </w:t>
      </w:r>
      <w:r>
        <w:rPr>
          <w:rFonts w:ascii="Times New Roman" w:hAnsi="Times New Roman" w:cs="Times New Roman"/>
          <w:i/>
          <w:iCs/>
          <w:sz w:val="24"/>
          <w:szCs w:val="28"/>
        </w:rPr>
        <w:t>h</w:t>
      </w:r>
      <w:r>
        <w:rPr>
          <w:rFonts w:ascii="Times New Roman" w:hAnsi="Times New Roman" w:cs="Times New Roman"/>
          <w:sz w:val="24"/>
          <w:szCs w:val="28"/>
        </w:rPr>
        <w:t xml:space="preserve"> is the convective heat transfer coefficient </w:t>
      </w:r>
      <w:r w:rsidR="00122657">
        <w:rPr>
          <w:rFonts w:ascii="Times New Roman" w:hAnsi="Times New Roman" w:cs="Times New Roman"/>
          <w:sz w:val="24"/>
          <w:szCs w:val="28"/>
        </w:rPr>
        <w:t>of fluid within the structure, which is defined as:</w:t>
      </w:r>
    </w:p>
    <w:p w14:paraId="56E4540B" w14:textId="3486D704" w:rsidR="00122657" w:rsidRPr="00122657" w:rsidRDefault="00A3092C" w:rsidP="000E247E">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h=</m:t>
              </m:r>
              <m:f>
                <m:fPr>
                  <m:ctrlPr>
                    <w:rPr>
                      <w:rFonts w:ascii="Cambria Math" w:hAnsi="Cambria Math" w:cs="Times New Roman"/>
                      <w:i/>
                      <w:sz w:val="24"/>
                      <w:szCs w:val="28"/>
                    </w:rPr>
                  </m:ctrlPr>
                </m:fPr>
                <m:num>
                  <m:r>
                    <w:rPr>
                      <w:rFonts w:ascii="Cambria Math" w:hAnsi="Cambria Math" w:cs="Times New Roman"/>
                      <w:sz w:val="24"/>
                      <w:szCs w:val="28"/>
                    </w:rPr>
                    <m:t>q"</m:t>
                  </m:r>
                </m:num>
                <m:den>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heated</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ln</m:t>
                      </m:r>
                    </m:sub>
                  </m:sSub>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10</m:t>
                  </m:r>
                </m:e>
              </m:d>
            </m:e>
          </m:eqArr>
        </m:oMath>
      </m:oMathPara>
    </w:p>
    <w:p w14:paraId="2EF957EB" w14:textId="476E3A56" w:rsidR="00C923E3" w:rsidRDefault="00DB527F" w:rsidP="00C923E3">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 xml:space="preserve">To ensure that the convective heat transfer coefficient is only relevant to fluid performance, the isothermal case is used for the calculation of </w:t>
      </w:r>
      <w:r>
        <w:rPr>
          <w:rFonts w:ascii="Times New Roman" w:hAnsi="Times New Roman" w:cs="Times New Roman"/>
          <w:i/>
          <w:iCs/>
          <w:sz w:val="24"/>
          <w:szCs w:val="28"/>
        </w:rPr>
        <w:t>h</w:t>
      </w:r>
      <w:r>
        <w:rPr>
          <w:rFonts w:ascii="Times New Roman" w:hAnsi="Times New Roman" w:cs="Times New Roman"/>
          <w:sz w:val="24"/>
          <w:szCs w:val="28"/>
        </w:rPr>
        <w:t xml:space="preserve">. Here, </w:t>
      </w:r>
      <m:oMath>
        <m:r>
          <w:rPr>
            <w:rFonts w:ascii="Cambria Math" w:hAnsi="Cambria Math" w:cs="Times New Roman"/>
            <w:sz w:val="24"/>
            <w:szCs w:val="28"/>
          </w:rPr>
          <m:t>q"</m:t>
        </m:r>
      </m:oMath>
      <w:r>
        <w:rPr>
          <w:rFonts w:ascii="Times New Roman" w:hAnsi="Times New Roman" w:cs="Times New Roman" w:hint="eastAsia"/>
          <w:sz w:val="24"/>
          <w:szCs w:val="28"/>
        </w:rPr>
        <w:t xml:space="preserve"> </w:t>
      </w:r>
      <w:r>
        <w:rPr>
          <w:rFonts w:ascii="Times New Roman" w:hAnsi="Times New Roman" w:cs="Times New Roman"/>
          <w:sz w:val="24"/>
          <w:szCs w:val="28"/>
        </w:rPr>
        <w:t xml:space="preserve">is gained by taking the </w:t>
      </w:r>
      <w:r w:rsidR="0079030D">
        <w:rPr>
          <w:rFonts w:ascii="Times New Roman" w:hAnsi="Times New Roman" w:cs="Times New Roman"/>
          <w:sz w:val="24"/>
          <w:szCs w:val="28"/>
        </w:rPr>
        <w:t>area-</w:t>
      </w:r>
      <w:r>
        <w:rPr>
          <w:rFonts w:ascii="Times New Roman" w:hAnsi="Times New Roman" w:cs="Times New Roman"/>
          <w:sz w:val="24"/>
          <w:szCs w:val="28"/>
        </w:rPr>
        <w:t>average</w:t>
      </w:r>
      <w:r w:rsidR="0079030D">
        <w:rPr>
          <w:rFonts w:ascii="Times New Roman" w:hAnsi="Times New Roman" w:cs="Times New Roman"/>
          <w:sz w:val="24"/>
          <w:szCs w:val="28"/>
        </w:rPr>
        <w:t>d calculated</w:t>
      </w:r>
      <w:r>
        <w:rPr>
          <w:rFonts w:ascii="Times New Roman" w:hAnsi="Times New Roman" w:cs="Times New Roman"/>
          <w:sz w:val="24"/>
          <w:szCs w:val="28"/>
        </w:rPr>
        <w:t xml:space="preserve"> heat flux of </w:t>
      </w:r>
      <w:r w:rsidR="0079030D">
        <w:rPr>
          <w:rFonts w:ascii="Times New Roman" w:hAnsi="Times New Roman" w:cs="Times New Roman"/>
          <w:sz w:val="24"/>
          <w:szCs w:val="28"/>
        </w:rPr>
        <w:t xml:space="preserve">the whole contact surface with </w:t>
      </w:r>
      <w:proofErr w:type="spellStart"/>
      <w:r w:rsidR="0079030D">
        <w:rPr>
          <w:rFonts w:ascii="Times New Roman" w:hAnsi="Times New Roman" w:cs="Times New Roman"/>
          <w:sz w:val="24"/>
          <w:szCs w:val="28"/>
        </w:rPr>
        <w:t>Ensight</w:t>
      </w:r>
      <w:proofErr w:type="spellEnd"/>
      <w:r w:rsidR="0079030D">
        <w:rPr>
          <w:rFonts w:ascii="Times New Roman" w:hAnsi="Times New Roman" w:cs="Times New Roman"/>
          <w:sz w:val="24"/>
          <w:szCs w:val="28"/>
        </w:rPr>
        <w:t xml:space="preserve"> for each case.</w:t>
      </w:r>
    </w:p>
    <w:p w14:paraId="6AC0D632" w14:textId="5BA6C27B" w:rsidR="00106EC1" w:rsidRDefault="00106EC1" w:rsidP="00C923E3">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o investigate the uniformity of heated surface in solid-fluid conjugate cases, nondimensional temperature standard deviation (</w:t>
      </w:r>
      <m:oMath>
        <m:sSub>
          <m:sSubPr>
            <m:ctrlPr>
              <w:rPr>
                <w:rFonts w:ascii="Cambria Math" w:hAnsi="Cambria Math" w:cs="Times New Roman"/>
                <w:i/>
                <w:sz w:val="24"/>
                <w:szCs w:val="28"/>
              </w:rPr>
            </m:ctrlPr>
          </m:sSubPr>
          <m:e>
            <m:r>
              <w:rPr>
                <w:rFonts w:ascii="Cambria Math" w:hAnsi="Cambria Math" w:cs="Times New Roman"/>
                <w:sz w:val="24"/>
                <w:szCs w:val="28"/>
              </w:rPr>
              <m:t>σ</m:t>
            </m:r>
          </m:e>
          <m:sub>
            <m:r>
              <w:rPr>
                <w:rFonts w:ascii="Cambria Math" w:hAnsi="Cambria Math" w:cs="Times New Roman"/>
                <w:sz w:val="24"/>
                <w:szCs w:val="28"/>
              </w:rPr>
              <m:t>T</m:t>
            </m:r>
          </m:sub>
        </m:sSub>
      </m:oMath>
      <w:r>
        <w:rPr>
          <w:rFonts w:ascii="Times New Roman" w:hAnsi="Times New Roman" w:cs="Times New Roman" w:hint="eastAsia"/>
          <w:sz w:val="24"/>
          <w:szCs w:val="28"/>
        </w:rPr>
        <w:t>)</w:t>
      </w:r>
      <w:r>
        <w:rPr>
          <w:rFonts w:ascii="Times New Roman" w:hAnsi="Times New Roman" w:cs="Times New Roman"/>
          <w:sz w:val="24"/>
          <w:szCs w:val="28"/>
        </w:rPr>
        <w:t xml:space="preserve"> is introduced as:</w:t>
      </w:r>
    </w:p>
    <w:p w14:paraId="58CA8B00" w14:textId="6DB0BAE6" w:rsidR="00106EC1" w:rsidRPr="00106EC1" w:rsidRDefault="00A3092C" w:rsidP="00C923E3">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σ</m:t>
                  </m:r>
                </m:e>
                <m:sub>
                  <m:r>
                    <w:rPr>
                      <w:rFonts w:ascii="Cambria Math" w:hAnsi="Cambria Math" w:cs="Times New Roman"/>
                      <w:sz w:val="24"/>
                      <w:szCs w:val="28"/>
                    </w:rPr>
                    <m:t>T</m:t>
                  </m:r>
                </m:sub>
              </m:sSub>
              <m:r>
                <w:rPr>
                  <w:rFonts w:ascii="Cambria Math" w:hAnsi="Cambria Math" w:cs="Times New Roman"/>
                  <w:sz w:val="24"/>
                  <w:szCs w:val="28"/>
                </w:rPr>
                <m:t>=</m:t>
              </m:r>
              <m:f>
                <m:fPr>
                  <m:ctrlPr>
                    <w:rPr>
                      <w:rFonts w:ascii="Cambria Math" w:hAnsi="Cambria Math" w:cs="Times New Roman"/>
                      <w:i/>
                      <w:sz w:val="24"/>
                      <w:szCs w:val="28"/>
                    </w:rPr>
                  </m:ctrlPr>
                </m:fPr>
                <m:num>
                  <m:nary>
                    <m:naryPr>
                      <m:supHide m:val="1"/>
                      <m:ctrlPr>
                        <w:rPr>
                          <w:rFonts w:ascii="Cambria Math" w:hAnsi="Cambria Math" w:cs="Times New Roman"/>
                          <w:i/>
                          <w:sz w:val="24"/>
                          <w:szCs w:val="28"/>
                        </w:rPr>
                      </m:ctrlPr>
                    </m:naryPr>
                    <m:sub>
                      <m:r>
                        <w:rPr>
                          <w:rFonts w:ascii="Cambria Math" w:hAnsi="Cambria Math" w:cs="Times New Roman"/>
                          <w:sz w:val="24"/>
                          <w:szCs w:val="28"/>
                        </w:rPr>
                        <m:t>A</m:t>
                      </m:r>
                    </m:sub>
                    <m:sup/>
                    <m:e>
                      <m:sSup>
                        <m:sSupPr>
                          <m:ctrlPr>
                            <w:rPr>
                              <w:rFonts w:ascii="Cambria Math" w:hAnsi="Cambria Math" w:cs="Times New Roman"/>
                              <w:i/>
                              <w:sz w:val="24"/>
                              <w:szCs w:val="28"/>
                            </w:rPr>
                          </m:ctrlPr>
                        </m:sSupPr>
                        <m:e>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local</m:t>
                                  </m:r>
                                </m:sub>
                              </m:sSub>
                              <m:r>
                                <w:rPr>
                                  <w:rFonts w:ascii="Cambria Math" w:hAnsi="Cambria Math" w:cs="Times New Roman"/>
                                  <w:sz w:val="24"/>
                                  <w:szCs w:val="28"/>
                                </w:rPr>
                                <m:t>-</m:t>
                              </m:r>
                              <m:acc>
                                <m:accPr>
                                  <m:chr m:val="̅"/>
                                  <m:ctrlPr>
                                    <w:rPr>
                                      <w:rFonts w:ascii="Cambria Math" w:hAnsi="Cambria Math" w:cs="Times New Roman"/>
                                      <w:i/>
                                      <w:sz w:val="24"/>
                                      <w:szCs w:val="28"/>
                                    </w:rPr>
                                  </m:ctrlPr>
                                </m:accPr>
                                <m:e>
                                  <m:r>
                                    <w:rPr>
                                      <w:rFonts w:ascii="Cambria Math" w:hAnsi="Cambria Math" w:cs="Times New Roman"/>
                                      <w:sz w:val="24"/>
                                      <w:szCs w:val="28"/>
                                    </w:rPr>
                                    <m:t>T</m:t>
                                  </m:r>
                                </m:e>
                              </m:acc>
                            </m:e>
                          </m:d>
                        </m:e>
                        <m:sup>
                          <m:r>
                            <w:rPr>
                              <w:rFonts w:ascii="Cambria Math" w:hAnsi="Cambria Math" w:cs="Times New Roman"/>
                              <w:sz w:val="24"/>
                              <w:szCs w:val="28"/>
                            </w:rPr>
                            <m:t>2</m:t>
                          </m:r>
                        </m:sup>
                      </m:sSup>
                      <m:r>
                        <w:rPr>
                          <w:rFonts w:ascii="Cambria Math" w:hAnsi="Cambria Math" w:cs="Times New Roman"/>
                          <w:sz w:val="24"/>
                          <w:szCs w:val="28"/>
                        </w:rPr>
                        <m:t>dA</m:t>
                      </m:r>
                    </m:e>
                  </m:nary>
                </m:num>
                <m:den>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out</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in</m:t>
                          </m:r>
                        </m:sub>
                      </m:sSub>
                    </m:e>
                  </m:d>
                  <m:nary>
                    <m:naryPr>
                      <m:supHide m:val="1"/>
                      <m:ctrlPr>
                        <w:rPr>
                          <w:rFonts w:ascii="Cambria Math" w:hAnsi="Cambria Math" w:cs="Times New Roman"/>
                          <w:i/>
                          <w:sz w:val="24"/>
                          <w:szCs w:val="28"/>
                        </w:rPr>
                      </m:ctrlPr>
                    </m:naryPr>
                    <m:sub>
                      <m:r>
                        <w:rPr>
                          <w:rFonts w:ascii="Cambria Math" w:hAnsi="Cambria Math" w:cs="Times New Roman"/>
                          <w:sz w:val="24"/>
                          <w:szCs w:val="28"/>
                        </w:rPr>
                        <m:t>A</m:t>
                      </m:r>
                    </m:sub>
                    <m:sup/>
                    <m:e>
                      <m:r>
                        <w:rPr>
                          <w:rFonts w:ascii="Cambria Math" w:hAnsi="Cambria Math" w:cs="Times New Roman"/>
                          <w:sz w:val="24"/>
                          <w:szCs w:val="28"/>
                        </w:rPr>
                        <m:t>dA</m:t>
                      </m:r>
                    </m:e>
                  </m:nary>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11</m:t>
                  </m:r>
                </m:e>
              </m:d>
            </m:e>
          </m:eqArr>
        </m:oMath>
      </m:oMathPara>
    </w:p>
    <w:p w14:paraId="2FFEF54E" w14:textId="77777777" w:rsidR="00106EC1" w:rsidRPr="00106EC1" w:rsidRDefault="00106EC1" w:rsidP="00C923E3">
      <w:pPr>
        <w:spacing w:line="360" w:lineRule="auto"/>
        <w:ind w:firstLineChars="200" w:firstLine="480"/>
        <w:jc w:val="left"/>
        <w:rPr>
          <w:rFonts w:ascii="Times New Roman" w:hAnsi="Times New Roman" w:cs="Times New Roman"/>
          <w:sz w:val="24"/>
          <w:szCs w:val="28"/>
        </w:rPr>
      </w:pPr>
    </w:p>
    <w:p w14:paraId="00BF6AB0" w14:textId="5A504180" w:rsidR="00C22ADA" w:rsidRDefault="00C923E3">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52B73AF6" w14:textId="38ACAE57" w:rsidR="0033742A" w:rsidRDefault="0033742A" w:rsidP="0033742A">
      <w:pPr>
        <w:spacing w:line="360" w:lineRule="auto"/>
        <w:jc w:val="left"/>
        <w:rPr>
          <w:rFonts w:ascii="Times New Roman" w:hAnsi="Times New Roman" w:cs="Times New Roman"/>
          <w:b/>
          <w:bCs/>
          <w:sz w:val="24"/>
          <w:szCs w:val="28"/>
        </w:rPr>
      </w:pPr>
      <w:r>
        <w:rPr>
          <w:rFonts w:ascii="Times New Roman" w:hAnsi="Times New Roman" w:cs="Times New Roman" w:hint="eastAsia"/>
          <w:b/>
          <w:bCs/>
          <w:sz w:val="24"/>
          <w:szCs w:val="28"/>
        </w:rPr>
        <w:lastRenderedPageBreak/>
        <w:t>S</w:t>
      </w:r>
      <w:r>
        <w:rPr>
          <w:rFonts w:ascii="Times New Roman" w:hAnsi="Times New Roman" w:cs="Times New Roman"/>
          <w:b/>
          <w:bCs/>
          <w:sz w:val="24"/>
          <w:szCs w:val="28"/>
        </w:rPr>
        <w:t>upplementary Note 2</w:t>
      </w:r>
    </w:p>
    <w:p w14:paraId="5A5DBE57" w14:textId="23F2F179" w:rsidR="004E4A54" w:rsidRDefault="0033742A" w:rsidP="0033742A">
      <w:pPr>
        <w:spacing w:line="360" w:lineRule="auto"/>
        <w:jc w:val="left"/>
        <w:rPr>
          <w:rFonts w:ascii="Times New Roman" w:hAnsi="Times New Roman" w:cs="Times New Roman"/>
          <w:b/>
          <w:bCs/>
          <w:sz w:val="24"/>
          <w:szCs w:val="28"/>
        </w:rPr>
      </w:pPr>
      <w:r>
        <w:rPr>
          <w:rFonts w:ascii="Times New Roman" w:hAnsi="Times New Roman" w:cs="Times New Roman"/>
          <w:b/>
          <w:bCs/>
          <w:sz w:val="24"/>
          <w:szCs w:val="28"/>
        </w:rPr>
        <w:t>CFD Simulation</w:t>
      </w:r>
    </w:p>
    <w:p w14:paraId="6DD831AD" w14:textId="2FA148AE" w:rsidR="00CF3836" w:rsidRDefault="00A324F5" w:rsidP="00CF383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 xml:space="preserve">To get well-converged CFD simulation result, the first step to do is to generate high-quality mesh. </w:t>
      </w:r>
      <w:r w:rsidR="00E9322C">
        <w:rPr>
          <w:rFonts w:ascii="Times New Roman" w:hAnsi="Times New Roman" w:cs="Times New Roman"/>
          <w:sz w:val="24"/>
          <w:szCs w:val="28"/>
        </w:rPr>
        <w:t xml:space="preserve">In the present study, two conventional structures were studied. Those two structures were simply generated with Pointwise through extrusion. For TPMS and mixed design structures, primary surface meshes were firstly produced by </w:t>
      </w:r>
      <w:proofErr w:type="spellStart"/>
      <w:r w:rsidR="00E9322C">
        <w:rPr>
          <w:rFonts w:ascii="Times New Roman" w:hAnsi="Times New Roman" w:cs="Times New Roman"/>
          <w:sz w:val="24"/>
          <w:szCs w:val="28"/>
        </w:rPr>
        <w:t>MathMod</w:t>
      </w:r>
      <w:proofErr w:type="spellEnd"/>
      <w:r w:rsidR="00E9322C">
        <w:rPr>
          <w:rFonts w:ascii="Times New Roman" w:hAnsi="Times New Roman" w:cs="Times New Roman"/>
          <w:sz w:val="24"/>
          <w:szCs w:val="28"/>
        </w:rPr>
        <w:t>.</w:t>
      </w:r>
      <w:r w:rsidR="00CF3836">
        <w:rPr>
          <w:rFonts w:ascii="Times New Roman" w:hAnsi="Times New Roman" w:cs="Times New Roman"/>
          <w:sz w:val="24"/>
          <w:szCs w:val="28"/>
        </w:rPr>
        <w:t xml:space="preserve"> </w:t>
      </w:r>
    </w:p>
    <w:p w14:paraId="292F0C59" w14:textId="5B98F68D" w:rsidR="00CF3836" w:rsidRDefault="00CF3836" w:rsidP="00CF3836">
      <w:pPr>
        <w:spacing w:line="360" w:lineRule="auto"/>
        <w:jc w:val="center"/>
        <w:rPr>
          <w:rFonts w:ascii="Times New Roman" w:hAnsi="Times New Roman" w:cs="Times New Roman"/>
          <w:sz w:val="24"/>
          <w:szCs w:val="28"/>
        </w:rPr>
      </w:pPr>
      <w:r>
        <w:rPr>
          <w:rFonts w:ascii="Times New Roman" w:hAnsi="Times New Roman" w:cs="Times New Roman"/>
          <w:sz w:val="24"/>
          <w:szCs w:val="28"/>
        </w:rPr>
        <w:t>(a)</w:t>
      </w:r>
      <w:r>
        <w:rPr>
          <w:rFonts w:ascii="Times New Roman" w:hAnsi="Times New Roman" w:cs="Times New Roman"/>
          <w:noProof/>
          <w:sz w:val="24"/>
          <w:szCs w:val="28"/>
        </w:rPr>
        <w:drawing>
          <wp:inline distT="0" distB="0" distL="0" distR="0" wp14:anchorId="0B7A9DEB" wp14:editId="40E0DE29">
            <wp:extent cx="5273040" cy="1173480"/>
            <wp:effectExtent l="0" t="0" r="381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040" cy="1173480"/>
                    </a:xfrm>
                    <a:prstGeom prst="rect">
                      <a:avLst/>
                    </a:prstGeom>
                    <a:noFill/>
                    <a:ln>
                      <a:noFill/>
                    </a:ln>
                  </pic:spPr>
                </pic:pic>
              </a:graphicData>
            </a:graphic>
          </wp:inline>
        </w:drawing>
      </w:r>
    </w:p>
    <w:p w14:paraId="1637614F" w14:textId="6EDC454B" w:rsidR="00CF3836" w:rsidRPr="00CF3836" w:rsidRDefault="00CF3836" w:rsidP="00CF3836">
      <w:pPr>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w:t>
      </w:r>
      <w:r>
        <w:rPr>
          <w:rFonts w:ascii="Times New Roman" w:hAnsi="Times New Roman" w:cs="Times New Roman"/>
          <w:sz w:val="24"/>
          <w:szCs w:val="28"/>
        </w:rPr>
        <w:t>b)</w:t>
      </w:r>
      <w:r>
        <w:rPr>
          <w:rFonts w:ascii="Times New Roman" w:hAnsi="Times New Roman" w:cs="Times New Roman"/>
          <w:noProof/>
          <w:sz w:val="24"/>
          <w:szCs w:val="28"/>
        </w:rPr>
        <w:drawing>
          <wp:inline distT="0" distB="0" distL="0" distR="0" wp14:anchorId="2C714113" wp14:editId="02F0E70B">
            <wp:extent cx="5273040" cy="4899660"/>
            <wp:effectExtent l="0" t="0" r="381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3040" cy="4899660"/>
                    </a:xfrm>
                    <a:prstGeom prst="rect">
                      <a:avLst/>
                    </a:prstGeom>
                    <a:noFill/>
                    <a:ln>
                      <a:noFill/>
                    </a:ln>
                  </pic:spPr>
                </pic:pic>
              </a:graphicData>
            </a:graphic>
          </wp:inline>
        </w:drawing>
      </w:r>
    </w:p>
    <w:p w14:paraId="095C6C83" w14:textId="133FD231" w:rsidR="00CF3836" w:rsidRPr="00CF3836" w:rsidRDefault="00CF3836" w:rsidP="00CF3836">
      <w:pPr>
        <w:spacing w:line="360" w:lineRule="auto"/>
        <w:jc w:val="center"/>
        <w:rPr>
          <w:rFonts w:ascii="Times New Roman" w:hAnsi="Times New Roman" w:cs="Times New Roman"/>
          <w:sz w:val="24"/>
          <w:szCs w:val="28"/>
        </w:rPr>
      </w:pPr>
      <w:r>
        <w:rPr>
          <w:rFonts w:ascii="Times New Roman" w:hAnsi="Times New Roman" w:cs="Times New Roman" w:hint="eastAsia"/>
          <w:b/>
          <w:bCs/>
          <w:sz w:val="24"/>
          <w:szCs w:val="28"/>
        </w:rPr>
        <w:lastRenderedPageBreak/>
        <w:t>F</w:t>
      </w:r>
      <w:r>
        <w:rPr>
          <w:rFonts w:ascii="Times New Roman" w:hAnsi="Times New Roman" w:cs="Times New Roman"/>
          <w:b/>
          <w:bCs/>
          <w:sz w:val="24"/>
          <w:szCs w:val="28"/>
        </w:rPr>
        <w:t>ig.</w:t>
      </w:r>
      <w:r w:rsidR="00033CA2">
        <w:rPr>
          <w:rFonts w:ascii="Times New Roman" w:hAnsi="Times New Roman" w:cs="Times New Roman"/>
          <w:b/>
          <w:bCs/>
          <w:sz w:val="24"/>
          <w:szCs w:val="28"/>
        </w:rPr>
        <w:t xml:space="preserve"> 3</w:t>
      </w:r>
      <w:r>
        <w:rPr>
          <w:rFonts w:ascii="Times New Roman" w:hAnsi="Times New Roman" w:cs="Times New Roman"/>
          <w:b/>
          <w:bCs/>
          <w:sz w:val="24"/>
          <w:szCs w:val="28"/>
        </w:rPr>
        <w:t xml:space="preserve"> | </w:t>
      </w:r>
      <w:proofErr w:type="spellStart"/>
      <w:r>
        <w:rPr>
          <w:rFonts w:ascii="Times New Roman" w:hAnsi="Times New Roman" w:cs="Times New Roman"/>
          <w:b/>
          <w:bCs/>
          <w:sz w:val="24"/>
          <w:szCs w:val="28"/>
        </w:rPr>
        <w:t>MathMod</w:t>
      </w:r>
      <w:proofErr w:type="spellEnd"/>
      <w:r>
        <w:rPr>
          <w:rFonts w:ascii="Times New Roman" w:hAnsi="Times New Roman" w:cs="Times New Roman"/>
          <w:b/>
          <w:bCs/>
          <w:sz w:val="24"/>
          <w:szCs w:val="28"/>
        </w:rPr>
        <w:t xml:space="preserve"> surface generation. a. </w:t>
      </w:r>
      <w:r>
        <w:rPr>
          <w:rFonts w:ascii="Times New Roman" w:hAnsi="Times New Roman" w:cs="Times New Roman"/>
          <w:sz w:val="24"/>
          <w:szCs w:val="28"/>
        </w:rPr>
        <w:t xml:space="preserve">Governing functions in </w:t>
      </w:r>
      <w:proofErr w:type="spellStart"/>
      <w:r>
        <w:rPr>
          <w:rFonts w:ascii="Times New Roman" w:hAnsi="Times New Roman" w:cs="Times New Roman"/>
          <w:sz w:val="24"/>
          <w:szCs w:val="28"/>
        </w:rPr>
        <w:t>MathMod</w:t>
      </w:r>
      <w:proofErr w:type="spellEnd"/>
      <w:r>
        <w:rPr>
          <w:rFonts w:ascii="Times New Roman" w:hAnsi="Times New Roman" w:cs="Times New Roman"/>
          <w:sz w:val="24"/>
          <w:szCs w:val="28"/>
        </w:rPr>
        <w:t xml:space="preserve">. </w:t>
      </w:r>
      <w:r>
        <w:rPr>
          <w:rFonts w:ascii="Times New Roman" w:hAnsi="Times New Roman" w:cs="Times New Roman"/>
          <w:b/>
          <w:bCs/>
          <w:sz w:val="24"/>
          <w:szCs w:val="28"/>
        </w:rPr>
        <w:t xml:space="preserve">b. </w:t>
      </w:r>
      <w:r>
        <w:rPr>
          <w:rFonts w:ascii="Times New Roman" w:hAnsi="Times New Roman" w:cs="Times New Roman"/>
          <w:sz w:val="24"/>
          <w:szCs w:val="28"/>
        </w:rPr>
        <w:t xml:space="preserve">Surfaces generated by </w:t>
      </w:r>
      <w:proofErr w:type="spellStart"/>
      <w:r>
        <w:rPr>
          <w:rFonts w:ascii="Times New Roman" w:hAnsi="Times New Roman" w:cs="Times New Roman"/>
          <w:sz w:val="24"/>
          <w:szCs w:val="28"/>
        </w:rPr>
        <w:t>MathMod</w:t>
      </w:r>
      <w:proofErr w:type="spellEnd"/>
      <w:r>
        <w:rPr>
          <w:rFonts w:ascii="Times New Roman" w:hAnsi="Times New Roman" w:cs="Times New Roman"/>
          <w:sz w:val="24"/>
          <w:szCs w:val="28"/>
        </w:rPr>
        <w:t>.</w:t>
      </w:r>
    </w:p>
    <w:p w14:paraId="6D70D70F" w14:textId="42665CC9" w:rsidR="00CF3836" w:rsidRDefault="00CF3836" w:rsidP="00CF383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The</w:t>
      </w:r>
      <w:r w:rsidR="00033CA2">
        <w:rPr>
          <w:rFonts w:ascii="Times New Roman" w:hAnsi="Times New Roman" w:cs="Times New Roman"/>
          <w:sz w:val="24"/>
          <w:szCs w:val="28"/>
        </w:rPr>
        <w:t xml:space="preserve"> </w:t>
      </w:r>
      <w:r w:rsidR="00033CA2">
        <w:rPr>
          <w:rFonts w:ascii="Times New Roman" w:hAnsi="Times New Roman" w:cs="Times New Roman"/>
          <w:i/>
          <w:iCs/>
          <w:sz w:val="24"/>
          <w:szCs w:val="28"/>
        </w:rPr>
        <w:t>F</w:t>
      </w:r>
      <w:r w:rsidR="00033CA2">
        <w:rPr>
          <w:rFonts w:ascii="Times New Roman" w:hAnsi="Times New Roman" w:cs="Times New Roman"/>
          <w:sz w:val="24"/>
          <w:szCs w:val="28"/>
        </w:rPr>
        <w:t xml:space="preserve"> function in Fig. 3.a is the</w:t>
      </w:r>
      <w:r>
        <w:rPr>
          <w:rFonts w:ascii="Times New Roman" w:hAnsi="Times New Roman" w:cs="Times New Roman"/>
          <w:sz w:val="24"/>
          <w:szCs w:val="28"/>
        </w:rPr>
        <w:t xml:space="preserve"> governing equation of the surfaces of </w:t>
      </w:r>
      <w:proofErr w:type="spellStart"/>
      <w:r>
        <w:rPr>
          <w:rFonts w:ascii="Times New Roman" w:hAnsi="Times New Roman" w:cs="Times New Roman"/>
          <w:sz w:val="24"/>
          <w:szCs w:val="28"/>
        </w:rPr>
        <w:t>Shwartz</w:t>
      </w:r>
      <w:proofErr w:type="spellEnd"/>
      <w:r>
        <w:rPr>
          <w:rFonts w:ascii="Times New Roman" w:hAnsi="Times New Roman" w:cs="Times New Roman"/>
          <w:sz w:val="24"/>
          <w:szCs w:val="28"/>
        </w:rPr>
        <w:t>-D structure is as shown by Eqn.</w:t>
      </w:r>
      <w:r w:rsidR="00033CA2">
        <w:rPr>
          <w:rFonts w:ascii="Times New Roman" w:hAnsi="Times New Roman" w:cs="Times New Roman"/>
          <w:sz w:val="24"/>
          <w:szCs w:val="28"/>
        </w:rPr>
        <w:t xml:space="preserve"> (11)</w:t>
      </w:r>
      <w:r w:rsidR="00D060B5">
        <w:rPr>
          <w:rFonts w:ascii="Times New Roman" w:hAnsi="Times New Roman" w:cs="Times New Roman"/>
          <w:sz w:val="24"/>
          <w:szCs w:val="28"/>
        </w:rPr>
        <w:t>.</w:t>
      </w:r>
    </w:p>
    <w:p w14:paraId="1E3CDF96" w14:textId="7AB0C072" w:rsidR="00033CA2" w:rsidRPr="008C37E9" w:rsidRDefault="00A3092C" w:rsidP="00CF3836">
      <w:pPr>
        <w:spacing w:line="360" w:lineRule="auto"/>
        <w:ind w:firstLineChars="200" w:firstLine="480"/>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F=</m:t>
              </m:r>
              <m:func>
                <m:funcPr>
                  <m:ctrlPr>
                    <w:rPr>
                      <w:rFonts w:ascii="Cambria Math" w:hAnsi="Cambria Math" w:cs="Times New Roman"/>
                      <w:sz w:val="24"/>
                      <w:szCs w:val="28"/>
                    </w:rPr>
                  </m:ctrlPr>
                </m:funcPr>
                <m:fName>
                  <m:r>
                    <m:rPr>
                      <m:sty m:val="p"/>
                    </m:rPr>
                    <w:rPr>
                      <w:rFonts w:ascii="Cambria Math" w:hAnsi="Cambria Math" w:cs="Times New Roman"/>
                      <w:sz w:val="24"/>
                      <w:szCs w:val="28"/>
                    </w:rPr>
                    <m:t>cos</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πx</m:t>
                          </m:r>
                        </m:num>
                        <m:den>
                          <m:r>
                            <w:rPr>
                              <w:rFonts w:ascii="Cambria Math" w:hAnsi="Cambria Math" w:cs="Times New Roman"/>
                              <w:sz w:val="24"/>
                              <w:szCs w:val="28"/>
                            </w:rPr>
                            <m:t>5</m:t>
                          </m:r>
                        </m:den>
                      </m:f>
                    </m:e>
                  </m:d>
                </m:e>
              </m:func>
              <m:func>
                <m:funcPr>
                  <m:ctrlPr>
                    <w:rPr>
                      <w:rFonts w:ascii="Cambria Math" w:hAnsi="Cambria Math" w:cs="Times New Roman"/>
                      <w:sz w:val="24"/>
                      <w:szCs w:val="28"/>
                    </w:rPr>
                  </m:ctrlPr>
                </m:funcPr>
                <m:fName>
                  <m:r>
                    <m:rPr>
                      <m:sty m:val="p"/>
                    </m:rPr>
                    <w:rPr>
                      <w:rFonts w:ascii="Cambria Math" w:hAnsi="Cambria Math" w:cs="Times New Roman"/>
                      <w:sz w:val="24"/>
                      <w:szCs w:val="28"/>
                    </w:rPr>
                    <m:t>cos</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πy</m:t>
                          </m:r>
                        </m:num>
                        <m:den>
                          <m:r>
                            <w:rPr>
                              <w:rFonts w:ascii="Cambria Math" w:hAnsi="Cambria Math" w:cs="Times New Roman"/>
                              <w:sz w:val="24"/>
                              <w:szCs w:val="28"/>
                            </w:rPr>
                            <m:t>5</m:t>
                          </m:r>
                        </m:den>
                      </m:f>
                    </m:e>
                  </m:d>
                </m:e>
              </m:func>
              <m:func>
                <m:funcPr>
                  <m:ctrlPr>
                    <w:rPr>
                      <w:rFonts w:ascii="Cambria Math" w:hAnsi="Cambria Math" w:cs="Times New Roman"/>
                      <w:sz w:val="24"/>
                      <w:szCs w:val="28"/>
                    </w:rPr>
                  </m:ctrlPr>
                </m:funcPr>
                <m:fName>
                  <m:r>
                    <m:rPr>
                      <m:sty m:val="p"/>
                    </m:rPr>
                    <w:rPr>
                      <w:rFonts w:ascii="Cambria Math" w:hAnsi="Cambria Math" w:cs="Times New Roman"/>
                      <w:sz w:val="24"/>
                      <w:szCs w:val="28"/>
                    </w:rPr>
                    <m:t>cos</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πz</m:t>
                          </m:r>
                        </m:num>
                        <m:den>
                          <m:r>
                            <w:rPr>
                              <w:rFonts w:ascii="Cambria Math" w:hAnsi="Cambria Math" w:cs="Times New Roman"/>
                              <w:sz w:val="24"/>
                              <w:szCs w:val="28"/>
                            </w:rPr>
                            <m:t>5</m:t>
                          </m:r>
                        </m:den>
                      </m:f>
                    </m:e>
                  </m:d>
                </m:e>
              </m:func>
              <m:r>
                <w:rPr>
                  <w:rFonts w:ascii="Cambria Math" w:hAnsi="Cambria Math" w:cs="Times New Roman"/>
                  <w:sz w:val="24"/>
                  <w:szCs w:val="28"/>
                </w:rPr>
                <m:t>-</m:t>
              </m:r>
              <m:func>
                <m:funcPr>
                  <m:ctrlPr>
                    <w:rPr>
                      <w:rFonts w:ascii="Cambria Math" w:hAnsi="Cambria Math" w:cs="Times New Roman"/>
                      <w:sz w:val="24"/>
                      <w:szCs w:val="28"/>
                    </w:rPr>
                  </m:ctrlPr>
                </m:funcPr>
                <m:fName>
                  <m:r>
                    <m:rPr>
                      <m:sty m:val="p"/>
                    </m:rPr>
                    <w:rPr>
                      <w:rFonts w:ascii="Cambria Math" w:hAnsi="Cambria Math" w:cs="Times New Roman"/>
                      <w:sz w:val="24"/>
                      <w:szCs w:val="28"/>
                    </w:rPr>
                    <m:t>sin</m:t>
                  </m:r>
                  <m:ctrlPr>
                    <w:rPr>
                      <w:rFonts w:ascii="Cambria Math" w:hAnsi="Cambria Math" w:cs="Times New Roman"/>
                      <w:i/>
                      <w:sz w:val="24"/>
                      <w:szCs w:val="28"/>
                    </w:rPr>
                  </m:ctrlP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πx</m:t>
                          </m:r>
                        </m:num>
                        <m:den>
                          <m:r>
                            <w:rPr>
                              <w:rFonts w:ascii="Cambria Math" w:hAnsi="Cambria Math" w:cs="Times New Roman"/>
                              <w:sz w:val="24"/>
                              <w:szCs w:val="28"/>
                            </w:rPr>
                            <m:t>5</m:t>
                          </m:r>
                        </m:den>
                      </m:f>
                    </m:e>
                  </m:d>
                </m:e>
              </m:func>
              <m:func>
                <m:funcPr>
                  <m:ctrlPr>
                    <w:rPr>
                      <w:rFonts w:ascii="Cambria Math" w:hAnsi="Cambria Math" w:cs="Times New Roman"/>
                      <w:sz w:val="24"/>
                      <w:szCs w:val="28"/>
                    </w:rPr>
                  </m:ctrlPr>
                </m:funcPr>
                <m:fName>
                  <m:r>
                    <m:rPr>
                      <m:sty m:val="p"/>
                    </m:rPr>
                    <w:rPr>
                      <w:rFonts w:ascii="Cambria Math" w:hAnsi="Cambria Math" w:cs="Times New Roman"/>
                      <w:sz w:val="24"/>
                      <w:szCs w:val="28"/>
                    </w:rPr>
                    <m:t>sin</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πy</m:t>
                          </m:r>
                        </m:num>
                        <m:den>
                          <m:r>
                            <w:rPr>
                              <w:rFonts w:ascii="Cambria Math" w:hAnsi="Cambria Math" w:cs="Times New Roman"/>
                              <w:sz w:val="24"/>
                              <w:szCs w:val="28"/>
                            </w:rPr>
                            <m:t>5</m:t>
                          </m:r>
                        </m:den>
                      </m:f>
                    </m:e>
                  </m:d>
                </m:e>
              </m:func>
              <m:func>
                <m:funcPr>
                  <m:ctrlPr>
                    <w:rPr>
                      <w:rFonts w:ascii="Cambria Math" w:hAnsi="Cambria Math" w:cs="Times New Roman"/>
                      <w:sz w:val="24"/>
                      <w:szCs w:val="28"/>
                    </w:rPr>
                  </m:ctrlPr>
                </m:funcPr>
                <m:fName>
                  <m:r>
                    <m:rPr>
                      <m:sty m:val="p"/>
                    </m:rPr>
                    <w:rPr>
                      <w:rFonts w:ascii="Cambria Math" w:hAnsi="Cambria Math" w:cs="Times New Roman"/>
                      <w:sz w:val="24"/>
                      <w:szCs w:val="28"/>
                    </w:rPr>
                    <m:t>sin</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πz</m:t>
                          </m:r>
                        </m:num>
                        <m:den>
                          <m:r>
                            <w:rPr>
                              <w:rFonts w:ascii="Cambria Math" w:hAnsi="Cambria Math" w:cs="Times New Roman"/>
                              <w:sz w:val="24"/>
                              <w:szCs w:val="28"/>
                            </w:rPr>
                            <m:t>5</m:t>
                          </m:r>
                        </m:den>
                      </m:f>
                    </m:e>
                  </m:d>
                </m:e>
              </m:func>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12</m:t>
                  </m:r>
                </m:e>
              </m:d>
            </m:e>
          </m:eqArr>
        </m:oMath>
      </m:oMathPara>
    </w:p>
    <w:p w14:paraId="3F359AB3" w14:textId="1E3642FC" w:rsidR="008C37E9" w:rsidRPr="008C37E9" w:rsidRDefault="003E1D9F" w:rsidP="00CF3836">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hen, the surface was translated to create two parallel surfaces with distance of 1mm</w:t>
      </w:r>
      <w:r w:rsidR="00ED6494">
        <w:rPr>
          <w:rFonts w:ascii="Times New Roman" w:hAnsi="Times New Roman" w:cs="Times New Roman"/>
          <w:sz w:val="24"/>
          <w:szCs w:val="28"/>
        </w:rPr>
        <w:t xml:space="preserve"> from each other</w:t>
      </w:r>
      <w:r w:rsidR="00F458EF">
        <w:rPr>
          <w:rFonts w:ascii="Times New Roman" w:hAnsi="Times New Roman" w:cs="Times New Roman"/>
          <w:sz w:val="24"/>
          <w:szCs w:val="28"/>
        </w:rPr>
        <w:t xml:space="preserve"> with the function provided in Fig. 3.a</w:t>
      </w:r>
      <w:r>
        <w:rPr>
          <w:rFonts w:ascii="Times New Roman" w:hAnsi="Times New Roman" w:cs="Times New Roman"/>
          <w:sz w:val="24"/>
          <w:szCs w:val="28"/>
        </w:rPr>
        <w:t>.</w:t>
      </w:r>
    </w:p>
    <w:p w14:paraId="6CA666DE" w14:textId="77777777" w:rsidR="004E4A54" w:rsidRDefault="004E4A54">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46C54344" w14:textId="77777777" w:rsidR="004E4A54" w:rsidRDefault="004E4A54" w:rsidP="004E4A54">
      <w:pPr>
        <w:spacing w:line="360" w:lineRule="auto"/>
        <w:jc w:val="left"/>
        <w:rPr>
          <w:rFonts w:ascii="Times New Roman" w:hAnsi="Times New Roman" w:cs="Times New Roman"/>
          <w:b/>
          <w:bCs/>
          <w:sz w:val="24"/>
          <w:szCs w:val="28"/>
        </w:rPr>
      </w:pPr>
      <w:r>
        <w:rPr>
          <w:rFonts w:ascii="Times New Roman" w:hAnsi="Times New Roman" w:cs="Times New Roman" w:hint="eastAsia"/>
          <w:b/>
          <w:bCs/>
          <w:sz w:val="24"/>
          <w:szCs w:val="28"/>
        </w:rPr>
        <w:lastRenderedPageBreak/>
        <w:t>S</w:t>
      </w:r>
      <w:r>
        <w:rPr>
          <w:rFonts w:ascii="Times New Roman" w:hAnsi="Times New Roman" w:cs="Times New Roman"/>
          <w:b/>
          <w:bCs/>
          <w:sz w:val="24"/>
          <w:szCs w:val="28"/>
        </w:rPr>
        <w:t>upplementary Note 3</w:t>
      </w:r>
    </w:p>
    <w:p w14:paraId="673E212C" w14:textId="77777777" w:rsidR="00230099" w:rsidRDefault="00230099" w:rsidP="00230099">
      <w:pPr>
        <w:spacing w:line="360" w:lineRule="auto"/>
        <w:jc w:val="left"/>
        <w:rPr>
          <w:rFonts w:ascii="Times New Roman" w:hAnsi="Times New Roman" w:cs="Times New Roman"/>
          <w:b/>
          <w:bCs/>
          <w:sz w:val="24"/>
          <w:szCs w:val="28"/>
        </w:rPr>
      </w:pPr>
      <w:r>
        <w:rPr>
          <w:rFonts w:ascii="Times New Roman" w:hAnsi="Times New Roman" w:cs="Times New Roman" w:hint="eastAsia"/>
          <w:b/>
          <w:bCs/>
          <w:sz w:val="24"/>
          <w:szCs w:val="28"/>
        </w:rPr>
        <w:t>P</w:t>
      </w:r>
      <w:r>
        <w:rPr>
          <w:rFonts w:ascii="Times New Roman" w:hAnsi="Times New Roman" w:cs="Times New Roman"/>
          <w:b/>
          <w:bCs/>
          <w:sz w:val="24"/>
          <w:szCs w:val="28"/>
        </w:rPr>
        <w:t>ost-processing of simulation data</w:t>
      </w:r>
    </w:p>
    <w:p w14:paraId="558B7E55" w14:textId="77777777" w:rsidR="00230099" w:rsidRDefault="00230099" w:rsidP="00230099">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 xml:space="preserve">Post-processing was done by Ansys </w:t>
      </w:r>
      <w:proofErr w:type="spellStart"/>
      <w:r>
        <w:rPr>
          <w:rFonts w:ascii="Times New Roman" w:hAnsi="Times New Roman" w:cs="Times New Roman"/>
          <w:sz w:val="24"/>
          <w:szCs w:val="28"/>
        </w:rPr>
        <w:t>Ensight</w:t>
      </w:r>
      <w:proofErr w:type="spellEnd"/>
      <w:r>
        <w:rPr>
          <w:rFonts w:ascii="Times New Roman" w:hAnsi="Times New Roman" w:cs="Times New Roman"/>
          <w:sz w:val="24"/>
          <w:szCs w:val="28"/>
        </w:rPr>
        <w:t xml:space="preserve">. Temperature contours and flow paths were created. Temperature results from CFD simulation were exported to </w:t>
      </w:r>
      <w:proofErr w:type="spellStart"/>
      <w:r>
        <w:rPr>
          <w:rFonts w:ascii="Times New Roman" w:hAnsi="Times New Roman" w:cs="Times New Roman"/>
          <w:sz w:val="24"/>
          <w:szCs w:val="28"/>
        </w:rPr>
        <w:t>Ensight</w:t>
      </w:r>
      <w:proofErr w:type="spellEnd"/>
      <w:r>
        <w:rPr>
          <w:rFonts w:ascii="Times New Roman" w:hAnsi="Times New Roman" w:cs="Times New Roman"/>
          <w:sz w:val="24"/>
          <w:szCs w:val="28"/>
        </w:rPr>
        <w:t xml:space="preserve"> for thermal resistance calculation under different </w:t>
      </w:r>
      <w:r>
        <w:rPr>
          <w:rFonts w:ascii="Times New Roman" w:hAnsi="Times New Roman" w:cs="Times New Roman"/>
          <w:i/>
          <w:iCs/>
          <w:sz w:val="24"/>
          <w:szCs w:val="28"/>
        </w:rPr>
        <w:t>Bi</w:t>
      </w:r>
      <w:r>
        <w:rPr>
          <w:rFonts w:ascii="Times New Roman" w:hAnsi="Times New Roman" w:cs="Times New Roman"/>
          <w:sz w:val="24"/>
          <w:szCs w:val="28"/>
        </w:rPr>
        <w:t xml:space="preserve"> with the journal function. 225 sets of data were post-processed separately. The average temperature of the heated surface, the inlet, and the outlet was calculated and output with </w:t>
      </w:r>
      <w:proofErr w:type="spellStart"/>
      <w:r>
        <w:rPr>
          <w:rFonts w:ascii="Times New Roman" w:hAnsi="Times New Roman" w:cs="Times New Roman"/>
          <w:sz w:val="24"/>
          <w:szCs w:val="28"/>
        </w:rPr>
        <w:t>Ensight</w:t>
      </w:r>
      <w:proofErr w:type="spellEnd"/>
      <w:r>
        <w:rPr>
          <w:rFonts w:ascii="Times New Roman" w:hAnsi="Times New Roman" w:cs="Times New Roman"/>
          <w:sz w:val="24"/>
          <w:szCs w:val="28"/>
        </w:rPr>
        <w:t xml:space="preserve">. Then, data were read into MATLAB so that the logarithm mean temperature and the overall thermal resistance can be calculated. By matching the thermal resistance data with </w:t>
      </w:r>
      <w:r>
        <w:rPr>
          <w:rFonts w:ascii="Times New Roman" w:hAnsi="Times New Roman" w:cs="Times New Roman"/>
          <w:i/>
          <w:iCs/>
          <w:sz w:val="24"/>
          <w:szCs w:val="28"/>
        </w:rPr>
        <w:t>Bi</w:t>
      </w:r>
      <w:r>
        <w:rPr>
          <w:rFonts w:ascii="Times New Roman" w:hAnsi="Times New Roman" w:cs="Times New Roman"/>
          <w:sz w:val="24"/>
          <w:szCs w:val="28"/>
        </w:rPr>
        <w:t xml:space="preserve">, the </w:t>
      </w:r>
      <w:r>
        <w:rPr>
          <w:rFonts w:ascii="Times New Roman" w:hAnsi="Times New Roman" w:cs="Times New Roman"/>
          <w:i/>
          <w:iCs/>
          <w:sz w:val="24"/>
          <w:szCs w:val="28"/>
        </w:rPr>
        <w:t>R</w:t>
      </w:r>
      <w:r>
        <w:rPr>
          <w:rFonts w:ascii="Times New Roman" w:hAnsi="Times New Roman" w:cs="Times New Roman"/>
          <w:sz w:val="24"/>
          <w:szCs w:val="28"/>
        </w:rPr>
        <w:t xml:space="preserve"> vs </w:t>
      </w:r>
      <w:r>
        <w:rPr>
          <w:rFonts w:ascii="Times New Roman" w:hAnsi="Times New Roman" w:cs="Times New Roman"/>
          <w:i/>
          <w:iCs/>
          <w:sz w:val="24"/>
          <w:szCs w:val="28"/>
        </w:rPr>
        <w:t>Bi</w:t>
      </w:r>
      <w:r>
        <w:rPr>
          <w:rFonts w:ascii="Times New Roman" w:hAnsi="Times New Roman" w:cs="Times New Roman"/>
          <w:sz w:val="24"/>
          <w:szCs w:val="28"/>
        </w:rPr>
        <w:t xml:space="preserve"> plot can be gained with MATLAB.</w:t>
      </w:r>
    </w:p>
    <w:p w14:paraId="637A6B8D" w14:textId="77777777" w:rsidR="00230099" w:rsidRDefault="00230099" w:rsidP="00230099">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he plot of </w:t>
      </w:r>
      <m:oMath>
        <m:sSub>
          <m:sSubPr>
            <m:ctrlPr>
              <w:rPr>
                <w:rFonts w:ascii="Cambria Math" w:hAnsi="Cambria Math" w:cs="Times New Roman"/>
                <w:i/>
                <w:sz w:val="24"/>
                <w:szCs w:val="28"/>
              </w:rPr>
            </m:ctrlPr>
          </m:sSubPr>
          <m:e>
            <m:r>
              <w:rPr>
                <w:rFonts w:ascii="Cambria Math" w:hAnsi="Cambria Math" w:cs="Times New Roman"/>
                <w:sz w:val="24"/>
                <w:szCs w:val="28"/>
              </w:rPr>
              <m:t>ϵ</m:t>
            </m:r>
          </m:e>
          <m:sub>
            <m:r>
              <w:rPr>
                <w:rFonts w:ascii="Cambria Math" w:hAnsi="Cambria Math" w:cs="Times New Roman"/>
                <w:sz w:val="24"/>
                <w:szCs w:val="28"/>
              </w:rPr>
              <m:t>e</m:t>
            </m:r>
          </m:sub>
        </m:sSub>
      </m:oMath>
      <w:r>
        <w:rPr>
          <w:rFonts w:ascii="Times New Roman" w:hAnsi="Times New Roman" w:cs="Times New Roman" w:hint="eastAsia"/>
          <w:sz w:val="24"/>
          <w:szCs w:val="28"/>
        </w:rPr>
        <w:t xml:space="preserve"> </w:t>
      </w:r>
      <w:r>
        <w:rPr>
          <w:rFonts w:ascii="Times New Roman" w:hAnsi="Times New Roman" w:cs="Times New Roman"/>
          <w:sz w:val="24"/>
          <w:szCs w:val="28"/>
        </w:rPr>
        <w:t xml:space="preserve">was also done with </w:t>
      </w:r>
      <w:proofErr w:type="spellStart"/>
      <w:r>
        <w:rPr>
          <w:rFonts w:ascii="Times New Roman" w:hAnsi="Times New Roman" w:cs="Times New Roman"/>
          <w:sz w:val="24"/>
          <w:szCs w:val="28"/>
        </w:rPr>
        <w:t>Ensight</w:t>
      </w:r>
      <w:proofErr w:type="spellEnd"/>
      <w:r>
        <w:rPr>
          <w:rFonts w:ascii="Times New Roman" w:hAnsi="Times New Roman" w:cs="Times New Roman"/>
          <w:sz w:val="24"/>
          <w:szCs w:val="28"/>
        </w:rPr>
        <w:t xml:space="preserve">. Firstly, the average temperature was calculated by energy equilibrium. Then, different temperature on different cross-sectional surfaces with different distance from the inlet surface was applied to create iso-temperature surfaces on each surface. The surface area of the iso-temperature surfaces is divided by the total surface area of each surface to gain the value of </w:t>
      </w:r>
      <m:oMath>
        <m:sSub>
          <m:sSubPr>
            <m:ctrlPr>
              <w:rPr>
                <w:rFonts w:ascii="Cambria Math" w:hAnsi="Cambria Math" w:cs="Times New Roman"/>
                <w:i/>
                <w:sz w:val="24"/>
                <w:szCs w:val="28"/>
              </w:rPr>
            </m:ctrlPr>
          </m:sSubPr>
          <m:e>
            <m:r>
              <w:rPr>
                <w:rFonts w:ascii="Cambria Math" w:hAnsi="Cambria Math" w:cs="Times New Roman"/>
                <w:sz w:val="24"/>
                <w:szCs w:val="28"/>
              </w:rPr>
              <m:t>ϵ</m:t>
            </m:r>
          </m:e>
          <m:sub>
            <m:r>
              <w:rPr>
                <w:rFonts w:ascii="Cambria Math" w:hAnsi="Cambria Math" w:cs="Times New Roman"/>
                <w:sz w:val="24"/>
                <w:szCs w:val="28"/>
              </w:rPr>
              <m:t>e</m:t>
            </m:r>
          </m:sub>
        </m:sSub>
      </m:oMath>
      <w:r>
        <w:rPr>
          <w:rFonts w:ascii="Times New Roman" w:hAnsi="Times New Roman" w:cs="Times New Roman" w:hint="eastAsia"/>
          <w:sz w:val="24"/>
          <w:szCs w:val="28"/>
        </w:rPr>
        <w:t xml:space="preserve"> </w:t>
      </w:r>
      <w:r>
        <w:rPr>
          <w:rFonts w:ascii="Times New Roman" w:hAnsi="Times New Roman" w:cs="Times New Roman"/>
          <w:sz w:val="24"/>
          <w:szCs w:val="28"/>
        </w:rPr>
        <w:t>on each location. Such results were output into MATLAB to gain the final plot.</w:t>
      </w:r>
    </w:p>
    <w:p w14:paraId="6A7CF6E8" w14:textId="77777777" w:rsidR="00230099" w:rsidRDefault="00230099" w:rsidP="00230099">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he cross-sectional temperature distribution was done in </w:t>
      </w:r>
      <w:proofErr w:type="spellStart"/>
      <w:r>
        <w:rPr>
          <w:rFonts w:ascii="Times New Roman" w:hAnsi="Times New Roman" w:cs="Times New Roman"/>
          <w:sz w:val="24"/>
          <w:szCs w:val="28"/>
        </w:rPr>
        <w:t>Ensight</w:t>
      </w:r>
      <w:proofErr w:type="spellEnd"/>
      <w:r>
        <w:rPr>
          <w:rFonts w:ascii="Times New Roman" w:hAnsi="Times New Roman" w:cs="Times New Roman"/>
          <w:sz w:val="24"/>
          <w:szCs w:val="28"/>
        </w:rPr>
        <w:t xml:space="preserve"> by simply taking the cross section of fluid in the middle between the two periodic surfaces and coloring the surface with </w:t>
      </w:r>
      <m:oMath>
        <m:sSub>
          <m:sSubPr>
            <m:ctrlPr>
              <w:rPr>
                <w:rFonts w:ascii="Cambria Math" w:hAnsi="Cambria Math" w:cs="Times New Roman"/>
                <w:i/>
                <w:sz w:val="24"/>
                <w:szCs w:val="28"/>
              </w:rPr>
            </m:ctrlPr>
          </m:sSubPr>
          <m:e>
            <m:r>
              <w:rPr>
                <w:rFonts w:ascii="Cambria Math" w:hAnsi="Cambria Math" w:cs="Times New Roman"/>
                <w:sz w:val="24"/>
                <w:szCs w:val="28"/>
              </w:rPr>
              <m:t>ϵ</m:t>
            </m:r>
          </m:e>
          <m:sub>
            <m:r>
              <w:rPr>
                <w:rFonts w:ascii="Cambria Math" w:hAnsi="Cambria Math" w:cs="Times New Roman"/>
                <w:sz w:val="24"/>
                <w:szCs w:val="28"/>
              </w:rPr>
              <m:t>e</m:t>
            </m:r>
          </m:sub>
        </m:sSub>
      </m:oMath>
      <w:r>
        <w:rPr>
          <w:rFonts w:ascii="Times New Roman" w:hAnsi="Times New Roman" w:cs="Times New Roman" w:hint="eastAsia"/>
          <w:sz w:val="24"/>
          <w:szCs w:val="28"/>
        </w:rPr>
        <w:t>.</w:t>
      </w:r>
    </w:p>
    <w:p w14:paraId="571917B1" w14:textId="29AE067A" w:rsidR="00230099" w:rsidRDefault="00230099" w:rsidP="00230099">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he flow </w:t>
      </w:r>
      <w:proofErr w:type="spellStart"/>
      <w:r>
        <w:rPr>
          <w:rFonts w:ascii="Times New Roman" w:hAnsi="Times New Roman" w:cs="Times New Roman"/>
          <w:sz w:val="24"/>
          <w:szCs w:val="28"/>
        </w:rPr>
        <w:t>pathline</w:t>
      </w:r>
      <w:proofErr w:type="spellEnd"/>
      <w:r>
        <w:rPr>
          <w:rFonts w:ascii="Times New Roman" w:hAnsi="Times New Roman" w:cs="Times New Roman"/>
          <w:sz w:val="24"/>
          <w:szCs w:val="28"/>
        </w:rPr>
        <w:t xml:space="preserve"> that demonstrated the fluid mixing was created in </w:t>
      </w:r>
      <w:proofErr w:type="spellStart"/>
      <w:r>
        <w:rPr>
          <w:rFonts w:ascii="Times New Roman" w:hAnsi="Times New Roman" w:cs="Times New Roman"/>
          <w:sz w:val="24"/>
          <w:szCs w:val="28"/>
        </w:rPr>
        <w:t>Ensight</w:t>
      </w:r>
      <w:proofErr w:type="spellEnd"/>
      <w:r>
        <w:rPr>
          <w:rFonts w:ascii="Times New Roman" w:hAnsi="Times New Roman" w:cs="Times New Roman"/>
          <w:sz w:val="24"/>
          <w:szCs w:val="28"/>
        </w:rPr>
        <w:t xml:space="preserve"> by adding a horizontal line in the beginning of fin structures. Particles were released from the line for motion tracking. The movement was captured and combined into flow paths. Then, they were colored with </w:t>
      </w:r>
      <w:r>
        <w:rPr>
          <w:rFonts w:ascii="Times New Roman" w:hAnsi="Times New Roman" w:cs="Times New Roman"/>
          <w:i/>
          <w:iCs/>
          <w:sz w:val="24"/>
          <w:szCs w:val="28"/>
        </w:rPr>
        <w:t>T</w:t>
      </w:r>
      <w:r>
        <w:rPr>
          <w:rFonts w:ascii="Times New Roman" w:hAnsi="Times New Roman" w:cs="Times New Roman"/>
          <w:i/>
          <w:iCs/>
          <w:sz w:val="24"/>
          <w:szCs w:val="28"/>
          <w:vertAlign w:val="subscript"/>
        </w:rPr>
        <w:t>ND</w:t>
      </w:r>
      <w:r>
        <w:rPr>
          <w:rFonts w:ascii="Times New Roman" w:hAnsi="Times New Roman" w:cs="Times New Roman"/>
          <w:sz w:val="24"/>
          <w:szCs w:val="28"/>
        </w:rPr>
        <w:t xml:space="preserve"> or blue and red colors for different use of demonstration.</w:t>
      </w:r>
    </w:p>
    <w:p w14:paraId="77D2C8B4" w14:textId="5C519122" w:rsidR="00230099" w:rsidRPr="00E70283" w:rsidRDefault="00230099" w:rsidP="00230099">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00BC0886" w14:textId="08067F41" w:rsidR="00230099" w:rsidRDefault="00230099" w:rsidP="00230099">
      <w:pPr>
        <w:spacing w:line="360" w:lineRule="auto"/>
        <w:jc w:val="left"/>
        <w:rPr>
          <w:rFonts w:ascii="Times New Roman" w:hAnsi="Times New Roman" w:cs="Times New Roman"/>
          <w:b/>
          <w:bCs/>
          <w:sz w:val="24"/>
          <w:szCs w:val="28"/>
        </w:rPr>
      </w:pPr>
      <w:r>
        <w:rPr>
          <w:rFonts w:ascii="Times New Roman" w:hAnsi="Times New Roman" w:cs="Times New Roman" w:hint="eastAsia"/>
          <w:b/>
          <w:bCs/>
          <w:sz w:val="24"/>
          <w:szCs w:val="28"/>
        </w:rPr>
        <w:lastRenderedPageBreak/>
        <w:t>S</w:t>
      </w:r>
      <w:r>
        <w:rPr>
          <w:rFonts w:ascii="Times New Roman" w:hAnsi="Times New Roman" w:cs="Times New Roman"/>
          <w:b/>
          <w:bCs/>
          <w:sz w:val="24"/>
          <w:szCs w:val="28"/>
        </w:rPr>
        <w:t>upplementary Note 4</w:t>
      </w:r>
    </w:p>
    <w:p w14:paraId="6C6A8917" w14:textId="4039B405" w:rsidR="00230099" w:rsidRDefault="00230099" w:rsidP="00230099">
      <w:pPr>
        <w:spacing w:line="360" w:lineRule="auto"/>
        <w:jc w:val="left"/>
        <w:rPr>
          <w:rFonts w:ascii="Times New Roman" w:hAnsi="Times New Roman" w:cs="Times New Roman"/>
          <w:b/>
          <w:bCs/>
          <w:sz w:val="24"/>
          <w:szCs w:val="28"/>
        </w:rPr>
      </w:pPr>
      <w:r>
        <w:rPr>
          <w:rFonts w:ascii="Times New Roman" w:hAnsi="Times New Roman" w:cs="Times New Roman"/>
          <w:b/>
          <w:bCs/>
          <w:sz w:val="24"/>
          <w:szCs w:val="28"/>
        </w:rPr>
        <w:t>Manufacture of fins</w:t>
      </w:r>
    </w:p>
    <w:p w14:paraId="4E1A202E" w14:textId="77777777" w:rsidR="00230099" w:rsidRPr="00E70283" w:rsidRDefault="00230099" w:rsidP="00230099">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A</w:t>
      </w:r>
      <w:r>
        <w:rPr>
          <w:rFonts w:ascii="Times New Roman" w:hAnsi="Times New Roman" w:cs="Times New Roman"/>
          <w:sz w:val="24"/>
          <w:szCs w:val="28"/>
        </w:rPr>
        <w:t xml:space="preserve">ll types of fins were manufactured with additive manufacturing (i.e., metal 3D-printing) service provided by </w:t>
      </w:r>
      <w:proofErr w:type="spellStart"/>
      <w:r>
        <w:rPr>
          <w:rFonts w:ascii="Times New Roman" w:hAnsi="Times New Roman" w:cs="Times New Roman"/>
          <w:sz w:val="24"/>
          <w:szCs w:val="28"/>
        </w:rPr>
        <w:t>Zhilei</w:t>
      </w:r>
      <w:proofErr w:type="spellEnd"/>
      <w:r>
        <w:rPr>
          <w:rFonts w:ascii="Times New Roman" w:hAnsi="Times New Roman" w:cs="Times New Roman"/>
          <w:sz w:val="24"/>
          <w:szCs w:val="28"/>
        </w:rPr>
        <w:t xml:space="preserve"> 3D printing factory, Wuhan, China, and </w:t>
      </w:r>
      <w:proofErr w:type="spellStart"/>
      <w:r>
        <w:rPr>
          <w:rFonts w:ascii="Times New Roman" w:hAnsi="Times New Roman" w:cs="Times New Roman"/>
          <w:sz w:val="24"/>
          <w:szCs w:val="28"/>
        </w:rPr>
        <w:t>Mohou</w:t>
      </w:r>
      <w:proofErr w:type="spellEnd"/>
      <w:r>
        <w:rPr>
          <w:rFonts w:ascii="Times New Roman" w:hAnsi="Times New Roman" w:cs="Times New Roman"/>
          <w:sz w:val="24"/>
          <w:szCs w:val="28"/>
        </w:rPr>
        <w:t xml:space="preserve"> 3D printing factory, Beijing, China. The model for manufacture was created with CAE software. For simple structure as fins and pin fins, it was directly drawn and extruded in </w:t>
      </w:r>
      <w:proofErr w:type="spellStart"/>
      <w:r>
        <w:rPr>
          <w:rFonts w:ascii="Times New Roman" w:hAnsi="Times New Roman" w:cs="Times New Roman"/>
          <w:sz w:val="24"/>
          <w:szCs w:val="28"/>
        </w:rPr>
        <w:t>Solidworks</w:t>
      </w:r>
      <w:proofErr w:type="spellEnd"/>
      <w:r>
        <w:rPr>
          <w:rFonts w:ascii="Times New Roman" w:hAnsi="Times New Roman" w:cs="Times New Roman"/>
          <w:sz w:val="24"/>
          <w:szCs w:val="28"/>
        </w:rPr>
        <w:t xml:space="preserve"> to create 3D models. For TPMS structure, it was first generated in Ansys </w:t>
      </w:r>
      <w:proofErr w:type="spellStart"/>
      <w:r>
        <w:rPr>
          <w:rFonts w:ascii="Times New Roman" w:hAnsi="Times New Roman" w:cs="Times New Roman"/>
          <w:sz w:val="24"/>
          <w:szCs w:val="28"/>
        </w:rPr>
        <w:t>Spaceclaim</w:t>
      </w:r>
      <w:proofErr w:type="spellEnd"/>
      <w:r>
        <w:rPr>
          <w:rFonts w:ascii="Times New Roman" w:hAnsi="Times New Roman" w:cs="Times New Roman"/>
          <w:sz w:val="24"/>
          <w:szCs w:val="28"/>
        </w:rPr>
        <w:t xml:space="preserve"> with a period of 5mm and a thickness of 1mm and then exported to </w:t>
      </w:r>
      <w:proofErr w:type="spellStart"/>
      <w:r>
        <w:rPr>
          <w:rFonts w:ascii="Times New Roman" w:hAnsi="Times New Roman" w:cs="Times New Roman"/>
          <w:sz w:val="24"/>
          <w:szCs w:val="28"/>
        </w:rPr>
        <w:t>Solidworks</w:t>
      </w:r>
      <w:proofErr w:type="spellEnd"/>
      <w:r>
        <w:rPr>
          <w:rFonts w:ascii="Times New Roman" w:hAnsi="Times New Roman" w:cs="Times New Roman"/>
          <w:sz w:val="24"/>
          <w:szCs w:val="28"/>
        </w:rPr>
        <w:t xml:space="preserve"> for post-processing. All the models were then exported as STL files and sent to the manufacturers for manufacture.</w:t>
      </w:r>
    </w:p>
    <w:p w14:paraId="05550503" w14:textId="1F9E2D82" w:rsidR="00230099" w:rsidRPr="00230099" w:rsidRDefault="00230099" w:rsidP="00230099">
      <w:pPr>
        <w:spacing w:line="360" w:lineRule="auto"/>
        <w:ind w:firstLineChars="200" w:firstLine="480"/>
        <w:jc w:val="left"/>
        <w:rPr>
          <w:rFonts w:ascii="Times New Roman" w:hAnsi="Times New Roman" w:cs="Times New Roman"/>
          <w:sz w:val="24"/>
          <w:szCs w:val="28"/>
        </w:rPr>
      </w:pPr>
    </w:p>
    <w:p w14:paraId="301B311E" w14:textId="220A14F5" w:rsidR="00230099" w:rsidRPr="00230099" w:rsidRDefault="00230099" w:rsidP="00230099">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6F210B93" w14:textId="6EA5FBEB" w:rsidR="00C923E3" w:rsidRDefault="003665B3" w:rsidP="003665B3">
      <w:pPr>
        <w:spacing w:line="360" w:lineRule="auto"/>
        <w:jc w:val="left"/>
        <w:rPr>
          <w:rFonts w:ascii="Times New Roman" w:hAnsi="Times New Roman" w:cs="Times New Roman"/>
          <w:b/>
          <w:bCs/>
          <w:sz w:val="24"/>
          <w:szCs w:val="28"/>
        </w:rPr>
      </w:pPr>
      <w:r>
        <w:rPr>
          <w:rFonts w:ascii="Times New Roman" w:hAnsi="Times New Roman" w:cs="Times New Roman" w:hint="eastAsia"/>
          <w:b/>
          <w:bCs/>
          <w:sz w:val="24"/>
          <w:szCs w:val="28"/>
        </w:rPr>
        <w:lastRenderedPageBreak/>
        <w:t>S</w:t>
      </w:r>
      <w:r>
        <w:rPr>
          <w:rFonts w:ascii="Times New Roman" w:hAnsi="Times New Roman" w:cs="Times New Roman"/>
          <w:b/>
          <w:bCs/>
          <w:sz w:val="24"/>
          <w:szCs w:val="28"/>
        </w:rPr>
        <w:t xml:space="preserve">upplementary Note </w:t>
      </w:r>
      <w:r w:rsidR="00230099">
        <w:rPr>
          <w:rFonts w:ascii="Times New Roman" w:hAnsi="Times New Roman" w:cs="Times New Roman"/>
          <w:b/>
          <w:bCs/>
          <w:sz w:val="24"/>
          <w:szCs w:val="28"/>
        </w:rPr>
        <w:t>5</w:t>
      </w:r>
    </w:p>
    <w:p w14:paraId="6FB1EDBA" w14:textId="08628867" w:rsidR="003665B3" w:rsidRPr="003665B3" w:rsidRDefault="003665B3" w:rsidP="003665B3">
      <w:pPr>
        <w:spacing w:line="360" w:lineRule="auto"/>
        <w:jc w:val="left"/>
        <w:rPr>
          <w:rFonts w:ascii="Times New Roman" w:hAnsi="Times New Roman" w:cs="Times New Roman"/>
          <w:b/>
          <w:bCs/>
          <w:sz w:val="24"/>
          <w:szCs w:val="28"/>
        </w:rPr>
      </w:pPr>
      <w:r>
        <w:rPr>
          <w:rFonts w:ascii="Times New Roman" w:hAnsi="Times New Roman" w:cs="Times New Roman" w:hint="eastAsia"/>
          <w:b/>
          <w:bCs/>
          <w:sz w:val="24"/>
          <w:szCs w:val="28"/>
        </w:rPr>
        <w:t>E</w:t>
      </w:r>
      <w:r>
        <w:rPr>
          <w:rFonts w:ascii="Times New Roman" w:hAnsi="Times New Roman" w:cs="Times New Roman"/>
          <w:b/>
          <w:bCs/>
          <w:sz w:val="24"/>
          <w:szCs w:val="28"/>
        </w:rPr>
        <w:t>xperimental data acquisition</w:t>
      </w:r>
    </w:p>
    <w:p w14:paraId="582EA35C" w14:textId="77777777" w:rsidR="000831B5" w:rsidRDefault="000831B5" w:rsidP="000831B5">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D</w:t>
      </w:r>
      <w:r>
        <w:rPr>
          <w:rFonts w:ascii="Times New Roman" w:hAnsi="Times New Roman" w:cs="Times New Roman"/>
          <w:sz w:val="24"/>
          <w:szCs w:val="28"/>
        </w:rPr>
        <w:t>uring measurement, all data were acquired with NI LabView. Firstly, flowrate was measured by the flowmeter and adjusted by the Arduino UNO board to be the desired value. Then, the heating plate was turned on to give the desired power output. Inlet and outlet temperature was measured by the two thermal couples inserted directly to the inlet and outlet positions of the channel. Temperature and water flowrate data were all gained with NI 9982 DAQ into LabView and stored in computer for post-processing. The output power data of the heating plate was taken down by hand from the power box.</w:t>
      </w:r>
    </w:p>
    <w:p w14:paraId="103DE368" w14:textId="77777777" w:rsidR="000831B5" w:rsidRPr="00223A9F" w:rsidRDefault="000831B5" w:rsidP="000831B5">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A</w:t>
      </w:r>
      <w:r>
        <w:rPr>
          <w:rFonts w:ascii="Times New Roman" w:hAnsi="Times New Roman" w:cs="Times New Roman"/>
          <w:sz w:val="24"/>
          <w:szCs w:val="28"/>
        </w:rPr>
        <w:t>fter all data were taken, they were all output to MATLAB for post-processing. The temperature contour data measured by the IR camera was averaged as area-weighted temperature data. Afterwards, for the sake of accuracy, the outlet temperature was calculated through energy balance with the measured water flowrate. The logarithm mean temperature was then calculated. Finally, the thermal resistance was calculated with all the pre-calculated data. The calculated thermal resistance data was averaged and plotted with MATLAB as the final experimental result.</w:t>
      </w:r>
    </w:p>
    <w:p w14:paraId="114EFA31" w14:textId="0BE5C61A" w:rsidR="003665B3" w:rsidRPr="004E4A54" w:rsidRDefault="00855D9B" w:rsidP="00C923E3">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The experimental data were acquired with NI LabView. The data acquisition program was as shown in Fig. 3.</w:t>
      </w:r>
      <w:r w:rsidR="00096357">
        <w:rPr>
          <w:rFonts w:ascii="Times New Roman" w:hAnsi="Times New Roman" w:cs="Times New Roman"/>
          <w:sz w:val="24"/>
          <w:szCs w:val="28"/>
        </w:rPr>
        <w:t xml:space="preserve"> Temperature </w:t>
      </w:r>
      <w:r w:rsidR="00C22ADA">
        <w:rPr>
          <w:rFonts w:ascii="Times New Roman" w:hAnsi="Times New Roman" w:cs="Times New Roman"/>
          <w:sz w:val="24"/>
          <w:szCs w:val="28"/>
        </w:rPr>
        <w:t xml:space="preserve">contour of the heated plate was gained with </w:t>
      </w:r>
      <w:proofErr w:type="spellStart"/>
      <w:r w:rsidR="00C22ADA">
        <w:rPr>
          <w:rFonts w:ascii="Times New Roman" w:hAnsi="Times New Roman" w:cs="Times New Roman"/>
          <w:sz w:val="24"/>
          <w:szCs w:val="28"/>
        </w:rPr>
        <w:t>H</w:t>
      </w:r>
      <w:r w:rsidR="004E4A54">
        <w:rPr>
          <w:rFonts w:ascii="Times New Roman" w:hAnsi="Times New Roman" w:cs="Times New Roman"/>
          <w:sz w:val="24"/>
          <w:szCs w:val="28"/>
        </w:rPr>
        <w:t>ikmicro</w:t>
      </w:r>
      <w:proofErr w:type="spellEnd"/>
      <w:r w:rsidR="004E4A54">
        <w:rPr>
          <w:rFonts w:ascii="Times New Roman" w:hAnsi="Times New Roman" w:cs="Times New Roman"/>
          <w:sz w:val="24"/>
          <w:szCs w:val="28"/>
        </w:rPr>
        <w:t xml:space="preserve"> IR camera.</w:t>
      </w:r>
    </w:p>
    <w:p w14:paraId="10E877DE" w14:textId="6C18596D" w:rsidR="002814DE" w:rsidRDefault="002814DE" w:rsidP="002814DE">
      <w:pPr>
        <w:spacing w:line="360" w:lineRule="auto"/>
        <w:jc w:val="center"/>
        <w:rPr>
          <w:rFonts w:ascii="Times New Roman" w:hAnsi="Times New Roman" w:cs="Times New Roman"/>
          <w:sz w:val="24"/>
          <w:szCs w:val="28"/>
        </w:rPr>
      </w:pPr>
      <w:r>
        <w:rPr>
          <w:rFonts w:ascii="Times New Roman" w:hAnsi="Times New Roman" w:cs="Times New Roman"/>
          <w:sz w:val="24"/>
          <w:szCs w:val="28"/>
        </w:rPr>
        <w:lastRenderedPageBreak/>
        <w:t>(a)</w:t>
      </w:r>
      <w:r>
        <w:rPr>
          <w:rFonts w:ascii="Times New Roman" w:hAnsi="Times New Roman" w:cs="Times New Roman"/>
          <w:noProof/>
          <w:sz w:val="24"/>
          <w:szCs w:val="28"/>
        </w:rPr>
        <w:drawing>
          <wp:inline distT="0" distB="0" distL="0" distR="0" wp14:anchorId="1D028E0E" wp14:editId="5B35CB34">
            <wp:extent cx="4320000" cy="3770636"/>
            <wp:effectExtent l="0" t="0" r="444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3770636"/>
                    </a:xfrm>
                    <a:prstGeom prst="rect">
                      <a:avLst/>
                    </a:prstGeom>
                    <a:noFill/>
                    <a:ln>
                      <a:noFill/>
                    </a:ln>
                  </pic:spPr>
                </pic:pic>
              </a:graphicData>
            </a:graphic>
          </wp:inline>
        </w:drawing>
      </w:r>
    </w:p>
    <w:p w14:paraId="2D5448D6" w14:textId="7494BC9A" w:rsidR="002814DE" w:rsidRPr="002814DE" w:rsidRDefault="002814DE" w:rsidP="002814DE">
      <w:pPr>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w:t>
      </w:r>
      <w:r>
        <w:rPr>
          <w:rFonts w:ascii="Times New Roman" w:hAnsi="Times New Roman" w:cs="Times New Roman"/>
          <w:sz w:val="24"/>
          <w:szCs w:val="28"/>
        </w:rPr>
        <w:t>b)</w:t>
      </w:r>
      <w:r>
        <w:rPr>
          <w:rFonts w:ascii="Times New Roman" w:hAnsi="Times New Roman" w:cs="Times New Roman"/>
          <w:noProof/>
          <w:sz w:val="24"/>
          <w:szCs w:val="28"/>
        </w:rPr>
        <w:drawing>
          <wp:inline distT="0" distB="0" distL="0" distR="0" wp14:anchorId="7BB0D10A" wp14:editId="4342E622">
            <wp:extent cx="4320000" cy="3396069"/>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6239" b="2024"/>
                    <a:stretch/>
                  </pic:blipFill>
                  <pic:spPr bwMode="auto">
                    <a:xfrm>
                      <a:off x="0" y="0"/>
                      <a:ext cx="4320000" cy="3396069"/>
                    </a:xfrm>
                    <a:prstGeom prst="rect">
                      <a:avLst/>
                    </a:prstGeom>
                    <a:noFill/>
                    <a:ln>
                      <a:noFill/>
                    </a:ln>
                    <a:extLst>
                      <a:ext uri="{53640926-AAD7-44D8-BBD7-CCE9431645EC}">
                        <a14:shadowObscured xmlns:a14="http://schemas.microsoft.com/office/drawing/2010/main"/>
                      </a:ext>
                    </a:extLst>
                  </pic:spPr>
                </pic:pic>
              </a:graphicData>
            </a:graphic>
          </wp:inline>
        </w:drawing>
      </w:r>
    </w:p>
    <w:p w14:paraId="4C092F37" w14:textId="360FA2E2" w:rsidR="002814DE" w:rsidRPr="002814DE" w:rsidRDefault="002814DE" w:rsidP="002814DE">
      <w:pPr>
        <w:spacing w:line="360" w:lineRule="auto"/>
        <w:jc w:val="center"/>
        <w:rPr>
          <w:rFonts w:ascii="Times New Roman" w:hAnsi="Times New Roman" w:cs="Times New Roman"/>
          <w:sz w:val="24"/>
          <w:szCs w:val="28"/>
        </w:rPr>
      </w:pPr>
      <w:r>
        <w:rPr>
          <w:rFonts w:ascii="Times New Roman" w:hAnsi="Times New Roman" w:cs="Times New Roman"/>
          <w:b/>
          <w:bCs/>
          <w:sz w:val="24"/>
          <w:szCs w:val="28"/>
        </w:rPr>
        <w:t xml:space="preserve">Fig. 3 | Data acquisition program. a. </w:t>
      </w:r>
      <w:r>
        <w:rPr>
          <w:rFonts w:ascii="Times New Roman" w:hAnsi="Times New Roman" w:cs="Times New Roman"/>
          <w:sz w:val="24"/>
          <w:szCs w:val="28"/>
        </w:rPr>
        <w:t xml:space="preserve">Flow rate acquisition program. </w:t>
      </w:r>
      <w:r>
        <w:rPr>
          <w:rFonts w:ascii="Times New Roman" w:hAnsi="Times New Roman" w:cs="Times New Roman"/>
          <w:b/>
          <w:bCs/>
          <w:sz w:val="24"/>
          <w:szCs w:val="28"/>
        </w:rPr>
        <w:t xml:space="preserve">b. </w:t>
      </w:r>
      <w:r>
        <w:rPr>
          <w:rFonts w:ascii="Times New Roman" w:hAnsi="Times New Roman" w:cs="Times New Roman"/>
          <w:sz w:val="24"/>
          <w:szCs w:val="28"/>
        </w:rPr>
        <w:t>Temperature acquisition program</w:t>
      </w:r>
    </w:p>
    <w:p w14:paraId="186E0377" w14:textId="27FCC12E" w:rsidR="00096357" w:rsidRDefault="00096357" w:rsidP="00096357">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Data acquired by the two acquisition programs are: (</w:t>
      </w:r>
      <w:proofErr w:type="spellStart"/>
      <w:r>
        <w:rPr>
          <w:rFonts w:ascii="Times New Roman" w:hAnsi="Times New Roman" w:cs="Times New Roman"/>
          <w:sz w:val="24"/>
          <w:szCs w:val="28"/>
        </w:rPr>
        <w:t>i</w:t>
      </w:r>
      <w:proofErr w:type="spellEnd"/>
      <w:r>
        <w:rPr>
          <w:rFonts w:ascii="Times New Roman" w:hAnsi="Times New Roman" w:cs="Times New Roman"/>
          <w:sz w:val="24"/>
          <w:szCs w:val="28"/>
        </w:rPr>
        <w:t>) Inlet water temperature</w:t>
      </w:r>
      <w:r w:rsidR="00C22ADA">
        <w:rPr>
          <w:rFonts w:ascii="Times New Roman" w:hAnsi="Times New Roman" w:cs="Times New Roman"/>
          <w:sz w:val="24"/>
          <w:szCs w:val="28"/>
        </w:rPr>
        <w:t xml:space="preserve"> (</w:t>
      </w:r>
      <w:r w:rsidR="00C22ADA">
        <w:rPr>
          <w:rFonts w:ascii="Times New Roman" w:hAnsi="Times New Roman" w:cs="Times New Roman"/>
          <w:i/>
          <w:iCs/>
          <w:sz w:val="24"/>
          <w:szCs w:val="28"/>
        </w:rPr>
        <w:t>T</w:t>
      </w:r>
      <w:r w:rsidR="00C22ADA">
        <w:rPr>
          <w:rFonts w:ascii="Times New Roman" w:hAnsi="Times New Roman" w:cs="Times New Roman"/>
          <w:i/>
          <w:iCs/>
          <w:sz w:val="24"/>
          <w:szCs w:val="28"/>
          <w:vertAlign w:val="subscript"/>
        </w:rPr>
        <w:t>in</w:t>
      </w:r>
      <w:r w:rsidR="00C22ADA">
        <w:rPr>
          <w:rFonts w:ascii="Times New Roman" w:hAnsi="Times New Roman" w:cs="Times New Roman" w:hint="eastAsia"/>
          <w:sz w:val="24"/>
          <w:szCs w:val="28"/>
        </w:rPr>
        <w:t>)</w:t>
      </w:r>
      <w:r>
        <w:rPr>
          <w:rFonts w:ascii="Times New Roman" w:hAnsi="Times New Roman" w:cs="Times New Roman"/>
          <w:sz w:val="24"/>
          <w:szCs w:val="28"/>
        </w:rPr>
        <w:t xml:space="preserve">. </w:t>
      </w:r>
      <w:r w:rsidR="00C22ADA">
        <w:rPr>
          <w:rFonts w:ascii="Times New Roman" w:hAnsi="Times New Roman" w:cs="Times New Roman" w:hint="eastAsia"/>
          <w:sz w:val="24"/>
          <w:szCs w:val="28"/>
        </w:rPr>
        <w:t>(</w:t>
      </w:r>
      <w:r>
        <w:rPr>
          <w:rFonts w:ascii="Times New Roman" w:hAnsi="Times New Roman" w:cs="Times New Roman"/>
          <w:sz w:val="24"/>
          <w:szCs w:val="28"/>
        </w:rPr>
        <w:t xml:space="preserve">ii) </w:t>
      </w:r>
      <w:r w:rsidR="00C22ADA">
        <w:rPr>
          <w:rFonts w:ascii="Times New Roman" w:hAnsi="Times New Roman" w:cs="Times New Roman"/>
          <w:sz w:val="24"/>
          <w:szCs w:val="28"/>
        </w:rPr>
        <w:t>Temperature contour of the heated plate (</w:t>
      </w:r>
      <w:proofErr w:type="spellStart"/>
      <w:r w:rsidR="00C22ADA">
        <w:rPr>
          <w:rFonts w:ascii="Times New Roman" w:hAnsi="Times New Roman" w:cs="Times New Roman"/>
          <w:i/>
          <w:iCs/>
          <w:sz w:val="24"/>
          <w:szCs w:val="28"/>
        </w:rPr>
        <w:t>T</w:t>
      </w:r>
      <w:r w:rsidR="00C22ADA">
        <w:rPr>
          <w:rFonts w:ascii="Times New Roman" w:hAnsi="Times New Roman" w:cs="Times New Roman"/>
          <w:i/>
          <w:iCs/>
          <w:sz w:val="24"/>
          <w:szCs w:val="28"/>
          <w:vertAlign w:val="subscript"/>
        </w:rPr>
        <w:t>heated</w:t>
      </w:r>
      <w:proofErr w:type="spellEnd"/>
      <w:r w:rsidR="00C22ADA">
        <w:rPr>
          <w:rFonts w:ascii="Times New Roman" w:hAnsi="Times New Roman" w:cs="Times New Roman"/>
          <w:sz w:val="24"/>
          <w:szCs w:val="28"/>
        </w:rPr>
        <w:t>). (iii) Flow rate (</w:t>
      </w:r>
      <w:r w:rsidR="00C22ADA">
        <w:rPr>
          <w:rFonts w:ascii="Times New Roman" w:hAnsi="Times New Roman" w:cs="Times New Roman" w:hint="eastAsia"/>
          <w:sz w:val="24"/>
          <w:szCs w:val="28"/>
        </w:rPr>
        <w:t> </w:t>
      </w:r>
      <m:oMath>
        <m:acc>
          <m:accPr>
            <m:chr m:val="̇"/>
            <m:ctrlPr>
              <w:rPr>
                <w:rFonts w:ascii="Cambria Math" w:hAnsi="Cambria Math" w:cs="Times New Roman"/>
                <w:i/>
                <w:sz w:val="24"/>
                <w:szCs w:val="28"/>
              </w:rPr>
            </m:ctrlPr>
          </m:accPr>
          <m:e>
            <m:r>
              <w:rPr>
                <w:rFonts w:ascii="Cambria Math" w:hAnsi="Cambria Math" w:cs="Times New Roman"/>
                <w:sz w:val="24"/>
                <w:szCs w:val="28"/>
              </w:rPr>
              <m:t>V</m:t>
            </m:r>
          </m:e>
        </m:acc>
      </m:oMath>
      <w:r w:rsidR="00C22ADA">
        <w:rPr>
          <w:rFonts w:ascii="Times New Roman" w:hAnsi="Times New Roman" w:cs="Times New Roman" w:hint="eastAsia"/>
          <w:sz w:val="24"/>
          <w:szCs w:val="28"/>
        </w:rPr>
        <w:t>)</w:t>
      </w:r>
      <w:r w:rsidR="00C22ADA">
        <w:rPr>
          <w:rFonts w:ascii="Times New Roman" w:hAnsi="Times New Roman" w:cs="Times New Roman"/>
          <w:sz w:val="24"/>
          <w:szCs w:val="28"/>
        </w:rPr>
        <w:t>.</w:t>
      </w:r>
      <w:r w:rsidR="00D40BE7">
        <w:rPr>
          <w:rFonts w:ascii="Times New Roman" w:hAnsi="Times New Roman" w:cs="Times New Roman"/>
          <w:sz w:val="24"/>
          <w:szCs w:val="28"/>
        </w:rPr>
        <w:t xml:space="preserve"> (iv) </w:t>
      </w:r>
      <w:r w:rsidR="00D40BE7">
        <w:rPr>
          <w:rFonts w:ascii="Times New Roman" w:hAnsi="Times New Roman" w:cs="Times New Roman"/>
          <w:sz w:val="24"/>
          <w:szCs w:val="28"/>
        </w:rPr>
        <w:lastRenderedPageBreak/>
        <w:t>Total power of the heated plate (</w:t>
      </w:r>
      <w:r w:rsidR="00D40BE7">
        <w:rPr>
          <w:rFonts w:ascii="Times New Roman" w:hAnsi="Times New Roman" w:cs="Times New Roman"/>
          <w:i/>
          <w:iCs/>
          <w:sz w:val="24"/>
          <w:szCs w:val="28"/>
        </w:rPr>
        <w:t>q</w:t>
      </w:r>
      <w:r w:rsidR="00D40BE7">
        <w:rPr>
          <w:rFonts w:ascii="Times New Roman" w:hAnsi="Times New Roman" w:cs="Times New Roman"/>
          <w:sz w:val="24"/>
          <w:szCs w:val="28"/>
        </w:rPr>
        <w:t>).</w:t>
      </w:r>
    </w:p>
    <w:p w14:paraId="268BC779" w14:textId="61BA6E76" w:rsidR="00332DB8" w:rsidRDefault="00332DB8" w:rsidP="00096357">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he contour plot of the temperature of the heated plate is done by MATLAB as shown in Fig. 4. </w:t>
      </w:r>
    </w:p>
    <w:p w14:paraId="5A9F40F7" w14:textId="244FBF57" w:rsidR="00D86EDD" w:rsidRDefault="00D86EDD" w:rsidP="00D86EDD">
      <w:pPr>
        <w:spacing w:line="360" w:lineRule="auto"/>
        <w:jc w:val="center"/>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7E418996" wp14:editId="2D4AA6EF">
            <wp:extent cx="4422057" cy="37033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422057" cy="3703320"/>
                    </a:xfrm>
                    <a:prstGeom prst="rect">
                      <a:avLst/>
                    </a:prstGeom>
                    <a:noFill/>
                    <a:ln>
                      <a:noFill/>
                    </a:ln>
                  </pic:spPr>
                </pic:pic>
              </a:graphicData>
            </a:graphic>
          </wp:inline>
        </w:drawing>
      </w:r>
    </w:p>
    <w:p w14:paraId="482C8766" w14:textId="144FF60E" w:rsidR="00D86EDD" w:rsidRPr="00D86EDD" w:rsidRDefault="00D86EDD" w:rsidP="00D86EDD">
      <w:pPr>
        <w:spacing w:line="360" w:lineRule="auto"/>
        <w:jc w:val="center"/>
        <w:rPr>
          <w:rFonts w:ascii="Times New Roman" w:hAnsi="Times New Roman" w:cs="Times New Roman"/>
          <w:b/>
          <w:bCs/>
          <w:sz w:val="24"/>
          <w:szCs w:val="28"/>
        </w:rPr>
      </w:pPr>
      <w:r>
        <w:rPr>
          <w:rFonts w:ascii="Times New Roman" w:hAnsi="Times New Roman" w:cs="Times New Roman" w:hint="eastAsia"/>
          <w:b/>
          <w:bCs/>
          <w:sz w:val="24"/>
          <w:szCs w:val="28"/>
        </w:rPr>
        <w:t>F</w:t>
      </w:r>
      <w:r>
        <w:rPr>
          <w:rFonts w:ascii="Times New Roman" w:hAnsi="Times New Roman" w:cs="Times New Roman"/>
          <w:b/>
          <w:bCs/>
          <w:sz w:val="24"/>
          <w:szCs w:val="28"/>
        </w:rPr>
        <w:t>ig. 4 | Temperature contour of heated plate</w:t>
      </w:r>
    </w:p>
    <w:p w14:paraId="1DB89C84" w14:textId="364029D3" w:rsidR="002814DE" w:rsidRDefault="00096357" w:rsidP="00C923E3">
      <w:pPr>
        <w:spacing w:line="360" w:lineRule="auto"/>
        <w:ind w:firstLineChars="200" w:firstLine="480"/>
        <w:jc w:val="left"/>
        <w:rPr>
          <w:rFonts w:ascii="Times New Roman" w:hAnsi="Times New Roman" w:cs="Times New Roman"/>
          <w:sz w:val="24"/>
          <w:szCs w:val="28"/>
        </w:rPr>
      </w:pPr>
      <w:r>
        <w:rPr>
          <w:rFonts w:ascii="Times New Roman" w:hAnsi="Times New Roman" w:cs="Times New Roman" w:hint="eastAsia"/>
          <w:sz w:val="24"/>
          <w:szCs w:val="28"/>
        </w:rPr>
        <w:t>A</w:t>
      </w:r>
      <w:r>
        <w:rPr>
          <w:rFonts w:ascii="Times New Roman" w:hAnsi="Times New Roman" w:cs="Times New Roman"/>
          <w:sz w:val="24"/>
          <w:szCs w:val="28"/>
        </w:rPr>
        <w:t>ll data are acquired and output as .csv file to MATLAB for post-processing.</w:t>
      </w:r>
      <w:r w:rsidR="00D40BE7">
        <w:rPr>
          <w:rFonts w:ascii="Times New Roman" w:hAnsi="Times New Roman" w:cs="Times New Roman"/>
          <w:sz w:val="24"/>
          <w:szCs w:val="28"/>
        </w:rPr>
        <w:t xml:space="preserve"> A total 5 sets of above data are measured for each structure under one silicon grease condition. Silicon grease is removed and re-applied between the structure and the heated plate for three separated times for each structure to eliminate the influence of silicon grease.</w:t>
      </w:r>
      <w:r w:rsidR="00564288">
        <w:rPr>
          <w:rFonts w:ascii="Times New Roman" w:hAnsi="Times New Roman" w:cs="Times New Roman"/>
          <w:sz w:val="24"/>
          <w:szCs w:val="28"/>
        </w:rPr>
        <w:t xml:space="preserve"> With the above procedure, </w:t>
      </w:r>
      <w:r w:rsidR="005F2153">
        <w:rPr>
          <w:rFonts w:ascii="Times New Roman" w:hAnsi="Times New Roman" w:cs="Times New Roman"/>
          <w:sz w:val="24"/>
          <w:szCs w:val="28"/>
        </w:rPr>
        <w:t>15 sets of</w:t>
      </w:r>
      <w:r w:rsidR="00564288">
        <w:rPr>
          <w:rFonts w:ascii="Times New Roman" w:hAnsi="Times New Roman" w:cs="Times New Roman"/>
          <w:sz w:val="24"/>
          <w:szCs w:val="28"/>
        </w:rPr>
        <w:t xml:space="preserve"> data </w:t>
      </w:r>
      <w:r w:rsidR="005F2153">
        <w:rPr>
          <w:rFonts w:ascii="Times New Roman" w:hAnsi="Times New Roman" w:cs="Times New Roman"/>
          <w:sz w:val="24"/>
          <w:szCs w:val="28"/>
        </w:rPr>
        <w:t>are</w:t>
      </w:r>
      <w:r w:rsidR="00564288">
        <w:rPr>
          <w:rFonts w:ascii="Times New Roman" w:hAnsi="Times New Roman" w:cs="Times New Roman"/>
          <w:sz w:val="24"/>
          <w:szCs w:val="28"/>
        </w:rPr>
        <w:t xml:space="preserve"> gained for each structure for post-processing.</w:t>
      </w:r>
    </w:p>
    <w:p w14:paraId="1F2BC34D" w14:textId="7FDE91D6" w:rsidR="00C22ADA" w:rsidRDefault="00C22ADA" w:rsidP="00C923E3">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 xml:space="preserve">The MATLAB program </w:t>
      </w:r>
      <w:r w:rsidR="004E4A54">
        <w:rPr>
          <w:rFonts w:ascii="Times New Roman" w:hAnsi="Times New Roman" w:cs="Times New Roman"/>
          <w:sz w:val="24"/>
          <w:szCs w:val="28"/>
        </w:rPr>
        <w:t xml:space="preserve">calculates the outlet temperature with Eqn. 8 by taking </w:t>
      </w:r>
      <w:r w:rsidR="004E4A54">
        <w:rPr>
          <w:rFonts w:ascii="Times New Roman" w:hAnsi="Times New Roman" w:cs="Times New Roman"/>
          <w:i/>
          <w:iCs/>
          <w:sz w:val="24"/>
          <w:szCs w:val="28"/>
        </w:rPr>
        <w:t>x</w:t>
      </w:r>
      <w:r w:rsidR="004E4A54">
        <w:rPr>
          <w:rFonts w:ascii="Times New Roman" w:hAnsi="Times New Roman" w:cs="Times New Roman"/>
          <w:sz w:val="24"/>
          <w:szCs w:val="28"/>
        </w:rPr>
        <w:t xml:space="preserve"> as the full length of the test part, and </w:t>
      </w:r>
      <w:proofErr w:type="spellStart"/>
      <w:r w:rsidR="004E4A54">
        <w:rPr>
          <w:rFonts w:ascii="Times New Roman" w:hAnsi="Times New Roman" w:cs="Times New Roman"/>
          <w:i/>
          <w:iCs/>
          <w:sz w:val="24"/>
          <w:szCs w:val="28"/>
        </w:rPr>
        <w:t>w</w:t>
      </w:r>
      <w:r w:rsidR="004E4A54">
        <w:rPr>
          <w:rFonts w:ascii="Times New Roman" w:hAnsi="Times New Roman" w:cs="Times New Roman"/>
          <w:sz w:val="24"/>
          <w:szCs w:val="28"/>
        </w:rPr>
        <w:t xml:space="preserve"> as</w:t>
      </w:r>
      <w:proofErr w:type="spellEnd"/>
      <w:r w:rsidR="004E4A54">
        <w:rPr>
          <w:rFonts w:ascii="Times New Roman" w:hAnsi="Times New Roman" w:cs="Times New Roman"/>
          <w:sz w:val="24"/>
          <w:szCs w:val="28"/>
        </w:rPr>
        <w:t xml:space="preserve"> the width of the test part; It calculates the thermal resistance with Eqn. 6. All data are post-processed </w:t>
      </w:r>
      <w:r w:rsidR="00A60F18">
        <w:rPr>
          <w:rFonts w:ascii="Times New Roman" w:hAnsi="Times New Roman" w:cs="Times New Roman"/>
          <w:sz w:val="24"/>
          <w:szCs w:val="28"/>
        </w:rPr>
        <w:t>to make the box plot shown in the article. (Fig. 4)</w:t>
      </w:r>
    </w:p>
    <w:p w14:paraId="70BCD5FA" w14:textId="1E357A63" w:rsidR="00A60F18" w:rsidRDefault="00A60F18" w:rsidP="00A60F18">
      <w:pPr>
        <w:spacing w:line="360" w:lineRule="auto"/>
        <w:jc w:val="center"/>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0D14E3E8" wp14:editId="106EA9BD">
            <wp:extent cx="4648200" cy="3517557"/>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648200" cy="3517557"/>
                    </a:xfrm>
                    <a:prstGeom prst="rect">
                      <a:avLst/>
                    </a:prstGeom>
                    <a:noFill/>
                    <a:ln>
                      <a:noFill/>
                    </a:ln>
                  </pic:spPr>
                </pic:pic>
              </a:graphicData>
            </a:graphic>
          </wp:inline>
        </w:drawing>
      </w:r>
    </w:p>
    <w:p w14:paraId="188DC8FD" w14:textId="43B003D7" w:rsidR="00A60F18" w:rsidRPr="00A60F18" w:rsidRDefault="00A60F18" w:rsidP="00A60F18">
      <w:pPr>
        <w:spacing w:line="360" w:lineRule="auto"/>
        <w:jc w:val="center"/>
        <w:rPr>
          <w:rFonts w:ascii="Times New Roman" w:hAnsi="Times New Roman" w:cs="Times New Roman"/>
          <w:b/>
          <w:bCs/>
          <w:sz w:val="24"/>
          <w:szCs w:val="28"/>
        </w:rPr>
      </w:pPr>
      <w:r>
        <w:rPr>
          <w:rFonts w:ascii="Times New Roman" w:hAnsi="Times New Roman" w:cs="Times New Roman" w:hint="eastAsia"/>
          <w:b/>
          <w:bCs/>
          <w:sz w:val="24"/>
          <w:szCs w:val="28"/>
        </w:rPr>
        <w:t>F</w:t>
      </w:r>
      <w:r>
        <w:rPr>
          <w:rFonts w:ascii="Times New Roman" w:hAnsi="Times New Roman" w:cs="Times New Roman"/>
          <w:b/>
          <w:bCs/>
          <w:sz w:val="24"/>
          <w:szCs w:val="28"/>
        </w:rPr>
        <w:t xml:space="preserve">ig. </w:t>
      </w:r>
      <w:r w:rsidR="00332DB8">
        <w:rPr>
          <w:rFonts w:ascii="Times New Roman" w:hAnsi="Times New Roman" w:cs="Times New Roman"/>
          <w:b/>
          <w:bCs/>
          <w:sz w:val="24"/>
          <w:szCs w:val="28"/>
        </w:rPr>
        <w:t>5</w:t>
      </w:r>
      <w:r>
        <w:rPr>
          <w:rFonts w:ascii="Times New Roman" w:hAnsi="Times New Roman" w:cs="Times New Roman"/>
          <w:b/>
          <w:bCs/>
          <w:sz w:val="24"/>
          <w:szCs w:val="28"/>
        </w:rPr>
        <w:t xml:space="preserve"> | Box plot</w:t>
      </w:r>
      <w:r w:rsidR="009E4987">
        <w:rPr>
          <w:rFonts w:ascii="Times New Roman" w:hAnsi="Times New Roman" w:cs="Times New Roman"/>
          <w:b/>
          <w:bCs/>
          <w:sz w:val="24"/>
          <w:szCs w:val="28"/>
        </w:rPr>
        <w:t xml:space="preserve"> demonstration</w:t>
      </w:r>
      <w:r>
        <w:rPr>
          <w:rFonts w:ascii="Times New Roman" w:hAnsi="Times New Roman" w:cs="Times New Roman"/>
          <w:b/>
          <w:bCs/>
          <w:sz w:val="24"/>
          <w:szCs w:val="28"/>
        </w:rPr>
        <w:t xml:space="preserve"> from MATLAB</w:t>
      </w:r>
    </w:p>
    <w:p w14:paraId="2C84701A" w14:textId="064956B9" w:rsidR="00A60F18" w:rsidRDefault="00A60F18" w:rsidP="00C923E3">
      <w:pPr>
        <w:spacing w:line="360" w:lineRule="auto"/>
        <w:ind w:firstLineChars="200" w:firstLine="480"/>
        <w:jc w:val="left"/>
        <w:rPr>
          <w:rFonts w:ascii="Times New Roman" w:hAnsi="Times New Roman" w:cs="Times New Roman"/>
          <w:sz w:val="24"/>
          <w:szCs w:val="28"/>
        </w:rPr>
      </w:pPr>
      <w:r>
        <w:rPr>
          <w:rFonts w:ascii="Times New Roman" w:hAnsi="Times New Roman" w:cs="Times New Roman"/>
          <w:sz w:val="24"/>
          <w:szCs w:val="28"/>
        </w:rPr>
        <w:t xml:space="preserve">From the above to the bottom, the whiskers on the box plot represents the following meanings: </w:t>
      </w:r>
      <w:r w:rsidR="009E4987">
        <w:rPr>
          <w:rFonts w:ascii="Times New Roman" w:hAnsi="Times New Roman" w:cs="Times New Roman"/>
          <w:sz w:val="24"/>
          <w:szCs w:val="28"/>
        </w:rPr>
        <w:t>(</w:t>
      </w:r>
      <w:proofErr w:type="spellStart"/>
      <w:r w:rsidR="009E4987">
        <w:rPr>
          <w:rFonts w:ascii="Times New Roman" w:hAnsi="Times New Roman" w:cs="Times New Roman"/>
          <w:sz w:val="24"/>
          <w:szCs w:val="28"/>
        </w:rPr>
        <w:t>i</w:t>
      </w:r>
      <w:proofErr w:type="spellEnd"/>
      <w:r w:rsidR="009E4987">
        <w:rPr>
          <w:rFonts w:ascii="Times New Roman" w:hAnsi="Times New Roman" w:cs="Times New Roman"/>
          <w:sz w:val="24"/>
          <w:szCs w:val="28"/>
        </w:rPr>
        <w:t>)</w:t>
      </w:r>
      <w:r w:rsidR="0095334A">
        <w:rPr>
          <w:rFonts w:ascii="Times New Roman" w:hAnsi="Times New Roman" w:cs="Times New Roman"/>
          <w:sz w:val="24"/>
          <w:szCs w:val="28"/>
        </w:rPr>
        <w:t xml:space="preserve"> Maximum (or Q</w:t>
      </w:r>
      <w:r w:rsidR="0095334A">
        <w:rPr>
          <w:rFonts w:ascii="Times New Roman" w:hAnsi="Times New Roman" w:cs="Times New Roman"/>
          <w:sz w:val="24"/>
          <w:szCs w:val="28"/>
          <w:vertAlign w:val="subscript"/>
        </w:rPr>
        <w:t>4</w:t>
      </w:r>
      <w:r w:rsidR="0095334A">
        <w:rPr>
          <w:rFonts w:ascii="Times New Roman" w:hAnsi="Times New Roman" w:cs="Times New Roman"/>
          <w:sz w:val="24"/>
          <w:szCs w:val="28"/>
        </w:rPr>
        <w:t xml:space="preserve"> percentile), demonstrating the highest value of data; (ii) Third quartile (Q</w:t>
      </w:r>
      <w:r w:rsidR="0095334A">
        <w:rPr>
          <w:rFonts w:ascii="Times New Roman" w:hAnsi="Times New Roman" w:cs="Times New Roman"/>
          <w:sz w:val="24"/>
          <w:szCs w:val="28"/>
          <w:vertAlign w:val="subscript"/>
        </w:rPr>
        <w:t>3</w:t>
      </w:r>
      <w:r w:rsidR="0095334A">
        <w:rPr>
          <w:rFonts w:ascii="Times New Roman" w:hAnsi="Times New Roman" w:cs="Times New Roman"/>
          <w:sz w:val="24"/>
          <w:szCs w:val="28"/>
        </w:rPr>
        <w:t xml:space="preserve">), demonstrating the </w:t>
      </w:r>
      <w:r w:rsidR="00000CD9">
        <w:rPr>
          <w:rFonts w:ascii="Times New Roman" w:hAnsi="Times New Roman" w:cs="Times New Roman"/>
          <w:sz w:val="24"/>
          <w:szCs w:val="28"/>
        </w:rPr>
        <w:t>middle</w:t>
      </w:r>
      <w:r w:rsidR="0095334A">
        <w:rPr>
          <w:rFonts w:ascii="Times New Roman" w:hAnsi="Times New Roman" w:cs="Times New Roman"/>
          <w:sz w:val="24"/>
          <w:szCs w:val="28"/>
        </w:rPr>
        <w:t xml:space="preserve"> value between Maximum and median value (iii) Median (or Q</w:t>
      </w:r>
      <w:r w:rsidR="0095334A">
        <w:rPr>
          <w:rFonts w:ascii="Times New Roman" w:hAnsi="Times New Roman" w:cs="Times New Roman"/>
          <w:sz w:val="24"/>
          <w:szCs w:val="28"/>
          <w:vertAlign w:val="subscript"/>
        </w:rPr>
        <w:t>2</w:t>
      </w:r>
      <w:r w:rsidR="0095334A">
        <w:rPr>
          <w:rFonts w:ascii="Times New Roman" w:hAnsi="Times New Roman" w:cs="Times New Roman"/>
          <w:sz w:val="24"/>
          <w:szCs w:val="28"/>
        </w:rPr>
        <w:t xml:space="preserve"> percentile), demonstrating the middle value of data; (iv) </w:t>
      </w:r>
      <w:r w:rsidR="00000CD9">
        <w:rPr>
          <w:rFonts w:ascii="Times New Roman" w:hAnsi="Times New Roman" w:cs="Times New Roman"/>
          <w:sz w:val="24"/>
          <w:szCs w:val="28"/>
        </w:rPr>
        <w:t>First quartile (Q</w:t>
      </w:r>
      <w:r w:rsidR="00000CD9">
        <w:rPr>
          <w:rFonts w:ascii="Times New Roman" w:hAnsi="Times New Roman" w:cs="Times New Roman"/>
          <w:sz w:val="24"/>
          <w:szCs w:val="28"/>
          <w:vertAlign w:val="subscript"/>
        </w:rPr>
        <w:t>1</w:t>
      </w:r>
      <w:r w:rsidR="00000CD9">
        <w:rPr>
          <w:rFonts w:ascii="Times New Roman" w:hAnsi="Times New Roman" w:cs="Times New Roman"/>
          <w:sz w:val="24"/>
          <w:szCs w:val="28"/>
        </w:rPr>
        <w:t>), demonstrating the middle value between median and minimum value; (v) Minimum (or Q</w:t>
      </w:r>
      <w:r w:rsidR="00000CD9">
        <w:rPr>
          <w:rFonts w:ascii="Times New Roman" w:hAnsi="Times New Roman" w:cs="Times New Roman"/>
          <w:sz w:val="24"/>
          <w:szCs w:val="28"/>
          <w:vertAlign w:val="subscript"/>
        </w:rPr>
        <w:t>0</w:t>
      </w:r>
      <w:r w:rsidR="00000CD9">
        <w:rPr>
          <w:rFonts w:ascii="Times New Roman" w:hAnsi="Times New Roman" w:cs="Times New Roman"/>
          <w:sz w:val="24"/>
          <w:szCs w:val="28"/>
        </w:rPr>
        <w:t xml:space="preserve"> percentile), demonstrating the lowest value of data.</w:t>
      </w:r>
    </w:p>
    <w:p w14:paraId="07CC5E10" w14:textId="4CCB8745" w:rsidR="00000CD9" w:rsidRPr="004C70E7" w:rsidRDefault="00000CD9" w:rsidP="00C923E3">
      <w:pPr>
        <w:spacing w:line="360" w:lineRule="auto"/>
        <w:ind w:firstLineChars="200" w:firstLine="480"/>
        <w:jc w:val="left"/>
        <w:rPr>
          <w:rFonts w:ascii="Times New Roman" w:hAnsi="Times New Roman" w:cs="Times New Roman"/>
          <w:sz w:val="24"/>
          <w:szCs w:val="28"/>
        </w:rPr>
      </w:pPr>
    </w:p>
    <w:sectPr w:rsidR="00000CD9" w:rsidRPr="004C70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84998" w14:textId="77777777" w:rsidR="00A3092C" w:rsidRDefault="00A3092C" w:rsidP="00AF6B11">
      <w:r>
        <w:separator/>
      </w:r>
    </w:p>
  </w:endnote>
  <w:endnote w:type="continuationSeparator" w:id="0">
    <w:p w14:paraId="4EFB1D5E" w14:textId="77777777" w:rsidR="00A3092C" w:rsidRDefault="00A3092C" w:rsidP="00AF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65E8F" w14:textId="77777777" w:rsidR="00A3092C" w:rsidRDefault="00A3092C" w:rsidP="00AF6B11">
      <w:r>
        <w:separator/>
      </w:r>
    </w:p>
  </w:footnote>
  <w:footnote w:type="continuationSeparator" w:id="0">
    <w:p w14:paraId="1CA3B31B" w14:textId="77777777" w:rsidR="00A3092C" w:rsidRDefault="00A3092C" w:rsidP="00AF6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F6"/>
    <w:rsid w:val="00000CD9"/>
    <w:rsid w:val="00033CA2"/>
    <w:rsid w:val="00047397"/>
    <w:rsid w:val="000831B5"/>
    <w:rsid w:val="00096357"/>
    <w:rsid w:val="000C776D"/>
    <w:rsid w:val="000E247E"/>
    <w:rsid w:val="00106EC1"/>
    <w:rsid w:val="00122657"/>
    <w:rsid w:val="00143ADB"/>
    <w:rsid w:val="001F239A"/>
    <w:rsid w:val="001F66ED"/>
    <w:rsid w:val="00230099"/>
    <w:rsid w:val="002761A3"/>
    <w:rsid w:val="002777DC"/>
    <w:rsid w:val="002814DE"/>
    <w:rsid w:val="0028488F"/>
    <w:rsid w:val="00306F6D"/>
    <w:rsid w:val="00332DB8"/>
    <w:rsid w:val="0033742A"/>
    <w:rsid w:val="003665B3"/>
    <w:rsid w:val="00380CBC"/>
    <w:rsid w:val="003E1D9F"/>
    <w:rsid w:val="003E3939"/>
    <w:rsid w:val="003F3EB6"/>
    <w:rsid w:val="004A783D"/>
    <w:rsid w:val="004C70E7"/>
    <w:rsid w:val="004E4A54"/>
    <w:rsid w:val="00564288"/>
    <w:rsid w:val="005C3099"/>
    <w:rsid w:val="005F2153"/>
    <w:rsid w:val="00605717"/>
    <w:rsid w:val="006370A0"/>
    <w:rsid w:val="0066248C"/>
    <w:rsid w:val="00673F19"/>
    <w:rsid w:val="006C04C8"/>
    <w:rsid w:val="00770037"/>
    <w:rsid w:val="0079030D"/>
    <w:rsid w:val="007F2438"/>
    <w:rsid w:val="00855D9B"/>
    <w:rsid w:val="008673C7"/>
    <w:rsid w:val="008C37E9"/>
    <w:rsid w:val="008E0D1D"/>
    <w:rsid w:val="00932DA7"/>
    <w:rsid w:val="0095334A"/>
    <w:rsid w:val="009C6DF4"/>
    <w:rsid w:val="009E4987"/>
    <w:rsid w:val="00A203CD"/>
    <w:rsid w:val="00A3092C"/>
    <w:rsid w:val="00A324F5"/>
    <w:rsid w:val="00A60F18"/>
    <w:rsid w:val="00AB4DB6"/>
    <w:rsid w:val="00AF6B11"/>
    <w:rsid w:val="00B163B8"/>
    <w:rsid w:val="00B640F6"/>
    <w:rsid w:val="00C22ADA"/>
    <w:rsid w:val="00C350E4"/>
    <w:rsid w:val="00C923E3"/>
    <w:rsid w:val="00CF3836"/>
    <w:rsid w:val="00D060B5"/>
    <w:rsid w:val="00D40BE7"/>
    <w:rsid w:val="00D86EDD"/>
    <w:rsid w:val="00DB3D96"/>
    <w:rsid w:val="00DB527F"/>
    <w:rsid w:val="00DC04FD"/>
    <w:rsid w:val="00E24102"/>
    <w:rsid w:val="00E24F39"/>
    <w:rsid w:val="00E7467E"/>
    <w:rsid w:val="00E9322C"/>
    <w:rsid w:val="00EA68A2"/>
    <w:rsid w:val="00EA7B95"/>
    <w:rsid w:val="00ED6494"/>
    <w:rsid w:val="00EE46F4"/>
    <w:rsid w:val="00F03A9A"/>
    <w:rsid w:val="00F458EF"/>
    <w:rsid w:val="00FA04C5"/>
    <w:rsid w:val="00FA5500"/>
    <w:rsid w:val="00FC1C67"/>
    <w:rsid w:val="00FC45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37B85"/>
  <w15:chartTrackingRefBased/>
  <w15:docId w15:val="{89439A4C-3B09-4F5C-A48C-3CC962171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B1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F6B11"/>
    <w:rPr>
      <w:sz w:val="18"/>
      <w:szCs w:val="18"/>
    </w:rPr>
  </w:style>
  <w:style w:type="paragraph" w:styleId="Footer">
    <w:name w:val="footer"/>
    <w:basedOn w:val="Normal"/>
    <w:link w:val="FooterChar"/>
    <w:uiPriority w:val="99"/>
    <w:unhideWhenUsed/>
    <w:rsid w:val="00AF6B1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F6B11"/>
    <w:rPr>
      <w:sz w:val="18"/>
      <w:szCs w:val="18"/>
    </w:rPr>
  </w:style>
  <w:style w:type="character" w:styleId="PlaceholderText">
    <w:name w:val="Placeholder Text"/>
    <w:basedOn w:val="DefaultParagraphFont"/>
    <w:uiPriority w:val="99"/>
    <w:semiHidden/>
    <w:rsid w:val="00AF6B11"/>
    <w:rPr>
      <w:color w:val="808080"/>
    </w:rPr>
  </w:style>
  <w:style w:type="character" w:styleId="CommentReference">
    <w:name w:val="annotation reference"/>
    <w:basedOn w:val="DefaultParagraphFont"/>
    <w:uiPriority w:val="99"/>
    <w:semiHidden/>
    <w:unhideWhenUsed/>
    <w:rsid w:val="00230099"/>
    <w:rPr>
      <w:sz w:val="21"/>
      <w:szCs w:val="21"/>
    </w:rPr>
  </w:style>
  <w:style w:type="paragraph" w:styleId="CommentText">
    <w:name w:val="annotation text"/>
    <w:basedOn w:val="Normal"/>
    <w:link w:val="CommentTextChar"/>
    <w:uiPriority w:val="99"/>
    <w:semiHidden/>
    <w:unhideWhenUsed/>
    <w:rsid w:val="00230099"/>
    <w:pPr>
      <w:jc w:val="left"/>
    </w:pPr>
  </w:style>
  <w:style w:type="character" w:customStyle="1" w:styleId="CommentTextChar">
    <w:name w:val="Comment Text Char"/>
    <w:basedOn w:val="DefaultParagraphFont"/>
    <w:link w:val="CommentText"/>
    <w:uiPriority w:val="99"/>
    <w:semiHidden/>
    <w:rsid w:val="00230099"/>
  </w:style>
  <w:style w:type="paragraph" w:styleId="BalloonText">
    <w:name w:val="Balloon Text"/>
    <w:basedOn w:val="Normal"/>
    <w:link w:val="BalloonTextChar"/>
    <w:uiPriority w:val="99"/>
    <w:semiHidden/>
    <w:unhideWhenUsed/>
    <w:rsid w:val="00E7467E"/>
    <w:rPr>
      <w:sz w:val="18"/>
      <w:szCs w:val="18"/>
    </w:rPr>
  </w:style>
  <w:style w:type="character" w:customStyle="1" w:styleId="BalloonTextChar">
    <w:name w:val="Balloon Text Char"/>
    <w:basedOn w:val="DefaultParagraphFont"/>
    <w:link w:val="BalloonText"/>
    <w:uiPriority w:val="99"/>
    <w:semiHidden/>
    <w:rsid w:val="00E746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B60CA-267F-4FB2-9105-6FFF91584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12</Pages>
  <Words>1611</Words>
  <Characters>9189</Characters>
  <Application>Microsoft Office Word</Application>
  <DocSecurity>0</DocSecurity>
  <Lines>76</Lines>
  <Paragraphs>21</Paragraphs>
  <ScaleCrop>false</ScaleCrop>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Jiale</dc:creator>
  <cp:keywords/>
  <dc:description/>
  <cp:lastModifiedBy>Zhaoguang Wang</cp:lastModifiedBy>
  <cp:revision>40</cp:revision>
  <dcterms:created xsi:type="dcterms:W3CDTF">2023-06-19T03:18:00Z</dcterms:created>
  <dcterms:modified xsi:type="dcterms:W3CDTF">2023-09-13T15:47:00Z</dcterms:modified>
</cp:coreProperties>
</file>