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EB0B8" w14:textId="03824923" w:rsidR="009940C1" w:rsidRPr="009940C1" w:rsidRDefault="00E07FFA" w:rsidP="009940C1">
      <w:pPr>
        <w:spacing w:after="120"/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9940C1">
        <w:rPr>
          <w:rFonts w:ascii="Arial" w:hAnsi="Arial" w:cs="Arial"/>
          <w:b/>
          <w:bCs/>
          <w:iCs/>
          <w:sz w:val="32"/>
          <w:szCs w:val="32"/>
        </w:rPr>
        <w:t>Supplement</w:t>
      </w:r>
      <w:r w:rsidR="009B47C4">
        <w:rPr>
          <w:rFonts w:ascii="Arial" w:hAnsi="Arial" w:cs="Arial"/>
          <w:b/>
          <w:bCs/>
          <w:iCs/>
          <w:sz w:val="32"/>
          <w:szCs w:val="32"/>
        </w:rPr>
        <w:t>ary</w:t>
      </w:r>
      <w:r w:rsidR="00D71675" w:rsidRPr="009940C1">
        <w:rPr>
          <w:rFonts w:ascii="Arial" w:hAnsi="Arial" w:cs="Arial"/>
          <w:b/>
          <w:bCs/>
          <w:iCs/>
          <w:sz w:val="32"/>
          <w:szCs w:val="32"/>
        </w:rPr>
        <w:t xml:space="preserve"> Material</w:t>
      </w:r>
    </w:p>
    <w:p w14:paraId="348C7D02" w14:textId="77777777" w:rsidR="009940C1" w:rsidRDefault="009940C1" w:rsidP="0087706B">
      <w:pPr>
        <w:spacing w:after="120"/>
        <w:rPr>
          <w:rFonts w:ascii="Arial" w:hAnsi="Arial" w:cs="Arial"/>
          <w:b/>
          <w:bCs/>
          <w:iCs/>
          <w:sz w:val="28"/>
          <w:szCs w:val="28"/>
        </w:rPr>
      </w:pPr>
    </w:p>
    <w:p w14:paraId="3012EB38" w14:textId="1E0157A8" w:rsidR="008606AD" w:rsidRPr="0087706B" w:rsidRDefault="0087706B" w:rsidP="0087706B">
      <w:pPr>
        <w:spacing w:after="120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b/>
          <w:bCs/>
          <w:iCs/>
          <w:sz w:val="28"/>
          <w:szCs w:val="28"/>
        </w:rPr>
        <w:t xml:space="preserve"> </w:t>
      </w:r>
      <w:r w:rsidR="00E07FFA" w:rsidRPr="0087706B">
        <w:rPr>
          <w:rFonts w:ascii="Arial" w:hAnsi="Arial" w:cs="Arial"/>
          <w:b/>
          <w:bCs/>
          <w:iCs/>
          <w:sz w:val="28"/>
          <w:szCs w:val="28"/>
        </w:rPr>
        <w:t>S</w:t>
      </w:r>
      <w:r w:rsidR="008606AD" w:rsidRPr="0087706B">
        <w:rPr>
          <w:rFonts w:ascii="Arial" w:hAnsi="Arial" w:cs="Arial"/>
          <w:b/>
          <w:bCs/>
          <w:iCs/>
          <w:sz w:val="28"/>
          <w:szCs w:val="28"/>
        </w:rPr>
        <w:t>1</w:t>
      </w:r>
      <w:r w:rsidR="00D71675">
        <w:rPr>
          <w:rFonts w:ascii="Arial" w:hAnsi="Arial" w:cs="Arial"/>
          <w:b/>
          <w:bCs/>
          <w:iCs/>
          <w:sz w:val="28"/>
          <w:szCs w:val="28"/>
        </w:rPr>
        <w:t>.</w:t>
      </w:r>
      <w:r w:rsidR="008606AD" w:rsidRPr="0087706B">
        <w:rPr>
          <w:rFonts w:ascii="Arial" w:hAnsi="Arial" w:cs="Arial"/>
          <w:b/>
          <w:bCs/>
          <w:iCs/>
          <w:sz w:val="28"/>
          <w:szCs w:val="28"/>
        </w:rPr>
        <w:t xml:space="preserve"> Variable definitions and sources</w:t>
      </w:r>
    </w:p>
    <w:tbl>
      <w:tblPr>
        <w:tblStyle w:val="TableGrid"/>
        <w:tblW w:w="93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6480"/>
        <w:gridCol w:w="1260"/>
      </w:tblGrid>
      <w:tr w:rsidR="008606AD" w:rsidRPr="0087706B" w14:paraId="3012EB3C" w14:textId="77777777" w:rsidTr="00A1474F">
        <w:trPr>
          <w:trHeight w:val="503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012EB39" w14:textId="77777777" w:rsidR="008606AD" w:rsidRPr="0087706B" w:rsidRDefault="008606AD" w:rsidP="00CA424C">
            <w:pPr>
              <w:pStyle w:val="BodyText"/>
              <w:snapToGrid w:val="0"/>
              <w:ind w:right="259"/>
              <w:jc w:val="center"/>
              <w:rPr>
                <w:b/>
                <w:sz w:val="22"/>
                <w:szCs w:val="22"/>
              </w:rPr>
            </w:pPr>
            <w:r w:rsidRPr="0087706B">
              <w:rPr>
                <w:b/>
                <w:sz w:val="22"/>
                <w:szCs w:val="22"/>
              </w:rPr>
              <w:t>Variable</w:t>
            </w:r>
          </w:p>
        </w:tc>
        <w:tc>
          <w:tcPr>
            <w:tcW w:w="6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012EB3A" w14:textId="77777777" w:rsidR="008606AD" w:rsidRPr="0087706B" w:rsidRDefault="008606AD" w:rsidP="00CA424C">
            <w:pPr>
              <w:pStyle w:val="BodyText"/>
              <w:snapToGrid w:val="0"/>
              <w:ind w:right="259"/>
              <w:jc w:val="center"/>
              <w:rPr>
                <w:b/>
                <w:sz w:val="22"/>
                <w:szCs w:val="22"/>
              </w:rPr>
            </w:pPr>
            <w:r w:rsidRPr="0087706B">
              <w:rPr>
                <w:b/>
                <w:sz w:val="22"/>
                <w:szCs w:val="22"/>
              </w:rPr>
              <w:t>Definitions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3012EB3B" w14:textId="77777777" w:rsidR="008606AD" w:rsidRPr="0087706B" w:rsidRDefault="008606AD" w:rsidP="007510ED">
            <w:pPr>
              <w:pStyle w:val="BodyText"/>
              <w:snapToGrid w:val="0"/>
              <w:jc w:val="center"/>
              <w:rPr>
                <w:b/>
                <w:sz w:val="22"/>
                <w:szCs w:val="22"/>
              </w:rPr>
            </w:pPr>
            <w:r w:rsidRPr="0087706B">
              <w:rPr>
                <w:b/>
                <w:sz w:val="22"/>
                <w:szCs w:val="22"/>
              </w:rPr>
              <w:t>Data sources</w:t>
            </w:r>
          </w:p>
        </w:tc>
      </w:tr>
      <w:tr w:rsidR="00E07FFA" w:rsidRPr="0087706B" w14:paraId="3012EB40" w14:textId="77777777" w:rsidTr="009940C1">
        <w:tc>
          <w:tcPr>
            <w:tcW w:w="9360" w:type="dxa"/>
            <w:gridSpan w:val="3"/>
            <w:tcBorders>
              <w:top w:val="single" w:sz="4" w:space="0" w:color="auto"/>
              <w:bottom w:val="single" w:sz="4" w:space="0" w:color="D0CECE" w:themeColor="background2" w:themeShade="E6"/>
            </w:tcBorders>
          </w:tcPr>
          <w:p w14:paraId="3012EB3F" w14:textId="108B202F" w:rsidR="00E07FFA" w:rsidRPr="0087706B" w:rsidRDefault="00E07FFA" w:rsidP="007510ED">
            <w:pPr>
              <w:pStyle w:val="BodyText"/>
              <w:snapToGrid w:val="0"/>
              <w:rPr>
                <w:color w:val="000000" w:themeColor="text1"/>
                <w:sz w:val="22"/>
                <w:szCs w:val="22"/>
              </w:rPr>
            </w:pPr>
            <w:r w:rsidRPr="0087706B">
              <w:rPr>
                <w:i/>
                <w:iCs/>
                <w:sz w:val="22"/>
                <w:szCs w:val="22"/>
              </w:rPr>
              <w:t>Key measures</w:t>
            </w:r>
          </w:p>
        </w:tc>
      </w:tr>
      <w:tr w:rsidR="008606AD" w:rsidRPr="0087706B" w14:paraId="3012EB45" w14:textId="77777777" w:rsidTr="009940C1">
        <w:tc>
          <w:tcPr>
            <w:tcW w:w="162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012EB41" w14:textId="77777777" w:rsidR="008606AD" w:rsidRPr="0087706B" w:rsidRDefault="008606AD" w:rsidP="00CA424C">
            <w:pPr>
              <w:pStyle w:val="BodyText"/>
              <w:snapToGrid w:val="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>Suicide attempt</w:t>
            </w:r>
          </w:p>
        </w:tc>
        <w:tc>
          <w:tcPr>
            <w:tcW w:w="648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01F21F2D" w14:textId="77777777" w:rsidR="00E07FFA" w:rsidRPr="0087706B" w:rsidRDefault="008606AD" w:rsidP="00E07FFA">
            <w:pPr>
              <w:pStyle w:val="BodyText"/>
              <w:snapToGrid w:val="0"/>
              <w:spacing w:after="60"/>
              <w:ind w:right="259"/>
              <w:rPr>
                <w:color w:val="000000" w:themeColor="text1"/>
                <w:sz w:val="22"/>
                <w:szCs w:val="22"/>
              </w:rPr>
            </w:pPr>
            <w:r w:rsidRPr="0087706B">
              <w:rPr>
                <w:color w:val="000000" w:themeColor="text1"/>
                <w:sz w:val="22"/>
                <w:szCs w:val="22"/>
              </w:rPr>
              <w:t xml:space="preserve">= 1 if any claims coding a suicide attempt; 0 if not. </w:t>
            </w:r>
          </w:p>
          <w:p w14:paraId="3012EB43" w14:textId="2AC34ECE" w:rsidR="008606AD" w:rsidRPr="0087706B" w:rsidRDefault="008606AD" w:rsidP="00E07FFA">
            <w:pPr>
              <w:pStyle w:val="BodyText"/>
              <w:snapToGrid w:val="0"/>
              <w:spacing w:after="60"/>
              <w:ind w:right="259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>Ascertained using the following codes: ICD-9</w:t>
            </w:r>
            <w:r w:rsidR="00E07FFA" w:rsidRPr="0087706B">
              <w:rPr>
                <w:sz w:val="22"/>
                <w:szCs w:val="22"/>
              </w:rPr>
              <w:t>-CM</w:t>
            </w:r>
            <w:r w:rsidRPr="0087706B">
              <w:rPr>
                <w:sz w:val="22"/>
                <w:szCs w:val="22"/>
              </w:rPr>
              <w:t xml:space="preserve"> codes E950-E959; ICD-10</w:t>
            </w:r>
            <w:r w:rsidR="00E07FFA" w:rsidRPr="0087706B">
              <w:rPr>
                <w:sz w:val="22"/>
                <w:szCs w:val="22"/>
              </w:rPr>
              <w:t>-CM</w:t>
            </w:r>
            <w:r w:rsidRPr="0087706B">
              <w:rPr>
                <w:sz w:val="22"/>
                <w:szCs w:val="22"/>
              </w:rPr>
              <w:t xml:space="preserve"> codes X60-X84, Y87.0, U03. </w:t>
            </w:r>
          </w:p>
        </w:tc>
        <w:tc>
          <w:tcPr>
            <w:tcW w:w="126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012EB44" w14:textId="5472B9E4" w:rsidR="008606AD" w:rsidRPr="0087706B" w:rsidRDefault="008606AD" w:rsidP="007510ED">
            <w:pPr>
              <w:pStyle w:val="BodyText"/>
              <w:snapToGrid w:val="0"/>
              <w:rPr>
                <w:color w:val="000000" w:themeColor="text1"/>
                <w:sz w:val="22"/>
                <w:szCs w:val="22"/>
              </w:rPr>
            </w:pPr>
            <w:r w:rsidRPr="0087706B">
              <w:rPr>
                <w:color w:val="000000" w:themeColor="text1"/>
                <w:sz w:val="22"/>
                <w:szCs w:val="22"/>
              </w:rPr>
              <w:t>MMC</w:t>
            </w:r>
            <w:r w:rsidR="009940C1" w:rsidRPr="0087706B">
              <w:rPr>
                <w:sz w:val="22"/>
                <w:szCs w:val="22"/>
              </w:rPr>
              <w:t>, HDD</w:t>
            </w:r>
          </w:p>
        </w:tc>
      </w:tr>
      <w:tr w:rsidR="008606AD" w:rsidRPr="0087706B" w14:paraId="3012EB49" w14:textId="77777777" w:rsidTr="009940C1">
        <w:tc>
          <w:tcPr>
            <w:tcW w:w="162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012EB46" w14:textId="77777777" w:rsidR="008606AD" w:rsidRPr="0087706B" w:rsidRDefault="008606AD" w:rsidP="00CA424C">
            <w:pPr>
              <w:pStyle w:val="BodyText"/>
              <w:snapToGrid w:val="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>Suicide attempt with opioid poisoning</w:t>
            </w:r>
          </w:p>
        </w:tc>
        <w:tc>
          <w:tcPr>
            <w:tcW w:w="648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521B3F32" w14:textId="77777777" w:rsidR="00E07FFA" w:rsidRPr="0087706B" w:rsidRDefault="008606AD" w:rsidP="00E07FFA">
            <w:pPr>
              <w:pStyle w:val="BodyText"/>
              <w:snapToGrid w:val="0"/>
              <w:spacing w:after="6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 xml:space="preserve">= 1 if suicide attempt with opioid poisoning </w:t>
            </w:r>
            <w:r w:rsidR="00E07FFA" w:rsidRPr="0087706B">
              <w:rPr>
                <w:sz w:val="22"/>
                <w:szCs w:val="22"/>
              </w:rPr>
              <w:t>d</w:t>
            </w:r>
            <w:r w:rsidRPr="0087706B">
              <w:rPr>
                <w:color w:val="000000" w:themeColor="text1"/>
                <w:sz w:val="22"/>
                <w:szCs w:val="22"/>
              </w:rPr>
              <w:t>efined as the presence of any of medical claims coding a suicide attempt with opioid poisoning</w:t>
            </w:r>
            <w:r w:rsidRPr="0087706B">
              <w:rPr>
                <w:sz w:val="22"/>
                <w:szCs w:val="22"/>
              </w:rPr>
              <w:t xml:space="preserve">; 0 if not. </w:t>
            </w:r>
          </w:p>
          <w:p w14:paraId="3012EB47" w14:textId="1888C20D" w:rsidR="008606AD" w:rsidRPr="0087706B" w:rsidRDefault="008606AD" w:rsidP="00E07FFA">
            <w:pPr>
              <w:pStyle w:val="BodyText"/>
              <w:snapToGrid w:val="0"/>
              <w:spacing w:after="6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 xml:space="preserve">Ascertained using the </w:t>
            </w:r>
            <w:r w:rsidRPr="0087706B">
              <w:rPr>
                <w:iCs/>
                <w:sz w:val="22"/>
                <w:szCs w:val="22"/>
              </w:rPr>
              <w:t>following codes: Primary ICD-9</w:t>
            </w:r>
            <w:r w:rsidR="00E07FFA" w:rsidRPr="0087706B">
              <w:rPr>
                <w:sz w:val="22"/>
                <w:szCs w:val="22"/>
              </w:rPr>
              <w:t>-CM</w:t>
            </w:r>
            <w:r w:rsidRPr="0087706B">
              <w:rPr>
                <w:iCs/>
                <w:sz w:val="22"/>
                <w:szCs w:val="22"/>
              </w:rPr>
              <w:t xml:space="preserve"> diagnosis codes E950</w:t>
            </w:r>
            <w:r w:rsidRPr="0087706B">
              <w:rPr>
                <w:sz w:val="22"/>
                <w:szCs w:val="22"/>
              </w:rPr>
              <w:t>-E959</w:t>
            </w:r>
            <w:r w:rsidRPr="0087706B">
              <w:rPr>
                <w:iCs/>
                <w:sz w:val="22"/>
                <w:szCs w:val="22"/>
              </w:rPr>
              <w:t xml:space="preserve"> with the 2</w:t>
            </w:r>
            <w:r w:rsidRPr="0087706B">
              <w:rPr>
                <w:iCs/>
                <w:sz w:val="22"/>
                <w:szCs w:val="22"/>
                <w:vertAlign w:val="superscript"/>
              </w:rPr>
              <w:t>nd</w:t>
            </w:r>
            <w:r w:rsidRPr="0087706B">
              <w:rPr>
                <w:iCs/>
                <w:sz w:val="22"/>
                <w:szCs w:val="22"/>
              </w:rPr>
              <w:t>-4</w:t>
            </w:r>
            <w:r w:rsidRPr="0087706B">
              <w:rPr>
                <w:iCs/>
                <w:sz w:val="22"/>
                <w:szCs w:val="22"/>
                <w:vertAlign w:val="superscript"/>
              </w:rPr>
              <w:t>th</w:t>
            </w:r>
            <w:r w:rsidRPr="0087706B">
              <w:rPr>
                <w:iCs/>
                <w:sz w:val="22"/>
                <w:szCs w:val="22"/>
              </w:rPr>
              <w:t xml:space="preserve"> diagnosis codes 965.00, 965.01, 965.02, 965.09, 9701; primary ICD-10</w:t>
            </w:r>
            <w:r w:rsidR="00E07FFA" w:rsidRPr="0087706B">
              <w:rPr>
                <w:sz w:val="22"/>
                <w:szCs w:val="22"/>
              </w:rPr>
              <w:t>-CM</w:t>
            </w:r>
            <w:r w:rsidRPr="0087706B">
              <w:rPr>
                <w:iCs/>
                <w:sz w:val="22"/>
                <w:szCs w:val="22"/>
              </w:rPr>
              <w:t xml:space="preserve"> diagnosis codes X60-X84 with the 2</w:t>
            </w:r>
            <w:r w:rsidRPr="0087706B">
              <w:rPr>
                <w:iCs/>
                <w:sz w:val="22"/>
                <w:szCs w:val="22"/>
                <w:vertAlign w:val="superscript"/>
              </w:rPr>
              <w:t>nd</w:t>
            </w:r>
            <w:r w:rsidRPr="0087706B">
              <w:rPr>
                <w:iCs/>
                <w:sz w:val="22"/>
                <w:szCs w:val="22"/>
              </w:rPr>
              <w:t>-4</w:t>
            </w:r>
            <w:r w:rsidRPr="0087706B">
              <w:rPr>
                <w:iCs/>
                <w:sz w:val="22"/>
                <w:szCs w:val="22"/>
                <w:vertAlign w:val="superscript"/>
              </w:rPr>
              <w:t>th</w:t>
            </w:r>
            <w:r w:rsidRPr="0087706B">
              <w:rPr>
                <w:iCs/>
                <w:sz w:val="22"/>
                <w:szCs w:val="22"/>
              </w:rPr>
              <w:t xml:space="preserve"> diagnosis codes T40.0, T40.1, T40.2, T40.3, T40.4, T40.6.</w:t>
            </w:r>
          </w:p>
        </w:tc>
        <w:tc>
          <w:tcPr>
            <w:tcW w:w="126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012EB48" w14:textId="50523E63" w:rsidR="008606AD" w:rsidRPr="0087706B" w:rsidRDefault="008606AD" w:rsidP="007510ED">
            <w:pPr>
              <w:pStyle w:val="BodyText"/>
              <w:snapToGrid w:val="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>MMC</w:t>
            </w:r>
            <w:r w:rsidR="009940C1" w:rsidRPr="0087706B">
              <w:rPr>
                <w:sz w:val="22"/>
                <w:szCs w:val="22"/>
              </w:rPr>
              <w:t>, HDD</w:t>
            </w:r>
          </w:p>
        </w:tc>
      </w:tr>
      <w:tr w:rsidR="008606AD" w:rsidRPr="0087706B" w14:paraId="3012EB56" w14:textId="77777777" w:rsidTr="009940C1">
        <w:tc>
          <w:tcPr>
            <w:tcW w:w="162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012EB53" w14:textId="15C51903" w:rsidR="008606AD" w:rsidRPr="0087706B" w:rsidRDefault="008606AD" w:rsidP="00CA424C">
            <w:pPr>
              <w:pStyle w:val="BodyText"/>
              <w:snapToGrid w:val="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>Opioid use</w:t>
            </w:r>
            <w:r w:rsidR="00E07FFA" w:rsidRPr="0087706B">
              <w:rPr>
                <w:sz w:val="22"/>
                <w:szCs w:val="22"/>
              </w:rPr>
              <w:t xml:space="preserve"> </w:t>
            </w:r>
            <w:r w:rsidRPr="0087706B">
              <w:rPr>
                <w:sz w:val="22"/>
                <w:szCs w:val="22"/>
              </w:rPr>
              <w:t>disorder</w:t>
            </w:r>
            <w:r w:rsidR="00E07FFA" w:rsidRPr="0087706B">
              <w:rPr>
                <w:sz w:val="22"/>
                <w:szCs w:val="22"/>
              </w:rPr>
              <w:t xml:space="preserve"> (OUD)</w:t>
            </w:r>
          </w:p>
        </w:tc>
        <w:tc>
          <w:tcPr>
            <w:tcW w:w="648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26B1651B" w14:textId="77777777" w:rsidR="00E07FFA" w:rsidRPr="0087706B" w:rsidRDefault="008606AD" w:rsidP="00E07FFA">
            <w:pPr>
              <w:pStyle w:val="BodyText"/>
              <w:snapToGrid w:val="0"/>
              <w:spacing w:after="6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 xml:space="preserve">= 1 if received diagnosis for opioid abuse or dependence; 0 if not. </w:t>
            </w:r>
          </w:p>
          <w:p w14:paraId="3012EB54" w14:textId="2351904F" w:rsidR="008606AD" w:rsidRPr="0087706B" w:rsidRDefault="008606AD" w:rsidP="00E07FFA">
            <w:pPr>
              <w:pStyle w:val="BodyText"/>
              <w:snapToGrid w:val="0"/>
              <w:spacing w:after="6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>Opioid abuse was ascertained using medical claims with one of the following diagnosis codes: ICD</w:t>
            </w:r>
            <w:r w:rsidR="00E07FFA" w:rsidRPr="0087706B">
              <w:rPr>
                <w:sz w:val="22"/>
                <w:szCs w:val="22"/>
              </w:rPr>
              <w:t>-</w:t>
            </w:r>
            <w:r w:rsidRPr="0087706B">
              <w:rPr>
                <w:sz w:val="22"/>
                <w:szCs w:val="22"/>
              </w:rPr>
              <w:t>9</w:t>
            </w:r>
            <w:r w:rsidR="00E07FFA" w:rsidRPr="0087706B">
              <w:rPr>
                <w:sz w:val="22"/>
                <w:szCs w:val="22"/>
              </w:rPr>
              <w:t>-CM</w:t>
            </w:r>
            <w:r w:rsidRPr="0087706B">
              <w:rPr>
                <w:sz w:val="22"/>
                <w:szCs w:val="22"/>
              </w:rPr>
              <w:t xml:space="preserve"> code 30550-30552; ICD-10</w:t>
            </w:r>
            <w:r w:rsidR="00E07FFA" w:rsidRPr="0087706B">
              <w:rPr>
                <w:sz w:val="22"/>
                <w:szCs w:val="22"/>
              </w:rPr>
              <w:t>-CM</w:t>
            </w:r>
            <w:r w:rsidRPr="0087706B">
              <w:rPr>
                <w:sz w:val="22"/>
                <w:szCs w:val="22"/>
              </w:rPr>
              <w:t xml:space="preserve"> code F1110, F11120-F11122, F11129, F1114, F11150, F11151, F11159, F11181, F11182, F11188, F1119. Opioid dependence was ascertained using medical claims with one of the following diagnosis codes: ICD</w:t>
            </w:r>
            <w:r w:rsidR="00E07FFA" w:rsidRPr="0087706B">
              <w:rPr>
                <w:sz w:val="22"/>
                <w:szCs w:val="22"/>
              </w:rPr>
              <w:t>-</w:t>
            </w:r>
            <w:r w:rsidRPr="0087706B">
              <w:rPr>
                <w:sz w:val="22"/>
                <w:szCs w:val="22"/>
              </w:rPr>
              <w:t>9</w:t>
            </w:r>
            <w:r w:rsidR="00E07FFA" w:rsidRPr="0087706B">
              <w:rPr>
                <w:sz w:val="22"/>
                <w:szCs w:val="22"/>
              </w:rPr>
              <w:t>-CM</w:t>
            </w:r>
            <w:r w:rsidRPr="0087706B">
              <w:rPr>
                <w:sz w:val="22"/>
                <w:szCs w:val="22"/>
              </w:rPr>
              <w:t xml:space="preserve"> code 30400-30402, 30470-30472; ICD-10</w:t>
            </w:r>
            <w:r w:rsidR="00E07FFA" w:rsidRPr="0087706B">
              <w:rPr>
                <w:sz w:val="22"/>
                <w:szCs w:val="22"/>
              </w:rPr>
              <w:t>-CM</w:t>
            </w:r>
            <w:r w:rsidRPr="0087706B">
              <w:rPr>
                <w:sz w:val="22"/>
                <w:szCs w:val="22"/>
              </w:rPr>
              <w:t xml:space="preserve"> code F1120, F11220-F11222, F11229, F1123, F1124, F11250, F11251, F11259, F11281, F11282, F11288, F1129.</w:t>
            </w:r>
          </w:p>
        </w:tc>
        <w:tc>
          <w:tcPr>
            <w:tcW w:w="126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012EB55" w14:textId="32F200E5" w:rsidR="008606AD" w:rsidRPr="0087706B" w:rsidRDefault="008606AD" w:rsidP="007510ED">
            <w:pPr>
              <w:pStyle w:val="BodyText"/>
              <w:snapToGrid w:val="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>MMC,</w:t>
            </w:r>
            <w:r w:rsidR="007510ED" w:rsidRPr="0087706B">
              <w:rPr>
                <w:sz w:val="22"/>
                <w:szCs w:val="22"/>
              </w:rPr>
              <w:t xml:space="preserve"> </w:t>
            </w:r>
            <w:r w:rsidRPr="0087706B">
              <w:rPr>
                <w:sz w:val="22"/>
                <w:szCs w:val="22"/>
              </w:rPr>
              <w:t>HDD</w:t>
            </w:r>
          </w:p>
        </w:tc>
      </w:tr>
      <w:tr w:rsidR="008606AD" w:rsidRPr="0087706B" w14:paraId="3012EB5A" w14:textId="77777777" w:rsidTr="009940C1">
        <w:tc>
          <w:tcPr>
            <w:tcW w:w="162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012EB57" w14:textId="77777777" w:rsidR="008606AD" w:rsidRPr="0087706B" w:rsidRDefault="008606AD" w:rsidP="00CA424C">
            <w:pPr>
              <w:pStyle w:val="BodyText"/>
              <w:snapToGrid w:val="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>Substance use disorder (SUD)</w:t>
            </w:r>
          </w:p>
        </w:tc>
        <w:tc>
          <w:tcPr>
            <w:tcW w:w="648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EAD8A26" w14:textId="77777777" w:rsidR="00E07FFA" w:rsidRPr="0087706B" w:rsidRDefault="008606AD" w:rsidP="00E07FFA">
            <w:pPr>
              <w:pStyle w:val="BodyText"/>
              <w:snapToGrid w:val="0"/>
              <w:spacing w:after="60"/>
              <w:ind w:right="-2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 xml:space="preserve">= 1 if received diagnosis of SUD; 0 if not. </w:t>
            </w:r>
          </w:p>
          <w:p w14:paraId="3012EB58" w14:textId="0B19FA8C" w:rsidR="008606AD" w:rsidRPr="0087706B" w:rsidRDefault="008606AD" w:rsidP="00E07FFA">
            <w:pPr>
              <w:pStyle w:val="BodyText"/>
              <w:snapToGrid w:val="0"/>
              <w:spacing w:after="60"/>
              <w:ind w:right="-2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>Defined as abuse or dependence of alcohol, cannabis, cocaine, amphetamines and other stimulants, hallucinogens, inhalants, sedatives, hypnotics, anxiolytics, psychotropics, or other/unspecified substance abuse or dependence.</w:t>
            </w:r>
          </w:p>
        </w:tc>
        <w:tc>
          <w:tcPr>
            <w:tcW w:w="126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012EB59" w14:textId="77777777" w:rsidR="008606AD" w:rsidRPr="0087706B" w:rsidRDefault="008606AD" w:rsidP="007510ED">
            <w:pPr>
              <w:pStyle w:val="BodyText"/>
              <w:snapToGrid w:val="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>MMC, HDD</w:t>
            </w:r>
          </w:p>
        </w:tc>
      </w:tr>
      <w:tr w:rsidR="008606AD" w:rsidRPr="0087706B" w14:paraId="3012EB5E" w14:textId="77777777" w:rsidTr="009940C1">
        <w:tc>
          <w:tcPr>
            <w:tcW w:w="162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012EB5B" w14:textId="77777777" w:rsidR="008606AD" w:rsidRPr="0087706B" w:rsidRDefault="008606AD" w:rsidP="00CA424C">
            <w:pPr>
              <w:pStyle w:val="BodyText"/>
              <w:snapToGrid w:val="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>Major depressive disorder (MDD)</w:t>
            </w:r>
          </w:p>
        </w:tc>
        <w:tc>
          <w:tcPr>
            <w:tcW w:w="648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6B37BE08" w14:textId="77777777" w:rsidR="00E07FFA" w:rsidRPr="0087706B" w:rsidRDefault="008606AD" w:rsidP="00E07FFA">
            <w:pPr>
              <w:pStyle w:val="BodyText"/>
              <w:snapToGrid w:val="0"/>
              <w:spacing w:after="6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 xml:space="preserve">= 1 if received diagnosis of MDD; 0 if not. </w:t>
            </w:r>
          </w:p>
          <w:p w14:paraId="3012EB5C" w14:textId="7F2B7A85" w:rsidR="008606AD" w:rsidRPr="0087706B" w:rsidRDefault="008606AD" w:rsidP="00E07FFA">
            <w:pPr>
              <w:pStyle w:val="BodyText"/>
              <w:snapToGrid w:val="0"/>
              <w:spacing w:after="6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 xml:space="preserve">Ascertained using </w:t>
            </w:r>
            <w:r w:rsidRPr="0087706B">
              <w:rPr>
                <w:iCs/>
                <w:sz w:val="22"/>
                <w:szCs w:val="22"/>
              </w:rPr>
              <w:t>ICD-9</w:t>
            </w:r>
            <w:r w:rsidR="00E07FFA" w:rsidRPr="0087706B">
              <w:rPr>
                <w:sz w:val="22"/>
                <w:szCs w:val="22"/>
              </w:rPr>
              <w:t>-CM</w:t>
            </w:r>
            <w:r w:rsidRPr="0087706B">
              <w:rPr>
                <w:iCs/>
                <w:sz w:val="22"/>
                <w:szCs w:val="22"/>
              </w:rPr>
              <w:t xml:space="preserve"> codes of 296.2, 296.21-296.26, 296.3, 296.31-296.36, 300.4</w:t>
            </w:r>
            <w:r w:rsidR="00E07FFA" w:rsidRPr="0087706B">
              <w:rPr>
                <w:iCs/>
                <w:sz w:val="22"/>
                <w:szCs w:val="22"/>
              </w:rPr>
              <w:t>,</w:t>
            </w:r>
            <w:r w:rsidRPr="0087706B">
              <w:rPr>
                <w:iCs/>
                <w:sz w:val="22"/>
                <w:szCs w:val="22"/>
              </w:rPr>
              <w:t xml:space="preserve"> 311; or ICD-10</w:t>
            </w:r>
            <w:r w:rsidR="00E07FFA" w:rsidRPr="0087706B">
              <w:rPr>
                <w:sz w:val="22"/>
                <w:szCs w:val="22"/>
              </w:rPr>
              <w:t>-CM</w:t>
            </w:r>
            <w:r w:rsidRPr="0087706B">
              <w:rPr>
                <w:iCs/>
                <w:sz w:val="22"/>
                <w:szCs w:val="22"/>
              </w:rPr>
              <w:t xml:space="preserve"> codes of F32.0-F32.5, F32.9, F33, F33.1-F33.3, F33.41, F33.42, F34.1.</w:t>
            </w:r>
          </w:p>
        </w:tc>
        <w:tc>
          <w:tcPr>
            <w:tcW w:w="126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012EB5D" w14:textId="77777777" w:rsidR="008606AD" w:rsidRPr="0087706B" w:rsidRDefault="008606AD" w:rsidP="007510ED">
            <w:pPr>
              <w:pStyle w:val="BodyText"/>
              <w:snapToGrid w:val="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>MMC, HDD</w:t>
            </w:r>
          </w:p>
        </w:tc>
      </w:tr>
      <w:tr w:rsidR="00E07FFA" w:rsidRPr="0087706B" w14:paraId="3012EB62" w14:textId="77777777" w:rsidTr="009940C1">
        <w:tc>
          <w:tcPr>
            <w:tcW w:w="9360" w:type="dxa"/>
            <w:gridSpan w:val="3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1E2E3355" w14:textId="77777777" w:rsidR="00A1474F" w:rsidRDefault="00A1474F" w:rsidP="007510ED">
            <w:pPr>
              <w:pStyle w:val="BodyText"/>
              <w:snapToGrid w:val="0"/>
              <w:rPr>
                <w:i/>
                <w:iCs/>
                <w:sz w:val="22"/>
                <w:szCs w:val="22"/>
              </w:rPr>
            </w:pPr>
          </w:p>
          <w:p w14:paraId="3012EB61" w14:textId="1040BA0D" w:rsidR="00E07FFA" w:rsidRPr="0087706B" w:rsidRDefault="00A1474F" w:rsidP="007510ED">
            <w:pPr>
              <w:pStyle w:val="BodyText"/>
              <w:snapToGrid w:val="0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Maternal characteristics</w:t>
            </w:r>
          </w:p>
        </w:tc>
      </w:tr>
      <w:tr w:rsidR="008606AD" w:rsidRPr="0087706B" w14:paraId="3012EB66" w14:textId="77777777" w:rsidTr="009940C1">
        <w:tc>
          <w:tcPr>
            <w:tcW w:w="162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012EB63" w14:textId="77777777" w:rsidR="008606AD" w:rsidRPr="0087706B" w:rsidRDefault="008606AD" w:rsidP="00CA424C">
            <w:pPr>
              <w:pStyle w:val="BodyText"/>
              <w:snapToGrid w:val="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>Age</w:t>
            </w:r>
          </w:p>
        </w:tc>
        <w:tc>
          <w:tcPr>
            <w:tcW w:w="648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012EB64" w14:textId="77777777" w:rsidR="008606AD" w:rsidRPr="0087706B" w:rsidRDefault="008606AD" w:rsidP="00E07FFA">
            <w:pPr>
              <w:pStyle w:val="BodyText"/>
              <w:snapToGrid w:val="0"/>
              <w:spacing w:after="60"/>
              <w:ind w:right="-2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>Age in years at the time of conception</w:t>
            </w:r>
          </w:p>
        </w:tc>
        <w:tc>
          <w:tcPr>
            <w:tcW w:w="126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012EB65" w14:textId="77777777" w:rsidR="008606AD" w:rsidRPr="0087706B" w:rsidRDefault="008606AD" w:rsidP="007510ED">
            <w:pPr>
              <w:pStyle w:val="BodyText"/>
              <w:snapToGrid w:val="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>ME, BC, HDD</w:t>
            </w:r>
          </w:p>
        </w:tc>
      </w:tr>
      <w:tr w:rsidR="008606AD" w:rsidRPr="0087706B" w14:paraId="3012EB6A" w14:textId="77777777" w:rsidTr="009940C1">
        <w:tc>
          <w:tcPr>
            <w:tcW w:w="162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012EB67" w14:textId="77777777" w:rsidR="008606AD" w:rsidRPr="0087706B" w:rsidRDefault="008606AD" w:rsidP="00CA424C">
            <w:pPr>
              <w:pStyle w:val="BodyText"/>
              <w:snapToGrid w:val="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>Marital status</w:t>
            </w:r>
          </w:p>
        </w:tc>
        <w:tc>
          <w:tcPr>
            <w:tcW w:w="648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012EB68" w14:textId="77777777" w:rsidR="008606AD" w:rsidRPr="0087706B" w:rsidRDefault="008606AD" w:rsidP="00E07FFA">
            <w:pPr>
              <w:pStyle w:val="BodyText"/>
              <w:snapToGrid w:val="0"/>
              <w:spacing w:after="60"/>
              <w:ind w:right="-2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>= 1 if married at the time of delivery; 0 if not</w:t>
            </w:r>
          </w:p>
        </w:tc>
        <w:tc>
          <w:tcPr>
            <w:tcW w:w="126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012EB69" w14:textId="77777777" w:rsidR="008606AD" w:rsidRPr="0087706B" w:rsidRDefault="008606AD" w:rsidP="007510ED">
            <w:pPr>
              <w:pStyle w:val="BodyText"/>
              <w:snapToGrid w:val="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>BC</w:t>
            </w:r>
          </w:p>
        </w:tc>
      </w:tr>
      <w:tr w:rsidR="008606AD" w:rsidRPr="0087706B" w14:paraId="3012EB6E" w14:textId="77777777" w:rsidTr="009940C1">
        <w:tc>
          <w:tcPr>
            <w:tcW w:w="162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012EB6B" w14:textId="77777777" w:rsidR="008606AD" w:rsidRPr="0087706B" w:rsidRDefault="008606AD" w:rsidP="00CA424C">
            <w:pPr>
              <w:pStyle w:val="BodyText"/>
              <w:snapToGrid w:val="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>Race/ethnicity</w:t>
            </w:r>
          </w:p>
        </w:tc>
        <w:tc>
          <w:tcPr>
            <w:tcW w:w="648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012EB6C" w14:textId="77777777" w:rsidR="008606AD" w:rsidRPr="0087706B" w:rsidRDefault="008606AD" w:rsidP="00E07FFA">
            <w:pPr>
              <w:pStyle w:val="BodyText"/>
              <w:snapToGrid w:val="0"/>
              <w:spacing w:after="60"/>
              <w:ind w:right="-2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>Indicators for White, Black, Asian, American Indian/Alaskan Native, Native Hawaiian/Pacific Islander, Hispanic, and Other</w:t>
            </w:r>
          </w:p>
        </w:tc>
        <w:tc>
          <w:tcPr>
            <w:tcW w:w="126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012EB6D" w14:textId="77777777" w:rsidR="008606AD" w:rsidRPr="0087706B" w:rsidRDefault="008606AD" w:rsidP="007510ED">
            <w:pPr>
              <w:pStyle w:val="BodyText"/>
              <w:snapToGrid w:val="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>ME, BC</w:t>
            </w:r>
          </w:p>
        </w:tc>
      </w:tr>
      <w:tr w:rsidR="008606AD" w:rsidRPr="0087706B" w14:paraId="3012EB72" w14:textId="77777777" w:rsidTr="009940C1">
        <w:tc>
          <w:tcPr>
            <w:tcW w:w="162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012EB6F" w14:textId="77777777" w:rsidR="008606AD" w:rsidRPr="0087706B" w:rsidRDefault="008606AD" w:rsidP="00CA424C">
            <w:pPr>
              <w:pStyle w:val="BodyText"/>
              <w:snapToGrid w:val="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>Education</w:t>
            </w:r>
          </w:p>
        </w:tc>
        <w:tc>
          <w:tcPr>
            <w:tcW w:w="648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012EB70" w14:textId="77777777" w:rsidR="008606AD" w:rsidRPr="0087706B" w:rsidRDefault="008606AD" w:rsidP="00E07FFA">
            <w:pPr>
              <w:pStyle w:val="BodyText"/>
              <w:snapToGrid w:val="0"/>
              <w:spacing w:after="60"/>
              <w:ind w:right="-2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>Indicators for &lt; high school, high school diploma, and college</w:t>
            </w:r>
          </w:p>
        </w:tc>
        <w:tc>
          <w:tcPr>
            <w:tcW w:w="126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012EB71" w14:textId="77777777" w:rsidR="008606AD" w:rsidRPr="0087706B" w:rsidRDefault="008606AD" w:rsidP="007510ED">
            <w:pPr>
              <w:pStyle w:val="BodyText"/>
              <w:snapToGrid w:val="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>BC</w:t>
            </w:r>
          </w:p>
        </w:tc>
      </w:tr>
      <w:tr w:rsidR="008606AD" w:rsidRPr="0087706B" w14:paraId="3012EB76" w14:textId="77777777" w:rsidTr="009940C1">
        <w:tc>
          <w:tcPr>
            <w:tcW w:w="1620" w:type="dxa"/>
            <w:tcBorders>
              <w:top w:val="single" w:sz="4" w:space="0" w:color="D0CECE" w:themeColor="background2" w:themeShade="E6"/>
              <w:bottom w:val="single" w:sz="4" w:space="0" w:color="auto"/>
            </w:tcBorders>
          </w:tcPr>
          <w:p w14:paraId="3012EB73" w14:textId="77777777" w:rsidR="008606AD" w:rsidRPr="0087706B" w:rsidRDefault="008606AD" w:rsidP="00CA424C">
            <w:pPr>
              <w:pStyle w:val="BodyText"/>
              <w:snapToGrid w:val="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lastRenderedPageBreak/>
              <w:t>Rurality</w:t>
            </w:r>
          </w:p>
        </w:tc>
        <w:tc>
          <w:tcPr>
            <w:tcW w:w="6480" w:type="dxa"/>
            <w:tcBorders>
              <w:top w:val="single" w:sz="4" w:space="0" w:color="D0CECE" w:themeColor="background2" w:themeShade="E6"/>
              <w:bottom w:val="single" w:sz="4" w:space="0" w:color="auto"/>
            </w:tcBorders>
          </w:tcPr>
          <w:p w14:paraId="3012EB74" w14:textId="77777777" w:rsidR="008606AD" w:rsidRPr="0087706B" w:rsidRDefault="008606AD" w:rsidP="00E07FFA">
            <w:pPr>
              <w:pStyle w:val="BodyText"/>
              <w:snapToGrid w:val="0"/>
              <w:spacing w:after="60"/>
              <w:ind w:right="-2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>Indicators for urban, large rural, and small/isolated rural areas</w:t>
            </w:r>
          </w:p>
        </w:tc>
        <w:tc>
          <w:tcPr>
            <w:tcW w:w="1260" w:type="dxa"/>
            <w:tcBorders>
              <w:top w:val="single" w:sz="4" w:space="0" w:color="D0CECE" w:themeColor="background2" w:themeShade="E6"/>
              <w:bottom w:val="single" w:sz="4" w:space="0" w:color="auto"/>
            </w:tcBorders>
          </w:tcPr>
          <w:p w14:paraId="3012EB75" w14:textId="499D6787" w:rsidR="008606AD" w:rsidRPr="0087706B" w:rsidRDefault="008606AD" w:rsidP="007510ED">
            <w:pPr>
              <w:pStyle w:val="BodyText"/>
              <w:snapToGrid w:val="0"/>
              <w:rPr>
                <w:sz w:val="22"/>
                <w:szCs w:val="22"/>
              </w:rPr>
            </w:pPr>
            <w:r w:rsidRPr="0087706B">
              <w:rPr>
                <w:sz w:val="22"/>
                <w:szCs w:val="22"/>
              </w:rPr>
              <w:t xml:space="preserve">RUCA </w:t>
            </w:r>
            <w:r w:rsidR="007510ED" w:rsidRPr="0087706B">
              <w:rPr>
                <w:sz w:val="22"/>
                <w:szCs w:val="22"/>
              </w:rPr>
              <w:t>codes</w:t>
            </w:r>
          </w:p>
        </w:tc>
      </w:tr>
    </w:tbl>
    <w:p w14:paraId="3012EB77" w14:textId="2FEAA611" w:rsidR="008606AD" w:rsidRPr="0087706B" w:rsidRDefault="008606AD" w:rsidP="008606AD">
      <w:pPr>
        <w:spacing w:after="120"/>
        <w:rPr>
          <w:rFonts w:ascii="Arial" w:hAnsi="Arial" w:cs="Arial"/>
          <w:sz w:val="22"/>
        </w:rPr>
      </w:pPr>
      <w:r w:rsidRPr="00AA2DD7">
        <w:rPr>
          <w:rFonts w:ascii="Arial" w:hAnsi="Arial" w:cs="Arial"/>
          <w:iCs/>
          <w:sz w:val="22"/>
        </w:rPr>
        <w:t>Notes</w:t>
      </w:r>
      <w:r w:rsidR="00AA2DD7" w:rsidRPr="00AA2DD7">
        <w:rPr>
          <w:rFonts w:ascii="Arial" w:hAnsi="Arial" w:cs="Arial"/>
          <w:iCs/>
          <w:sz w:val="22"/>
        </w:rPr>
        <w:t>:</w:t>
      </w:r>
      <w:r w:rsidRPr="0087706B">
        <w:rPr>
          <w:rFonts w:ascii="Arial" w:hAnsi="Arial" w:cs="Arial"/>
          <w:sz w:val="22"/>
        </w:rPr>
        <w:t xml:space="preserve"> MMC=Medicaid medical claims. </w:t>
      </w:r>
      <w:r w:rsidR="00E07FFA" w:rsidRPr="0087706B">
        <w:rPr>
          <w:rFonts w:ascii="Arial" w:hAnsi="Arial" w:cs="Arial"/>
          <w:sz w:val="22"/>
        </w:rPr>
        <w:t xml:space="preserve">HDD=Hospital discharge data. </w:t>
      </w:r>
      <w:r w:rsidRPr="0087706B">
        <w:rPr>
          <w:rFonts w:ascii="Arial" w:hAnsi="Arial" w:cs="Arial"/>
          <w:sz w:val="22"/>
        </w:rPr>
        <w:t>ME=Medicaid eligibility files. BC=Birth certificate. RUCA=Rural-urban commuting area.</w:t>
      </w:r>
      <w:r w:rsidR="00E07FFA" w:rsidRPr="0087706B">
        <w:rPr>
          <w:rFonts w:ascii="Arial" w:hAnsi="Arial" w:cs="Arial"/>
          <w:sz w:val="22"/>
        </w:rPr>
        <w:t xml:space="preserve"> </w:t>
      </w:r>
      <w:r w:rsidR="00E07FFA" w:rsidRPr="0087706B">
        <w:rPr>
          <w:rFonts w:ascii="Arial" w:hAnsi="Arial" w:cs="Arial"/>
          <w:iCs/>
          <w:sz w:val="22"/>
          <w:szCs w:val="22"/>
        </w:rPr>
        <w:t>Health care providers and organizations in Oregon transitioned from ICD-9</w:t>
      </w:r>
      <w:r w:rsidR="00E07FFA" w:rsidRPr="0087706B">
        <w:rPr>
          <w:rFonts w:ascii="Arial" w:hAnsi="Arial" w:cs="Arial"/>
          <w:sz w:val="22"/>
          <w:szCs w:val="22"/>
        </w:rPr>
        <w:t>-CM</w:t>
      </w:r>
      <w:r w:rsidR="00E07FFA" w:rsidRPr="0087706B">
        <w:rPr>
          <w:rFonts w:ascii="Arial" w:hAnsi="Arial" w:cs="Arial"/>
          <w:iCs/>
          <w:sz w:val="22"/>
          <w:szCs w:val="22"/>
        </w:rPr>
        <w:t xml:space="preserve"> to ICD-10</w:t>
      </w:r>
      <w:r w:rsidR="00E07FFA" w:rsidRPr="0087706B">
        <w:rPr>
          <w:rFonts w:ascii="Arial" w:hAnsi="Arial" w:cs="Arial"/>
          <w:sz w:val="22"/>
          <w:szCs w:val="22"/>
        </w:rPr>
        <w:t>-CM</w:t>
      </w:r>
      <w:r w:rsidR="00E07FFA" w:rsidRPr="0087706B">
        <w:rPr>
          <w:rFonts w:ascii="Arial" w:hAnsi="Arial" w:cs="Arial"/>
          <w:iCs/>
          <w:sz w:val="22"/>
          <w:szCs w:val="22"/>
        </w:rPr>
        <w:t xml:space="preserve"> on October, 1, 2015 in compliance with the rule established by the Centers for Medicare and Medicaid Services (CMS).</w:t>
      </w:r>
    </w:p>
    <w:p w14:paraId="1F500286" w14:textId="77777777" w:rsidR="0087706B" w:rsidRDefault="0087706B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6275EA23" w14:textId="77777777" w:rsidR="00262F39" w:rsidRPr="009940C1" w:rsidRDefault="00262F39" w:rsidP="00262F39">
      <w:pPr>
        <w:spacing w:after="120"/>
        <w:rPr>
          <w:rFonts w:ascii="Arial" w:hAnsi="Arial" w:cs="Arial"/>
          <w:b/>
          <w:bCs/>
          <w:sz w:val="28"/>
          <w:szCs w:val="28"/>
        </w:rPr>
      </w:pPr>
      <w:r w:rsidRPr="009940C1">
        <w:rPr>
          <w:rFonts w:ascii="Arial" w:hAnsi="Arial" w:cs="Arial"/>
          <w:b/>
          <w:bCs/>
          <w:sz w:val="28"/>
          <w:szCs w:val="28"/>
        </w:rPr>
        <w:lastRenderedPageBreak/>
        <w:t>S</w:t>
      </w:r>
      <w:r>
        <w:rPr>
          <w:rFonts w:ascii="Arial" w:hAnsi="Arial" w:cs="Arial"/>
          <w:b/>
          <w:bCs/>
          <w:sz w:val="28"/>
          <w:szCs w:val="28"/>
        </w:rPr>
        <w:t>2</w:t>
      </w:r>
      <w:r w:rsidRPr="009940C1">
        <w:rPr>
          <w:rFonts w:ascii="Arial" w:hAnsi="Arial" w:cs="Arial"/>
          <w:b/>
          <w:bCs/>
          <w:sz w:val="28"/>
          <w:szCs w:val="28"/>
        </w:rPr>
        <w:t>. Sample characteristics (N=60,481)</w:t>
      </w:r>
    </w:p>
    <w:tbl>
      <w:tblPr>
        <w:tblStyle w:val="TableGridLight"/>
        <w:tblW w:w="585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1980"/>
      </w:tblGrid>
      <w:tr w:rsidR="00262F39" w:rsidRPr="0087706B" w14:paraId="01C8B308" w14:textId="77777777" w:rsidTr="00D11202">
        <w:trPr>
          <w:trHeight w:val="431"/>
        </w:trPr>
        <w:tc>
          <w:tcPr>
            <w:tcW w:w="3870" w:type="dxa"/>
            <w:tcBorders>
              <w:bottom w:val="single" w:sz="4" w:space="0" w:color="auto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0A423B2" w14:textId="77777777" w:rsidR="00262F39" w:rsidRPr="0087706B" w:rsidRDefault="00262F39" w:rsidP="00D11202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7706B">
              <w:rPr>
                <w:rFonts w:ascii="Arial" w:eastAsia="Times New Roman" w:hAnsi="Arial" w:cs="Arial"/>
                <w:b/>
                <w:bCs/>
              </w:rPr>
              <w:t>Variables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13FA3B7C" w14:textId="77777777" w:rsidR="00262F39" w:rsidRPr="0087706B" w:rsidRDefault="00262F39" w:rsidP="00D112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7706B">
              <w:rPr>
                <w:rFonts w:ascii="Arial" w:eastAsia="Times New Roman" w:hAnsi="Arial" w:cs="Arial"/>
                <w:b/>
                <w:bCs/>
                <w:color w:val="000000"/>
              </w:rPr>
              <w:t>No, n (%)</w:t>
            </w:r>
          </w:p>
        </w:tc>
      </w:tr>
      <w:tr w:rsidR="00262F39" w:rsidRPr="0087706B" w14:paraId="7408CC0B" w14:textId="77777777" w:rsidTr="00D11202">
        <w:trPr>
          <w:trHeight w:val="359"/>
        </w:trPr>
        <w:tc>
          <w:tcPr>
            <w:tcW w:w="3870" w:type="dxa"/>
            <w:tcBorders>
              <w:bottom w:val="nil"/>
              <w:right w:val="nil"/>
            </w:tcBorders>
            <w:noWrap/>
            <w:hideMark/>
          </w:tcPr>
          <w:p w14:paraId="0B88E91D" w14:textId="77777777" w:rsidR="00262F39" w:rsidRPr="0087706B" w:rsidRDefault="00262F39" w:rsidP="00D11202">
            <w:pPr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Age [mean, SD]</w:t>
            </w:r>
          </w:p>
        </w:tc>
        <w:tc>
          <w:tcPr>
            <w:tcW w:w="1980" w:type="dxa"/>
            <w:tcBorders>
              <w:left w:val="nil"/>
              <w:bottom w:val="nil"/>
            </w:tcBorders>
            <w:noWrap/>
            <w:hideMark/>
          </w:tcPr>
          <w:p w14:paraId="1E63C1A6" w14:textId="77777777" w:rsidR="00262F39" w:rsidRPr="0087706B" w:rsidRDefault="00262F39" w:rsidP="00D11202">
            <w:pPr>
              <w:tabs>
                <w:tab w:val="decimal" w:pos="883"/>
              </w:tabs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26.0 (5.9)</w:t>
            </w:r>
          </w:p>
        </w:tc>
      </w:tr>
      <w:tr w:rsidR="00262F39" w:rsidRPr="0087706B" w14:paraId="67328C54" w14:textId="77777777" w:rsidTr="00D11202">
        <w:trPr>
          <w:trHeight w:val="341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</w:tcPr>
          <w:p w14:paraId="1088AF48" w14:textId="77777777" w:rsidR="00262F39" w:rsidRPr="0087706B" w:rsidRDefault="00262F39" w:rsidP="00D11202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87706B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Marital status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  <w:noWrap/>
          </w:tcPr>
          <w:p w14:paraId="66B920F7" w14:textId="77777777" w:rsidR="00262F39" w:rsidRPr="0087706B" w:rsidRDefault="00262F39" w:rsidP="00D11202">
            <w:pPr>
              <w:tabs>
                <w:tab w:val="decimal" w:pos="883"/>
              </w:tabs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62F39" w:rsidRPr="0087706B" w14:paraId="2D537766" w14:textId="77777777" w:rsidTr="00D11202">
        <w:trPr>
          <w:trHeight w:val="341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</w:tcPr>
          <w:p w14:paraId="193E623D" w14:textId="77777777" w:rsidR="00262F39" w:rsidRPr="0087706B" w:rsidRDefault="00262F39" w:rsidP="00D11202">
            <w:pPr>
              <w:ind w:left="163"/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Not married (reference)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  <w:noWrap/>
          </w:tcPr>
          <w:p w14:paraId="094B6AF9" w14:textId="77777777" w:rsidR="00262F39" w:rsidRPr="0087706B" w:rsidRDefault="00262F39" w:rsidP="00D11202">
            <w:pPr>
              <w:tabs>
                <w:tab w:val="decimal" w:pos="883"/>
              </w:tabs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37,372 (62.4)</w:t>
            </w:r>
          </w:p>
        </w:tc>
      </w:tr>
      <w:tr w:rsidR="00262F39" w:rsidRPr="0087706B" w14:paraId="1199CA02" w14:textId="77777777" w:rsidTr="00D11202">
        <w:trPr>
          <w:trHeight w:val="341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hideMark/>
          </w:tcPr>
          <w:p w14:paraId="76184C95" w14:textId="77777777" w:rsidR="00262F39" w:rsidRPr="0087706B" w:rsidRDefault="00262F39" w:rsidP="00D11202">
            <w:pPr>
              <w:ind w:left="163"/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Married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  <w:noWrap/>
            <w:hideMark/>
          </w:tcPr>
          <w:p w14:paraId="1D3EE9BD" w14:textId="77777777" w:rsidR="00262F39" w:rsidRPr="0087706B" w:rsidRDefault="00262F39" w:rsidP="00D11202">
            <w:pPr>
              <w:tabs>
                <w:tab w:val="decimal" w:pos="883"/>
              </w:tabs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23,061 (37.5)</w:t>
            </w:r>
          </w:p>
        </w:tc>
      </w:tr>
      <w:tr w:rsidR="00262F39" w:rsidRPr="0087706B" w14:paraId="3C8AFED3" w14:textId="77777777" w:rsidTr="00D11202">
        <w:trPr>
          <w:trHeight w:val="341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</w:tcPr>
          <w:p w14:paraId="53E77A1B" w14:textId="77777777" w:rsidR="00262F39" w:rsidRPr="0087706B" w:rsidRDefault="00262F39" w:rsidP="00D11202">
            <w:pPr>
              <w:ind w:left="163"/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Missing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  <w:noWrap/>
          </w:tcPr>
          <w:p w14:paraId="72442D4E" w14:textId="77777777" w:rsidR="00262F39" w:rsidRPr="0087706B" w:rsidRDefault="00262F39" w:rsidP="00D11202">
            <w:pPr>
              <w:tabs>
                <w:tab w:val="decimal" w:pos="883"/>
              </w:tabs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48 (0.08)</w:t>
            </w:r>
          </w:p>
        </w:tc>
      </w:tr>
      <w:tr w:rsidR="00262F39" w:rsidRPr="0087706B" w14:paraId="21756E4D" w14:textId="77777777" w:rsidTr="00D11202">
        <w:trPr>
          <w:trHeight w:val="341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</w:tcPr>
          <w:p w14:paraId="3B5EB74D" w14:textId="77777777" w:rsidR="00262F39" w:rsidRPr="0087706B" w:rsidRDefault="00262F39" w:rsidP="00D11202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87706B">
              <w:rPr>
                <w:rFonts w:ascii="Arial" w:eastAsia="Times New Roman" w:hAnsi="Arial" w:cs="Arial"/>
                <w:i/>
                <w:iCs/>
                <w:color w:val="000000"/>
              </w:rPr>
              <w:t>Race/ethnicity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  <w:noWrap/>
          </w:tcPr>
          <w:p w14:paraId="3BAAC5DC" w14:textId="77777777" w:rsidR="00262F39" w:rsidRPr="0087706B" w:rsidRDefault="00262F39" w:rsidP="00D11202">
            <w:pPr>
              <w:tabs>
                <w:tab w:val="decimal" w:pos="883"/>
              </w:tabs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62F39" w:rsidRPr="0087706B" w14:paraId="3941C0A3" w14:textId="77777777" w:rsidTr="00D11202">
        <w:trPr>
          <w:trHeight w:val="341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hideMark/>
          </w:tcPr>
          <w:p w14:paraId="31155099" w14:textId="77777777" w:rsidR="00262F39" w:rsidRPr="0087706B" w:rsidRDefault="00262F39" w:rsidP="00D11202">
            <w:pPr>
              <w:ind w:left="163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Non-Hispanic </w:t>
            </w:r>
            <w:r w:rsidRPr="0087706B">
              <w:rPr>
                <w:rFonts w:ascii="Arial" w:eastAsia="Times New Roman" w:hAnsi="Arial" w:cs="Arial"/>
                <w:color w:val="000000"/>
              </w:rPr>
              <w:t>White (reference)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  <w:noWrap/>
            <w:hideMark/>
          </w:tcPr>
          <w:p w14:paraId="19C1C225" w14:textId="77777777" w:rsidR="00262F39" w:rsidRPr="0087706B" w:rsidRDefault="00262F39" w:rsidP="00D11202">
            <w:pPr>
              <w:tabs>
                <w:tab w:val="decimal" w:pos="883"/>
              </w:tabs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33,978 (55.3)</w:t>
            </w:r>
          </w:p>
        </w:tc>
      </w:tr>
      <w:tr w:rsidR="00262F39" w:rsidRPr="0087706B" w14:paraId="0E52B514" w14:textId="77777777" w:rsidTr="00D11202">
        <w:trPr>
          <w:trHeight w:val="341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hideMark/>
          </w:tcPr>
          <w:p w14:paraId="2A87F3B9" w14:textId="77777777" w:rsidR="00262F39" w:rsidRPr="0087706B" w:rsidRDefault="00262F39" w:rsidP="00D11202">
            <w:pPr>
              <w:ind w:left="163"/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Black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  <w:noWrap/>
            <w:hideMark/>
          </w:tcPr>
          <w:p w14:paraId="3C9DD720" w14:textId="77777777" w:rsidR="00262F39" w:rsidRPr="0087706B" w:rsidRDefault="00262F39" w:rsidP="00D11202">
            <w:pPr>
              <w:tabs>
                <w:tab w:val="decimal" w:pos="883"/>
              </w:tabs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3,470 (5.7)</w:t>
            </w:r>
          </w:p>
        </w:tc>
      </w:tr>
      <w:tr w:rsidR="00262F39" w:rsidRPr="0087706B" w14:paraId="04ED571C" w14:textId="77777777" w:rsidTr="00D11202">
        <w:trPr>
          <w:trHeight w:val="341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hideMark/>
          </w:tcPr>
          <w:p w14:paraId="15F97A90" w14:textId="77777777" w:rsidR="00262F39" w:rsidRPr="0087706B" w:rsidRDefault="00262F39" w:rsidP="00D11202">
            <w:pPr>
              <w:ind w:left="163"/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Asian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  <w:noWrap/>
            <w:hideMark/>
          </w:tcPr>
          <w:p w14:paraId="1EDFA5EE" w14:textId="77777777" w:rsidR="00262F39" w:rsidRPr="0087706B" w:rsidRDefault="00262F39" w:rsidP="00D11202">
            <w:pPr>
              <w:tabs>
                <w:tab w:val="decimal" w:pos="883"/>
              </w:tabs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1,443 (2.3)</w:t>
            </w:r>
          </w:p>
        </w:tc>
      </w:tr>
      <w:tr w:rsidR="00262F39" w:rsidRPr="0087706B" w14:paraId="0BC96C65" w14:textId="77777777" w:rsidTr="00D11202">
        <w:trPr>
          <w:trHeight w:val="341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hideMark/>
          </w:tcPr>
          <w:p w14:paraId="203370C4" w14:textId="77777777" w:rsidR="00262F39" w:rsidRPr="0087706B" w:rsidRDefault="00262F39" w:rsidP="00D11202">
            <w:pPr>
              <w:ind w:left="163"/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AIAN/NHPI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  <w:noWrap/>
            <w:hideMark/>
          </w:tcPr>
          <w:p w14:paraId="7079CD64" w14:textId="77777777" w:rsidR="00262F39" w:rsidRPr="0087706B" w:rsidRDefault="00262F39" w:rsidP="00D11202">
            <w:pPr>
              <w:tabs>
                <w:tab w:val="decimal" w:pos="883"/>
              </w:tabs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4,017 (6.5)</w:t>
            </w:r>
          </w:p>
        </w:tc>
      </w:tr>
      <w:tr w:rsidR="00262F39" w:rsidRPr="0087706B" w14:paraId="0FEEF86A" w14:textId="77777777" w:rsidTr="00D11202">
        <w:trPr>
          <w:trHeight w:val="341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hideMark/>
          </w:tcPr>
          <w:p w14:paraId="495003EE" w14:textId="77777777" w:rsidR="00262F39" w:rsidRPr="0087706B" w:rsidRDefault="00262F39" w:rsidP="00D11202">
            <w:pPr>
              <w:ind w:left="163"/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Hispanic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  <w:noWrap/>
            <w:hideMark/>
          </w:tcPr>
          <w:p w14:paraId="1DB3A5DE" w14:textId="77777777" w:rsidR="00262F39" w:rsidRPr="0087706B" w:rsidRDefault="00262F39" w:rsidP="00D11202">
            <w:pPr>
              <w:tabs>
                <w:tab w:val="decimal" w:pos="883"/>
              </w:tabs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18,573 (30.2)</w:t>
            </w:r>
          </w:p>
        </w:tc>
      </w:tr>
      <w:tr w:rsidR="00262F39" w:rsidRPr="0087706B" w14:paraId="1228B298" w14:textId="77777777" w:rsidTr="00D11202">
        <w:trPr>
          <w:trHeight w:val="341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</w:tcPr>
          <w:p w14:paraId="5DBCA7EA" w14:textId="77777777" w:rsidR="00262F39" w:rsidRPr="0087706B" w:rsidRDefault="00262F39" w:rsidP="00D11202">
            <w:pPr>
              <w:ind w:left="163"/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Missing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  <w:noWrap/>
          </w:tcPr>
          <w:p w14:paraId="298298B2" w14:textId="77777777" w:rsidR="00262F39" w:rsidRPr="0087706B" w:rsidRDefault="00262F39" w:rsidP="00D11202">
            <w:pPr>
              <w:tabs>
                <w:tab w:val="decimal" w:pos="883"/>
              </w:tabs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33 (0.05)</w:t>
            </w:r>
          </w:p>
        </w:tc>
      </w:tr>
      <w:tr w:rsidR="00262F39" w:rsidRPr="0087706B" w14:paraId="09BAEBE2" w14:textId="77777777" w:rsidTr="00D11202">
        <w:trPr>
          <w:trHeight w:val="341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</w:tcPr>
          <w:p w14:paraId="3E582119" w14:textId="77777777" w:rsidR="00262F39" w:rsidRPr="0087706B" w:rsidRDefault="00262F39" w:rsidP="00D11202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87706B">
              <w:rPr>
                <w:rFonts w:ascii="Arial" w:eastAsia="Times New Roman" w:hAnsi="Arial" w:cs="Arial"/>
                <w:i/>
                <w:iCs/>
                <w:color w:val="000000"/>
              </w:rPr>
              <w:t>Education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  <w:noWrap/>
          </w:tcPr>
          <w:p w14:paraId="55FA988B" w14:textId="77777777" w:rsidR="00262F39" w:rsidRPr="0087706B" w:rsidRDefault="00262F39" w:rsidP="00D11202">
            <w:pPr>
              <w:tabs>
                <w:tab w:val="decimal" w:pos="883"/>
              </w:tabs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62F39" w:rsidRPr="0087706B" w14:paraId="5FB81A48" w14:textId="77777777" w:rsidTr="00D11202">
        <w:trPr>
          <w:trHeight w:val="341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hideMark/>
          </w:tcPr>
          <w:p w14:paraId="62F7F958" w14:textId="77777777" w:rsidR="00262F39" w:rsidRPr="0087706B" w:rsidRDefault="00262F39" w:rsidP="00D11202">
            <w:pPr>
              <w:ind w:left="163"/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 xml:space="preserve">&lt; High school (reference)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  <w:noWrap/>
            <w:hideMark/>
          </w:tcPr>
          <w:p w14:paraId="5E25804E" w14:textId="77777777" w:rsidR="00262F39" w:rsidRPr="0087706B" w:rsidRDefault="00262F39" w:rsidP="00D11202">
            <w:pPr>
              <w:tabs>
                <w:tab w:val="decimal" w:pos="883"/>
              </w:tabs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19,851 (32.5)</w:t>
            </w:r>
          </w:p>
        </w:tc>
      </w:tr>
      <w:tr w:rsidR="00262F39" w:rsidRPr="0087706B" w14:paraId="40E6F213" w14:textId="77777777" w:rsidTr="00D11202">
        <w:trPr>
          <w:trHeight w:val="341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hideMark/>
          </w:tcPr>
          <w:p w14:paraId="34D53637" w14:textId="77777777" w:rsidR="00262F39" w:rsidRPr="0087706B" w:rsidRDefault="00262F39" w:rsidP="00D11202">
            <w:pPr>
              <w:ind w:left="163"/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High school graduate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  <w:noWrap/>
            <w:hideMark/>
          </w:tcPr>
          <w:p w14:paraId="728DB1B2" w14:textId="77777777" w:rsidR="00262F39" w:rsidRPr="0087706B" w:rsidRDefault="00262F39" w:rsidP="00D11202">
            <w:pPr>
              <w:tabs>
                <w:tab w:val="decimal" w:pos="883"/>
              </w:tabs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20,157 (33.0)</w:t>
            </w:r>
          </w:p>
        </w:tc>
      </w:tr>
      <w:tr w:rsidR="00262F39" w:rsidRPr="0087706B" w14:paraId="7F2561E3" w14:textId="77777777" w:rsidTr="00D11202">
        <w:trPr>
          <w:trHeight w:val="341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hideMark/>
          </w:tcPr>
          <w:p w14:paraId="76E198D8" w14:textId="77777777" w:rsidR="00262F39" w:rsidRPr="0087706B" w:rsidRDefault="00262F39" w:rsidP="00D11202">
            <w:pPr>
              <w:ind w:left="163"/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Some college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  <w:noWrap/>
            <w:hideMark/>
          </w:tcPr>
          <w:p w14:paraId="47B17D6C" w14:textId="77777777" w:rsidR="00262F39" w:rsidRPr="0087706B" w:rsidRDefault="00262F39" w:rsidP="00D11202">
            <w:pPr>
              <w:tabs>
                <w:tab w:val="decimal" w:pos="883"/>
              </w:tabs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15,216 (24.9)</w:t>
            </w:r>
          </w:p>
        </w:tc>
      </w:tr>
      <w:tr w:rsidR="00262F39" w:rsidRPr="0087706B" w14:paraId="345261EB" w14:textId="77777777" w:rsidTr="00D11202">
        <w:trPr>
          <w:trHeight w:val="341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hideMark/>
          </w:tcPr>
          <w:p w14:paraId="58293082" w14:textId="77777777" w:rsidR="00262F39" w:rsidRPr="0087706B" w:rsidRDefault="00262F39" w:rsidP="00D11202">
            <w:pPr>
              <w:ind w:left="163"/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College or higher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  <w:noWrap/>
            <w:hideMark/>
          </w:tcPr>
          <w:p w14:paraId="3F36CC8F" w14:textId="77777777" w:rsidR="00262F39" w:rsidRPr="0087706B" w:rsidRDefault="00262F39" w:rsidP="00D11202">
            <w:pPr>
              <w:tabs>
                <w:tab w:val="decimal" w:pos="883"/>
              </w:tabs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5,911 (9.7)</w:t>
            </w:r>
          </w:p>
        </w:tc>
      </w:tr>
      <w:tr w:rsidR="00262F39" w:rsidRPr="0087706B" w14:paraId="1EC9297B" w14:textId="77777777" w:rsidTr="00D11202">
        <w:trPr>
          <w:trHeight w:val="341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</w:tcPr>
          <w:p w14:paraId="57833149" w14:textId="77777777" w:rsidR="00262F39" w:rsidRPr="0087706B" w:rsidRDefault="00262F39" w:rsidP="00D11202">
            <w:pPr>
              <w:ind w:left="163"/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Missing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  <w:noWrap/>
          </w:tcPr>
          <w:p w14:paraId="5F06B135" w14:textId="77777777" w:rsidR="00262F39" w:rsidRPr="0087706B" w:rsidRDefault="00262F39" w:rsidP="00D11202">
            <w:pPr>
              <w:tabs>
                <w:tab w:val="decimal" w:pos="883"/>
              </w:tabs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346 (0.6)</w:t>
            </w:r>
          </w:p>
        </w:tc>
      </w:tr>
      <w:tr w:rsidR="00262F39" w:rsidRPr="0087706B" w14:paraId="03DE231D" w14:textId="77777777" w:rsidTr="00D11202">
        <w:trPr>
          <w:trHeight w:val="341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</w:tcPr>
          <w:p w14:paraId="26490464" w14:textId="77777777" w:rsidR="00262F39" w:rsidRPr="0087706B" w:rsidRDefault="00262F39" w:rsidP="00D11202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87706B">
              <w:rPr>
                <w:rFonts w:ascii="Arial" w:eastAsia="Times New Roman" w:hAnsi="Arial" w:cs="Arial"/>
                <w:i/>
                <w:iCs/>
                <w:color w:val="000000"/>
              </w:rPr>
              <w:t>Rurality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  <w:noWrap/>
          </w:tcPr>
          <w:p w14:paraId="5A3A265A" w14:textId="77777777" w:rsidR="00262F39" w:rsidRPr="0087706B" w:rsidRDefault="00262F39" w:rsidP="00D11202">
            <w:pPr>
              <w:tabs>
                <w:tab w:val="decimal" w:pos="883"/>
              </w:tabs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62F39" w:rsidRPr="0087706B" w14:paraId="40500693" w14:textId="77777777" w:rsidTr="00D11202">
        <w:trPr>
          <w:trHeight w:val="341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hideMark/>
          </w:tcPr>
          <w:p w14:paraId="7BF5CFE5" w14:textId="77777777" w:rsidR="00262F39" w:rsidRPr="0087706B" w:rsidRDefault="00262F39" w:rsidP="00D11202">
            <w:pPr>
              <w:ind w:left="163"/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Urban (reference)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  <w:noWrap/>
            <w:hideMark/>
          </w:tcPr>
          <w:p w14:paraId="20358585" w14:textId="77777777" w:rsidR="00262F39" w:rsidRPr="0087706B" w:rsidRDefault="00262F39" w:rsidP="00D11202">
            <w:pPr>
              <w:tabs>
                <w:tab w:val="decimal" w:pos="883"/>
              </w:tabs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51,415 (84.2)</w:t>
            </w:r>
          </w:p>
        </w:tc>
      </w:tr>
      <w:tr w:rsidR="00262F39" w:rsidRPr="0087706B" w14:paraId="156F4719" w14:textId="77777777" w:rsidTr="00D11202">
        <w:trPr>
          <w:trHeight w:val="341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hideMark/>
          </w:tcPr>
          <w:p w14:paraId="59190546" w14:textId="77777777" w:rsidR="00262F39" w:rsidRPr="0087706B" w:rsidRDefault="00262F39" w:rsidP="00D11202">
            <w:pPr>
              <w:ind w:left="163"/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hAnsi="Arial" w:cs="Arial"/>
              </w:rPr>
              <w:t>Large rural city/town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  <w:noWrap/>
            <w:hideMark/>
          </w:tcPr>
          <w:p w14:paraId="2FEC4066" w14:textId="77777777" w:rsidR="00262F39" w:rsidRPr="0087706B" w:rsidRDefault="00262F39" w:rsidP="00D11202">
            <w:pPr>
              <w:tabs>
                <w:tab w:val="decimal" w:pos="883"/>
              </w:tabs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7,294 (11.9)</w:t>
            </w:r>
          </w:p>
        </w:tc>
      </w:tr>
      <w:tr w:rsidR="00262F39" w:rsidRPr="0087706B" w14:paraId="3DC3D6D9" w14:textId="77777777" w:rsidTr="00D11202">
        <w:trPr>
          <w:trHeight w:val="341"/>
        </w:trPr>
        <w:tc>
          <w:tcPr>
            <w:tcW w:w="3870" w:type="dxa"/>
            <w:tcBorders>
              <w:top w:val="nil"/>
              <w:right w:val="nil"/>
            </w:tcBorders>
            <w:noWrap/>
            <w:hideMark/>
          </w:tcPr>
          <w:p w14:paraId="69074CD7" w14:textId="77777777" w:rsidR="00262F39" w:rsidRPr="0087706B" w:rsidRDefault="00262F39" w:rsidP="00D11202">
            <w:pPr>
              <w:ind w:left="163"/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hAnsi="Arial" w:cs="Arial"/>
              </w:rPr>
              <w:t>Small/isolated rural town</w:t>
            </w:r>
          </w:p>
        </w:tc>
        <w:tc>
          <w:tcPr>
            <w:tcW w:w="1980" w:type="dxa"/>
            <w:tcBorders>
              <w:top w:val="nil"/>
              <w:left w:val="nil"/>
            </w:tcBorders>
            <w:noWrap/>
            <w:hideMark/>
          </w:tcPr>
          <w:p w14:paraId="581BCE3D" w14:textId="77777777" w:rsidR="00262F39" w:rsidRPr="0087706B" w:rsidRDefault="00262F39" w:rsidP="00D11202">
            <w:pPr>
              <w:tabs>
                <w:tab w:val="decimal" w:pos="883"/>
              </w:tabs>
              <w:rPr>
                <w:rFonts w:ascii="Arial" w:eastAsia="Times New Roman" w:hAnsi="Arial" w:cs="Arial"/>
                <w:color w:val="000000"/>
              </w:rPr>
            </w:pPr>
            <w:r w:rsidRPr="0087706B">
              <w:rPr>
                <w:rFonts w:ascii="Arial" w:eastAsia="Times New Roman" w:hAnsi="Arial" w:cs="Arial"/>
                <w:color w:val="000000"/>
              </w:rPr>
              <w:t>2,380 (3.9)</w:t>
            </w:r>
          </w:p>
        </w:tc>
      </w:tr>
    </w:tbl>
    <w:p w14:paraId="1D1610C3" w14:textId="4859372C" w:rsidR="00262F39" w:rsidRPr="0087706B" w:rsidRDefault="00AA2DD7" w:rsidP="00262F39">
      <w:pPr>
        <w:ind w:right="3330"/>
        <w:rPr>
          <w:rFonts w:ascii="Arial" w:hAnsi="Arial" w:cs="Arial"/>
          <w:sz w:val="22"/>
          <w:szCs w:val="22"/>
        </w:rPr>
      </w:pPr>
      <w:r w:rsidRPr="00AA2DD7">
        <w:rPr>
          <w:rFonts w:ascii="Arial" w:hAnsi="Arial" w:cs="Arial"/>
          <w:iCs/>
          <w:sz w:val="22"/>
        </w:rPr>
        <w:t>Notes:</w:t>
      </w:r>
      <w:r w:rsidRPr="0087706B">
        <w:rPr>
          <w:rFonts w:ascii="Arial" w:hAnsi="Arial" w:cs="Arial"/>
          <w:sz w:val="22"/>
        </w:rPr>
        <w:t xml:space="preserve"> </w:t>
      </w:r>
      <w:r w:rsidR="00262F39" w:rsidRPr="0087706B">
        <w:rPr>
          <w:rFonts w:ascii="Arial" w:hAnsi="Arial" w:cs="Arial"/>
          <w:sz w:val="22"/>
          <w:szCs w:val="22"/>
        </w:rPr>
        <w:t>AIAN</w:t>
      </w:r>
      <w:r w:rsidR="00262F39">
        <w:rPr>
          <w:rFonts w:ascii="Arial" w:hAnsi="Arial" w:cs="Arial"/>
          <w:sz w:val="22"/>
          <w:szCs w:val="22"/>
        </w:rPr>
        <w:t>/</w:t>
      </w:r>
      <w:r w:rsidR="00262F39" w:rsidRPr="0087706B">
        <w:rPr>
          <w:rFonts w:ascii="Arial" w:hAnsi="Arial" w:cs="Arial"/>
          <w:sz w:val="22"/>
          <w:szCs w:val="22"/>
        </w:rPr>
        <w:t>NHPI =American Indian and Alaska Native</w:t>
      </w:r>
      <w:r w:rsidR="00262F39">
        <w:rPr>
          <w:rFonts w:ascii="Arial" w:hAnsi="Arial" w:cs="Arial"/>
          <w:sz w:val="22"/>
          <w:szCs w:val="22"/>
        </w:rPr>
        <w:t>/</w:t>
      </w:r>
      <w:r w:rsidR="00262F39" w:rsidRPr="0087706B">
        <w:rPr>
          <w:rFonts w:ascii="Arial" w:hAnsi="Arial" w:cs="Arial"/>
          <w:sz w:val="22"/>
          <w:szCs w:val="22"/>
        </w:rPr>
        <w:t xml:space="preserve">Native Hawaiian and Pacific Islander. </w:t>
      </w:r>
    </w:p>
    <w:p w14:paraId="728DB8B7" w14:textId="77777777" w:rsidR="00262F39" w:rsidRPr="0087706B" w:rsidRDefault="00262F39" w:rsidP="00262F39">
      <w:pPr>
        <w:rPr>
          <w:rFonts w:ascii="Arial" w:hAnsi="Arial" w:cs="Arial"/>
          <w:sz w:val="22"/>
          <w:szCs w:val="22"/>
        </w:rPr>
      </w:pPr>
    </w:p>
    <w:p w14:paraId="601EE37A" w14:textId="77777777" w:rsidR="00262F39" w:rsidRDefault="00262F39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3012EB7A" w14:textId="70B7865B" w:rsidR="008606AD" w:rsidRPr="0087706B" w:rsidRDefault="00C15F79" w:rsidP="0087706B">
      <w:pPr>
        <w:snapToGrid w:val="0"/>
        <w:spacing w:after="120"/>
        <w:rPr>
          <w:rFonts w:ascii="Arial" w:hAnsi="Arial" w:cs="Arial"/>
          <w:b/>
          <w:bCs/>
          <w:sz w:val="28"/>
          <w:szCs w:val="28"/>
        </w:rPr>
      </w:pPr>
      <w:r w:rsidRPr="0087706B">
        <w:rPr>
          <w:rFonts w:ascii="Arial" w:hAnsi="Arial" w:cs="Arial"/>
          <w:b/>
          <w:bCs/>
          <w:sz w:val="28"/>
          <w:szCs w:val="28"/>
        </w:rPr>
        <w:lastRenderedPageBreak/>
        <w:t>S</w:t>
      </w:r>
      <w:r w:rsidR="00262F39">
        <w:rPr>
          <w:rFonts w:ascii="Arial" w:hAnsi="Arial" w:cs="Arial"/>
          <w:b/>
          <w:bCs/>
          <w:sz w:val="28"/>
          <w:szCs w:val="28"/>
        </w:rPr>
        <w:t>3</w:t>
      </w:r>
      <w:r w:rsidR="008606AD" w:rsidRPr="0087706B">
        <w:rPr>
          <w:rFonts w:ascii="Arial" w:hAnsi="Arial" w:cs="Arial"/>
          <w:b/>
          <w:bCs/>
          <w:sz w:val="28"/>
          <w:szCs w:val="28"/>
        </w:rPr>
        <w:t>. Analytic approach</w:t>
      </w:r>
    </w:p>
    <w:p w14:paraId="3012EB7B" w14:textId="4CE3EA7B" w:rsidR="008606AD" w:rsidRPr="0087706B" w:rsidRDefault="008606AD" w:rsidP="008606AD">
      <w:pPr>
        <w:snapToGrid w:val="0"/>
        <w:spacing w:after="120"/>
        <w:rPr>
          <w:rFonts w:ascii="Arial" w:hAnsi="Arial" w:cs="Arial"/>
          <w:b/>
        </w:rPr>
      </w:pPr>
      <w:r w:rsidRPr="0087706B">
        <w:rPr>
          <w:rFonts w:ascii="Arial" w:hAnsi="Arial" w:cs="Arial"/>
          <w:b/>
        </w:rPr>
        <w:t xml:space="preserve">Probit </w:t>
      </w:r>
      <w:r w:rsidR="00B60DF3" w:rsidRPr="0087706B">
        <w:rPr>
          <w:rFonts w:ascii="Arial" w:hAnsi="Arial" w:cs="Arial"/>
          <w:b/>
        </w:rPr>
        <w:t>m</w:t>
      </w:r>
      <w:r w:rsidRPr="0087706B">
        <w:rPr>
          <w:rFonts w:ascii="Arial" w:hAnsi="Arial" w:cs="Arial"/>
          <w:b/>
        </w:rPr>
        <w:t>odel</w:t>
      </w:r>
    </w:p>
    <w:p w14:paraId="3012EB7C" w14:textId="2BEA6595" w:rsidR="008606AD" w:rsidRPr="0087706B" w:rsidRDefault="00EB5731" w:rsidP="008606AD">
      <w:pPr>
        <w:snapToGrid w:val="0"/>
        <w:spacing w:after="120"/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8606AD" w:rsidRPr="0087706B">
        <w:rPr>
          <w:rFonts w:ascii="Arial" w:hAnsi="Arial" w:cs="Arial"/>
        </w:rPr>
        <w:t xml:space="preserve"> following probit regression model </w:t>
      </w:r>
      <w:r>
        <w:rPr>
          <w:rFonts w:ascii="Arial" w:hAnsi="Arial" w:cs="Arial"/>
        </w:rPr>
        <w:t xml:space="preserve">was estimated </w:t>
      </w:r>
      <w:r w:rsidR="008606AD" w:rsidRPr="0087706B">
        <w:rPr>
          <w:rFonts w:ascii="Arial" w:hAnsi="Arial" w:cs="Arial"/>
        </w:rPr>
        <w:t xml:space="preserve">to identify the </w:t>
      </w:r>
      <w:r>
        <w:rPr>
          <w:rFonts w:ascii="Arial" w:hAnsi="Arial" w:cs="Arial"/>
        </w:rPr>
        <w:t>‘</w:t>
      </w:r>
      <w:r w:rsidR="008606AD" w:rsidRPr="0087706B">
        <w:rPr>
          <w:rFonts w:ascii="Arial" w:hAnsi="Arial" w:cs="Arial"/>
        </w:rPr>
        <w:t>total</w:t>
      </w:r>
      <w:r>
        <w:rPr>
          <w:rFonts w:ascii="Arial" w:hAnsi="Arial" w:cs="Arial"/>
        </w:rPr>
        <w:t>’</w:t>
      </w:r>
      <w:r w:rsidR="008606AD" w:rsidRPr="0087706B">
        <w:rPr>
          <w:rFonts w:ascii="Arial" w:hAnsi="Arial" w:cs="Arial"/>
        </w:rPr>
        <w:t xml:space="preserve"> effect of receiving diagnosis of </w:t>
      </w:r>
      <w:r>
        <w:rPr>
          <w:rFonts w:ascii="Arial" w:hAnsi="Arial" w:cs="Arial"/>
        </w:rPr>
        <w:t>opioid use disorder (</w:t>
      </w:r>
      <w:r w:rsidR="008606AD" w:rsidRPr="0087706B">
        <w:rPr>
          <w:rFonts w:ascii="Arial" w:hAnsi="Arial" w:cs="Arial"/>
        </w:rPr>
        <w:t>OUD</w:t>
      </w:r>
      <w:r>
        <w:rPr>
          <w:rFonts w:ascii="Arial" w:hAnsi="Arial" w:cs="Arial"/>
        </w:rPr>
        <w:t>)</w:t>
      </w:r>
      <w:r w:rsidR="008606AD" w:rsidRPr="0087706B">
        <w:rPr>
          <w:rFonts w:ascii="Arial" w:hAnsi="Arial" w:cs="Arial"/>
        </w:rPr>
        <w:t xml:space="preserve"> in pregnancy on the probability of </w:t>
      </w:r>
      <w:r w:rsidR="00C15F79" w:rsidRPr="0087706B">
        <w:rPr>
          <w:rFonts w:ascii="Arial" w:hAnsi="Arial" w:cs="Arial"/>
        </w:rPr>
        <w:t xml:space="preserve">suicide attempt, OUD, </w:t>
      </w:r>
      <w:r>
        <w:rPr>
          <w:rFonts w:ascii="Arial" w:hAnsi="Arial" w:cs="Arial"/>
        </w:rPr>
        <w:t>substance use disorder (</w:t>
      </w:r>
      <w:r w:rsidR="00C15F79" w:rsidRPr="0087706B">
        <w:rPr>
          <w:rFonts w:ascii="Arial" w:hAnsi="Arial" w:cs="Arial"/>
        </w:rPr>
        <w:t>SUD</w:t>
      </w:r>
      <w:r>
        <w:rPr>
          <w:rFonts w:ascii="Arial" w:hAnsi="Arial" w:cs="Arial"/>
        </w:rPr>
        <w:t>)</w:t>
      </w:r>
      <w:r w:rsidR="00C15F79" w:rsidRPr="0087706B">
        <w:rPr>
          <w:rFonts w:ascii="Arial" w:hAnsi="Arial" w:cs="Arial"/>
        </w:rPr>
        <w:t xml:space="preserve"> and</w:t>
      </w:r>
      <w:r>
        <w:rPr>
          <w:rFonts w:ascii="Arial" w:hAnsi="Arial" w:cs="Arial"/>
        </w:rPr>
        <w:t xml:space="preserve"> (major depressive disorder)</w:t>
      </w:r>
      <w:r w:rsidR="00C15F79" w:rsidRPr="0087706B">
        <w:rPr>
          <w:rFonts w:ascii="Arial" w:hAnsi="Arial" w:cs="Arial"/>
        </w:rPr>
        <w:t xml:space="preserve"> MDD </w:t>
      </w:r>
      <w:r w:rsidR="008606AD" w:rsidRPr="0087706B">
        <w:rPr>
          <w:rFonts w:ascii="Arial" w:hAnsi="Arial" w:cs="Arial"/>
        </w:rPr>
        <w:t>in the one-year postpartum period:</w:t>
      </w:r>
    </w:p>
    <w:p w14:paraId="3012EB7D" w14:textId="34BEA4C4" w:rsidR="008606AD" w:rsidRPr="0087706B" w:rsidRDefault="008606AD" w:rsidP="008606AD">
      <w:pPr>
        <w:snapToGrid w:val="0"/>
        <w:spacing w:after="120"/>
        <w:rPr>
          <w:rFonts w:ascii="Arial" w:hAnsi="Arial" w:cs="Arial"/>
        </w:rPr>
      </w:pPr>
      <w:r w:rsidRPr="0087706B">
        <w:rPr>
          <w:rFonts w:ascii="Arial" w:hAnsi="Arial" w:cs="Arial"/>
        </w:rPr>
        <w:t xml:space="preserve">(1) </w:t>
      </w:r>
      <m:oMath>
        <m:r>
          <w:rPr>
            <w:rFonts w:ascii="Cambria Math" w:hAnsi="Cambria Math" w:cs="Arial"/>
          </w:rPr>
          <m:t>Pr(pp_y=1)=</m:t>
        </m:r>
        <m:r>
          <m:rPr>
            <m:sty m:val="p"/>
          </m:rPr>
          <w:rPr>
            <w:rFonts w:ascii="Cambria Math" w:hAnsi="Cambria Math" w:cs="Arial"/>
          </w:rPr>
          <m:t>Φ</m:t>
        </m:r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α∙pn_oud+x'∙β</m:t>
            </m:r>
          </m:e>
        </m:d>
      </m:oMath>
      <w:r w:rsidRPr="0087706B">
        <w:rPr>
          <w:rFonts w:ascii="Arial" w:hAnsi="Arial" w:cs="Arial"/>
        </w:rPr>
        <w:tab/>
      </w:r>
    </w:p>
    <w:p w14:paraId="3012EB7F" w14:textId="50EED0DF" w:rsidR="008606AD" w:rsidRPr="0087706B" w:rsidRDefault="008606AD" w:rsidP="008606AD">
      <w:pPr>
        <w:snapToGrid w:val="0"/>
        <w:spacing w:after="120"/>
        <w:rPr>
          <w:rFonts w:ascii="Arial" w:hAnsi="Arial" w:cs="Arial"/>
        </w:rPr>
      </w:pPr>
      <w:r w:rsidRPr="0087706B">
        <w:rPr>
          <w:rFonts w:ascii="Arial" w:hAnsi="Arial" w:cs="Arial"/>
        </w:rPr>
        <w:t xml:space="preserve">Here </w:t>
      </w:r>
      <m:oMath>
        <m:r>
          <m:rPr>
            <m:sty m:val="p"/>
          </m:rPr>
          <w:rPr>
            <w:rFonts w:ascii="Cambria Math" w:hAnsi="Cambria Math" w:cs="Arial"/>
          </w:rPr>
          <m:t>Φ</m:t>
        </m:r>
      </m:oMath>
      <w:r w:rsidRPr="0087706B">
        <w:rPr>
          <w:rFonts w:ascii="Arial" w:hAnsi="Arial" w:cs="Arial"/>
        </w:rPr>
        <w:t xml:space="preserve"> is the cumulative distribution function of the standard normal distribution. </w:t>
      </w:r>
      <m:oMath>
        <m:r>
          <w:rPr>
            <w:rFonts w:ascii="Cambria Math" w:hAnsi="Cambria Math" w:cs="Arial"/>
          </w:rPr>
          <m:t>pp_y</m:t>
        </m:r>
      </m:oMath>
      <w:r w:rsidRPr="0087706B">
        <w:rPr>
          <w:rFonts w:ascii="Arial" w:hAnsi="Arial" w:cs="Arial"/>
        </w:rPr>
        <w:t xml:space="preserve"> is</w:t>
      </w:r>
      <w:r w:rsidR="00C15F79" w:rsidRPr="0087706B">
        <w:rPr>
          <w:rFonts w:ascii="Arial" w:hAnsi="Arial" w:cs="Arial"/>
        </w:rPr>
        <w:t xml:space="preserve"> one of the binary postpartum outcomes (suicide attempt by any </w:t>
      </w:r>
      <w:r w:rsidR="00EB5731">
        <w:rPr>
          <w:rFonts w:ascii="Arial" w:hAnsi="Arial" w:cs="Arial"/>
        </w:rPr>
        <w:t>means</w:t>
      </w:r>
      <w:r w:rsidR="00C15F79" w:rsidRPr="0087706B">
        <w:rPr>
          <w:rFonts w:ascii="Arial" w:hAnsi="Arial" w:cs="Arial"/>
        </w:rPr>
        <w:t>, suicide attempt by opioid poisoning, OUD, SUD, MDD)</w:t>
      </w:r>
      <w:r w:rsidRPr="0087706B">
        <w:rPr>
          <w:rFonts w:ascii="Arial" w:hAnsi="Arial" w:cs="Arial"/>
        </w:rPr>
        <w:t xml:space="preserve">. The main </w:t>
      </w:r>
      <w:r w:rsidR="003D63FB" w:rsidRPr="0087706B">
        <w:rPr>
          <w:rFonts w:ascii="Arial" w:hAnsi="Arial" w:cs="Arial"/>
        </w:rPr>
        <w:t xml:space="preserve">explanatory </w:t>
      </w:r>
      <w:r w:rsidRPr="0087706B">
        <w:rPr>
          <w:rFonts w:ascii="Arial" w:hAnsi="Arial" w:cs="Arial"/>
        </w:rPr>
        <w:t xml:space="preserve">variable </w:t>
      </w:r>
      <m:oMath>
        <m:r>
          <w:rPr>
            <w:rFonts w:ascii="Cambria Math" w:hAnsi="Cambria Math" w:cs="Arial"/>
          </w:rPr>
          <m:t>pn_oud</m:t>
        </m:r>
      </m:oMath>
      <w:r w:rsidRPr="0087706B">
        <w:rPr>
          <w:rFonts w:ascii="Arial" w:hAnsi="Arial" w:cs="Arial"/>
        </w:rPr>
        <w:t xml:space="preserve"> </w:t>
      </w:r>
      <w:r w:rsidR="003D63FB" w:rsidRPr="0087706B">
        <w:rPr>
          <w:rFonts w:ascii="Arial" w:hAnsi="Arial" w:cs="Arial"/>
        </w:rPr>
        <w:t xml:space="preserve">indicates any </w:t>
      </w:r>
      <w:r w:rsidRPr="0087706B">
        <w:rPr>
          <w:rFonts w:ascii="Arial" w:hAnsi="Arial" w:cs="Arial"/>
        </w:rPr>
        <w:t xml:space="preserve">OUD </w:t>
      </w:r>
      <w:r w:rsidR="003D63FB" w:rsidRPr="0087706B">
        <w:rPr>
          <w:rFonts w:ascii="Arial" w:hAnsi="Arial" w:cs="Arial"/>
        </w:rPr>
        <w:t>diagnosis during pregnancy</w:t>
      </w:r>
      <w:r w:rsidRPr="0087706B">
        <w:rPr>
          <w:rFonts w:ascii="Arial" w:hAnsi="Arial" w:cs="Arial"/>
        </w:rPr>
        <w:t xml:space="preserve"> and </w:t>
      </w:r>
      <w:r w:rsidR="003D63FB" w:rsidRPr="0087706B">
        <w:rPr>
          <w:rFonts w:ascii="Arial" w:hAnsi="Arial" w:cs="Arial"/>
        </w:rPr>
        <w:t xml:space="preserve">therefore </w:t>
      </w:r>
      <w:r w:rsidRPr="0087706B">
        <w:rPr>
          <w:rFonts w:ascii="Arial" w:hAnsi="Arial" w:cs="Arial"/>
        </w:rPr>
        <w:t xml:space="preserve">its coefficient </w:t>
      </w:r>
      <m:oMath>
        <m:r>
          <w:rPr>
            <w:rFonts w:ascii="Cambria Math" w:hAnsi="Cambria Math" w:cs="Arial"/>
          </w:rPr>
          <m:t>α</m:t>
        </m:r>
      </m:oMath>
      <w:r w:rsidRPr="0087706B">
        <w:rPr>
          <w:rFonts w:ascii="Arial" w:hAnsi="Arial" w:cs="Arial"/>
        </w:rPr>
        <w:t xml:space="preserve"> captures </w:t>
      </w:r>
      <w:r w:rsidR="003D63FB" w:rsidRPr="0087706B">
        <w:rPr>
          <w:rFonts w:ascii="Arial" w:hAnsi="Arial" w:cs="Arial"/>
        </w:rPr>
        <w:t>the overall relationship between</w:t>
      </w:r>
      <w:r w:rsidRPr="0087706B">
        <w:rPr>
          <w:rFonts w:ascii="Arial" w:hAnsi="Arial" w:cs="Arial"/>
        </w:rPr>
        <w:t xml:space="preserve"> prenatal OUD </w:t>
      </w:r>
      <w:r w:rsidR="003D63FB" w:rsidRPr="0087706B">
        <w:rPr>
          <w:rFonts w:ascii="Arial" w:hAnsi="Arial" w:cs="Arial"/>
        </w:rPr>
        <w:t>and</w:t>
      </w:r>
      <w:r w:rsidRPr="0087706B">
        <w:rPr>
          <w:rFonts w:ascii="Arial" w:hAnsi="Arial" w:cs="Arial"/>
        </w:rPr>
        <w:t xml:space="preserve"> the probability of </w:t>
      </w:r>
      <w:r w:rsidR="00EB5731">
        <w:rPr>
          <w:rFonts w:ascii="Arial" w:hAnsi="Arial" w:cs="Arial"/>
        </w:rPr>
        <w:t xml:space="preserve">postpartum </w:t>
      </w:r>
      <w:r w:rsidRPr="0087706B">
        <w:rPr>
          <w:rFonts w:ascii="Arial" w:hAnsi="Arial" w:cs="Arial"/>
        </w:rPr>
        <w:t>suicide attempt</w:t>
      </w:r>
      <w:r w:rsidR="00EB5731">
        <w:rPr>
          <w:rFonts w:ascii="Arial" w:hAnsi="Arial" w:cs="Arial"/>
        </w:rPr>
        <w:t>, for example</w:t>
      </w:r>
      <w:r w:rsidRPr="0087706B">
        <w:rPr>
          <w:rFonts w:ascii="Arial" w:hAnsi="Arial" w:cs="Arial"/>
        </w:rPr>
        <w:t xml:space="preserve">. Covariates specified in </w:t>
      </w:r>
      <m:oMath>
        <m:r>
          <w:rPr>
            <w:rFonts w:ascii="Cambria Math" w:hAnsi="Cambria Math" w:cs="Arial"/>
          </w:rPr>
          <m:t>x'</m:t>
        </m:r>
      </m:oMath>
      <w:r w:rsidRPr="0087706B">
        <w:rPr>
          <w:rFonts w:ascii="Arial" w:hAnsi="Arial" w:cs="Arial"/>
        </w:rPr>
        <w:t xml:space="preserve"> included prenatal </w:t>
      </w:r>
      <w:r w:rsidRPr="0087706B">
        <w:rPr>
          <w:rFonts w:ascii="Arial" w:hAnsi="Arial" w:cs="Arial"/>
          <w:iCs/>
        </w:rPr>
        <w:t>SUD</w:t>
      </w:r>
      <w:r w:rsidR="003D63FB" w:rsidRPr="0087706B">
        <w:rPr>
          <w:rFonts w:ascii="Arial" w:hAnsi="Arial" w:cs="Arial"/>
          <w:iCs/>
        </w:rPr>
        <w:t>,</w:t>
      </w:r>
      <w:r w:rsidRPr="0087706B">
        <w:rPr>
          <w:rFonts w:ascii="Arial" w:hAnsi="Arial" w:cs="Arial"/>
          <w:iCs/>
        </w:rPr>
        <w:t xml:space="preserve"> prenatal MDD to adjust for </w:t>
      </w:r>
      <w:r w:rsidR="003D63FB" w:rsidRPr="0087706B">
        <w:rPr>
          <w:rFonts w:ascii="Arial" w:hAnsi="Arial" w:cs="Arial"/>
          <w:iCs/>
        </w:rPr>
        <w:t>interwoven</w:t>
      </w:r>
      <w:r w:rsidRPr="0087706B">
        <w:rPr>
          <w:rFonts w:ascii="Arial" w:hAnsi="Arial" w:cs="Arial"/>
          <w:iCs/>
        </w:rPr>
        <w:t xml:space="preserve"> relationships between OUD, SUD, and MDD, as well as </w:t>
      </w:r>
      <w:r w:rsidR="00EB5731">
        <w:rPr>
          <w:rFonts w:ascii="Arial" w:hAnsi="Arial" w:cs="Arial"/>
          <w:iCs/>
        </w:rPr>
        <w:t>the</w:t>
      </w:r>
      <w:r w:rsidRPr="0087706B">
        <w:rPr>
          <w:rFonts w:ascii="Arial" w:hAnsi="Arial" w:cs="Arial"/>
          <w:iCs/>
        </w:rPr>
        <w:t xml:space="preserve"> maternal characteristics (</w:t>
      </w:r>
      <w:r w:rsidRPr="0087706B">
        <w:rPr>
          <w:rFonts w:ascii="Arial" w:hAnsi="Arial" w:cs="Arial"/>
        </w:rPr>
        <w:t xml:space="preserve">age, race/ethnicity, education, marital status, and rurality/urbanity of residence). </w:t>
      </w:r>
    </w:p>
    <w:p w14:paraId="3012EB80" w14:textId="569AC67D" w:rsidR="008606AD" w:rsidRPr="0087706B" w:rsidRDefault="002B6134" w:rsidP="008606AD">
      <w:pPr>
        <w:snapToGrid w:val="0"/>
        <w:spacing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Simultaneous equations and b</w:t>
      </w:r>
      <w:r w:rsidR="008606AD" w:rsidRPr="0087706B">
        <w:rPr>
          <w:rFonts w:ascii="Arial" w:hAnsi="Arial" w:cs="Arial"/>
          <w:b/>
          <w:bCs/>
        </w:rPr>
        <w:t xml:space="preserve">ivariate </w:t>
      </w:r>
      <w:r w:rsidR="00B60DF3" w:rsidRPr="0087706B">
        <w:rPr>
          <w:rFonts w:ascii="Arial" w:hAnsi="Arial" w:cs="Arial"/>
          <w:b/>
          <w:bCs/>
        </w:rPr>
        <w:t>p</w:t>
      </w:r>
      <w:r w:rsidR="008606AD" w:rsidRPr="0087706B">
        <w:rPr>
          <w:rFonts w:ascii="Arial" w:hAnsi="Arial" w:cs="Arial"/>
          <w:b/>
          <w:bCs/>
        </w:rPr>
        <w:t xml:space="preserve">robit </w:t>
      </w:r>
      <w:r w:rsidR="00B60DF3" w:rsidRPr="0087706B">
        <w:rPr>
          <w:rFonts w:ascii="Arial" w:hAnsi="Arial" w:cs="Arial"/>
          <w:b/>
          <w:bCs/>
        </w:rPr>
        <w:t>m</w:t>
      </w:r>
      <w:r w:rsidR="008606AD" w:rsidRPr="0087706B">
        <w:rPr>
          <w:rFonts w:ascii="Arial" w:hAnsi="Arial" w:cs="Arial"/>
          <w:b/>
          <w:bCs/>
        </w:rPr>
        <w:t>odel</w:t>
      </w:r>
    </w:p>
    <w:p w14:paraId="3012EB81" w14:textId="7DAFEE3C" w:rsidR="008606AD" w:rsidRPr="0087706B" w:rsidRDefault="008606AD" w:rsidP="008606AD">
      <w:pPr>
        <w:snapToGrid w:val="0"/>
        <w:spacing w:after="120"/>
        <w:rPr>
          <w:rFonts w:ascii="Arial" w:hAnsi="Arial" w:cs="Arial"/>
        </w:rPr>
      </w:pPr>
      <w:r w:rsidRPr="0087706B">
        <w:rPr>
          <w:rFonts w:ascii="Arial" w:hAnsi="Arial" w:cs="Arial"/>
        </w:rPr>
        <w:t xml:space="preserve">We </w:t>
      </w:r>
      <w:r w:rsidR="00EB5731">
        <w:rPr>
          <w:rFonts w:ascii="Arial" w:hAnsi="Arial" w:cs="Arial"/>
        </w:rPr>
        <w:t xml:space="preserve">hypothesized and </w:t>
      </w:r>
      <w:r w:rsidR="003D63FB" w:rsidRPr="0087706B">
        <w:rPr>
          <w:rFonts w:ascii="Arial" w:hAnsi="Arial" w:cs="Arial"/>
        </w:rPr>
        <w:t>explored a</w:t>
      </w:r>
      <w:r w:rsidRPr="0087706B">
        <w:rPr>
          <w:rFonts w:ascii="Arial" w:hAnsi="Arial" w:cs="Arial"/>
        </w:rPr>
        <w:t xml:space="preserve"> pathway </w:t>
      </w:r>
      <w:r w:rsidR="003D63FB" w:rsidRPr="0087706B">
        <w:rPr>
          <w:rFonts w:ascii="Arial" w:hAnsi="Arial" w:cs="Arial"/>
        </w:rPr>
        <w:t>through which</w:t>
      </w:r>
      <w:r w:rsidRPr="0087706B">
        <w:rPr>
          <w:rFonts w:ascii="Arial" w:hAnsi="Arial" w:cs="Arial"/>
        </w:rPr>
        <w:t xml:space="preserve"> prenatal OUD affects postpartum suicide attempt</w:t>
      </w:r>
      <w:r w:rsidR="003D63FB" w:rsidRPr="0087706B">
        <w:rPr>
          <w:rFonts w:ascii="Arial" w:hAnsi="Arial" w:cs="Arial"/>
        </w:rPr>
        <w:t xml:space="preserve"> using </w:t>
      </w:r>
      <w:r w:rsidR="00EB5731">
        <w:rPr>
          <w:rFonts w:ascii="Arial" w:hAnsi="Arial" w:cs="Arial"/>
        </w:rPr>
        <w:t>a</w:t>
      </w:r>
      <w:r w:rsidR="003D63FB" w:rsidRPr="0087706B">
        <w:rPr>
          <w:rFonts w:ascii="Arial" w:hAnsi="Arial" w:cs="Arial"/>
        </w:rPr>
        <w:t xml:space="preserve"> </w:t>
      </w:r>
      <w:r w:rsidRPr="0087706B">
        <w:rPr>
          <w:rFonts w:ascii="Arial" w:hAnsi="Arial" w:cs="Arial"/>
        </w:rPr>
        <w:t>system</w:t>
      </w:r>
      <w:r w:rsidR="003D63FB" w:rsidRPr="0087706B">
        <w:rPr>
          <w:rFonts w:ascii="Arial" w:hAnsi="Arial" w:cs="Arial"/>
        </w:rPr>
        <w:t xml:space="preserve"> of</w:t>
      </w:r>
      <w:r w:rsidRPr="0087706B">
        <w:rPr>
          <w:rFonts w:ascii="Arial" w:hAnsi="Arial" w:cs="Arial"/>
        </w:rPr>
        <w:t xml:space="preserve"> two sequential structural equations</w:t>
      </w:r>
      <w:r w:rsidR="00EB5731">
        <w:rPr>
          <w:rFonts w:ascii="Arial" w:hAnsi="Arial" w:cs="Arial"/>
        </w:rPr>
        <w:t xml:space="preserve"> as following</w:t>
      </w:r>
      <w:r w:rsidRPr="0087706B">
        <w:rPr>
          <w:rFonts w:ascii="Arial" w:hAnsi="Arial" w:cs="Arial"/>
        </w:rPr>
        <w:t>:</w:t>
      </w:r>
    </w:p>
    <w:p w14:paraId="3012EB82" w14:textId="21197525" w:rsidR="008606AD" w:rsidRPr="0087706B" w:rsidRDefault="008606AD" w:rsidP="008606AD">
      <w:pPr>
        <w:snapToGrid w:val="0"/>
        <w:spacing w:after="120"/>
        <w:rPr>
          <w:rFonts w:ascii="Arial" w:hAnsi="Arial" w:cs="Arial"/>
        </w:rPr>
      </w:pPr>
      <w:r w:rsidRPr="0087706B">
        <w:rPr>
          <w:rFonts w:ascii="Arial" w:hAnsi="Arial" w:cs="Arial"/>
        </w:rPr>
        <w:t xml:space="preserve">(2) </w:t>
      </w:r>
      <w:r w:rsidR="00034265" w:rsidRPr="0087706B">
        <w:rPr>
          <w:rFonts w:ascii="Arial" w:eastAsiaTheme="minorEastAsia" w:hAnsi="Arial" w:cs="Arial"/>
        </w:rPr>
        <w:t xml:space="preserve">Stage 1: </w:t>
      </w:r>
      <m:oMath>
        <m:r>
          <w:rPr>
            <w:rFonts w:ascii="Cambria Math" w:hAnsi="Cambria Math" w:cs="Arial"/>
          </w:rPr>
          <m:t>Pr(pp_oud=1)=</m:t>
        </m:r>
        <m:r>
          <m:rPr>
            <m:sty m:val="p"/>
          </m:rPr>
          <w:rPr>
            <w:rFonts w:ascii="Cambria Math" w:hAnsi="Cambria Math" w:cs="Arial"/>
          </w:rPr>
          <m:t>Φ</m:t>
        </m:r>
        <m:r>
          <w:rPr>
            <w:rFonts w:ascii="Cambria Math" w:hAnsi="Cambria Math" w:cs="Arial"/>
          </w:rPr>
          <m:t xml:space="preserve"> </m:t>
        </m:r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 w:cs="Arial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γ</m:t>
                </m:r>
              </m:e>
              <m:sup>
                <m:r>
                  <w:rPr>
                    <w:rFonts w:ascii="Cambria Math" w:hAnsi="Cambria Math" w:cs="Arial"/>
                  </w:rPr>
                  <m:t>1</m:t>
                </m:r>
              </m:sup>
            </m:sSup>
            <m:r>
              <w:rPr>
                <w:rFonts w:ascii="Cambria Math" w:hAnsi="Cambria Math" w:cs="Arial"/>
              </w:rPr>
              <m:t>pn_oud+ z1'∙</m:t>
            </m:r>
            <m:sSup>
              <m:sSupPr>
                <m:ctrlPr>
                  <w:rPr>
                    <w:rFonts w:ascii="Cambria Math" w:hAnsi="Cambria Math" w:cs="Arial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δ</m:t>
                </m:r>
              </m:e>
              <m:sup>
                <m:r>
                  <w:rPr>
                    <w:rFonts w:ascii="Cambria Math" w:hAnsi="Cambria Math" w:cs="Arial"/>
                  </w:rPr>
                  <m:t>1</m:t>
                </m:r>
              </m:sup>
            </m:sSup>
            <m:r>
              <w:rPr>
                <w:rFonts w:ascii="Cambria Math" w:hAnsi="Cambria Math" w:cs="Arial"/>
              </w:rPr>
              <m:t>+ x'∙</m:t>
            </m:r>
            <m:sSup>
              <m:sSupPr>
                <m:ctrlPr>
                  <w:rPr>
                    <w:rFonts w:ascii="Cambria Math" w:hAnsi="Cambria Math" w:cs="Arial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β</m:t>
                </m:r>
              </m:e>
              <m:sup>
                <m:r>
                  <w:rPr>
                    <w:rFonts w:ascii="Cambria Math" w:hAnsi="Cambria Math" w:cs="Arial"/>
                  </w:rPr>
                  <m:t>1</m:t>
                </m:r>
              </m:sup>
            </m:sSup>
            <m:r>
              <w:rPr>
                <w:rFonts w:ascii="Cambria Math" w:hAnsi="Cambria Math" w:cs="Arial"/>
              </w:rPr>
              <m:t>+</m:t>
            </m:r>
            <m:sSup>
              <m:sSupPr>
                <m:ctrlPr>
                  <w:rPr>
                    <w:rFonts w:ascii="Cambria Math" w:hAnsi="Cambria Math" w:cs="Arial"/>
                    <w:i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ϵ</m:t>
                </m:r>
              </m:e>
              <m:sup>
                <m:r>
                  <w:rPr>
                    <w:rFonts w:ascii="Cambria Math" w:hAnsi="Cambria Math" w:cs="Arial"/>
                  </w:rPr>
                  <m:t>1</m:t>
                </m:r>
              </m:sup>
            </m:sSup>
            <m:r>
              <m:rPr>
                <m:sty m:val="p"/>
              </m:rPr>
              <w:rPr>
                <w:rFonts w:ascii="Cambria Math" w:hAnsi="Cambria Math" w:cs="Arial"/>
              </w:rPr>
              <m:t xml:space="preserve"> </m:t>
            </m:r>
          </m:e>
        </m:d>
      </m:oMath>
    </w:p>
    <w:p w14:paraId="3012EB83" w14:textId="408C4E59" w:rsidR="008606AD" w:rsidRPr="0087706B" w:rsidRDefault="008606AD" w:rsidP="008606AD">
      <w:pPr>
        <w:snapToGrid w:val="0"/>
        <w:spacing w:after="120"/>
        <w:rPr>
          <w:rFonts w:ascii="Arial" w:hAnsi="Arial" w:cs="Arial"/>
        </w:rPr>
      </w:pPr>
      <w:r w:rsidRPr="0087706B">
        <w:rPr>
          <w:rFonts w:ascii="Arial" w:hAnsi="Arial" w:cs="Arial"/>
        </w:rPr>
        <w:t xml:space="preserve">(3) </w:t>
      </w:r>
      <w:r w:rsidR="00034265" w:rsidRPr="0087706B">
        <w:rPr>
          <w:rFonts w:ascii="Arial" w:hAnsi="Arial" w:cs="Arial"/>
        </w:rPr>
        <w:t xml:space="preserve">Stage 2: </w:t>
      </w:r>
      <m:oMath>
        <m:r>
          <w:rPr>
            <w:rFonts w:ascii="Cambria Math" w:hAnsi="Cambria Math" w:cs="Arial"/>
          </w:rPr>
          <m:t>Pr(pp_att=1)=</m:t>
        </m:r>
        <m:r>
          <m:rPr>
            <m:sty m:val="p"/>
          </m:rPr>
          <w:rPr>
            <w:rFonts w:ascii="Cambria Math" w:hAnsi="Cambria Math" w:cs="Arial"/>
          </w:rPr>
          <m:t>Φ</m:t>
        </m:r>
        <m:r>
          <w:rPr>
            <w:rFonts w:ascii="Cambria Math" w:hAnsi="Cambria Math" w:cs="Arial"/>
          </w:rPr>
          <m:t xml:space="preserve"> </m:t>
        </m:r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 w:cs="Arial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γ</m:t>
                </m:r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  <m:r>
              <w:rPr>
                <w:rFonts w:ascii="Cambria Math" w:hAnsi="Cambria Math" w:cs="Arial"/>
              </w:rPr>
              <m:t>∙pp_oud+ pp_sud∙</m:t>
            </m:r>
            <m:sSup>
              <m:sSupPr>
                <m:ctrlPr>
                  <w:rPr>
                    <w:rFonts w:ascii="Cambria Math" w:hAnsi="Cambria Math" w:cs="Arial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δ</m:t>
                </m:r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  <m:r>
              <w:rPr>
                <w:rFonts w:ascii="Cambria Math" w:hAnsi="Cambria Math" w:cs="Arial"/>
              </w:rPr>
              <m:t>+ x'∙</m:t>
            </m:r>
            <m:sSup>
              <m:sSupPr>
                <m:ctrlPr>
                  <w:rPr>
                    <w:rFonts w:ascii="Cambria Math" w:hAnsi="Cambria Math" w:cs="Arial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β</m:t>
                </m:r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  <m:r>
              <w:rPr>
                <w:rFonts w:ascii="Cambria Math" w:hAnsi="Cambria Math" w:cs="Arial"/>
              </w:rPr>
              <m:t>+</m:t>
            </m:r>
            <m:sSup>
              <m:sSupPr>
                <m:ctrlPr>
                  <w:rPr>
                    <w:rFonts w:ascii="Cambria Math" w:hAnsi="Cambria Math" w:cs="Arial"/>
                    <w:i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ϵ</m:t>
                </m:r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</m:e>
        </m:d>
      </m:oMath>
    </w:p>
    <w:p w14:paraId="3012EB84" w14:textId="6C427365" w:rsidR="008606AD" w:rsidRPr="0087706B" w:rsidRDefault="003D63FB" w:rsidP="008606AD">
      <w:pPr>
        <w:snapToGrid w:val="0"/>
        <w:spacing w:after="120"/>
        <w:rPr>
          <w:rFonts w:ascii="Arial" w:hAnsi="Arial" w:cs="Arial"/>
        </w:rPr>
      </w:pPr>
      <w:r w:rsidRPr="0087706B">
        <w:rPr>
          <w:rFonts w:ascii="Arial" w:hAnsi="Arial" w:cs="Arial"/>
        </w:rPr>
        <w:t>Here</w:t>
      </w:r>
      <w:r w:rsidR="008606AD" w:rsidRPr="0087706B">
        <w:rPr>
          <w:rFonts w:ascii="Arial" w:hAnsi="Arial" w:cs="Arial"/>
        </w:rPr>
        <w:t xml:space="preserve"> </w:t>
      </w:r>
      <m:oMath>
        <m:r>
          <w:rPr>
            <w:rFonts w:ascii="Cambria Math" w:hAnsi="Cambria Math" w:cs="Arial"/>
          </w:rPr>
          <m:t>pp_oud</m:t>
        </m:r>
      </m:oMath>
      <w:r w:rsidRPr="0087706B">
        <w:rPr>
          <w:rFonts w:ascii="Arial" w:eastAsiaTheme="minorEastAsia" w:hAnsi="Arial" w:cs="Arial"/>
        </w:rPr>
        <w:t xml:space="preserve"> and</w:t>
      </w:r>
      <w:r w:rsidR="008606AD" w:rsidRPr="0087706B">
        <w:rPr>
          <w:rFonts w:ascii="Arial" w:hAnsi="Arial" w:cs="Arial"/>
        </w:rPr>
        <w:t xml:space="preserve"> </w:t>
      </w:r>
      <m:oMath>
        <m:r>
          <w:rPr>
            <w:rFonts w:ascii="Cambria Math" w:hAnsi="Cambria Math" w:cs="Arial"/>
          </w:rPr>
          <m:t>pp_att</m:t>
        </m:r>
      </m:oMath>
      <w:r w:rsidRPr="0087706B">
        <w:rPr>
          <w:rFonts w:ascii="Arial" w:hAnsi="Arial" w:cs="Arial"/>
        </w:rPr>
        <w:t xml:space="preserve"> are binary variables indicating</w:t>
      </w:r>
      <w:r w:rsidR="008606AD" w:rsidRPr="0087706B">
        <w:rPr>
          <w:rFonts w:ascii="Arial" w:hAnsi="Arial" w:cs="Arial"/>
        </w:rPr>
        <w:t xml:space="preserve"> postpartum OUD </w:t>
      </w:r>
      <w:r w:rsidRPr="0087706B">
        <w:rPr>
          <w:rFonts w:ascii="Arial" w:hAnsi="Arial" w:cs="Arial"/>
        </w:rPr>
        <w:t>and postpartum suicide attempt, respectively</w:t>
      </w:r>
      <w:r w:rsidR="008606AD" w:rsidRPr="0087706B">
        <w:rPr>
          <w:rFonts w:ascii="Arial" w:hAnsi="Arial" w:cs="Arial"/>
        </w:rPr>
        <w:t xml:space="preserve">. </w:t>
      </w:r>
      <w:r w:rsidRPr="0087706B">
        <w:rPr>
          <w:rFonts w:ascii="Arial" w:hAnsi="Arial" w:cs="Arial"/>
        </w:rPr>
        <w:t xml:space="preserve">We hypothesized that prenatal OUD </w:t>
      </w:r>
      <w:r w:rsidR="00034265" w:rsidRPr="0087706B">
        <w:rPr>
          <w:rFonts w:ascii="Arial" w:hAnsi="Arial" w:cs="Arial"/>
        </w:rPr>
        <w:t xml:space="preserve">increases the </w:t>
      </w:r>
      <w:r w:rsidR="00EB5731">
        <w:rPr>
          <w:rFonts w:ascii="Arial" w:hAnsi="Arial" w:cs="Arial"/>
        </w:rPr>
        <w:t>risk</w:t>
      </w:r>
      <w:r w:rsidR="00034265" w:rsidRPr="0087706B">
        <w:rPr>
          <w:rFonts w:ascii="Arial" w:hAnsi="Arial" w:cs="Arial"/>
        </w:rPr>
        <w:t xml:space="preserve"> of postpartum OUD and thereby postpartum suicide attempt. Therefore, the </w:t>
      </w:r>
      <w:r w:rsidR="008606AD" w:rsidRPr="0087706B">
        <w:rPr>
          <w:rFonts w:ascii="Arial" w:hAnsi="Arial" w:cs="Arial"/>
        </w:rPr>
        <w:t xml:space="preserve">coefficients </w:t>
      </w:r>
      <w:r w:rsidR="00034265" w:rsidRPr="0087706B">
        <w:rPr>
          <w:rFonts w:ascii="Arial" w:hAnsi="Arial" w:cs="Arial"/>
        </w:rPr>
        <w:t xml:space="preserve">on the </w:t>
      </w:r>
      <m:oMath>
        <m:r>
          <w:rPr>
            <w:rFonts w:ascii="Cambria Math" w:hAnsi="Cambria Math" w:cs="Arial"/>
          </w:rPr>
          <m:t>pn_oud</m:t>
        </m:r>
      </m:oMath>
      <w:r w:rsidR="00034265" w:rsidRPr="0087706B">
        <w:rPr>
          <w:rFonts w:ascii="Arial" w:hAnsi="Arial" w:cs="Arial"/>
        </w:rPr>
        <w:t xml:space="preserve"> and </w:t>
      </w:r>
      <m:oMath>
        <m:r>
          <w:rPr>
            <w:rFonts w:ascii="Cambria Math" w:hAnsi="Cambria Math" w:cs="Arial"/>
          </w:rPr>
          <m:t>pp_oud</m:t>
        </m:r>
      </m:oMath>
      <w:r w:rsidR="00034265" w:rsidRPr="0087706B">
        <w:rPr>
          <w:rFonts w:ascii="Arial" w:hAnsi="Arial" w:cs="Arial"/>
        </w:rPr>
        <w:t xml:space="preserve"> variables are </w:t>
      </w:r>
      <w:r w:rsidR="008606AD" w:rsidRPr="0087706B">
        <w:rPr>
          <w:rFonts w:ascii="Arial" w:hAnsi="Arial" w:cs="Arial"/>
        </w:rPr>
        <w:t>of main interest</w:t>
      </w:r>
      <w:r w:rsidR="00EB5731">
        <w:rPr>
          <w:rFonts w:ascii="Arial" w:hAnsi="Arial" w:cs="Arial"/>
        </w:rPr>
        <w:t xml:space="preserve">: </w:t>
      </w:r>
      <m:oMath>
        <m:sSup>
          <m:sSupPr>
            <m:ctrlPr>
              <w:rPr>
                <w:rFonts w:ascii="Cambria Math" w:hAnsi="Cambria Math" w:cs="Arial"/>
                <w:i/>
                <w:iCs/>
              </w:rPr>
            </m:ctrlPr>
          </m:sSupPr>
          <m:e>
            <m:r>
              <w:rPr>
                <w:rFonts w:ascii="Cambria Math" w:hAnsi="Cambria Math" w:cs="Arial"/>
              </w:rPr>
              <m:t>γ</m:t>
            </m:r>
          </m:e>
          <m:sup>
            <m:r>
              <w:rPr>
                <w:rFonts w:ascii="Cambria Math" w:hAnsi="Cambria Math" w:cs="Arial"/>
              </w:rPr>
              <m:t>1</m:t>
            </m:r>
          </m:sup>
        </m:sSup>
      </m:oMath>
      <w:r w:rsidR="00034265" w:rsidRPr="0087706B">
        <w:rPr>
          <w:rFonts w:ascii="Arial" w:hAnsi="Arial" w:cs="Arial"/>
        </w:rPr>
        <w:t xml:space="preserve"> </w:t>
      </w:r>
      <w:r w:rsidR="008606AD" w:rsidRPr="0087706B">
        <w:rPr>
          <w:rFonts w:ascii="Arial" w:hAnsi="Arial" w:cs="Arial"/>
        </w:rPr>
        <w:t>measure</w:t>
      </w:r>
      <w:r w:rsidR="00034265" w:rsidRPr="0087706B">
        <w:rPr>
          <w:rFonts w:ascii="Arial" w:hAnsi="Arial" w:cs="Arial"/>
        </w:rPr>
        <w:t>s</w:t>
      </w:r>
      <w:r w:rsidR="008606AD" w:rsidRPr="0087706B">
        <w:rPr>
          <w:rFonts w:ascii="Arial" w:hAnsi="Arial" w:cs="Arial"/>
        </w:rPr>
        <w:t xml:space="preserve"> </w:t>
      </w:r>
      <w:r w:rsidR="00EB5731">
        <w:rPr>
          <w:rFonts w:ascii="Arial" w:hAnsi="Arial" w:cs="Arial"/>
        </w:rPr>
        <w:t>the effect of</w:t>
      </w:r>
      <w:r w:rsidR="008606AD" w:rsidRPr="0087706B">
        <w:rPr>
          <w:rFonts w:ascii="Arial" w:hAnsi="Arial" w:cs="Arial"/>
        </w:rPr>
        <w:t xml:space="preserve"> prenatal OUD </w:t>
      </w:r>
      <w:r w:rsidR="00EB5731">
        <w:rPr>
          <w:rFonts w:ascii="Arial" w:hAnsi="Arial" w:cs="Arial"/>
        </w:rPr>
        <w:t>on</w:t>
      </w:r>
      <w:r w:rsidR="008606AD" w:rsidRPr="0087706B">
        <w:rPr>
          <w:rFonts w:ascii="Arial" w:hAnsi="Arial" w:cs="Arial"/>
        </w:rPr>
        <w:t xml:space="preserve"> postpartum OUD and </w:t>
      </w:r>
      <m:oMath>
        <m:sSup>
          <m:sSupPr>
            <m:ctrlPr>
              <w:rPr>
                <w:rFonts w:ascii="Cambria Math" w:hAnsi="Cambria Math" w:cs="Arial"/>
                <w:i/>
                <w:iCs/>
              </w:rPr>
            </m:ctrlPr>
          </m:sSupPr>
          <m:e>
            <m:r>
              <w:rPr>
                <w:rFonts w:ascii="Cambria Math" w:hAnsi="Cambria Math" w:cs="Arial"/>
              </w:rPr>
              <m:t>γ</m:t>
            </m:r>
          </m:e>
          <m:sup>
            <m:r>
              <w:rPr>
                <w:rFonts w:ascii="Cambria Math" w:hAnsi="Cambria Math" w:cs="Arial"/>
              </w:rPr>
              <m:t>2</m:t>
            </m:r>
          </m:sup>
        </m:sSup>
      </m:oMath>
      <w:r w:rsidR="00034265" w:rsidRPr="0087706B">
        <w:rPr>
          <w:rFonts w:ascii="Arial" w:eastAsiaTheme="minorEastAsia" w:hAnsi="Arial" w:cs="Arial"/>
          <w:iCs/>
        </w:rPr>
        <w:t xml:space="preserve"> captures </w:t>
      </w:r>
      <w:r w:rsidR="00EB5731">
        <w:rPr>
          <w:rFonts w:ascii="Arial" w:hAnsi="Arial" w:cs="Arial"/>
        </w:rPr>
        <w:t>the effect of</w:t>
      </w:r>
      <w:r w:rsidR="00034265" w:rsidRPr="0087706B">
        <w:rPr>
          <w:rFonts w:ascii="Arial" w:hAnsi="Arial" w:cs="Arial"/>
        </w:rPr>
        <w:t xml:space="preserve"> </w:t>
      </w:r>
      <w:r w:rsidR="008606AD" w:rsidRPr="0087706B">
        <w:rPr>
          <w:rFonts w:ascii="Arial" w:hAnsi="Arial" w:cs="Arial"/>
        </w:rPr>
        <w:t xml:space="preserve">postpartum OUD </w:t>
      </w:r>
      <w:r w:rsidR="00EB5731">
        <w:rPr>
          <w:rFonts w:ascii="Arial" w:hAnsi="Arial" w:cs="Arial"/>
        </w:rPr>
        <w:t>on</w:t>
      </w:r>
      <w:r w:rsidR="00034265" w:rsidRPr="0087706B">
        <w:rPr>
          <w:rFonts w:ascii="Arial" w:hAnsi="Arial" w:cs="Arial"/>
        </w:rPr>
        <w:t xml:space="preserve"> </w:t>
      </w:r>
      <w:r w:rsidR="00023EBC">
        <w:rPr>
          <w:rFonts w:ascii="Arial" w:hAnsi="Arial" w:cs="Arial"/>
        </w:rPr>
        <w:t xml:space="preserve">postpartum </w:t>
      </w:r>
      <w:r w:rsidR="008606AD" w:rsidRPr="0087706B">
        <w:rPr>
          <w:rFonts w:ascii="Arial" w:hAnsi="Arial" w:cs="Arial"/>
        </w:rPr>
        <w:t xml:space="preserve">suicide attempt. </w:t>
      </w:r>
      <w:r w:rsidR="00034265" w:rsidRPr="0087706B">
        <w:rPr>
          <w:rFonts w:ascii="Arial" w:hAnsi="Arial" w:cs="Arial"/>
        </w:rPr>
        <w:t>T</w:t>
      </w:r>
      <w:r w:rsidR="008606AD" w:rsidRPr="0087706B">
        <w:rPr>
          <w:rFonts w:ascii="Arial" w:hAnsi="Arial" w:cs="Arial"/>
        </w:rPr>
        <w:t xml:space="preserve">aken together, the main coefficients serve as a test of whether prenatal OUD can predict postpartum OUD and </w:t>
      </w:r>
      <w:r w:rsidR="00023EBC">
        <w:rPr>
          <w:rFonts w:ascii="Arial" w:hAnsi="Arial" w:cs="Arial"/>
        </w:rPr>
        <w:t>subsequently</w:t>
      </w:r>
      <w:r w:rsidR="008606AD" w:rsidRPr="0087706B">
        <w:rPr>
          <w:rFonts w:ascii="Arial" w:hAnsi="Arial" w:cs="Arial"/>
        </w:rPr>
        <w:t xml:space="preserve"> postpartum suicide attempt. We specified </w:t>
      </w:r>
      <w:r w:rsidR="008606AD" w:rsidRPr="0087706B">
        <w:rPr>
          <w:rFonts w:ascii="Arial" w:hAnsi="Arial" w:cs="Arial"/>
          <w:iCs/>
        </w:rPr>
        <w:t xml:space="preserve">prenatal SUD and prenatal MDD </w:t>
      </w:r>
      <w:r w:rsidR="008606AD" w:rsidRPr="0087706B">
        <w:rPr>
          <w:rFonts w:ascii="Arial" w:hAnsi="Arial" w:cs="Arial"/>
        </w:rPr>
        <w:t xml:space="preserve">in </w:t>
      </w:r>
      <w:r w:rsidR="00034265" w:rsidRPr="0087706B">
        <w:rPr>
          <w:rFonts w:ascii="Arial" w:eastAsiaTheme="minorEastAsia" w:hAnsi="Arial" w:cs="Arial"/>
        </w:rPr>
        <w:t xml:space="preserve">the vector </w:t>
      </w:r>
      <m:oMath>
        <m:r>
          <w:rPr>
            <w:rFonts w:ascii="Cambria Math" w:hAnsi="Cambria Math" w:cs="Arial"/>
          </w:rPr>
          <m:t>z1'</m:t>
        </m:r>
      </m:oMath>
      <w:r w:rsidR="008606AD" w:rsidRPr="0087706B">
        <w:rPr>
          <w:rFonts w:ascii="Arial" w:hAnsi="Arial" w:cs="Arial"/>
          <w:iCs/>
        </w:rPr>
        <w:t xml:space="preserve"> </w:t>
      </w:r>
      <w:r w:rsidR="00034265" w:rsidRPr="0087706B">
        <w:rPr>
          <w:rFonts w:ascii="Arial" w:hAnsi="Arial" w:cs="Arial"/>
          <w:iCs/>
        </w:rPr>
        <w:t xml:space="preserve">in Stage 1 </w:t>
      </w:r>
      <w:r w:rsidR="008606AD" w:rsidRPr="0087706B">
        <w:rPr>
          <w:rFonts w:ascii="Arial" w:hAnsi="Arial" w:cs="Arial"/>
          <w:iCs/>
        </w:rPr>
        <w:t xml:space="preserve">and postpartum SUD </w:t>
      </w:r>
      <w:r w:rsidR="00034265" w:rsidRPr="0087706B">
        <w:rPr>
          <w:rFonts w:ascii="Arial" w:hAnsi="Arial" w:cs="Arial"/>
          <w:iCs/>
        </w:rPr>
        <w:t>(</w:t>
      </w:r>
      <m:oMath>
        <m:r>
          <w:rPr>
            <w:rFonts w:ascii="Cambria Math" w:hAnsi="Cambria Math" w:cs="Arial"/>
          </w:rPr>
          <m:t>pp_sud</m:t>
        </m:r>
      </m:oMath>
      <w:r w:rsidR="00034265" w:rsidRPr="0087706B">
        <w:rPr>
          <w:rFonts w:ascii="Arial" w:eastAsiaTheme="minorEastAsia" w:hAnsi="Arial" w:cs="Arial"/>
        </w:rPr>
        <w:t>)</w:t>
      </w:r>
      <w:r w:rsidR="00034265" w:rsidRPr="0087706B">
        <w:rPr>
          <w:rFonts w:ascii="Arial" w:hAnsi="Arial" w:cs="Arial"/>
          <w:iCs/>
        </w:rPr>
        <w:t xml:space="preserve"> </w:t>
      </w:r>
      <w:r w:rsidR="008606AD" w:rsidRPr="0087706B">
        <w:rPr>
          <w:rFonts w:ascii="Arial" w:hAnsi="Arial" w:cs="Arial"/>
          <w:iCs/>
        </w:rPr>
        <w:t>i</w:t>
      </w:r>
      <w:r w:rsidR="00034265" w:rsidRPr="0087706B">
        <w:rPr>
          <w:rFonts w:ascii="Arial" w:hAnsi="Arial" w:cs="Arial"/>
          <w:iCs/>
        </w:rPr>
        <w:t>n Stage 2</w:t>
      </w:r>
      <w:r w:rsidR="008606AD" w:rsidRPr="0087706B">
        <w:rPr>
          <w:rFonts w:ascii="Arial" w:hAnsi="Arial" w:cs="Arial"/>
          <w:iCs/>
        </w:rPr>
        <w:t>, so that</w:t>
      </w:r>
      <w:r w:rsidR="00034265" w:rsidRPr="0087706B">
        <w:rPr>
          <w:rFonts w:ascii="Arial" w:hAnsi="Arial" w:cs="Arial"/>
          <w:iCs/>
        </w:rPr>
        <w:t xml:space="preserve"> the additional variables</w:t>
      </w:r>
      <w:r w:rsidR="008606AD" w:rsidRPr="0087706B">
        <w:rPr>
          <w:rFonts w:ascii="Arial" w:hAnsi="Arial" w:cs="Arial"/>
          <w:iCs/>
        </w:rPr>
        <w:t xml:space="preserve"> could serve as </w:t>
      </w:r>
      <w:r w:rsidR="00023EBC">
        <w:rPr>
          <w:rFonts w:ascii="Arial" w:hAnsi="Arial" w:cs="Arial"/>
          <w:iCs/>
        </w:rPr>
        <w:t>exclusion</w:t>
      </w:r>
      <w:r w:rsidR="008606AD" w:rsidRPr="0087706B">
        <w:rPr>
          <w:rFonts w:ascii="Arial" w:hAnsi="Arial" w:cs="Arial"/>
          <w:iCs/>
        </w:rPr>
        <w:t xml:space="preserve"> restrictions when </w:t>
      </w:r>
      <w:r w:rsidR="00034265" w:rsidRPr="0087706B">
        <w:rPr>
          <w:rFonts w:ascii="Arial" w:hAnsi="Arial" w:cs="Arial"/>
          <w:iCs/>
        </w:rPr>
        <w:t xml:space="preserve">the equations </w:t>
      </w:r>
      <w:r w:rsidR="008606AD" w:rsidRPr="0087706B">
        <w:rPr>
          <w:rFonts w:ascii="Arial" w:hAnsi="Arial" w:cs="Arial"/>
          <w:iCs/>
        </w:rPr>
        <w:t>were estimated jointly.</w:t>
      </w:r>
    </w:p>
    <w:p w14:paraId="3012EB86" w14:textId="3FCA1193" w:rsidR="008606AD" w:rsidRPr="0087706B" w:rsidRDefault="008606AD" w:rsidP="008606AD">
      <w:pPr>
        <w:snapToGrid w:val="0"/>
        <w:spacing w:after="120"/>
        <w:rPr>
          <w:rFonts w:ascii="Arial" w:hAnsi="Arial" w:cs="Arial"/>
        </w:rPr>
      </w:pPr>
      <w:r w:rsidRPr="0087706B">
        <w:rPr>
          <w:rFonts w:ascii="Arial" w:hAnsi="Arial" w:cs="Arial"/>
        </w:rPr>
        <w:t xml:space="preserve">We estimated the </w:t>
      </w:r>
      <w:r w:rsidR="00023EBC">
        <w:rPr>
          <w:rFonts w:ascii="Arial" w:hAnsi="Arial" w:cs="Arial"/>
        </w:rPr>
        <w:t xml:space="preserve">system of simultaneous </w:t>
      </w:r>
      <w:r w:rsidRPr="0087706B">
        <w:rPr>
          <w:rFonts w:ascii="Arial" w:hAnsi="Arial" w:cs="Arial"/>
        </w:rPr>
        <w:t xml:space="preserve">equations jointly using </w:t>
      </w:r>
      <w:r w:rsidR="00034265" w:rsidRPr="0087706B">
        <w:rPr>
          <w:rFonts w:ascii="Arial" w:hAnsi="Arial" w:cs="Arial"/>
        </w:rPr>
        <w:t>the</w:t>
      </w:r>
      <w:r w:rsidRPr="0087706B">
        <w:rPr>
          <w:rFonts w:ascii="Arial" w:hAnsi="Arial" w:cs="Arial"/>
        </w:rPr>
        <w:t xml:space="preserve"> bivariate probit procedure, maintaining </w:t>
      </w:r>
      <w:r w:rsidR="00034265" w:rsidRPr="0087706B">
        <w:rPr>
          <w:rFonts w:ascii="Arial" w:hAnsi="Arial" w:cs="Arial"/>
        </w:rPr>
        <w:t xml:space="preserve">its </w:t>
      </w:r>
      <w:r w:rsidRPr="0087706B">
        <w:rPr>
          <w:rFonts w:ascii="Arial" w:hAnsi="Arial" w:cs="Arial"/>
        </w:rPr>
        <w:t xml:space="preserve">standard assumptions that the errors </w:t>
      </w:r>
      <w:r w:rsidR="00034265" w:rsidRPr="0087706B">
        <w:rPr>
          <w:rFonts w:ascii="Arial" w:hAnsi="Arial" w:cs="Arial"/>
        </w:rPr>
        <w:t>(</w:t>
      </w:r>
      <m:oMath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ϵ</m:t>
            </m:r>
          </m:e>
          <m:sup>
            <m:r>
              <w:rPr>
                <w:rFonts w:ascii="Cambria Math" w:hAnsi="Cambria Math" w:cs="Arial"/>
              </w:rPr>
              <m:t>1</m:t>
            </m:r>
          </m:sup>
        </m:sSup>
      </m:oMath>
      <w:r w:rsidRPr="0087706B">
        <w:rPr>
          <w:rFonts w:ascii="Arial" w:hAnsi="Arial" w:cs="Arial"/>
        </w:rPr>
        <w:t xml:space="preserve"> and </w:t>
      </w:r>
      <m:oMath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ϵ</m:t>
            </m:r>
          </m:e>
          <m:sup>
            <m:r>
              <w:rPr>
                <w:rFonts w:ascii="Cambria Math" w:hAnsi="Cambria Math" w:cs="Arial"/>
              </w:rPr>
              <m:t>2</m:t>
            </m:r>
          </m:sup>
        </m:sSup>
      </m:oMath>
      <w:r w:rsidR="00034265" w:rsidRPr="0087706B">
        <w:rPr>
          <w:rFonts w:ascii="Arial" w:eastAsiaTheme="minorEastAsia" w:hAnsi="Arial" w:cs="Arial"/>
        </w:rPr>
        <w:t>)</w:t>
      </w:r>
      <w:r w:rsidRPr="0087706B">
        <w:rPr>
          <w:rFonts w:ascii="Arial" w:hAnsi="Arial" w:cs="Arial"/>
        </w:rPr>
        <w:t xml:space="preserve"> are normally distributed with means of </w:t>
      </w:r>
      <w:r w:rsidR="00023EBC">
        <w:rPr>
          <w:rFonts w:ascii="Arial" w:hAnsi="Arial" w:cs="Arial"/>
        </w:rPr>
        <w:t>‘</w:t>
      </w:r>
      <w:r w:rsidRPr="0087706B">
        <w:rPr>
          <w:rFonts w:ascii="Arial" w:hAnsi="Arial" w:cs="Arial"/>
        </w:rPr>
        <w:t>0</w:t>
      </w:r>
      <w:r w:rsidR="00023EBC">
        <w:rPr>
          <w:rFonts w:ascii="Arial" w:hAnsi="Arial" w:cs="Arial"/>
        </w:rPr>
        <w:t>’</w:t>
      </w:r>
      <w:r w:rsidRPr="0087706B">
        <w:rPr>
          <w:rFonts w:ascii="Arial" w:hAnsi="Arial" w:cs="Arial"/>
        </w:rPr>
        <w:t xml:space="preserve"> and standard deviations of </w:t>
      </w:r>
      <w:r w:rsidR="00023EBC">
        <w:rPr>
          <w:rFonts w:ascii="Arial" w:hAnsi="Arial" w:cs="Arial"/>
        </w:rPr>
        <w:t>‘</w:t>
      </w:r>
      <w:r w:rsidRPr="0087706B">
        <w:rPr>
          <w:rFonts w:ascii="Arial" w:hAnsi="Arial" w:cs="Arial"/>
        </w:rPr>
        <w:t>1</w:t>
      </w:r>
      <w:r w:rsidR="00023EBC">
        <w:rPr>
          <w:rFonts w:ascii="Arial" w:hAnsi="Arial" w:cs="Arial"/>
        </w:rPr>
        <w:t>’</w:t>
      </w:r>
      <w:r w:rsidRPr="0087706B">
        <w:rPr>
          <w:rFonts w:ascii="Arial" w:hAnsi="Arial" w:cs="Arial"/>
        </w:rPr>
        <w:t xml:space="preserve"> (</w:t>
      </w:r>
      <w:r w:rsidR="00023EBC">
        <w:rPr>
          <w:rFonts w:ascii="Arial" w:hAnsi="Arial" w:cs="Arial"/>
        </w:rPr>
        <w:t>33, 34)</w:t>
      </w:r>
      <w:r w:rsidRPr="0087706B">
        <w:rPr>
          <w:rFonts w:ascii="Arial" w:hAnsi="Arial" w:cs="Arial"/>
        </w:rPr>
        <w:t>. In so doing</w:t>
      </w:r>
      <w:r w:rsidR="00023EBC">
        <w:rPr>
          <w:rFonts w:ascii="Arial" w:hAnsi="Arial" w:cs="Arial"/>
        </w:rPr>
        <w:t>,</w:t>
      </w:r>
      <w:r w:rsidRPr="0087706B">
        <w:rPr>
          <w:rFonts w:ascii="Arial" w:hAnsi="Arial" w:cs="Arial"/>
        </w:rPr>
        <w:t xml:space="preserve"> we strived to obtain consistent estimates when both outcomes are dichotomous. </w:t>
      </w:r>
      <w:r w:rsidRPr="0087706B">
        <w:rPr>
          <w:rFonts w:ascii="Arial" w:hAnsi="Arial" w:cs="Arial"/>
          <w:lang w:val="en"/>
        </w:rPr>
        <w:t>This procedure recognizes that certain unobserved person characteristics</w:t>
      </w:r>
      <w:r w:rsidR="00B60DF3" w:rsidRPr="0087706B">
        <w:rPr>
          <w:rFonts w:ascii="Arial" w:hAnsi="Arial" w:cs="Arial"/>
          <w:lang w:val="en"/>
        </w:rPr>
        <w:t xml:space="preserve"> </w:t>
      </w:r>
      <w:r w:rsidRPr="0087706B">
        <w:rPr>
          <w:rFonts w:ascii="Arial" w:hAnsi="Arial" w:cs="Arial"/>
          <w:lang w:val="en"/>
        </w:rPr>
        <w:t>related to postpartum suicide attempt and prenatal OUD may be linked</w:t>
      </w:r>
      <w:r w:rsidR="00B60DF3" w:rsidRPr="0087706B">
        <w:rPr>
          <w:rFonts w:ascii="Arial" w:hAnsi="Arial" w:cs="Arial"/>
          <w:lang w:val="en"/>
        </w:rPr>
        <w:t xml:space="preserve"> (e.g., underlying medical conditions </w:t>
      </w:r>
      <w:r w:rsidR="00A1474F">
        <w:rPr>
          <w:rFonts w:ascii="Arial" w:hAnsi="Arial" w:cs="Arial"/>
          <w:lang w:val="en"/>
        </w:rPr>
        <w:t xml:space="preserve">or financial hardship </w:t>
      </w:r>
      <w:r w:rsidR="00B60DF3" w:rsidRPr="0087706B">
        <w:rPr>
          <w:rFonts w:ascii="Arial" w:hAnsi="Arial" w:cs="Arial"/>
          <w:lang w:val="en"/>
        </w:rPr>
        <w:t>associated with suicide behaviors and opioid use)</w:t>
      </w:r>
      <w:r w:rsidRPr="0087706B">
        <w:rPr>
          <w:rFonts w:ascii="Arial" w:hAnsi="Arial" w:cs="Arial"/>
          <w:lang w:val="en"/>
        </w:rPr>
        <w:t xml:space="preserve"> </w:t>
      </w:r>
      <w:r w:rsidR="00B60DF3" w:rsidRPr="0087706B">
        <w:rPr>
          <w:rFonts w:ascii="Arial" w:hAnsi="Arial" w:cs="Arial"/>
          <w:lang w:val="en"/>
        </w:rPr>
        <w:t>but</w:t>
      </w:r>
      <w:r w:rsidRPr="0087706B">
        <w:rPr>
          <w:rFonts w:ascii="Arial" w:hAnsi="Arial" w:cs="Arial"/>
        </w:rPr>
        <w:t xml:space="preserve"> would </w:t>
      </w:r>
      <w:r w:rsidR="00B60DF3" w:rsidRPr="0087706B">
        <w:rPr>
          <w:rFonts w:ascii="Arial" w:hAnsi="Arial" w:cs="Arial"/>
        </w:rPr>
        <w:t>yield consistent estimates</w:t>
      </w:r>
      <w:r w:rsidRPr="0087706B">
        <w:rPr>
          <w:rFonts w:ascii="Arial" w:hAnsi="Arial" w:cs="Arial"/>
        </w:rPr>
        <w:t xml:space="preserve"> if the equations </w:t>
      </w:r>
      <w:r w:rsidR="00B60DF3" w:rsidRPr="0087706B">
        <w:rPr>
          <w:rFonts w:ascii="Arial" w:hAnsi="Arial" w:cs="Arial"/>
        </w:rPr>
        <w:t>with binary outcome variables are</w:t>
      </w:r>
      <w:r w:rsidRPr="0087706B">
        <w:rPr>
          <w:rFonts w:ascii="Arial" w:hAnsi="Arial" w:cs="Arial"/>
        </w:rPr>
        <w:t xml:space="preserve"> estimated jointly via the bivariate probit procedure.</w:t>
      </w:r>
    </w:p>
    <w:p w14:paraId="3012EB87" w14:textId="1E6A0029" w:rsidR="008606AD" w:rsidRPr="0087706B" w:rsidRDefault="00B60DF3" w:rsidP="008606AD">
      <w:pPr>
        <w:snapToGrid w:val="0"/>
        <w:spacing w:after="120"/>
        <w:rPr>
          <w:rFonts w:ascii="Arial" w:hAnsi="Arial" w:cs="Arial"/>
          <w:b/>
        </w:rPr>
      </w:pPr>
      <w:r w:rsidRPr="0087706B">
        <w:rPr>
          <w:rFonts w:ascii="Arial" w:hAnsi="Arial" w:cs="Arial"/>
          <w:b/>
        </w:rPr>
        <w:lastRenderedPageBreak/>
        <w:t>Average i</w:t>
      </w:r>
      <w:r w:rsidR="008606AD" w:rsidRPr="0087706B">
        <w:rPr>
          <w:rFonts w:ascii="Arial" w:hAnsi="Arial" w:cs="Arial"/>
          <w:b/>
        </w:rPr>
        <w:t xml:space="preserve">ncremental </w:t>
      </w:r>
      <w:r w:rsidRPr="0087706B">
        <w:rPr>
          <w:rFonts w:ascii="Arial" w:hAnsi="Arial" w:cs="Arial"/>
          <w:b/>
        </w:rPr>
        <w:t>e</w:t>
      </w:r>
      <w:r w:rsidR="008606AD" w:rsidRPr="0087706B">
        <w:rPr>
          <w:rFonts w:ascii="Arial" w:hAnsi="Arial" w:cs="Arial"/>
          <w:b/>
        </w:rPr>
        <w:t>ffects</w:t>
      </w:r>
    </w:p>
    <w:p w14:paraId="3012EB88" w14:textId="5151E470" w:rsidR="008606AD" w:rsidRPr="0087706B" w:rsidRDefault="008606AD" w:rsidP="008606AD">
      <w:pPr>
        <w:snapToGrid w:val="0"/>
        <w:spacing w:after="120"/>
        <w:rPr>
          <w:rFonts w:ascii="Arial" w:hAnsi="Arial" w:cs="Arial"/>
        </w:rPr>
      </w:pPr>
      <w:r w:rsidRPr="0087706B">
        <w:rPr>
          <w:rFonts w:ascii="Arial" w:hAnsi="Arial" w:cs="Arial"/>
        </w:rPr>
        <w:t xml:space="preserve">Estimated probit and bivariate probit coefficients are not directly interpretable in terms of </w:t>
      </w:r>
      <w:r w:rsidR="00B60DF3" w:rsidRPr="0087706B">
        <w:rPr>
          <w:rFonts w:ascii="Arial" w:hAnsi="Arial" w:cs="Arial"/>
        </w:rPr>
        <w:t xml:space="preserve">predicted </w:t>
      </w:r>
      <w:r w:rsidRPr="0087706B">
        <w:rPr>
          <w:rFonts w:ascii="Arial" w:hAnsi="Arial" w:cs="Arial"/>
        </w:rPr>
        <w:t>probabilities; instead, the coefficients can be interpreted only in terms of direction of a relationship and its statistical significance (</w:t>
      </w:r>
      <w:r w:rsidR="00023EBC">
        <w:rPr>
          <w:rFonts w:ascii="Arial" w:hAnsi="Arial" w:cs="Arial"/>
        </w:rPr>
        <w:t>35</w:t>
      </w:r>
      <w:r w:rsidRPr="0087706B">
        <w:rPr>
          <w:rFonts w:ascii="Arial" w:hAnsi="Arial" w:cs="Arial"/>
        </w:rPr>
        <w:t xml:space="preserve">). Therefore, we additionally calculated average incremental effects </w:t>
      </w:r>
      <w:r w:rsidR="00B60DF3" w:rsidRPr="0087706B">
        <w:rPr>
          <w:rFonts w:ascii="Arial" w:hAnsi="Arial" w:cs="Arial"/>
        </w:rPr>
        <w:t>(</w:t>
      </w:r>
      <m:oMath>
        <m:r>
          <w:rPr>
            <w:rFonts w:ascii="Cambria Math" w:hAnsi="Cambria Math" w:cs="Arial"/>
          </w:rPr>
          <m:t>π</m:t>
        </m:r>
      </m:oMath>
      <w:r w:rsidR="00B60DF3" w:rsidRPr="0087706B">
        <w:rPr>
          <w:rFonts w:ascii="Arial" w:hAnsi="Arial" w:cs="Arial"/>
        </w:rPr>
        <w:t xml:space="preserve">) </w:t>
      </w:r>
      <w:r w:rsidRPr="0087706B">
        <w:rPr>
          <w:rFonts w:ascii="Arial" w:hAnsi="Arial" w:cs="Arial"/>
        </w:rPr>
        <w:t>using estimated coefficients. We applied the finite-difference method, which measures the average impact of a discrete change in a discrete variable on the probability of the outcomes (</w:t>
      </w:r>
      <w:r w:rsidR="00023EBC">
        <w:rPr>
          <w:rFonts w:ascii="Arial" w:hAnsi="Arial" w:cs="Arial"/>
        </w:rPr>
        <w:t>35</w:t>
      </w:r>
      <w:r w:rsidRPr="0087706B">
        <w:rPr>
          <w:rFonts w:ascii="Arial" w:hAnsi="Arial" w:cs="Arial"/>
        </w:rPr>
        <w:t xml:space="preserve">). For example, in Equation 1, we calculated an average difference in the probability of </w:t>
      </w:r>
      <w:r w:rsidR="00023EBC">
        <w:rPr>
          <w:rFonts w:ascii="Arial" w:hAnsi="Arial" w:cs="Arial"/>
        </w:rPr>
        <w:t xml:space="preserve">postpartum </w:t>
      </w:r>
      <w:r w:rsidRPr="0087706B">
        <w:rPr>
          <w:rFonts w:ascii="Arial" w:hAnsi="Arial" w:cs="Arial"/>
        </w:rPr>
        <w:t xml:space="preserve">suicide attempt </w:t>
      </w:r>
      <w:r w:rsidR="00023EBC">
        <w:rPr>
          <w:rFonts w:ascii="Arial" w:hAnsi="Arial" w:cs="Arial"/>
        </w:rPr>
        <w:t>(</w:t>
      </w:r>
      <m:oMath>
        <m:r>
          <w:rPr>
            <w:rFonts w:ascii="Cambria Math" w:hAnsi="Cambria Math" w:cs="Arial"/>
          </w:rPr>
          <m:t>pp_att</m:t>
        </m:r>
      </m:oMath>
      <w:r w:rsidR="00023EBC">
        <w:rPr>
          <w:rFonts w:ascii="Arial" w:hAnsi="Arial" w:cs="Arial"/>
        </w:rPr>
        <w:t xml:space="preserve">) </w:t>
      </w:r>
      <w:r w:rsidRPr="0087706B">
        <w:rPr>
          <w:rFonts w:ascii="Arial" w:hAnsi="Arial" w:cs="Arial"/>
        </w:rPr>
        <w:t xml:space="preserve">between individuals with </w:t>
      </w:r>
      <w:r w:rsidR="00B60DF3" w:rsidRPr="0087706B">
        <w:rPr>
          <w:rFonts w:ascii="Arial" w:hAnsi="Arial" w:cs="Arial"/>
        </w:rPr>
        <w:t xml:space="preserve">prenatal </w:t>
      </w:r>
      <w:r w:rsidRPr="0087706B">
        <w:rPr>
          <w:rFonts w:ascii="Arial" w:hAnsi="Arial" w:cs="Arial"/>
        </w:rPr>
        <w:t xml:space="preserve">OUD </w:t>
      </w:r>
      <w:r w:rsidR="00023EBC">
        <w:rPr>
          <w:rFonts w:ascii="Arial" w:hAnsi="Arial" w:cs="Arial"/>
        </w:rPr>
        <w:t>(</w:t>
      </w:r>
      <m:oMath>
        <m:r>
          <w:rPr>
            <w:rFonts w:ascii="Cambria Math" w:hAnsi="Cambria Math" w:cs="Arial"/>
          </w:rPr>
          <m:t>pn_oud=1</m:t>
        </m:r>
      </m:oMath>
      <w:r w:rsidR="00023EBC">
        <w:rPr>
          <w:rFonts w:ascii="Arial" w:hAnsi="Arial" w:cs="Arial"/>
        </w:rPr>
        <w:t xml:space="preserve">) </w:t>
      </w:r>
      <w:r w:rsidRPr="0087706B">
        <w:rPr>
          <w:rFonts w:ascii="Arial" w:hAnsi="Arial" w:cs="Arial"/>
        </w:rPr>
        <w:t xml:space="preserve">and others without </w:t>
      </w:r>
      <w:r w:rsidR="00B60DF3" w:rsidRPr="0087706B">
        <w:rPr>
          <w:rFonts w:ascii="Arial" w:hAnsi="Arial" w:cs="Arial"/>
        </w:rPr>
        <w:t>prenatal</w:t>
      </w:r>
      <w:r w:rsidR="00023EBC">
        <w:rPr>
          <w:rFonts w:ascii="Arial" w:hAnsi="Arial" w:cs="Arial"/>
        </w:rPr>
        <w:t xml:space="preserve"> </w:t>
      </w:r>
      <w:r w:rsidRPr="0087706B">
        <w:rPr>
          <w:rFonts w:ascii="Arial" w:hAnsi="Arial" w:cs="Arial"/>
        </w:rPr>
        <w:t>OUD</w:t>
      </w:r>
      <w:r w:rsidR="00023EBC">
        <w:rPr>
          <w:rFonts w:ascii="Arial" w:hAnsi="Arial" w:cs="Arial"/>
        </w:rPr>
        <w:t xml:space="preserve"> (</w:t>
      </w:r>
      <m:oMath>
        <m:r>
          <w:rPr>
            <w:rFonts w:ascii="Cambria Math" w:hAnsi="Cambria Math" w:cs="Arial"/>
          </w:rPr>
          <m:t>pn_oud=0</m:t>
        </m:r>
      </m:oMath>
      <w:r w:rsidR="00023EBC">
        <w:rPr>
          <w:rFonts w:ascii="Arial" w:hAnsi="Arial" w:cs="Arial"/>
        </w:rPr>
        <w:t>)</w:t>
      </w:r>
      <w:r w:rsidRPr="0087706B">
        <w:rPr>
          <w:rFonts w:ascii="Arial" w:hAnsi="Arial" w:cs="Arial"/>
        </w:rPr>
        <w:t>:</w:t>
      </w:r>
    </w:p>
    <w:p w14:paraId="3012EB89" w14:textId="128DB992" w:rsidR="008606AD" w:rsidRPr="0087706B" w:rsidRDefault="008606AD" w:rsidP="008606AD">
      <w:pPr>
        <w:snapToGrid w:val="0"/>
        <w:spacing w:after="120"/>
        <w:rPr>
          <w:rFonts w:ascii="Arial" w:hAnsi="Arial" w:cs="Arial"/>
        </w:rPr>
      </w:pPr>
      <w:r w:rsidRPr="0087706B">
        <w:rPr>
          <w:rFonts w:ascii="Arial" w:hAnsi="Arial" w:cs="Arial"/>
        </w:rPr>
        <w:t>(</w:t>
      </w:r>
      <w:r w:rsidR="00C15F79" w:rsidRPr="0087706B">
        <w:rPr>
          <w:rFonts w:ascii="Arial" w:hAnsi="Arial" w:cs="Arial"/>
        </w:rPr>
        <w:t>4</w:t>
      </w:r>
      <w:r w:rsidRPr="0087706B">
        <w:rPr>
          <w:rFonts w:ascii="Arial" w:hAnsi="Arial" w:cs="Arial"/>
        </w:rPr>
        <w:t xml:space="preserve">) </w:t>
      </w:r>
      <m:oMath>
        <m:r>
          <w:rPr>
            <w:rFonts w:ascii="Cambria Math" w:hAnsi="Cambria Math" w:cs="Arial"/>
          </w:rPr>
          <m:t>π=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Arial"/>
                    <w:i/>
                  </w:rPr>
                </m:ctrlPr>
              </m:naryPr>
              <m:sub/>
              <m:sup/>
              <m:e>
                <m:d>
                  <m:dPr>
                    <m:ctrlPr>
                      <w:rPr>
                        <w:rFonts w:ascii="Cambria Math" w:hAnsi="Cambria Math" w:cs="Arial"/>
                        <w:i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Pr</m:t>
                    </m:r>
                    <m:r>
                      <w:rPr>
                        <w:rFonts w:ascii="Cambria Math" w:hAnsi="Cambria Math" w:cs="Arial"/>
                      </w:rPr>
                      <m:t>(pp_att=1)|pn_oud=1</m:t>
                    </m:r>
                  </m:e>
                </m:d>
                <m:r>
                  <w:rPr>
                    <w:rFonts w:ascii="Cambria Math" w:hAnsi="Cambria Math" w:cs="Arial"/>
                  </w:rPr>
                  <m:t>-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Pr</m:t>
                    </m:r>
                    <m:r>
                      <w:rPr>
                        <w:rFonts w:ascii="Cambria Math" w:hAnsi="Cambria Math" w:cs="Arial"/>
                      </w:rPr>
                      <m:t>(pp_att=1)|pn_oud=0</m:t>
                    </m:r>
                  </m:e>
                </m:d>
              </m:e>
            </m:nary>
          </m:num>
          <m:den>
            <m:r>
              <w:rPr>
                <w:rFonts w:ascii="Cambria Math" w:hAnsi="Cambria Math" w:cs="Arial"/>
              </w:rPr>
              <m:t>N</m:t>
            </m:r>
          </m:den>
        </m:f>
      </m:oMath>
    </w:p>
    <w:p w14:paraId="3012EB8A" w14:textId="47EFE61F" w:rsidR="008606AD" w:rsidRPr="0087706B" w:rsidRDefault="008606AD" w:rsidP="008606AD">
      <w:pPr>
        <w:snapToGrid w:val="0"/>
        <w:spacing w:after="120"/>
        <w:rPr>
          <w:rFonts w:ascii="Arial" w:hAnsi="Arial" w:cs="Arial"/>
        </w:rPr>
      </w:pPr>
      <w:r w:rsidRPr="0087706B">
        <w:rPr>
          <w:rFonts w:ascii="Arial" w:hAnsi="Arial" w:cs="Arial"/>
        </w:rPr>
        <w:t>Standard errors were obtained using the delta method (</w:t>
      </w:r>
      <w:r w:rsidR="00023EBC">
        <w:rPr>
          <w:rFonts w:ascii="Arial" w:hAnsi="Arial" w:cs="Arial"/>
        </w:rPr>
        <w:t>35</w:t>
      </w:r>
      <w:r w:rsidRPr="0087706B">
        <w:rPr>
          <w:rFonts w:ascii="Arial" w:hAnsi="Arial" w:cs="Arial"/>
        </w:rPr>
        <w:t>).</w:t>
      </w:r>
    </w:p>
    <w:p w14:paraId="1323D534" w14:textId="4CE15E53" w:rsidR="00B60DF3" w:rsidRPr="0087706B" w:rsidRDefault="00B60DF3">
      <w:pPr>
        <w:rPr>
          <w:rFonts w:ascii="Arial" w:hAnsi="Arial" w:cs="Arial"/>
          <w:b/>
          <w:bCs/>
        </w:rPr>
      </w:pPr>
    </w:p>
    <w:p w14:paraId="3012EBD9" w14:textId="77777777" w:rsidR="008606AD" w:rsidRPr="0087706B" w:rsidRDefault="008606AD" w:rsidP="008606AD">
      <w:pPr>
        <w:rPr>
          <w:rFonts w:ascii="Arial" w:hAnsi="Arial" w:cs="Arial"/>
          <w:sz w:val="22"/>
          <w:szCs w:val="22"/>
        </w:rPr>
      </w:pPr>
      <w:r w:rsidRPr="0087706B">
        <w:rPr>
          <w:rFonts w:ascii="Arial" w:hAnsi="Arial" w:cs="Arial"/>
          <w:sz w:val="22"/>
          <w:szCs w:val="22"/>
        </w:rPr>
        <w:br w:type="page"/>
      </w:r>
    </w:p>
    <w:p w14:paraId="3012EBDA" w14:textId="2E3C3514" w:rsidR="008606AD" w:rsidRPr="009940C1" w:rsidRDefault="00894604" w:rsidP="00FF7B61">
      <w:pPr>
        <w:snapToGrid w:val="0"/>
        <w:spacing w:after="120"/>
        <w:rPr>
          <w:rFonts w:ascii="Arial" w:hAnsi="Arial" w:cs="Arial"/>
          <w:b/>
          <w:bCs/>
          <w:sz w:val="28"/>
          <w:szCs w:val="28"/>
        </w:rPr>
      </w:pPr>
      <w:r w:rsidRPr="009940C1">
        <w:rPr>
          <w:rFonts w:ascii="Arial" w:hAnsi="Arial" w:cs="Arial"/>
          <w:b/>
          <w:bCs/>
          <w:sz w:val="28"/>
          <w:szCs w:val="28"/>
        </w:rPr>
        <w:lastRenderedPageBreak/>
        <w:t>S4</w:t>
      </w:r>
      <w:r w:rsidR="008606AD" w:rsidRPr="009940C1">
        <w:rPr>
          <w:rFonts w:ascii="Arial" w:hAnsi="Arial" w:cs="Arial"/>
          <w:b/>
          <w:bCs/>
          <w:sz w:val="28"/>
          <w:szCs w:val="28"/>
        </w:rPr>
        <w:t>.</w:t>
      </w:r>
      <w:r w:rsidRPr="009940C1">
        <w:rPr>
          <w:rFonts w:ascii="Arial" w:hAnsi="Arial" w:cs="Arial"/>
          <w:b/>
          <w:bCs/>
          <w:sz w:val="28"/>
          <w:szCs w:val="28"/>
        </w:rPr>
        <w:t xml:space="preserve"> Total e</w:t>
      </w:r>
      <w:r w:rsidR="008606AD" w:rsidRPr="009940C1">
        <w:rPr>
          <w:rFonts w:ascii="Arial" w:hAnsi="Arial" w:cs="Arial"/>
          <w:b/>
          <w:bCs/>
          <w:sz w:val="28"/>
          <w:szCs w:val="28"/>
        </w:rPr>
        <w:t xml:space="preserve">ffects of prenatal OUD on postpartum suicide attempt, OUD, SUD, and MDD: </w:t>
      </w:r>
      <w:r w:rsidR="00FF7B61">
        <w:rPr>
          <w:rFonts w:ascii="Arial" w:hAnsi="Arial" w:cs="Arial"/>
          <w:b/>
          <w:bCs/>
          <w:sz w:val="28"/>
          <w:szCs w:val="28"/>
        </w:rPr>
        <w:t>p</w:t>
      </w:r>
      <w:r w:rsidR="008606AD" w:rsidRPr="009940C1">
        <w:rPr>
          <w:rFonts w:ascii="Arial" w:hAnsi="Arial" w:cs="Arial"/>
          <w:b/>
          <w:bCs/>
          <w:sz w:val="28"/>
          <w:szCs w:val="28"/>
        </w:rPr>
        <w:t xml:space="preserve">robit regression coefficients </w:t>
      </w: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56"/>
        <w:gridCol w:w="1557"/>
        <w:gridCol w:w="1558"/>
        <w:gridCol w:w="1558"/>
        <w:gridCol w:w="1558"/>
        <w:gridCol w:w="1558"/>
      </w:tblGrid>
      <w:tr w:rsidR="008606AD" w:rsidRPr="00FF7B61" w14:paraId="3012EBDD" w14:textId="77777777" w:rsidTr="00CA424C">
        <w:tc>
          <w:tcPr>
            <w:tcW w:w="1656" w:type="dxa"/>
            <w:vMerge w:val="restart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3012EBDB" w14:textId="77777777" w:rsidR="008606AD" w:rsidRPr="00FF7B61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7B61">
              <w:rPr>
                <w:rFonts w:ascii="Arial" w:hAnsi="Arial" w:cs="Arial"/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77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012EBDC" w14:textId="77777777" w:rsidR="008606AD" w:rsidRPr="00FF7B61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7B61">
              <w:rPr>
                <w:rFonts w:ascii="Arial" w:hAnsi="Arial" w:cs="Arial"/>
                <w:b/>
                <w:bCs/>
                <w:sz w:val="22"/>
                <w:szCs w:val="22"/>
              </w:rPr>
              <w:t>Postpartum outcomes</w:t>
            </w:r>
          </w:p>
        </w:tc>
      </w:tr>
      <w:tr w:rsidR="008606AD" w:rsidRPr="00FF7B61" w14:paraId="3012EBE4" w14:textId="77777777" w:rsidTr="00CA424C">
        <w:tc>
          <w:tcPr>
            <w:tcW w:w="1656" w:type="dxa"/>
            <w:vMerge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3012EBDE" w14:textId="77777777" w:rsidR="008606AD" w:rsidRPr="00FF7B61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012EBDF" w14:textId="77777777" w:rsidR="008606AD" w:rsidRPr="00FF7B61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7B61">
              <w:rPr>
                <w:rFonts w:ascii="Arial" w:hAnsi="Arial" w:cs="Arial"/>
                <w:b/>
                <w:bCs/>
                <w:sz w:val="22"/>
                <w:szCs w:val="22"/>
              </w:rPr>
              <w:t>Suicide attempt by any means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012EBE0" w14:textId="77777777" w:rsidR="008606AD" w:rsidRPr="00FF7B61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7B61">
              <w:rPr>
                <w:rFonts w:ascii="Arial" w:hAnsi="Arial" w:cs="Arial"/>
                <w:b/>
                <w:bCs/>
                <w:sz w:val="22"/>
                <w:szCs w:val="22"/>
              </w:rPr>
              <w:t>Suicide attempt by opioid poisoning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012EBE1" w14:textId="77777777" w:rsidR="008606AD" w:rsidRPr="00FF7B61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7B61">
              <w:rPr>
                <w:rFonts w:ascii="Arial" w:hAnsi="Arial" w:cs="Arial"/>
                <w:b/>
                <w:bCs/>
                <w:sz w:val="22"/>
                <w:szCs w:val="22"/>
              </w:rPr>
              <w:t>OUD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012EBE2" w14:textId="77777777" w:rsidR="008606AD" w:rsidRPr="00FF7B61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7B61">
              <w:rPr>
                <w:rFonts w:ascii="Arial" w:hAnsi="Arial" w:cs="Arial"/>
                <w:b/>
                <w:bCs/>
                <w:sz w:val="22"/>
                <w:szCs w:val="22"/>
              </w:rPr>
              <w:t>SUD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012EBE3" w14:textId="77777777" w:rsidR="008606AD" w:rsidRPr="00FF7B61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7B61">
              <w:rPr>
                <w:rFonts w:ascii="Arial" w:hAnsi="Arial" w:cs="Arial"/>
                <w:b/>
                <w:bCs/>
                <w:sz w:val="22"/>
                <w:szCs w:val="22"/>
              </w:rPr>
              <w:t>MDD</w:t>
            </w:r>
          </w:p>
        </w:tc>
      </w:tr>
      <w:tr w:rsidR="008606AD" w:rsidRPr="0087706B" w14:paraId="3012EBEB" w14:textId="77777777" w:rsidTr="00CA424C">
        <w:tc>
          <w:tcPr>
            <w:tcW w:w="1656" w:type="dxa"/>
            <w:tcBorders>
              <w:top w:val="single" w:sz="4" w:space="0" w:color="auto"/>
            </w:tcBorders>
          </w:tcPr>
          <w:p w14:paraId="3012EBE5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Prenatal OUD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3012EBE6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–0.0964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14:paraId="3012EBE7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0.6118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14:paraId="3012EBE8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2.0977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14:paraId="3012EBE9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0.7624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14:paraId="3012EBEA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0.1482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</w:tr>
      <w:tr w:rsidR="008606AD" w:rsidRPr="0087706B" w14:paraId="3012EBF2" w14:textId="77777777" w:rsidTr="00CA424C">
        <w:tc>
          <w:tcPr>
            <w:tcW w:w="1656" w:type="dxa"/>
          </w:tcPr>
          <w:p w14:paraId="3012EBEC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</w:tcPr>
          <w:p w14:paraId="3012EBED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(0.2002)</w:t>
            </w:r>
          </w:p>
        </w:tc>
        <w:tc>
          <w:tcPr>
            <w:tcW w:w="1558" w:type="dxa"/>
          </w:tcPr>
          <w:p w14:paraId="3012EBEE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(0.1899)</w:t>
            </w:r>
          </w:p>
        </w:tc>
        <w:tc>
          <w:tcPr>
            <w:tcW w:w="1558" w:type="dxa"/>
          </w:tcPr>
          <w:p w14:paraId="3012EBEF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(0.0599)</w:t>
            </w:r>
          </w:p>
        </w:tc>
        <w:tc>
          <w:tcPr>
            <w:tcW w:w="1558" w:type="dxa"/>
          </w:tcPr>
          <w:p w14:paraId="3012EBF0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(0.0507)</w:t>
            </w:r>
          </w:p>
        </w:tc>
        <w:tc>
          <w:tcPr>
            <w:tcW w:w="1558" w:type="dxa"/>
          </w:tcPr>
          <w:p w14:paraId="3012EBF1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(0.0756)</w:t>
            </w:r>
          </w:p>
        </w:tc>
      </w:tr>
      <w:tr w:rsidR="008606AD" w:rsidRPr="0087706B" w14:paraId="3012EBF9" w14:textId="77777777" w:rsidTr="00CA424C">
        <w:tc>
          <w:tcPr>
            <w:tcW w:w="1656" w:type="dxa"/>
          </w:tcPr>
          <w:p w14:paraId="3012EBF3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Prenatal SUD</w:t>
            </w:r>
          </w:p>
        </w:tc>
        <w:tc>
          <w:tcPr>
            <w:tcW w:w="1557" w:type="dxa"/>
          </w:tcPr>
          <w:p w14:paraId="3012EBF4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0.5649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8" w:type="dxa"/>
          </w:tcPr>
          <w:p w14:paraId="3012EBF5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0.3171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558" w:type="dxa"/>
          </w:tcPr>
          <w:p w14:paraId="3012EBF6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0.7792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8" w:type="dxa"/>
          </w:tcPr>
          <w:p w14:paraId="3012EBF7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1.6751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8" w:type="dxa"/>
          </w:tcPr>
          <w:p w14:paraId="3012EBF8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0.3915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</w:tr>
      <w:tr w:rsidR="008606AD" w:rsidRPr="0087706B" w14:paraId="3012EC00" w14:textId="77777777" w:rsidTr="00CA424C">
        <w:tc>
          <w:tcPr>
            <w:tcW w:w="1656" w:type="dxa"/>
          </w:tcPr>
          <w:p w14:paraId="3012EBFA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</w:tcPr>
          <w:p w14:paraId="3012EBFB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(0.1222)</w:t>
            </w:r>
          </w:p>
        </w:tc>
        <w:tc>
          <w:tcPr>
            <w:tcW w:w="1558" w:type="dxa"/>
          </w:tcPr>
          <w:p w14:paraId="3012EBFC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(0.1607)</w:t>
            </w:r>
          </w:p>
        </w:tc>
        <w:tc>
          <w:tcPr>
            <w:tcW w:w="1558" w:type="dxa"/>
          </w:tcPr>
          <w:p w14:paraId="3012EBFD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(0.0496)</w:t>
            </w:r>
          </w:p>
        </w:tc>
        <w:tc>
          <w:tcPr>
            <w:tcW w:w="1558" w:type="dxa"/>
          </w:tcPr>
          <w:p w14:paraId="3012EBFE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(0.0299)</w:t>
            </w:r>
          </w:p>
        </w:tc>
        <w:tc>
          <w:tcPr>
            <w:tcW w:w="1558" w:type="dxa"/>
          </w:tcPr>
          <w:p w14:paraId="3012EBFF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(0.0506)</w:t>
            </w:r>
          </w:p>
        </w:tc>
      </w:tr>
      <w:tr w:rsidR="008606AD" w:rsidRPr="0087706B" w14:paraId="3012EC07" w14:textId="77777777" w:rsidTr="00CA424C">
        <w:tc>
          <w:tcPr>
            <w:tcW w:w="1656" w:type="dxa"/>
          </w:tcPr>
          <w:p w14:paraId="3012EC01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Prenatal MDD</w:t>
            </w:r>
          </w:p>
        </w:tc>
        <w:tc>
          <w:tcPr>
            <w:tcW w:w="1557" w:type="dxa"/>
          </w:tcPr>
          <w:p w14:paraId="3012EC02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0.4248</w:t>
            </w:r>
          </w:p>
        </w:tc>
        <w:tc>
          <w:tcPr>
            <w:tcW w:w="1558" w:type="dxa"/>
          </w:tcPr>
          <w:p w14:paraId="3012EC03" w14:textId="34C9A147" w:rsidR="008606AD" w:rsidRPr="0087706B" w:rsidRDefault="008606AD" w:rsidP="00CA42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6372">
              <w:rPr>
                <w:rFonts w:ascii="Arial" w:hAnsi="Arial" w:cs="Arial"/>
                <w:sz w:val="22"/>
                <w:szCs w:val="22"/>
              </w:rPr>
              <w:t>n/a</w:t>
            </w:r>
            <w:r w:rsidR="0067021D">
              <w:rPr>
                <w:rFonts w:ascii="Arial" w:hAnsi="Arial" w:cs="Arial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558" w:type="dxa"/>
          </w:tcPr>
          <w:p w14:paraId="3012EC04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0.2314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558" w:type="dxa"/>
          </w:tcPr>
          <w:p w14:paraId="3012EC05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0.4085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8" w:type="dxa"/>
          </w:tcPr>
          <w:p w14:paraId="3012EC06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0.8739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</w:tr>
      <w:tr w:rsidR="008606AD" w:rsidRPr="0087706B" w14:paraId="3012EC0E" w14:textId="77777777" w:rsidTr="00CA424C">
        <w:tc>
          <w:tcPr>
            <w:tcW w:w="1656" w:type="dxa"/>
          </w:tcPr>
          <w:p w14:paraId="3012EC08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</w:tcPr>
          <w:p w14:paraId="3012EC09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(0.2188)</w:t>
            </w:r>
          </w:p>
        </w:tc>
        <w:tc>
          <w:tcPr>
            <w:tcW w:w="1558" w:type="dxa"/>
          </w:tcPr>
          <w:p w14:paraId="3012EC0A" w14:textId="77777777" w:rsidR="008606AD" w:rsidRPr="0087706B" w:rsidRDefault="008606AD" w:rsidP="00CA42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</w:tcPr>
          <w:p w14:paraId="3012EC0B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(0.1056)</w:t>
            </w:r>
          </w:p>
        </w:tc>
        <w:tc>
          <w:tcPr>
            <w:tcW w:w="1558" w:type="dxa"/>
          </w:tcPr>
          <w:p w14:paraId="3012EC0C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(0.0695)</w:t>
            </w:r>
          </w:p>
        </w:tc>
        <w:tc>
          <w:tcPr>
            <w:tcW w:w="1558" w:type="dxa"/>
          </w:tcPr>
          <w:p w14:paraId="3012EC0D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(0.0653)</w:t>
            </w:r>
          </w:p>
        </w:tc>
      </w:tr>
      <w:tr w:rsidR="008606AD" w:rsidRPr="0087706B" w14:paraId="3012EC15" w14:textId="77777777" w:rsidTr="00CA424C">
        <w:tc>
          <w:tcPr>
            <w:tcW w:w="1656" w:type="dxa"/>
          </w:tcPr>
          <w:p w14:paraId="3012EC0F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557" w:type="dxa"/>
          </w:tcPr>
          <w:p w14:paraId="3012EC10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–0.0171</w:t>
            </w:r>
          </w:p>
        </w:tc>
        <w:tc>
          <w:tcPr>
            <w:tcW w:w="1558" w:type="dxa"/>
          </w:tcPr>
          <w:p w14:paraId="3012EC11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0.0035</w:t>
            </w:r>
          </w:p>
        </w:tc>
        <w:tc>
          <w:tcPr>
            <w:tcW w:w="1558" w:type="dxa"/>
          </w:tcPr>
          <w:p w14:paraId="3012EC12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0.0123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8" w:type="dxa"/>
          </w:tcPr>
          <w:p w14:paraId="3012EC13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0.0127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8" w:type="dxa"/>
          </w:tcPr>
          <w:p w14:paraId="3012EC14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0.0163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</w:tr>
      <w:tr w:rsidR="008606AD" w:rsidRPr="0087706B" w14:paraId="3012EC1C" w14:textId="77777777" w:rsidTr="00CA424C">
        <w:tc>
          <w:tcPr>
            <w:tcW w:w="1656" w:type="dxa"/>
          </w:tcPr>
          <w:p w14:paraId="3012EC16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</w:tcPr>
          <w:p w14:paraId="3012EC17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(0.0090)</w:t>
            </w:r>
          </w:p>
        </w:tc>
        <w:tc>
          <w:tcPr>
            <w:tcW w:w="1558" w:type="dxa"/>
          </w:tcPr>
          <w:p w14:paraId="3012EC18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(0.0078)</w:t>
            </w:r>
          </w:p>
        </w:tc>
        <w:tc>
          <w:tcPr>
            <w:tcW w:w="1558" w:type="dxa"/>
          </w:tcPr>
          <w:p w14:paraId="3012EC19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(0.0027)</w:t>
            </w:r>
          </w:p>
        </w:tc>
        <w:tc>
          <w:tcPr>
            <w:tcW w:w="1558" w:type="dxa"/>
          </w:tcPr>
          <w:p w14:paraId="3012EC1A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(0.0016)</w:t>
            </w:r>
          </w:p>
        </w:tc>
        <w:tc>
          <w:tcPr>
            <w:tcW w:w="1558" w:type="dxa"/>
          </w:tcPr>
          <w:p w14:paraId="3012EC1B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(0.0023)</w:t>
            </w:r>
          </w:p>
        </w:tc>
      </w:tr>
      <w:tr w:rsidR="008606AD" w:rsidRPr="0087706B" w14:paraId="3012EC23" w14:textId="77777777" w:rsidTr="00CA424C">
        <w:tc>
          <w:tcPr>
            <w:tcW w:w="1656" w:type="dxa"/>
          </w:tcPr>
          <w:p w14:paraId="3012EC1D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557" w:type="dxa"/>
          </w:tcPr>
          <w:p w14:paraId="3012EC1E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–0.2625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558" w:type="dxa"/>
          </w:tcPr>
          <w:p w14:paraId="3012EC1F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–0.1208</w:t>
            </w:r>
          </w:p>
        </w:tc>
        <w:tc>
          <w:tcPr>
            <w:tcW w:w="1558" w:type="dxa"/>
          </w:tcPr>
          <w:p w14:paraId="3012EC20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–0.2330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8" w:type="dxa"/>
          </w:tcPr>
          <w:p w14:paraId="3012EC21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–0.3611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8" w:type="dxa"/>
          </w:tcPr>
          <w:p w14:paraId="3012EC22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–0.1301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</w:tr>
      <w:tr w:rsidR="008606AD" w:rsidRPr="0087706B" w14:paraId="3012EC2A" w14:textId="77777777" w:rsidTr="00CA424C">
        <w:tc>
          <w:tcPr>
            <w:tcW w:w="1656" w:type="dxa"/>
          </w:tcPr>
          <w:p w14:paraId="3012EC24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</w:tcPr>
          <w:p w14:paraId="3012EC25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(0.1086)</w:t>
            </w:r>
          </w:p>
        </w:tc>
        <w:tc>
          <w:tcPr>
            <w:tcW w:w="1558" w:type="dxa"/>
          </w:tcPr>
          <w:p w14:paraId="3012EC26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(0.1070)</w:t>
            </w:r>
          </w:p>
        </w:tc>
        <w:tc>
          <w:tcPr>
            <w:tcW w:w="1558" w:type="dxa"/>
          </w:tcPr>
          <w:p w14:paraId="3012EC27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(0.0366)</w:t>
            </w:r>
          </w:p>
        </w:tc>
        <w:tc>
          <w:tcPr>
            <w:tcW w:w="1558" w:type="dxa"/>
          </w:tcPr>
          <w:p w14:paraId="3012EC28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(0.0227)</w:t>
            </w:r>
          </w:p>
        </w:tc>
        <w:tc>
          <w:tcPr>
            <w:tcW w:w="1558" w:type="dxa"/>
          </w:tcPr>
          <w:p w14:paraId="3012EC29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(0.0293)</w:t>
            </w:r>
          </w:p>
        </w:tc>
      </w:tr>
      <w:tr w:rsidR="008606AD" w:rsidRPr="0087706B" w14:paraId="3012EC2C" w14:textId="77777777" w:rsidTr="00CA424C">
        <w:tc>
          <w:tcPr>
            <w:tcW w:w="9445" w:type="dxa"/>
            <w:gridSpan w:val="6"/>
          </w:tcPr>
          <w:p w14:paraId="3012EC2B" w14:textId="78E5C77A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Race/ethnicity (ref</w:t>
            </w:r>
            <w:r w:rsidR="0067021D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erence</w:t>
            </w:r>
            <w:r w:rsidRPr="0087706B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: White)</w:t>
            </w:r>
          </w:p>
        </w:tc>
      </w:tr>
      <w:tr w:rsidR="008606AD" w:rsidRPr="0087706B" w14:paraId="3012EC33" w14:textId="77777777" w:rsidTr="00CA424C">
        <w:tc>
          <w:tcPr>
            <w:tcW w:w="1656" w:type="dxa"/>
          </w:tcPr>
          <w:p w14:paraId="3012EC2D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Black</w:t>
            </w:r>
          </w:p>
        </w:tc>
        <w:tc>
          <w:tcPr>
            <w:tcW w:w="1557" w:type="dxa"/>
          </w:tcPr>
          <w:p w14:paraId="3012EC2E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0.1652</w:t>
            </w:r>
          </w:p>
        </w:tc>
        <w:tc>
          <w:tcPr>
            <w:tcW w:w="1558" w:type="dxa"/>
          </w:tcPr>
          <w:p w14:paraId="3012EC2F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–0.0204</w:t>
            </w:r>
          </w:p>
        </w:tc>
        <w:tc>
          <w:tcPr>
            <w:tcW w:w="1558" w:type="dxa"/>
          </w:tcPr>
          <w:p w14:paraId="3012EC30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–0.3642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8" w:type="dxa"/>
          </w:tcPr>
          <w:p w14:paraId="3012EC31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–0.0503</w:t>
            </w:r>
          </w:p>
        </w:tc>
        <w:tc>
          <w:tcPr>
            <w:tcW w:w="1558" w:type="dxa"/>
          </w:tcPr>
          <w:p w14:paraId="3012EC32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–0.1681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</w:t>
            </w:r>
          </w:p>
        </w:tc>
      </w:tr>
      <w:tr w:rsidR="008606AD" w:rsidRPr="0087706B" w14:paraId="3012EC3A" w14:textId="77777777" w:rsidTr="00CA424C">
        <w:tc>
          <w:tcPr>
            <w:tcW w:w="1656" w:type="dxa"/>
          </w:tcPr>
          <w:p w14:paraId="3012EC34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</w:tcPr>
          <w:p w14:paraId="3012EC35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(0.1416)</w:t>
            </w:r>
          </w:p>
        </w:tc>
        <w:tc>
          <w:tcPr>
            <w:tcW w:w="1558" w:type="dxa"/>
          </w:tcPr>
          <w:p w14:paraId="3012EC36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(0.1866)</w:t>
            </w:r>
          </w:p>
        </w:tc>
        <w:tc>
          <w:tcPr>
            <w:tcW w:w="1558" w:type="dxa"/>
          </w:tcPr>
          <w:p w14:paraId="3012EC37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(0.0831)</w:t>
            </w:r>
          </w:p>
        </w:tc>
        <w:tc>
          <w:tcPr>
            <w:tcW w:w="1558" w:type="dxa"/>
          </w:tcPr>
          <w:p w14:paraId="3012EC38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(0.0408)</w:t>
            </w:r>
          </w:p>
        </w:tc>
        <w:tc>
          <w:tcPr>
            <w:tcW w:w="1558" w:type="dxa"/>
          </w:tcPr>
          <w:p w14:paraId="3012EC39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(0.0602)</w:t>
            </w:r>
          </w:p>
        </w:tc>
      </w:tr>
      <w:tr w:rsidR="008606AD" w:rsidRPr="0087706B" w14:paraId="3012EC41" w14:textId="77777777" w:rsidTr="00CA424C">
        <w:tc>
          <w:tcPr>
            <w:tcW w:w="1656" w:type="dxa"/>
          </w:tcPr>
          <w:p w14:paraId="3012EC3B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Asian</w:t>
            </w:r>
          </w:p>
        </w:tc>
        <w:tc>
          <w:tcPr>
            <w:tcW w:w="1557" w:type="dxa"/>
          </w:tcPr>
          <w:p w14:paraId="3012EC3C" w14:textId="580C9CB3" w:rsidR="008606AD" w:rsidRPr="0087706B" w:rsidRDefault="008606AD" w:rsidP="00CA42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6372">
              <w:rPr>
                <w:rFonts w:ascii="Arial" w:hAnsi="Arial" w:cs="Arial"/>
                <w:sz w:val="22"/>
                <w:szCs w:val="22"/>
              </w:rPr>
              <w:t>n/a</w:t>
            </w:r>
            <w:r w:rsidR="0067021D">
              <w:rPr>
                <w:rFonts w:ascii="Arial" w:hAnsi="Arial" w:cs="Arial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558" w:type="dxa"/>
          </w:tcPr>
          <w:p w14:paraId="3012EC3D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0.0281</w:t>
            </w:r>
          </w:p>
        </w:tc>
        <w:tc>
          <w:tcPr>
            <w:tcW w:w="1558" w:type="dxa"/>
          </w:tcPr>
          <w:p w14:paraId="3012EC3E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–0.1594</w:t>
            </w:r>
          </w:p>
        </w:tc>
        <w:tc>
          <w:tcPr>
            <w:tcW w:w="1558" w:type="dxa"/>
          </w:tcPr>
          <w:p w14:paraId="3012EC3F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–0.4194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8" w:type="dxa"/>
          </w:tcPr>
          <w:p w14:paraId="3012EC40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–0.5255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</w:tr>
      <w:tr w:rsidR="008606AD" w:rsidRPr="0087706B" w14:paraId="3012EC48" w14:textId="77777777" w:rsidTr="00CA424C">
        <w:tc>
          <w:tcPr>
            <w:tcW w:w="1656" w:type="dxa"/>
          </w:tcPr>
          <w:p w14:paraId="3012EC42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</w:tcPr>
          <w:p w14:paraId="3012EC43" w14:textId="77777777" w:rsidR="008606AD" w:rsidRPr="0087706B" w:rsidRDefault="008606AD" w:rsidP="00CA42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</w:tcPr>
          <w:p w14:paraId="3012EC44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(0.3010)</w:t>
            </w:r>
          </w:p>
        </w:tc>
        <w:tc>
          <w:tcPr>
            <w:tcW w:w="1558" w:type="dxa"/>
          </w:tcPr>
          <w:p w14:paraId="3012EC45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(0.1253)</w:t>
            </w:r>
          </w:p>
        </w:tc>
        <w:tc>
          <w:tcPr>
            <w:tcW w:w="1558" w:type="dxa"/>
          </w:tcPr>
          <w:p w14:paraId="3012EC46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(0.0875)</w:t>
            </w:r>
          </w:p>
        </w:tc>
        <w:tc>
          <w:tcPr>
            <w:tcW w:w="1558" w:type="dxa"/>
          </w:tcPr>
          <w:p w14:paraId="3012EC47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(0.1284)</w:t>
            </w:r>
          </w:p>
        </w:tc>
      </w:tr>
      <w:tr w:rsidR="008606AD" w:rsidRPr="0087706B" w14:paraId="3012EC4F" w14:textId="77777777" w:rsidTr="00CA424C">
        <w:tc>
          <w:tcPr>
            <w:tcW w:w="1656" w:type="dxa"/>
          </w:tcPr>
          <w:p w14:paraId="3012EC49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AIAN/NHPI</w:t>
            </w:r>
          </w:p>
        </w:tc>
        <w:tc>
          <w:tcPr>
            <w:tcW w:w="1557" w:type="dxa"/>
          </w:tcPr>
          <w:p w14:paraId="3012EC4A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0.1791</w:t>
            </w:r>
          </w:p>
        </w:tc>
        <w:tc>
          <w:tcPr>
            <w:tcW w:w="1558" w:type="dxa"/>
          </w:tcPr>
          <w:p w14:paraId="3012EC4B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–0.0255</w:t>
            </w:r>
          </w:p>
        </w:tc>
        <w:tc>
          <w:tcPr>
            <w:tcW w:w="1558" w:type="dxa"/>
          </w:tcPr>
          <w:p w14:paraId="3012EC4C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–0.0649</w:t>
            </w:r>
          </w:p>
        </w:tc>
        <w:tc>
          <w:tcPr>
            <w:tcW w:w="1558" w:type="dxa"/>
          </w:tcPr>
          <w:p w14:paraId="3012EC4D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0.0575</w:t>
            </w:r>
          </w:p>
        </w:tc>
        <w:tc>
          <w:tcPr>
            <w:tcW w:w="1558" w:type="dxa"/>
          </w:tcPr>
          <w:p w14:paraId="3012EC4E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–0.1438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</w:t>
            </w:r>
          </w:p>
        </w:tc>
      </w:tr>
      <w:tr w:rsidR="008606AD" w:rsidRPr="0087706B" w14:paraId="3012EC56" w14:textId="77777777" w:rsidTr="00CA424C">
        <w:tc>
          <w:tcPr>
            <w:tcW w:w="1656" w:type="dxa"/>
          </w:tcPr>
          <w:p w14:paraId="3012EC50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</w:tcPr>
          <w:p w14:paraId="3012EC51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(0.1279)</w:t>
            </w:r>
          </w:p>
        </w:tc>
        <w:tc>
          <w:tcPr>
            <w:tcW w:w="1558" w:type="dxa"/>
          </w:tcPr>
          <w:p w14:paraId="3012EC52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(0.1624)</w:t>
            </w:r>
          </w:p>
        </w:tc>
        <w:tc>
          <w:tcPr>
            <w:tcW w:w="1558" w:type="dxa"/>
          </w:tcPr>
          <w:p w14:paraId="3012EC53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(0.0604)</w:t>
            </w:r>
          </w:p>
        </w:tc>
        <w:tc>
          <w:tcPr>
            <w:tcW w:w="1558" w:type="dxa"/>
          </w:tcPr>
          <w:p w14:paraId="3012EC54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(0.0350)</w:t>
            </w:r>
          </w:p>
        </w:tc>
        <w:tc>
          <w:tcPr>
            <w:tcW w:w="1558" w:type="dxa"/>
          </w:tcPr>
          <w:p w14:paraId="3012EC55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(0.0546)</w:t>
            </w:r>
          </w:p>
        </w:tc>
      </w:tr>
      <w:tr w:rsidR="008606AD" w:rsidRPr="0087706B" w14:paraId="3012EC5D" w14:textId="77777777" w:rsidTr="00CA424C">
        <w:tc>
          <w:tcPr>
            <w:tcW w:w="1656" w:type="dxa"/>
          </w:tcPr>
          <w:p w14:paraId="3012EC57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Hispanic</w:t>
            </w:r>
          </w:p>
        </w:tc>
        <w:tc>
          <w:tcPr>
            <w:tcW w:w="1557" w:type="dxa"/>
          </w:tcPr>
          <w:p w14:paraId="3012EC58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–0.3095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558" w:type="dxa"/>
          </w:tcPr>
          <w:p w14:paraId="3012EC59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–0.2826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558" w:type="dxa"/>
          </w:tcPr>
          <w:p w14:paraId="3012EC5A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–0.4009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8" w:type="dxa"/>
          </w:tcPr>
          <w:p w14:paraId="3012EC5B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–0.4756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8" w:type="dxa"/>
          </w:tcPr>
          <w:p w14:paraId="3012EC5C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–0.2990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</w:tr>
      <w:tr w:rsidR="008606AD" w:rsidRPr="0087706B" w14:paraId="3012EC64" w14:textId="77777777" w:rsidTr="00CA424C">
        <w:tc>
          <w:tcPr>
            <w:tcW w:w="1656" w:type="dxa"/>
          </w:tcPr>
          <w:p w14:paraId="3012EC5E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</w:tcPr>
          <w:p w14:paraId="3012EC5F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(0.1208)</w:t>
            </w:r>
          </w:p>
        </w:tc>
        <w:tc>
          <w:tcPr>
            <w:tcW w:w="1558" w:type="dxa"/>
          </w:tcPr>
          <w:p w14:paraId="3012EC60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(0.1388)</w:t>
            </w:r>
          </w:p>
        </w:tc>
        <w:tc>
          <w:tcPr>
            <w:tcW w:w="1558" w:type="dxa"/>
          </w:tcPr>
          <w:p w14:paraId="3012EC61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(0.0451)</w:t>
            </w:r>
          </w:p>
        </w:tc>
        <w:tc>
          <w:tcPr>
            <w:tcW w:w="1558" w:type="dxa"/>
          </w:tcPr>
          <w:p w14:paraId="3012EC62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(0.0267)</w:t>
            </w:r>
          </w:p>
        </w:tc>
        <w:tc>
          <w:tcPr>
            <w:tcW w:w="1558" w:type="dxa"/>
          </w:tcPr>
          <w:p w14:paraId="3012EC63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(0.0360)</w:t>
            </w:r>
          </w:p>
        </w:tc>
      </w:tr>
      <w:tr w:rsidR="008606AD" w:rsidRPr="0087706B" w14:paraId="3012EC66" w14:textId="77777777" w:rsidTr="00CA424C">
        <w:tc>
          <w:tcPr>
            <w:tcW w:w="9445" w:type="dxa"/>
            <w:gridSpan w:val="6"/>
          </w:tcPr>
          <w:p w14:paraId="3012EC65" w14:textId="14E5A4F9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Education (</w:t>
            </w:r>
            <w:r w:rsidR="00894604" w:rsidRPr="0087706B">
              <w:rPr>
                <w:rFonts w:ascii="Arial" w:hAnsi="Arial" w:cs="Arial"/>
                <w:i/>
                <w:iCs/>
                <w:sz w:val="22"/>
                <w:szCs w:val="22"/>
              </w:rPr>
              <w:t>ref</w:t>
            </w:r>
            <w:r w:rsidR="00894604">
              <w:rPr>
                <w:rFonts w:ascii="Arial" w:hAnsi="Arial" w:cs="Arial"/>
                <w:i/>
                <w:iCs/>
                <w:sz w:val="22"/>
                <w:szCs w:val="22"/>
              </w:rPr>
              <w:t>erence</w:t>
            </w:r>
            <w:r w:rsidR="00894604" w:rsidRPr="0087706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: </w:t>
            </w:r>
            <w:r w:rsidRPr="0087706B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Less than high school)</w:t>
            </w:r>
          </w:p>
        </w:tc>
      </w:tr>
      <w:tr w:rsidR="008606AD" w:rsidRPr="0087706B" w14:paraId="3012EC6D" w14:textId="77777777" w:rsidTr="00CA424C">
        <w:tc>
          <w:tcPr>
            <w:tcW w:w="1656" w:type="dxa"/>
          </w:tcPr>
          <w:p w14:paraId="3012EC67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High school graduate</w:t>
            </w:r>
          </w:p>
        </w:tc>
        <w:tc>
          <w:tcPr>
            <w:tcW w:w="1557" w:type="dxa"/>
          </w:tcPr>
          <w:p w14:paraId="3012EC68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–0.0316</w:t>
            </w:r>
          </w:p>
        </w:tc>
        <w:tc>
          <w:tcPr>
            <w:tcW w:w="1558" w:type="dxa"/>
          </w:tcPr>
          <w:p w14:paraId="3012EC69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0.0414</w:t>
            </w:r>
          </w:p>
        </w:tc>
        <w:tc>
          <w:tcPr>
            <w:tcW w:w="1558" w:type="dxa"/>
          </w:tcPr>
          <w:p w14:paraId="3012EC6A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0.0139</w:t>
            </w:r>
          </w:p>
        </w:tc>
        <w:tc>
          <w:tcPr>
            <w:tcW w:w="1558" w:type="dxa"/>
          </w:tcPr>
          <w:p w14:paraId="3012EC6B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–0.0774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558" w:type="dxa"/>
          </w:tcPr>
          <w:p w14:paraId="3012EC6C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0.0193</w:t>
            </w:r>
          </w:p>
        </w:tc>
      </w:tr>
      <w:tr w:rsidR="008606AD" w:rsidRPr="0087706B" w14:paraId="3012EC74" w14:textId="77777777" w:rsidTr="00CA424C">
        <w:tc>
          <w:tcPr>
            <w:tcW w:w="1656" w:type="dxa"/>
          </w:tcPr>
          <w:p w14:paraId="3012EC6E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</w:tcPr>
          <w:p w14:paraId="3012EC6F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(0.0987)</w:t>
            </w:r>
          </w:p>
        </w:tc>
        <w:tc>
          <w:tcPr>
            <w:tcW w:w="1558" w:type="dxa"/>
          </w:tcPr>
          <w:p w14:paraId="3012EC70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(0.1143)</w:t>
            </w:r>
          </w:p>
        </w:tc>
        <w:tc>
          <w:tcPr>
            <w:tcW w:w="1558" w:type="dxa"/>
          </w:tcPr>
          <w:p w14:paraId="3012EC71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(0.0403)</w:t>
            </w:r>
          </w:p>
        </w:tc>
        <w:tc>
          <w:tcPr>
            <w:tcW w:w="1558" w:type="dxa"/>
          </w:tcPr>
          <w:p w14:paraId="3012EC72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(0.0240)</w:t>
            </w:r>
          </w:p>
        </w:tc>
        <w:tc>
          <w:tcPr>
            <w:tcW w:w="1558" w:type="dxa"/>
          </w:tcPr>
          <w:p w14:paraId="3012EC73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(0.0346)</w:t>
            </w:r>
          </w:p>
        </w:tc>
      </w:tr>
      <w:tr w:rsidR="008606AD" w:rsidRPr="0087706B" w14:paraId="3012EC7B" w14:textId="77777777" w:rsidTr="00CA424C">
        <w:tc>
          <w:tcPr>
            <w:tcW w:w="1656" w:type="dxa"/>
          </w:tcPr>
          <w:p w14:paraId="3012EC75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Some college</w:t>
            </w:r>
          </w:p>
        </w:tc>
        <w:tc>
          <w:tcPr>
            <w:tcW w:w="1557" w:type="dxa"/>
          </w:tcPr>
          <w:p w14:paraId="3012EC76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–0.1212</w:t>
            </w:r>
          </w:p>
        </w:tc>
        <w:tc>
          <w:tcPr>
            <w:tcW w:w="1558" w:type="dxa"/>
          </w:tcPr>
          <w:p w14:paraId="3012EC77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–0.0125</w:t>
            </w:r>
          </w:p>
        </w:tc>
        <w:tc>
          <w:tcPr>
            <w:tcW w:w="1558" w:type="dxa"/>
          </w:tcPr>
          <w:p w14:paraId="3012EC78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–0.0041</w:t>
            </w:r>
          </w:p>
        </w:tc>
        <w:tc>
          <w:tcPr>
            <w:tcW w:w="1558" w:type="dxa"/>
          </w:tcPr>
          <w:p w14:paraId="3012EC79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–0.1631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8" w:type="dxa"/>
          </w:tcPr>
          <w:p w14:paraId="3012EC7A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0.0603</w:t>
            </w:r>
          </w:p>
        </w:tc>
      </w:tr>
      <w:tr w:rsidR="008606AD" w:rsidRPr="0087706B" w14:paraId="3012EC82" w14:textId="77777777" w:rsidTr="00CA424C">
        <w:tc>
          <w:tcPr>
            <w:tcW w:w="1656" w:type="dxa"/>
          </w:tcPr>
          <w:p w14:paraId="3012EC7C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</w:tcPr>
          <w:p w14:paraId="3012EC7D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(0.1173)</w:t>
            </w:r>
          </w:p>
        </w:tc>
        <w:tc>
          <w:tcPr>
            <w:tcW w:w="1558" w:type="dxa"/>
          </w:tcPr>
          <w:p w14:paraId="3012EC7E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(0.1236)</w:t>
            </w:r>
          </w:p>
        </w:tc>
        <w:tc>
          <w:tcPr>
            <w:tcW w:w="1558" w:type="dxa"/>
          </w:tcPr>
          <w:p w14:paraId="3012EC7F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(0.0432)</w:t>
            </w:r>
          </w:p>
        </w:tc>
        <w:tc>
          <w:tcPr>
            <w:tcW w:w="1558" w:type="dxa"/>
          </w:tcPr>
          <w:p w14:paraId="3012EC80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(0.0268)</w:t>
            </w:r>
          </w:p>
        </w:tc>
        <w:tc>
          <w:tcPr>
            <w:tcW w:w="1558" w:type="dxa"/>
          </w:tcPr>
          <w:p w14:paraId="3012EC81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(0.0365)</w:t>
            </w:r>
          </w:p>
        </w:tc>
      </w:tr>
      <w:tr w:rsidR="008606AD" w:rsidRPr="0087706B" w14:paraId="3012EC89" w14:textId="77777777" w:rsidTr="00CA424C">
        <w:tc>
          <w:tcPr>
            <w:tcW w:w="1656" w:type="dxa"/>
          </w:tcPr>
          <w:p w14:paraId="3012EC83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College or higher</w:t>
            </w:r>
          </w:p>
        </w:tc>
        <w:tc>
          <w:tcPr>
            <w:tcW w:w="1557" w:type="dxa"/>
          </w:tcPr>
          <w:p w14:paraId="3012EC84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–0.0615</w:t>
            </w:r>
          </w:p>
        </w:tc>
        <w:tc>
          <w:tcPr>
            <w:tcW w:w="1558" w:type="dxa"/>
          </w:tcPr>
          <w:p w14:paraId="3012EC85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–0.5047</w:t>
            </w:r>
          </w:p>
        </w:tc>
        <w:tc>
          <w:tcPr>
            <w:tcW w:w="1558" w:type="dxa"/>
          </w:tcPr>
          <w:p w14:paraId="3012EC86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–0.3248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8" w:type="dxa"/>
          </w:tcPr>
          <w:p w14:paraId="3012EC87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–0.4046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8" w:type="dxa"/>
          </w:tcPr>
          <w:p w14:paraId="3012EC88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0.0238</w:t>
            </w:r>
          </w:p>
        </w:tc>
      </w:tr>
      <w:tr w:rsidR="008606AD" w:rsidRPr="0087706B" w14:paraId="3012EC90" w14:textId="77777777" w:rsidTr="00CA424C">
        <w:tc>
          <w:tcPr>
            <w:tcW w:w="1656" w:type="dxa"/>
          </w:tcPr>
          <w:p w14:paraId="3012EC8A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</w:tcPr>
          <w:p w14:paraId="3012EC8B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(0.1898)</w:t>
            </w:r>
          </w:p>
        </w:tc>
        <w:tc>
          <w:tcPr>
            <w:tcW w:w="1558" w:type="dxa"/>
          </w:tcPr>
          <w:p w14:paraId="3012EC8C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(0.2855)</w:t>
            </w:r>
          </w:p>
        </w:tc>
        <w:tc>
          <w:tcPr>
            <w:tcW w:w="1558" w:type="dxa"/>
          </w:tcPr>
          <w:p w14:paraId="3012EC8D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(0.0716)</w:t>
            </w:r>
          </w:p>
        </w:tc>
        <w:tc>
          <w:tcPr>
            <w:tcW w:w="1558" w:type="dxa"/>
          </w:tcPr>
          <w:p w14:paraId="3012EC8E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(0.0437)</w:t>
            </w:r>
          </w:p>
        </w:tc>
        <w:tc>
          <w:tcPr>
            <w:tcW w:w="1558" w:type="dxa"/>
          </w:tcPr>
          <w:p w14:paraId="3012EC8F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(0.0507)</w:t>
            </w:r>
          </w:p>
        </w:tc>
      </w:tr>
      <w:tr w:rsidR="008606AD" w:rsidRPr="0087706B" w14:paraId="3012EC92" w14:textId="77777777" w:rsidTr="00CA424C">
        <w:tc>
          <w:tcPr>
            <w:tcW w:w="9445" w:type="dxa"/>
            <w:gridSpan w:val="6"/>
          </w:tcPr>
          <w:p w14:paraId="3012EC91" w14:textId="114739F9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Rurality (</w:t>
            </w:r>
            <w:r w:rsidR="00894604" w:rsidRPr="0087706B">
              <w:rPr>
                <w:rFonts w:ascii="Arial" w:hAnsi="Arial" w:cs="Arial"/>
                <w:i/>
                <w:iCs/>
                <w:sz w:val="22"/>
                <w:szCs w:val="22"/>
              </w:rPr>
              <w:t>ref</w:t>
            </w:r>
            <w:r w:rsidR="00894604">
              <w:rPr>
                <w:rFonts w:ascii="Arial" w:hAnsi="Arial" w:cs="Arial"/>
                <w:i/>
                <w:iCs/>
                <w:sz w:val="22"/>
                <w:szCs w:val="22"/>
              </w:rPr>
              <w:t>erence</w:t>
            </w:r>
            <w:r w:rsidR="00894604" w:rsidRPr="0087706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: </w:t>
            </w:r>
            <w:r w:rsidRPr="0087706B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Urban)</w:t>
            </w:r>
          </w:p>
        </w:tc>
      </w:tr>
      <w:tr w:rsidR="008606AD" w:rsidRPr="0087706B" w14:paraId="3012EC99" w14:textId="77777777" w:rsidTr="00CA424C">
        <w:tc>
          <w:tcPr>
            <w:tcW w:w="1656" w:type="dxa"/>
          </w:tcPr>
          <w:p w14:paraId="3012EC93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Large rural city/town</w:t>
            </w:r>
          </w:p>
        </w:tc>
        <w:tc>
          <w:tcPr>
            <w:tcW w:w="1557" w:type="dxa"/>
          </w:tcPr>
          <w:p w14:paraId="3012EC94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0.0773</w:t>
            </w:r>
          </w:p>
        </w:tc>
        <w:tc>
          <w:tcPr>
            <w:tcW w:w="1558" w:type="dxa"/>
          </w:tcPr>
          <w:p w14:paraId="3012EC95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–0.2987</w:t>
            </w:r>
          </w:p>
        </w:tc>
        <w:tc>
          <w:tcPr>
            <w:tcW w:w="1558" w:type="dxa"/>
          </w:tcPr>
          <w:p w14:paraId="3012EC96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–0.1208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558" w:type="dxa"/>
          </w:tcPr>
          <w:p w14:paraId="3012EC97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0.0424</w:t>
            </w:r>
          </w:p>
        </w:tc>
        <w:tc>
          <w:tcPr>
            <w:tcW w:w="1558" w:type="dxa"/>
          </w:tcPr>
          <w:p w14:paraId="3012EC98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0.0505</w:t>
            </w:r>
          </w:p>
        </w:tc>
      </w:tr>
      <w:tr w:rsidR="008606AD" w:rsidRPr="0087706B" w14:paraId="3012ECA0" w14:textId="77777777" w:rsidTr="00CA424C">
        <w:tc>
          <w:tcPr>
            <w:tcW w:w="1656" w:type="dxa"/>
          </w:tcPr>
          <w:p w14:paraId="3012EC9A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</w:tcPr>
          <w:p w14:paraId="3012EC9B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(0.1134)</w:t>
            </w:r>
          </w:p>
        </w:tc>
        <w:tc>
          <w:tcPr>
            <w:tcW w:w="1558" w:type="dxa"/>
          </w:tcPr>
          <w:p w14:paraId="3012EC9C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(0.2059)</w:t>
            </w:r>
          </w:p>
        </w:tc>
        <w:tc>
          <w:tcPr>
            <w:tcW w:w="1558" w:type="dxa"/>
          </w:tcPr>
          <w:p w14:paraId="3012EC9D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(0.0546)</w:t>
            </w:r>
          </w:p>
        </w:tc>
        <w:tc>
          <w:tcPr>
            <w:tcW w:w="1558" w:type="dxa"/>
          </w:tcPr>
          <w:p w14:paraId="3012EC9E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(0.0292)</w:t>
            </w:r>
          </w:p>
        </w:tc>
        <w:tc>
          <w:tcPr>
            <w:tcW w:w="1558" w:type="dxa"/>
          </w:tcPr>
          <w:p w14:paraId="3012EC9F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(0.0389)</w:t>
            </w:r>
          </w:p>
        </w:tc>
      </w:tr>
      <w:tr w:rsidR="008606AD" w:rsidRPr="0087706B" w14:paraId="3012ECA7" w14:textId="77777777" w:rsidTr="00CA424C">
        <w:tc>
          <w:tcPr>
            <w:tcW w:w="1656" w:type="dxa"/>
          </w:tcPr>
          <w:p w14:paraId="3012ECA1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Small/isolated rural town</w:t>
            </w:r>
          </w:p>
        </w:tc>
        <w:tc>
          <w:tcPr>
            <w:tcW w:w="1557" w:type="dxa"/>
          </w:tcPr>
          <w:p w14:paraId="3012ECA2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–0.1141</w:t>
            </w:r>
          </w:p>
        </w:tc>
        <w:tc>
          <w:tcPr>
            <w:tcW w:w="1558" w:type="dxa"/>
          </w:tcPr>
          <w:p w14:paraId="3012ECA3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0.1525</w:t>
            </w:r>
          </w:p>
        </w:tc>
        <w:tc>
          <w:tcPr>
            <w:tcW w:w="1558" w:type="dxa"/>
          </w:tcPr>
          <w:p w14:paraId="3012ECA4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–0.0505</w:t>
            </w:r>
          </w:p>
        </w:tc>
        <w:tc>
          <w:tcPr>
            <w:tcW w:w="1558" w:type="dxa"/>
          </w:tcPr>
          <w:p w14:paraId="3012ECA5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–0.0175</w:t>
            </w:r>
          </w:p>
        </w:tc>
        <w:tc>
          <w:tcPr>
            <w:tcW w:w="1558" w:type="dxa"/>
          </w:tcPr>
          <w:p w14:paraId="3012ECA6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–0.0958</w:t>
            </w:r>
          </w:p>
        </w:tc>
      </w:tr>
      <w:tr w:rsidR="008606AD" w:rsidRPr="0087706B" w14:paraId="3012ECAE" w14:textId="77777777" w:rsidTr="00CA424C">
        <w:tc>
          <w:tcPr>
            <w:tcW w:w="1656" w:type="dxa"/>
          </w:tcPr>
          <w:p w14:paraId="3012ECA8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</w:tcPr>
          <w:p w14:paraId="3012ECA9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(0.2087)</w:t>
            </w:r>
          </w:p>
        </w:tc>
        <w:tc>
          <w:tcPr>
            <w:tcW w:w="1558" w:type="dxa"/>
          </w:tcPr>
          <w:p w14:paraId="3012ECAA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(0.1866)</w:t>
            </w:r>
          </w:p>
        </w:tc>
        <w:tc>
          <w:tcPr>
            <w:tcW w:w="1558" w:type="dxa"/>
          </w:tcPr>
          <w:p w14:paraId="3012ECAB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(0.0828)</w:t>
            </w:r>
          </w:p>
        </w:tc>
        <w:tc>
          <w:tcPr>
            <w:tcW w:w="1558" w:type="dxa"/>
          </w:tcPr>
          <w:p w14:paraId="3012ECAC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(0.0486)</w:t>
            </w:r>
          </w:p>
        </w:tc>
        <w:tc>
          <w:tcPr>
            <w:tcW w:w="1558" w:type="dxa"/>
          </w:tcPr>
          <w:p w14:paraId="3012ECAD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(0.0748)</w:t>
            </w:r>
          </w:p>
        </w:tc>
      </w:tr>
      <w:tr w:rsidR="008606AD" w:rsidRPr="0087706B" w14:paraId="3012ECB0" w14:textId="77777777" w:rsidTr="00CA424C">
        <w:tc>
          <w:tcPr>
            <w:tcW w:w="9445" w:type="dxa"/>
            <w:gridSpan w:val="6"/>
          </w:tcPr>
          <w:p w14:paraId="3012ECAF" w14:textId="6E0CE2E2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7706B">
              <w:rPr>
                <w:rFonts w:ascii="Arial" w:hAnsi="Arial" w:cs="Arial"/>
                <w:i/>
                <w:iCs/>
                <w:sz w:val="22"/>
                <w:szCs w:val="22"/>
              </w:rPr>
              <w:t>Year of delivery (ref</w:t>
            </w:r>
            <w:r w:rsidR="00894604">
              <w:rPr>
                <w:rFonts w:ascii="Arial" w:hAnsi="Arial" w:cs="Arial"/>
                <w:i/>
                <w:iCs/>
                <w:sz w:val="22"/>
                <w:szCs w:val="22"/>
              </w:rPr>
              <w:t>erence</w:t>
            </w:r>
            <w:r w:rsidRPr="0087706B">
              <w:rPr>
                <w:rFonts w:ascii="Arial" w:hAnsi="Arial" w:cs="Arial"/>
                <w:i/>
                <w:iCs/>
                <w:sz w:val="22"/>
                <w:szCs w:val="22"/>
              </w:rPr>
              <w:t>: 2008)</w:t>
            </w:r>
          </w:p>
        </w:tc>
      </w:tr>
      <w:tr w:rsidR="008606AD" w:rsidRPr="0087706B" w14:paraId="3012ECB7" w14:textId="77777777" w:rsidTr="00CA424C">
        <w:tc>
          <w:tcPr>
            <w:tcW w:w="1656" w:type="dxa"/>
          </w:tcPr>
          <w:p w14:paraId="3012ECB1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1557" w:type="dxa"/>
          </w:tcPr>
          <w:p w14:paraId="3012ECB2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–0.0513</w:t>
            </w:r>
          </w:p>
        </w:tc>
        <w:tc>
          <w:tcPr>
            <w:tcW w:w="1558" w:type="dxa"/>
          </w:tcPr>
          <w:p w14:paraId="3012ECB3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–0.3177</w:t>
            </w:r>
          </w:p>
        </w:tc>
        <w:tc>
          <w:tcPr>
            <w:tcW w:w="1558" w:type="dxa"/>
          </w:tcPr>
          <w:p w14:paraId="3012ECB4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–0.0196</w:t>
            </w:r>
          </w:p>
        </w:tc>
        <w:tc>
          <w:tcPr>
            <w:tcW w:w="1558" w:type="dxa"/>
          </w:tcPr>
          <w:p w14:paraId="3012ECB5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–0.0006</w:t>
            </w:r>
          </w:p>
        </w:tc>
        <w:tc>
          <w:tcPr>
            <w:tcW w:w="1558" w:type="dxa"/>
          </w:tcPr>
          <w:p w14:paraId="3012ECB6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–0.0169</w:t>
            </w:r>
          </w:p>
        </w:tc>
      </w:tr>
      <w:tr w:rsidR="008606AD" w:rsidRPr="0087706B" w14:paraId="3012ECBE" w14:textId="77777777" w:rsidTr="00CA424C">
        <w:tc>
          <w:tcPr>
            <w:tcW w:w="1656" w:type="dxa"/>
          </w:tcPr>
          <w:p w14:paraId="3012ECB8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</w:tcPr>
          <w:p w14:paraId="3012ECB9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(0.2549)</w:t>
            </w:r>
          </w:p>
        </w:tc>
        <w:tc>
          <w:tcPr>
            <w:tcW w:w="1558" w:type="dxa"/>
          </w:tcPr>
          <w:p w14:paraId="3012ECBA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(0.2754)</w:t>
            </w:r>
          </w:p>
        </w:tc>
        <w:tc>
          <w:tcPr>
            <w:tcW w:w="1558" w:type="dxa"/>
          </w:tcPr>
          <w:p w14:paraId="3012ECBB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(0.1260)</w:t>
            </w:r>
          </w:p>
        </w:tc>
        <w:tc>
          <w:tcPr>
            <w:tcW w:w="1558" w:type="dxa"/>
          </w:tcPr>
          <w:p w14:paraId="3012ECBC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(0.0780)</w:t>
            </w:r>
          </w:p>
        </w:tc>
        <w:tc>
          <w:tcPr>
            <w:tcW w:w="1558" w:type="dxa"/>
          </w:tcPr>
          <w:p w14:paraId="3012ECBD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(0.1100)</w:t>
            </w:r>
          </w:p>
        </w:tc>
      </w:tr>
      <w:tr w:rsidR="008606AD" w:rsidRPr="0087706B" w14:paraId="3012ECC5" w14:textId="77777777" w:rsidTr="00CA424C">
        <w:tc>
          <w:tcPr>
            <w:tcW w:w="1656" w:type="dxa"/>
          </w:tcPr>
          <w:p w14:paraId="3012ECBF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2010</w:t>
            </w:r>
          </w:p>
        </w:tc>
        <w:tc>
          <w:tcPr>
            <w:tcW w:w="1557" w:type="dxa"/>
          </w:tcPr>
          <w:p w14:paraId="3012ECC0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–0.1239</w:t>
            </w:r>
          </w:p>
        </w:tc>
        <w:tc>
          <w:tcPr>
            <w:tcW w:w="1558" w:type="dxa"/>
          </w:tcPr>
          <w:p w14:paraId="3012ECC1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–0.3121</w:t>
            </w:r>
          </w:p>
        </w:tc>
        <w:tc>
          <w:tcPr>
            <w:tcW w:w="1558" w:type="dxa"/>
          </w:tcPr>
          <w:p w14:paraId="3012ECC2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–0.0852</w:t>
            </w:r>
          </w:p>
        </w:tc>
        <w:tc>
          <w:tcPr>
            <w:tcW w:w="1558" w:type="dxa"/>
          </w:tcPr>
          <w:p w14:paraId="3012ECC3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0.0348</w:t>
            </w:r>
          </w:p>
        </w:tc>
        <w:tc>
          <w:tcPr>
            <w:tcW w:w="1558" w:type="dxa"/>
          </w:tcPr>
          <w:p w14:paraId="3012ECC4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0.0504</w:t>
            </w:r>
          </w:p>
        </w:tc>
      </w:tr>
      <w:tr w:rsidR="008606AD" w:rsidRPr="0087706B" w14:paraId="3012ECCC" w14:textId="77777777" w:rsidTr="00CA424C">
        <w:tc>
          <w:tcPr>
            <w:tcW w:w="1656" w:type="dxa"/>
          </w:tcPr>
          <w:p w14:paraId="3012ECC6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</w:tcPr>
          <w:p w14:paraId="3012ECC7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(0.2551)</w:t>
            </w:r>
          </w:p>
        </w:tc>
        <w:tc>
          <w:tcPr>
            <w:tcW w:w="1558" w:type="dxa"/>
          </w:tcPr>
          <w:p w14:paraId="3012ECC8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(0.2785)</w:t>
            </w:r>
          </w:p>
        </w:tc>
        <w:tc>
          <w:tcPr>
            <w:tcW w:w="1558" w:type="dxa"/>
          </w:tcPr>
          <w:p w14:paraId="3012ECC9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(0.1264)</w:t>
            </w:r>
          </w:p>
        </w:tc>
        <w:tc>
          <w:tcPr>
            <w:tcW w:w="1558" w:type="dxa"/>
          </w:tcPr>
          <w:p w14:paraId="3012ECCA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(0.0772)</w:t>
            </w:r>
          </w:p>
        </w:tc>
        <w:tc>
          <w:tcPr>
            <w:tcW w:w="1558" w:type="dxa"/>
          </w:tcPr>
          <w:p w14:paraId="3012ECCB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(0.1081)</w:t>
            </w:r>
          </w:p>
        </w:tc>
      </w:tr>
      <w:tr w:rsidR="008606AD" w:rsidRPr="0087706B" w14:paraId="3012ECD3" w14:textId="77777777" w:rsidTr="00CA424C">
        <w:tc>
          <w:tcPr>
            <w:tcW w:w="1656" w:type="dxa"/>
          </w:tcPr>
          <w:p w14:paraId="3012ECCD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2011</w:t>
            </w:r>
          </w:p>
        </w:tc>
        <w:tc>
          <w:tcPr>
            <w:tcW w:w="1557" w:type="dxa"/>
          </w:tcPr>
          <w:p w14:paraId="3012ECCE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–0.1042</w:t>
            </w:r>
          </w:p>
        </w:tc>
        <w:tc>
          <w:tcPr>
            <w:tcW w:w="1558" w:type="dxa"/>
          </w:tcPr>
          <w:p w14:paraId="3012ECCF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–0.7244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558" w:type="dxa"/>
          </w:tcPr>
          <w:p w14:paraId="3012ECD0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0.0598</w:t>
            </w:r>
          </w:p>
        </w:tc>
        <w:tc>
          <w:tcPr>
            <w:tcW w:w="1558" w:type="dxa"/>
          </w:tcPr>
          <w:p w14:paraId="3012ECD1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0.0892</w:t>
            </w:r>
          </w:p>
        </w:tc>
        <w:tc>
          <w:tcPr>
            <w:tcW w:w="1558" w:type="dxa"/>
          </w:tcPr>
          <w:p w14:paraId="3012ECD2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0.0129</w:t>
            </w:r>
          </w:p>
        </w:tc>
      </w:tr>
      <w:tr w:rsidR="008606AD" w:rsidRPr="0087706B" w14:paraId="3012ECDA" w14:textId="77777777" w:rsidTr="00CA424C">
        <w:tc>
          <w:tcPr>
            <w:tcW w:w="1656" w:type="dxa"/>
          </w:tcPr>
          <w:p w14:paraId="3012ECD4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</w:tcPr>
          <w:p w14:paraId="3012ECD5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(0.2465)</w:t>
            </w:r>
          </w:p>
        </w:tc>
        <w:tc>
          <w:tcPr>
            <w:tcW w:w="1558" w:type="dxa"/>
          </w:tcPr>
          <w:p w14:paraId="3012ECD6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(0.3546)</w:t>
            </w:r>
          </w:p>
        </w:tc>
        <w:tc>
          <w:tcPr>
            <w:tcW w:w="1558" w:type="dxa"/>
          </w:tcPr>
          <w:p w14:paraId="3012ECD7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(0.1218)</w:t>
            </w:r>
          </w:p>
        </w:tc>
        <w:tc>
          <w:tcPr>
            <w:tcW w:w="1558" w:type="dxa"/>
          </w:tcPr>
          <w:p w14:paraId="3012ECD8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(0.0757)</w:t>
            </w:r>
          </w:p>
        </w:tc>
        <w:tc>
          <w:tcPr>
            <w:tcW w:w="1558" w:type="dxa"/>
          </w:tcPr>
          <w:p w14:paraId="3012ECD9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(0.1066)</w:t>
            </w:r>
          </w:p>
        </w:tc>
      </w:tr>
      <w:tr w:rsidR="008606AD" w:rsidRPr="0087706B" w14:paraId="3012ECE1" w14:textId="77777777" w:rsidTr="00CA424C">
        <w:tc>
          <w:tcPr>
            <w:tcW w:w="1656" w:type="dxa"/>
          </w:tcPr>
          <w:p w14:paraId="3012ECDB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2012</w:t>
            </w:r>
          </w:p>
        </w:tc>
        <w:tc>
          <w:tcPr>
            <w:tcW w:w="1557" w:type="dxa"/>
          </w:tcPr>
          <w:p w14:paraId="3012ECDC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–0.1510</w:t>
            </w:r>
          </w:p>
        </w:tc>
        <w:tc>
          <w:tcPr>
            <w:tcW w:w="1558" w:type="dxa"/>
          </w:tcPr>
          <w:p w14:paraId="3012ECDD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–0.2991</w:t>
            </w:r>
          </w:p>
        </w:tc>
        <w:tc>
          <w:tcPr>
            <w:tcW w:w="1558" w:type="dxa"/>
          </w:tcPr>
          <w:p w14:paraId="3012ECDE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0.0084</w:t>
            </w:r>
          </w:p>
        </w:tc>
        <w:tc>
          <w:tcPr>
            <w:tcW w:w="1558" w:type="dxa"/>
          </w:tcPr>
          <w:p w14:paraId="3012ECDF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0.1546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558" w:type="dxa"/>
          </w:tcPr>
          <w:p w14:paraId="3012ECE0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0.0687</w:t>
            </w:r>
          </w:p>
        </w:tc>
      </w:tr>
      <w:tr w:rsidR="008606AD" w:rsidRPr="0087706B" w14:paraId="3012ECE8" w14:textId="77777777" w:rsidTr="00CA424C">
        <w:tc>
          <w:tcPr>
            <w:tcW w:w="1656" w:type="dxa"/>
          </w:tcPr>
          <w:p w14:paraId="3012ECE2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</w:tcPr>
          <w:p w14:paraId="3012ECE3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(0.2542)</w:t>
            </w:r>
          </w:p>
        </w:tc>
        <w:tc>
          <w:tcPr>
            <w:tcW w:w="1558" w:type="dxa"/>
          </w:tcPr>
          <w:p w14:paraId="3012ECE4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(0.2551)</w:t>
            </w:r>
          </w:p>
        </w:tc>
        <w:tc>
          <w:tcPr>
            <w:tcW w:w="1558" w:type="dxa"/>
          </w:tcPr>
          <w:p w14:paraId="3012ECE5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(0.1205)</w:t>
            </w:r>
          </w:p>
        </w:tc>
        <w:tc>
          <w:tcPr>
            <w:tcW w:w="1558" w:type="dxa"/>
          </w:tcPr>
          <w:p w14:paraId="3012ECE6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(0.0748)</w:t>
            </w:r>
          </w:p>
        </w:tc>
        <w:tc>
          <w:tcPr>
            <w:tcW w:w="1558" w:type="dxa"/>
          </w:tcPr>
          <w:p w14:paraId="3012ECE7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(0.1054)</w:t>
            </w:r>
          </w:p>
        </w:tc>
      </w:tr>
      <w:tr w:rsidR="008606AD" w:rsidRPr="0087706B" w14:paraId="3012ECEF" w14:textId="77777777" w:rsidTr="00CA424C">
        <w:tc>
          <w:tcPr>
            <w:tcW w:w="1656" w:type="dxa"/>
          </w:tcPr>
          <w:p w14:paraId="3012ECE9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2013</w:t>
            </w:r>
          </w:p>
        </w:tc>
        <w:tc>
          <w:tcPr>
            <w:tcW w:w="1557" w:type="dxa"/>
          </w:tcPr>
          <w:p w14:paraId="3012ECEA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–0.0156</w:t>
            </w:r>
          </w:p>
        </w:tc>
        <w:tc>
          <w:tcPr>
            <w:tcW w:w="1558" w:type="dxa"/>
          </w:tcPr>
          <w:p w14:paraId="3012ECEB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–0.1608</w:t>
            </w:r>
          </w:p>
        </w:tc>
        <w:tc>
          <w:tcPr>
            <w:tcW w:w="1558" w:type="dxa"/>
          </w:tcPr>
          <w:p w14:paraId="3012ECEC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–0.0577</w:t>
            </w:r>
          </w:p>
        </w:tc>
        <w:tc>
          <w:tcPr>
            <w:tcW w:w="1558" w:type="dxa"/>
          </w:tcPr>
          <w:p w14:paraId="3012ECED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0.1139</w:t>
            </w:r>
          </w:p>
        </w:tc>
        <w:tc>
          <w:tcPr>
            <w:tcW w:w="1558" w:type="dxa"/>
          </w:tcPr>
          <w:p w14:paraId="3012ECEE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0.1160</w:t>
            </w:r>
          </w:p>
        </w:tc>
      </w:tr>
      <w:tr w:rsidR="008606AD" w:rsidRPr="0087706B" w14:paraId="3012ECF6" w14:textId="77777777" w:rsidTr="00CA424C">
        <w:tc>
          <w:tcPr>
            <w:tcW w:w="1656" w:type="dxa"/>
          </w:tcPr>
          <w:p w14:paraId="3012ECF0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</w:tcPr>
          <w:p w14:paraId="3012ECF1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(0.2427)</w:t>
            </w:r>
          </w:p>
        </w:tc>
        <w:tc>
          <w:tcPr>
            <w:tcW w:w="1558" w:type="dxa"/>
          </w:tcPr>
          <w:p w14:paraId="3012ECF2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(0.2410)</w:t>
            </w:r>
          </w:p>
        </w:tc>
        <w:tc>
          <w:tcPr>
            <w:tcW w:w="1558" w:type="dxa"/>
          </w:tcPr>
          <w:p w14:paraId="3012ECF3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(0.1213)</w:t>
            </w:r>
          </w:p>
        </w:tc>
        <w:tc>
          <w:tcPr>
            <w:tcW w:w="1558" w:type="dxa"/>
          </w:tcPr>
          <w:p w14:paraId="3012ECF4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(0.0747)</w:t>
            </w:r>
          </w:p>
        </w:tc>
        <w:tc>
          <w:tcPr>
            <w:tcW w:w="1558" w:type="dxa"/>
          </w:tcPr>
          <w:p w14:paraId="3012ECF5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(0.1045)</w:t>
            </w:r>
          </w:p>
        </w:tc>
      </w:tr>
      <w:tr w:rsidR="008606AD" w:rsidRPr="0087706B" w14:paraId="3012ECFD" w14:textId="77777777" w:rsidTr="00CA424C">
        <w:tc>
          <w:tcPr>
            <w:tcW w:w="1656" w:type="dxa"/>
          </w:tcPr>
          <w:p w14:paraId="3012ECF7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2014</w:t>
            </w:r>
          </w:p>
        </w:tc>
        <w:tc>
          <w:tcPr>
            <w:tcW w:w="1557" w:type="dxa"/>
          </w:tcPr>
          <w:p w14:paraId="3012ECF8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–0.0924</w:t>
            </w:r>
          </w:p>
        </w:tc>
        <w:tc>
          <w:tcPr>
            <w:tcW w:w="1558" w:type="dxa"/>
          </w:tcPr>
          <w:p w14:paraId="3012ECF9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–0.3744</w:t>
            </w:r>
          </w:p>
        </w:tc>
        <w:tc>
          <w:tcPr>
            <w:tcW w:w="1558" w:type="dxa"/>
          </w:tcPr>
          <w:p w14:paraId="3012ECFA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0.0894</w:t>
            </w:r>
          </w:p>
        </w:tc>
        <w:tc>
          <w:tcPr>
            <w:tcW w:w="1558" w:type="dxa"/>
          </w:tcPr>
          <w:p w14:paraId="3012ECFB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0.1765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558" w:type="dxa"/>
          </w:tcPr>
          <w:p w14:paraId="3012ECFC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0.1479</w:t>
            </w:r>
          </w:p>
        </w:tc>
      </w:tr>
      <w:tr w:rsidR="008606AD" w:rsidRPr="0087706B" w14:paraId="3012ED04" w14:textId="77777777" w:rsidTr="00CA424C">
        <w:tc>
          <w:tcPr>
            <w:tcW w:w="1656" w:type="dxa"/>
          </w:tcPr>
          <w:p w14:paraId="3012ECFE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</w:tcPr>
          <w:p w14:paraId="3012ECFF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(0.2433)</w:t>
            </w:r>
          </w:p>
        </w:tc>
        <w:tc>
          <w:tcPr>
            <w:tcW w:w="1558" w:type="dxa"/>
          </w:tcPr>
          <w:p w14:paraId="3012ED00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(0.2550)</w:t>
            </w:r>
          </w:p>
        </w:tc>
        <w:tc>
          <w:tcPr>
            <w:tcW w:w="1558" w:type="dxa"/>
          </w:tcPr>
          <w:p w14:paraId="3012ED01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(0.1180)</w:t>
            </w:r>
          </w:p>
        </w:tc>
        <w:tc>
          <w:tcPr>
            <w:tcW w:w="1558" w:type="dxa"/>
          </w:tcPr>
          <w:p w14:paraId="3012ED02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(0.0734)</w:t>
            </w:r>
          </w:p>
        </w:tc>
        <w:tc>
          <w:tcPr>
            <w:tcW w:w="1558" w:type="dxa"/>
          </w:tcPr>
          <w:p w14:paraId="3012ED03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(0.1027)</w:t>
            </w:r>
          </w:p>
        </w:tc>
      </w:tr>
      <w:tr w:rsidR="008606AD" w:rsidRPr="0087706B" w14:paraId="3012ED0B" w14:textId="77777777" w:rsidTr="00CA424C">
        <w:tc>
          <w:tcPr>
            <w:tcW w:w="1656" w:type="dxa"/>
          </w:tcPr>
          <w:p w14:paraId="3012ED05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2015</w:t>
            </w:r>
          </w:p>
        </w:tc>
        <w:tc>
          <w:tcPr>
            <w:tcW w:w="1557" w:type="dxa"/>
          </w:tcPr>
          <w:p w14:paraId="3012ED06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–0.6019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558" w:type="dxa"/>
          </w:tcPr>
          <w:p w14:paraId="3012ED07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–0.1752</w:t>
            </w:r>
          </w:p>
        </w:tc>
        <w:tc>
          <w:tcPr>
            <w:tcW w:w="1558" w:type="dxa"/>
          </w:tcPr>
          <w:p w14:paraId="3012ED08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0.0706</w:t>
            </w:r>
          </w:p>
        </w:tc>
        <w:tc>
          <w:tcPr>
            <w:tcW w:w="1558" w:type="dxa"/>
          </w:tcPr>
          <w:p w14:paraId="3012ED09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0.1143</w:t>
            </w:r>
          </w:p>
        </w:tc>
        <w:tc>
          <w:tcPr>
            <w:tcW w:w="1558" w:type="dxa"/>
          </w:tcPr>
          <w:p w14:paraId="3012ED0A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0.1197</w:t>
            </w:r>
          </w:p>
        </w:tc>
      </w:tr>
      <w:tr w:rsidR="008606AD" w:rsidRPr="0087706B" w14:paraId="3012ED12" w14:textId="77777777" w:rsidTr="00CA424C">
        <w:tc>
          <w:tcPr>
            <w:tcW w:w="1656" w:type="dxa"/>
          </w:tcPr>
          <w:p w14:paraId="3012ED0C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</w:tcPr>
          <w:p w14:paraId="3012ED0D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(0.2790)</w:t>
            </w:r>
          </w:p>
        </w:tc>
        <w:tc>
          <w:tcPr>
            <w:tcW w:w="1558" w:type="dxa"/>
          </w:tcPr>
          <w:p w14:paraId="3012ED0E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(0.2374)</w:t>
            </w:r>
          </w:p>
        </w:tc>
        <w:tc>
          <w:tcPr>
            <w:tcW w:w="1558" w:type="dxa"/>
          </w:tcPr>
          <w:p w14:paraId="3012ED0F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(0.1168)</w:t>
            </w:r>
          </w:p>
        </w:tc>
        <w:tc>
          <w:tcPr>
            <w:tcW w:w="1558" w:type="dxa"/>
          </w:tcPr>
          <w:p w14:paraId="3012ED10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(0.0727)</w:t>
            </w:r>
          </w:p>
        </w:tc>
        <w:tc>
          <w:tcPr>
            <w:tcW w:w="1558" w:type="dxa"/>
          </w:tcPr>
          <w:p w14:paraId="3012ED11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(0.1018)</w:t>
            </w:r>
          </w:p>
        </w:tc>
      </w:tr>
      <w:tr w:rsidR="008606AD" w:rsidRPr="0087706B" w14:paraId="3012ED19" w14:textId="77777777" w:rsidTr="00CA424C">
        <w:tc>
          <w:tcPr>
            <w:tcW w:w="1656" w:type="dxa"/>
          </w:tcPr>
          <w:p w14:paraId="3012ED13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Intercept</w:t>
            </w:r>
          </w:p>
        </w:tc>
        <w:tc>
          <w:tcPr>
            <w:tcW w:w="1557" w:type="dxa"/>
          </w:tcPr>
          <w:p w14:paraId="3012ED14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–2.4703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8" w:type="dxa"/>
          </w:tcPr>
          <w:p w14:paraId="3012ED15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–2.9655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8" w:type="dxa"/>
          </w:tcPr>
          <w:p w14:paraId="3012ED16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–2.6008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8" w:type="dxa"/>
          </w:tcPr>
          <w:p w14:paraId="3012ED17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–1.9827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8" w:type="dxa"/>
          </w:tcPr>
          <w:p w14:paraId="3012ED18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–2.6130</w:t>
            </w:r>
            <w:r w:rsidRPr="0087706B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</w:tr>
      <w:tr w:rsidR="008606AD" w:rsidRPr="0087706B" w14:paraId="3012ED20" w14:textId="77777777" w:rsidTr="00CA424C">
        <w:tc>
          <w:tcPr>
            <w:tcW w:w="1656" w:type="dxa"/>
          </w:tcPr>
          <w:p w14:paraId="3012ED1A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</w:tcPr>
          <w:p w14:paraId="3012ED1B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(0.2839)</w:t>
            </w:r>
          </w:p>
        </w:tc>
        <w:tc>
          <w:tcPr>
            <w:tcW w:w="1558" w:type="dxa"/>
          </w:tcPr>
          <w:p w14:paraId="3012ED1C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(0.3007)</w:t>
            </w:r>
          </w:p>
        </w:tc>
        <w:tc>
          <w:tcPr>
            <w:tcW w:w="1558" w:type="dxa"/>
          </w:tcPr>
          <w:p w14:paraId="3012ED1D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(0.1293)</w:t>
            </w:r>
          </w:p>
        </w:tc>
        <w:tc>
          <w:tcPr>
            <w:tcW w:w="1558" w:type="dxa"/>
          </w:tcPr>
          <w:p w14:paraId="3012ED1E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(0.0818)</w:t>
            </w:r>
          </w:p>
        </w:tc>
        <w:tc>
          <w:tcPr>
            <w:tcW w:w="1558" w:type="dxa"/>
          </w:tcPr>
          <w:p w14:paraId="3012ED1F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(0.1127)</w:t>
            </w:r>
          </w:p>
        </w:tc>
      </w:tr>
      <w:tr w:rsidR="008606AD" w:rsidRPr="0087706B" w14:paraId="3012ED27" w14:textId="77777777" w:rsidTr="00CA424C">
        <w:tc>
          <w:tcPr>
            <w:tcW w:w="1656" w:type="dxa"/>
          </w:tcPr>
          <w:p w14:paraId="3012ED21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557" w:type="dxa"/>
          </w:tcPr>
          <w:p w14:paraId="3012ED22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</w:tcPr>
          <w:p w14:paraId="3012ED23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</w:tcPr>
          <w:p w14:paraId="3012ED24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</w:tcPr>
          <w:p w14:paraId="3012ED25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</w:tcPr>
          <w:p w14:paraId="3012ED26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06AD" w:rsidRPr="0087706B" w14:paraId="3012ED2E" w14:textId="77777777" w:rsidTr="00CA424C">
        <w:tc>
          <w:tcPr>
            <w:tcW w:w="1656" w:type="dxa"/>
          </w:tcPr>
          <w:p w14:paraId="3012ED28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</w:p>
        </w:tc>
        <w:tc>
          <w:tcPr>
            <w:tcW w:w="1557" w:type="dxa"/>
          </w:tcPr>
          <w:p w14:paraId="3012ED29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59,092</w:t>
            </w:r>
          </w:p>
        </w:tc>
        <w:tc>
          <w:tcPr>
            <w:tcW w:w="1558" w:type="dxa"/>
          </w:tcPr>
          <w:p w14:paraId="3012ED2A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59,811</w:t>
            </w:r>
          </w:p>
        </w:tc>
        <w:tc>
          <w:tcPr>
            <w:tcW w:w="1558" w:type="dxa"/>
          </w:tcPr>
          <w:p w14:paraId="3012ED2B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60,501</w:t>
            </w:r>
          </w:p>
        </w:tc>
        <w:tc>
          <w:tcPr>
            <w:tcW w:w="1558" w:type="dxa"/>
          </w:tcPr>
          <w:p w14:paraId="3012ED2C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60,501</w:t>
            </w:r>
          </w:p>
        </w:tc>
        <w:tc>
          <w:tcPr>
            <w:tcW w:w="1558" w:type="dxa"/>
          </w:tcPr>
          <w:p w14:paraId="3012ED2D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60,501</w:t>
            </w:r>
          </w:p>
        </w:tc>
      </w:tr>
      <w:tr w:rsidR="008606AD" w:rsidRPr="0087706B" w14:paraId="3012ED35" w14:textId="77777777" w:rsidTr="00CA424C">
        <w:tc>
          <w:tcPr>
            <w:tcW w:w="1656" w:type="dxa"/>
            <w:tcBorders>
              <w:bottom w:val="single" w:sz="4" w:space="0" w:color="auto"/>
            </w:tcBorders>
          </w:tcPr>
          <w:p w14:paraId="3012ED2F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Log-likelihood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14:paraId="3012ED30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–415.0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3012ED31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–331.7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3012ED32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–3366.8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3012ED33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–9714.3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3012ED34" w14:textId="77777777" w:rsidR="008606AD" w:rsidRPr="0087706B" w:rsidRDefault="008606AD" w:rsidP="00CA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06B">
              <w:rPr>
                <w:rFonts w:ascii="Arial" w:hAnsi="Arial" w:cs="Arial"/>
                <w:sz w:val="22"/>
                <w:szCs w:val="22"/>
              </w:rPr>
              <w:t>–4796.8</w:t>
            </w:r>
          </w:p>
        </w:tc>
      </w:tr>
    </w:tbl>
    <w:p w14:paraId="3012ED36" w14:textId="571EEDC4" w:rsidR="008606AD" w:rsidRPr="0087706B" w:rsidRDefault="00AA2DD7" w:rsidP="008606AD">
      <w:pPr>
        <w:keepNext/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A2DD7">
        <w:rPr>
          <w:rFonts w:ascii="Arial" w:hAnsi="Arial" w:cs="Arial"/>
          <w:iCs/>
          <w:sz w:val="22"/>
        </w:rPr>
        <w:t>Notes:</w:t>
      </w:r>
      <w:r w:rsidRPr="0087706B">
        <w:rPr>
          <w:rFonts w:ascii="Arial" w:hAnsi="Arial" w:cs="Arial"/>
          <w:sz w:val="22"/>
        </w:rPr>
        <w:t xml:space="preserve"> </w:t>
      </w:r>
      <w:r w:rsidR="008606AD" w:rsidRPr="0087706B">
        <w:rPr>
          <w:rFonts w:ascii="Arial" w:hAnsi="Arial" w:cs="Arial"/>
          <w:sz w:val="22"/>
          <w:szCs w:val="22"/>
        </w:rPr>
        <w:t xml:space="preserve">OUD=Opioid use disorder. SUD=Substance use disorder. MDD=Major depressive disorder. All models are adjusted for age, marital status, race/ethnicity, and rurality of residence. </w:t>
      </w:r>
    </w:p>
    <w:p w14:paraId="3012ED37" w14:textId="35092218" w:rsidR="008606AD" w:rsidRPr="0087706B" w:rsidRDefault="0067021D" w:rsidP="008606AD">
      <w:pPr>
        <w:keepNext/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vertAlign w:val="superscript"/>
        </w:rPr>
        <w:t>a</w:t>
      </w:r>
      <w:r w:rsidR="008606AD" w:rsidRPr="0087706B">
        <w:rPr>
          <w:rFonts w:ascii="Arial" w:hAnsi="Arial" w:cs="Arial"/>
          <w:sz w:val="22"/>
          <w:szCs w:val="22"/>
        </w:rPr>
        <w:t>Excluded</w:t>
      </w:r>
      <w:proofErr w:type="spellEnd"/>
      <w:r w:rsidR="008606AD" w:rsidRPr="0087706B">
        <w:rPr>
          <w:rFonts w:ascii="Arial" w:hAnsi="Arial" w:cs="Arial"/>
          <w:sz w:val="22"/>
          <w:szCs w:val="22"/>
        </w:rPr>
        <w:t xml:space="preserve"> because of perfect prediction.</w:t>
      </w:r>
    </w:p>
    <w:p w14:paraId="3012ED38" w14:textId="77777777" w:rsidR="008606AD" w:rsidRPr="0087706B" w:rsidRDefault="008606AD" w:rsidP="008606AD">
      <w:pPr>
        <w:keepNext/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7706B">
        <w:rPr>
          <w:rFonts w:ascii="Arial" w:hAnsi="Arial" w:cs="Arial"/>
          <w:sz w:val="22"/>
          <w:szCs w:val="22"/>
          <w:vertAlign w:val="superscript"/>
        </w:rPr>
        <w:t>*</w:t>
      </w:r>
      <w:r w:rsidRPr="0087706B">
        <w:rPr>
          <w:rFonts w:ascii="Arial" w:hAnsi="Arial" w:cs="Arial"/>
          <w:sz w:val="22"/>
          <w:szCs w:val="22"/>
        </w:rPr>
        <w:t xml:space="preserve">p&lt;0.05. </w:t>
      </w:r>
      <w:r w:rsidRPr="0087706B">
        <w:rPr>
          <w:rFonts w:ascii="Arial" w:hAnsi="Arial" w:cs="Arial"/>
          <w:sz w:val="22"/>
          <w:szCs w:val="22"/>
          <w:vertAlign w:val="superscript"/>
        </w:rPr>
        <w:t>**</w:t>
      </w:r>
      <w:r w:rsidRPr="0087706B">
        <w:rPr>
          <w:rFonts w:ascii="Arial" w:hAnsi="Arial" w:cs="Arial"/>
          <w:sz w:val="22"/>
          <w:szCs w:val="22"/>
        </w:rPr>
        <w:t xml:space="preserve">p&lt;0.01. </w:t>
      </w:r>
      <w:r w:rsidRPr="0087706B">
        <w:rPr>
          <w:rFonts w:ascii="Arial" w:hAnsi="Arial" w:cs="Arial"/>
          <w:sz w:val="22"/>
          <w:szCs w:val="22"/>
          <w:vertAlign w:val="superscript"/>
        </w:rPr>
        <w:t>***</w:t>
      </w:r>
      <w:r w:rsidRPr="0087706B">
        <w:rPr>
          <w:rFonts w:ascii="Arial" w:hAnsi="Arial" w:cs="Arial"/>
          <w:sz w:val="22"/>
          <w:szCs w:val="22"/>
        </w:rPr>
        <w:t>p&lt;0.001.</w:t>
      </w:r>
    </w:p>
    <w:p w14:paraId="3012ED39" w14:textId="77777777" w:rsidR="008606AD" w:rsidRPr="0087706B" w:rsidRDefault="008606AD" w:rsidP="008606AD">
      <w:pPr>
        <w:keepNext/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012ED3B" w14:textId="77777777" w:rsidR="008606AD" w:rsidRPr="0087706B" w:rsidRDefault="008606AD" w:rsidP="008606AD">
      <w:pPr>
        <w:keepNext/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012ED3C" w14:textId="77777777" w:rsidR="008606AD" w:rsidRPr="0087706B" w:rsidRDefault="008606AD" w:rsidP="008606AD">
      <w:pPr>
        <w:rPr>
          <w:rFonts w:ascii="Arial" w:hAnsi="Arial" w:cs="Arial"/>
        </w:rPr>
      </w:pPr>
    </w:p>
    <w:p w14:paraId="3012ED3D" w14:textId="5130091F" w:rsidR="00545429" w:rsidRDefault="0054542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E69CC35" w14:textId="46A30D99" w:rsidR="0086557B" w:rsidRPr="009940C1" w:rsidRDefault="00545429" w:rsidP="00104474">
      <w:pPr>
        <w:snapToGrid w:val="0"/>
        <w:spacing w:after="120"/>
        <w:rPr>
          <w:rFonts w:ascii="Arial" w:hAnsi="Arial" w:cs="Arial"/>
          <w:b/>
          <w:bCs/>
          <w:sz w:val="28"/>
          <w:szCs w:val="28"/>
        </w:rPr>
      </w:pPr>
      <w:r w:rsidRPr="009940C1">
        <w:rPr>
          <w:rFonts w:ascii="Arial" w:hAnsi="Arial" w:cs="Arial"/>
          <w:b/>
          <w:bCs/>
          <w:sz w:val="28"/>
          <w:szCs w:val="28"/>
        </w:rPr>
        <w:lastRenderedPageBreak/>
        <w:t xml:space="preserve">S5. </w:t>
      </w:r>
      <w:r w:rsidR="0086557B" w:rsidRPr="009940C1">
        <w:rPr>
          <w:rFonts w:ascii="Arial" w:hAnsi="Arial" w:cs="Arial"/>
          <w:b/>
          <w:bCs/>
          <w:color w:val="000000" w:themeColor="text1"/>
          <w:sz w:val="28"/>
          <w:szCs w:val="28"/>
        </w:rPr>
        <w:t>Effect of prenatal OUD on postpartum suicide attempt: bivariate probit coefficients</w:t>
      </w:r>
      <w:r w:rsidR="003B7EED" w:rsidRPr="009940C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(standard error)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2250"/>
        <w:gridCol w:w="2520"/>
      </w:tblGrid>
      <w:tr w:rsidR="0086557B" w:rsidRPr="00104474" w14:paraId="338A18FD" w14:textId="77777777" w:rsidTr="00FF7B61">
        <w:trPr>
          <w:trHeight w:val="584"/>
        </w:trPr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2BCBE4D9" w14:textId="1C9FC975" w:rsidR="0086557B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48171945" w14:textId="63E21B2F" w:rsidR="0086557B" w:rsidRPr="00104474" w:rsidRDefault="0086557B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447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Suicide attempt by any means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9314E00" w14:textId="661979C5" w:rsidR="0086557B" w:rsidRPr="00104474" w:rsidRDefault="0086557B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447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Suicide attempt by opioid poisoning</w:t>
            </w:r>
          </w:p>
        </w:tc>
      </w:tr>
      <w:tr w:rsidR="0086557B" w:rsidRPr="00104474" w14:paraId="20B6F39B" w14:textId="77777777" w:rsidTr="00104474">
        <w:trPr>
          <w:trHeight w:val="341"/>
        </w:trPr>
        <w:tc>
          <w:tcPr>
            <w:tcW w:w="8100" w:type="dxa"/>
            <w:gridSpan w:val="3"/>
            <w:tcBorders>
              <w:top w:val="single" w:sz="4" w:space="0" w:color="auto"/>
            </w:tcBorders>
            <w:vAlign w:val="center"/>
          </w:tcPr>
          <w:p w14:paraId="7F55FC24" w14:textId="77777777" w:rsidR="0086557B" w:rsidRPr="00104474" w:rsidRDefault="0086557B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Stage 1-Auxiliary Equation (Outcome: Postpartum OUD)</w:t>
            </w:r>
          </w:p>
        </w:tc>
      </w:tr>
      <w:tr w:rsidR="0086557B" w:rsidRPr="00104474" w14:paraId="51D5F753" w14:textId="77777777" w:rsidTr="00104474">
        <w:tc>
          <w:tcPr>
            <w:tcW w:w="3330" w:type="dxa"/>
          </w:tcPr>
          <w:p w14:paraId="25AC44F9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color w:val="000000" w:themeColor="text1"/>
                <w:sz w:val="22"/>
                <w:szCs w:val="22"/>
              </w:rPr>
              <w:t>Prenatal OUD</w:t>
            </w:r>
          </w:p>
        </w:tc>
        <w:tc>
          <w:tcPr>
            <w:tcW w:w="2250" w:type="dxa"/>
          </w:tcPr>
          <w:p w14:paraId="5CDEB8C1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2.0983</w:t>
            </w:r>
            <w:r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2520" w:type="dxa"/>
          </w:tcPr>
          <w:p w14:paraId="6762BC12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2.0970</w:t>
            </w:r>
            <w:r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</w:tr>
      <w:tr w:rsidR="0086557B" w:rsidRPr="00104474" w14:paraId="0014704A" w14:textId="77777777" w:rsidTr="00104474">
        <w:tc>
          <w:tcPr>
            <w:tcW w:w="3330" w:type="dxa"/>
          </w:tcPr>
          <w:p w14:paraId="187DFD80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472E2E1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(0.0599)</w:t>
            </w:r>
          </w:p>
        </w:tc>
        <w:tc>
          <w:tcPr>
            <w:tcW w:w="2520" w:type="dxa"/>
          </w:tcPr>
          <w:p w14:paraId="3676A13D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(0.0599)</w:t>
            </w:r>
          </w:p>
        </w:tc>
      </w:tr>
      <w:tr w:rsidR="0086557B" w:rsidRPr="00104474" w14:paraId="1CBC9466" w14:textId="77777777" w:rsidTr="00104474">
        <w:tc>
          <w:tcPr>
            <w:tcW w:w="3330" w:type="dxa"/>
          </w:tcPr>
          <w:p w14:paraId="2B24732B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04474">
              <w:rPr>
                <w:rFonts w:ascii="Arial" w:hAnsi="Arial" w:cs="Arial"/>
                <w:color w:val="000000" w:themeColor="text1"/>
                <w:sz w:val="22"/>
                <w:szCs w:val="22"/>
              </w:rPr>
              <w:t>Prenatal SUD</w:t>
            </w:r>
          </w:p>
        </w:tc>
        <w:tc>
          <w:tcPr>
            <w:tcW w:w="2250" w:type="dxa"/>
          </w:tcPr>
          <w:p w14:paraId="3062F983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0.7786</w:t>
            </w:r>
            <w:r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2520" w:type="dxa"/>
          </w:tcPr>
          <w:p w14:paraId="600AE33D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0.7796</w:t>
            </w:r>
            <w:r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</w:tr>
      <w:tr w:rsidR="0086557B" w:rsidRPr="00104474" w14:paraId="6283534E" w14:textId="77777777" w:rsidTr="00104474">
        <w:tc>
          <w:tcPr>
            <w:tcW w:w="3330" w:type="dxa"/>
          </w:tcPr>
          <w:p w14:paraId="0995BC7D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506CBA10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(0.0496)</w:t>
            </w:r>
          </w:p>
        </w:tc>
        <w:tc>
          <w:tcPr>
            <w:tcW w:w="2520" w:type="dxa"/>
          </w:tcPr>
          <w:p w14:paraId="762AC98E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(0.0496)</w:t>
            </w:r>
          </w:p>
        </w:tc>
      </w:tr>
      <w:tr w:rsidR="0086557B" w:rsidRPr="00104474" w14:paraId="16ED171F" w14:textId="77777777" w:rsidTr="00104474">
        <w:tc>
          <w:tcPr>
            <w:tcW w:w="3330" w:type="dxa"/>
          </w:tcPr>
          <w:p w14:paraId="631FC7F4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color w:val="000000" w:themeColor="text1"/>
                <w:sz w:val="22"/>
                <w:szCs w:val="22"/>
              </w:rPr>
              <w:t>Prenatal MDD</w:t>
            </w:r>
          </w:p>
        </w:tc>
        <w:tc>
          <w:tcPr>
            <w:tcW w:w="2250" w:type="dxa"/>
          </w:tcPr>
          <w:p w14:paraId="5546B5B4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0.2299</w:t>
            </w:r>
            <w:r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520" w:type="dxa"/>
          </w:tcPr>
          <w:p w14:paraId="14B5A0F8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0.2337</w:t>
            </w:r>
            <w:r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</w:tr>
      <w:tr w:rsidR="0086557B" w:rsidRPr="00104474" w14:paraId="3153F1B9" w14:textId="77777777" w:rsidTr="00104474">
        <w:tc>
          <w:tcPr>
            <w:tcW w:w="3330" w:type="dxa"/>
          </w:tcPr>
          <w:p w14:paraId="209CCF9D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AD57B39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(0.1054)</w:t>
            </w:r>
          </w:p>
        </w:tc>
        <w:tc>
          <w:tcPr>
            <w:tcW w:w="2520" w:type="dxa"/>
          </w:tcPr>
          <w:p w14:paraId="2AE51499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(0.1056)</w:t>
            </w:r>
          </w:p>
        </w:tc>
      </w:tr>
      <w:tr w:rsidR="0086557B" w:rsidRPr="00104474" w14:paraId="188F4620" w14:textId="77777777" w:rsidTr="00104474">
        <w:tc>
          <w:tcPr>
            <w:tcW w:w="3330" w:type="dxa"/>
          </w:tcPr>
          <w:p w14:paraId="7C6D0C43" w14:textId="08DEA6C7" w:rsidR="0086557B" w:rsidRPr="00104474" w:rsidRDefault="00104474" w:rsidP="004706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Age</w:t>
            </w:r>
          </w:p>
        </w:tc>
        <w:tc>
          <w:tcPr>
            <w:tcW w:w="2250" w:type="dxa"/>
          </w:tcPr>
          <w:p w14:paraId="7E7C602B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0.0123</w:t>
            </w:r>
            <w:r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2520" w:type="dxa"/>
          </w:tcPr>
          <w:p w14:paraId="04825F50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0.0123</w:t>
            </w:r>
            <w:r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</w:tr>
      <w:tr w:rsidR="0086557B" w:rsidRPr="00104474" w14:paraId="5D0A8BDF" w14:textId="77777777" w:rsidTr="00104474">
        <w:tc>
          <w:tcPr>
            <w:tcW w:w="3330" w:type="dxa"/>
          </w:tcPr>
          <w:p w14:paraId="4B81E6BB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517D7B1C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(0.0027)</w:t>
            </w:r>
          </w:p>
        </w:tc>
        <w:tc>
          <w:tcPr>
            <w:tcW w:w="2520" w:type="dxa"/>
          </w:tcPr>
          <w:p w14:paraId="55E8BF95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(0.0027)</w:t>
            </w:r>
          </w:p>
        </w:tc>
      </w:tr>
      <w:tr w:rsidR="0086557B" w:rsidRPr="00104474" w14:paraId="6E921BF1" w14:textId="77777777" w:rsidTr="00104474">
        <w:tc>
          <w:tcPr>
            <w:tcW w:w="3330" w:type="dxa"/>
          </w:tcPr>
          <w:p w14:paraId="78A4D48E" w14:textId="1A49D78C" w:rsidR="0086557B" w:rsidRPr="00104474" w:rsidRDefault="00104474" w:rsidP="004706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Married</w:t>
            </w:r>
          </w:p>
        </w:tc>
        <w:tc>
          <w:tcPr>
            <w:tcW w:w="2250" w:type="dxa"/>
          </w:tcPr>
          <w:p w14:paraId="667B5707" w14:textId="3F3212AE" w:rsidR="0086557B" w:rsidRPr="00104474" w:rsidRDefault="00104474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="0086557B" w:rsidRPr="00104474">
              <w:rPr>
                <w:rFonts w:ascii="Arial" w:hAnsi="Arial" w:cs="Arial"/>
                <w:sz w:val="22"/>
                <w:szCs w:val="22"/>
              </w:rPr>
              <w:t>0.2330</w:t>
            </w:r>
            <w:r w:rsidR="0086557B"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2520" w:type="dxa"/>
          </w:tcPr>
          <w:p w14:paraId="24C682BC" w14:textId="4500681E" w:rsidR="0086557B" w:rsidRPr="00104474" w:rsidRDefault="00104474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="0086557B" w:rsidRPr="00104474">
              <w:rPr>
                <w:rFonts w:ascii="Arial" w:hAnsi="Arial" w:cs="Arial"/>
                <w:sz w:val="22"/>
                <w:szCs w:val="22"/>
              </w:rPr>
              <w:t>0.2336</w:t>
            </w:r>
            <w:r w:rsidR="0086557B"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</w:tr>
      <w:tr w:rsidR="0086557B" w:rsidRPr="00104474" w14:paraId="083BB2D0" w14:textId="77777777" w:rsidTr="00104474">
        <w:tc>
          <w:tcPr>
            <w:tcW w:w="3330" w:type="dxa"/>
          </w:tcPr>
          <w:p w14:paraId="7646EED9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1A45F63E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(0.0366)</w:t>
            </w:r>
          </w:p>
        </w:tc>
        <w:tc>
          <w:tcPr>
            <w:tcW w:w="2520" w:type="dxa"/>
          </w:tcPr>
          <w:p w14:paraId="0904624C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(0.0366)</w:t>
            </w:r>
          </w:p>
        </w:tc>
      </w:tr>
      <w:tr w:rsidR="00104474" w:rsidRPr="00104474" w14:paraId="3D25A1B5" w14:textId="77777777" w:rsidTr="00104474">
        <w:tc>
          <w:tcPr>
            <w:tcW w:w="8100" w:type="dxa"/>
            <w:gridSpan w:val="3"/>
          </w:tcPr>
          <w:p w14:paraId="0B8D0C83" w14:textId="55F66DC3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Race/ethnicity (</w:t>
            </w:r>
            <w:r w:rsidR="0067021D" w:rsidRPr="00104474">
              <w:rPr>
                <w:rFonts w:ascii="Arial" w:hAnsi="Arial" w:cs="Arial"/>
                <w:i/>
                <w:iCs/>
                <w:sz w:val="22"/>
                <w:szCs w:val="22"/>
              </w:rPr>
              <w:t>reference</w:t>
            </w:r>
            <w:r w:rsidR="0067021D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 xml:space="preserve">: </w:t>
            </w:r>
            <w:r w:rsidRPr="0010447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White)</w:t>
            </w:r>
          </w:p>
        </w:tc>
      </w:tr>
      <w:tr w:rsidR="0086557B" w:rsidRPr="00104474" w14:paraId="33831526" w14:textId="77777777" w:rsidTr="00104474">
        <w:tc>
          <w:tcPr>
            <w:tcW w:w="3330" w:type="dxa"/>
          </w:tcPr>
          <w:p w14:paraId="754787B0" w14:textId="3E96433E" w:rsidR="0086557B" w:rsidRPr="00104474" w:rsidRDefault="00104474" w:rsidP="004706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B</w:t>
            </w:r>
            <w:r w:rsidR="0086557B" w:rsidRPr="00104474">
              <w:rPr>
                <w:rFonts w:ascii="Arial" w:hAnsi="Arial" w:cs="Arial"/>
                <w:sz w:val="22"/>
                <w:szCs w:val="22"/>
              </w:rPr>
              <w:t>lack</w:t>
            </w:r>
          </w:p>
        </w:tc>
        <w:tc>
          <w:tcPr>
            <w:tcW w:w="2250" w:type="dxa"/>
          </w:tcPr>
          <w:p w14:paraId="542D58A2" w14:textId="13A5DB19" w:rsidR="0086557B" w:rsidRPr="00104474" w:rsidRDefault="00104474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="0086557B" w:rsidRPr="00104474">
              <w:rPr>
                <w:rFonts w:ascii="Arial" w:hAnsi="Arial" w:cs="Arial"/>
                <w:sz w:val="22"/>
                <w:szCs w:val="22"/>
              </w:rPr>
              <w:t>0.3638</w:t>
            </w:r>
            <w:r w:rsidR="0086557B"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2520" w:type="dxa"/>
          </w:tcPr>
          <w:p w14:paraId="6AAE15B1" w14:textId="2554639B" w:rsidR="0086557B" w:rsidRPr="00104474" w:rsidRDefault="00104474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="0086557B" w:rsidRPr="00104474">
              <w:rPr>
                <w:rFonts w:ascii="Arial" w:hAnsi="Arial" w:cs="Arial"/>
                <w:sz w:val="22"/>
                <w:szCs w:val="22"/>
              </w:rPr>
              <w:t>0.3656</w:t>
            </w:r>
            <w:r w:rsidR="0086557B"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</w:tr>
      <w:tr w:rsidR="0086557B" w:rsidRPr="00104474" w14:paraId="63FE589C" w14:textId="77777777" w:rsidTr="00104474">
        <w:tc>
          <w:tcPr>
            <w:tcW w:w="3330" w:type="dxa"/>
          </w:tcPr>
          <w:p w14:paraId="46CF1138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10D476F3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(0.0831)</w:t>
            </w:r>
          </w:p>
        </w:tc>
        <w:tc>
          <w:tcPr>
            <w:tcW w:w="2520" w:type="dxa"/>
          </w:tcPr>
          <w:p w14:paraId="41E40771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(0.0831)</w:t>
            </w:r>
          </w:p>
        </w:tc>
      </w:tr>
      <w:tr w:rsidR="0086557B" w:rsidRPr="00104474" w14:paraId="06CC8817" w14:textId="77777777" w:rsidTr="00104474">
        <w:tc>
          <w:tcPr>
            <w:tcW w:w="3330" w:type="dxa"/>
          </w:tcPr>
          <w:p w14:paraId="2F9A3B5B" w14:textId="4BAA738F" w:rsidR="0086557B" w:rsidRPr="00104474" w:rsidRDefault="00104474" w:rsidP="004706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A</w:t>
            </w:r>
            <w:r w:rsidR="0086557B" w:rsidRPr="00104474">
              <w:rPr>
                <w:rFonts w:ascii="Arial" w:hAnsi="Arial" w:cs="Arial"/>
                <w:sz w:val="22"/>
                <w:szCs w:val="22"/>
              </w:rPr>
              <w:t>sian</w:t>
            </w:r>
          </w:p>
        </w:tc>
        <w:tc>
          <w:tcPr>
            <w:tcW w:w="2250" w:type="dxa"/>
          </w:tcPr>
          <w:p w14:paraId="4AE3CE00" w14:textId="4A481072" w:rsidR="0086557B" w:rsidRPr="00104474" w:rsidRDefault="00104474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="0086557B" w:rsidRPr="00104474">
              <w:rPr>
                <w:rFonts w:ascii="Arial" w:hAnsi="Arial" w:cs="Arial"/>
                <w:sz w:val="22"/>
                <w:szCs w:val="22"/>
              </w:rPr>
              <w:t>0.1595</w:t>
            </w:r>
          </w:p>
        </w:tc>
        <w:tc>
          <w:tcPr>
            <w:tcW w:w="2520" w:type="dxa"/>
          </w:tcPr>
          <w:p w14:paraId="2062BBD4" w14:textId="5A794D71" w:rsidR="0086557B" w:rsidRPr="00104474" w:rsidRDefault="00104474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="0086557B" w:rsidRPr="00104474">
              <w:rPr>
                <w:rFonts w:ascii="Arial" w:hAnsi="Arial" w:cs="Arial"/>
                <w:sz w:val="22"/>
                <w:szCs w:val="22"/>
              </w:rPr>
              <w:t>0.1578</w:t>
            </w:r>
          </w:p>
        </w:tc>
      </w:tr>
      <w:tr w:rsidR="0086557B" w:rsidRPr="00104474" w14:paraId="2CE67414" w14:textId="77777777" w:rsidTr="00104474">
        <w:tc>
          <w:tcPr>
            <w:tcW w:w="3330" w:type="dxa"/>
          </w:tcPr>
          <w:p w14:paraId="6F8D8630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2361C33E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(0.1253)</w:t>
            </w:r>
          </w:p>
        </w:tc>
        <w:tc>
          <w:tcPr>
            <w:tcW w:w="2520" w:type="dxa"/>
          </w:tcPr>
          <w:p w14:paraId="788BF943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(0.1252)</w:t>
            </w:r>
          </w:p>
        </w:tc>
      </w:tr>
      <w:tr w:rsidR="0086557B" w:rsidRPr="00104474" w14:paraId="552B4520" w14:textId="77777777" w:rsidTr="00104474">
        <w:tc>
          <w:tcPr>
            <w:tcW w:w="3330" w:type="dxa"/>
          </w:tcPr>
          <w:p w14:paraId="1FFFFD1B" w14:textId="6AB91F2D" w:rsidR="0086557B" w:rsidRPr="00104474" w:rsidRDefault="00104474" w:rsidP="004706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AIAN/NHPI</w:t>
            </w:r>
          </w:p>
        </w:tc>
        <w:tc>
          <w:tcPr>
            <w:tcW w:w="2250" w:type="dxa"/>
          </w:tcPr>
          <w:p w14:paraId="3A9DC67B" w14:textId="6DEBF549" w:rsidR="0086557B" w:rsidRPr="00104474" w:rsidRDefault="00104474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="0086557B" w:rsidRPr="00104474">
              <w:rPr>
                <w:rFonts w:ascii="Arial" w:hAnsi="Arial" w:cs="Arial"/>
                <w:sz w:val="22"/>
                <w:szCs w:val="22"/>
              </w:rPr>
              <w:t>0.0653</w:t>
            </w:r>
          </w:p>
        </w:tc>
        <w:tc>
          <w:tcPr>
            <w:tcW w:w="2520" w:type="dxa"/>
          </w:tcPr>
          <w:p w14:paraId="51D43613" w14:textId="4D209DA5" w:rsidR="0086557B" w:rsidRPr="00104474" w:rsidRDefault="00104474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="0086557B" w:rsidRPr="00104474">
              <w:rPr>
                <w:rFonts w:ascii="Arial" w:hAnsi="Arial" w:cs="Arial"/>
                <w:sz w:val="22"/>
                <w:szCs w:val="22"/>
              </w:rPr>
              <w:t>0.0650</w:t>
            </w:r>
          </w:p>
        </w:tc>
      </w:tr>
      <w:tr w:rsidR="0086557B" w:rsidRPr="00104474" w14:paraId="5991055C" w14:textId="77777777" w:rsidTr="00104474">
        <w:tc>
          <w:tcPr>
            <w:tcW w:w="3330" w:type="dxa"/>
          </w:tcPr>
          <w:p w14:paraId="7807CEBD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5E931B00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(0.0604)</w:t>
            </w:r>
          </w:p>
        </w:tc>
        <w:tc>
          <w:tcPr>
            <w:tcW w:w="2520" w:type="dxa"/>
          </w:tcPr>
          <w:p w14:paraId="4C7FB008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(0.0604)</w:t>
            </w:r>
          </w:p>
        </w:tc>
      </w:tr>
      <w:tr w:rsidR="0086557B" w:rsidRPr="00104474" w14:paraId="6F043F10" w14:textId="77777777" w:rsidTr="00104474">
        <w:tc>
          <w:tcPr>
            <w:tcW w:w="3330" w:type="dxa"/>
          </w:tcPr>
          <w:p w14:paraId="2B878E30" w14:textId="74BBF28D" w:rsidR="0086557B" w:rsidRPr="00104474" w:rsidRDefault="00104474" w:rsidP="004706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H</w:t>
            </w:r>
            <w:r w:rsidR="0086557B" w:rsidRPr="00104474">
              <w:rPr>
                <w:rFonts w:ascii="Arial" w:hAnsi="Arial" w:cs="Arial"/>
                <w:sz w:val="22"/>
                <w:szCs w:val="22"/>
              </w:rPr>
              <w:t>ispanic</w:t>
            </w:r>
          </w:p>
        </w:tc>
        <w:tc>
          <w:tcPr>
            <w:tcW w:w="2250" w:type="dxa"/>
          </w:tcPr>
          <w:p w14:paraId="0A669345" w14:textId="508F1D2F" w:rsidR="0086557B" w:rsidRPr="00104474" w:rsidRDefault="00104474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="0086557B" w:rsidRPr="00104474">
              <w:rPr>
                <w:rFonts w:ascii="Arial" w:hAnsi="Arial" w:cs="Arial"/>
                <w:sz w:val="22"/>
                <w:szCs w:val="22"/>
              </w:rPr>
              <w:t>0.4012</w:t>
            </w:r>
            <w:r w:rsidR="0086557B"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2520" w:type="dxa"/>
          </w:tcPr>
          <w:p w14:paraId="1C2C6AA7" w14:textId="6F36D0A1" w:rsidR="0086557B" w:rsidRPr="00104474" w:rsidRDefault="00104474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="0086557B" w:rsidRPr="00104474">
              <w:rPr>
                <w:rFonts w:ascii="Arial" w:hAnsi="Arial" w:cs="Arial"/>
                <w:sz w:val="22"/>
                <w:szCs w:val="22"/>
              </w:rPr>
              <w:t>0.4012</w:t>
            </w:r>
            <w:r w:rsidR="0086557B"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</w:tr>
      <w:tr w:rsidR="0086557B" w:rsidRPr="00104474" w14:paraId="76E3852F" w14:textId="77777777" w:rsidTr="00104474">
        <w:tc>
          <w:tcPr>
            <w:tcW w:w="3330" w:type="dxa"/>
          </w:tcPr>
          <w:p w14:paraId="10F44413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05E438BD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(0.0451)</w:t>
            </w:r>
          </w:p>
        </w:tc>
        <w:tc>
          <w:tcPr>
            <w:tcW w:w="2520" w:type="dxa"/>
          </w:tcPr>
          <w:p w14:paraId="1F61681B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(0.0451)</w:t>
            </w:r>
          </w:p>
        </w:tc>
      </w:tr>
      <w:tr w:rsidR="00104474" w:rsidRPr="00104474" w14:paraId="53336730" w14:textId="77777777" w:rsidTr="00104474">
        <w:tc>
          <w:tcPr>
            <w:tcW w:w="8100" w:type="dxa"/>
            <w:gridSpan w:val="3"/>
          </w:tcPr>
          <w:p w14:paraId="0FA8A0F4" w14:textId="541ABAF5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Education (</w:t>
            </w:r>
            <w:r w:rsidRPr="0010447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reference: </w:t>
            </w:r>
            <w:r w:rsidRPr="0010447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Less than high school)</w:t>
            </w:r>
          </w:p>
        </w:tc>
      </w:tr>
      <w:tr w:rsidR="0086557B" w:rsidRPr="00104474" w14:paraId="441965E5" w14:textId="77777777" w:rsidTr="00104474">
        <w:tc>
          <w:tcPr>
            <w:tcW w:w="3330" w:type="dxa"/>
          </w:tcPr>
          <w:p w14:paraId="117950D1" w14:textId="16E48795" w:rsidR="0086557B" w:rsidRPr="00104474" w:rsidRDefault="00104474" w:rsidP="004706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High school graduate</w:t>
            </w:r>
          </w:p>
        </w:tc>
        <w:tc>
          <w:tcPr>
            <w:tcW w:w="2250" w:type="dxa"/>
          </w:tcPr>
          <w:p w14:paraId="761E1566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0.0136</w:t>
            </w:r>
          </w:p>
        </w:tc>
        <w:tc>
          <w:tcPr>
            <w:tcW w:w="2520" w:type="dxa"/>
          </w:tcPr>
          <w:p w14:paraId="7B27E216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0.0132</w:t>
            </w:r>
          </w:p>
        </w:tc>
      </w:tr>
      <w:tr w:rsidR="0086557B" w:rsidRPr="00104474" w14:paraId="6937CE3E" w14:textId="77777777" w:rsidTr="00104474">
        <w:tc>
          <w:tcPr>
            <w:tcW w:w="3330" w:type="dxa"/>
          </w:tcPr>
          <w:p w14:paraId="1D66DE6E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0E6FEC71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(0.0403)</w:t>
            </w:r>
          </w:p>
        </w:tc>
        <w:tc>
          <w:tcPr>
            <w:tcW w:w="2520" w:type="dxa"/>
          </w:tcPr>
          <w:p w14:paraId="76CE73A7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(0.0403)</w:t>
            </w:r>
          </w:p>
        </w:tc>
      </w:tr>
      <w:tr w:rsidR="0086557B" w:rsidRPr="00104474" w14:paraId="2F3C4F9A" w14:textId="77777777" w:rsidTr="00104474">
        <w:tc>
          <w:tcPr>
            <w:tcW w:w="3330" w:type="dxa"/>
          </w:tcPr>
          <w:p w14:paraId="1CF0150A" w14:textId="4438223B" w:rsidR="0086557B" w:rsidRPr="00104474" w:rsidRDefault="00104474" w:rsidP="004706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Some college</w:t>
            </w:r>
          </w:p>
        </w:tc>
        <w:tc>
          <w:tcPr>
            <w:tcW w:w="2250" w:type="dxa"/>
          </w:tcPr>
          <w:p w14:paraId="4163E56B" w14:textId="707C7065" w:rsidR="0086557B" w:rsidRPr="00104474" w:rsidRDefault="00104474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="0086557B" w:rsidRPr="00104474">
              <w:rPr>
                <w:rFonts w:ascii="Arial" w:hAnsi="Arial" w:cs="Arial"/>
                <w:sz w:val="22"/>
                <w:szCs w:val="22"/>
              </w:rPr>
              <w:t>0.0042</w:t>
            </w:r>
          </w:p>
        </w:tc>
        <w:tc>
          <w:tcPr>
            <w:tcW w:w="2520" w:type="dxa"/>
          </w:tcPr>
          <w:p w14:paraId="306509F9" w14:textId="6008A1D5" w:rsidR="0086557B" w:rsidRPr="00104474" w:rsidRDefault="00104474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="0086557B" w:rsidRPr="00104474">
              <w:rPr>
                <w:rFonts w:ascii="Arial" w:hAnsi="Arial" w:cs="Arial"/>
                <w:sz w:val="22"/>
                <w:szCs w:val="22"/>
              </w:rPr>
              <w:t>0.0040</w:t>
            </w:r>
          </w:p>
        </w:tc>
      </w:tr>
      <w:tr w:rsidR="0086557B" w:rsidRPr="00104474" w14:paraId="3D2EE2A9" w14:textId="77777777" w:rsidTr="00104474">
        <w:tc>
          <w:tcPr>
            <w:tcW w:w="3330" w:type="dxa"/>
          </w:tcPr>
          <w:p w14:paraId="37C69EFD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59CE13CB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(0.0432)</w:t>
            </w:r>
          </w:p>
        </w:tc>
        <w:tc>
          <w:tcPr>
            <w:tcW w:w="2520" w:type="dxa"/>
          </w:tcPr>
          <w:p w14:paraId="51DA4250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(0.0432)</w:t>
            </w:r>
          </w:p>
        </w:tc>
      </w:tr>
      <w:tr w:rsidR="0086557B" w:rsidRPr="00104474" w14:paraId="44E12EBD" w14:textId="77777777" w:rsidTr="00104474">
        <w:tc>
          <w:tcPr>
            <w:tcW w:w="3330" w:type="dxa"/>
          </w:tcPr>
          <w:p w14:paraId="4ABA40F0" w14:textId="13D22426" w:rsidR="0086557B" w:rsidRPr="00104474" w:rsidRDefault="00104474" w:rsidP="004706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College or higher</w:t>
            </w:r>
          </w:p>
        </w:tc>
        <w:tc>
          <w:tcPr>
            <w:tcW w:w="2250" w:type="dxa"/>
          </w:tcPr>
          <w:p w14:paraId="665A2554" w14:textId="07F48515" w:rsidR="0086557B" w:rsidRPr="00104474" w:rsidRDefault="00104474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="0086557B" w:rsidRPr="00104474">
              <w:rPr>
                <w:rFonts w:ascii="Arial" w:hAnsi="Arial" w:cs="Arial"/>
                <w:sz w:val="22"/>
                <w:szCs w:val="22"/>
              </w:rPr>
              <w:t>0.3250</w:t>
            </w:r>
            <w:r w:rsidR="0086557B"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2520" w:type="dxa"/>
          </w:tcPr>
          <w:p w14:paraId="2B57082B" w14:textId="4C134A03" w:rsidR="0086557B" w:rsidRPr="00104474" w:rsidRDefault="00104474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="0086557B" w:rsidRPr="00104474">
              <w:rPr>
                <w:rFonts w:ascii="Arial" w:hAnsi="Arial" w:cs="Arial"/>
                <w:sz w:val="22"/>
                <w:szCs w:val="22"/>
              </w:rPr>
              <w:t>0.3251</w:t>
            </w:r>
            <w:r w:rsidR="0086557B"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</w:tr>
      <w:tr w:rsidR="0086557B" w:rsidRPr="00104474" w14:paraId="100ECBCA" w14:textId="77777777" w:rsidTr="00104474">
        <w:tc>
          <w:tcPr>
            <w:tcW w:w="3330" w:type="dxa"/>
          </w:tcPr>
          <w:p w14:paraId="0DCAEFB1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D5A0369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(0.0716)</w:t>
            </w:r>
          </w:p>
        </w:tc>
        <w:tc>
          <w:tcPr>
            <w:tcW w:w="2520" w:type="dxa"/>
          </w:tcPr>
          <w:p w14:paraId="4141B021" w14:textId="77777777" w:rsidR="0086557B" w:rsidRPr="00104474" w:rsidRDefault="0086557B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(0.0717)</w:t>
            </w:r>
          </w:p>
        </w:tc>
      </w:tr>
      <w:tr w:rsidR="00104474" w:rsidRPr="00104474" w14:paraId="325518CF" w14:textId="77777777" w:rsidTr="00104474">
        <w:tc>
          <w:tcPr>
            <w:tcW w:w="3330" w:type="dxa"/>
          </w:tcPr>
          <w:p w14:paraId="09278439" w14:textId="0CDC01EB" w:rsidR="00104474" w:rsidRPr="00104474" w:rsidRDefault="00104474" w:rsidP="004706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Rurality (</w:t>
            </w:r>
            <w:r w:rsidRPr="0010447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reference: </w:t>
            </w:r>
            <w:r w:rsidRPr="0010447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Urban</w:t>
            </w:r>
            <w:r w:rsidR="0067021D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</w:tcPr>
          <w:p w14:paraId="4C083388" w14:textId="77777777" w:rsidR="00104474" w:rsidRPr="00104474" w:rsidRDefault="00104474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</w:tcPr>
          <w:p w14:paraId="71ADC46A" w14:textId="77777777" w:rsidR="00104474" w:rsidRPr="00104474" w:rsidRDefault="00104474" w:rsidP="00470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4474" w:rsidRPr="00104474" w14:paraId="7241245F" w14:textId="77777777" w:rsidTr="00104474">
        <w:tc>
          <w:tcPr>
            <w:tcW w:w="3330" w:type="dxa"/>
          </w:tcPr>
          <w:p w14:paraId="22ACCA25" w14:textId="4E5DA8EE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Large rural city/town</w:t>
            </w:r>
          </w:p>
        </w:tc>
        <w:tc>
          <w:tcPr>
            <w:tcW w:w="2250" w:type="dxa"/>
          </w:tcPr>
          <w:p w14:paraId="59D3A509" w14:textId="17FA27CA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0.1206</w:t>
            </w:r>
            <w:r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520" w:type="dxa"/>
          </w:tcPr>
          <w:p w14:paraId="276F41EF" w14:textId="781226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0.1217</w:t>
            </w:r>
            <w:r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</w:tr>
      <w:tr w:rsidR="00104474" w:rsidRPr="00104474" w14:paraId="220F6195" w14:textId="77777777" w:rsidTr="00104474">
        <w:tc>
          <w:tcPr>
            <w:tcW w:w="3330" w:type="dxa"/>
          </w:tcPr>
          <w:p w14:paraId="481D3358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234780ED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(0.0546)</w:t>
            </w:r>
          </w:p>
        </w:tc>
        <w:tc>
          <w:tcPr>
            <w:tcW w:w="2520" w:type="dxa"/>
          </w:tcPr>
          <w:p w14:paraId="0929C24B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(0.0546)</w:t>
            </w:r>
          </w:p>
        </w:tc>
      </w:tr>
      <w:tr w:rsidR="00104474" w:rsidRPr="00104474" w14:paraId="05D43BB8" w14:textId="77777777" w:rsidTr="00104474">
        <w:tc>
          <w:tcPr>
            <w:tcW w:w="3330" w:type="dxa"/>
          </w:tcPr>
          <w:p w14:paraId="431F5CA8" w14:textId="324EC9C0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Small/isolated rural town</w:t>
            </w:r>
          </w:p>
        </w:tc>
        <w:tc>
          <w:tcPr>
            <w:tcW w:w="2250" w:type="dxa"/>
          </w:tcPr>
          <w:p w14:paraId="25327678" w14:textId="10E617EF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0.0509</w:t>
            </w:r>
          </w:p>
        </w:tc>
        <w:tc>
          <w:tcPr>
            <w:tcW w:w="2520" w:type="dxa"/>
          </w:tcPr>
          <w:p w14:paraId="1BF7A07A" w14:textId="7D85CC89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0.0486</w:t>
            </w:r>
          </w:p>
        </w:tc>
      </w:tr>
      <w:tr w:rsidR="00104474" w:rsidRPr="00104474" w14:paraId="40D47770" w14:textId="77777777" w:rsidTr="00104474">
        <w:tc>
          <w:tcPr>
            <w:tcW w:w="3330" w:type="dxa"/>
          </w:tcPr>
          <w:p w14:paraId="3A03BBB0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C443178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(0.0829)</w:t>
            </w:r>
          </w:p>
        </w:tc>
        <w:tc>
          <w:tcPr>
            <w:tcW w:w="2520" w:type="dxa"/>
          </w:tcPr>
          <w:p w14:paraId="1F2A9CF7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(0.0827)</w:t>
            </w:r>
          </w:p>
        </w:tc>
      </w:tr>
      <w:tr w:rsidR="00104474" w:rsidRPr="00104474" w14:paraId="2A1BEE56" w14:textId="77777777" w:rsidTr="00104474">
        <w:tc>
          <w:tcPr>
            <w:tcW w:w="8100" w:type="dxa"/>
            <w:gridSpan w:val="3"/>
          </w:tcPr>
          <w:p w14:paraId="357023D8" w14:textId="75E9930A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i/>
                <w:iCs/>
                <w:sz w:val="22"/>
                <w:szCs w:val="22"/>
              </w:rPr>
              <w:t>Year of delivery (reference: 2008)</w:t>
            </w:r>
          </w:p>
        </w:tc>
      </w:tr>
      <w:tr w:rsidR="00104474" w:rsidRPr="00104474" w14:paraId="7866C598" w14:textId="77777777" w:rsidTr="00104474">
        <w:tc>
          <w:tcPr>
            <w:tcW w:w="3330" w:type="dxa"/>
          </w:tcPr>
          <w:p w14:paraId="31F6D702" w14:textId="066D4D41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250" w:type="dxa"/>
          </w:tcPr>
          <w:p w14:paraId="65A340F7" w14:textId="79C89C90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0.0182</w:t>
            </w:r>
          </w:p>
        </w:tc>
        <w:tc>
          <w:tcPr>
            <w:tcW w:w="2520" w:type="dxa"/>
          </w:tcPr>
          <w:p w14:paraId="43002A62" w14:textId="36203C15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0.0147</w:t>
            </w:r>
          </w:p>
        </w:tc>
      </w:tr>
      <w:tr w:rsidR="00104474" w:rsidRPr="00104474" w14:paraId="01B93E2D" w14:textId="77777777" w:rsidTr="00104474">
        <w:tc>
          <w:tcPr>
            <w:tcW w:w="3330" w:type="dxa"/>
          </w:tcPr>
          <w:p w14:paraId="19B749D0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27977220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(0.1259)</w:t>
            </w:r>
          </w:p>
        </w:tc>
        <w:tc>
          <w:tcPr>
            <w:tcW w:w="2520" w:type="dxa"/>
          </w:tcPr>
          <w:p w14:paraId="78020CFD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(0.1259)</w:t>
            </w:r>
          </w:p>
        </w:tc>
      </w:tr>
      <w:tr w:rsidR="00104474" w:rsidRPr="00104474" w14:paraId="6611D2C2" w14:textId="77777777" w:rsidTr="00104474">
        <w:tc>
          <w:tcPr>
            <w:tcW w:w="3330" w:type="dxa"/>
          </w:tcPr>
          <w:p w14:paraId="3A92E5FE" w14:textId="76CA6FFB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2010</w:t>
            </w:r>
          </w:p>
        </w:tc>
        <w:tc>
          <w:tcPr>
            <w:tcW w:w="2250" w:type="dxa"/>
          </w:tcPr>
          <w:p w14:paraId="308E0A1B" w14:textId="5F8EAA53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0.0833</w:t>
            </w:r>
          </w:p>
        </w:tc>
        <w:tc>
          <w:tcPr>
            <w:tcW w:w="2520" w:type="dxa"/>
          </w:tcPr>
          <w:p w14:paraId="54268D91" w14:textId="66E8A7FC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0.0802</w:t>
            </w:r>
          </w:p>
        </w:tc>
      </w:tr>
      <w:tr w:rsidR="00104474" w:rsidRPr="00104474" w14:paraId="4108174B" w14:textId="77777777" w:rsidTr="00104474">
        <w:tc>
          <w:tcPr>
            <w:tcW w:w="3330" w:type="dxa"/>
          </w:tcPr>
          <w:p w14:paraId="54CF4992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2F4651DD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(0.1262)</w:t>
            </w:r>
          </w:p>
        </w:tc>
        <w:tc>
          <w:tcPr>
            <w:tcW w:w="2520" w:type="dxa"/>
          </w:tcPr>
          <w:p w14:paraId="37BF4D5F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(0.1263)</w:t>
            </w:r>
          </w:p>
        </w:tc>
      </w:tr>
      <w:tr w:rsidR="00104474" w:rsidRPr="00104474" w14:paraId="3CF21A29" w14:textId="77777777" w:rsidTr="00104474">
        <w:tc>
          <w:tcPr>
            <w:tcW w:w="3330" w:type="dxa"/>
          </w:tcPr>
          <w:p w14:paraId="6E7273A8" w14:textId="0B2F2671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2011</w:t>
            </w:r>
          </w:p>
        </w:tc>
        <w:tc>
          <w:tcPr>
            <w:tcW w:w="2250" w:type="dxa"/>
          </w:tcPr>
          <w:p w14:paraId="37CBE4F3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0.0610</w:t>
            </w:r>
          </w:p>
        </w:tc>
        <w:tc>
          <w:tcPr>
            <w:tcW w:w="2520" w:type="dxa"/>
          </w:tcPr>
          <w:p w14:paraId="241B0DEE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0.0650</w:t>
            </w:r>
          </w:p>
        </w:tc>
      </w:tr>
      <w:tr w:rsidR="00104474" w:rsidRPr="00104474" w14:paraId="3C37C581" w14:textId="77777777" w:rsidTr="00104474">
        <w:tc>
          <w:tcPr>
            <w:tcW w:w="3330" w:type="dxa"/>
          </w:tcPr>
          <w:p w14:paraId="2EE2614D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DBB889C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(0.1216)</w:t>
            </w:r>
          </w:p>
        </w:tc>
        <w:tc>
          <w:tcPr>
            <w:tcW w:w="2520" w:type="dxa"/>
          </w:tcPr>
          <w:p w14:paraId="5E74A701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(0.1216)</w:t>
            </w:r>
          </w:p>
        </w:tc>
      </w:tr>
      <w:tr w:rsidR="00104474" w:rsidRPr="00104474" w14:paraId="26B04AAC" w14:textId="77777777" w:rsidTr="00104474">
        <w:tc>
          <w:tcPr>
            <w:tcW w:w="3330" w:type="dxa"/>
          </w:tcPr>
          <w:p w14:paraId="42A0AE2B" w14:textId="4A4BF080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2012</w:t>
            </w:r>
          </w:p>
        </w:tc>
        <w:tc>
          <w:tcPr>
            <w:tcW w:w="2250" w:type="dxa"/>
          </w:tcPr>
          <w:p w14:paraId="29468C54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0.0101</w:t>
            </w:r>
          </w:p>
        </w:tc>
        <w:tc>
          <w:tcPr>
            <w:tcW w:w="2520" w:type="dxa"/>
          </w:tcPr>
          <w:p w14:paraId="12822ACA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0.0138</w:t>
            </w:r>
          </w:p>
        </w:tc>
      </w:tr>
      <w:tr w:rsidR="00104474" w:rsidRPr="00104474" w14:paraId="7DF4633D" w14:textId="77777777" w:rsidTr="00104474">
        <w:tc>
          <w:tcPr>
            <w:tcW w:w="3330" w:type="dxa"/>
          </w:tcPr>
          <w:p w14:paraId="542D604E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6BD47689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(0.1203)</w:t>
            </w:r>
          </w:p>
        </w:tc>
        <w:tc>
          <w:tcPr>
            <w:tcW w:w="2520" w:type="dxa"/>
          </w:tcPr>
          <w:p w14:paraId="50D45CAE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(0.1203)</w:t>
            </w:r>
          </w:p>
        </w:tc>
      </w:tr>
      <w:tr w:rsidR="00104474" w:rsidRPr="00104474" w14:paraId="06C47B48" w14:textId="77777777" w:rsidTr="00104474">
        <w:tc>
          <w:tcPr>
            <w:tcW w:w="3330" w:type="dxa"/>
          </w:tcPr>
          <w:p w14:paraId="239007CF" w14:textId="2F2BF73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2013</w:t>
            </w:r>
          </w:p>
        </w:tc>
        <w:tc>
          <w:tcPr>
            <w:tcW w:w="2250" w:type="dxa"/>
          </w:tcPr>
          <w:p w14:paraId="6788525C" w14:textId="2A3E3E91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0.0558</w:t>
            </w:r>
          </w:p>
        </w:tc>
        <w:tc>
          <w:tcPr>
            <w:tcW w:w="2520" w:type="dxa"/>
          </w:tcPr>
          <w:p w14:paraId="73CC7C2B" w14:textId="7833584C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0.0528</w:t>
            </w:r>
          </w:p>
        </w:tc>
      </w:tr>
      <w:tr w:rsidR="00104474" w:rsidRPr="00104474" w14:paraId="432EA29E" w14:textId="77777777" w:rsidTr="00104474">
        <w:tc>
          <w:tcPr>
            <w:tcW w:w="3330" w:type="dxa"/>
          </w:tcPr>
          <w:p w14:paraId="3ABA1DCC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1115EE22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(0.1210)</w:t>
            </w:r>
          </w:p>
        </w:tc>
        <w:tc>
          <w:tcPr>
            <w:tcW w:w="2520" w:type="dxa"/>
          </w:tcPr>
          <w:p w14:paraId="115D4BB9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(0.1211)</w:t>
            </w:r>
          </w:p>
        </w:tc>
      </w:tr>
      <w:tr w:rsidR="00104474" w:rsidRPr="00104474" w14:paraId="53DC15FF" w14:textId="77777777" w:rsidTr="00104474">
        <w:tc>
          <w:tcPr>
            <w:tcW w:w="3330" w:type="dxa"/>
          </w:tcPr>
          <w:p w14:paraId="6F2159E4" w14:textId="5945494C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2014</w:t>
            </w:r>
          </w:p>
        </w:tc>
        <w:tc>
          <w:tcPr>
            <w:tcW w:w="2250" w:type="dxa"/>
          </w:tcPr>
          <w:p w14:paraId="6D827F81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0.0909</w:t>
            </w:r>
          </w:p>
        </w:tc>
        <w:tc>
          <w:tcPr>
            <w:tcW w:w="2520" w:type="dxa"/>
          </w:tcPr>
          <w:p w14:paraId="4262657C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0.0944</w:t>
            </w:r>
          </w:p>
        </w:tc>
      </w:tr>
      <w:tr w:rsidR="00104474" w:rsidRPr="00104474" w14:paraId="72CF9F50" w14:textId="77777777" w:rsidTr="00104474">
        <w:tc>
          <w:tcPr>
            <w:tcW w:w="3330" w:type="dxa"/>
          </w:tcPr>
          <w:p w14:paraId="3D44AA35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0E42938A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(0.1179)</w:t>
            </w:r>
          </w:p>
        </w:tc>
        <w:tc>
          <w:tcPr>
            <w:tcW w:w="2520" w:type="dxa"/>
          </w:tcPr>
          <w:p w14:paraId="2B22D845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(0.1179)</w:t>
            </w:r>
          </w:p>
        </w:tc>
      </w:tr>
      <w:tr w:rsidR="00104474" w:rsidRPr="00104474" w14:paraId="45F3B0A7" w14:textId="77777777" w:rsidTr="00104474">
        <w:tc>
          <w:tcPr>
            <w:tcW w:w="3330" w:type="dxa"/>
          </w:tcPr>
          <w:p w14:paraId="221FAE82" w14:textId="5219DDCC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lastRenderedPageBreak/>
              <w:t>2015</w:t>
            </w:r>
          </w:p>
        </w:tc>
        <w:tc>
          <w:tcPr>
            <w:tcW w:w="2250" w:type="dxa"/>
          </w:tcPr>
          <w:p w14:paraId="3476812D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0.0722</w:t>
            </w:r>
          </w:p>
        </w:tc>
        <w:tc>
          <w:tcPr>
            <w:tcW w:w="2520" w:type="dxa"/>
          </w:tcPr>
          <w:p w14:paraId="41466DEB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0.0752</w:t>
            </w:r>
          </w:p>
        </w:tc>
      </w:tr>
      <w:tr w:rsidR="00104474" w:rsidRPr="00104474" w14:paraId="71865884" w14:textId="77777777" w:rsidTr="00104474">
        <w:tc>
          <w:tcPr>
            <w:tcW w:w="3330" w:type="dxa"/>
          </w:tcPr>
          <w:p w14:paraId="30CCE02B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EC0A1DF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(0.1166)</w:t>
            </w:r>
          </w:p>
        </w:tc>
        <w:tc>
          <w:tcPr>
            <w:tcW w:w="2520" w:type="dxa"/>
          </w:tcPr>
          <w:p w14:paraId="7F0EB017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(0.1166)</w:t>
            </w:r>
          </w:p>
        </w:tc>
      </w:tr>
      <w:tr w:rsidR="00104474" w:rsidRPr="00104474" w14:paraId="5B744D17" w14:textId="77777777" w:rsidTr="00104474">
        <w:tc>
          <w:tcPr>
            <w:tcW w:w="3330" w:type="dxa"/>
          </w:tcPr>
          <w:p w14:paraId="49FEAB06" w14:textId="0FBDBAF6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Intercept</w:t>
            </w:r>
          </w:p>
        </w:tc>
        <w:tc>
          <w:tcPr>
            <w:tcW w:w="2250" w:type="dxa"/>
          </w:tcPr>
          <w:p w14:paraId="49F3F4BF" w14:textId="7F392C61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2.6014</w:t>
            </w:r>
            <w:r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2520" w:type="dxa"/>
          </w:tcPr>
          <w:p w14:paraId="2F012EFC" w14:textId="76BD3E6A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2.6045</w:t>
            </w:r>
            <w:r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</w:tr>
      <w:tr w:rsidR="00104474" w:rsidRPr="00104474" w14:paraId="50F28C87" w14:textId="77777777" w:rsidTr="00104474">
        <w:tc>
          <w:tcPr>
            <w:tcW w:w="3330" w:type="dxa"/>
            <w:tcBorders>
              <w:bottom w:val="single" w:sz="4" w:space="0" w:color="D0CECE" w:themeColor="background2" w:themeShade="E6"/>
            </w:tcBorders>
          </w:tcPr>
          <w:p w14:paraId="17BE5981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  <w:tcBorders>
              <w:bottom w:val="single" w:sz="4" w:space="0" w:color="D0CECE" w:themeColor="background2" w:themeShade="E6"/>
            </w:tcBorders>
          </w:tcPr>
          <w:p w14:paraId="7C7C5DC9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(0.1292)</w:t>
            </w:r>
          </w:p>
        </w:tc>
        <w:tc>
          <w:tcPr>
            <w:tcW w:w="2520" w:type="dxa"/>
            <w:tcBorders>
              <w:bottom w:val="single" w:sz="4" w:space="0" w:color="D0CECE" w:themeColor="background2" w:themeShade="E6"/>
            </w:tcBorders>
          </w:tcPr>
          <w:p w14:paraId="4A26E380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(0.1292)</w:t>
            </w:r>
          </w:p>
        </w:tc>
      </w:tr>
      <w:tr w:rsidR="00104474" w:rsidRPr="00104474" w14:paraId="762446AE" w14:textId="77777777" w:rsidTr="00104474">
        <w:trPr>
          <w:trHeight w:val="404"/>
        </w:trPr>
        <w:tc>
          <w:tcPr>
            <w:tcW w:w="8100" w:type="dxa"/>
            <w:gridSpan w:val="3"/>
            <w:tcBorders>
              <w:top w:val="single" w:sz="4" w:space="0" w:color="D0CECE" w:themeColor="background2" w:themeShade="E6"/>
              <w:bottom w:val="nil"/>
            </w:tcBorders>
            <w:vAlign w:val="center"/>
          </w:tcPr>
          <w:p w14:paraId="618994F4" w14:textId="0405E785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Stage 2-Main Equation (Outcome: Postpartum suicide attempt)</w:t>
            </w:r>
          </w:p>
        </w:tc>
      </w:tr>
      <w:tr w:rsidR="00104474" w:rsidRPr="00104474" w14:paraId="02A7E432" w14:textId="77777777" w:rsidTr="00104474">
        <w:tc>
          <w:tcPr>
            <w:tcW w:w="3330" w:type="dxa"/>
            <w:tcBorders>
              <w:top w:val="nil"/>
            </w:tcBorders>
          </w:tcPr>
          <w:p w14:paraId="68B86C95" w14:textId="31FBAAC9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color w:val="000000" w:themeColor="text1"/>
                <w:sz w:val="22"/>
                <w:szCs w:val="22"/>
              </w:rPr>
              <w:t>Postpartum OUD</w:t>
            </w:r>
          </w:p>
        </w:tc>
        <w:tc>
          <w:tcPr>
            <w:tcW w:w="2250" w:type="dxa"/>
            <w:tcBorders>
              <w:top w:val="nil"/>
            </w:tcBorders>
          </w:tcPr>
          <w:p w14:paraId="062A7536" w14:textId="703D8F11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0.0978</w:t>
            </w:r>
          </w:p>
        </w:tc>
        <w:tc>
          <w:tcPr>
            <w:tcW w:w="2520" w:type="dxa"/>
            <w:tcBorders>
              <w:top w:val="nil"/>
            </w:tcBorders>
          </w:tcPr>
          <w:p w14:paraId="25DF4D5E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0.4823</w:t>
            </w:r>
            <w:r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</w:tr>
      <w:tr w:rsidR="00104474" w:rsidRPr="00104474" w14:paraId="0B83F0EF" w14:textId="77777777" w:rsidTr="00104474">
        <w:tc>
          <w:tcPr>
            <w:tcW w:w="3330" w:type="dxa"/>
          </w:tcPr>
          <w:p w14:paraId="7DEA0BDB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16D5CB85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(0.2135)</w:t>
            </w:r>
          </w:p>
        </w:tc>
        <w:tc>
          <w:tcPr>
            <w:tcW w:w="2520" w:type="dxa"/>
          </w:tcPr>
          <w:p w14:paraId="22ED7A92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(0.1966)</w:t>
            </w:r>
          </w:p>
        </w:tc>
      </w:tr>
      <w:tr w:rsidR="00104474" w:rsidRPr="00104474" w14:paraId="50D2E356" w14:textId="77777777" w:rsidTr="00104474">
        <w:tc>
          <w:tcPr>
            <w:tcW w:w="3330" w:type="dxa"/>
          </w:tcPr>
          <w:p w14:paraId="64FFA133" w14:textId="46C36720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color w:val="000000" w:themeColor="text1"/>
                <w:sz w:val="22"/>
                <w:szCs w:val="22"/>
              </w:rPr>
              <w:t>Postpartum SUD</w:t>
            </w:r>
          </w:p>
        </w:tc>
        <w:tc>
          <w:tcPr>
            <w:tcW w:w="2250" w:type="dxa"/>
          </w:tcPr>
          <w:p w14:paraId="3DD8209B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0.9158</w:t>
            </w:r>
            <w:r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2520" w:type="dxa"/>
          </w:tcPr>
          <w:p w14:paraId="2767B68C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0.7127</w:t>
            </w:r>
            <w:r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</w:tr>
      <w:tr w:rsidR="00104474" w:rsidRPr="00104474" w14:paraId="25460131" w14:textId="77777777" w:rsidTr="00104474">
        <w:tc>
          <w:tcPr>
            <w:tcW w:w="3330" w:type="dxa"/>
          </w:tcPr>
          <w:p w14:paraId="45684936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4CCD76D5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(0.1038)</w:t>
            </w:r>
          </w:p>
        </w:tc>
        <w:tc>
          <w:tcPr>
            <w:tcW w:w="2520" w:type="dxa"/>
          </w:tcPr>
          <w:p w14:paraId="01549789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(0.1512)</w:t>
            </w:r>
          </w:p>
        </w:tc>
      </w:tr>
      <w:tr w:rsidR="00104474" w:rsidRPr="00104474" w14:paraId="2F6A0CAB" w14:textId="77777777" w:rsidTr="00104474">
        <w:tc>
          <w:tcPr>
            <w:tcW w:w="3330" w:type="dxa"/>
          </w:tcPr>
          <w:p w14:paraId="376977C8" w14:textId="11AA2ADD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Age</w:t>
            </w:r>
          </w:p>
        </w:tc>
        <w:tc>
          <w:tcPr>
            <w:tcW w:w="2250" w:type="dxa"/>
          </w:tcPr>
          <w:p w14:paraId="64250C12" w14:textId="01FBA35E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0.0236</w:t>
            </w:r>
            <w:r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520" w:type="dxa"/>
          </w:tcPr>
          <w:p w14:paraId="7C4CF543" w14:textId="5F387BF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0.0022</w:t>
            </w:r>
          </w:p>
        </w:tc>
      </w:tr>
      <w:tr w:rsidR="00104474" w:rsidRPr="00104474" w14:paraId="2971E71F" w14:textId="77777777" w:rsidTr="00104474">
        <w:tc>
          <w:tcPr>
            <w:tcW w:w="3330" w:type="dxa"/>
          </w:tcPr>
          <w:p w14:paraId="1274C362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2478301D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(0.0099)</w:t>
            </w:r>
          </w:p>
        </w:tc>
        <w:tc>
          <w:tcPr>
            <w:tcW w:w="2520" w:type="dxa"/>
          </w:tcPr>
          <w:p w14:paraId="31DA9424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(0.0094)</w:t>
            </w:r>
          </w:p>
        </w:tc>
      </w:tr>
      <w:tr w:rsidR="00104474" w:rsidRPr="00104474" w14:paraId="53E2CA3F" w14:textId="77777777" w:rsidTr="00104474">
        <w:tc>
          <w:tcPr>
            <w:tcW w:w="3330" w:type="dxa"/>
          </w:tcPr>
          <w:p w14:paraId="309451BD" w14:textId="1D04B66E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Married</w:t>
            </w:r>
          </w:p>
        </w:tc>
        <w:tc>
          <w:tcPr>
            <w:tcW w:w="2250" w:type="dxa"/>
          </w:tcPr>
          <w:p w14:paraId="4510941B" w14:textId="1E4C8DAE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0.2236</w:t>
            </w:r>
            <w:r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520" w:type="dxa"/>
          </w:tcPr>
          <w:p w14:paraId="280E9E7C" w14:textId="3B928C13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0.0493</w:t>
            </w:r>
          </w:p>
        </w:tc>
      </w:tr>
      <w:tr w:rsidR="00104474" w:rsidRPr="00104474" w14:paraId="08D3FAA1" w14:textId="77777777" w:rsidTr="00104474">
        <w:tc>
          <w:tcPr>
            <w:tcW w:w="3330" w:type="dxa"/>
          </w:tcPr>
          <w:p w14:paraId="3E75AC80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43678DA1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(0.1133)</w:t>
            </w:r>
          </w:p>
        </w:tc>
        <w:tc>
          <w:tcPr>
            <w:tcW w:w="2520" w:type="dxa"/>
          </w:tcPr>
          <w:p w14:paraId="76B13F3D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(0.1179)</w:t>
            </w:r>
          </w:p>
        </w:tc>
      </w:tr>
      <w:tr w:rsidR="00104474" w:rsidRPr="00104474" w14:paraId="0E708875" w14:textId="77777777" w:rsidTr="00104474">
        <w:tc>
          <w:tcPr>
            <w:tcW w:w="8100" w:type="dxa"/>
            <w:gridSpan w:val="3"/>
          </w:tcPr>
          <w:p w14:paraId="7CC0E079" w14:textId="113E9BA9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Race/ethnicity (ref</w:t>
            </w:r>
            <w:r w:rsidR="0067021D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erence</w:t>
            </w:r>
            <w:r w:rsidRPr="0010447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: White)</w:t>
            </w:r>
          </w:p>
        </w:tc>
      </w:tr>
      <w:tr w:rsidR="00104474" w:rsidRPr="00104474" w14:paraId="514DF134" w14:textId="77777777" w:rsidTr="00104474">
        <w:tc>
          <w:tcPr>
            <w:tcW w:w="3330" w:type="dxa"/>
          </w:tcPr>
          <w:p w14:paraId="4FFD7B60" w14:textId="0382EDE1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Black</w:t>
            </w:r>
          </w:p>
        </w:tc>
        <w:tc>
          <w:tcPr>
            <w:tcW w:w="2250" w:type="dxa"/>
          </w:tcPr>
          <w:p w14:paraId="4A72F8FA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0.2244</w:t>
            </w:r>
          </w:p>
        </w:tc>
        <w:tc>
          <w:tcPr>
            <w:tcW w:w="2520" w:type="dxa"/>
          </w:tcPr>
          <w:p w14:paraId="37C66643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0.0266</w:t>
            </w:r>
          </w:p>
        </w:tc>
      </w:tr>
      <w:tr w:rsidR="00104474" w:rsidRPr="00104474" w14:paraId="33FC9875" w14:textId="77777777" w:rsidTr="00104474">
        <w:tc>
          <w:tcPr>
            <w:tcW w:w="3330" w:type="dxa"/>
          </w:tcPr>
          <w:p w14:paraId="362B4211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492486A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(0.1483)</w:t>
            </w:r>
          </w:p>
        </w:tc>
        <w:tc>
          <w:tcPr>
            <w:tcW w:w="2520" w:type="dxa"/>
          </w:tcPr>
          <w:p w14:paraId="6AF0D3DC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(0.2017)</w:t>
            </w:r>
          </w:p>
        </w:tc>
      </w:tr>
      <w:tr w:rsidR="00104474" w:rsidRPr="00104474" w14:paraId="26EDD347" w14:textId="77777777" w:rsidTr="00104474">
        <w:tc>
          <w:tcPr>
            <w:tcW w:w="3330" w:type="dxa"/>
          </w:tcPr>
          <w:p w14:paraId="0918057B" w14:textId="1CE0E06C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Asian</w:t>
            </w:r>
          </w:p>
        </w:tc>
        <w:tc>
          <w:tcPr>
            <w:tcW w:w="2250" w:type="dxa"/>
          </w:tcPr>
          <w:p w14:paraId="7996EAD7" w14:textId="2F1F676C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3.3084</w:t>
            </w:r>
            <w:r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2520" w:type="dxa"/>
          </w:tcPr>
          <w:p w14:paraId="2DBC2BEC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0.1478</w:t>
            </w:r>
          </w:p>
        </w:tc>
      </w:tr>
      <w:tr w:rsidR="00104474" w:rsidRPr="00104474" w14:paraId="5A109D79" w14:textId="77777777" w:rsidTr="00104474">
        <w:tc>
          <w:tcPr>
            <w:tcW w:w="3330" w:type="dxa"/>
          </w:tcPr>
          <w:p w14:paraId="0CCF1CC5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008F5A1B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(0.0940)</w:t>
            </w:r>
          </w:p>
        </w:tc>
        <w:tc>
          <w:tcPr>
            <w:tcW w:w="2520" w:type="dxa"/>
          </w:tcPr>
          <w:p w14:paraId="16807B8D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(0.3292)</w:t>
            </w:r>
          </w:p>
        </w:tc>
      </w:tr>
      <w:tr w:rsidR="00104474" w:rsidRPr="00104474" w14:paraId="3F90DA7A" w14:textId="77777777" w:rsidTr="00104474">
        <w:tc>
          <w:tcPr>
            <w:tcW w:w="3330" w:type="dxa"/>
          </w:tcPr>
          <w:p w14:paraId="573C38B9" w14:textId="11DF9DBF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AIAN/NHPI</w:t>
            </w:r>
          </w:p>
        </w:tc>
        <w:tc>
          <w:tcPr>
            <w:tcW w:w="2250" w:type="dxa"/>
          </w:tcPr>
          <w:p w14:paraId="3C58FC0E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0.1875</w:t>
            </w:r>
          </w:p>
        </w:tc>
        <w:tc>
          <w:tcPr>
            <w:tcW w:w="2520" w:type="dxa"/>
          </w:tcPr>
          <w:p w14:paraId="3CCA7FAD" w14:textId="4932386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0.0348</w:t>
            </w:r>
          </w:p>
        </w:tc>
      </w:tr>
      <w:tr w:rsidR="00104474" w:rsidRPr="00104474" w14:paraId="201E1F7B" w14:textId="77777777" w:rsidTr="00104474">
        <w:tc>
          <w:tcPr>
            <w:tcW w:w="3330" w:type="dxa"/>
          </w:tcPr>
          <w:p w14:paraId="331A50DD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139D0042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(0.1348)</w:t>
            </w:r>
          </w:p>
        </w:tc>
        <w:tc>
          <w:tcPr>
            <w:tcW w:w="2520" w:type="dxa"/>
          </w:tcPr>
          <w:p w14:paraId="091FB2E1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(0.1760)</w:t>
            </w:r>
          </w:p>
        </w:tc>
      </w:tr>
      <w:tr w:rsidR="00104474" w:rsidRPr="00104474" w14:paraId="15B27E65" w14:textId="77777777" w:rsidTr="00104474">
        <w:tc>
          <w:tcPr>
            <w:tcW w:w="3330" w:type="dxa"/>
          </w:tcPr>
          <w:p w14:paraId="51E5CB1B" w14:textId="5FCC2874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Hispanic</w:t>
            </w:r>
          </w:p>
        </w:tc>
        <w:tc>
          <w:tcPr>
            <w:tcW w:w="2250" w:type="dxa"/>
          </w:tcPr>
          <w:p w14:paraId="77AD9FC6" w14:textId="7DA553DE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0.2222</w:t>
            </w:r>
          </w:p>
        </w:tc>
        <w:tc>
          <w:tcPr>
            <w:tcW w:w="2520" w:type="dxa"/>
          </w:tcPr>
          <w:p w14:paraId="5AD76E62" w14:textId="77D68238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0.1953</w:t>
            </w:r>
          </w:p>
        </w:tc>
      </w:tr>
      <w:tr w:rsidR="00104474" w:rsidRPr="00104474" w14:paraId="0A2BE9A9" w14:textId="77777777" w:rsidTr="00104474">
        <w:tc>
          <w:tcPr>
            <w:tcW w:w="3330" w:type="dxa"/>
          </w:tcPr>
          <w:p w14:paraId="7BA7A588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69863F20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(0.1237)</w:t>
            </w:r>
          </w:p>
        </w:tc>
        <w:tc>
          <w:tcPr>
            <w:tcW w:w="2520" w:type="dxa"/>
          </w:tcPr>
          <w:p w14:paraId="5E309E0B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(0.1479)</w:t>
            </w:r>
          </w:p>
        </w:tc>
      </w:tr>
      <w:tr w:rsidR="00104474" w:rsidRPr="00104474" w14:paraId="030EFF78" w14:textId="77777777" w:rsidTr="00104474">
        <w:tc>
          <w:tcPr>
            <w:tcW w:w="8100" w:type="dxa"/>
            <w:gridSpan w:val="3"/>
          </w:tcPr>
          <w:p w14:paraId="75135E21" w14:textId="0BDC6380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Education (</w:t>
            </w:r>
            <w:r w:rsidRPr="0010447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reference: </w:t>
            </w:r>
            <w:r w:rsidRPr="0010447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Less than high school)</w:t>
            </w:r>
          </w:p>
        </w:tc>
      </w:tr>
      <w:tr w:rsidR="00104474" w:rsidRPr="00104474" w14:paraId="101907DA" w14:textId="77777777" w:rsidTr="00104474">
        <w:tc>
          <w:tcPr>
            <w:tcW w:w="3330" w:type="dxa"/>
          </w:tcPr>
          <w:p w14:paraId="7E9C387F" w14:textId="6A2A9B54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High school graduate</w:t>
            </w:r>
          </w:p>
        </w:tc>
        <w:tc>
          <w:tcPr>
            <w:tcW w:w="2250" w:type="dxa"/>
          </w:tcPr>
          <w:p w14:paraId="4A3061C3" w14:textId="11F454E2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0.0003</w:t>
            </w:r>
          </w:p>
        </w:tc>
        <w:tc>
          <w:tcPr>
            <w:tcW w:w="2520" w:type="dxa"/>
          </w:tcPr>
          <w:p w14:paraId="3D2358F8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0.0316</w:t>
            </w:r>
          </w:p>
        </w:tc>
      </w:tr>
      <w:tr w:rsidR="00104474" w:rsidRPr="00104474" w14:paraId="4D5CE97D" w14:textId="77777777" w:rsidTr="00104474">
        <w:tc>
          <w:tcPr>
            <w:tcW w:w="3330" w:type="dxa"/>
          </w:tcPr>
          <w:p w14:paraId="2B4EDCEF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0B7E9325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(0.1004)</w:t>
            </w:r>
          </w:p>
        </w:tc>
        <w:tc>
          <w:tcPr>
            <w:tcW w:w="2520" w:type="dxa"/>
          </w:tcPr>
          <w:p w14:paraId="11DFAF83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(0.1217)</w:t>
            </w:r>
          </w:p>
        </w:tc>
      </w:tr>
      <w:tr w:rsidR="00104474" w:rsidRPr="00104474" w14:paraId="7B35D4BA" w14:textId="77777777" w:rsidTr="00104474">
        <w:tc>
          <w:tcPr>
            <w:tcW w:w="3330" w:type="dxa"/>
          </w:tcPr>
          <w:p w14:paraId="24A80C2E" w14:textId="2FE62BB4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Some college</w:t>
            </w:r>
          </w:p>
        </w:tc>
        <w:tc>
          <w:tcPr>
            <w:tcW w:w="2250" w:type="dxa"/>
          </w:tcPr>
          <w:p w14:paraId="5DE80E1C" w14:textId="0C76148B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0.0765</w:t>
            </w:r>
          </w:p>
        </w:tc>
        <w:tc>
          <w:tcPr>
            <w:tcW w:w="2520" w:type="dxa"/>
          </w:tcPr>
          <w:p w14:paraId="2A723A5D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0.0101</w:t>
            </w:r>
          </w:p>
        </w:tc>
      </w:tr>
      <w:tr w:rsidR="00104474" w:rsidRPr="00104474" w14:paraId="21696A29" w14:textId="77777777" w:rsidTr="00104474">
        <w:tc>
          <w:tcPr>
            <w:tcW w:w="3330" w:type="dxa"/>
          </w:tcPr>
          <w:p w14:paraId="5B2EE6B2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1550FB5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(0.1229)</w:t>
            </w:r>
          </w:p>
        </w:tc>
        <w:tc>
          <w:tcPr>
            <w:tcW w:w="2520" w:type="dxa"/>
          </w:tcPr>
          <w:p w14:paraId="274872D0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(0.1329)</w:t>
            </w:r>
          </w:p>
        </w:tc>
      </w:tr>
      <w:tr w:rsidR="00104474" w:rsidRPr="00104474" w14:paraId="71C0E65A" w14:textId="77777777" w:rsidTr="00104474">
        <w:tc>
          <w:tcPr>
            <w:tcW w:w="3330" w:type="dxa"/>
          </w:tcPr>
          <w:p w14:paraId="4CD36FE9" w14:textId="0056131C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College or higher</w:t>
            </w:r>
          </w:p>
        </w:tc>
        <w:tc>
          <w:tcPr>
            <w:tcW w:w="2250" w:type="dxa"/>
          </w:tcPr>
          <w:p w14:paraId="66790E7D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0.0562</w:t>
            </w:r>
          </w:p>
        </w:tc>
        <w:tc>
          <w:tcPr>
            <w:tcW w:w="2520" w:type="dxa"/>
          </w:tcPr>
          <w:p w14:paraId="4D2DD13D" w14:textId="527F1A25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0.4246</w:t>
            </w:r>
          </w:p>
        </w:tc>
      </w:tr>
      <w:tr w:rsidR="00104474" w:rsidRPr="00104474" w14:paraId="626D00D1" w14:textId="77777777" w:rsidTr="00104474">
        <w:tc>
          <w:tcPr>
            <w:tcW w:w="3330" w:type="dxa"/>
          </w:tcPr>
          <w:p w14:paraId="1051F8B1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3BE6AA7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(0.1976)</w:t>
            </w:r>
          </w:p>
        </w:tc>
        <w:tc>
          <w:tcPr>
            <w:tcW w:w="2520" w:type="dxa"/>
          </w:tcPr>
          <w:p w14:paraId="2B0E6608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(0.3075)</w:t>
            </w:r>
          </w:p>
        </w:tc>
      </w:tr>
      <w:tr w:rsidR="00104474" w:rsidRPr="00104474" w14:paraId="66873D9B" w14:textId="77777777" w:rsidTr="00104474">
        <w:tc>
          <w:tcPr>
            <w:tcW w:w="3330" w:type="dxa"/>
          </w:tcPr>
          <w:p w14:paraId="646ECE4D" w14:textId="742D672C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Rurality (</w:t>
            </w:r>
            <w:r w:rsidRPr="0010447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reference: </w:t>
            </w:r>
            <w:r w:rsidRPr="0010447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Urban</w:t>
            </w:r>
            <w:r w:rsidR="0067021D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</w:tcPr>
          <w:p w14:paraId="09ED54F0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</w:tcPr>
          <w:p w14:paraId="70E0436A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4474" w:rsidRPr="00104474" w14:paraId="6315085E" w14:textId="77777777" w:rsidTr="00104474">
        <w:tc>
          <w:tcPr>
            <w:tcW w:w="3330" w:type="dxa"/>
          </w:tcPr>
          <w:p w14:paraId="6E9D8E33" w14:textId="785E5C3C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Large rural city/town</w:t>
            </w:r>
          </w:p>
        </w:tc>
        <w:tc>
          <w:tcPr>
            <w:tcW w:w="2250" w:type="dxa"/>
          </w:tcPr>
          <w:p w14:paraId="2D651F75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0.1019</w:t>
            </w:r>
          </w:p>
        </w:tc>
        <w:tc>
          <w:tcPr>
            <w:tcW w:w="2520" w:type="dxa"/>
          </w:tcPr>
          <w:p w14:paraId="1B7498C2" w14:textId="2ED5AA6A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0.4042</w:t>
            </w:r>
          </w:p>
        </w:tc>
      </w:tr>
      <w:tr w:rsidR="00104474" w:rsidRPr="00104474" w14:paraId="2879BF31" w14:textId="77777777" w:rsidTr="00104474">
        <w:tc>
          <w:tcPr>
            <w:tcW w:w="3330" w:type="dxa"/>
          </w:tcPr>
          <w:p w14:paraId="38EED956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E149441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(0.1199)</w:t>
            </w:r>
          </w:p>
        </w:tc>
        <w:tc>
          <w:tcPr>
            <w:tcW w:w="2520" w:type="dxa"/>
          </w:tcPr>
          <w:p w14:paraId="36885D8D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(0.2069)</w:t>
            </w:r>
          </w:p>
        </w:tc>
      </w:tr>
      <w:tr w:rsidR="00104474" w:rsidRPr="00104474" w14:paraId="0A0639B5" w14:textId="77777777" w:rsidTr="00104474">
        <w:tc>
          <w:tcPr>
            <w:tcW w:w="3330" w:type="dxa"/>
          </w:tcPr>
          <w:p w14:paraId="32FB3AE6" w14:textId="07024544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Small/isolated rural town</w:t>
            </w:r>
          </w:p>
        </w:tc>
        <w:tc>
          <w:tcPr>
            <w:tcW w:w="2250" w:type="dxa"/>
          </w:tcPr>
          <w:p w14:paraId="6B0F63C4" w14:textId="10DF833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0.0871</w:t>
            </w:r>
          </w:p>
        </w:tc>
        <w:tc>
          <w:tcPr>
            <w:tcW w:w="2520" w:type="dxa"/>
          </w:tcPr>
          <w:p w14:paraId="48734AB7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0.2312</w:t>
            </w:r>
          </w:p>
        </w:tc>
      </w:tr>
      <w:tr w:rsidR="00104474" w:rsidRPr="00104474" w14:paraId="2E976540" w14:textId="77777777" w:rsidTr="00104474">
        <w:tc>
          <w:tcPr>
            <w:tcW w:w="3330" w:type="dxa"/>
          </w:tcPr>
          <w:p w14:paraId="2BE08575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5F6CB5E4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(0.2231)</w:t>
            </w:r>
          </w:p>
        </w:tc>
        <w:tc>
          <w:tcPr>
            <w:tcW w:w="2520" w:type="dxa"/>
          </w:tcPr>
          <w:p w14:paraId="688AC43E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(0.2024)</w:t>
            </w:r>
          </w:p>
        </w:tc>
      </w:tr>
      <w:tr w:rsidR="00104474" w:rsidRPr="00104474" w14:paraId="465CA23B" w14:textId="77777777" w:rsidTr="00104474">
        <w:tc>
          <w:tcPr>
            <w:tcW w:w="8100" w:type="dxa"/>
            <w:gridSpan w:val="3"/>
          </w:tcPr>
          <w:p w14:paraId="60AF765C" w14:textId="295B7EBD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i/>
                <w:iCs/>
                <w:sz w:val="22"/>
                <w:szCs w:val="22"/>
              </w:rPr>
              <w:t>Year of delivery (reference: 2008)</w:t>
            </w:r>
          </w:p>
        </w:tc>
      </w:tr>
      <w:tr w:rsidR="00104474" w:rsidRPr="00104474" w14:paraId="32F16991" w14:textId="77777777" w:rsidTr="00104474">
        <w:tc>
          <w:tcPr>
            <w:tcW w:w="3330" w:type="dxa"/>
          </w:tcPr>
          <w:p w14:paraId="65774446" w14:textId="0310624F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250" w:type="dxa"/>
          </w:tcPr>
          <w:p w14:paraId="2B832A71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0.0040</w:t>
            </w:r>
          </w:p>
        </w:tc>
        <w:tc>
          <w:tcPr>
            <w:tcW w:w="2520" w:type="dxa"/>
          </w:tcPr>
          <w:p w14:paraId="61FFF1F0" w14:textId="112FDA1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0.2699</w:t>
            </w:r>
          </w:p>
        </w:tc>
      </w:tr>
      <w:tr w:rsidR="00104474" w:rsidRPr="00104474" w14:paraId="3D5B521C" w14:textId="77777777" w:rsidTr="00104474">
        <w:tc>
          <w:tcPr>
            <w:tcW w:w="3330" w:type="dxa"/>
          </w:tcPr>
          <w:p w14:paraId="726BB04C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28573E89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(0.2552)</w:t>
            </w:r>
          </w:p>
        </w:tc>
        <w:tc>
          <w:tcPr>
            <w:tcW w:w="2520" w:type="dxa"/>
          </w:tcPr>
          <w:p w14:paraId="3606C90A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(0.2836)</w:t>
            </w:r>
          </w:p>
        </w:tc>
      </w:tr>
      <w:tr w:rsidR="00104474" w:rsidRPr="00104474" w14:paraId="676829E1" w14:textId="77777777" w:rsidTr="00104474">
        <w:tc>
          <w:tcPr>
            <w:tcW w:w="3330" w:type="dxa"/>
          </w:tcPr>
          <w:p w14:paraId="09A82777" w14:textId="333B375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2010</w:t>
            </w:r>
          </w:p>
        </w:tc>
        <w:tc>
          <w:tcPr>
            <w:tcW w:w="2250" w:type="dxa"/>
          </w:tcPr>
          <w:p w14:paraId="12FEB894" w14:textId="4C406CBE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0.0964</w:t>
            </w:r>
          </w:p>
        </w:tc>
        <w:tc>
          <w:tcPr>
            <w:tcW w:w="2520" w:type="dxa"/>
          </w:tcPr>
          <w:p w14:paraId="50FBD005" w14:textId="1EB5FA10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0.2637</w:t>
            </w:r>
          </w:p>
        </w:tc>
      </w:tr>
      <w:tr w:rsidR="00104474" w:rsidRPr="00104474" w14:paraId="52036EF6" w14:textId="77777777" w:rsidTr="00104474">
        <w:tc>
          <w:tcPr>
            <w:tcW w:w="3330" w:type="dxa"/>
          </w:tcPr>
          <w:p w14:paraId="221B8351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14898774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(0.2551)</w:t>
            </w:r>
          </w:p>
        </w:tc>
        <w:tc>
          <w:tcPr>
            <w:tcW w:w="2520" w:type="dxa"/>
          </w:tcPr>
          <w:p w14:paraId="7B1E3C7D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(0.2873)</w:t>
            </w:r>
          </w:p>
        </w:tc>
      </w:tr>
      <w:tr w:rsidR="00104474" w:rsidRPr="00104474" w14:paraId="5A49D649" w14:textId="77777777" w:rsidTr="00104474">
        <w:tc>
          <w:tcPr>
            <w:tcW w:w="3330" w:type="dxa"/>
          </w:tcPr>
          <w:p w14:paraId="6DC37FDE" w14:textId="45C387EA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2011</w:t>
            </w:r>
          </w:p>
        </w:tc>
        <w:tc>
          <w:tcPr>
            <w:tcW w:w="2250" w:type="dxa"/>
          </w:tcPr>
          <w:p w14:paraId="000D69A7" w14:textId="2A588093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0.0668</w:t>
            </w:r>
          </w:p>
        </w:tc>
        <w:tc>
          <w:tcPr>
            <w:tcW w:w="2520" w:type="dxa"/>
          </w:tcPr>
          <w:p w14:paraId="1D9AE4D7" w14:textId="35788EFF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0.6895</w:t>
            </w:r>
          </w:p>
        </w:tc>
      </w:tr>
      <w:tr w:rsidR="00104474" w:rsidRPr="00104474" w14:paraId="685E980D" w14:textId="77777777" w:rsidTr="00104474">
        <w:tc>
          <w:tcPr>
            <w:tcW w:w="3330" w:type="dxa"/>
          </w:tcPr>
          <w:p w14:paraId="5DAE8F40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0CBA7733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(0.2470)</w:t>
            </w:r>
          </w:p>
        </w:tc>
        <w:tc>
          <w:tcPr>
            <w:tcW w:w="2520" w:type="dxa"/>
          </w:tcPr>
          <w:p w14:paraId="687B970C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(0.3899)</w:t>
            </w:r>
          </w:p>
        </w:tc>
      </w:tr>
      <w:tr w:rsidR="00104474" w:rsidRPr="00104474" w14:paraId="6CE5D5D5" w14:textId="77777777" w:rsidTr="00104474">
        <w:tc>
          <w:tcPr>
            <w:tcW w:w="3330" w:type="dxa"/>
          </w:tcPr>
          <w:p w14:paraId="693ABBAF" w14:textId="70BB42F0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2012</w:t>
            </w:r>
          </w:p>
        </w:tc>
        <w:tc>
          <w:tcPr>
            <w:tcW w:w="2250" w:type="dxa"/>
          </w:tcPr>
          <w:p w14:paraId="0D3F0557" w14:textId="7DAC3D75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0.1612</w:t>
            </w:r>
          </w:p>
        </w:tc>
        <w:tc>
          <w:tcPr>
            <w:tcW w:w="2520" w:type="dxa"/>
          </w:tcPr>
          <w:p w14:paraId="45BC8923" w14:textId="54ABCA66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0.2373</w:t>
            </w:r>
          </w:p>
        </w:tc>
      </w:tr>
      <w:tr w:rsidR="00104474" w:rsidRPr="00104474" w14:paraId="10721484" w14:textId="77777777" w:rsidTr="00104474">
        <w:tc>
          <w:tcPr>
            <w:tcW w:w="3330" w:type="dxa"/>
          </w:tcPr>
          <w:p w14:paraId="48494F94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F7EBCB4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(0.2537)</w:t>
            </w:r>
          </w:p>
        </w:tc>
        <w:tc>
          <w:tcPr>
            <w:tcW w:w="2520" w:type="dxa"/>
          </w:tcPr>
          <w:p w14:paraId="7C1A1A5B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(0.2613)</w:t>
            </w:r>
          </w:p>
        </w:tc>
      </w:tr>
      <w:tr w:rsidR="00104474" w:rsidRPr="00104474" w14:paraId="60745E81" w14:textId="77777777" w:rsidTr="00104474">
        <w:tc>
          <w:tcPr>
            <w:tcW w:w="3330" w:type="dxa"/>
          </w:tcPr>
          <w:p w14:paraId="07C31257" w14:textId="3FBDED2E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2013</w:t>
            </w:r>
          </w:p>
        </w:tc>
        <w:tc>
          <w:tcPr>
            <w:tcW w:w="2250" w:type="dxa"/>
          </w:tcPr>
          <w:p w14:paraId="61A34D26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0.0035</w:t>
            </w:r>
          </w:p>
        </w:tc>
        <w:tc>
          <w:tcPr>
            <w:tcW w:w="2520" w:type="dxa"/>
          </w:tcPr>
          <w:p w14:paraId="50D397D3" w14:textId="26C4B360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0.0912</w:t>
            </w:r>
          </w:p>
        </w:tc>
      </w:tr>
      <w:tr w:rsidR="00104474" w:rsidRPr="00104474" w14:paraId="79FFD5CE" w14:textId="77777777" w:rsidTr="00104474">
        <w:tc>
          <w:tcPr>
            <w:tcW w:w="3330" w:type="dxa"/>
          </w:tcPr>
          <w:p w14:paraId="6B5A676F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063EEEBC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(0.2420)</w:t>
            </w:r>
          </w:p>
        </w:tc>
        <w:tc>
          <w:tcPr>
            <w:tcW w:w="2520" w:type="dxa"/>
          </w:tcPr>
          <w:p w14:paraId="37595ADE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(0.2453)</w:t>
            </w:r>
          </w:p>
        </w:tc>
      </w:tr>
      <w:tr w:rsidR="00104474" w:rsidRPr="00104474" w14:paraId="37B0AA9F" w14:textId="77777777" w:rsidTr="00104474">
        <w:tc>
          <w:tcPr>
            <w:tcW w:w="3330" w:type="dxa"/>
          </w:tcPr>
          <w:p w14:paraId="35EAA34A" w14:textId="77CDA00E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2014</w:t>
            </w:r>
          </w:p>
        </w:tc>
        <w:tc>
          <w:tcPr>
            <w:tcW w:w="2250" w:type="dxa"/>
          </w:tcPr>
          <w:p w14:paraId="058716F1" w14:textId="2F4E318D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0.0741</w:t>
            </w:r>
          </w:p>
        </w:tc>
        <w:tc>
          <w:tcPr>
            <w:tcW w:w="2520" w:type="dxa"/>
          </w:tcPr>
          <w:p w14:paraId="2A87D2D9" w14:textId="6A5E377B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0.3402</w:t>
            </w:r>
          </w:p>
        </w:tc>
      </w:tr>
      <w:tr w:rsidR="00104474" w:rsidRPr="00104474" w14:paraId="634116B6" w14:textId="77777777" w:rsidTr="00104474">
        <w:tc>
          <w:tcPr>
            <w:tcW w:w="3330" w:type="dxa"/>
          </w:tcPr>
          <w:p w14:paraId="0F8E5CCC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638AB913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(0.2448)</w:t>
            </w:r>
          </w:p>
        </w:tc>
        <w:tc>
          <w:tcPr>
            <w:tcW w:w="2520" w:type="dxa"/>
          </w:tcPr>
          <w:p w14:paraId="5BEB0C3B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(0.2639)</w:t>
            </w:r>
          </w:p>
        </w:tc>
      </w:tr>
      <w:tr w:rsidR="00104474" w:rsidRPr="00104474" w14:paraId="43CBE203" w14:textId="77777777" w:rsidTr="00104474">
        <w:tc>
          <w:tcPr>
            <w:tcW w:w="3330" w:type="dxa"/>
          </w:tcPr>
          <w:p w14:paraId="743D9518" w14:textId="69F6FEFE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2015</w:t>
            </w:r>
          </w:p>
        </w:tc>
        <w:tc>
          <w:tcPr>
            <w:tcW w:w="2250" w:type="dxa"/>
          </w:tcPr>
          <w:p w14:paraId="798DA77C" w14:textId="38A4FC1E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0.6043</w:t>
            </w:r>
            <w:r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520" w:type="dxa"/>
          </w:tcPr>
          <w:p w14:paraId="4A5F444C" w14:textId="4B8CC154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0.1422</w:t>
            </w:r>
          </w:p>
        </w:tc>
      </w:tr>
      <w:tr w:rsidR="00104474" w:rsidRPr="00104474" w14:paraId="626F4471" w14:textId="77777777" w:rsidTr="00104474">
        <w:tc>
          <w:tcPr>
            <w:tcW w:w="3330" w:type="dxa"/>
          </w:tcPr>
          <w:p w14:paraId="7FAA7516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495AD1B1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(0.2842)</w:t>
            </w:r>
          </w:p>
        </w:tc>
        <w:tc>
          <w:tcPr>
            <w:tcW w:w="2520" w:type="dxa"/>
          </w:tcPr>
          <w:p w14:paraId="3C2B4127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(0.2412)</w:t>
            </w:r>
          </w:p>
        </w:tc>
      </w:tr>
      <w:tr w:rsidR="00104474" w:rsidRPr="00104474" w14:paraId="0B3C9331" w14:textId="77777777" w:rsidTr="00104474">
        <w:tc>
          <w:tcPr>
            <w:tcW w:w="3330" w:type="dxa"/>
          </w:tcPr>
          <w:p w14:paraId="1176B80D" w14:textId="1ED5BFA0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Intercept</w:t>
            </w:r>
          </w:p>
        </w:tc>
        <w:tc>
          <w:tcPr>
            <w:tcW w:w="2250" w:type="dxa"/>
          </w:tcPr>
          <w:p w14:paraId="127F89AA" w14:textId="75350B03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2.5222</w:t>
            </w:r>
            <w:r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2520" w:type="dxa"/>
          </w:tcPr>
          <w:p w14:paraId="41D1086A" w14:textId="514A8A95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3.1161</w:t>
            </w:r>
            <w:r w:rsidRPr="00104474">
              <w:rPr>
                <w:rFonts w:ascii="Arial" w:hAnsi="Arial" w:cs="Arial"/>
                <w:sz w:val="22"/>
                <w:szCs w:val="22"/>
                <w:vertAlign w:val="superscript"/>
              </w:rPr>
              <w:t>***</w:t>
            </w:r>
          </w:p>
        </w:tc>
      </w:tr>
      <w:tr w:rsidR="00104474" w:rsidRPr="00104474" w14:paraId="54B5A2DB" w14:textId="77777777" w:rsidTr="00104474">
        <w:tc>
          <w:tcPr>
            <w:tcW w:w="3330" w:type="dxa"/>
          </w:tcPr>
          <w:p w14:paraId="2DE7799F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243192CB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(0.2994)</w:t>
            </w:r>
          </w:p>
        </w:tc>
        <w:tc>
          <w:tcPr>
            <w:tcW w:w="2520" w:type="dxa"/>
          </w:tcPr>
          <w:p w14:paraId="1CD93AE8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(0.3340)</w:t>
            </w:r>
          </w:p>
        </w:tc>
      </w:tr>
      <w:tr w:rsidR="00104474" w:rsidRPr="00104474" w14:paraId="3A652C89" w14:textId="77777777" w:rsidTr="00104474">
        <w:tc>
          <w:tcPr>
            <w:tcW w:w="3330" w:type="dxa"/>
          </w:tcPr>
          <w:p w14:paraId="1932A787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47519A0B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</w:tcPr>
          <w:p w14:paraId="208F7416" w14:textId="7777777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4474" w:rsidRPr="00104474" w14:paraId="2AEC6A22" w14:textId="77777777" w:rsidTr="00104474">
        <w:tc>
          <w:tcPr>
            <w:tcW w:w="3330" w:type="dxa"/>
          </w:tcPr>
          <w:p w14:paraId="7C846DCE" w14:textId="2D03A22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</w:p>
        </w:tc>
        <w:tc>
          <w:tcPr>
            <w:tcW w:w="2250" w:type="dxa"/>
          </w:tcPr>
          <w:p w14:paraId="7F757C9B" w14:textId="7D212981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60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104474">
              <w:rPr>
                <w:rFonts w:ascii="Arial" w:hAnsi="Arial" w:cs="Arial"/>
                <w:sz w:val="22"/>
                <w:szCs w:val="22"/>
              </w:rPr>
              <w:t>501</w:t>
            </w:r>
          </w:p>
        </w:tc>
        <w:tc>
          <w:tcPr>
            <w:tcW w:w="2520" w:type="dxa"/>
          </w:tcPr>
          <w:p w14:paraId="593A416A" w14:textId="7C4238B7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60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104474">
              <w:rPr>
                <w:rFonts w:ascii="Arial" w:hAnsi="Arial" w:cs="Arial"/>
                <w:sz w:val="22"/>
                <w:szCs w:val="22"/>
              </w:rPr>
              <w:t>501</w:t>
            </w:r>
          </w:p>
        </w:tc>
      </w:tr>
      <w:tr w:rsidR="00104474" w:rsidRPr="00104474" w14:paraId="19BFDC51" w14:textId="77777777" w:rsidTr="00104474">
        <w:tc>
          <w:tcPr>
            <w:tcW w:w="3330" w:type="dxa"/>
          </w:tcPr>
          <w:p w14:paraId="0378B7A1" w14:textId="1A1A0D06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04474">
              <w:rPr>
                <w:rFonts w:ascii="Arial" w:hAnsi="Arial" w:cs="Arial"/>
                <w:sz w:val="22"/>
                <w:szCs w:val="22"/>
              </w:rPr>
              <w:t>Log-likelihood</w:t>
            </w:r>
          </w:p>
        </w:tc>
        <w:tc>
          <w:tcPr>
            <w:tcW w:w="2250" w:type="dxa"/>
          </w:tcPr>
          <w:p w14:paraId="49294CB8" w14:textId="3BB2F59A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3752.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520" w:type="dxa"/>
          </w:tcPr>
          <w:p w14:paraId="5070FDA7" w14:textId="5C6A829A" w:rsidR="00104474" w:rsidRPr="00104474" w:rsidRDefault="00104474" w:rsidP="001044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4474">
              <w:rPr>
                <w:rFonts w:ascii="Arial" w:hAnsi="Arial" w:cs="Arial"/>
                <w:sz w:val="22"/>
                <w:szCs w:val="22"/>
              </w:rPr>
              <w:t>3654.4</w:t>
            </w:r>
          </w:p>
        </w:tc>
      </w:tr>
    </w:tbl>
    <w:p w14:paraId="5608FD51" w14:textId="4D27C126" w:rsidR="0067021D" w:rsidRPr="0087706B" w:rsidRDefault="00AA2DD7" w:rsidP="0067021D">
      <w:pPr>
        <w:keepNext/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A2DD7">
        <w:rPr>
          <w:rFonts w:ascii="Arial" w:hAnsi="Arial" w:cs="Arial"/>
          <w:iCs/>
          <w:sz w:val="22"/>
        </w:rPr>
        <w:t>Notes:</w:t>
      </w:r>
      <w:r w:rsidRPr="0087706B">
        <w:rPr>
          <w:rFonts w:ascii="Arial" w:hAnsi="Arial" w:cs="Arial"/>
          <w:sz w:val="22"/>
        </w:rPr>
        <w:t xml:space="preserve"> </w:t>
      </w:r>
      <w:r w:rsidR="0067021D" w:rsidRPr="0087706B">
        <w:rPr>
          <w:rFonts w:ascii="Arial" w:hAnsi="Arial" w:cs="Arial"/>
          <w:sz w:val="22"/>
          <w:szCs w:val="22"/>
        </w:rPr>
        <w:t xml:space="preserve">OUD=Opioid use disorder. SUD=Substance use disorder. MDD=Major depressive disorder. </w:t>
      </w:r>
    </w:p>
    <w:p w14:paraId="31EAF6E6" w14:textId="77777777" w:rsidR="0067021D" w:rsidRPr="0087706B" w:rsidRDefault="0067021D" w:rsidP="0067021D">
      <w:pPr>
        <w:keepNext/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7706B">
        <w:rPr>
          <w:rFonts w:ascii="Arial" w:hAnsi="Arial" w:cs="Arial"/>
          <w:sz w:val="22"/>
          <w:szCs w:val="22"/>
          <w:vertAlign w:val="superscript"/>
        </w:rPr>
        <w:t>*</w:t>
      </w:r>
      <w:r w:rsidRPr="0087706B">
        <w:rPr>
          <w:rFonts w:ascii="Arial" w:hAnsi="Arial" w:cs="Arial"/>
          <w:sz w:val="22"/>
          <w:szCs w:val="22"/>
        </w:rPr>
        <w:t xml:space="preserve">p&lt;0.05. </w:t>
      </w:r>
      <w:r w:rsidRPr="0087706B">
        <w:rPr>
          <w:rFonts w:ascii="Arial" w:hAnsi="Arial" w:cs="Arial"/>
          <w:sz w:val="22"/>
          <w:szCs w:val="22"/>
          <w:vertAlign w:val="superscript"/>
        </w:rPr>
        <w:t>**</w:t>
      </w:r>
      <w:r w:rsidRPr="0087706B">
        <w:rPr>
          <w:rFonts w:ascii="Arial" w:hAnsi="Arial" w:cs="Arial"/>
          <w:sz w:val="22"/>
          <w:szCs w:val="22"/>
        </w:rPr>
        <w:t xml:space="preserve">p&lt;0.01. </w:t>
      </w:r>
      <w:r w:rsidRPr="0087706B">
        <w:rPr>
          <w:rFonts w:ascii="Arial" w:hAnsi="Arial" w:cs="Arial"/>
          <w:sz w:val="22"/>
          <w:szCs w:val="22"/>
          <w:vertAlign w:val="superscript"/>
        </w:rPr>
        <w:t>***</w:t>
      </w:r>
      <w:r w:rsidRPr="0087706B">
        <w:rPr>
          <w:rFonts w:ascii="Arial" w:hAnsi="Arial" w:cs="Arial"/>
          <w:sz w:val="22"/>
          <w:szCs w:val="22"/>
        </w:rPr>
        <w:t>p&lt;0.001.</w:t>
      </w:r>
    </w:p>
    <w:p w14:paraId="16525E09" w14:textId="77777777" w:rsidR="0086557B" w:rsidRDefault="0086557B" w:rsidP="0086557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A9482C5" w14:textId="77777777" w:rsidR="0086557B" w:rsidRDefault="0086557B">
      <w:pPr>
        <w:rPr>
          <w:rFonts w:ascii="Arial" w:hAnsi="Arial" w:cs="Arial"/>
        </w:rPr>
      </w:pPr>
    </w:p>
    <w:p w14:paraId="0A0760C5" w14:textId="77777777" w:rsidR="0086557B" w:rsidRDefault="0086557B">
      <w:pPr>
        <w:rPr>
          <w:rFonts w:ascii="Arial" w:hAnsi="Arial" w:cs="Arial"/>
        </w:rPr>
      </w:pPr>
    </w:p>
    <w:sectPr w:rsidR="0086557B" w:rsidSect="00E07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8A"/>
    <w:rsid w:val="00023EBC"/>
    <w:rsid w:val="00034265"/>
    <w:rsid w:val="000B2EE3"/>
    <w:rsid w:val="000C0C25"/>
    <w:rsid w:val="00104474"/>
    <w:rsid w:val="00104DB2"/>
    <w:rsid w:val="0016344B"/>
    <w:rsid w:val="00172A19"/>
    <w:rsid w:val="00185A4F"/>
    <w:rsid w:val="00190F83"/>
    <w:rsid w:val="0020087C"/>
    <w:rsid w:val="00204D71"/>
    <w:rsid w:val="00215687"/>
    <w:rsid w:val="0021623A"/>
    <w:rsid w:val="00251CC3"/>
    <w:rsid w:val="00262F39"/>
    <w:rsid w:val="002778C5"/>
    <w:rsid w:val="002B6134"/>
    <w:rsid w:val="002E0995"/>
    <w:rsid w:val="003179D1"/>
    <w:rsid w:val="00360600"/>
    <w:rsid w:val="00360823"/>
    <w:rsid w:val="003636D4"/>
    <w:rsid w:val="003A628E"/>
    <w:rsid w:val="003B7EED"/>
    <w:rsid w:val="003C6372"/>
    <w:rsid w:val="003D46DC"/>
    <w:rsid w:val="003D63FB"/>
    <w:rsid w:val="003E17BD"/>
    <w:rsid w:val="0043004A"/>
    <w:rsid w:val="00470CF7"/>
    <w:rsid w:val="00476A9B"/>
    <w:rsid w:val="00496E96"/>
    <w:rsid w:val="004A64DD"/>
    <w:rsid w:val="004C3692"/>
    <w:rsid w:val="004E483E"/>
    <w:rsid w:val="004F017B"/>
    <w:rsid w:val="004F258A"/>
    <w:rsid w:val="0053390F"/>
    <w:rsid w:val="0053521E"/>
    <w:rsid w:val="00545429"/>
    <w:rsid w:val="005650B7"/>
    <w:rsid w:val="00575B02"/>
    <w:rsid w:val="00596954"/>
    <w:rsid w:val="005E6C97"/>
    <w:rsid w:val="00602699"/>
    <w:rsid w:val="0063758C"/>
    <w:rsid w:val="006470B6"/>
    <w:rsid w:val="006607F9"/>
    <w:rsid w:val="0067021D"/>
    <w:rsid w:val="006C3292"/>
    <w:rsid w:val="006D2564"/>
    <w:rsid w:val="00721E47"/>
    <w:rsid w:val="007510ED"/>
    <w:rsid w:val="007571E4"/>
    <w:rsid w:val="00797015"/>
    <w:rsid w:val="007D4D5F"/>
    <w:rsid w:val="0082165B"/>
    <w:rsid w:val="0085109E"/>
    <w:rsid w:val="008606AD"/>
    <w:rsid w:val="00863E6B"/>
    <w:rsid w:val="0086557B"/>
    <w:rsid w:val="00871DD2"/>
    <w:rsid w:val="0087706B"/>
    <w:rsid w:val="00885EA8"/>
    <w:rsid w:val="008937DF"/>
    <w:rsid w:val="00894604"/>
    <w:rsid w:val="008A6699"/>
    <w:rsid w:val="008B6EEE"/>
    <w:rsid w:val="008D2AE5"/>
    <w:rsid w:val="008F0E6D"/>
    <w:rsid w:val="00900655"/>
    <w:rsid w:val="009329A4"/>
    <w:rsid w:val="009547FB"/>
    <w:rsid w:val="00974F66"/>
    <w:rsid w:val="009940C1"/>
    <w:rsid w:val="009B47C4"/>
    <w:rsid w:val="009C140A"/>
    <w:rsid w:val="009C2AE3"/>
    <w:rsid w:val="009E58AF"/>
    <w:rsid w:val="00A1474F"/>
    <w:rsid w:val="00A363B7"/>
    <w:rsid w:val="00A40530"/>
    <w:rsid w:val="00A535D8"/>
    <w:rsid w:val="00A629D5"/>
    <w:rsid w:val="00A86FE9"/>
    <w:rsid w:val="00AA03C2"/>
    <w:rsid w:val="00AA2DD7"/>
    <w:rsid w:val="00AD250E"/>
    <w:rsid w:val="00B553EF"/>
    <w:rsid w:val="00B60338"/>
    <w:rsid w:val="00B60DF3"/>
    <w:rsid w:val="00B65278"/>
    <w:rsid w:val="00B7620A"/>
    <w:rsid w:val="00B778B6"/>
    <w:rsid w:val="00B95701"/>
    <w:rsid w:val="00BF365C"/>
    <w:rsid w:val="00BF5C1E"/>
    <w:rsid w:val="00C158DA"/>
    <w:rsid w:val="00C15F79"/>
    <w:rsid w:val="00C26181"/>
    <w:rsid w:val="00C30E20"/>
    <w:rsid w:val="00C333EE"/>
    <w:rsid w:val="00C35C19"/>
    <w:rsid w:val="00C54560"/>
    <w:rsid w:val="00C64691"/>
    <w:rsid w:val="00C7796E"/>
    <w:rsid w:val="00C823DC"/>
    <w:rsid w:val="00C82D6C"/>
    <w:rsid w:val="00C91D0D"/>
    <w:rsid w:val="00CC406A"/>
    <w:rsid w:val="00CD3E79"/>
    <w:rsid w:val="00D02FBB"/>
    <w:rsid w:val="00D569D9"/>
    <w:rsid w:val="00D70D86"/>
    <w:rsid w:val="00D71675"/>
    <w:rsid w:val="00D878DA"/>
    <w:rsid w:val="00D93627"/>
    <w:rsid w:val="00E07B1F"/>
    <w:rsid w:val="00E07FFA"/>
    <w:rsid w:val="00E43EB0"/>
    <w:rsid w:val="00E5432C"/>
    <w:rsid w:val="00E73A3B"/>
    <w:rsid w:val="00E87067"/>
    <w:rsid w:val="00E956F3"/>
    <w:rsid w:val="00EA243C"/>
    <w:rsid w:val="00EB5731"/>
    <w:rsid w:val="00EB5D33"/>
    <w:rsid w:val="00EF09A8"/>
    <w:rsid w:val="00F2239F"/>
    <w:rsid w:val="00F3240E"/>
    <w:rsid w:val="00F50D97"/>
    <w:rsid w:val="00F540F4"/>
    <w:rsid w:val="00F72D64"/>
    <w:rsid w:val="00F83C20"/>
    <w:rsid w:val="00F94FB8"/>
    <w:rsid w:val="00FD399E"/>
    <w:rsid w:val="00FF77E2"/>
    <w:rsid w:val="00FF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12EB38"/>
  <w15:chartTrackingRefBased/>
  <w15:docId w15:val="{B3F811DE-D02B-7742-B588-C6F8CB600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6AD"/>
    <w:rPr>
      <w:rFonts w:eastAsiaTheme="minorHAnsi"/>
      <w:kern w:val="0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606AD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ko-KR"/>
    </w:rPr>
  </w:style>
  <w:style w:type="character" w:customStyle="1" w:styleId="BodyTextChar">
    <w:name w:val="Body Text Char"/>
    <w:basedOn w:val="DefaultParagraphFont"/>
    <w:link w:val="BodyText"/>
    <w:uiPriority w:val="1"/>
    <w:rsid w:val="008606AD"/>
    <w:rPr>
      <w:rFonts w:ascii="Arial" w:hAnsi="Arial" w:cs="Arial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59"/>
    <w:rsid w:val="008606AD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606AD"/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547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7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7FB"/>
    <w:rPr>
      <w:rFonts w:eastAsiaTheme="minorHAnsi"/>
      <w:kern w:val="0"/>
      <w:sz w:val="20"/>
      <w:szCs w:val="20"/>
      <w:lang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7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7FB"/>
    <w:rPr>
      <w:rFonts w:eastAsiaTheme="minorHAnsi"/>
      <w:b/>
      <w:bCs/>
      <w:kern w:val="0"/>
      <w:sz w:val="20"/>
      <w:szCs w:val="20"/>
      <w:lang w:eastAsia="en-US"/>
      <w14:ligatures w14:val="none"/>
    </w:rPr>
  </w:style>
  <w:style w:type="paragraph" w:styleId="NormalWeb">
    <w:name w:val="Normal (Web)"/>
    <w:basedOn w:val="Normal"/>
    <w:uiPriority w:val="99"/>
    <w:unhideWhenUsed/>
    <w:rsid w:val="009547F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9547FB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3D63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1976</Words>
  <Characters>11267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Uniformed Services University of the Health Sciences,</Company>
  <LinksUpToDate>false</LinksUpToDate>
  <CharactersWithSpaces>13217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Jangho Yoon</dc:creator>
  <cp:keywords/>
  <dc:description/>
  <cp:lastModifiedBy>Jangho Yoon</cp:lastModifiedBy>
  <cp:revision>4</cp:revision>
  <dcterms:created xsi:type="dcterms:W3CDTF">2023-08-26T01:07:00Z</dcterms:created>
  <dcterms:modified xsi:type="dcterms:W3CDTF">2023-09-13T00:43:00Z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b6f5d1ae601bb5f1bf783ea4f3faa65a940eb6e9c84b740f292b5babcf5cf9e3</vt:lpwstr>
  </property>
</Properties>
</file>