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ADB4A" w14:textId="77777777" w:rsidR="00526E24" w:rsidRPr="00281A51" w:rsidRDefault="00526E24" w:rsidP="00526E24">
      <w:pPr>
        <w:pStyle w:val="Title1"/>
        <w:spacing w:line="240" w:lineRule="atLeast"/>
        <w:jc w:val="center"/>
        <w:rPr>
          <w:rFonts w:ascii="Times New Roman" w:eastAsia="Yu Mincho" w:hAnsi="Times New Roman"/>
          <w:b w:val="0"/>
          <w:bCs/>
          <w:sz w:val="29"/>
          <w:szCs w:val="29"/>
          <w:lang w:val="en-US"/>
        </w:rPr>
      </w:pPr>
      <w:r>
        <w:rPr>
          <w:rFonts w:ascii="Times New Roman" w:hAnsi="Times New Roman"/>
          <w:b w:val="0"/>
          <w:bCs/>
          <w:sz w:val="29"/>
          <w:szCs w:val="29"/>
          <w:lang w:val="en-US"/>
        </w:rPr>
        <w:t>S</w:t>
      </w:r>
      <w:r w:rsidRPr="00281A51">
        <w:rPr>
          <w:rFonts w:ascii="Times New Roman" w:hAnsi="Times New Roman"/>
          <w:b w:val="0"/>
          <w:bCs/>
          <w:sz w:val="29"/>
          <w:szCs w:val="29"/>
          <w:lang w:val="en-US"/>
        </w:rPr>
        <w:t>upporting Information</w:t>
      </w:r>
    </w:p>
    <w:p w14:paraId="38AB8F3C" w14:textId="77777777" w:rsidR="00526E24" w:rsidRPr="00281A51" w:rsidRDefault="00526E24" w:rsidP="00526E24">
      <w:pPr>
        <w:pStyle w:val="Title1"/>
        <w:spacing w:before="0" w:line="240" w:lineRule="atLeast"/>
        <w:rPr>
          <w:rFonts w:ascii="Times New Roman" w:hAnsi="Times New Roman"/>
          <w:sz w:val="29"/>
          <w:szCs w:val="29"/>
          <w:lang w:val="en-US"/>
        </w:rPr>
      </w:pPr>
      <w:r w:rsidRPr="00281A51">
        <w:rPr>
          <w:rFonts w:ascii="Times New Roman" w:hAnsi="Times New Roman"/>
          <w:sz w:val="29"/>
          <w:szCs w:val="29"/>
          <w:lang w:val="en-US"/>
        </w:rPr>
        <w:t>Unveiling Intrinsic Charge Transfer Dynamics in "Bone-joint" S-Scheme Heterostructures for Promoting Photocatalytic Hydrogen Peroxide Generation</w:t>
      </w:r>
    </w:p>
    <w:p w14:paraId="28A2B31C" w14:textId="77777777" w:rsidR="00526E24" w:rsidRPr="00315454" w:rsidRDefault="00526E24" w:rsidP="00526E24">
      <w:pPr>
        <w:widowControl/>
        <w:spacing w:before="240" w:after="160" w:line="324" w:lineRule="auto"/>
        <w:rPr>
          <w:rFonts w:cs="Times New Roman"/>
          <w:color w:val="000000" w:themeColor="text1"/>
          <w:sz w:val="24"/>
          <w:szCs w:val="24"/>
        </w:rPr>
      </w:pPr>
      <w:r w:rsidRPr="00315454">
        <w:rPr>
          <w:rFonts w:cs="Times New Roman"/>
          <w:color w:val="000000" w:themeColor="text1"/>
          <w:sz w:val="24"/>
          <w:szCs w:val="24"/>
        </w:rPr>
        <w:t>Yuhui Liu</w:t>
      </w:r>
      <w:r w:rsidRPr="00315454">
        <w:rPr>
          <w:rFonts w:cs="Times New Roman"/>
          <w:color w:val="000000" w:themeColor="text1"/>
          <w:sz w:val="24"/>
          <w:szCs w:val="24"/>
          <w:vertAlign w:val="superscript"/>
        </w:rPr>
        <w:t>1</w:t>
      </w:r>
      <w:r w:rsidRPr="00315454">
        <w:rPr>
          <w:rFonts w:cs="Times New Roman"/>
          <w:color w:val="000000" w:themeColor="text1"/>
          <w:sz w:val="24"/>
          <w:szCs w:val="24"/>
        </w:rPr>
        <w:t>, Xiaoxu Deng</w:t>
      </w:r>
      <w:r w:rsidRPr="00315454">
        <w:rPr>
          <w:rFonts w:cs="Times New Roman"/>
          <w:color w:val="000000" w:themeColor="text1"/>
          <w:sz w:val="24"/>
          <w:szCs w:val="24"/>
          <w:vertAlign w:val="superscript"/>
        </w:rPr>
        <w:t>2</w:t>
      </w:r>
      <w:r w:rsidRPr="00315454">
        <w:rPr>
          <w:rFonts w:cs="Times New Roman"/>
          <w:color w:val="000000" w:themeColor="text1"/>
          <w:sz w:val="24"/>
          <w:szCs w:val="24"/>
        </w:rPr>
        <w:t>, Meiyang Song</w:t>
      </w:r>
      <w:r w:rsidRPr="00315454">
        <w:rPr>
          <w:rFonts w:cs="Times New Roman"/>
          <w:color w:val="000000" w:themeColor="text1"/>
          <w:sz w:val="24"/>
          <w:szCs w:val="24"/>
          <w:vertAlign w:val="superscript"/>
        </w:rPr>
        <w:t>1</w:t>
      </w:r>
      <w:r w:rsidRPr="00315454">
        <w:rPr>
          <w:rFonts w:cs="Times New Roman"/>
          <w:color w:val="000000" w:themeColor="text1"/>
          <w:sz w:val="24"/>
          <w:szCs w:val="24"/>
        </w:rPr>
        <w:t>, Henghui Song</w:t>
      </w:r>
      <w:r w:rsidRPr="00315454">
        <w:rPr>
          <w:rFonts w:cs="Times New Roman"/>
          <w:color w:val="000000" w:themeColor="text1"/>
          <w:sz w:val="24"/>
          <w:szCs w:val="24"/>
          <w:vertAlign w:val="superscript"/>
        </w:rPr>
        <w:t>1</w:t>
      </w:r>
      <w:r w:rsidRPr="00315454">
        <w:rPr>
          <w:rFonts w:cs="Times New Roman"/>
          <w:color w:val="000000" w:themeColor="text1"/>
          <w:sz w:val="24"/>
          <w:szCs w:val="24"/>
        </w:rPr>
        <w:t>, Yi Wang</w:t>
      </w:r>
      <w:r w:rsidRPr="00315454">
        <w:rPr>
          <w:rFonts w:cs="Times New Roman"/>
          <w:color w:val="000000" w:themeColor="text1"/>
          <w:sz w:val="24"/>
          <w:szCs w:val="24"/>
          <w:vertAlign w:val="superscript"/>
        </w:rPr>
        <w:t>1</w:t>
      </w:r>
      <w:r w:rsidRPr="00315454">
        <w:rPr>
          <w:rFonts w:cs="Times New Roman"/>
          <w:color w:val="000000" w:themeColor="text1"/>
          <w:sz w:val="24"/>
          <w:szCs w:val="24"/>
        </w:rPr>
        <w:t>, Peng Chen</w:t>
      </w:r>
      <w:r w:rsidRPr="00315454">
        <w:rPr>
          <w:rFonts w:cs="Times New Roman"/>
          <w:color w:val="000000" w:themeColor="text1"/>
          <w:sz w:val="24"/>
          <w:szCs w:val="24"/>
          <w:vertAlign w:val="superscript"/>
        </w:rPr>
        <w:t xml:space="preserve">1, </w:t>
      </w:r>
      <w:r w:rsidRPr="00315454">
        <w:rPr>
          <w:rFonts w:cs="Times New Roman"/>
          <w:color w:val="000000" w:themeColor="text1"/>
          <w:sz w:val="24"/>
          <w:szCs w:val="24"/>
        </w:rPr>
        <w:t>*, Shuang-Feng Yin</w:t>
      </w:r>
      <w:r w:rsidRPr="00315454">
        <w:rPr>
          <w:rFonts w:cs="Times New Roman"/>
          <w:color w:val="000000" w:themeColor="text1"/>
          <w:sz w:val="24"/>
          <w:szCs w:val="24"/>
          <w:vertAlign w:val="superscript"/>
        </w:rPr>
        <w:t xml:space="preserve">3, </w:t>
      </w:r>
      <w:r w:rsidRPr="00315454">
        <w:rPr>
          <w:rFonts w:cs="Times New Roman"/>
          <w:color w:val="000000" w:themeColor="text1"/>
          <w:sz w:val="24"/>
          <w:szCs w:val="24"/>
        </w:rPr>
        <w:t>*</w:t>
      </w:r>
    </w:p>
    <w:p w14:paraId="04BE0980" w14:textId="77777777" w:rsidR="00526E24" w:rsidRDefault="00526E24" w:rsidP="00526E24">
      <w:pPr>
        <w:spacing w:before="16" w:line="324" w:lineRule="auto"/>
        <w:ind w:left="180" w:hangingChars="75" w:hanging="180"/>
        <w:rPr>
          <w:color w:val="000000" w:themeColor="text1"/>
          <w:sz w:val="24"/>
          <w:szCs w:val="24"/>
        </w:rPr>
      </w:pPr>
      <w:r w:rsidRPr="00315454">
        <w:rPr>
          <w:sz w:val="24"/>
          <w:szCs w:val="24"/>
          <w:vertAlign w:val="superscript"/>
        </w:rPr>
        <w:t>1</w:t>
      </w:r>
      <w:r w:rsidRPr="00315454">
        <w:rPr>
          <w:sz w:val="24"/>
          <w:szCs w:val="24"/>
        </w:rPr>
        <w:t>Provincial Guizhou Key Laboratory of Green Chemical and Clean Energy Technology, School of Chemistry and Chemical Engineering, Guizhou University, Guiyang 550025, Guizhou, China.</w:t>
      </w:r>
    </w:p>
    <w:p w14:paraId="097F1C31" w14:textId="7CF453C9" w:rsidR="00526E24" w:rsidRDefault="00526E24" w:rsidP="00526E24">
      <w:pPr>
        <w:spacing w:before="16" w:line="324" w:lineRule="auto"/>
        <w:ind w:left="180" w:hangingChars="75" w:hanging="180"/>
        <w:rPr>
          <w:sz w:val="24"/>
          <w:szCs w:val="24"/>
        </w:rPr>
      </w:pPr>
      <w:r w:rsidRPr="00315454">
        <w:rPr>
          <w:rStyle w:val="ac"/>
          <w:sz w:val="24"/>
          <w:szCs w:val="24"/>
        </w:rPr>
        <w:t>2</w:t>
      </w:r>
      <w:r w:rsidRPr="00315454">
        <w:rPr>
          <w:sz w:val="24"/>
          <w:szCs w:val="24"/>
        </w:rPr>
        <w:t>School of Electronics and Information Engineering, Guiyang University, Guiyang, Guizhou 5500</w:t>
      </w:r>
      <w:r w:rsidR="006C548B">
        <w:rPr>
          <w:sz w:val="24"/>
          <w:szCs w:val="24"/>
        </w:rPr>
        <w:t>2</w:t>
      </w:r>
      <w:r w:rsidRPr="00315454">
        <w:rPr>
          <w:sz w:val="24"/>
          <w:szCs w:val="24"/>
        </w:rPr>
        <w:t>5, China.</w:t>
      </w:r>
    </w:p>
    <w:p w14:paraId="6C69291D" w14:textId="77777777" w:rsidR="00526E24" w:rsidRPr="00315454" w:rsidRDefault="00526E24" w:rsidP="00526E24">
      <w:pPr>
        <w:spacing w:before="16" w:line="324" w:lineRule="auto"/>
        <w:ind w:left="180" w:hangingChars="75" w:hanging="180"/>
        <w:rPr>
          <w:sz w:val="24"/>
          <w:szCs w:val="24"/>
        </w:rPr>
      </w:pPr>
      <w:r w:rsidRPr="00315454">
        <w:rPr>
          <w:sz w:val="24"/>
          <w:szCs w:val="24"/>
          <w:vertAlign w:val="superscript"/>
        </w:rPr>
        <w:t>3</w:t>
      </w:r>
      <w:r w:rsidRPr="00315454">
        <w:rPr>
          <w:sz w:val="24"/>
          <w:szCs w:val="24"/>
        </w:rPr>
        <w:t>College of Chemistry and Chemical Engineering, Advanced Catalytic Engineering Research Center of the Ministry of Education, State Key Laboratory of Chemo/Biosensing and Chemometrics, Hunan University, Changsha 410082, PR China; College of Science, Central South University of Forestry and Technology, Changsha 410004, P.R. China.</w:t>
      </w:r>
    </w:p>
    <w:p w14:paraId="195B28E9" w14:textId="77777777" w:rsidR="00526E24" w:rsidRPr="005328E2" w:rsidRDefault="00526E24" w:rsidP="003B2FDD">
      <w:pPr>
        <w:spacing w:line="360" w:lineRule="auto"/>
        <w:ind w:left="2477" w:rightChars="-50" w:right="-85" w:hangingChars="1032" w:hanging="2477"/>
        <w:rPr>
          <w:rFonts w:cs="Times New Roman"/>
          <w:sz w:val="24"/>
        </w:rPr>
      </w:pPr>
      <w:r w:rsidRPr="005328E2">
        <w:rPr>
          <w:rFonts w:cs="Times New Roman"/>
          <w:sz w:val="24"/>
        </w:rPr>
        <w:t># These authors contributed equally to this work</w:t>
      </w:r>
    </w:p>
    <w:p w14:paraId="593D315C" w14:textId="77777777" w:rsidR="00526E24" w:rsidRDefault="00526E24" w:rsidP="00526E24">
      <w:pPr>
        <w:spacing w:before="100" w:after="120"/>
        <w:jc w:val="left"/>
        <w:rPr>
          <w:rStyle w:val="ad"/>
          <w:color w:val="auto"/>
          <w:sz w:val="24"/>
          <w:szCs w:val="24"/>
          <w:u w:val="none"/>
        </w:rPr>
      </w:pPr>
      <w:r w:rsidRPr="005328E2">
        <w:rPr>
          <w:rFonts w:cs="Times New Roman"/>
          <w:sz w:val="24"/>
          <w:szCs w:val="21"/>
        </w:rPr>
        <w:t>* Correspondence:</w:t>
      </w:r>
      <w:r w:rsidRPr="00315454">
        <w:rPr>
          <w:sz w:val="24"/>
          <w:szCs w:val="24"/>
        </w:rPr>
        <w:t xml:space="preserve"> </w:t>
      </w:r>
      <w:hyperlink r:id="rId6" w:history="1">
        <w:r w:rsidRPr="00315454">
          <w:rPr>
            <w:rStyle w:val="ad"/>
            <w:color w:val="auto"/>
            <w:sz w:val="24"/>
            <w:szCs w:val="24"/>
            <w:u w:val="none"/>
          </w:rPr>
          <w:t>pchen3@gzu.edu.cn</w:t>
        </w:r>
      </w:hyperlink>
      <w:r w:rsidRPr="00315454">
        <w:rPr>
          <w:sz w:val="24"/>
          <w:szCs w:val="24"/>
        </w:rPr>
        <w:t xml:space="preserve">; </w:t>
      </w:r>
      <w:hyperlink r:id="rId7" w:history="1">
        <w:r w:rsidRPr="00315454">
          <w:rPr>
            <w:rStyle w:val="ad"/>
            <w:color w:val="auto"/>
            <w:sz w:val="24"/>
            <w:szCs w:val="24"/>
            <w:u w:val="none"/>
          </w:rPr>
          <w:t>sf_yin@hnu.edu.cn</w:t>
        </w:r>
      </w:hyperlink>
      <w:r>
        <w:rPr>
          <w:rStyle w:val="ad"/>
          <w:color w:val="auto"/>
          <w:sz w:val="24"/>
          <w:szCs w:val="24"/>
          <w:u w:val="none"/>
        </w:rPr>
        <w:br w:type="page"/>
      </w:r>
    </w:p>
    <w:p w14:paraId="26D4D6D9" w14:textId="77777777" w:rsidR="00526E24" w:rsidRPr="003B2FDD" w:rsidRDefault="00526E24" w:rsidP="00526E24">
      <w:pPr>
        <w:spacing w:before="100" w:after="120"/>
        <w:jc w:val="left"/>
        <w:rPr>
          <w:sz w:val="24"/>
          <w:szCs w:val="24"/>
        </w:rPr>
      </w:pPr>
      <w:r w:rsidRPr="003B2FDD">
        <w:rPr>
          <w:b/>
          <w:bCs/>
          <w:sz w:val="24"/>
          <w:szCs w:val="24"/>
        </w:rPr>
        <w:lastRenderedPageBreak/>
        <w:t>Supplementary</w:t>
      </w:r>
      <w:r w:rsidRPr="003B2FDD">
        <w:rPr>
          <w:sz w:val="24"/>
          <w:szCs w:val="24"/>
        </w:rPr>
        <w:t xml:space="preserve"> </w:t>
      </w:r>
      <w:r w:rsidRPr="003B2FDD">
        <w:rPr>
          <w:b/>
          <w:bCs/>
          <w:sz w:val="24"/>
          <w:szCs w:val="24"/>
        </w:rPr>
        <w:t>Table 1</w:t>
      </w:r>
      <w:r w:rsidRPr="003B2FDD">
        <w:rPr>
          <w:sz w:val="24"/>
          <w:szCs w:val="24"/>
        </w:rPr>
        <w:t xml:space="preserve"> AQY of photocatalytic production of H</w:t>
      </w:r>
      <w:r w:rsidRPr="003B2FDD">
        <w:rPr>
          <w:sz w:val="24"/>
          <w:szCs w:val="24"/>
          <w:vertAlign w:val="subscript"/>
        </w:rPr>
        <w:t>2</w:t>
      </w:r>
      <w:r w:rsidRPr="003B2FDD">
        <w:rPr>
          <w:sz w:val="24"/>
          <w:szCs w:val="24"/>
        </w:rPr>
        <w:t>O</w:t>
      </w:r>
      <w:r w:rsidRPr="003B2FDD">
        <w:rPr>
          <w:sz w:val="24"/>
          <w:szCs w:val="24"/>
          <w:vertAlign w:val="subscript"/>
        </w:rPr>
        <w:t>2</w:t>
      </w:r>
      <w:r w:rsidRPr="003B2FDD">
        <w:rPr>
          <w:sz w:val="24"/>
          <w:szCs w:val="24"/>
        </w:rPr>
        <w:t>.</w:t>
      </w:r>
    </w:p>
    <w:tbl>
      <w:tblPr>
        <w:tblStyle w:val="1"/>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1559"/>
        <w:gridCol w:w="851"/>
        <w:gridCol w:w="851"/>
        <w:gridCol w:w="849"/>
        <w:gridCol w:w="851"/>
        <w:gridCol w:w="851"/>
        <w:gridCol w:w="851"/>
        <w:gridCol w:w="851"/>
        <w:gridCol w:w="792"/>
      </w:tblGrid>
      <w:tr w:rsidR="00526E24" w:rsidRPr="003B2FDD" w14:paraId="7D03D710" w14:textId="77777777" w:rsidTr="001206D0">
        <w:trPr>
          <w:trHeight w:val="328"/>
        </w:trPr>
        <w:tc>
          <w:tcPr>
            <w:tcW w:w="939" w:type="pct"/>
            <w:tcBorders>
              <w:bottom w:val="single" w:sz="4" w:space="0" w:color="auto"/>
            </w:tcBorders>
            <w:vAlign w:val="center"/>
          </w:tcPr>
          <w:p w14:paraId="4E43127B" w14:textId="77777777" w:rsidR="00526E24" w:rsidRPr="003B2FDD" w:rsidRDefault="00526E24" w:rsidP="001206D0">
            <w:pPr>
              <w:spacing w:before="100"/>
              <w:contextualSpacing/>
              <w:jc w:val="center"/>
              <w:rPr>
                <w:kern w:val="0"/>
                <w:sz w:val="24"/>
                <w:szCs w:val="24"/>
              </w:rPr>
            </w:pPr>
            <w:r w:rsidRPr="003B2FDD">
              <w:rPr>
                <w:kern w:val="0"/>
                <w:sz w:val="24"/>
                <w:szCs w:val="24"/>
              </w:rPr>
              <w:t>Wavelength (nm)</w:t>
            </w:r>
          </w:p>
        </w:tc>
        <w:tc>
          <w:tcPr>
            <w:tcW w:w="512" w:type="pct"/>
            <w:tcBorders>
              <w:bottom w:val="single" w:sz="4" w:space="0" w:color="auto"/>
            </w:tcBorders>
            <w:vAlign w:val="center"/>
          </w:tcPr>
          <w:p w14:paraId="7E28D5BE" w14:textId="77777777" w:rsidR="00526E24" w:rsidRPr="003B2FDD" w:rsidRDefault="00526E24" w:rsidP="001206D0">
            <w:pPr>
              <w:spacing w:before="100"/>
              <w:contextualSpacing/>
              <w:jc w:val="center"/>
              <w:rPr>
                <w:kern w:val="0"/>
                <w:sz w:val="24"/>
                <w:szCs w:val="24"/>
              </w:rPr>
            </w:pPr>
            <w:r w:rsidRPr="003B2FDD">
              <w:rPr>
                <w:kern w:val="0"/>
                <w:sz w:val="24"/>
                <w:szCs w:val="24"/>
              </w:rPr>
              <w:t>405</w:t>
            </w:r>
          </w:p>
        </w:tc>
        <w:tc>
          <w:tcPr>
            <w:tcW w:w="512" w:type="pct"/>
            <w:tcBorders>
              <w:bottom w:val="single" w:sz="4" w:space="0" w:color="auto"/>
            </w:tcBorders>
            <w:vAlign w:val="center"/>
          </w:tcPr>
          <w:p w14:paraId="7F9CCAC9" w14:textId="77777777" w:rsidR="00526E24" w:rsidRPr="003B2FDD" w:rsidRDefault="00526E24" w:rsidP="001206D0">
            <w:pPr>
              <w:spacing w:before="100"/>
              <w:contextualSpacing/>
              <w:jc w:val="center"/>
              <w:rPr>
                <w:kern w:val="0"/>
                <w:sz w:val="24"/>
                <w:szCs w:val="24"/>
              </w:rPr>
            </w:pPr>
            <w:r w:rsidRPr="003B2FDD">
              <w:rPr>
                <w:kern w:val="0"/>
                <w:sz w:val="24"/>
                <w:szCs w:val="24"/>
              </w:rPr>
              <w:t>420</w:t>
            </w:r>
          </w:p>
        </w:tc>
        <w:tc>
          <w:tcPr>
            <w:tcW w:w="511" w:type="pct"/>
            <w:tcBorders>
              <w:bottom w:val="single" w:sz="4" w:space="0" w:color="auto"/>
            </w:tcBorders>
            <w:vAlign w:val="center"/>
          </w:tcPr>
          <w:p w14:paraId="3D1C8F75" w14:textId="77777777" w:rsidR="00526E24" w:rsidRPr="003B2FDD" w:rsidRDefault="00526E24" w:rsidP="001206D0">
            <w:pPr>
              <w:spacing w:before="100"/>
              <w:contextualSpacing/>
              <w:jc w:val="center"/>
              <w:rPr>
                <w:kern w:val="0"/>
                <w:sz w:val="24"/>
                <w:szCs w:val="24"/>
              </w:rPr>
            </w:pPr>
            <w:r w:rsidRPr="003B2FDD">
              <w:rPr>
                <w:kern w:val="0"/>
                <w:sz w:val="24"/>
                <w:szCs w:val="24"/>
              </w:rPr>
              <w:t>450</w:t>
            </w:r>
          </w:p>
        </w:tc>
        <w:tc>
          <w:tcPr>
            <w:tcW w:w="512" w:type="pct"/>
            <w:tcBorders>
              <w:bottom w:val="single" w:sz="4" w:space="0" w:color="auto"/>
            </w:tcBorders>
            <w:vAlign w:val="center"/>
          </w:tcPr>
          <w:p w14:paraId="0BB860E3" w14:textId="77777777" w:rsidR="00526E24" w:rsidRPr="003B2FDD" w:rsidRDefault="00526E24" w:rsidP="001206D0">
            <w:pPr>
              <w:spacing w:before="100"/>
              <w:contextualSpacing/>
              <w:jc w:val="center"/>
              <w:rPr>
                <w:kern w:val="0"/>
                <w:sz w:val="24"/>
                <w:szCs w:val="24"/>
              </w:rPr>
            </w:pPr>
            <w:r w:rsidRPr="003B2FDD">
              <w:rPr>
                <w:kern w:val="0"/>
                <w:sz w:val="24"/>
                <w:szCs w:val="24"/>
              </w:rPr>
              <w:t>500</w:t>
            </w:r>
          </w:p>
        </w:tc>
        <w:tc>
          <w:tcPr>
            <w:tcW w:w="512" w:type="pct"/>
            <w:tcBorders>
              <w:bottom w:val="single" w:sz="4" w:space="0" w:color="auto"/>
            </w:tcBorders>
            <w:vAlign w:val="center"/>
          </w:tcPr>
          <w:p w14:paraId="3B698EBA" w14:textId="77777777" w:rsidR="00526E24" w:rsidRPr="003B2FDD" w:rsidRDefault="00526E24" w:rsidP="001206D0">
            <w:pPr>
              <w:spacing w:before="100"/>
              <w:contextualSpacing/>
              <w:jc w:val="center"/>
              <w:rPr>
                <w:kern w:val="0"/>
                <w:sz w:val="24"/>
                <w:szCs w:val="24"/>
              </w:rPr>
            </w:pPr>
            <w:r w:rsidRPr="003B2FDD">
              <w:rPr>
                <w:kern w:val="0"/>
                <w:sz w:val="24"/>
                <w:szCs w:val="24"/>
              </w:rPr>
              <w:t>520</w:t>
            </w:r>
          </w:p>
        </w:tc>
        <w:tc>
          <w:tcPr>
            <w:tcW w:w="512" w:type="pct"/>
            <w:tcBorders>
              <w:bottom w:val="single" w:sz="4" w:space="0" w:color="auto"/>
            </w:tcBorders>
            <w:vAlign w:val="center"/>
          </w:tcPr>
          <w:p w14:paraId="5B953A21" w14:textId="77777777" w:rsidR="00526E24" w:rsidRPr="003B2FDD" w:rsidRDefault="00526E24" w:rsidP="001206D0">
            <w:pPr>
              <w:spacing w:before="100"/>
              <w:contextualSpacing/>
              <w:jc w:val="center"/>
              <w:rPr>
                <w:kern w:val="0"/>
                <w:sz w:val="24"/>
                <w:szCs w:val="24"/>
              </w:rPr>
            </w:pPr>
            <w:r w:rsidRPr="003B2FDD">
              <w:rPr>
                <w:kern w:val="0"/>
                <w:sz w:val="24"/>
                <w:szCs w:val="24"/>
              </w:rPr>
              <w:t>550</w:t>
            </w:r>
          </w:p>
        </w:tc>
        <w:tc>
          <w:tcPr>
            <w:tcW w:w="512" w:type="pct"/>
            <w:tcBorders>
              <w:bottom w:val="single" w:sz="4" w:space="0" w:color="auto"/>
            </w:tcBorders>
            <w:vAlign w:val="center"/>
          </w:tcPr>
          <w:p w14:paraId="06E3E58C" w14:textId="77777777" w:rsidR="00526E24" w:rsidRPr="003B2FDD" w:rsidRDefault="00526E24" w:rsidP="001206D0">
            <w:pPr>
              <w:spacing w:before="100"/>
              <w:contextualSpacing/>
              <w:jc w:val="center"/>
              <w:rPr>
                <w:kern w:val="0"/>
                <w:sz w:val="24"/>
                <w:szCs w:val="24"/>
              </w:rPr>
            </w:pPr>
            <w:r w:rsidRPr="003B2FDD">
              <w:rPr>
                <w:kern w:val="0"/>
                <w:sz w:val="24"/>
                <w:szCs w:val="24"/>
              </w:rPr>
              <w:t>575</w:t>
            </w:r>
          </w:p>
        </w:tc>
        <w:tc>
          <w:tcPr>
            <w:tcW w:w="477" w:type="pct"/>
            <w:tcBorders>
              <w:bottom w:val="single" w:sz="4" w:space="0" w:color="auto"/>
            </w:tcBorders>
            <w:vAlign w:val="center"/>
          </w:tcPr>
          <w:p w14:paraId="6FE9F25D" w14:textId="77777777" w:rsidR="00526E24" w:rsidRPr="003B2FDD" w:rsidRDefault="00526E24" w:rsidP="001206D0">
            <w:pPr>
              <w:spacing w:before="100"/>
              <w:contextualSpacing/>
              <w:jc w:val="center"/>
              <w:rPr>
                <w:kern w:val="0"/>
                <w:sz w:val="24"/>
                <w:szCs w:val="24"/>
              </w:rPr>
            </w:pPr>
            <w:r w:rsidRPr="003B2FDD">
              <w:rPr>
                <w:kern w:val="0"/>
                <w:sz w:val="24"/>
                <w:szCs w:val="24"/>
              </w:rPr>
              <w:t>600</w:t>
            </w:r>
          </w:p>
        </w:tc>
      </w:tr>
      <w:tr w:rsidR="00526E24" w:rsidRPr="003B2FDD" w14:paraId="7A9BF504" w14:textId="77777777" w:rsidTr="001206D0">
        <w:trPr>
          <w:trHeight w:val="339"/>
        </w:trPr>
        <w:tc>
          <w:tcPr>
            <w:tcW w:w="939" w:type="pct"/>
            <w:tcBorders>
              <w:top w:val="single" w:sz="4" w:space="0" w:color="auto"/>
            </w:tcBorders>
            <w:vAlign w:val="center"/>
          </w:tcPr>
          <w:p w14:paraId="175E75A1" w14:textId="77777777" w:rsidR="00526E24" w:rsidRPr="003B2FDD" w:rsidRDefault="00526E24" w:rsidP="001206D0">
            <w:pPr>
              <w:spacing w:before="100"/>
              <w:contextualSpacing/>
              <w:jc w:val="center"/>
              <w:rPr>
                <w:rFonts w:eastAsiaTheme="minorEastAsia"/>
                <w:kern w:val="0"/>
                <w:sz w:val="24"/>
                <w:szCs w:val="24"/>
              </w:rPr>
            </w:pPr>
            <w:r w:rsidRPr="003B2FDD">
              <w:rPr>
                <w:kern w:val="0"/>
                <w:sz w:val="24"/>
                <w:szCs w:val="24"/>
              </w:rPr>
              <w:t>H</w:t>
            </w:r>
            <w:r w:rsidRPr="003B2FDD">
              <w:rPr>
                <w:kern w:val="0"/>
                <w:sz w:val="24"/>
                <w:szCs w:val="24"/>
                <w:vertAlign w:val="subscript"/>
              </w:rPr>
              <w:t>2</w:t>
            </w:r>
            <w:r w:rsidRPr="003B2FDD">
              <w:rPr>
                <w:kern w:val="0"/>
                <w:sz w:val="24"/>
                <w:szCs w:val="24"/>
              </w:rPr>
              <w:t>O</w:t>
            </w:r>
            <w:r w:rsidRPr="003B2FDD">
              <w:rPr>
                <w:kern w:val="0"/>
                <w:sz w:val="24"/>
                <w:szCs w:val="24"/>
                <w:vertAlign w:val="subscript"/>
              </w:rPr>
              <w:t>2</w:t>
            </w:r>
            <w:r w:rsidRPr="003B2FDD">
              <w:rPr>
                <w:kern w:val="0"/>
                <w:sz w:val="24"/>
                <w:szCs w:val="24"/>
              </w:rPr>
              <w:t xml:space="preserve"> yield rate</w:t>
            </w:r>
            <w:r w:rsidRPr="003B2FDD">
              <w:rPr>
                <w:rFonts w:eastAsiaTheme="minorEastAsia"/>
                <w:kern w:val="0"/>
                <w:sz w:val="24"/>
                <w:szCs w:val="24"/>
              </w:rPr>
              <w:t xml:space="preserve"> </w:t>
            </w:r>
          </w:p>
          <w:p w14:paraId="1DD35BDC" w14:textId="77777777" w:rsidR="00526E24" w:rsidRPr="003B2FDD" w:rsidRDefault="00526E24" w:rsidP="001206D0">
            <w:pPr>
              <w:spacing w:before="100"/>
              <w:contextualSpacing/>
              <w:jc w:val="center"/>
              <w:rPr>
                <w:rFonts w:eastAsiaTheme="minorEastAsia"/>
                <w:kern w:val="0"/>
                <w:sz w:val="24"/>
                <w:szCs w:val="24"/>
              </w:rPr>
            </w:pPr>
            <w:r w:rsidRPr="003B2FDD">
              <w:rPr>
                <w:kern w:val="0"/>
                <w:sz w:val="24"/>
                <w:szCs w:val="24"/>
              </w:rPr>
              <w:t>(10</w:t>
            </w:r>
            <w:r w:rsidRPr="003B2FDD">
              <w:rPr>
                <w:sz w:val="24"/>
                <w:szCs w:val="24"/>
                <w:vertAlign w:val="superscript"/>
              </w:rPr>
              <w:t>−</w:t>
            </w:r>
            <w:r w:rsidRPr="003B2FDD">
              <w:rPr>
                <w:kern w:val="0"/>
                <w:sz w:val="24"/>
                <w:szCs w:val="24"/>
                <w:vertAlign w:val="superscript"/>
              </w:rPr>
              <w:t>9</w:t>
            </w:r>
            <w:r w:rsidRPr="003B2FDD">
              <w:rPr>
                <w:kern w:val="0"/>
                <w:sz w:val="24"/>
                <w:szCs w:val="24"/>
              </w:rPr>
              <w:t xml:space="preserve"> mol s</w:t>
            </w:r>
            <w:r w:rsidRPr="003B2FDD">
              <w:rPr>
                <w:sz w:val="24"/>
                <w:szCs w:val="24"/>
                <w:vertAlign w:val="superscript"/>
              </w:rPr>
              <w:t>−</w:t>
            </w:r>
            <w:r w:rsidRPr="003B2FDD">
              <w:rPr>
                <w:kern w:val="0"/>
                <w:sz w:val="24"/>
                <w:szCs w:val="24"/>
                <w:vertAlign w:val="superscript"/>
              </w:rPr>
              <w:t>1</w:t>
            </w:r>
            <w:r w:rsidRPr="003B2FDD">
              <w:rPr>
                <w:kern w:val="0"/>
                <w:sz w:val="24"/>
                <w:szCs w:val="24"/>
              </w:rPr>
              <w:t>)</w:t>
            </w:r>
          </w:p>
        </w:tc>
        <w:tc>
          <w:tcPr>
            <w:tcW w:w="512" w:type="pct"/>
            <w:tcBorders>
              <w:top w:val="single" w:sz="4" w:space="0" w:color="auto"/>
            </w:tcBorders>
            <w:shd w:val="clear" w:color="auto" w:fill="auto"/>
            <w:vAlign w:val="center"/>
          </w:tcPr>
          <w:p w14:paraId="5077CD81" w14:textId="77777777" w:rsidR="00526E24" w:rsidRPr="003B2FDD" w:rsidRDefault="00526E24" w:rsidP="001206D0">
            <w:pPr>
              <w:spacing w:before="100"/>
              <w:contextualSpacing/>
              <w:jc w:val="center"/>
              <w:rPr>
                <w:kern w:val="0"/>
                <w:sz w:val="24"/>
                <w:szCs w:val="24"/>
              </w:rPr>
            </w:pPr>
            <w:r w:rsidRPr="003B2FDD">
              <w:rPr>
                <w:kern w:val="0"/>
                <w:sz w:val="24"/>
                <w:szCs w:val="24"/>
              </w:rPr>
              <w:t>30.57</w:t>
            </w:r>
          </w:p>
        </w:tc>
        <w:tc>
          <w:tcPr>
            <w:tcW w:w="512" w:type="pct"/>
            <w:tcBorders>
              <w:top w:val="single" w:sz="4" w:space="0" w:color="auto"/>
            </w:tcBorders>
            <w:shd w:val="clear" w:color="auto" w:fill="auto"/>
            <w:vAlign w:val="center"/>
          </w:tcPr>
          <w:p w14:paraId="1F13ABC0" w14:textId="77777777" w:rsidR="00526E24" w:rsidRPr="003B2FDD" w:rsidRDefault="00526E24" w:rsidP="001206D0">
            <w:pPr>
              <w:spacing w:before="100"/>
              <w:contextualSpacing/>
              <w:jc w:val="center"/>
              <w:rPr>
                <w:kern w:val="0"/>
                <w:sz w:val="24"/>
                <w:szCs w:val="24"/>
              </w:rPr>
            </w:pPr>
            <w:r w:rsidRPr="003B2FDD">
              <w:rPr>
                <w:kern w:val="0"/>
                <w:sz w:val="24"/>
                <w:szCs w:val="24"/>
              </w:rPr>
              <w:t>25.81</w:t>
            </w:r>
          </w:p>
        </w:tc>
        <w:tc>
          <w:tcPr>
            <w:tcW w:w="511" w:type="pct"/>
            <w:tcBorders>
              <w:top w:val="single" w:sz="4" w:space="0" w:color="auto"/>
            </w:tcBorders>
            <w:shd w:val="clear" w:color="auto" w:fill="auto"/>
            <w:vAlign w:val="center"/>
          </w:tcPr>
          <w:p w14:paraId="50B0AF14" w14:textId="77777777" w:rsidR="00526E24" w:rsidRPr="003B2FDD" w:rsidRDefault="00526E24" w:rsidP="001206D0">
            <w:pPr>
              <w:spacing w:before="100"/>
              <w:contextualSpacing/>
              <w:jc w:val="center"/>
              <w:rPr>
                <w:kern w:val="0"/>
                <w:sz w:val="24"/>
                <w:szCs w:val="24"/>
              </w:rPr>
            </w:pPr>
            <w:r w:rsidRPr="003B2FDD">
              <w:rPr>
                <w:kern w:val="0"/>
                <w:sz w:val="24"/>
                <w:szCs w:val="24"/>
              </w:rPr>
              <w:t>31.16</w:t>
            </w:r>
          </w:p>
        </w:tc>
        <w:tc>
          <w:tcPr>
            <w:tcW w:w="512" w:type="pct"/>
            <w:tcBorders>
              <w:top w:val="single" w:sz="4" w:space="0" w:color="auto"/>
            </w:tcBorders>
            <w:shd w:val="clear" w:color="auto" w:fill="auto"/>
            <w:vAlign w:val="center"/>
          </w:tcPr>
          <w:p w14:paraId="2539734D" w14:textId="77777777" w:rsidR="00526E24" w:rsidRPr="003B2FDD" w:rsidRDefault="00526E24" w:rsidP="001206D0">
            <w:pPr>
              <w:spacing w:before="100"/>
              <w:contextualSpacing/>
              <w:jc w:val="center"/>
              <w:rPr>
                <w:kern w:val="0"/>
                <w:sz w:val="24"/>
                <w:szCs w:val="24"/>
              </w:rPr>
            </w:pPr>
            <w:r w:rsidRPr="003B2FDD">
              <w:rPr>
                <w:kern w:val="0"/>
                <w:sz w:val="24"/>
                <w:szCs w:val="24"/>
              </w:rPr>
              <w:t>22.84</w:t>
            </w:r>
          </w:p>
        </w:tc>
        <w:tc>
          <w:tcPr>
            <w:tcW w:w="512" w:type="pct"/>
            <w:tcBorders>
              <w:top w:val="single" w:sz="4" w:space="0" w:color="auto"/>
            </w:tcBorders>
            <w:shd w:val="clear" w:color="auto" w:fill="auto"/>
            <w:vAlign w:val="center"/>
          </w:tcPr>
          <w:p w14:paraId="28090D11" w14:textId="77777777" w:rsidR="00526E24" w:rsidRPr="003B2FDD" w:rsidRDefault="00526E24" w:rsidP="001206D0">
            <w:pPr>
              <w:spacing w:before="100"/>
              <w:contextualSpacing/>
              <w:jc w:val="center"/>
              <w:rPr>
                <w:kern w:val="0"/>
                <w:sz w:val="24"/>
                <w:szCs w:val="24"/>
              </w:rPr>
            </w:pPr>
            <w:r w:rsidRPr="003B2FDD">
              <w:rPr>
                <w:kern w:val="0"/>
                <w:sz w:val="24"/>
                <w:szCs w:val="24"/>
              </w:rPr>
              <w:t>17.50</w:t>
            </w:r>
          </w:p>
        </w:tc>
        <w:tc>
          <w:tcPr>
            <w:tcW w:w="512" w:type="pct"/>
            <w:tcBorders>
              <w:top w:val="single" w:sz="4" w:space="0" w:color="auto"/>
            </w:tcBorders>
            <w:shd w:val="clear" w:color="auto" w:fill="auto"/>
            <w:vAlign w:val="center"/>
          </w:tcPr>
          <w:p w14:paraId="7E471293" w14:textId="77777777" w:rsidR="00526E24" w:rsidRPr="003B2FDD" w:rsidRDefault="00526E24" w:rsidP="001206D0">
            <w:pPr>
              <w:spacing w:before="100"/>
              <w:contextualSpacing/>
              <w:jc w:val="center"/>
              <w:rPr>
                <w:kern w:val="0"/>
                <w:sz w:val="24"/>
                <w:szCs w:val="24"/>
              </w:rPr>
            </w:pPr>
            <w:r w:rsidRPr="003B2FDD">
              <w:rPr>
                <w:kern w:val="0"/>
                <w:sz w:val="24"/>
                <w:szCs w:val="24"/>
              </w:rPr>
              <w:t>10.96</w:t>
            </w:r>
          </w:p>
        </w:tc>
        <w:tc>
          <w:tcPr>
            <w:tcW w:w="512" w:type="pct"/>
            <w:tcBorders>
              <w:top w:val="single" w:sz="4" w:space="0" w:color="auto"/>
            </w:tcBorders>
            <w:vAlign w:val="center"/>
          </w:tcPr>
          <w:p w14:paraId="07A08399" w14:textId="77777777" w:rsidR="00526E24" w:rsidRPr="003B2FDD" w:rsidRDefault="00526E24" w:rsidP="001206D0">
            <w:pPr>
              <w:spacing w:before="100"/>
              <w:contextualSpacing/>
              <w:jc w:val="center"/>
              <w:rPr>
                <w:kern w:val="0"/>
                <w:sz w:val="24"/>
                <w:szCs w:val="24"/>
              </w:rPr>
            </w:pPr>
            <w:r w:rsidRPr="003B2FDD">
              <w:rPr>
                <w:kern w:val="0"/>
                <w:sz w:val="24"/>
                <w:szCs w:val="24"/>
              </w:rPr>
              <w:t>5.02</w:t>
            </w:r>
          </w:p>
        </w:tc>
        <w:tc>
          <w:tcPr>
            <w:tcW w:w="477" w:type="pct"/>
            <w:tcBorders>
              <w:top w:val="single" w:sz="4" w:space="0" w:color="auto"/>
            </w:tcBorders>
            <w:vAlign w:val="center"/>
          </w:tcPr>
          <w:p w14:paraId="33E5312A" w14:textId="77777777" w:rsidR="00526E24" w:rsidRPr="003B2FDD" w:rsidRDefault="00526E24" w:rsidP="001206D0">
            <w:pPr>
              <w:spacing w:before="100"/>
              <w:contextualSpacing/>
              <w:jc w:val="center"/>
              <w:rPr>
                <w:kern w:val="0"/>
                <w:sz w:val="24"/>
                <w:szCs w:val="24"/>
              </w:rPr>
            </w:pPr>
            <w:r w:rsidRPr="003B2FDD">
              <w:rPr>
                <w:kern w:val="0"/>
                <w:sz w:val="24"/>
                <w:szCs w:val="24"/>
              </w:rPr>
              <w:t>2.05</w:t>
            </w:r>
          </w:p>
        </w:tc>
      </w:tr>
      <w:tr w:rsidR="00526E24" w:rsidRPr="003B2FDD" w14:paraId="20DA176E" w14:textId="77777777" w:rsidTr="001206D0">
        <w:trPr>
          <w:trHeight w:val="284"/>
        </w:trPr>
        <w:tc>
          <w:tcPr>
            <w:tcW w:w="939" w:type="pct"/>
            <w:vAlign w:val="center"/>
          </w:tcPr>
          <w:p w14:paraId="4C1395B6" w14:textId="77777777" w:rsidR="00526E24" w:rsidRPr="003B2FDD" w:rsidRDefault="00526E24" w:rsidP="001206D0">
            <w:pPr>
              <w:spacing w:before="100"/>
              <w:contextualSpacing/>
              <w:jc w:val="center"/>
              <w:rPr>
                <w:rFonts w:eastAsiaTheme="minorEastAsia"/>
                <w:kern w:val="0"/>
                <w:sz w:val="24"/>
                <w:szCs w:val="24"/>
              </w:rPr>
            </w:pPr>
            <w:r w:rsidRPr="003B2FDD">
              <w:rPr>
                <w:kern w:val="0"/>
                <w:sz w:val="24"/>
                <w:szCs w:val="24"/>
              </w:rPr>
              <w:t>Light intensity</w:t>
            </w:r>
            <w:r w:rsidRPr="003B2FDD">
              <w:rPr>
                <w:rFonts w:eastAsiaTheme="minorEastAsia"/>
                <w:kern w:val="0"/>
                <w:sz w:val="24"/>
                <w:szCs w:val="24"/>
              </w:rPr>
              <w:t xml:space="preserve"> </w:t>
            </w:r>
          </w:p>
          <w:p w14:paraId="26633951" w14:textId="77777777" w:rsidR="00526E24" w:rsidRPr="003B2FDD" w:rsidRDefault="00526E24" w:rsidP="001206D0">
            <w:pPr>
              <w:spacing w:before="100"/>
              <w:contextualSpacing/>
              <w:jc w:val="center"/>
              <w:rPr>
                <w:rFonts w:eastAsiaTheme="minorEastAsia"/>
                <w:kern w:val="0"/>
                <w:sz w:val="24"/>
                <w:szCs w:val="24"/>
              </w:rPr>
            </w:pPr>
            <w:r w:rsidRPr="003B2FDD">
              <w:rPr>
                <w:kern w:val="0"/>
                <w:sz w:val="24"/>
                <w:szCs w:val="24"/>
              </w:rPr>
              <w:t>(W m</w:t>
            </w:r>
            <w:r w:rsidRPr="003B2FDD">
              <w:rPr>
                <w:sz w:val="24"/>
                <w:szCs w:val="24"/>
                <w:vertAlign w:val="superscript"/>
              </w:rPr>
              <w:t>−</w:t>
            </w:r>
            <w:r w:rsidRPr="003B2FDD">
              <w:rPr>
                <w:kern w:val="0"/>
                <w:sz w:val="24"/>
                <w:szCs w:val="24"/>
                <w:vertAlign w:val="superscript"/>
              </w:rPr>
              <w:t>2</w:t>
            </w:r>
            <w:r w:rsidRPr="003B2FDD">
              <w:rPr>
                <w:kern w:val="0"/>
                <w:sz w:val="24"/>
                <w:szCs w:val="24"/>
              </w:rPr>
              <w:t>)</w:t>
            </w:r>
          </w:p>
        </w:tc>
        <w:tc>
          <w:tcPr>
            <w:tcW w:w="512" w:type="pct"/>
            <w:vAlign w:val="center"/>
          </w:tcPr>
          <w:p w14:paraId="479A95DE" w14:textId="77777777" w:rsidR="00526E24" w:rsidRPr="003B2FDD" w:rsidRDefault="00526E24" w:rsidP="001206D0">
            <w:pPr>
              <w:spacing w:before="100"/>
              <w:contextualSpacing/>
              <w:jc w:val="center"/>
              <w:rPr>
                <w:kern w:val="0"/>
                <w:sz w:val="24"/>
                <w:szCs w:val="24"/>
              </w:rPr>
            </w:pPr>
            <w:r w:rsidRPr="003B2FDD">
              <w:rPr>
                <w:kern w:val="0"/>
                <w:sz w:val="24"/>
                <w:szCs w:val="24"/>
              </w:rPr>
              <w:t>144.93</w:t>
            </w:r>
          </w:p>
        </w:tc>
        <w:tc>
          <w:tcPr>
            <w:tcW w:w="512" w:type="pct"/>
            <w:vAlign w:val="center"/>
          </w:tcPr>
          <w:p w14:paraId="10743D65" w14:textId="77777777" w:rsidR="00526E24" w:rsidRPr="003B2FDD" w:rsidRDefault="00526E24" w:rsidP="001206D0">
            <w:pPr>
              <w:spacing w:before="100"/>
              <w:contextualSpacing/>
              <w:jc w:val="center"/>
              <w:rPr>
                <w:kern w:val="0"/>
                <w:sz w:val="24"/>
                <w:szCs w:val="24"/>
              </w:rPr>
            </w:pPr>
            <w:r w:rsidRPr="003B2FDD">
              <w:rPr>
                <w:kern w:val="0"/>
                <w:sz w:val="24"/>
                <w:szCs w:val="24"/>
              </w:rPr>
              <w:t>112.80</w:t>
            </w:r>
          </w:p>
        </w:tc>
        <w:tc>
          <w:tcPr>
            <w:tcW w:w="511" w:type="pct"/>
            <w:vAlign w:val="center"/>
          </w:tcPr>
          <w:p w14:paraId="5663F3B4" w14:textId="77777777" w:rsidR="00526E24" w:rsidRPr="003B2FDD" w:rsidRDefault="00526E24" w:rsidP="001206D0">
            <w:pPr>
              <w:spacing w:before="100"/>
              <w:contextualSpacing/>
              <w:jc w:val="center"/>
              <w:rPr>
                <w:kern w:val="0"/>
                <w:sz w:val="24"/>
                <w:szCs w:val="24"/>
              </w:rPr>
            </w:pPr>
            <w:r w:rsidRPr="003B2FDD">
              <w:rPr>
                <w:kern w:val="0"/>
                <w:sz w:val="24"/>
                <w:szCs w:val="24"/>
              </w:rPr>
              <w:t>222.54</w:t>
            </w:r>
          </w:p>
        </w:tc>
        <w:tc>
          <w:tcPr>
            <w:tcW w:w="512" w:type="pct"/>
            <w:vAlign w:val="center"/>
          </w:tcPr>
          <w:p w14:paraId="53891A14" w14:textId="77777777" w:rsidR="00526E24" w:rsidRPr="003B2FDD" w:rsidRDefault="00526E24" w:rsidP="001206D0">
            <w:pPr>
              <w:spacing w:before="100"/>
              <w:contextualSpacing/>
              <w:jc w:val="center"/>
              <w:rPr>
                <w:kern w:val="0"/>
                <w:sz w:val="24"/>
                <w:szCs w:val="24"/>
              </w:rPr>
            </w:pPr>
            <w:r w:rsidRPr="003B2FDD">
              <w:rPr>
                <w:kern w:val="0"/>
                <w:sz w:val="24"/>
                <w:szCs w:val="24"/>
              </w:rPr>
              <w:t>382.91</w:t>
            </w:r>
          </w:p>
        </w:tc>
        <w:tc>
          <w:tcPr>
            <w:tcW w:w="512" w:type="pct"/>
            <w:vAlign w:val="center"/>
          </w:tcPr>
          <w:p w14:paraId="4DBA5B5D" w14:textId="77777777" w:rsidR="00526E24" w:rsidRPr="003B2FDD" w:rsidRDefault="00526E24" w:rsidP="001206D0">
            <w:pPr>
              <w:spacing w:before="100"/>
              <w:contextualSpacing/>
              <w:jc w:val="center"/>
              <w:rPr>
                <w:kern w:val="0"/>
                <w:sz w:val="24"/>
                <w:szCs w:val="24"/>
              </w:rPr>
            </w:pPr>
            <w:r w:rsidRPr="003B2FDD">
              <w:rPr>
                <w:kern w:val="0"/>
                <w:sz w:val="24"/>
                <w:szCs w:val="24"/>
              </w:rPr>
              <w:t>301.86</w:t>
            </w:r>
          </w:p>
        </w:tc>
        <w:tc>
          <w:tcPr>
            <w:tcW w:w="512" w:type="pct"/>
            <w:vAlign w:val="center"/>
          </w:tcPr>
          <w:p w14:paraId="014FE06C" w14:textId="77777777" w:rsidR="00526E24" w:rsidRPr="003B2FDD" w:rsidRDefault="00526E24" w:rsidP="001206D0">
            <w:pPr>
              <w:spacing w:before="100"/>
              <w:contextualSpacing/>
              <w:jc w:val="center"/>
              <w:rPr>
                <w:kern w:val="0"/>
                <w:sz w:val="24"/>
                <w:szCs w:val="24"/>
              </w:rPr>
            </w:pPr>
            <w:r w:rsidRPr="003B2FDD">
              <w:rPr>
                <w:kern w:val="0"/>
                <w:sz w:val="24"/>
                <w:szCs w:val="24"/>
              </w:rPr>
              <w:t>368.93</w:t>
            </w:r>
          </w:p>
        </w:tc>
        <w:tc>
          <w:tcPr>
            <w:tcW w:w="512" w:type="pct"/>
            <w:vAlign w:val="center"/>
          </w:tcPr>
          <w:p w14:paraId="70613658" w14:textId="77777777" w:rsidR="00526E24" w:rsidRPr="003B2FDD" w:rsidRDefault="00526E24" w:rsidP="001206D0">
            <w:pPr>
              <w:spacing w:before="100"/>
              <w:contextualSpacing/>
              <w:jc w:val="center"/>
              <w:rPr>
                <w:kern w:val="0"/>
                <w:sz w:val="24"/>
                <w:szCs w:val="24"/>
              </w:rPr>
            </w:pPr>
            <w:r w:rsidRPr="003B2FDD">
              <w:rPr>
                <w:kern w:val="0"/>
                <w:sz w:val="24"/>
                <w:szCs w:val="24"/>
              </w:rPr>
              <w:t>503.70</w:t>
            </w:r>
          </w:p>
        </w:tc>
        <w:tc>
          <w:tcPr>
            <w:tcW w:w="477" w:type="pct"/>
            <w:vAlign w:val="center"/>
          </w:tcPr>
          <w:p w14:paraId="5C6EC721" w14:textId="77777777" w:rsidR="00526E24" w:rsidRPr="003B2FDD" w:rsidRDefault="00526E24" w:rsidP="001206D0">
            <w:pPr>
              <w:spacing w:before="100"/>
              <w:contextualSpacing/>
              <w:jc w:val="center"/>
              <w:rPr>
                <w:kern w:val="0"/>
                <w:sz w:val="24"/>
                <w:szCs w:val="24"/>
              </w:rPr>
            </w:pPr>
            <w:r w:rsidRPr="003B2FDD">
              <w:rPr>
                <w:kern w:val="0"/>
                <w:sz w:val="24"/>
                <w:szCs w:val="24"/>
              </w:rPr>
              <w:t>289.93</w:t>
            </w:r>
          </w:p>
        </w:tc>
      </w:tr>
      <w:tr w:rsidR="00526E24" w:rsidRPr="003B2FDD" w14:paraId="2D3CABFD" w14:textId="77777777" w:rsidTr="001206D0">
        <w:trPr>
          <w:trHeight w:val="142"/>
        </w:trPr>
        <w:tc>
          <w:tcPr>
            <w:tcW w:w="939" w:type="pct"/>
            <w:vAlign w:val="center"/>
          </w:tcPr>
          <w:p w14:paraId="69C193A7" w14:textId="77777777" w:rsidR="00526E24" w:rsidRPr="003B2FDD" w:rsidRDefault="00526E24" w:rsidP="001206D0">
            <w:pPr>
              <w:spacing w:before="100"/>
              <w:contextualSpacing/>
              <w:jc w:val="center"/>
              <w:rPr>
                <w:rFonts w:eastAsiaTheme="minorEastAsia"/>
                <w:kern w:val="0"/>
                <w:sz w:val="24"/>
                <w:szCs w:val="24"/>
              </w:rPr>
            </w:pPr>
            <w:r w:rsidRPr="003B2FDD">
              <w:rPr>
                <w:kern w:val="0"/>
                <w:sz w:val="24"/>
                <w:szCs w:val="24"/>
              </w:rPr>
              <w:t>Irradiation area</w:t>
            </w:r>
            <w:r w:rsidRPr="003B2FDD">
              <w:rPr>
                <w:rFonts w:eastAsiaTheme="minorEastAsia"/>
                <w:kern w:val="0"/>
                <w:sz w:val="24"/>
                <w:szCs w:val="24"/>
              </w:rPr>
              <w:t xml:space="preserve"> </w:t>
            </w:r>
            <w:r w:rsidRPr="003B2FDD">
              <w:rPr>
                <w:kern w:val="0"/>
                <w:sz w:val="24"/>
                <w:szCs w:val="24"/>
              </w:rPr>
              <w:t>(10</w:t>
            </w:r>
            <w:r w:rsidRPr="003B2FDD">
              <w:rPr>
                <w:sz w:val="24"/>
                <w:szCs w:val="24"/>
                <w:vertAlign w:val="superscript"/>
              </w:rPr>
              <w:t>−</w:t>
            </w:r>
            <w:r w:rsidRPr="003B2FDD">
              <w:rPr>
                <w:kern w:val="0"/>
                <w:sz w:val="24"/>
                <w:szCs w:val="24"/>
                <w:vertAlign w:val="superscript"/>
              </w:rPr>
              <w:t>4</w:t>
            </w:r>
            <w:r w:rsidRPr="003B2FDD">
              <w:rPr>
                <w:kern w:val="0"/>
                <w:sz w:val="24"/>
                <w:szCs w:val="24"/>
              </w:rPr>
              <w:t xml:space="preserve"> m</w:t>
            </w:r>
            <w:r w:rsidRPr="003B2FDD">
              <w:rPr>
                <w:kern w:val="0"/>
                <w:sz w:val="24"/>
                <w:szCs w:val="24"/>
                <w:vertAlign w:val="superscript"/>
              </w:rPr>
              <w:t>2</w:t>
            </w:r>
            <w:r w:rsidRPr="003B2FDD">
              <w:rPr>
                <w:kern w:val="0"/>
                <w:sz w:val="24"/>
                <w:szCs w:val="24"/>
              </w:rPr>
              <w:t>)</w:t>
            </w:r>
          </w:p>
        </w:tc>
        <w:tc>
          <w:tcPr>
            <w:tcW w:w="512" w:type="pct"/>
            <w:vAlign w:val="center"/>
          </w:tcPr>
          <w:p w14:paraId="424A4C74" w14:textId="77777777" w:rsidR="00526E24" w:rsidRPr="003B2FDD" w:rsidRDefault="00526E24" w:rsidP="001206D0">
            <w:pPr>
              <w:spacing w:before="100"/>
              <w:contextualSpacing/>
              <w:jc w:val="center"/>
              <w:rPr>
                <w:kern w:val="0"/>
                <w:sz w:val="24"/>
                <w:szCs w:val="24"/>
              </w:rPr>
            </w:pPr>
            <w:r w:rsidRPr="003B2FDD">
              <w:rPr>
                <w:kern w:val="0"/>
                <w:sz w:val="24"/>
                <w:szCs w:val="24"/>
              </w:rPr>
              <w:t>18.47</w:t>
            </w:r>
          </w:p>
        </w:tc>
        <w:tc>
          <w:tcPr>
            <w:tcW w:w="512" w:type="pct"/>
            <w:vAlign w:val="center"/>
          </w:tcPr>
          <w:p w14:paraId="3763CF5D" w14:textId="77777777" w:rsidR="00526E24" w:rsidRPr="003B2FDD" w:rsidRDefault="00526E24" w:rsidP="001206D0">
            <w:pPr>
              <w:spacing w:before="100"/>
              <w:contextualSpacing/>
              <w:jc w:val="center"/>
              <w:rPr>
                <w:kern w:val="0"/>
                <w:sz w:val="24"/>
                <w:szCs w:val="24"/>
              </w:rPr>
            </w:pPr>
            <w:r w:rsidRPr="003B2FDD">
              <w:rPr>
                <w:kern w:val="0"/>
                <w:sz w:val="24"/>
                <w:szCs w:val="24"/>
              </w:rPr>
              <w:t>18.47</w:t>
            </w:r>
          </w:p>
        </w:tc>
        <w:tc>
          <w:tcPr>
            <w:tcW w:w="511" w:type="pct"/>
            <w:vAlign w:val="center"/>
          </w:tcPr>
          <w:p w14:paraId="0B16F8BB" w14:textId="77777777" w:rsidR="00526E24" w:rsidRPr="003B2FDD" w:rsidRDefault="00526E24" w:rsidP="001206D0">
            <w:pPr>
              <w:spacing w:before="100"/>
              <w:contextualSpacing/>
              <w:jc w:val="center"/>
              <w:rPr>
                <w:kern w:val="0"/>
                <w:sz w:val="24"/>
                <w:szCs w:val="24"/>
              </w:rPr>
            </w:pPr>
            <w:r w:rsidRPr="003B2FDD">
              <w:rPr>
                <w:kern w:val="0"/>
                <w:sz w:val="24"/>
                <w:szCs w:val="24"/>
              </w:rPr>
              <w:t>18.47</w:t>
            </w:r>
          </w:p>
        </w:tc>
        <w:tc>
          <w:tcPr>
            <w:tcW w:w="512" w:type="pct"/>
            <w:vAlign w:val="center"/>
          </w:tcPr>
          <w:p w14:paraId="0B50DE86" w14:textId="77777777" w:rsidR="00526E24" w:rsidRPr="003B2FDD" w:rsidRDefault="00526E24" w:rsidP="001206D0">
            <w:pPr>
              <w:spacing w:before="100"/>
              <w:contextualSpacing/>
              <w:jc w:val="center"/>
              <w:rPr>
                <w:kern w:val="0"/>
                <w:sz w:val="24"/>
                <w:szCs w:val="24"/>
              </w:rPr>
            </w:pPr>
            <w:r w:rsidRPr="003B2FDD">
              <w:rPr>
                <w:kern w:val="0"/>
                <w:sz w:val="24"/>
                <w:szCs w:val="24"/>
              </w:rPr>
              <w:t>18.47</w:t>
            </w:r>
          </w:p>
        </w:tc>
        <w:tc>
          <w:tcPr>
            <w:tcW w:w="512" w:type="pct"/>
            <w:vAlign w:val="center"/>
          </w:tcPr>
          <w:p w14:paraId="3875842F" w14:textId="77777777" w:rsidR="00526E24" w:rsidRPr="003B2FDD" w:rsidRDefault="00526E24" w:rsidP="001206D0">
            <w:pPr>
              <w:spacing w:before="100"/>
              <w:contextualSpacing/>
              <w:jc w:val="center"/>
              <w:rPr>
                <w:kern w:val="0"/>
                <w:sz w:val="24"/>
                <w:szCs w:val="24"/>
              </w:rPr>
            </w:pPr>
            <w:r w:rsidRPr="003B2FDD">
              <w:rPr>
                <w:kern w:val="0"/>
                <w:sz w:val="24"/>
                <w:szCs w:val="24"/>
              </w:rPr>
              <w:t>18.47</w:t>
            </w:r>
          </w:p>
        </w:tc>
        <w:tc>
          <w:tcPr>
            <w:tcW w:w="512" w:type="pct"/>
            <w:vAlign w:val="center"/>
          </w:tcPr>
          <w:p w14:paraId="0F5CE02F" w14:textId="77777777" w:rsidR="00526E24" w:rsidRPr="003B2FDD" w:rsidRDefault="00526E24" w:rsidP="001206D0">
            <w:pPr>
              <w:spacing w:before="100"/>
              <w:contextualSpacing/>
              <w:jc w:val="center"/>
              <w:rPr>
                <w:kern w:val="0"/>
                <w:sz w:val="24"/>
                <w:szCs w:val="24"/>
              </w:rPr>
            </w:pPr>
            <w:r w:rsidRPr="003B2FDD">
              <w:rPr>
                <w:kern w:val="0"/>
                <w:sz w:val="24"/>
                <w:szCs w:val="24"/>
              </w:rPr>
              <w:t>18.47</w:t>
            </w:r>
          </w:p>
        </w:tc>
        <w:tc>
          <w:tcPr>
            <w:tcW w:w="512" w:type="pct"/>
            <w:vAlign w:val="center"/>
          </w:tcPr>
          <w:p w14:paraId="79112E22" w14:textId="77777777" w:rsidR="00526E24" w:rsidRPr="003B2FDD" w:rsidRDefault="00526E24" w:rsidP="001206D0">
            <w:pPr>
              <w:spacing w:before="100"/>
              <w:contextualSpacing/>
              <w:jc w:val="center"/>
              <w:rPr>
                <w:kern w:val="0"/>
                <w:sz w:val="24"/>
                <w:szCs w:val="24"/>
              </w:rPr>
            </w:pPr>
            <w:r w:rsidRPr="003B2FDD">
              <w:rPr>
                <w:kern w:val="0"/>
                <w:sz w:val="24"/>
                <w:szCs w:val="24"/>
              </w:rPr>
              <w:t>18.47</w:t>
            </w:r>
          </w:p>
        </w:tc>
        <w:tc>
          <w:tcPr>
            <w:tcW w:w="477" w:type="pct"/>
            <w:vAlign w:val="center"/>
          </w:tcPr>
          <w:p w14:paraId="2323BDFF" w14:textId="77777777" w:rsidR="00526E24" w:rsidRPr="003B2FDD" w:rsidRDefault="00526E24" w:rsidP="001206D0">
            <w:pPr>
              <w:spacing w:before="100"/>
              <w:contextualSpacing/>
              <w:jc w:val="center"/>
              <w:rPr>
                <w:kern w:val="0"/>
                <w:sz w:val="24"/>
                <w:szCs w:val="24"/>
              </w:rPr>
            </w:pPr>
            <w:r w:rsidRPr="003B2FDD">
              <w:rPr>
                <w:kern w:val="0"/>
                <w:sz w:val="24"/>
                <w:szCs w:val="24"/>
              </w:rPr>
              <w:t>18.47</w:t>
            </w:r>
          </w:p>
        </w:tc>
      </w:tr>
      <w:tr w:rsidR="00526E24" w:rsidRPr="003B2FDD" w14:paraId="1234E3FA" w14:textId="77777777" w:rsidTr="001206D0">
        <w:trPr>
          <w:trHeight w:val="306"/>
        </w:trPr>
        <w:tc>
          <w:tcPr>
            <w:tcW w:w="939" w:type="pct"/>
            <w:vAlign w:val="center"/>
          </w:tcPr>
          <w:p w14:paraId="0B9EE646" w14:textId="77777777" w:rsidR="00526E24" w:rsidRPr="003B2FDD" w:rsidRDefault="00526E24" w:rsidP="001206D0">
            <w:pPr>
              <w:spacing w:before="100"/>
              <w:contextualSpacing/>
              <w:jc w:val="center"/>
              <w:rPr>
                <w:kern w:val="0"/>
                <w:sz w:val="24"/>
                <w:szCs w:val="24"/>
              </w:rPr>
            </w:pPr>
            <w:r w:rsidRPr="003B2FDD">
              <w:rPr>
                <w:kern w:val="0"/>
                <w:sz w:val="24"/>
                <w:szCs w:val="24"/>
              </w:rPr>
              <w:t>AQY (%)</w:t>
            </w:r>
          </w:p>
        </w:tc>
        <w:tc>
          <w:tcPr>
            <w:tcW w:w="512" w:type="pct"/>
            <w:vAlign w:val="center"/>
          </w:tcPr>
          <w:p w14:paraId="69F4CB57" w14:textId="77777777" w:rsidR="00526E24" w:rsidRPr="003B2FDD" w:rsidRDefault="00526E24" w:rsidP="001206D0">
            <w:pPr>
              <w:spacing w:before="100"/>
              <w:contextualSpacing/>
              <w:jc w:val="center"/>
              <w:rPr>
                <w:kern w:val="0"/>
                <w:sz w:val="24"/>
                <w:szCs w:val="24"/>
              </w:rPr>
            </w:pPr>
            <w:r w:rsidRPr="003B2FDD">
              <w:rPr>
                <w:kern w:val="0"/>
                <w:sz w:val="24"/>
                <w:szCs w:val="24"/>
              </w:rPr>
              <w:t>6.77</w:t>
            </w:r>
          </w:p>
        </w:tc>
        <w:tc>
          <w:tcPr>
            <w:tcW w:w="512" w:type="pct"/>
            <w:vAlign w:val="center"/>
          </w:tcPr>
          <w:p w14:paraId="6F29C67C" w14:textId="77777777" w:rsidR="00526E24" w:rsidRPr="003B2FDD" w:rsidRDefault="00526E24" w:rsidP="001206D0">
            <w:pPr>
              <w:spacing w:before="100"/>
              <w:contextualSpacing/>
              <w:jc w:val="center"/>
              <w:rPr>
                <w:kern w:val="0"/>
                <w:sz w:val="24"/>
                <w:szCs w:val="24"/>
              </w:rPr>
            </w:pPr>
            <w:r w:rsidRPr="003B2FDD">
              <w:rPr>
                <w:kern w:val="0"/>
                <w:sz w:val="24"/>
                <w:szCs w:val="24"/>
              </w:rPr>
              <w:t>7.08</w:t>
            </w:r>
          </w:p>
        </w:tc>
        <w:tc>
          <w:tcPr>
            <w:tcW w:w="511" w:type="pct"/>
            <w:vAlign w:val="center"/>
          </w:tcPr>
          <w:p w14:paraId="30B062E2" w14:textId="77777777" w:rsidR="00526E24" w:rsidRPr="003B2FDD" w:rsidRDefault="00526E24" w:rsidP="001206D0">
            <w:pPr>
              <w:spacing w:before="100"/>
              <w:contextualSpacing/>
              <w:jc w:val="center"/>
              <w:rPr>
                <w:kern w:val="0"/>
                <w:sz w:val="24"/>
                <w:szCs w:val="24"/>
              </w:rPr>
            </w:pPr>
            <w:r w:rsidRPr="003B2FDD">
              <w:rPr>
                <w:kern w:val="0"/>
                <w:sz w:val="24"/>
                <w:szCs w:val="24"/>
              </w:rPr>
              <w:t>4.04</w:t>
            </w:r>
          </w:p>
        </w:tc>
        <w:tc>
          <w:tcPr>
            <w:tcW w:w="512" w:type="pct"/>
            <w:vAlign w:val="center"/>
          </w:tcPr>
          <w:p w14:paraId="79CE37DD" w14:textId="77777777" w:rsidR="00526E24" w:rsidRPr="003B2FDD" w:rsidRDefault="00526E24" w:rsidP="001206D0">
            <w:pPr>
              <w:spacing w:before="100"/>
              <w:contextualSpacing/>
              <w:jc w:val="center"/>
              <w:rPr>
                <w:kern w:val="0"/>
                <w:sz w:val="24"/>
                <w:szCs w:val="24"/>
              </w:rPr>
            </w:pPr>
            <w:r w:rsidRPr="003B2FDD">
              <w:rPr>
                <w:kern w:val="0"/>
                <w:sz w:val="24"/>
                <w:szCs w:val="24"/>
              </w:rPr>
              <w:t>1.55</w:t>
            </w:r>
          </w:p>
        </w:tc>
        <w:tc>
          <w:tcPr>
            <w:tcW w:w="512" w:type="pct"/>
            <w:vAlign w:val="center"/>
          </w:tcPr>
          <w:p w14:paraId="7742093A" w14:textId="77777777" w:rsidR="00526E24" w:rsidRPr="003B2FDD" w:rsidRDefault="00526E24" w:rsidP="001206D0">
            <w:pPr>
              <w:spacing w:before="100"/>
              <w:contextualSpacing/>
              <w:jc w:val="center"/>
              <w:rPr>
                <w:kern w:val="0"/>
                <w:sz w:val="24"/>
                <w:szCs w:val="24"/>
              </w:rPr>
            </w:pPr>
            <w:r w:rsidRPr="003B2FDD">
              <w:rPr>
                <w:kern w:val="0"/>
                <w:sz w:val="24"/>
                <w:szCs w:val="24"/>
              </w:rPr>
              <w:t>1.45</w:t>
            </w:r>
          </w:p>
        </w:tc>
        <w:tc>
          <w:tcPr>
            <w:tcW w:w="512" w:type="pct"/>
            <w:vAlign w:val="center"/>
          </w:tcPr>
          <w:p w14:paraId="3B68DE4C" w14:textId="77777777" w:rsidR="00526E24" w:rsidRPr="003B2FDD" w:rsidRDefault="00526E24" w:rsidP="001206D0">
            <w:pPr>
              <w:spacing w:before="100"/>
              <w:contextualSpacing/>
              <w:jc w:val="center"/>
              <w:rPr>
                <w:kern w:val="0"/>
                <w:sz w:val="24"/>
                <w:szCs w:val="24"/>
              </w:rPr>
            </w:pPr>
            <w:r w:rsidRPr="003B2FDD">
              <w:rPr>
                <w:kern w:val="0"/>
                <w:sz w:val="24"/>
                <w:szCs w:val="24"/>
              </w:rPr>
              <w:t>0.70</w:t>
            </w:r>
          </w:p>
        </w:tc>
        <w:tc>
          <w:tcPr>
            <w:tcW w:w="512" w:type="pct"/>
            <w:vAlign w:val="center"/>
          </w:tcPr>
          <w:p w14:paraId="4124D690" w14:textId="77777777" w:rsidR="00526E24" w:rsidRPr="003B2FDD" w:rsidRDefault="00526E24" w:rsidP="001206D0">
            <w:pPr>
              <w:spacing w:before="100"/>
              <w:contextualSpacing/>
              <w:jc w:val="center"/>
              <w:rPr>
                <w:kern w:val="0"/>
                <w:sz w:val="24"/>
                <w:szCs w:val="24"/>
              </w:rPr>
            </w:pPr>
            <w:r w:rsidRPr="003B2FDD">
              <w:rPr>
                <w:kern w:val="0"/>
                <w:sz w:val="24"/>
                <w:szCs w:val="24"/>
              </w:rPr>
              <w:t>0.23</w:t>
            </w:r>
          </w:p>
        </w:tc>
        <w:tc>
          <w:tcPr>
            <w:tcW w:w="477" w:type="pct"/>
            <w:vAlign w:val="center"/>
          </w:tcPr>
          <w:p w14:paraId="3D481AB2" w14:textId="77777777" w:rsidR="00526E24" w:rsidRPr="003B2FDD" w:rsidRDefault="00526E24" w:rsidP="001206D0">
            <w:pPr>
              <w:spacing w:before="100"/>
              <w:contextualSpacing/>
              <w:jc w:val="center"/>
              <w:rPr>
                <w:kern w:val="0"/>
                <w:sz w:val="24"/>
                <w:szCs w:val="24"/>
              </w:rPr>
            </w:pPr>
            <w:r w:rsidRPr="003B2FDD">
              <w:rPr>
                <w:kern w:val="0"/>
                <w:sz w:val="24"/>
                <w:szCs w:val="24"/>
              </w:rPr>
              <w:t>0.15</w:t>
            </w:r>
          </w:p>
        </w:tc>
      </w:tr>
    </w:tbl>
    <w:p w14:paraId="121AA1F9" w14:textId="77777777" w:rsidR="00526E24" w:rsidRPr="003B2FDD" w:rsidRDefault="00526E24" w:rsidP="00526E24">
      <w:pPr>
        <w:spacing w:before="100"/>
        <w:rPr>
          <w:sz w:val="24"/>
          <w:szCs w:val="24"/>
        </w:rPr>
      </w:pPr>
      <w:r w:rsidRPr="003B2FDD">
        <w:rPr>
          <w:sz w:val="24"/>
          <w:szCs w:val="24"/>
        </w:rPr>
        <w:br w:type="page"/>
      </w:r>
    </w:p>
    <w:p w14:paraId="5CE94529" w14:textId="77777777" w:rsidR="00526E24" w:rsidRPr="003B2FDD" w:rsidRDefault="00526E24" w:rsidP="00526E24">
      <w:pPr>
        <w:spacing w:before="100" w:after="120"/>
        <w:rPr>
          <w:sz w:val="24"/>
          <w:szCs w:val="24"/>
        </w:rPr>
      </w:pPr>
      <w:r w:rsidRPr="003B2FDD">
        <w:rPr>
          <w:b/>
          <w:bCs/>
          <w:sz w:val="24"/>
          <w:szCs w:val="24"/>
        </w:rPr>
        <w:lastRenderedPageBreak/>
        <w:t>Supplementary</w:t>
      </w:r>
      <w:r w:rsidRPr="003B2FDD">
        <w:rPr>
          <w:b/>
          <w:sz w:val="24"/>
          <w:szCs w:val="24"/>
        </w:rPr>
        <w:t xml:space="preserve"> Table 2.</w:t>
      </w:r>
      <w:r w:rsidRPr="003B2FDD">
        <w:rPr>
          <w:b/>
          <w:bCs/>
          <w:sz w:val="24"/>
          <w:szCs w:val="24"/>
        </w:rPr>
        <w:t xml:space="preserve"> </w:t>
      </w:r>
      <w:r w:rsidRPr="003B2FDD">
        <w:rPr>
          <w:sz w:val="24"/>
          <w:szCs w:val="24"/>
        </w:rPr>
        <w:t>Zn and In contents of prepared samples based on ICP-MS Results.</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1277"/>
        <w:gridCol w:w="1699"/>
        <w:gridCol w:w="1135"/>
        <w:gridCol w:w="1987"/>
        <w:gridCol w:w="2208"/>
      </w:tblGrid>
      <w:tr w:rsidR="00526E24" w:rsidRPr="003B2FDD" w14:paraId="2739F50E" w14:textId="77777777" w:rsidTr="001206D0">
        <w:trPr>
          <w:trHeight w:val="283"/>
          <w:jc w:val="center"/>
        </w:trPr>
        <w:tc>
          <w:tcPr>
            <w:tcW w:w="769" w:type="pct"/>
            <w:tcBorders>
              <w:bottom w:val="single" w:sz="6" w:space="0" w:color="auto"/>
            </w:tcBorders>
            <w:vAlign w:val="center"/>
          </w:tcPr>
          <w:p w14:paraId="7C0F296E" w14:textId="77777777" w:rsidR="00526E24" w:rsidRPr="003B2FDD" w:rsidRDefault="00526E24" w:rsidP="001206D0">
            <w:pPr>
              <w:spacing w:before="100"/>
              <w:jc w:val="center"/>
              <w:rPr>
                <w:b/>
                <w:bCs/>
                <w:sz w:val="24"/>
                <w:szCs w:val="24"/>
              </w:rPr>
            </w:pPr>
            <w:r w:rsidRPr="003B2FDD">
              <w:rPr>
                <w:b/>
                <w:bCs/>
                <w:sz w:val="24"/>
                <w:szCs w:val="24"/>
              </w:rPr>
              <w:t>Catalyst</w:t>
            </w:r>
          </w:p>
        </w:tc>
        <w:tc>
          <w:tcPr>
            <w:tcW w:w="1023" w:type="pct"/>
            <w:tcBorders>
              <w:bottom w:val="single" w:sz="6" w:space="0" w:color="auto"/>
            </w:tcBorders>
            <w:vAlign w:val="center"/>
          </w:tcPr>
          <w:p w14:paraId="6CB5649C" w14:textId="77777777" w:rsidR="00526E24" w:rsidRPr="003B2FDD" w:rsidRDefault="00526E24" w:rsidP="001206D0">
            <w:pPr>
              <w:spacing w:before="100"/>
              <w:jc w:val="center"/>
              <w:rPr>
                <w:rFonts w:eastAsia="Yu Mincho"/>
                <w:b/>
                <w:bCs/>
                <w:sz w:val="24"/>
                <w:szCs w:val="24"/>
              </w:rPr>
            </w:pPr>
            <w:r w:rsidRPr="003B2FDD">
              <w:rPr>
                <w:b/>
                <w:bCs/>
                <w:sz w:val="24"/>
                <w:szCs w:val="24"/>
              </w:rPr>
              <w:t>Zn / ωt%</w:t>
            </w:r>
          </w:p>
        </w:tc>
        <w:tc>
          <w:tcPr>
            <w:tcW w:w="683" w:type="pct"/>
            <w:tcBorders>
              <w:bottom w:val="single" w:sz="6" w:space="0" w:color="auto"/>
            </w:tcBorders>
            <w:vAlign w:val="center"/>
          </w:tcPr>
          <w:p w14:paraId="05E1940F" w14:textId="77777777" w:rsidR="00526E24" w:rsidRPr="003B2FDD" w:rsidRDefault="00526E24" w:rsidP="001206D0">
            <w:pPr>
              <w:spacing w:before="100"/>
              <w:jc w:val="center"/>
              <w:rPr>
                <w:b/>
                <w:bCs/>
                <w:sz w:val="24"/>
                <w:szCs w:val="24"/>
              </w:rPr>
            </w:pPr>
            <w:r w:rsidRPr="003B2FDD">
              <w:rPr>
                <w:b/>
                <w:bCs/>
                <w:sz w:val="24"/>
                <w:szCs w:val="24"/>
              </w:rPr>
              <w:t>In / ωt%</w:t>
            </w:r>
          </w:p>
        </w:tc>
        <w:tc>
          <w:tcPr>
            <w:tcW w:w="1196" w:type="pct"/>
            <w:tcBorders>
              <w:bottom w:val="single" w:sz="6" w:space="0" w:color="auto"/>
            </w:tcBorders>
            <w:vAlign w:val="center"/>
          </w:tcPr>
          <w:p w14:paraId="39F9BFC4" w14:textId="77777777" w:rsidR="00526E24" w:rsidRPr="003B2FDD" w:rsidRDefault="00526E24" w:rsidP="001206D0">
            <w:pPr>
              <w:spacing w:before="100"/>
              <w:jc w:val="center"/>
              <w:rPr>
                <w:b/>
                <w:bCs/>
                <w:sz w:val="24"/>
                <w:szCs w:val="24"/>
              </w:rPr>
            </w:pPr>
            <w:r w:rsidRPr="003B2FDD">
              <w:rPr>
                <w:b/>
                <w:bCs/>
                <w:sz w:val="24"/>
                <w:szCs w:val="24"/>
              </w:rPr>
              <w:t>Mole ratio of Zn:In</w:t>
            </w:r>
          </w:p>
        </w:tc>
        <w:tc>
          <w:tcPr>
            <w:tcW w:w="1330" w:type="pct"/>
            <w:tcBorders>
              <w:bottom w:val="single" w:sz="6" w:space="0" w:color="auto"/>
            </w:tcBorders>
            <w:vAlign w:val="center"/>
          </w:tcPr>
          <w:p w14:paraId="3D3EA482" w14:textId="77777777" w:rsidR="00526E24" w:rsidRPr="003B2FDD" w:rsidRDefault="00526E24" w:rsidP="001206D0">
            <w:pPr>
              <w:spacing w:before="100"/>
              <w:jc w:val="center"/>
              <w:rPr>
                <w:b/>
                <w:bCs/>
                <w:sz w:val="24"/>
                <w:szCs w:val="24"/>
              </w:rPr>
            </w:pPr>
            <w:r w:rsidRPr="003B2FDD">
              <w:rPr>
                <w:b/>
                <w:bCs/>
                <w:sz w:val="24"/>
                <w:szCs w:val="24"/>
              </w:rPr>
              <w:t>Ideal mole ratio of Zn:In</w:t>
            </w:r>
          </w:p>
        </w:tc>
      </w:tr>
      <w:tr w:rsidR="00526E24" w:rsidRPr="003B2FDD" w14:paraId="1FF203D3" w14:textId="77777777" w:rsidTr="001206D0">
        <w:trPr>
          <w:trHeight w:val="283"/>
          <w:jc w:val="center"/>
        </w:trPr>
        <w:tc>
          <w:tcPr>
            <w:tcW w:w="769" w:type="pct"/>
            <w:tcBorders>
              <w:top w:val="single" w:sz="6" w:space="0" w:color="auto"/>
            </w:tcBorders>
            <w:vAlign w:val="center"/>
          </w:tcPr>
          <w:p w14:paraId="757AEE27" w14:textId="77777777" w:rsidR="00526E24" w:rsidRPr="003B2FDD" w:rsidRDefault="00526E24" w:rsidP="001206D0">
            <w:pPr>
              <w:spacing w:before="100"/>
              <w:jc w:val="center"/>
              <w:rPr>
                <w:sz w:val="24"/>
                <w:szCs w:val="24"/>
              </w:rPr>
            </w:pPr>
            <w:r w:rsidRPr="003B2FDD">
              <w:rPr>
                <w:sz w:val="24"/>
                <w:szCs w:val="24"/>
              </w:rPr>
              <w:t>ZnIn</w:t>
            </w:r>
            <w:r w:rsidRPr="003B2FDD">
              <w:rPr>
                <w:sz w:val="24"/>
                <w:szCs w:val="24"/>
                <w:vertAlign w:val="subscript"/>
              </w:rPr>
              <w:t>2</w:t>
            </w:r>
            <w:r w:rsidRPr="003B2FDD">
              <w:rPr>
                <w:sz w:val="24"/>
                <w:szCs w:val="24"/>
              </w:rPr>
              <w:t>S</w:t>
            </w:r>
            <w:r w:rsidRPr="003B2FDD">
              <w:rPr>
                <w:sz w:val="24"/>
                <w:szCs w:val="24"/>
                <w:vertAlign w:val="subscript"/>
              </w:rPr>
              <w:t>4</w:t>
            </w:r>
          </w:p>
        </w:tc>
        <w:tc>
          <w:tcPr>
            <w:tcW w:w="1023" w:type="pct"/>
            <w:tcBorders>
              <w:top w:val="single" w:sz="6" w:space="0" w:color="auto"/>
            </w:tcBorders>
            <w:vAlign w:val="center"/>
          </w:tcPr>
          <w:p w14:paraId="080F46BB" w14:textId="77777777" w:rsidR="00526E24" w:rsidRPr="003B2FDD" w:rsidRDefault="00526E24" w:rsidP="001206D0">
            <w:pPr>
              <w:spacing w:before="100"/>
              <w:jc w:val="center"/>
              <w:rPr>
                <w:sz w:val="24"/>
                <w:szCs w:val="24"/>
              </w:rPr>
            </w:pPr>
            <w:r w:rsidRPr="003B2FDD">
              <w:rPr>
                <w:sz w:val="24"/>
                <w:szCs w:val="24"/>
              </w:rPr>
              <w:t xml:space="preserve">10.21 </w:t>
            </w:r>
          </w:p>
        </w:tc>
        <w:tc>
          <w:tcPr>
            <w:tcW w:w="683" w:type="pct"/>
            <w:tcBorders>
              <w:top w:val="single" w:sz="6" w:space="0" w:color="auto"/>
            </w:tcBorders>
            <w:vAlign w:val="center"/>
          </w:tcPr>
          <w:p w14:paraId="4D193173" w14:textId="77777777" w:rsidR="00526E24" w:rsidRPr="003B2FDD" w:rsidRDefault="00526E24" w:rsidP="001206D0">
            <w:pPr>
              <w:spacing w:before="100"/>
              <w:jc w:val="center"/>
              <w:rPr>
                <w:sz w:val="24"/>
                <w:szCs w:val="24"/>
              </w:rPr>
            </w:pPr>
            <w:r w:rsidRPr="003B2FDD">
              <w:rPr>
                <w:sz w:val="24"/>
                <w:szCs w:val="24"/>
              </w:rPr>
              <w:t>34.68</w:t>
            </w:r>
          </w:p>
        </w:tc>
        <w:tc>
          <w:tcPr>
            <w:tcW w:w="1196" w:type="pct"/>
            <w:tcBorders>
              <w:top w:val="single" w:sz="6" w:space="0" w:color="auto"/>
            </w:tcBorders>
            <w:vAlign w:val="center"/>
          </w:tcPr>
          <w:p w14:paraId="5A8AE77C" w14:textId="77777777" w:rsidR="00526E24" w:rsidRPr="003B2FDD" w:rsidRDefault="00526E24" w:rsidP="001206D0">
            <w:pPr>
              <w:spacing w:before="100"/>
              <w:jc w:val="center"/>
              <w:rPr>
                <w:sz w:val="24"/>
                <w:szCs w:val="24"/>
              </w:rPr>
            </w:pPr>
            <w:r w:rsidRPr="003B2FDD">
              <w:rPr>
                <w:sz w:val="24"/>
                <w:szCs w:val="24"/>
              </w:rPr>
              <w:t xml:space="preserve">0.52 </w:t>
            </w:r>
          </w:p>
        </w:tc>
        <w:tc>
          <w:tcPr>
            <w:tcW w:w="1330" w:type="pct"/>
            <w:tcBorders>
              <w:top w:val="single" w:sz="6" w:space="0" w:color="auto"/>
            </w:tcBorders>
            <w:vAlign w:val="center"/>
          </w:tcPr>
          <w:p w14:paraId="1DDF70AB" w14:textId="77777777" w:rsidR="00526E24" w:rsidRPr="003B2FDD" w:rsidRDefault="00526E24" w:rsidP="001206D0">
            <w:pPr>
              <w:spacing w:before="100"/>
              <w:jc w:val="center"/>
              <w:rPr>
                <w:sz w:val="24"/>
                <w:szCs w:val="24"/>
              </w:rPr>
            </w:pPr>
            <w:r w:rsidRPr="003B2FDD">
              <w:rPr>
                <w:sz w:val="24"/>
                <w:szCs w:val="24"/>
              </w:rPr>
              <w:t>0.50</w:t>
            </w:r>
          </w:p>
        </w:tc>
      </w:tr>
      <w:tr w:rsidR="00526E24" w:rsidRPr="003B2FDD" w14:paraId="291CF2A7" w14:textId="77777777" w:rsidTr="001206D0">
        <w:trPr>
          <w:trHeight w:val="283"/>
          <w:jc w:val="center"/>
        </w:trPr>
        <w:tc>
          <w:tcPr>
            <w:tcW w:w="769" w:type="pct"/>
            <w:vAlign w:val="center"/>
          </w:tcPr>
          <w:p w14:paraId="228975DE" w14:textId="77777777" w:rsidR="00526E24" w:rsidRPr="003B2FDD" w:rsidRDefault="00526E24" w:rsidP="001206D0">
            <w:pPr>
              <w:spacing w:before="100"/>
              <w:jc w:val="center"/>
              <w:rPr>
                <w:sz w:val="24"/>
                <w:szCs w:val="24"/>
              </w:rPr>
            </w:pPr>
            <w:r w:rsidRPr="003B2FDD">
              <w:rPr>
                <w:sz w:val="24"/>
                <w:szCs w:val="24"/>
              </w:rPr>
              <w:t>ZIS-1</w:t>
            </w:r>
          </w:p>
        </w:tc>
        <w:tc>
          <w:tcPr>
            <w:tcW w:w="1023" w:type="pct"/>
            <w:vAlign w:val="center"/>
          </w:tcPr>
          <w:p w14:paraId="0E7B92AE" w14:textId="77777777" w:rsidR="00526E24" w:rsidRPr="003B2FDD" w:rsidRDefault="00526E24" w:rsidP="001206D0">
            <w:pPr>
              <w:spacing w:before="100"/>
              <w:jc w:val="center"/>
              <w:rPr>
                <w:sz w:val="24"/>
                <w:szCs w:val="24"/>
              </w:rPr>
            </w:pPr>
            <w:r w:rsidRPr="003B2FDD">
              <w:rPr>
                <w:sz w:val="24"/>
                <w:szCs w:val="24"/>
              </w:rPr>
              <w:t>12.88</w:t>
            </w:r>
          </w:p>
        </w:tc>
        <w:tc>
          <w:tcPr>
            <w:tcW w:w="683" w:type="pct"/>
            <w:vAlign w:val="center"/>
          </w:tcPr>
          <w:p w14:paraId="35B6C633" w14:textId="77777777" w:rsidR="00526E24" w:rsidRPr="003B2FDD" w:rsidRDefault="00526E24" w:rsidP="001206D0">
            <w:pPr>
              <w:spacing w:before="100"/>
              <w:jc w:val="center"/>
              <w:rPr>
                <w:sz w:val="24"/>
                <w:szCs w:val="24"/>
              </w:rPr>
            </w:pPr>
            <w:r w:rsidRPr="003B2FDD">
              <w:rPr>
                <w:sz w:val="24"/>
                <w:szCs w:val="24"/>
              </w:rPr>
              <w:t>30.68</w:t>
            </w:r>
          </w:p>
        </w:tc>
        <w:tc>
          <w:tcPr>
            <w:tcW w:w="1196" w:type="pct"/>
            <w:vAlign w:val="center"/>
          </w:tcPr>
          <w:p w14:paraId="3FDE53B7" w14:textId="77777777" w:rsidR="00526E24" w:rsidRPr="003B2FDD" w:rsidRDefault="00526E24" w:rsidP="001206D0">
            <w:pPr>
              <w:spacing w:before="100"/>
              <w:jc w:val="center"/>
              <w:rPr>
                <w:sz w:val="24"/>
                <w:szCs w:val="24"/>
              </w:rPr>
            </w:pPr>
            <w:r w:rsidRPr="003B2FDD">
              <w:rPr>
                <w:sz w:val="24"/>
                <w:szCs w:val="24"/>
              </w:rPr>
              <w:t xml:space="preserve">0.74 </w:t>
            </w:r>
          </w:p>
        </w:tc>
        <w:tc>
          <w:tcPr>
            <w:tcW w:w="1330" w:type="pct"/>
            <w:vAlign w:val="center"/>
          </w:tcPr>
          <w:p w14:paraId="4F3E6E5E" w14:textId="77777777" w:rsidR="00526E24" w:rsidRPr="003B2FDD" w:rsidRDefault="00526E24" w:rsidP="001206D0">
            <w:pPr>
              <w:spacing w:before="100"/>
              <w:jc w:val="center"/>
              <w:rPr>
                <w:sz w:val="24"/>
                <w:szCs w:val="24"/>
              </w:rPr>
            </w:pPr>
            <w:r w:rsidRPr="003B2FDD">
              <w:rPr>
                <w:sz w:val="24"/>
                <w:szCs w:val="24"/>
              </w:rPr>
              <w:t>0.75</w:t>
            </w:r>
          </w:p>
        </w:tc>
      </w:tr>
      <w:tr w:rsidR="00526E24" w:rsidRPr="003B2FDD" w14:paraId="03A6E80F" w14:textId="77777777" w:rsidTr="001206D0">
        <w:trPr>
          <w:trHeight w:val="283"/>
          <w:jc w:val="center"/>
        </w:trPr>
        <w:tc>
          <w:tcPr>
            <w:tcW w:w="769" w:type="pct"/>
            <w:vAlign w:val="center"/>
          </w:tcPr>
          <w:p w14:paraId="5695B6BA" w14:textId="77777777" w:rsidR="00526E24" w:rsidRPr="003B2FDD" w:rsidRDefault="00526E24" w:rsidP="001206D0">
            <w:pPr>
              <w:spacing w:before="100"/>
              <w:jc w:val="center"/>
              <w:rPr>
                <w:sz w:val="24"/>
                <w:szCs w:val="24"/>
              </w:rPr>
            </w:pPr>
            <w:r w:rsidRPr="003B2FDD">
              <w:rPr>
                <w:sz w:val="24"/>
                <w:szCs w:val="24"/>
              </w:rPr>
              <w:t>ZIS-2</w:t>
            </w:r>
          </w:p>
        </w:tc>
        <w:tc>
          <w:tcPr>
            <w:tcW w:w="1023" w:type="pct"/>
            <w:vAlign w:val="center"/>
          </w:tcPr>
          <w:p w14:paraId="488FD10A" w14:textId="77777777" w:rsidR="00526E24" w:rsidRPr="003B2FDD" w:rsidRDefault="00526E24" w:rsidP="001206D0">
            <w:pPr>
              <w:spacing w:before="100"/>
              <w:jc w:val="center"/>
              <w:rPr>
                <w:sz w:val="24"/>
                <w:szCs w:val="24"/>
              </w:rPr>
            </w:pPr>
            <w:r w:rsidRPr="003B2FDD">
              <w:rPr>
                <w:sz w:val="24"/>
                <w:szCs w:val="24"/>
              </w:rPr>
              <w:t>13.78</w:t>
            </w:r>
          </w:p>
        </w:tc>
        <w:tc>
          <w:tcPr>
            <w:tcW w:w="683" w:type="pct"/>
            <w:vAlign w:val="center"/>
          </w:tcPr>
          <w:p w14:paraId="505353CF" w14:textId="77777777" w:rsidR="00526E24" w:rsidRPr="003B2FDD" w:rsidRDefault="00526E24" w:rsidP="001206D0">
            <w:pPr>
              <w:spacing w:before="100"/>
              <w:jc w:val="center"/>
              <w:rPr>
                <w:sz w:val="24"/>
                <w:szCs w:val="24"/>
              </w:rPr>
            </w:pPr>
            <w:r w:rsidRPr="003B2FDD">
              <w:rPr>
                <w:sz w:val="24"/>
                <w:szCs w:val="24"/>
              </w:rPr>
              <w:t>29.32</w:t>
            </w:r>
          </w:p>
        </w:tc>
        <w:tc>
          <w:tcPr>
            <w:tcW w:w="1196" w:type="pct"/>
            <w:vAlign w:val="center"/>
          </w:tcPr>
          <w:p w14:paraId="27C30A9C" w14:textId="77777777" w:rsidR="00526E24" w:rsidRPr="003B2FDD" w:rsidRDefault="00526E24" w:rsidP="001206D0">
            <w:pPr>
              <w:spacing w:before="100"/>
              <w:jc w:val="center"/>
              <w:rPr>
                <w:sz w:val="24"/>
                <w:szCs w:val="24"/>
              </w:rPr>
            </w:pPr>
            <w:r w:rsidRPr="003B2FDD">
              <w:rPr>
                <w:sz w:val="24"/>
                <w:szCs w:val="24"/>
              </w:rPr>
              <w:t xml:space="preserve">0.82 </w:t>
            </w:r>
          </w:p>
        </w:tc>
        <w:tc>
          <w:tcPr>
            <w:tcW w:w="1330" w:type="pct"/>
            <w:vAlign w:val="center"/>
          </w:tcPr>
          <w:p w14:paraId="007AD76C" w14:textId="77777777" w:rsidR="00526E24" w:rsidRPr="003B2FDD" w:rsidRDefault="00526E24" w:rsidP="001206D0">
            <w:pPr>
              <w:spacing w:before="100"/>
              <w:jc w:val="center"/>
              <w:rPr>
                <w:sz w:val="24"/>
                <w:szCs w:val="24"/>
              </w:rPr>
            </w:pPr>
            <w:r w:rsidRPr="003B2FDD">
              <w:rPr>
                <w:sz w:val="24"/>
                <w:szCs w:val="24"/>
              </w:rPr>
              <w:t>0.83</w:t>
            </w:r>
          </w:p>
        </w:tc>
      </w:tr>
      <w:tr w:rsidR="00526E24" w:rsidRPr="003B2FDD" w14:paraId="61F2BDF7" w14:textId="77777777" w:rsidTr="001206D0">
        <w:trPr>
          <w:trHeight w:val="283"/>
          <w:jc w:val="center"/>
        </w:trPr>
        <w:tc>
          <w:tcPr>
            <w:tcW w:w="769" w:type="pct"/>
            <w:vAlign w:val="center"/>
          </w:tcPr>
          <w:p w14:paraId="3521462B" w14:textId="77777777" w:rsidR="00526E24" w:rsidRPr="003B2FDD" w:rsidRDefault="00526E24" w:rsidP="001206D0">
            <w:pPr>
              <w:spacing w:before="100"/>
              <w:jc w:val="center"/>
              <w:rPr>
                <w:sz w:val="24"/>
                <w:szCs w:val="24"/>
              </w:rPr>
            </w:pPr>
            <w:r w:rsidRPr="003B2FDD">
              <w:rPr>
                <w:sz w:val="24"/>
                <w:szCs w:val="24"/>
              </w:rPr>
              <w:t>ZIS-3</w:t>
            </w:r>
          </w:p>
        </w:tc>
        <w:tc>
          <w:tcPr>
            <w:tcW w:w="1023" w:type="pct"/>
            <w:vAlign w:val="center"/>
          </w:tcPr>
          <w:p w14:paraId="588D9FDE" w14:textId="77777777" w:rsidR="00526E24" w:rsidRPr="003B2FDD" w:rsidRDefault="00526E24" w:rsidP="001206D0">
            <w:pPr>
              <w:spacing w:before="100"/>
              <w:jc w:val="center"/>
              <w:rPr>
                <w:sz w:val="24"/>
                <w:szCs w:val="24"/>
              </w:rPr>
            </w:pPr>
            <w:r w:rsidRPr="003B2FDD">
              <w:rPr>
                <w:sz w:val="24"/>
                <w:szCs w:val="24"/>
              </w:rPr>
              <w:t>14.04</w:t>
            </w:r>
          </w:p>
        </w:tc>
        <w:tc>
          <w:tcPr>
            <w:tcW w:w="683" w:type="pct"/>
            <w:vAlign w:val="center"/>
          </w:tcPr>
          <w:p w14:paraId="4C3AE3B3" w14:textId="77777777" w:rsidR="00526E24" w:rsidRPr="003B2FDD" w:rsidRDefault="00526E24" w:rsidP="001206D0">
            <w:pPr>
              <w:spacing w:before="100"/>
              <w:jc w:val="center"/>
              <w:rPr>
                <w:sz w:val="24"/>
                <w:szCs w:val="24"/>
              </w:rPr>
            </w:pPr>
            <w:r w:rsidRPr="003B2FDD">
              <w:rPr>
                <w:sz w:val="24"/>
                <w:szCs w:val="24"/>
              </w:rPr>
              <w:t>28.95</w:t>
            </w:r>
          </w:p>
        </w:tc>
        <w:tc>
          <w:tcPr>
            <w:tcW w:w="1196" w:type="pct"/>
            <w:vAlign w:val="center"/>
          </w:tcPr>
          <w:p w14:paraId="0A3E164F" w14:textId="77777777" w:rsidR="00526E24" w:rsidRPr="003B2FDD" w:rsidRDefault="00526E24" w:rsidP="001206D0">
            <w:pPr>
              <w:spacing w:before="100"/>
              <w:jc w:val="center"/>
              <w:rPr>
                <w:sz w:val="24"/>
                <w:szCs w:val="24"/>
              </w:rPr>
            </w:pPr>
            <w:r w:rsidRPr="003B2FDD">
              <w:rPr>
                <w:sz w:val="24"/>
                <w:szCs w:val="24"/>
              </w:rPr>
              <w:t xml:space="preserve">0.85 </w:t>
            </w:r>
          </w:p>
        </w:tc>
        <w:tc>
          <w:tcPr>
            <w:tcW w:w="1330" w:type="pct"/>
            <w:vAlign w:val="center"/>
          </w:tcPr>
          <w:p w14:paraId="0AEA84BB" w14:textId="77777777" w:rsidR="00526E24" w:rsidRPr="003B2FDD" w:rsidRDefault="00526E24" w:rsidP="001206D0">
            <w:pPr>
              <w:spacing w:before="100"/>
              <w:jc w:val="center"/>
              <w:rPr>
                <w:sz w:val="24"/>
                <w:szCs w:val="24"/>
              </w:rPr>
            </w:pPr>
            <w:r w:rsidRPr="003B2FDD">
              <w:rPr>
                <w:sz w:val="24"/>
                <w:szCs w:val="24"/>
              </w:rPr>
              <w:t>0.88</w:t>
            </w:r>
          </w:p>
        </w:tc>
      </w:tr>
      <w:tr w:rsidR="00526E24" w:rsidRPr="003B2FDD" w14:paraId="6DE229A2" w14:textId="77777777" w:rsidTr="001206D0">
        <w:trPr>
          <w:trHeight w:val="283"/>
          <w:jc w:val="center"/>
        </w:trPr>
        <w:tc>
          <w:tcPr>
            <w:tcW w:w="769" w:type="pct"/>
            <w:vAlign w:val="center"/>
          </w:tcPr>
          <w:p w14:paraId="386EAA3C" w14:textId="77777777" w:rsidR="00526E24" w:rsidRPr="003B2FDD" w:rsidRDefault="00526E24" w:rsidP="001206D0">
            <w:pPr>
              <w:spacing w:before="100"/>
              <w:jc w:val="center"/>
              <w:rPr>
                <w:sz w:val="24"/>
                <w:szCs w:val="24"/>
              </w:rPr>
            </w:pPr>
            <w:r w:rsidRPr="003B2FDD">
              <w:rPr>
                <w:sz w:val="24"/>
                <w:szCs w:val="24"/>
              </w:rPr>
              <w:t>ZIS-4</w:t>
            </w:r>
          </w:p>
        </w:tc>
        <w:tc>
          <w:tcPr>
            <w:tcW w:w="1023" w:type="pct"/>
            <w:vAlign w:val="center"/>
          </w:tcPr>
          <w:p w14:paraId="0885A328" w14:textId="77777777" w:rsidR="00526E24" w:rsidRPr="003B2FDD" w:rsidRDefault="00526E24" w:rsidP="001206D0">
            <w:pPr>
              <w:spacing w:before="100"/>
              <w:jc w:val="center"/>
              <w:rPr>
                <w:sz w:val="24"/>
                <w:szCs w:val="24"/>
              </w:rPr>
            </w:pPr>
            <w:r w:rsidRPr="003B2FDD">
              <w:rPr>
                <w:sz w:val="24"/>
                <w:szCs w:val="24"/>
              </w:rPr>
              <w:t>14.57</w:t>
            </w:r>
          </w:p>
        </w:tc>
        <w:tc>
          <w:tcPr>
            <w:tcW w:w="683" w:type="pct"/>
            <w:vAlign w:val="center"/>
          </w:tcPr>
          <w:p w14:paraId="09D0E377" w14:textId="77777777" w:rsidR="00526E24" w:rsidRPr="003B2FDD" w:rsidRDefault="00526E24" w:rsidP="001206D0">
            <w:pPr>
              <w:spacing w:before="100"/>
              <w:jc w:val="center"/>
              <w:rPr>
                <w:sz w:val="24"/>
                <w:szCs w:val="24"/>
              </w:rPr>
            </w:pPr>
            <w:r w:rsidRPr="003B2FDD">
              <w:rPr>
                <w:sz w:val="24"/>
                <w:szCs w:val="24"/>
              </w:rPr>
              <w:t>28.15</w:t>
            </w:r>
          </w:p>
        </w:tc>
        <w:tc>
          <w:tcPr>
            <w:tcW w:w="1196" w:type="pct"/>
            <w:vAlign w:val="center"/>
          </w:tcPr>
          <w:p w14:paraId="2DB30CF8" w14:textId="77777777" w:rsidR="00526E24" w:rsidRPr="003B2FDD" w:rsidRDefault="00526E24" w:rsidP="001206D0">
            <w:pPr>
              <w:spacing w:before="100"/>
              <w:jc w:val="center"/>
              <w:rPr>
                <w:sz w:val="24"/>
                <w:szCs w:val="24"/>
              </w:rPr>
            </w:pPr>
            <w:r w:rsidRPr="003B2FDD">
              <w:rPr>
                <w:sz w:val="24"/>
                <w:szCs w:val="24"/>
              </w:rPr>
              <w:t xml:space="preserve">0.91 </w:t>
            </w:r>
          </w:p>
        </w:tc>
        <w:tc>
          <w:tcPr>
            <w:tcW w:w="1330" w:type="pct"/>
            <w:vAlign w:val="center"/>
          </w:tcPr>
          <w:p w14:paraId="49055D89" w14:textId="77777777" w:rsidR="00526E24" w:rsidRPr="003B2FDD" w:rsidRDefault="00526E24" w:rsidP="001206D0">
            <w:pPr>
              <w:spacing w:before="100"/>
              <w:jc w:val="center"/>
              <w:rPr>
                <w:sz w:val="24"/>
                <w:szCs w:val="24"/>
              </w:rPr>
            </w:pPr>
            <w:r w:rsidRPr="003B2FDD">
              <w:rPr>
                <w:sz w:val="24"/>
                <w:szCs w:val="24"/>
              </w:rPr>
              <w:t>0.90</w:t>
            </w:r>
          </w:p>
        </w:tc>
      </w:tr>
      <w:tr w:rsidR="00526E24" w:rsidRPr="003B2FDD" w14:paraId="6329E6B6" w14:textId="77777777" w:rsidTr="001206D0">
        <w:trPr>
          <w:trHeight w:val="283"/>
          <w:jc w:val="center"/>
        </w:trPr>
        <w:tc>
          <w:tcPr>
            <w:tcW w:w="769" w:type="pct"/>
            <w:vAlign w:val="center"/>
          </w:tcPr>
          <w:p w14:paraId="18641607" w14:textId="77777777" w:rsidR="00526E24" w:rsidRPr="003B2FDD" w:rsidRDefault="00526E24" w:rsidP="001206D0">
            <w:pPr>
              <w:spacing w:before="100"/>
              <w:jc w:val="center"/>
              <w:rPr>
                <w:sz w:val="24"/>
                <w:szCs w:val="24"/>
              </w:rPr>
            </w:pPr>
            <w:r w:rsidRPr="003B2FDD">
              <w:rPr>
                <w:sz w:val="24"/>
                <w:szCs w:val="24"/>
              </w:rPr>
              <w:t>ZIS-5</w:t>
            </w:r>
          </w:p>
        </w:tc>
        <w:tc>
          <w:tcPr>
            <w:tcW w:w="1023" w:type="pct"/>
            <w:vAlign w:val="center"/>
          </w:tcPr>
          <w:p w14:paraId="52ADCCDB" w14:textId="77777777" w:rsidR="00526E24" w:rsidRPr="003B2FDD" w:rsidRDefault="00526E24" w:rsidP="001206D0">
            <w:pPr>
              <w:spacing w:before="100"/>
              <w:jc w:val="center"/>
              <w:rPr>
                <w:sz w:val="24"/>
                <w:szCs w:val="24"/>
              </w:rPr>
            </w:pPr>
            <w:r w:rsidRPr="003B2FDD">
              <w:rPr>
                <w:sz w:val="24"/>
                <w:szCs w:val="24"/>
              </w:rPr>
              <w:t>14.67</w:t>
            </w:r>
          </w:p>
        </w:tc>
        <w:tc>
          <w:tcPr>
            <w:tcW w:w="683" w:type="pct"/>
            <w:vAlign w:val="center"/>
          </w:tcPr>
          <w:p w14:paraId="7098BDE1" w14:textId="77777777" w:rsidR="00526E24" w:rsidRPr="003B2FDD" w:rsidRDefault="00526E24" w:rsidP="001206D0">
            <w:pPr>
              <w:spacing w:before="100"/>
              <w:jc w:val="center"/>
              <w:rPr>
                <w:sz w:val="24"/>
                <w:szCs w:val="24"/>
              </w:rPr>
            </w:pPr>
            <w:r w:rsidRPr="003B2FDD">
              <w:rPr>
                <w:sz w:val="24"/>
                <w:szCs w:val="24"/>
              </w:rPr>
              <w:t>27.99</w:t>
            </w:r>
          </w:p>
        </w:tc>
        <w:tc>
          <w:tcPr>
            <w:tcW w:w="1196" w:type="pct"/>
            <w:vAlign w:val="center"/>
          </w:tcPr>
          <w:p w14:paraId="2EB95627" w14:textId="77777777" w:rsidR="00526E24" w:rsidRPr="003B2FDD" w:rsidRDefault="00526E24" w:rsidP="001206D0">
            <w:pPr>
              <w:spacing w:before="100"/>
              <w:jc w:val="center"/>
              <w:rPr>
                <w:sz w:val="24"/>
                <w:szCs w:val="24"/>
              </w:rPr>
            </w:pPr>
            <w:r w:rsidRPr="003B2FDD">
              <w:rPr>
                <w:sz w:val="24"/>
                <w:szCs w:val="24"/>
              </w:rPr>
              <w:t xml:space="preserve">0.92 </w:t>
            </w:r>
          </w:p>
        </w:tc>
        <w:tc>
          <w:tcPr>
            <w:tcW w:w="1330" w:type="pct"/>
            <w:vAlign w:val="center"/>
          </w:tcPr>
          <w:p w14:paraId="172AE1EC" w14:textId="77777777" w:rsidR="00526E24" w:rsidRPr="003B2FDD" w:rsidRDefault="00526E24" w:rsidP="001206D0">
            <w:pPr>
              <w:spacing w:before="100"/>
              <w:jc w:val="center"/>
              <w:rPr>
                <w:sz w:val="24"/>
                <w:szCs w:val="24"/>
              </w:rPr>
            </w:pPr>
            <w:r w:rsidRPr="003B2FDD">
              <w:rPr>
                <w:sz w:val="24"/>
                <w:szCs w:val="24"/>
              </w:rPr>
              <w:t>0.92</w:t>
            </w:r>
          </w:p>
        </w:tc>
      </w:tr>
      <w:tr w:rsidR="00526E24" w:rsidRPr="003B2FDD" w14:paraId="34037E07" w14:textId="77777777" w:rsidTr="001206D0">
        <w:trPr>
          <w:trHeight w:val="283"/>
          <w:jc w:val="center"/>
        </w:trPr>
        <w:tc>
          <w:tcPr>
            <w:tcW w:w="769" w:type="pct"/>
            <w:vAlign w:val="center"/>
          </w:tcPr>
          <w:p w14:paraId="5984B500" w14:textId="77777777" w:rsidR="00526E24" w:rsidRPr="003B2FDD" w:rsidRDefault="00526E24" w:rsidP="001206D0">
            <w:pPr>
              <w:spacing w:before="100"/>
              <w:jc w:val="center"/>
              <w:rPr>
                <w:sz w:val="24"/>
                <w:szCs w:val="24"/>
              </w:rPr>
            </w:pPr>
            <w:r w:rsidRPr="003B2FDD">
              <w:rPr>
                <w:sz w:val="24"/>
                <w:szCs w:val="24"/>
              </w:rPr>
              <w:t>Zn</w:t>
            </w:r>
            <w:r w:rsidRPr="003B2FDD">
              <w:rPr>
                <w:sz w:val="24"/>
                <w:szCs w:val="24"/>
                <w:vertAlign w:val="subscript"/>
              </w:rPr>
              <w:t>2</w:t>
            </w:r>
            <w:r w:rsidRPr="003B2FDD">
              <w:rPr>
                <w:sz w:val="24"/>
                <w:szCs w:val="24"/>
              </w:rPr>
              <w:t>In</w:t>
            </w:r>
            <w:r w:rsidRPr="003B2FDD">
              <w:rPr>
                <w:sz w:val="24"/>
                <w:szCs w:val="24"/>
                <w:vertAlign w:val="subscript"/>
              </w:rPr>
              <w:t>2</w:t>
            </w:r>
            <w:r w:rsidRPr="003B2FDD">
              <w:rPr>
                <w:sz w:val="24"/>
                <w:szCs w:val="24"/>
              </w:rPr>
              <w:t>S</w:t>
            </w:r>
            <w:r w:rsidRPr="003B2FDD">
              <w:rPr>
                <w:sz w:val="24"/>
                <w:szCs w:val="24"/>
                <w:vertAlign w:val="subscript"/>
              </w:rPr>
              <w:t>5</w:t>
            </w:r>
          </w:p>
        </w:tc>
        <w:tc>
          <w:tcPr>
            <w:tcW w:w="1023" w:type="pct"/>
            <w:vAlign w:val="center"/>
          </w:tcPr>
          <w:p w14:paraId="53209585" w14:textId="77777777" w:rsidR="00526E24" w:rsidRPr="003B2FDD" w:rsidRDefault="00526E24" w:rsidP="001206D0">
            <w:pPr>
              <w:spacing w:before="100"/>
              <w:jc w:val="center"/>
              <w:rPr>
                <w:sz w:val="24"/>
                <w:szCs w:val="24"/>
              </w:rPr>
            </w:pPr>
            <w:r w:rsidRPr="003B2FDD">
              <w:rPr>
                <w:sz w:val="24"/>
                <w:szCs w:val="24"/>
              </w:rPr>
              <w:t>15.5</w:t>
            </w:r>
          </w:p>
        </w:tc>
        <w:tc>
          <w:tcPr>
            <w:tcW w:w="683" w:type="pct"/>
            <w:vAlign w:val="center"/>
          </w:tcPr>
          <w:p w14:paraId="2414E4F6" w14:textId="77777777" w:rsidR="00526E24" w:rsidRPr="003B2FDD" w:rsidRDefault="00526E24" w:rsidP="001206D0">
            <w:pPr>
              <w:spacing w:before="100"/>
              <w:jc w:val="center"/>
              <w:rPr>
                <w:sz w:val="24"/>
                <w:szCs w:val="24"/>
              </w:rPr>
            </w:pPr>
            <w:r w:rsidRPr="003B2FDD">
              <w:rPr>
                <w:sz w:val="24"/>
                <w:szCs w:val="24"/>
              </w:rPr>
              <w:t>26.75</w:t>
            </w:r>
          </w:p>
        </w:tc>
        <w:tc>
          <w:tcPr>
            <w:tcW w:w="1196" w:type="pct"/>
            <w:vAlign w:val="center"/>
          </w:tcPr>
          <w:p w14:paraId="50A07C72" w14:textId="77777777" w:rsidR="00526E24" w:rsidRPr="003B2FDD" w:rsidRDefault="00526E24" w:rsidP="001206D0">
            <w:pPr>
              <w:spacing w:before="100"/>
              <w:jc w:val="center"/>
              <w:rPr>
                <w:sz w:val="24"/>
                <w:szCs w:val="24"/>
              </w:rPr>
            </w:pPr>
            <w:r w:rsidRPr="003B2FDD">
              <w:rPr>
                <w:sz w:val="24"/>
                <w:szCs w:val="24"/>
              </w:rPr>
              <w:t xml:space="preserve">1.02 </w:t>
            </w:r>
          </w:p>
        </w:tc>
        <w:tc>
          <w:tcPr>
            <w:tcW w:w="1330" w:type="pct"/>
            <w:vAlign w:val="center"/>
          </w:tcPr>
          <w:p w14:paraId="37D2FB67" w14:textId="77777777" w:rsidR="00526E24" w:rsidRPr="003B2FDD" w:rsidRDefault="00526E24" w:rsidP="001206D0">
            <w:pPr>
              <w:spacing w:before="100"/>
              <w:jc w:val="center"/>
              <w:rPr>
                <w:sz w:val="24"/>
                <w:szCs w:val="24"/>
              </w:rPr>
            </w:pPr>
            <w:r w:rsidRPr="003B2FDD">
              <w:rPr>
                <w:sz w:val="24"/>
                <w:szCs w:val="24"/>
              </w:rPr>
              <w:t>1.00</w:t>
            </w:r>
          </w:p>
        </w:tc>
      </w:tr>
    </w:tbl>
    <w:p w14:paraId="0506A3B2" w14:textId="77777777" w:rsidR="00526E24" w:rsidRPr="003B2FDD" w:rsidRDefault="00526E24" w:rsidP="00526E24">
      <w:pPr>
        <w:spacing w:before="100" w:after="240"/>
        <w:ind w:firstLine="480"/>
        <w:rPr>
          <w:sz w:val="24"/>
          <w:szCs w:val="24"/>
        </w:rPr>
      </w:pPr>
      <w:r w:rsidRPr="003B2FDD">
        <w:rPr>
          <w:sz w:val="24"/>
          <w:szCs w:val="24"/>
        </w:rPr>
        <w:br w:type="page"/>
      </w:r>
    </w:p>
    <w:p w14:paraId="5644C335" w14:textId="77777777" w:rsidR="00526E24" w:rsidRPr="003B2FDD" w:rsidRDefault="00526E24" w:rsidP="00526E24">
      <w:pPr>
        <w:spacing w:before="100" w:after="120"/>
        <w:rPr>
          <w:sz w:val="24"/>
          <w:szCs w:val="24"/>
          <w:shd w:val="clear" w:color="auto" w:fill="FFFFFF"/>
        </w:rPr>
      </w:pPr>
      <w:r w:rsidRPr="003B2FDD">
        <w:rPr>
          <w:b/>
          <w:bCs/>
          <w:sz w:val="24"/>
          <w:szCs w:val="24"/>
        </w:rPr>
        <w:lastRenderedPageBreak/>
        <w:t>Supplementary</w:t>
      </w:r>
      <w:r w:rsidRPr="003B2FDD">
        <w:rPr>
          <w:b/>
          <w:sz w:val="24"/>
          <w:szCs w:val="24"/>
        </w:rPr>
        <w:t xml:space="preserve"> Table 3.</w:t>
      </w:r>
      <w:r w:rsidRPr="003B2FDD">
        <w:rPr>
          <w:b/>
          <w:bCs/>
          <w:sz w:val="24"/>
          <w:szCs w:val="24"/>
        </w:rPr>
        <w:t xml:space="preserve"> </w:t>
      </w:r>
      <w:r w:rsidRPr="003B2FDD">
        <w:rPr>
          <w:sz w:val="24"/>
          <w:szCs w:val="24"/>
        </w:rPr>
        <w:t>Element molar ratio of the prepared samples calculated by XPS</w:t>
      </w:r>
      <w:r w:rsidRPr="003B2FDD">
        <w:rPr>
          <w:sz w:val="24"/>
          <w:szCs w:val="24"/>
          <w:shd w:val="clear" w:color="auto" w:fill="FFFFFF"/>
        </w:rPr>
        <w:t>.</w:t>
      </w:r>
    </w:p>
    <w:tbl>
      <w:tblPr>
        <w:tblW w:w="5000" w:type="pct"/>
        <w:jc w:val="center"/>
        <w:tblLook w:val="04A0" w:firstRow="1" w:lastRow="0" w:firstColumn="1" w:lastColumn="0" w:noHBand="0" w:noVBand="1"/>
      </w:tblPr>
      <w:tblGrid>
        <w:gridCol w:w="2639"/>
        <w:gridCol w:w="1889"/>
        <w:gridCol w:w="1889"/>
        <w:gridCol w:w="1889"/>
      </w:tblGrid>
      <w:tr w:rsidR="00526E24" w:rsidRPr="003B2FDD" w14:paraId="368223AA" w14:textId="77777777" w:rsidTr="001206D0">
        <w:trPr>
          <w:trHeight w:val="170"/>
          <w:jc w:val="center"/>
        </w:trPr>
        <w:tc>
          <w:tcPr>
            <w:tcW w:w="1589" w:type="pct"/>
            <w:tcBorders>
              <w:top w:val="single" w:sz="12" w:space="0" w:color="auto"/>
              <w:bottom w:val="single" w:sz="6" w:space="0" w:color="auto"/>
            </w:tcBorders>
            <w:vAlign w:val="center"/>
          </w:tcPr>
          <w:p w14:paraId="2701A22B" w14:textId="77777777" w:rsidR="00526E24" w:rsidRPr="003B2FDD" w:rsidRDefault="00526E24" w:rsidP="001206D0">
            <w:pPr>
              <w:spacing w:before="100"/>
              <w:jc w:val="center"/>
              <w:rPr>
                <w:b/>
                <w:bCs/>
                <w:sz w:val="24"/>
                <w:szCs w:val="24"/>
              </w:rPr>
            </w:pPr>
            <w:r w:rsidRPr="003B2FDD">
              <w:rPr>
                <w:b/>
                <w:bCs/>
                <w:sz w:val="24"/>
                <w:szCs w:val="24"/>
              </w:rPr>
              <w:t>Catalyst</w:t>
            </w:r>
          </w:p>
        </w:tc>
        <w:tc>
          <w:tcPr>
            <w:tcW w:w="1137" w:type="pct"/>
            <w:tcBorders>
              <w:top w:val="single" w:sz="12" w:space="0" w:color="auto"/>
              <w:bottom w:val="single" w:sz="6" w:space="0" w:color="auto"/>
            </w:tcBorders>
            <w:vAlign w:val="center"/>
          </w:tcPr>
          <w:p w14:paraId="04B72444" w14:textId="77777777" w:rsidR="00526E24" w:rsidRPr="003B2FDD" w:rsidRDefault="00526E24" w:rsidP="001206D0">
            <w:pPr>
              <w:spacing w:before="100"/>
              <w:jc w:val="center"/>
              <w:rPr>
                <w:b/>
                <w:bCs/>
                <w:sz w:val="24"/>
                <w:szCs w:val="24"/>
              </w:rPr>
            </w:pPr>
            <w:r w:rsidRPr="003B2FDD">
              <w:rPr>
                <w:b/>
                <w:bCs/>
                <w:sz w:val="24"/>
                <w:szCs w:val="24"/>
              </w:rPr>
              <w:t>S / %</w:t>
            </w:r>
          </w:p>
        </w:tc>
        <w:tc>
          <w:tcPr>
            <w:tcW w:w="1137" w:type="pct"/>
            <w:tcBorders>
              <w:top w:val="single" w:sz="12" w:space="0" w:color="auto"/>
              <w:bottom w:val="single" w:sz="6" w:space="0" w:color="auto"/>
            </w:tcBorders>
            <w:vAlign w:val="center"/>
          </w:tcPr>
          <w:p w14:paraId="00F6F39D" w14:textId="77777777" w:rsidR="00526E24" w:rsidRPr="003B2FDD" w:rsidRDefault="00526E24" w:rsidP="001206D0">
            <w:pPr>
              <w:spacing w:before="100"/>
              <w:jc w:val="center"/>
              <w:rPr>
                <w:b/>
                <w:bCs/>
                <w:sz w:val="24"/>
                <w:szCs w:val="24"/>
              </w:rPr>
            </w:pPr>
            <w:r w:rsidRPr="003B2FDD">
              <w:rPr>
                <w:b/>
                <w:bCs/>
                <w:sz w:val="24"/>
                <w:szCs w:val="24"/>
              </w:rPr>
              <w:t>In / %</w:t>
            </w:r>
          </w:p>
        </w:tc>
        <w:tc>
          <w:tcPr>
            <w:tcW w:w="1137" w:type="pct"/>
            <w:tcBorders>
              <w:top w:val="single" w:sz="12" w:space="0" w:color="auto"/>
              <w:bottom w:val="single" w:sz="6" w:space="0" w:color="auto"/>
            </w:tcBorders>
            <w:vAlign w:val="center"/>
          </w:tcPr>
          <w:p w14:paraId="1CEC7646" w14:textId="77777777" w:rsidR="00526E24" w:rsidRPr="003B2FDD" w:rsidRDefault="00526E24" w:rsidP="001206D0">
            <w:pPr>
              <w:spacing w:before="100"/>
              <w:jc w:val="center"/>
              <w:rPr>
                <w:b/>
                <w:bCs/>
                <w:sz w:val="24"/>
                <w:szCs w:val="24"/>
              </w:rPr>
            </w:pPr>
            <w:r w:rsidRPr="003B2FDD">
              <w:rPr>
                <w:b/>
                <w:bCs/>
                <w:sz w:val="24"/>
                <w:szCs w:val="24"/>
              </w:rPr>
              <w:t>Zn / %</w:t>
            </w:r>
          </w:p>
        </w:tc>
      </w:tr>
      <w:tr w:rsidR="00526E24" w:rsidRPr="003B2FDD" w14:paraId="7223D21C" w14:textId="77777777" w:rsidTr="001206D0">
        <w:trPr>
          <w:trHeight w:val="170"/>
          <w:jc w:val="center"/>
        </w:trPr>
        <w:tc>
          <w:tcPr>
            <w:tcW w:w="1589" w:type="pct"/>
            <w:tcBorders>
              <w:top w:val="single" w:sz="6" w:space="0" w:color="auto"/>
            </w:tcBorders>
            <w:vAlign w:val="center"/>
          </w:tcPr>
          <w:p w14:paraId="399EF3A2" w14:textId="77777777" w:rsidR="00526E24" w:rsidRPr="003B2FDD" w:rsidRDefault="00526E24" w:rsidP="001206D0">
            <w:pPr>
              <w:spacing w:before="100"/>
              <w:jc w:val="center"/>
              <w:rPr>
                <w:sz w:val="24"/>
                <w:szCs w:val="24"/>
              </w:rPr>
            </w:pPr>
            <w:r w:rsidRPr="003B2FDD">
              <w:rPr>
                <w:sz w:val="24"/>
                <w:szCs w:val="24"/>
              </w:rPr>
              <w:t>ZnIn</w:t>
            </w:r>
            <w:r w:rsidRPr="003B2FDD">
              <w:rPr>
                <w:sz w:val="24"/>
                <w:szCs w:val="24"/>
                <w:vertAlign w:val="subscript"/>
              </w:rPr>
              <w:t>2</w:t>
            </w:r>
            <w:r w:rsidRPr="003B2FDD">
              <w:rPr>
                <w:sz w:val="24"/>
                <w:szCs w:val="24"/>
              </w:rPr>
              <w:t>S</w:t>
            </w:r>
            <w:r w:rsidRPr="003B2FDD">
              <w:rPr>
                <w:sz w:val="24"/>
                <w:szCs w:val="24"/>
                <w:vertAlign w:val="subscript"/>
              </w:rPr>
              <w:t>4</w:t>
            </w:r>
          </w:p>
        </w:tc>
        <w:tc>
          <w:tcPr>
            <w:tcW w:w="1137" w:type="pct"/>
            <w:tcBorders>
              <w:top w:val="single" w:sz="6" w:space="0" w:color="auto"/>
            </w:tcBorders>
            <w:vAlign w:val="center"/>
          </w:tcPr>
          <w:p w14:paraId="21F558EF" w14:textId="77777777" w:rsidR="00526E24" w:rsidRPr="003B2FDD" w:rsidRDefault="00526E24" w:rsidP="001206D0">
            <w:pPr>
              <w:spacing w:before="100"/>
              <w:jc w:val="center"/>
              <w:rPr>
                <w:sz w:val="24"/>
                <w:szCs w:val="24"/>
              </w:rPr>
            </w:pPr>
            <w:r w:rsidRPr="003B2FDD">
              <w:rPr>
                <w:sz w:val="24"/>
                <w:szCs w:val="24"/>
              </w:rPr>
              <w:t>34.49</w:t>
            </w:r>
          </w:p>
        </w:tc>
        <w:tc>
          <w:tcPr>
            <w:tcW w:w="1137" w:type="pct"/>
            <w:tcBorders>
              <w:top w:val="single" w:sz="6" w:space="0" w:color="auto"/>
            </w:tcBorders>
            <w:vAlign w:val="center"/>
          </w:tcPr>
          <w:p w14:paraId="5C617C73" w14:textId="77777777" w:rsidR="00526E24" w:rsidRPr="003B2FDD" w:rsidRDefault="00526E24" w:rsidP="001206D0">
            <w:pPr>
              <w:spacing w:before="100"/>
              <w:jc w:val="center"/>
              <w:rPr>
                <w:sz w:val="24"/>
                <w:szCs w:val="24"/>
              </w:rPr>
            </w:pPr>
            <w:r w:rsidRPr="003B2FDD">
              <w:rPr>
                <w:sz w:val="24"/>
                <w:szCs w:val="24"/>
              </w:rPr>
              <w:t>17.94</w:t>
            </w:r>
          </w:p>
        </w:tc>
        <w:tc>
          <w:tcPr>
            <w:tcW w:w="1137" w:type="pct"/>
            <w:tcBorders>
              <w:top w:val="single" w:sz="6" w:space="0" w:color="auto"/>
            </w:tcBorders>
            <w:vAlign w:val="center"/>
          </w:tcPr>
          <w:p w14:paraId="22F02763" w14:textId="77777777" w:rsidR="00526E24" w:rsidRPr="003B2FDD" w:rsidRDefault="00526E24" w:rsidP="001206D0">
            <w:pPr>
              <w:spacing w:before="100"/>
              <w:jc w:val="center"/>
              <w:rPr>
                <w:sz w:val="24"/>
                <w:szCs w:val="24"/>
              </w:rPr>
            </w:pPr>
            <w:r w:rsidRPr="003B2FDD">
              <w:rPr>
                <w:sz w:val="24"/>
                <w:szCs w:val="24"/>
              </w:rPr>
              <w:t>8.75</w:t>
            </w:r>
          </w:p>
        </w:tc>
      </w:tr>
      <w:tr w:rsidR="00526E24" w:rsidRPr="003B2FDD" w14:paraId="1B831CFA" w14:textId="77777777" w:rsidTr="001206D0">
        <w:trPr>
          <w:trHeight w:val="170"/>
          <w:jc w:val="center"/>
        </w:trPr>
        <w:tc>
          <w:tcPr>
            <w:tcW w:w="1589" w:type="pct"/>
            <w:vAlign w:val="center"/>
          </w:tcPr>
          <w:p w14:paraId="63407182" w14:textId="77777777" w:rsidR="00526E24" w:rsidRPr="003B2FDD" w:rsidRDefault="00526E24" w:rsidP="001206D0">
            <w:pPr>
              <w:spacing w:before="100"/>
              <w:jc w:val="center"/>
              <w:rPr>
                <w:sz w:val="24"/>
                <w:szCs w:val="24"/>
              </w:rPr>
            </w:pPr>
            <w:r w:rsidRPr="003B2FDD">
              <w:rPr>
                <w:sz w:val="24"/>
                <w:szCs w:val="24"/>
              </w:rPr>
              <w:t>Zn</w:t>
            </w:r>
            <w:r w:rsidRPr="003B2FDD">
              <w:rPr>
                <w:sz w:val="24"/>
                <w:szCs w:val="24"/>
                <w:vertAlign w:val="subscript"/>
              </w:rPr>
              <w:t>2</w:t>
            </w:r>
            <w:r w:rsidRPr="003B2FDD">
              <w:rPr>
                <w:sz w:val="24"/>
                <w:szCs w:val="24"/>
              </w:rPr>
              <w:t>In</w:t>
            </w:r>
            <w:r w:rsidRPr="003B2FDD">
              <w:rPr>
                <w:sz w:val="24"/>
                <w:szCs w:val="24"/>
                <w:vertAlign w:val="subscript"/>
              </w:rPr>
              <w:t>2</w:t>
            </w:r>
            <w:r w:rsidRPr="003B2FDD">
              <w:rPr>
                <w:sz w:val="24"/>
                <w:szCs w:val="24"/>
              </w:rPr>
              <w:t>S</w:t>
            </w:r>
            <w:r w:rsidRPr="003B2FDD">
              <w:rPr>
                <w:sz w:val="24"/>
                <w:szCs w:val="24"/>
                <w:vertAlign w:val="subscript"/>
              </w:rPr>
              <w:t>5</w:t>
            </w:r>
          </w:p>
        </w:tc>
        <w:tc>
          <w:tcPr>
            <w:tcW w:w="1137" w:type="pct"/>
            <w:vAlign w:val="center"/>
          </w:tcPr>
          <w:p w14:paraId="3A4F7373" w14:textId="77777777" w:rsidR="00526E24" w:rsidRPr="003B2FDD" w:rsidRDefault="00526E24" w:rsidP="001206D0">
            <w:pPr>
              <w:spacing w:before="100"/>
              <w:jc w:val="center"/>
              <w:rPr>
                <w:sz w:val="24"/>
                <w:szCs w:val="24"/>
              </w:rPr>
            </w:pPr>
            <w:r w:rsidRPr="003B2FDD">
              <w:rPr>
                <w:sz w:val="24"/>
                <w:szCs w:val="24"/>
              </w:rPr>
              <w:t>32.78</w:t>
            </w:r>
          </w:p>
        </w:tc>
        <w:tc>
          <w:tcPr>
            <w:tcW w:w="1137" w:type="pct"/>
            <w:vAlign w:val="center"/>
          </w:tcPr>
          <w:p w14:paraId="150CD9D9" w14:textId="77777777" w:rsidR="00526E24" w:rsidRPr="003B2FDD" w:rsidRDefault="00526E24" w:rsidP="001206D0">
            <w:pPr>
              <w:spacing w:before="100"/>
              <w:jc w:val="center"/>
              <w:rPr>
                <w:sz w:val="24"/>
                <w:szCs w:val="24"/>
              </w:rPr>
            </w:pPr>
            <w:r w:rsidRPr="003B2FDD">
              <w:rPr>
                <w:sz w:val="24"/>
                <w:szCs w:val="24"/>
              </w:rPr>
              <w:t>15.74</w:t>
            </w:r>
          </w:p>
        </w:tc>
        <w:tc>
          <w:tcPr>
            <w:tcW w:w="1137" w:type="pct"/>
            <w:vAlign w:val="center"/>
          </w:tcPr>
          <w:p w14:paraId="290E0FDB" w14:textId="77777777" w:rsidR="00526E24" w:rsidRPr="003B2FDD" w:rsidRDefault="00526E24" w:rsidP="001206D0">
            <w:pPr>
              <w:spacing w:before="100"/>
              <w:jc w:val="center"/>
              <w:rPr>
                <w:sz w:val="24"/>
                <w:szCs w:val="24"/>
              </w:rPr>
            </w:pPr>
            <w:r w:rsidRPr="003B2FDD">
              <w:rPr>
                <w:sz w:val="24"/>
                <w:szCs w:val="24"/>
              </w:rPr>
              <w:t>14.62</w:t>
            </w:r>
          </w:p>
        </w:tc>
      </w:tr>
      <w:tr w:rsidR="00526E24" w:rsidRPr="003B2FDD" w14:paraId="4FCF0A36" w14:textId="77777777" w:rsidTr="001206D0">
        <w:trPr>
          <w:trHeight w:val="170"/>
          <w:jc w:val="center"/>
        </w:trPr>
        <w:tc>
          <w:tcPr>
            <w:tcW w:w="1589" w:type="pct"/>
            <w:vAlign w:val="center"/>
          </w:tcPr>
          <w:p w14:paraId="0FFB6330" w14:textId="77777777" w:rsidR="00526E24" w:rsidRPr="003B2FDD" w:rsidRDefault="00526E24" w:rsidP="001206D0">
            <w:pPr>
              <w:spacing w:before="100"/>
              <w:jc w:val="center"/>
              <w:rPr>
                <w:sz w:val="24"/>
                <w:szCs w:val="24"/>
              </w:rPr>
            </w:pPr>
            <w:r w:rsidRPr="003B2FDD">
              <w:rPr>
                <w:sz w:val="24"/>
                <w:szCs w:val="24"/>
              </w:rPr>
              <w:t>ZIS-2</w:t>
            </w:r>
          </w:p>
        </w:tc>
        <w:tc>
          <w:tcPr>
            <w:tcW w:w="1137" w:type="pct"/>
            <w:vAlign w:val="center"/>
          </w:tcPr>
          <w:p w14:paraId="3A18DD0A" w14:textId="77777777" w:rsidR="00526E24" w:rsidRPr="003B2FDD" w:rsidRDefault="00526E24" w:rsidP="001206D0">
            <w:pPr>
              <w:spacing w:before="100"/>
              <w:jc w:val="center"/>
              <w:rPr>
                <w:sz w:val="24"/>
                <w:szCs w:val="24"/>
              </w:rPr>
            </w:pPr>
            <w:r w:rsidRPr="003B2FDD">
              <w:rPr>
                <w:sz w:val="24"/>
                <w:szCs w:val="24"/>
              </w:rPr>
              <w:t>26.84</w:t>
            </w:r>
          </w:p>
        </w:tc>
        <w:tc>
          <w:tcPr>
            <w:tcW w:w="1137" w:type="pct"/>
            <w:vAlign w:val="center"/>
          </w:tcPr>
          <w:p w14:paraId="66E48FBD" w14:textId="77777777" w:rsidR="00526E24" w:rsidRPr="003B2FDD" w:rsidRDefault="00526E24" w:rsidP="001206D0">
            <w:pPr>
              <w:spacing w:before="100"/>
              <w:jc w:val="center"/>
              <w:rPr>
                <w:sz w:val="24"/>
                <w:szCs w:val="24"/>
              </w:rPr>
            </w:pPr>
            <w:r w:rsidRPr="003B2FDD">
              <w:rPr>
                <w:sz w:val="24"/>
                <w:szCs w:val="24"/>
              </w:rPr>
              <w:t>17.66</w:t>
            </w:r>
          </w:p>
        </w:tc>
        <w:tc>
          <w:tcPr>
            <w:tcW w:w="1137" w:type="pct"/>
            <w:vAlign w:val="center"/>
          </w:tcPr>
          <w:p w14:paraId="696B2DF5" w14:textId="77777777" w:rsidR="00526E24" w:rsidRPr="003B2FDD" w:rsidRDefault="00526E24" w:rsidP="001206D0">
            <w:pPr>
              <w:spacing w:before="100"/>
              <w:jc w:val="center"/>
              <w:rPr>
                <w:sz w:val="24"/>
                <w:szCs w:val="24"/>
              </w:rPr>
            </w:pPr>
            <w:r w:rsidRPr="003B2FDD">
              <w:rPr>
                <w:sz w:val="24"/>
                <w:szCs w:val="24"/>
              </w:rPr>
              <w:t>12.25</w:t>
            </w:r>
          </w:p>
        </w:tc>
      </w:tr>
      <w:tr w:rsidR="00526E24" w:rsidRPr="003B2FDD" w14:paraId="2905F9A2" w14:textId="77777777" w:rsidTr="001206D0">
        <w:trPr>
          <w:trHeight w:val="170"/>
          <w:jc w:val="center"/>
        </w:trPr>
        <w:tc>
          <w:tcPr>
            <w:tcW w:w="1589" w:type="pct"/>
            <w:tcBorders>
              <w:bottom w:val="single" w:sz="12" w:space="0" w:color="auto"/>
            </w:tcBorders>
            <w:vAlign w:val="center"/>
          </w:tcPr>
          <w:p w14:paraId="54C79D45" w14:textId="77777777" w:rsidR="00526E24" w:rsidRPr="003B2FDD" w:rsidRDefault="00526E24" w:rsidP="001206D0">
            <w:pPr>
              <w:spacing w:before="100"/>
              <w:jc w:val="center"/>
              <w:rPr>
                <w:sz w:val="24"/>
                <w:szCs w:val="24"/>
              </w:rPr>
            </w:pPr>
            <w:r w:rsidRPr="003B2FDD">
              <w:rPr>
                <w:sz w:val="24"/>
                <w:szCs w:val="24"/>
              </w:rPr>
              <w:t>ZIS-R</w:t>
            </w:r>
          </w:p>
        </w:tc>
        <w:tc>
          <w:tcPr>
            <w:tcW w:w="1137" w:type="pct"/>
            <w:tcBorders>
              <w:bottom w:val="single" w:sz="12" w:space="0" w:color="auto"/>
            </w:tcBorders>
            <w:vAlign w:val="center"/>
          </w:tcPr>
          <w:p w14:paraId="08E9503D" w14:textId="77777777" w:rsidR="00526E24" w:rsidRPr="003B2FDD" w:rsidRDefault="00526E24" w:rsidP="001206D0">
            <w:pPr>
              <w:spacing w:before="100"/>
              <w:jc w:val="center"/>
              <w:rPr>
                <w:sz w:val="24"/>
                <w:szCs w:val="24"/>
              </w:rPr>
            </w:pPr>
            <w:r w:rsidRPr="003B2FDD">
              <w:rPr>
                <w:sz w:val="24"/>
                <w:szCs w:val="24"/>
              </w:rPr>
              <w:t>28.76</w:t>
            </w:r>
          </w:p>
        </w:tc>
        <w:tc>
          <w:tcPr>
            <w:tcW w:w="1137" w:type="pct"/>
            <w:tcBorders>
              <w:bottom w:val="single" w:sz="12" w:space="0" w:color="auto"/>
            </w:tcBorders>
            <w:vAlign w:val="center"/>
          </w:tcPr>
          <w:p w14:paraId="79B7E469" w14:textId="77777777" w:rsidR="00526E24" w:rsidRPr="003B2FDD" w:rsidRDefault="00526E24" w:rsidP="001206D0">
            <w:pPr>
              <w:spacing w:before="100"/>
              <w:jc w:val="center"/>
              <w:rPr>
                <w:sz w:val="24"/>
                <w:szCs w:val="24"/>
              </w:rPr>
            </w:pPr>
            <w:r w:rsidRPr="003B2FDD">
              <w:rPr>
                <w:sz w:val="24"/>
                <w:szCs w:val="24"/>
              </w:rPr>
              <w:t>17.98</w:t>
            </w:r>
          </w:p>
        </w:tc>
        <w:tc>
          <w:tcPr>
            <w:tcW w:w="1137" w:type="pct"/>
            <w:tcBorders>
              <w:bottom w:val="single" w:sz="12" w:space="0" w:color="auto"/>
            </w:tcBorders>
            <w:vAlign w:val="center"/>
          </w:tcPr>
          <w:p w14:paraId="1EC28F73" w14:textId="77777777" w:rsidR="00526E24" w:rsidRPr="003B2FDD" w:rsidRDefault="00526E24" w:rsidP="001206D0">
            <w:pPr>
              <w:spacing w:before="100"/>
              <w:jc w:val="center"/>
              <w:rPr>
                <w:sz w:val="24"/>
                <w:szCs w:val="24"/>
              </w:rPr>
            </w:pPr>
            <w:r w:rsidRPr="003B2FDD">
              <w:rPr>
                <w:sz w:val="24"/>
                <w:szCs w:val="24"/>
              </w:rPr>
              <w:t>10.23</w:t>
            </w:r>
          </w:p>
        </w:tc>
      </w:tr>
    </w:tbl>
    <w:p w14:paraId="654680EF" w14:textId="77777777" w:rsidR="00526E24" w:rsidRPr="003B2FDD" w:rsidRDefault="00526E24" w:rsidP="00526E24">
      <w:pPr>
        <w:spacing w:before="100"/>
        <w:rPr>
          <w:rFonts w:eastAsia="Yu Mincho"/>
          <w:sz w:val="24"/>
          <w:szCs w:val="24"/>
        </w:rPr>
      </w:pPr>
      <w:r w:rsidRPr="003B2FDD">
        <w:rPr>
          <w:rFonts w:eastAsia="Yu Mincho"/>
          <w:sz w:val="24"/>
          <w:szCs w:val="24"/>
        </w:rPr>
        <w:br w:type="page"/>
      </w:r>
    </w:p>
    <w:p w14:paraId="5EDAE4B8" w14:textId="77777777" w:rsidR="00526E24" w:rsidRPr="003B2FDD" w:rsidRDefault="00526E24" w:rsidP="00526E24">
      <w:pPr>
        <w:spacing w:before="100" w:after="120"/>
        <w:rPr>
          <w:sz w:val="24"/>
          <w:szCs w:val="24"/>
        </w:rPr>
      </w:pPr>
      <w:r w:rsidRPr="003B2FDD">
        <w:rPr>
          <w:b/>
          <w:bCs/>
          <w:sz w:val="24"/>
          <w:szCs w:val="24"/>
        </w:rPr>
        <w:lastRenderedPageBreak/>
        <w:t>Supplementary</w:t>
      </w:r>
      <w:r w:rsidRPr="003B2FDD">
        <w:rPr>
          <w:b/>
          <w:sz w:val="24"/>
          <w:szCs w:val="24"/>
        </w:rPr>
        <w:t xml:space="preserve"> Table</w:t>
      </w:r>
      <w:r w:rsidRPr="003B2FDD">
        <w:rPr>
          <w:b/>
          <w:bCs/>
          <w:sz w:val="24"/>
          <w:szCs w:val="24"/>
        </w:rPr>
        <w:t xml:space="preserve"> </w:t>
      </w:r>
      <w:r w:rsidRPr="003B2FDD">
        <w:rPr>
          <w:b/>
          <w:sz w:val="24"/>
          <w:szCs w:val="24"/>
        </w:rPr>
        <w:t>4.</w:t>
      </w:r>
      <w:r w:rsidRPr="003B2FDD">
        <w:rPr>
          <w:sz w:val="24"/>
          <w:szCs w:val="24"/>
        </w:rPr>
        <w:t xml:space="preserve"> </w:t>
      </w:r>
      <w:bookmarkStart w:id="0" w:name="_Hlk140943686"/>
      <w:r w:rsidRPr="003B2FDD">
        <w:rPr>
          <w:sz w:val="24"/>
          <w:szCs w:val="24"/>
        </w:rPr>
        <w:t>Comparison of different catalysts for photocatalytic produce H</w:t>
      </w:r>
      <w:r w:rsidRPr="003B2FDD">
        <w:rPr>
          <w:sz w:val="24"/>
          <w:szCs w:val="24"/>
          <w:vertAlign w:val="subscript"/>
        </w:rPr>
        <w:t>2</w:t>
      </w:r>
      <w:r w:rsidRPr="003B2FDD">
        <w:rPr>
          <w:sz w:val="24"/>
          <w:szCs w:val="24"/>
        </w:rPr>
        <w:t>O</w:t>
      </w:r>
      <w:r w:rsidRPr="003B2FDD">
        <w:rPr>
          <w:sz w:val="24"/>
          <w:szCs w:val="24"/>
          <w:vertAlign w:val="subscript"/>
        </w:rPr>
        <w:t>2</w:t>
      </w:r>
      <w:bookmarkEnd w:id="0"/>
      <w:r w:rsidRPr="003B2FDD">
        <w:rPr>
          <w:sz w:val="24"/>
          <w:szCs w:val="24"/>
        </w:rPr>
        <w:t>.</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816"/>
        <w:gridCol w:w="1863"/>
        <w:gridCol w:w="1722"/>
        <w:gridCol w:w="2667"/>
        <w:gridCol w:w="1238"/>
      </w:tblGrid>
      <w:tr w:rsidR="00526E24" w:rsidRPr="003B2FDD" w14:paraId="26BB9122" w14:textId="77777777" w:rsidTr="001206D0">
        <w:trPr>
          <w:jc w:val="center"/>
        </w:trPr>
        <w:tc>
          <w:tcPr>
            <w:tcW w:w="427" w:type="pct"/>
            <w:tcBorders>
              <w:bottom w:val="single" w:sz="6" w:space="0" w:color="auto"/>
            </w:tcBorders>
            <w:vAlign w:val="center"/>
          </w:tcPr>
          <w:p w14:paraId="0E85616E" w14:textId="77777777" w:rsidR="00526E24" w:rsidRPr="003B2FDD" w:rsidRDefault="00526E24" w:rsidP="001206D0">
            <w:pPr>
              <w:spacing w:before="100"/>
              <w:jc w:val="center"/>
              <w:rPr>
                <w:b/>
                <w:bCs/>
                <w:sz w:val="24"/>
                <w:szCs w:val="24"/>
              </w:rPr>
            </w:pPr>
            <w:r w:rsidRPr="003B2FDD">
              <w:rPr>
                <w:b/>
                <w:bCs/>
                <w:sz w:val="24"/>
                <w:szCs w:val="24"/>
              </w:rPr>
              <w:t>Entry</w:t>
            </w:r>
          </w:p>
        </w:tc>
        <w:tc>
          <w:tcPr>
            <w:tcW w:w="1194" w:type="pct"/>
            <w:tcBorders>
              <w:bottom w:val="single" w:sz="6" w:space="0" w:color="auto"/>
            </w:tcBorders>
            <w:vAlign w:val="center"/>
          </w:tcPr>
          <w:p w14:paraId="2DF772BB" w14:textId="77777777" w:rsidR="00526E24" w:rsidRPr="003B2FDD" w:rsidRDefault="00526E24" w:rsidP="001206D0">
            <w:pPr>
              <w:spacing w:before="100"/>
              <w:jc w:val="center"/>
              <w:rPr>
                <w:b/>
                <w:bCs/>
                <w:sz w:val="24"/>
                <w:szCs w:val="24"/>
              </w:rPr>
            </w:pPr>
            <w:r w:rsidRPr="003B2FDD">
              <w:rPr>
                <w:b/>
                <w:bCs/>
                <w:sz w:val="24"/>
                <w:szCs w:val="24"/>
              </w:rPr>
              <w:t>Catalyst</w:t>
            </w:r>
          </w:p>
        </w:tc>
        <w:tc>
          <w:tcPr>
            <w:tcW w:w="1109" w:type="pct"/>
            <w:tcBorders>
              <w:bottom w:val="single" w:sz="6" w:space="0" w:color="auto"/>
            </w:tcBorders>
            <w:vAlign w:val="center"/>
          </w:tcPr>
          <w:p w14:paraId="08F94B80" w14:textId="77777777" w:rsidR="00526E24" w:rsidRPr="003B2FDD" w:rsidRDefault="00526E24" w:rsidP="001206D0">
            <w:pPr>
              <w:spacing w:before="100"/>
              <w:jc w:val="center"/>
              <w:rPr>
                <w:b/>
                <w:bCs/>
                <w:sz w:val="24"/>
                <w:szCs w:val="24"/>
              </w:rPr>
            </w:pPr>
            <w:r w:rsidRPr="003B2FDD">
              <w:rPr>
                <w:b/>
                <w:bCs/>
                <w:sz w:val="24"/>
                <w:szCs w:val="24"/>
              </w:rPr>
              <w:t>Reaction condition</w:t>
            </w:r>
          </w:p>
        </w:tc>
        <w:tc>
          <w:tcPr>
            <w:tcW w:w="1678" w:type="pct"/>
            <w:tcBorders>
              <w:bottom w:val="single" w:sz="6" w:space="0" w:color="auto"/>
            </w:tcBorders>
            <w:vAlign w:val="center"/>
          </w:tcPr>
          <w:p w14:paraId="5ED21FA0" w14:textId="77777777" w:rsidR="00526E24" w:rsidRPr="003B2FDD" w:rsidRDefault="00526E24" w:rsidP="001206D0">
            <w:pPr>
              <w:spacing w:before="100"/>
              <w:jc w:val="center"/>
              <w:rPr>
                <w:b/>
                <w:bCs/>
                <w:sz w:val="24"/>
                <w:szCs w:val="24"/>
              </w:rPr>
            </w:pPr>
            <w:r w:rsidRPr="003B2FDD">
              <w:rPr>
                <w:b/>
                <w:bCs/>
                <w:sz w:val="24"/>
                <w:szCs w:val="24"/>
              </w:rPr>
              <w:t>H</w:t>
            </w:r>
            <w:r w:rsidRPr="003B2FDD">
              <w:rPr>
                <w:b/>
                <w:bCs/>
                <w:sz w:val="24"/>
                <w:szCs w:val="24"/>
                <w:vertAlign w:val="subscript"/>
              </w:rPr>
              <w:t>2</w:t>
            </w:r>
            <w:r w:rsidRPr="003B2FDD">
              <w:rPr>
                <w:b/>
                <w:bCs/>
                <w:sz w:val="24"/>
                <w:szCs w:val="24"/>
              </w:rPr>
              <w:t>O</w:t>
            </w:r>
            <w:r w:rsidRPr="003B2FDD">
              <w:rPr>
                <w:b/>
                <w:bCs/>
                <w:sz w:val="24"/>
                <w:szCs w:val="24"/>
                <w:vertAlign w:val="subscript"/>
              </w:rPr>
              <w:t>2</w:t>
            </w:r>
            <w:r w:rsidRPr="003B2FDD">
              <w:rPr>
                <w:b/>
                <w:bCs/>
                <w:sz w:val="24"/>
                <w:szCs w:val="24"/>
              </w:rPr>
              <w:t xml:space="preserve"> production (μmol·g</w:t>
            </w:r>
            <w:r w:rsidRPr="003B2FDD">
              <w:rPr>
                <w:b/>
                <w:bCs/>
                <w:sz w:val="24"/>
                <w:szCs w:val="24"/>
                <w:vertAlign w:val="subscript"/>
              </w:rPr>
              <w:t>cat</w:t>
            </w:r>
            <w:r w:rsidRPr="003B2FDD">
              <w:rPr>
                <w:b/>
                <w:bCs/>
                <w:sz w:val="24"/>
                <w:szCs w:val="24"/>
                <w:vertAlign w:val="superscript"/>
              </w:rPr>
              <w:t>−1</w:t>
            </w:r>
            <w:r w:rsidRPr="003B2FDD">
              <w:rPr>
                <w:b/>
                <w:bCs/>
                <w:sz w:val="24"/>
                <w:szCs w:val="24"/>
              </w:rPr>
              <w:t>·h</w:t>
            </w:r>
            <w:r w:rsidRPr="003B2FDD">
              <w:rPr>
                <w:b/>
                <w:bCs/>
                <w:sz w:val="24"/>
                <w:szCs w:val="24"/>
                <w:vertAlign w:val="superscript"/>
              </w:rPr>
              <w:t>−1</w:t>
            </w:r>
            <w:r w:rsidRPr="003B2FDD">
              <w:rPr>
                <w:b/>
                <w:bCs/>
                <w:sz w:val="24"/>
                <w:szCs w:val="24"/>
              </w:rPr>
              <w:t>)</w:t>
            </w:r>
          </w:p>
        </w:tc>
        <w:tc>
          <w:tcPr>
            <w:tcW w:w="592" w:type="pct"/>
            <w:tcBorders>
              <w:bottom w:val="single" w:sz="6" w:space="0" w:color="auto"/>
            </w:tcBorders>
            <w:vAlign w:val="center"/>
          </w:tcPr>
          <w:p w14:paraId="3E142AD2" w14:textId="77777777" w:rsidR="00526E24" w:rsidRPr="003B2FDD" w:rsidRDefault="00526E24" w:rsidP="001206D0">
            <w:pPr>
              <w:spacing w:before="100"/>
              <w:jc w:val="center"/>
              <w:rPr>
                <w:b/>
                <w:bCs/>
                <w:sz w:val="24"/>
                <w:szCs w:val="24"/>
              </w:rPr>
            </w:pPr>
            <w:r w:rsidRPr="003B2FDD">
              <w:rPr>
                <w:b/>
                <w:bCs/>
                <w:sz w:val="24"/>
                <w:szCs w:val="24"/>
              </w:rPr>
              <w:t>Reference</w:t>
            </w:r>
          </w:p>
        </w:tc>
      </w:tr>
      <w:tr w:rsidR="00526E24" w:rsidRPr="003B2FDD" w14:paraId="6266494A" w14:textId="77777777" w:rsidTr="001206D0">
        <w:trPr>
          <w:trHeight w:val="80"/>
          <w:jc w:val="center"/>
        </w:trPr>
        <w:tc>
          <w:tcPr>
            <w:tcW w:w="427" w:type="pct"/>
            <w:tcBorders>
              <w:top w:val="single" w:sz="6" w:space="0" w:color="auto"/>
            </w:tcBorders>
            <w:vAlign w:val="center"/>
          </w:tcPr>
          <w:p w14:paraId="04BB8CD6" w14:textId="77777777" w:rsidR="00526E24" w:rsidRPr="003B2FDD" w:rsidRDefault="00526E24" w:rsidP="001206D0">
            <w:pPr>
              <w:spacing w:before="100"/>
              <w:jc w:val="center"/>
              <w:rPr>
                <w:sz w:val="24"/>
                <w:szCs w:val="24"/>
              </w:rPr>
            </w:pPr>
            <w:r w:rsidRPr="003B2FDD">
              <w:rPr>
                <w:sz w:val="24"/>
                <w:szCs w:val="24"/>
              </w:rPr>
              <w:t>1</w:t>
            </w:r>
          </w:p>
        </w:tc>
        <w:tc>
          <w:tcPr>
            <w:tcW w:w="1194" w:type="pct"/>
            <w:tcBorders>
              <w:top w:val="single" w:sz="6" w:space="0" w:color="auto"/>
            </w:tcBorders>
            <w:vAlign w:val="center"/>
          </w:tcPr>
          <w:p w14:paraId="2A16AC29" w14:textId="77777777" w:rsidR="00526E24" w:rsidRPr="003B2FDD" w:rsidRDefault="00526E24" w:rsidP="001206D0">
            <w:pPr>
              <w:spacing w:before="100"/>
              <w:jc w:val="center"/>
              <w:rPr>
                <w:sz w:val="24"/>
                <w:szCs w:val="24"/>
              </w:rPr>
            </w:pPr>
            <w:r w:rsidRPr="003B2FDD">
              <w:rPr>
                <w:sz w:val="24"/>
                <w:szCs w:val="24"/>
              </w:rPr>
              <w:t>MIL-125-NH</w:t>
            </w:r>
            <w:r w:rsidRPr="003B2FDD">
              <w:rPr>
                <w:sz w:val="24"/>
                <w:szCs w:val="24"/>
                <w:vertAlign w:val="subscript"/>
              </w:rPr>
              <w:t>2</w:t>
            </w:r>
          </w:p>
        </w:tc>
        <w:tc>
          <w:tcPr>
            <w:tcW w:w="1109" w:type="pct"/>
            <w:tcBorders>
              <w:top w:val="single" w:sz="6" w:space="0" w:color="auto"/>
            </w:tcBorders>
            <w:vAlign w:val="center"/>
          </w:tcPr>
          <w:p w14:paraId="42D76022"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tcBorders>
              <w:top w:val="single" w:sz="6" w:space="0" w:color="auto"/>
            </w:tcBorders>
            <w:vAlign w:val="center"/>
          </w:tcPr>
          <w:p w14:paraId="5B8FDDE1" w14:textId="77777777" w:rsidR="00526E24" w:rsidRPr="003B2FDD" w:rsidRDefault="00526E24" w:rsidP="001206D0">
            <w:pPr>
              <w:spacing w:before="100"/>
              <w:jc w:val="center"/>
              <w:rPr>
                <w:sz w:val="24"/>
                <w:szCs w:val="24"/>
              </w:rPr>
            </w:pPr>
            <w:r w:rsidRPr="003B2FDD">
              <w:rPr>
                <w:sz w:val="24"/>
                <w:szCs w:val="24"/>
              </w:rPr>
              <w:t>1111</w:t>
            </w:r>
          </w:p>
        </w:tc>
        <w:tc>
          <w:tcPr>
            <w:tcW w:w="592" w:type="pct"/>
            <w:tcBorders>
              <w:top w:val="single" w:sz="6" w:space="0" w:color="auto"/>
            </w:tcBorders>
            <w:vAlign w:val="center"/>
          </w:tcPr>
          <w:p w14:paraId="393FDF4C" w14:textId="77777777" w:rsidR="00526E24" w:rsidRPr="003B2FDD" w:rsidRDefault="00526E24" w:rsidP="001206D0">
            <w:pPr>
              <w:spacing w:before="100"/>
              <w:jc w:val="center"/>
              <w:rPr>
                <w:sz w:val="24"/>
                <w:szCs w:val="24"/>
              </w:rPr>
            </w:pPr>
            <w:r w:rsidRPr="003B2FDD">
              <w:rPr>
                <w:sz w:val="24"/>
                <w:szCs w:val="24"/>
                <w:vertAlign w:val="superscript"/>
              </w:rPr>
              <w:t>1</w:t>
            </w:r>
          </w:p>
        </w:tc>
      </w:tr>
      <w:tr w:rsidR="00526E24" w:rsidRPr="003B2FDD" w14:paraId="377C55B4" w14:textId="77777777" w:rsidTr="001206D0">
        <w:trPr>
          <w:jc w:val="center"/>
        </w:trPr>
        <w:tc>
          <w:tcPr>
            <w:tcW w:w="427" w:type="pct"/>
            <w:vAlign w:val="center"/>
          </w:tcPr>
          <w:p w14:paraId="09167E31" w14:textId="77777777" w:rsidR="00526E24" w:rsidRPr="003B2FDD" w:rsidRDefault="00526E24" w:rsidP="001206D0">
            <w:pPr>
              <w:spacing w:before="100"/>
              <w:jc w:val="center"/>
              <w:rPr>
                <w:sz w:val="24"/>
                <w:szCs w:val="24"/>
              </w:rPr>
            </w:pPr>
            <w:r w:rsidRPr="003B2FDD">
              <w:rPr>
                <w:sz w:val="24"/>
                <w:szCs w:val="24"/>
              </w:rPr>
              <w:t>2</w:t>
            </w:r>
          </w:p>
        </w:tc>
        <w:tc>
          <w:tcPr>
            <w:tcW w:w="1194" w:type="pct"/>
            <w:vAlign w:val="center"/>
          </w:tcPr>
          <w:p w14:paraId="3EF3DD44" w14:textId="77777777" w:rsidR="00526E24" w:rsidRPr="003B2FDD" w:rsidRDefault="00526E24" w:rsidP="001206D0">
            <w:pPr>
              <w:spacing w:before="100"/>
              <w:jc w:val="center"/>
              <w:rPr>
                <w:sz w:val="24"/>
                <w:szCs w:val="24"/>
              </w:rPr>
            </w:pPr>
            <w:r w:rsidRPr="003B2FDD">
              <w:rPr>
                <w:sz w:val="24"/>
                <w:szCs w:val="24"/>
              </w:rPr>
              <w:t>MIL-125-PDI</w:t>
            </w:r>
          </w:p>
        </w:tc>
        <w:tc>
          <w:tcPr>
            <w:tcW w:w="1109" w:type="pct"/>
            <w:vAlign w:val="center"/>
          </w:tcPr>
          <w:p w14:paraId="2C7C4DC6"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37C07720" w14:textId="77777777" w:rsidR="00526E24" w:rsidRPr="003B2FDD" w:rsidRDefault="00526E24" w:rsidP="001206D0">
            <w:pPr>
              <w:spacing w:before="100"/>
              <w:jc w:val="center"/>
              <w:rPr>
                <w:sz w:val="24"/>
                <w:szCs w:val="24"/>
              </w:rPr>
            </w:pPr>
            <w:r w:rsidRPr="003B2FDD">
              <w:rPr>
                <w:sz w:val="24"/>
                <w:szCs w:val="24"/>
              </w:rPr>
              <w:t>4800</w:t>
            </w:r>
          </w:p>
        </w:tc>
        <w:tc>
          <w:tcPr>
            <w:tcW w:w="592" w:type="pct"/>
            <w:vAlign w:val="center"/>
          </w:tcPr>
          <w:p w14:paraId="6DA6EA6D" w14:textId="77777777" w:rsidR="00526E24" w:rsidRPr="003B2FDD" w:rsidRDefault="00526E24" w:rsidP="001206D0">
            <w:pPr>
              <w:spacing w:before="100"/>
              <w:jc w:val="center"/>
              <w:rPr>
                <w:sz w:val="24"/>
                <w:szCs w:val="24"/>
              </w:rPr>
            </w:pPr>
            <w:r w:rsidRPr="003B2FDD">
              <w:rPr>
                <w:sz w:val="24"/>
                <w:szCs w:val="24"/>
                <w:vertAlign w:val="superscript"/>
              </w:rPr>
              <w:t>1</w:t>
            </w:r>
          </w:p>
        </w:tc>
      </w:tr>
      <w:tr w:rsidR="00526E24" w:rsidRPr="003B2FDD" w14:paraId="69F069D8" w14:textId="77777777" w:rsidTr="001206D0">
        <w:trPr>
          <w:jc w:val="center"/>
        </w:trPr>
        <w:tc>
          <w:tcPr>
            <w:tcW w:w="427" w:type="pct"/>
            <w:vAlign w:val="center"/>
          </w:tcPr>
          <w:p w14:paraId="37F0A8D7" w14:textId="77777777" w:rsidR="00526E24" w:rsidRPr="003B2FDD" w:rsidRDefault="00526E24" w:rsidP="001206D0">
            <w:pPr>
              <w:spacing w:before="100"/>
              <w:jc w:val="center"/>
              <w:rPr>
                <w:sz w:val="24"/>
                <w:szCs w:val="24"/>
              </w:rPr>
            </w:pPr>
            <w:r w:rsidRPr="003B2FDD">
              <w:rPr>
                <w:sz w:val="24"/>
                <w:szCs w:val="24"/>
              </w:rPr>
              <w:t>3</w:t>
            </w:r>
          </w:p>
        </w:tc>
        <w:tc>
          <w:tcPr>
            <w:tcW w:w="1194" w:type="pct"/>
            <w:vAlign w:val="center"/>
          </w:tcPr>
          <w:p w14:paraId="268A20C4" w14:textId="77777777" w:rsidR="00526E24" w:rsidRPr="003B2FDD" w:rsidRDefault="00526E24" w:rsidP="001206D0">
            <w:pPr>
              <w:spacing w:before="100"/>
              <w:jc w:val="center"/>
              <w:rPr>
                <w:sz w:val="24"/>
                <w:szCs w:val="24"/>
              </w:rPr>
            </w:pPr>
            <w:r w:rsidRPr="003B2FDD">
              <w:rPr>
                <w:sz w:val="24"/>
                <w:szCs w:val="24"/>
              </w:rPr>
              <w:t>RF523@333 K</w:t>
            </w:r>
          </w:p>
        </w:tc>
        <w:tc>
          <w:tcPr>
            <w:tcW w:w="1109" w:type="pct"/>
            <w:vAlign w:val="center"/>
          </w:tcPr>
          <w:p w14:paraId="1C17BED2"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560039EE" w14:textId="77777777" w:rsidR="00526E24" w:rsidRPr="003B2FDD" w:rsidRDefault="00526E24" w:rsidP="001206D0">
            <w:pPr>
              <w:spacing w:before="100"/>
              <w:jc w:val="center"/>
              <w:rPr>
                <w:sz w:val="24"/>
                <w:szCs w:val="24"/>
              </w:rPr>
            </w:pPr>
            <w:r w:rsidRPr="003B2FDD">
              <w:rPr>
                <w:sz w:val="24"/>
                <w:szCs w:val="24"/>
              </w:rPr>
              <w:t>~80</w:t>
            </w:r>
          </w:p>
        </w:tc>
        <w:tc>
          <w:tcPr>
            <w:tcW w:w="592" w:type="pct"/>
            <w:vAlign w:val="center"/>
          </w:tcPr>
          <w:p w14:paraId="61BB4FC7" w14:textId="77777777" w:rsidR="00526E24" w:rsidRPr="003B2FDD" w:rsidRDefault="00526E24" w:rsidP="001206D0">
            <w:pPr>
              <w:spacing w:before="100"/>
              <w:jc w:val="center"/>
              <w:rPr>
                <w:rFonts w:eastAsia="Yu Mincho"/>
                <w:sz w:val="24"/>
                <w:szCs w:val="24"/>
                <w:vertAlign w:val="superscript"/>
              </w:rPr>
            </w:pPr>
            <w:r w:rsidRPr="003B2FDD">
              <w:rPr>
                <w:rFonts w:hint="eastAsia"/>
                <w:sz w:val="24"/>
                <w:szCs w:val="24"/>
                <w:vertAlign w:val="superscript"/>
              </w:rPr>
              <w:t>2</w:t>
            </w:r>
          </w:p>
        </w:tc>
      </w:tr>
      <w:tr w:rsidR="00526E24" w:rsidRPr="003B2FDD" w14:paraId="16D948A8" w14:textId="77777777" w:rsidTr="001206D0">
        <w:trPr>
          <w:jc w:val="center"/>
        </w:trPr>
        <w:tc>
          <w:tcPr>
            <w:tcW w:w="427" w:type="pct"/>
            <w:vAlign w:val="center"/>
          </w:tcPr>
          <w:p w14:paraId="47197A88" w14:textId="77777777" w:rsidR="00526E24" w:rsidRPr="003B2FDD" w:rsidRDefault="00526E24" w:rsidP="001206D0">
            <w:pPr>
              <w:spacing w:before="100"/>
              <w:jc w:val="center"/>
              <w:rPr>
                <w:sz w:val="24"/>
                <w:szCs w:val="24"/>
              </w:rPr>
            </w:pPr>
            <w:r w:rsidRPr="003B2FDD">
              <w:rPr>
                <w:sz w:val="24"/>
                <w:szCs w:val="24"/>
              </w:rPr>
              <w:t>4</w:t>
            </w:r>
          </w:p>
        </w:tc>
        <w:tc>
          <w:tcPr>
            <w:tcW w:w="1194" w:type="pct"/>
            <w:vAlign w:val="center"/>
          </w:tcPr>
          <w:p w14:paraId="377E7EEF" w14:textId="77777777" w:rsidR="00526E24" w:rsidRPr="003B2FDD" w:rsidRDefault="00526E24" w:rsidP="001206D0">
            <w:pPr>
              <w:spacing w:before="100"/>
              <w:jc w:val="center"/>
              <w:rPr>
                <w:sz w:val="24"/>
                <w:szCs w:val="24"/>
              </w:rPr>
            </w:pPr>
            <w:r w:rsidRPr="003B2FDD">
              <w:rPr>
                <w:sz w:val="24"/>
                <w:szCs w:val="24"/>
              </w:rPr>
              <w:t>Cd</w:t>
            </w:r>
            <w:r w:rsidRPr="003B2FDD">
              <w:rPr>
                <w:sz w:val="24"/>
                <w:szCs w:val="24"/>
                <w:vertAlign w:val="subscript"/>
              </w:rPr>
              <w:t>0.5</w:t>
            </w:r>
            <w:r w:rsidRPr="003B2FDD">
              <w:rPr>
                <w:sz w:val="24"/>
                <w:szCs w:val="24"/>
              </w:rPr>
              <w:t>Zn</w:t>
            </w:r>
            <w:r w:rsidRPr="003B2FDD">
              <w:rPr>
                <w:sz w:val="24"/>
                <w:szCs w:val="24"/>
                <w:vertAlign w:val="subscript"/>
              </w:rPr>
              <w:t>0.5</w:t>
            </w:r>
            <w:r w:rsidRPr="003B2FDD">
              <w:rPr>
                <w:sz w:val="24"/>
                <w:szCs w:val="24"/>
              </w:rPr>
              <w:t>S</w:t>
            </w:r>
          </w:p>
        </w:tc>
        <w:tc>
          <w:tcPr>
            <w:tcW w:w="1109" w:type="pct"/>
            <w:vAlign w:val="center"/>
          </w:tcPr>
          <w:p w14:paraId="0AD87443" w14:textId="77777777" w:rsidR="00526E24" w:rsidRPr="003B2FDD" w:rsidRDefault="00526E24" w:rsidP="001206D0">
            <w:pPr>
              <w:spacing w:before="100"/>
              <w:jc w:val="center"/>
              <w:rPr>
                <w:rFonts w:eastAsia="微软雅黑"/>
                <w:color w:val="000000"/>
                <w:sz w:val="24"/>
                <w:szCs w:val="24"/>
              </w:rPr>
            </w:pPr>
            <w:r w:rsidRPr="003B2FDD">
              <w:rPr>
                <w:sz w:val="24"/>
                <w:szCs w:val="24"/>
              </w:rPr>
              <w:t>air/water</w:t>
            </w:r>
          </w:p>
        </w:tc>
        <w:tc>
          <w:tcPr>
            <w:tcW w:w="1678" w:type="pct"/>
            <w:vAlign w:val="center"/>
          </w:tcPr>
          <w:p w14:paraId="2CF0F539" w14:textId="77777777" w:rsidR="00526E24" w:rsidRPr="003B2FDD" w:rsidRDefault="00526E24" w:rsidP="001206D0">
            <w:pPr>
              <w:spacing w:before="100"/>
              <w:jc w:val="center"/>
              <w:rPr>
                <w:sz w:val="24"/>
                <w:szCs w:val="24"/>
              </w:rPr>
            </w:pPr>
            <w:r w:rsidRPr="003B2FDD">
              <w:rPr>
                <w:sz w:val="24"/>
                <w:szCs w:val="24"/>
              </w:rPr>
              <w:t>152</w:t>
            </w:r>
          </w:p>
        </w:tc>
        <w:tc>
          <w:tcPr>
            <w:tcW w:w="592" w:type="pct"/>
            <w:vAlign w:val="center"/>
          </w:tcPr>
          <w:p w14:paraId="32FC5F1A" w14:textId="77777777" w:rsidR="00526E24" w:rsidRPr="003B2FDD" w:rsidRDefault="00526E24" w:rsidP="001206D0">
            <w:pPr>
              <w:spacing w:before="100"/>
              <w:jc w:val="center"/>
              <w:rPr>
                <w:rFonts w:eastAsia="Yu Mincho"/>
                <w:sz w:val="24"/>
                <w:szCs w:val="24"/>
              </w:rPr>
            </w:pPr>
            <w:r w:rsidRPr="003B2FDD">
              <w:rPr>
                <w:rFonts w:hint="eastAsia"/>
                <w:sz w:val="24"/>
                <w:szCs w:val="24"/>
                <w:vertAlign w:val="superscript"/>
              </w:rPr>
              <w:t>3</w:t>
            </w:r>
          </w:p>
        </w:tc>
      </w:tr>
      <w:tr w:rsidR="00526E24" w:rsidRPr="003B2FDD" w14:paraId="66B69E80" w14:textId="77777777" w:rsidTr="001206D0">
        <w:trPr>
          <w:trHeight w:val="47"/>
          <w:jc w:val="center"/>
        </w:trPr>
        <w:tc>
          <w:tcPr>
            <w:tcW w:w="427" w:type="pct"/>
            <w:vAlign w:val="center"/>
          </w:tcPr>
          <w:p w14:paraId="28C51133" w14:textId="77777777" w:rsidR="00526E24" w:rsidRPr="003B2FDD" w:rsidRDefault="00526E24" w:rsidP="001206D0">
            <w:pPr>
              <w:spacing w:before="100"/>
              <w:jc w:val="center"/>
              <w:rPr>
                <w:sz w:val="24"/>
                <w:szCs w:val="24"/>
              </w:rPr>
            </w:pPr>
            <w:r w:rsidRPr="003B2FDD">
              <w:rPr>
                <w:sz w:val="24"/>
                <w:szCs w:val="24"/>
              </w:rPr>
              <w:t>5</w:t>
            </w:r>
          </w:p>
        </w:tc>
        <w:tc>
          <w:tcPr>
            <w:tcW w:w="1194" w:type="pct"/>
            <w:vAlign w:val="center"/>
          </w:tcPr>
          <w:p w14:paraId="2B31A5E6" w14:textId="77777777" w:rsidR="00526E24" w:rsidRPr="003B2FDD" w:rsidRDefault="00526E24" w:rsidP="001206D0">
            <w:pPr>
              <w:spacing w:before="100"/>
              <w:jc w:val="center"/>
              <w:rPr>
                <w:sz w:val="24"/>
                <w:szCs w:val="24"/>
              </w:rPr>
            </w:pPr>
            <w:r w:rsidRPr="003B2FDD">
              <w:rPr>
                <w:sz w:val="24"/>
                <w:szCs w:val="24"/>
              </w:rPr>
              <w:t>PEI/C</w:t>
            </w:r>
            <w:r w:rsidRPr="003B2FDD">
              <w:rPr>
                <w:sz w:val="24"/>
                <w:szCs w:val="24"/>
                <w:vertAlign w:val="subscript"/>
              </w:rPr>
              <w:t>3</w:t>
            </w:r>
            <w:r w:rsidRPr="003B2FDD">
              <w:rPr>
                <w:sz w:val="24"/>
                <w:szCs w:val="24"/>
              </w:rPr>
              <w:t>N</w:t>
            </w:r>
            <w:r w:rsidRPr="003B2FDD">
              <w:rPr>
                <w:sz w:val="24"/>
                <w:szCs w:val="24"/>
                <w:vertAlign w:val="subscript"/>
              </w:rPr>
              <w:t>4</w:t>
            </w:r>
          </w:p>
        </w:tc>
        <w:tc>
          <w:tcPr>
            <w:tcW w:w="1109" w:type="pct"/>
            <w:vAlign w:val="center"/>
          </w:tcPr>
          <w:p w14:paraId="2AB63043"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2A664DA9" w14:textId="77777777" w:rsidR="00526E24" w:rsidRPr="003B2FDD" w:rsidRDefault="00526E24" w:rsidP="001206D0">
            <w:pPr>
              <w:spacing w:before="100"/>
              <w:jc w:val="center"/>
              <w:rPr>
                <w:sz w:val="24"/>
                <w:szCs w:val="24"/>
              </w:rPr>
            </w:pPr>
            <w:r w:rsidRPr="003B2FDD">
              <w:rPr>
                <w:sz w:val="24"/>
                <w:szCs w:val="24"/>
              </w:rPr>
              <w:t>208</w:t>
            </w:r>
          </w:p>
        </w:tc>
        <w:tc>
          <w:tcPr>
            <w:tcW w:w="592" w:type="pct"/>
            <w:vAlign w:val="center"/>
          </w:tcPr>
          <w:p w14:paraId="31BE25A3"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4</w:t>
            </w:r>
          </w:p>
        </w:tc>
      </w:tr>
      <w:tr w:rsidR="00526E24" w:rsidRPr="003B2FDD" w14:paraId="7DD86CF0" w14:textId="77777777" w:rsidTr="001206D0">
        <w:trPr>
          <w:jc w:val="center"/>
        </w:trPr>
        <w:tc>
          <w:tcPr>
            <w:tcW w:w="427" w:type="pct"/>
            <w:vAlign w:val="center"/>
          </w:tcPr>
          <w:p w14:paraId="06EB8EDD" w14:textId="77777777" w:rsidR="00526E24" w:rsidRPr="003B2FDD" w:rsidRDefault="00526E24" w:rsidP="001206D0">
            <w:pPr>
              <w:spacing w:before="100"/>
              <w:jc w:val="center"/>
              <w:rPr>
                <w:sz w:val="24"/>
                <w:szCs w:val="24"/>
              </w:rPr>
            </w:pPr>
            <w:r w:rsidRPr="003B2FDD">
              <w:rPr>
                <w:sz w:val="24"/>
                <w:szCs w:val="24"/>
              </w:rPr>
              <w:t>6</w:t>
            </w:r>
          </w:p>
        </w:tc>
        <w:tc>
          <w:tcPr>
            <w:tcW w:w="1194" w:type="pct"/>
            <w:vAlign w:val="center"/>
          </w:tcPr>
          <w:p w14:paraId="15D45927" w14:textId="77777777" w:rsidR="00526E24" w:rsidRPr="003B2FDD" w:rsidRDefault="00526E24" w:rsidP="001206D0">
            <w:pPr>
              <w:spacing w:before="100"/>
              <w:jc w:val="center"/>
              <w:rPr>
                <w:sz w:val="24"/>
                <w:szCs w:val="24"/>
              </w:rPr>
            </w:pPr>
            <w:r w:rsidRPr="003B2FDD">
              <w:rPr>
                <w:sz w:val="24"/>
                <w:szCs w:val="24"/>
              </w:rPr>
              <w:t>α-Fe</w:t>
            </w:r>
            <w:r w:rsidRPr="003B2FDD">
              <w:rPr>
                <w:sz w:val="24"/>
                <w:szCs w:val="24"/>
                <w:vertAlign w:val="subscript"/>
              </w:rPr>
              <w:t>2</w:t>
            </w:r>
            <w:r w:rsidRPr="003B2FDD">
              <w:rPr>
                <w:sz w:val="24"/>
                <w:szCs w:val="24"/>
              </w:rPr>
              <w:t>O</w:t>
            </w:r>
            <w:r w:rsidRPr="003B2FDD">
              <w:rPr>
                <w:sz w:val="24"/>
                <w:szCs w:val="24"/>
                <w:vertAlign w:val="subscript"/>
              </w:rPr>
              <w:t>3</w:t>
            </w:r>
            <w:r w:rsidRPr="003B2FDD">
              <w:rPr>
                <w:sz w:val="24"/>
                <w:szCs w:val="24"/>
              </w:rPr>
              <w:t>/CQD@g-C</w:t>
            </w:r>
            <w:r w:rsidRPr="003B2FDD">
              <w:rPr>
                <w:sz w:val="24"/>
                <w:szCs w:val="24"/>
                <w:vertAlign w:val="subscript"/>
              </w:rPr>
              <w:t>3</w:t>
            </w:r>
            <w:r w:rsidRPr="003B2FDD">
              <w:rPr>
                <w:sz w:val="24"/>
                <w:szCs w:val="24"/>
              </w:rPr>
              <w:t>N</w:t>
            </w:r>
            <w:r w:rsidRPr="003B2FDD">
              <w:rPr>
                <w:sz w:val="24"/>
                <w:szCs w:val="24"/>
                <w:vertAlign w:val="subscript"/>
              </w:rPr>
              <w:t>4</w:t>
            </w:r>
          </w:p>
        </w:tc>
        <w:tc>
          <w:tcPr>
            <w:tcW w:w="1109" w:type="pct"/>
            <w:vAlign w:val="center"/>
          </w:tcPr>
          <w:p w14:paraId="0E6CEEBC"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040F534E" w14:textId="77777777" w:rsidR="00526E24" w:rsidRPr="003B2FDD" w:rsidRDefault="00526E24" w:rsidP="001206D0">
            <w:pPr>
              <w:spacing w:before="100"/>
              <w:jc w:val="center"/>
              <w:rPr>
                <w:sz w:val="24"/>
                <w:szCs w:val="24"/>
              </w:rPr>
            </w:pPr>
            <w:r w:rsidRPr="003B2FDD">
              <w:rPr>
                <w:sz w:val="24"/>
                <w:szCs w:val="24"/>
              </w:rPr>
              <w:t>139</w:t>
            </w:r>
          </w:p>
        </w:tc>
        <w:tc>
          <w:tcPr>
            <w:tcW w:w="592" w:type="pct"/>
            <w:vAlign w:val="center"/>
          </w:tcPr>
          <w:p w14:paraId="5AFB82DE" w14:textId="77777777" w:rsidR="00526E24" w:rsidRPr="003B2FDD" w:rsidRDefault="00526E24" w:rsidP="001206D0">
            <w:pPr>
              <w:spacing w:before="100"/>
              <w:jc w:val="center"/>
              <w:rPr>
                <w:rFonts w:eastAsia="Yu Mincho"/>
                <w:sz w:val="24"/>
                <w:szCs w:val="24"/>
              </w:rPr>
            </w:pPr>
            <w:r w:rsidRPr="003B2FDD">
              <w:rPr>
                <w:rFonts w:hint="eastAsia"/>
                <w:sz w:val="24"/>
                <w:szCs w:val="24"/>
                <w:vertAlign w:val="superscript"/>
              </w:rPr>
              <w:t>5</w:t>
            </w:r>
          </w:p>
        </w:tc>
      </w:tr>
      <w:tr w:rsidR="00526E24" w:rsidRPr="003B2FDD" w14:paraId="0C1EB83C" w14:textId="77777777" w:rsidTr="001206D0">
        <w:trPr>
          <w:jc w:val="center"/>
        </w:trPr>
        <w:tc>
          <w:tcPr>
            <w:tcW w:w="427" w:type="pct"/>
            <w:vAlign w:val="center"/>
          </w:tcPr>
          <w:p w14:paraId="72D841C6" w14:textId="77777777" w:rsidR="00526E24" w:rsidRPr="003B2FDD" w:rsidRDefault="00526E24" w:rsidP="001206D0">
            <w:pPr>
              <w:spacing w:before="100"/>
              <w:jc w:val="center"/>
              <w:rPr>
                <w:sz w:val="24"/>
                <w:szCs w:val="24"/>
              </w:rPr>
            </w:pPr>
            <w:r w:rsidRPr="003B2FDD">
              <w:rPr>
                <w:sz w:val="24"/>
                <w:szCs w:val="24"/>
              </w:rPr>
              <w:t>7</w:t>
            </w:r>
          </w:p>
        </w:tc>
        <w:tc>
          <w:tcPr>
            <w:tcW w:w="1194" w:type="pct"/>
            <w:vAlign w:val="center"/>
          </w:tcPr>
          <w:p w14:paraId="6D603C3E" w14:textId="77777777" w:rsidR="00526E24" w:rsidRPr="003B2FDD" w:rsidRDefault="00526E24" w:rsidP="001206D0">
            <w:pPr>
              <w:spacing w:before="100"/>
              <w:jc w:val="center"/>
              <w:rPr>
                <w:sz w:val="24"/>
                <w:szCs w:val="24"/>
              </w:rPr>
            </w:pPr>
            <w:r w:rsidRPr="003B2FDD">
              <w:rPr>
                <w:sz w:val="24"/>
                <w:szCs w:val="24"/>
              </w:rPr>
              <w:t>CTF-BDDBN</w:t>
            </w:r>
          </w:p>
        </w:tc>
        <w:tc>
          <w:tcPr>
            <w:tcW w:w="1109" w:type="pct"/>
            <w:vAlign w:val="center"/>
          </w:tcPr>
          <w:p w14:paraId="1FF40558"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6F7DCD51" w14:textId="77777777" w:rsidR="00526E24" w:rsidRPr="003B2FDD" w:rsidRDefault="00526E24" w:rsidP="001206D0">
            <w:pPr>
              <w:spacing w:before="100"/>
              <w:jc w:val="center"/>
              <w:rPr>
                <w:sz w:val="24"/>
                <w:szCs w:val="24"/>
              </w:rPr>
            </w:pPr>
            <w:r w:rsidRPr="003B2FDD">
              <w:rPr>
                <w:sz w:val="24"/>
                <w:szCs w:val="24"/>
              </w:rPr>
              <w:t>887</w:t>
            </w:r>
          </w:p>
        </w:tc>
        <w:tc>
          <w:tcPr>
            <w:tcW w:w="592" w:type="pct"/>
            <w:vAlign w:val="center"/>
          </w:tcPr>
          <w:p w14:paraId="483AA026"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6</w:t>
            </w:r>
          </w:p>
        </w:tc>
      </w:tr>
      <w:tr w:rsidR="00526E24" w:rsidRPr="003B2FDD" w14:paraId="349EF575" w14:textId="77777777" w:rsidTr="001206D0">
        <w:trPr>
          <w:jc w:val="center"/>
        </w:trPr>
        <w:tc>
          <w:tcPr>
            <w:tcW w:w="427" w:type="pct"/>
            <w:vAlign w:val="center"/>
          </w:tcPr>
          <w:p w14:paraId="118E94E4" w14:textId="77777777" w:rsidR="00526E24" w:rsidRPr="003B2FDD" w:rsidRDefault="00526E24" w:rsidP="001206D0">
            <w:pPr>
              <w:spacing w:before="100"/>
              <w:jc w:val="center"/>
              <w:rPr>
                <w:sz w:val="24"/>
                <w:szCs w:val="24"/>
              </w:rPr>
            </w:pPr>
            <w:r w:rsidRPr="003B2FDD">
              <w:rPr>
                <w:sz w:val="24"/>
                <w:szCs w:val="24"/>
              </w:rPr>
              <w:t>8</w:t>
            </w:r>
          </w:p>
        </w:tc>
        <w:tc>
          <w:tcPr>
            <w:tcW w:w="1194" w:type="pct"/>
            <w:vAlign w:val="center"/>
          </w:tcPr>
          <w:p w14:paraId="25F2A00F" w14:textId="77777777" w:rsidR="00526E24" w:rsidRPr="003B2FDD" w:rsidRDefault="00526E24" w:rsidP="001206D0">
            <w:pPr>
              <w:spacing w:before="100"/>
              <w:jc w:val="center"/>
              <w:rPr>
                <w:sz w:val="24"/>
                <w:szCs w:val="24"/>
              </w:rPr>
            </w:pPr>
            <w:r w:rsidRPr="003B2FDD">
              <w:rPr>
                <w:sz w:val="24"/>
                <w:szCs w:val="24"/>
              </w:rPr>
              <w:t>MIL-111/001</w:t>
            </w:r>
          </w:p>
        </w:tc>
        <w:tc>
          <w:tcPr>
            <w:tcW w:w="1109" w:type="pct"/>
            <w:vAlign w:val="center"/>
          </w:tcPr>
          <w:p w14:paraId="67F31FE3"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751B2965" w14:textId="77777777" w:rsidR="00526E24" w:rsidRPr="003B2FDD" w:rsidRDefault="00526E24" w:rsidP="001206D0">
            <w:pPr>
              <w:spacing w:before="100"/>
              <w:jc w:val="center"/>
              <w:rPr>
                <w:sz w:val="24"/>
                <w:szCs w:val="24"/>
              </w:rPr>
            </w:pPr>
            <w:r w:rsidRPr="003B2FDD">
              <w:rPr>
                <w:sz w:val="24"/>
                <w:szCs w:val="24"/>
              </w:rPr>
              <w:t>917</w:t>
            </w:r>
          </w:p>
        </w:tc>
        <w:tc>
          <w:tcPr>
            <w:tcW w:w="592" w:type="pct"/>
            <w:vAlign w:val="center"/>
          </w:tcPr>
          <w:p w14:paraId="2E0FF10B"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7</w:t>
            </w:r>
          </w:p>
        </w:tc>
      </w:tr>
      <w:tr w:rsidR="00526E24" w:rsidRPr="003B2FDD" w14:paraId="3BACF8F4" w14:textId="77777777" w:rsidTr="001206D0">
        <w:trPr>
          <w:jc w:val="center"/>
        </w:trPr>
        <w:tc>
          <w:tcPr>
            <w:tcW w:w="427" w:type="pct"/>
            <w:vAlign w:val="center"/>
          </w:tcPr>
          <w:p w14:paraId="513B67C3" w14:textId="77777777" w:rsidR="00526E24" w:rsidRPr="003B2FDD" w:rsidRDefault="00526E24" w:rsidP="001206D0">
            <w:pPr>
              <w:spacing w:before="100"/>
              <w:jc w:val="center"/>
              <w:rPr>
                <w:sz w:val="24"/>
                <w:szCs w:val="24"/>
              </w:rPr>
            </w:pPr>
            <w:r w:rsidRPr="003B2FDD">
              <w:rPr>
                <w:sz w:val="24"/>
                <w:szCs w:val="24"/>
              </w:rPr>
              <w:t>9</w:t>
            </w:r>
          </w:p>
        </w:tc>
        <w:tc>
          <w:tcPr>
            <w:tcW w:w="1194" w:type="pct"/>
            <w:vAlign w:val="center"/>
          </w:tcPr>
          <w:p w14:paraId="6F089102" w14:textId="77777777" w:rsidR="00526E24" w:rsidRPr="003B2FDD" w:rsidRDefault="00526E24" w:rsidP="001206D0">
            <w:pPr>
              <w:spacing w:before="100"/>
              <w:jc w:val="center"/>
              <w:rPr>
                <w:sz w:val="24"/>
                <w:szCs w:val="24"/>
              </w:rPr>
            </w:pPr>
            <w:r w:rsidRPr="003B2FDD">
              <w:rPr>
                <w:sz w:val="24"/>
                <w:szCs w:val="24"/>
              </w:rPr>
              <w:t>TiO</w:t>
            </w:r>
            <w:r w:rsidRPr="003B2FDD">
              <w:rPr>
                <w:sz w:val="24"/>
                <w:szCs w:val="24"/>
                <w:vertAlign w:val="subscript"/>
              </w:rPr>
              <w:t>2</w:t>
            </w:r>
            <w:r w:rsidRPr="003B2FDD">
              <w:rPr>
                <w:sz w:val="24"/>
                <w:szCs w:val="24"/>
              </w:rPr>
              <w:t>/PEI/AgNP</w:t>
            </w:r>
          </w:p>
        </w:tc>
        <w:tc>
          <w:tcPr>
            <w:tcW w:w="1109" w:type="pct"/>
            <w:vAlign w:val="center"/>
          </w:tcPr>
          <w:p w14:paraId="36AFEC85" w14:textId="77777777" w:rsidR="00526E24" w:rsidRPr="003B2FDD" w:rsidRDefault="00526E24" w:rsidP="001206D0">
            <w:pPr>
              <w:spacing w:before="100"/>
              <w:jc w:val="center"/>
              <w:rPr>
                <w:sz w:val="24"/>
                <w:szCs w:val="24"/>
              </w:rPr>
            </w:pPr>
            <w:r w:rsidRPr="003B2FDD">
              <w:rPr>
                <w:sz w:val="24"/>
                <w:szCs w:val="24"/>
              </w:rPr>
              <w:t>air/water</w:t>
            </w:r>
          </w:p>
        </w:tc>
        <w:tc>
          <w:tcPr>
            <w:tcW w:w="1678" w:type="pct"/>
            <w:vAlign w:val="center"/>
          </w:tcPr>
          <w:p w14:paraId="16116849" w14:textId="77777777" w:rsidR="00526E24" w:rsidRPr="003B2FDD" w:rsidRDefault="00526E24" w:rsidP="001206D0">
            <w:pPr>
              <w:spacing w:before="100"/>
              <w:jc w:val="center"/>
              <w:rPr>
                <w:sz w:val="24"/>
                <w:szCs w:val="24"/>
              </w:rPr>
            </w:pPr>
            <w:r w:rsidRPr="003B2FDD">
              <w:rPr>
                <w:sz w:val="24"/>
                <w:szCs w:val="24"/>
              </w:rPr>
              <w:t>1605</w:t>
            </w:r>
          </w:p>
        </w:tc>
        <w:tc>
          <w:tcPr>
            <w:tcW w:w="592" w:type="pct"/>
            <w:vAlign w:val="center"/>
          </w:tcPr>
          <w:p w14:paraId="34DA7450"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8</w:t>
            </w:r>
          </w:p>
        </w:tc>
      </w:tr>
      <w:tr w:rsidR="00526E24" w:rsidRPr="003B2FDD" w14:paraId="7CCCC4BB" w14:textId="77777777" w:rsidTr="001206D0">
        <w:trPr>
          <w:jc w:val="center"/>
        </w:trPr>
        <w:tc>
          <w:tcPr>
            <w:tcW w:w="427" w:type="pct"/>
            <w:vAlign w:val="center"/>
          </w:tcPr>
          <w:p w14:paraId="75D784F3" w14:textId="77777777" w:rsidR="00526E24" w:rsidRPr="003B2FDD" w:rsidRDefault="00526E24" w:rsidP="001206D0">
            <w:pPr>
              <w:spacing w:before="100"/>
              <w:jc w:val="center"/>
              <w:rPr>
                <w:sz w:val="24"/>
                <w:szCs w:val="24"/>
              </w:rPr>
            </w:pPr>
            <w:r w:rsidRPr="003B2FDD">
              <w:rPr>
                <w:sz w:val="24"/>
                <w:szCs w:val="24"/>
              </w:rPr>
              <w:t>10</w:t>
            </w:r>
          </w:p>
        </w:tc>
        <w:tc>
          <w:tcPr>
            <w:tcW w:w="1194" w:type="pct"/>
            <w:vAlign w:val="center"/>
          </w:tcPr>
          <w:p w14:paraId="68145616" w14:textId="77777777" w:rsidR="00526E24" w:rsidRPr="003B2FDD" w:rsidRDefault="00526E24" w:rsidP="001206D0">
            <w:pPr>
              <w:spacing w:before="100"/>
              <w:jc w:val="center"/>
              <w:rPr>
                <w:sz w:val="24"/>
                <w:szCs w:val="24"/>
              </w:rPr>
            </w:pPr>
            <w:r w:rsidRPr="003B2FDD">
              <w:rPr>
                <w:sz w:val="24"/>
                <w:szCs w:val="24"/>
              </w:rPr>
              <w:t>NMT400</w:t>
            </w:r>
          </w:p>
        </w:tc>
        <w:tc>
          <w:tcPr>
            <w:tcW w:w="1109" w:type="pct"/>
            <w:vAlign w:val="center"/>
          </w:tcPr>
          <w:p w14:paraId="6F3774EA"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3D8D1691" w14:textId="77777777" w:rsidR="00526E24" w:rsidRPr="003B2FDD" w:rsidRDefault="00526E24" w:rsidP="001206D0">
            <w:pPr>
              <w:spacing w:before="100"/>
              <w:jc w:val="center"/>
              <w:rPr>
                <w:sz w:val="24"/>
                <w:szCs w:val="24"/>
              </w:rPr>
            </w:pPr>
            <w:r w:rsidRPr="003B2FDD">
              <w:rPr>
                <w:sz w:val="24"/>
                <w:szCs w:val="24"/>
              </w:rPr>
              <w:t>271</w:t>
            </w:r>
          </w:p>
        </w:tc>
        <w:tc>
          <w:tcPr>
            <w:tcW w:w="592" w:type="pct"/>
            <w:vAlign w:val="center"/>
          </w:tcPr>
          <w:p w14:paraId="68A77F55"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9</w:t>
            </w:r>
          </w:p>
        </w:tc>
      </w:tr>
      <w:tr w:rsidR="00526E24" w:rsidRPr="003B2FDD" w14:paraId="02D9D971" w14:textId="77777777" w:rsidTr="001206D0">
        <w:trPr>
          <w:jc w:val="center"/>
        </w:trPr>
        <w:tc>
          <w:tcPr>
            <w:tcW w:w="427" w:type="pct"/>
            <w:vAlign w:val="center"/>
          </w:tcPr>
          <w:p w14:paraId="56A42681" w14:textId="77777777" w:rsidR="00526E24" w:rsidRPr="003B2FDD" w:rsidRDefault="00526E24" w:rsidP="001206D0">
            <w:pPr>
              <w:spacing w:before="100"/>
              <w:jc w:val="center"/>
              <w:rPr>
                <w:sz w:val="24"/>
                <w:szCs w:val="24"/>
              </w:rPr>
            </w:pPr>
            <w:r w:rsidRPr="003B2FDD">
              <w:rPr>
                <w:sz w:val="24"/>
                <w:szCs w:val="24"/>
              </w:rPr>
              <w:t>11</w:t>
            </w:r>
          </w:p>
        </w:tc>
        <w:tc>
          <w:tcPr>
            <w:tcW w:w="1194" w:type="pct"/>
            <w:vAlign w:val="center"/>
          </w:tcPr>
          <w:p w14:paraId="72660458" w14:textId="77777777" w:rsidR="00526E24" w:rsidRPr="003B2FDD" w:rsidRDefault="00526E24" w:rsidP="001206D0">
            <w:pPr>
              <w:spacing w:before="100"/>
              <w:jc w:val="center"/>
              <w:rPr>
                <w:sz w:val="24"/>
                <w:szCs w:val="24"/>
              </w:rPr>
            </w:pPr>
            <w:r w:rsidRPr="003B2FDD">
              <w:rPr>
                <w:sz w:val="24"/>
                <w:szCs w:val="24"/>
              </w:rPr>
              <w:t>ORP/GCN</w:t>
            </w:r>
          </w:p>
        </w:tc>
        <w:tc>
          <w:tcPr>
            <w:tcW w:w="1109" w:type="pct"/>
            <w:vAlign w:val="center"/>
          </w:tcPr>
          <w:p w14:paraId="4EC189DF"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71D30B0C" w14:textId="77777777" w:rsidR="00526E24" w:rsidRPr="003B2FDD" w:rsidRDefault="00526E24" w:rsidP="001206D0">
            <w:pPr>
              <w:spacing w:before="100"/>
              <w:jc w:val="center"/>
              <w:rPr>
                <w:sz w:val="24"/>
                <w:szCs w:val="24"/>
              </w:rPr>
            </w:pPr>
            <w:r w:rsidRPr="003B2FDD">
              <w:rPr>
                <w:sz w:val="24"/>
                <w:szCs w:val="24"/>
              </w:rPr>
              <w:t>4167</w:t>
            </w:r>
          </w:p>
        </w:tc>
        <w:tc>
          <w:tcPr>
            <w:tcW w:w="592" w:type="pct"/>
            <w:vAlign w:val="center"/>
          </w:tcPr>
          <w:p w14:paraId="485BBFCC"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1</w:t>
            </w:r>
            <w:r w:rsidRPr="003B2FDD">
              <w:rPr>
                <w:sz w:val="24"/>
                <w:szCs w:val="24"/>
                <w:vertAlign w:val="superscript"/>
              </w:rPr>
              <w:t>0</w:t>
            </w:r>
          </w:p>
        </w:tc>
      </w:tr>
      <w:tr w:rsidR="00526E24" w:rsidRPr="003B2FDD" w14:paraId="5759F1D9" w14:textId="77777777" w:rsidTr="001206D0">
        <w:trPr>
          <w:jc w:val="center"/>
        </w:trPr>
        <w:tc>
          <w:tcPr>
            <w:tcW w:w="427" w:type="pct"/>
            <w:vAlign w:val="center"/>
          </w:tcPr>
          <w:p w14:paraId="7A777FD7" w14:textId="77777777" w:rsidR="00526E24" w:rsidRPr="003B2FDD" w:rsidRDefault="00526E24" w:rsidP="001206D0">
            <w:pPr>
              <w:spacing w:before="100"/>
              <w:jc w:val="center"/>
              <w:rPr>
                <w:sz w:val="24"/>
                <w:szCs w:val="24"/>
              </w:rPr>
            </w:pPr>
            <w:r w:rsidRPr="003B2FDD">
              <w:rPr>
                <w:sz w:val="24"/>
                <w:szCs w:val="24"/>
              </w:rPr>
              <w:t>12</w:t>
            </w:r>
          </w:p>
        </w:tc>
        <w:tc>
          <w:tcPr>
            <w:tcW w:w="1194" w:type="pct"/>
            <w:vAlign w:val="center"/>
          </w:tcPr>
          <w:p w14:paraId="5570595C" w14:textId="77777777" w:rsidR="00526E24" w:rsidRPr="003B2FDD" w:rsidRDefault="00526E24" w:rsidP="001206D0">
            <w:pPr>
              <w:spacing w:before="100"/>
              <w:jc w:val="center"/>
              <w:rPr>
                <w:sz w:val="24"/>
                <w:szCs w:val="24"/>
              </w:rPr>
            </w:pPr>
            <w:r w:rsidRPr="003B2FDD">
              <w:rPr>
                <w:sz w:val="24"/>
                <w:szCs w:val="24"/>
              </w:rPr>
              <w:t>CDA300</w:t>
            </w:r>
          </w:p>
        </w:tc>
        <w:tc>
          <w:tcPr>
            <w:tcW w:w="1109" w:type="pct"/>
            <w:vAlign w:val="center"/>
          </w:tcPr>
          <w:p w14:paraId="522111BC" w14:textId="77777777" w:rsidR="00526E24" w:rsidRPr="003B2FDD" w:rsidRDefault="00526E24" w:rsidP="001206D0">
            <w:pPr>
              <w:spacing w:before="100"/>
              <w:jc w:val="center"/>
              <w:rPr>
                <w:sz w:val="24"/>
                <w:szCs w:val="24"/>
              </w:rPr>
            </w:pPr>
            <w:r w:rsidRPr="003B2FDD">
              <w:rPr>
                <w:sz w:val="24"/>
                <w:szCs w:val="24"/>
              </w:rPr>
              <w:t>air/water</w:t>
            </w:r>
          </w:p>
        </w:tc>
        <w:tc>
          <w:tcPr>
            <w:tcW w:w="1678" w:type="pct"/>
            <w:vAlign w:val="center"/>
          </w:tcPr>
          <w:p w14:paraId="59B2480A" w14:textId="77777777" w:rsidR="00526E24" w:rsidRPr="003B2FDD" w:rsidRDefault="00526E24" w:rsidP="001206D0">
            <w:pPr>
              <w:spacing w:before="100"/>
              <w:jc w:val="center"/>
              <w:rPr>
                <w:sz w:val="24"/>
                <w:szCs w:val="24"/>
              </w:rPr>
            </w:pPr>
            <w:r w:rsidRPr="003B2FDD">
              <w:rPr>
                <w:sz w:val="24"/>
                <w:szCs w:val="24"/>
              </w:rPr>
              <w:t>557</w:t>
            </w:r>
          </w:p>
        </w:tc>
        <w:tc>
          <w:tcPr>
            <w:tcW w:w="592" w:type="pct"/>
            <w:vAlign w:val="center"/>
          </w:tcPr>
          <w:p w14:paraId="2782934E"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1</w:t>
            </w:r>
            <w:r w:rsidRPr="003B2FDD">
              <w:rPr>
                <w:sz w:val="24"/>
                <w:szCs w:val="24"/>
                <w:vertAlign w:val="superscript"/>
              </w:rPr>
              <w:t>1</w:t>
            </w:r>
          </w:p>
        </w:tc>
      </w:tr>
      <w:tr w:rsidR="00526E24" w:rsidRPr="003B2FDD" w14:paraId="43ABE708" w14:textId="77777777" w:rsidTr="001206D0">
        <w:trPr>
          <w:jc w:val="center"/>
        </w:trPr>
        <w:tc>
          <w:tcPr>
            <w:tcW w:w="427" w:type="pct"/>
            <w:vAlign w:val="center"/>
          </w:tcPr>
          <w:p w14:paraId="309FFBDB" w14:textId="77777777" w:rsidR="00526E24" w:rsidRPr="003B2FDD" w:rsidRDefault="00526E24" w:rsidP="001206D0">
            <w:pPr>
              <w:spacing w:before="100"/>
              <w:jc w:val="center"/>
              <w:rPr>
                <w:sz w:val="24"/>
                <w:szCs w:val="24"/>
              </w:rPr>
            </w:pPr>
            <w:r w:rsidRPr="003B2FDD">
              <w:rPr>
                <w:sz w:val="24"/>
                <w:szCs w:val="24"/>
              </w:rPr>
              <w:t>13</w:t>
            </w:r>
          </w:p>
        </w:tc>
        <w:tc>
          <w:tcPr>
            <w:tcW w:w="1194" w:type="pct"/>
            <w:vAlign w:val="center"/>
          </w:tcPr>
          <w:p w14:paraId="048DDB3A" w14:textId="77777777" w:rsidR="00526E24" w:rsidRPr="003B2FDD" w:rsidRDefault="00526E24" w:rsidP="001206D0">
            <w:pPr>
              <w:spacing w:before="100"/>
              <w:jc w:val="center"/>
              <w:rPr>
                <w:sz w:val="24"/>
                <w:szCs w:val="24"/>
              </w:rPr>
            </w:pPr>
            <w:r w:rsidRPr="003B2FDD">
              <w:rPr>
                <w:sz w:val="24"/>
                <w:szCs w:val="24"/>
              </w:rPr>
              <w:t>Bpy-TAPT</w:t>
            </w:r>
          </w:p>
        </w:tc>
        <w:tc>
          <w:tcPr>
            <w:tcW w:w="1109" w:type="pct"/>
            <w:vAlign w:val="center"/>
          </w:tcPr>
          <w:p w14:paraId="511FEB4E"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5092E1C2" w14:textId="77777777" w:rsidR="00526E24" w:rsidRPr="003B2FDD" w:rsidRDefault="00526E24" w:rsidP="001206D0">
            <w:pPr>
              <w:spacing w:before="100"/>
              <w:jc w:val="center"/>
              <w:rPr>
                <w:sz w:val="24"/>
                <w:szCs w:val="24"/>
              </w:rPr>
            </w:pPr>
            <w:r w:rsidRPr="003B2FDD">
              <w:rPr>
                <w:sz w:val="24"/>
                <w:szCs w:val="24"/>
              </w:rPr>
              <w:t>4038</w:t>
            </w:r>
          </w:p>
        </w:tc>
        <w:tc>
          <w:tcPr>
            <w:tcW w:w="592" w:type="pct"/>
            <w:vAlign w:val="center"/>
          </w:tcPr>
          <w:p w14:paraId="2DEBA1D3"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1</w:t>
            </w:r>
            <w:r w:rsidRPr="003B2FDD">
              <w:rPr>
                <w:sz w:val="24"/>
                <w:szCs w:val="24"/>
                <w:vertAlign w:val="superscript"/>
              </w:rPr>
              <w:t>2</w:t>
            </w:r>
          </w:p>
        </w:tc>
      </w:tr>
      <w:tr w:rsidR="00526E24" w:rsidRPr="003B2FDD" w14:paraId="26E583BE" w14:textId="77777777" w:rsidTr="001206D0">
        <w:trPr>
          <w:jc w:val="center"/>
        </w:trPr>
        <w:tc>
          <w:tcPr>
            <w:tcW w:w="427" w:type="pct"/>
            <w:vAlign w:val="center"/>
          </w:tcPr>
          <w:p w14:paraId="34CAED68" w14:textId="77777777" w:rsidR="00526E24" w:rsidRPr="003B2FDD" w:rsidRDefault="00526E24" w:rsidP="001206D0">
            <w:pPr>
              <w:spacing w:before="100"/>
              <w:jc w:val="center"/>
              <w:rPr>
                <w:sz w:val="24"/>
                <w:szCs w:val="24"/>
              </w:rPr>
            </w:pPr>
            <w:r w:rsidRPr="003B2FDD">
              <w:rPr>
                <w:sz w:val="24"/>
                <w:szCs w:val="24"/>
              </w:rPr>
              <w:t>14</w:t>
            </w:r>
          </w:p>
        </w:tc>
        <w:tc>
          <w:tcPr>
            <w:tcW w:w="1194" w:type="pct"/>
            <w:vAlign w:val="center"/>
          </w:tcPr>
          <w:p w14:paraId="68027DE7" w14:textId="77777777" w:rsidR="00526E24" w:rsidRPr="003B2FDD" w:rsidRDefault="00526E24" w:rsidP="001206D0">
            <w:pPr>
              <w:spacing w:before="100"/>
              <w:jc w:val="center"/>
              <w:rPr>
                <w:sz w:val="24"/>
                <w:szCs w:val="24"/>
              </w:rPr>
            </w:pPr>
            <w:r w:rsidRPr="003B2FDD">
              <w:rPr>
                <w:sz w:val="24"/>
                <w:szCs w:val="24"/>
              </w:rPr>
              <w:t>Bpt-CTF</w:t>
            </w:r>
          </w:p>
        </w:tc>
        <w:tc>
          <w:tcPr>
            <w:tcW w:w="1109" w:type="pct"/>
            <w:vAlign w:val="center"/>
          </w:tcPr>
          <w:p w14:paraId="42A4FFED"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4EFB0E59" w14:textId="77777777" w:rsidR="00526E24" w:rsidRPr="003B2FDD" w:rsidRDefault="00526E24" w:rsidP="001206D0">
            <w:pPr>
              <w:spacing w:before="100"/>
              <w:jc w:val="center"/>
              <w:rPr>
                <w:sz w:val="24"/>
                <w:szCs w:val="24"/>
              </w:rPr>
            </w:pPr>
            <w:r w:rsidRPr="003B2FDD">
              <w:rPr>
                <w:sz w:val="24"/>
                <w:szCs w:val="24"/>
              </w:rPr>
              <w:t>3268</w:t>
            </w:r>
          </w:p>
        </w:tc>
        <w:tc>
          <w:tcPr>
            <w:tcW w:w="592" w:type="pct"/>
            <w:vAlign w:val="center"/>
          </w:tcPr>
          <w:p w14:paraId="106251B7"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1</w:t>
            </w:r>
            <w:r w:rsidRPr="003B2FDD">
              <w:rPr>
                <w:sz w:val="24"/>
                <w:szCs w:val="24"/>
                <w:vertAlign w:val="superscript"/>
              </w:rPr>
              <w:t>3</w:t>
            </w:r>
          </w:p>
        </w:tc>
      </w:tr>
      <w:tr w:rsidR="00526E24" w:rsidRPr="003B2FDD" w14:paraId="4F15A02D" w14:textId="77777777" w:rsidTr="001206D0">
        <w:trPr>
          <w:jc w:val="center"/>
        </w:trPr>
        <w:tc>
          <w:tcPr>
            <w:tcW w:w="427" w:type="pct"/>
            <w:vAlign w:val="center"/>
          </w:tcPr>
          <w:p w14:paraId="4DFBD495" w14:textId="77777777" w:rsidR="00526E24" w:rsidRPr="003B2FDD" w:rsidRDefault="00526E24" w:rsidP="001206D0">
            <w:pPr>
              <w:spacing w:before="100"/>
              <w:jc w:val="center"/>
              <w:rPr>
                <w:sz w:val="24"/>
                <w:szCs w:val="24"/>
              </w:rPr>
            </w:pPr>
            <w:r w:rsidRPr="003B2FDD">
              <w:rPr>
                <w:sz w:val="24"/>
                <w:szCs w:val="24"/>
              </w:rPr>
              <w:t>15</w:t>
            </w:r>
          </w:p>
        </w:tc>
        <w:tc>
          <w:tcPr>
            <w:tcW w:w="1194" w:type="pct"/>
            <w:vAlign w:val="center"/>
          </w:tcPr>
          <w:p w14:paraId="511739AF" w14:textId="77777777" w:rsidR="00526E24" w:rsidRPr="003B2FDD" w:rsidRDefault="00526E24" w:rsidP="001206D0">
            <w:pPr>
              <w:spacing w:before="100"/>
              <w:jc w:val="center"/>
              <w:rPr>
                <w:sz w:val="24"/>
                <w:szCs w:val="24"/>
              </w:rPr>
            </w:pPr>
            <w:r w:rsidRPr="003B2FDD">
              <w:rPr>
                <w:sz w:val="24"/>
                <w:szCs w:val="24"/>
              </w:rPr>
              <w:t>HTCC</w:t>
            </w:r>
          </w:p>
        </w:tc>
        <w:tc>
          <w:tcPr>
            <w:tcW w:w="1109" w:type="pct"/>
            <w:vAlign w:val="center"/>
          </w:tcPr>
          <w:p w14:paraId="030CDB73"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1F4B7B55" w14:textId="77777777" w:rsidR="00526E24" w:rsidRPr="003B2FDD" w:rsidRDefault="00526E24" w:rsidP="001206D0">
            <w:pPr>
              <w:spacing w:before="100"/>
              <w:jc w:val="center"/>
              <w:rPr>
                <w:sz w:val="24"/>
                <w:szCs w:val="24"/>
              </w:rPr>
            </w:pPr>
            <w:r w:rsidRPr="003B2FDD">
              <w:rPr>
                <w:sz w:val="24"/>
                <w:szCs w:val="24"/>
              </w:rPr>
              <w:t>1160</w:t>
            </w:r>
          </w:p>
        </w:tc>
        <w:tc>
          <w:tcPr>
            <w:tcW w:w="592" w:type="pct"/>
            <w:vAlign w:val="center"/>
          </w:tcPr>
          <w:p w14:paraId="2DC73A55"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1</w:t>
            </w:r>
            <w:r w:rsidRPr="003B2FDD">
              <w:rPr>
                <w:sz w:val="24"/>
                <w:szCs w:val="24"/>
                <w:vertAlign w:val="superscript"/>
              </w:rPr>
              <w:t>4</w:t>
            </w:r>
          </w:p>
        </w:tc>
      </w:tr>
      <w:tr w:rsidR="00526E24" w:rsidRPr="003B2FDD" w14:paraId="7660709A" w14:textId="77777777" w:rsidTr="001206D0">
        <w:trPr>
          <w:jc w:val="center"/>
        </w:trPr>
        <w:tc>
          <w:tcPr>
            <w:tcW w:w="427" w:type="pct"/>
            <w:vAlign w:val="center"/>
          </w:tcPr>
          <w:p w14:paraId="0BAEBB43" w14:textId="77777777" w:rsidR="00526E24" w:rsidRPr="003B2FDD" w:rsidRDefault="00526E24" w:rsidP="001206D0">
            <w:pPr>
              <w:spacing w:before="100"/>
              <w:jc w:val="center"/>
              <w:rPr>
                <w:sz w:val="24"/>
                <w:szCs w:val="24"/>
              </w:rPr>
            </w:pPr>
            <w:r w:rsidRPr="003B2FDD">
              <w:rPr>
                <w:sz w:val="24"/>
                <w:szCs w:val="24"/>
              </w:rPr>
              <w:t>16</w:t>
            </w:r>
          </w:p>
        </w:tc>
        <w:tc>
          <w:tcPr>
            <w:tcW w:w="1194" w:type="pct"/>
            <w:vAlign w:val="center"/>
          </w:tcPr>
          <w:p w14:paraId="4952B5CF" w14:textId="77777777" w:rsidR="00526E24" w:rsidRPr="003B2FDD" w:rsidRDefault="00526E24" w:rsidP="001206D0">
            <w:pPr>
              <w:spacing w:before="100"/>
              <w:jc w:val="center"/>
              <w:rPr>
                <w:sz w:val="24"/>
                <w:szCs w:val="24"/>
              </w:rPr>
            </w:pPr>
            <w:r w:rsidRPr="003B2FDD">
              <w:rPr>
                <w:sz w:val="24"/>
                <w:szCs w:val="24"/>
              </w:rPr>
              <w:t>Furan-BILP</w:t>
            </w:r>
          </w:p>
        </w:tc>
        <w:tc>
          <w:tcPr>
            <w:tcW w:w="1109" w:type="pct"/>
            <w:vAlign w:val="center"/>
          </w:tcPr>
          <w:p w14:paraId="05159015"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27452CDA" w14:textId="77777777" w:rsidR="00526E24" w:rsidRPr="003B2FDD" w:rsidRDefault="00526E24" w:rsidP="001206D0">
            <w:pPr>
              <w:spacing w:before="100"/>
              <w:jc w:val="center"/>
              <w:rPr>
                <w:sz w:val="24"/>
                <w:szCs w:val="24"/>
              </w:rPr>
            </w:pPr>
            <w:r w:rsidRPr="003B2FDD">
              <w:rPr>
                <w:sz w:val="24"/>
                <w:szCs w:val="24"/>
              </w:rPr>
              <w:t>2200</w:t>
            </w:r>
          </w:p>
        </w:tc>
        <w:tc>
          <w:tcPr>
            <w:tcW w:w="592" w:type="pct"/>
            <w:vAlign w:val="center"/>
          </w:tcPr>
          <w:p w14:paraId="23D67C04"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1</w:t>
            </w:r>
            <w:r w:rsidRPr="003B2FDD">
              <w:rPr>
                <w:sz w:val="24"/>
                <w:szCs w:val="24"/>
                <w:vertAlign w:val="superscript"/>
              </w:rPr>
              <w:t>5</w:t>
            </w:r>
          </w:p>
        </w:tc>
      </w:tr>
      <w:tr w:rsidR="00526E24" w:rsidRPr="003B2FDD" w14:paraId="5D54070D" w14:textId="77777777" w:rsidTr="001206D0">
        <w:trPr>
          <w:jc w:val="center"/>
        </w:trPr>
        <w:tc>
          <w:tcPr>
            <w:tcW w:w="427" w:type="pct"/>
            <w:vAlign w:val="center"/>
          </w:tcPr>
          <w:p w14:paraId="6CCCCB43" w14:textId="77777777" w:rsidR="00526E24" w:rsidRPr="003B2FDD" w:rsidRDefault="00526E24" w:rsidP="001206D0">
            <w:pPr>
              <w:spacing w:before="100"/>
              <w:jc w:val="center"/>
              <w:rPr>
                <w:sz w:val="24"/>
                <w:szCs w:val="24"/>
              </w:rPr>
            </w:pPr>
            <w:r w:rsidRPr="003B2FDD">
              <w:rPr>
                <w:sz w:val="24"/>
                <w:szCs w:val="24"/>
              </w:rPr>
              <w:t>17</w:t>
            </w:r>
          </w:p>
        </w:tc>
        <w:tc>
          <w:tcPr>
            <w:tcW w:w="1194" w:type="pct"/>
            <w:vAlign w:val="center"/>
          </w:tcPr>
          <w:p w14:paraId="079ECB58" w14:textId="77777777" w:rsidR="00526E24" w:rsidRPr="003B2FDD" w:rsidRDefault="00526E24" w:rsidP="001206D0">
            <w:pPr>
              <w:spacing w:before="100"/>
              <w:jc w:val="center"/>
              <w:rPr>
                <w:sz w:val="24"/>
                <w:szCs w:val="24"/>
              </w:rPr>
            </w:pPr>
            <w:r w:rsidRPr="003B2FDD">
              <w:rPr>
                <w:sz w:val="24"/>
                <w:szCs w:val="24"/>
              </w:rPr>
              <w:t>CdS NRs</w:t>
            </w:r>
          </w:p>
        </w:tc>
        <w:tc>
          <w:tcPr>
            <w:tcW w:w="1109" w:type="pct"/>
            <w:vAlign w:val="center"/>
          </w:tcPr>
          <w:p w14:paraId="71EBA823"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789E3741" w14:textId="77777777" w:rsidR="00526E24" w:rsidRPr="003B2FDD" w:rsidRDefault="00526E24" w:rsidP="001206D0">
            <w:pPr>
              <w:spacing w:before="100"/>
              <w:jc w:val="center"/>
              <w:rPr>
                <w:sz w:val="24"/>
                <w:szCs w:val="24"/>
              </w:rPr>
            </w:pPr>
            <w:r w:rsidRPr="003B2FDD">
              <w:rPr>
                <w:sz w:val="24"/>
                <w:szCs w:val="24"/>
              </w:rPr>
              <w:t>5132</w:t>
            </w:r>
          </w:p>
        </w:tc>
        <w:tc>
          <w:tcPr>
            <w:tcW w:w="592" w:type="pct"/>
            <w:vAlign w:val="center"/>
          </w:tcPr>
          <w:p w14:paraId="68BAB238"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1</w:t>
            </w:r>
            <w:r w:rsidRPr="003B2FDD">
              <w:rPr>
                <w:sz w:val="24"/>
                <w:szCs w:val="24"/>
                <w:vertAlign w:val="superscript"/>
              </w:rPr>
              <w:t>6</w:t>
            </w:r>
          </w:p>
        </w:tc>
      </w:tr>
      <w:tr w:rsidR="00526E24" w:rsidRPr="003B2FDD" w14:paraId="22C774AD" w14:textId="77777777" w:rsidTr="001206D0">
        <w:trPr>
          <w:jc w:val="center"/>
        </w:trPr>
        <w:tc>
          <w:tcPr>
            <w:tcW w:w="427" w:type="pct"/>
            <w:vAlign w:val="center"/>
          </w:tcPr>
          <w:p w14:paraId="7B9F6F76" w14:textId="77777777" w:rsidR="00526E24" w:rsidRPr="003B2FDD" w:rsidRDefault="00526E24" w:rsidP="001206D0">
            <w:pPr>
              <w:spacing w:before="100"/>
              <w:jc w:val="center"/>
              <w:rPr>
                <w:sz w:val="24"/>
                <w:szCs w:val="24"/>
              </w:rPr>
            </w:pPr>
            <w:r w:rsidRPr="003B2FDD">
              <w:rPr>
                <w:sz w:val="24"/>
                <w:szCs w:val="24"/>
              </w:rPr>
              <w:t>18</w:t>
            </w:r>
          </w:p>
        </w:tc>
        <w:tc>
          <w:tcPr>
            <w:tcW w:w="1194" w:type="pct"/>
            <w:vAlign w:val="center"/>
          </w:tcPr>
          <w:p w14:paraId="2E83F7BB" w14:textId="77777777" w:rsidR="00526E24" w:rsidRPr="003B2FDD" w:rsidRDefault="00526E24" w:rsidP="001206D0">
            <w:pPr>
              <w:spacing w:before="100"/>
              <w:jc w:val="center"/>
              <w:rPr>
                <w:sz w:val="24"/>
                <w:szCs w:val="24"/>
              </w:rPr>
            </w:pPr>
            <w:r w:rsidRPr="003B2FDD">
              <w:rPr>
                <w:sz w:val="24"/>
                <w:szCs w:val="24"/>
              </w:rPr>
              <w:t>C</w:t>
            </w:r>
            <w:r w:rsidRPr="003B2FDD">
              <w:rPr>
                <w:sz w:val="24"/>
                <w:szCs w:val="24"/>
                <w:vertAlign w:val="subscript"/>
              </w:rPr>
              <w:t>3</w:t>
            </w:r>
            <w:r w:rsidRPr="003B2FDD">
              <w:rPr>
                <w:sz w:val="24"/>
                <w:szCs w:val="24"/>
              </w:rPr>
              <w:t>N</w:t>
            </w:r>
            <w:r w:rsidRPr="003B2FDD">
              <w:rPr>
                <w:sz w:val="24"/>
                <w:szCs w:val="24"/>
                <w:vertAlign w:val="subscript"/>
              </w:rPr>
              <w:t>5−x</w:t>
            </w:r>
            <w:r w:rsidRPr="003B2FDD">
              <w:rPr>
                <w:sz w:val="24"/>
                <w:szCs w:val="24"/>
              </w:rPr>
              <w:t>-CN</w:t>
            </w:r>
          </w:p>
        </w:tc>
        <w:tc>
          <w:tcPr>
            <w:tcW w:w="1109" w:type="pct"/>
            <w:vAlign w:val="center"/>
          </w:tcPr>
          <w:p w14:paraId="17C39023"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447D41F7" w14:textId="77777777" w:rsidR="00526E24" w:rsidRPr="003B2FDD" w:rsidRDefault="00526E24" w:rsidP="001206D0">
            <w:pPr>
              <w:spacing w:before="100"/>
              <w:jc w:val="center"/>
              <w:rPr>
                <w:sz w:val="24"/>
                <w:szCs w:val="24"/>
              </w:rPr>
            </w:pPr>
            <w:r w:rsidRPr="003B2FDD">
              <w:rPr>
                <w:sz w:val="24"/>
                <w:szCs w:val="24"/>
              </w:rPr>
              <w:t>1359</w:t>
            </w:r>
          </w:p>
        </w:tc>
        <w:tc>
          <w:tcPr>
            <w:tcW w:w="592" w:type="pct"/>
            <w:vAlign w:val="center"/>
          </w:tcPr>
          <w:p w14:paraId="145883DD"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1</w:t>
            </w:r>
            <w:r w:rsidRPr="003B2FDD">
              <w:rPr>
                <w:sz w:val="24"/>
                <w:szCs w:val="24"/>
                <w:vertAlign w:val="superscript"/>
              </w:rPr>
              <w:t>7</w:t>
            </w:r>
          </w:p>
        </w:tc>
      </w:tr>
      <w:tr w:rsidR="00526E24" w:rsidRPr="003B2FDD" w14:paraId="599D0BD9" w14:textId="77777777" w:rsidTr="001206D0">
        <w:trPr>
          <w:jc w:val="center"/>
        </w:trPr>
        <w:tc>
          <w:tcPr>
            <w:tcW w:w="427" w:type="pct"/>
            <w:vAlign w:val="center"/>
          </w:tcPr>
          <w:p w14:paraId="58D3DDF3" w14:textId="77777777" w:rsidR="00526E24" w:rsidRPr="003B2FDD" w:rsidRDefault="00526E24" w:rsidP="001206D0">
            <w:pPr>
              <w:spacing w:before="100"/>
              <w:jc w:val="center"/>
              <w:rPr>
                <w:sz w:val="24"/>
                <w:szCs w:val="24"/>
              </w:rPr>
            </w:pPr>
            <w:r w:rsidRPr="003B2FDD">
              <w:rPr>
                <w:sz w:val="24"/>
                <w:szCs w:val="24"/>
              </w:rPr>
              <w:t>19</w:t>
            </w:r>
          </w:p>
        </w:tc>
        <w:tc>
          <w:tcPr>
            <w:tcW w:w="1194" w:type="pct"/>
            <w:vAlign w:val="center"/>
          </w:tcPr>
          <w:p w14:paraId="52F68998" w14:textId="77777777" w:rsidR="00526E24" w:rsidRPr="003B2FDD" w:rsidRDefault="00526E24" w:rsidP="001206D0">
            <w:pPr>
              <w:spacing w:before="100"/>
              <w:jc w:val="center"/>
              <w:rPr>
                <w:sz w:val="24"/>
                <w:szCs w:val="24"/>
              </w:rPr>
            </w:pPr>
            <w:r w:rsidRPr="003B2FDD">
              <w:rPr>
                <w:sz w:val="24"/>
                <w:szCs w:val="24"/>
              </w:rPr>
              <w:t>Nv–C</w:t>
            </w:r>
            <w:r w:rsidRPr="003B2FDD">
              <w:rPr>
                <w:noProof/>
                <w:sz w:val="24"/>
                <w:szCs w:val="24"/>
              </w:rPr>
              <w:drawing>
                <wp:inline distT="0" distB="0" distL="0" distR="0" wp14:anchorId="200BEF05" wp14:editId="04DD51FC">
                  <wp:extent cx="161290" cy="102870"/>
                  <wp:effectExtent l="0" t="0" r="0" b="0"/>
                  <wp:docPr id="67451766" name="图片 1" descr="[triple bond, length as m-d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iple bond, length as m-das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290" cy="102870"/>
                          </a:xfrm>
                          <a:prstGeom prst="rect">
                            <a:avLst/>
                          </a:prstGeom>
                          <a:noFill/>
                          <a:ln>
                            <a:noFill/>
                          </a:ln>
                        </pic:spPr>
                      </pic:pic>
                    </a:graphicData>
                  </a:graphic>
                </wp:inline>
              </w:drawing>
            </w:r>
            <w:r w:rsidRPr="003B2FDD">
              <w:rPr>
                <w:sz w:val="24"/>
                <w:szCs w:val="24"/>
              </w:rPr>
              <w:t>N–CN</w:t>
            </w:r>
          </w:p>
        </w:tc>
        <w:tc>
          <w:tcPr>
            <w:tcW w:w="1109" w:type="pct"/>
            <w:vAlign w:val="center"/>
          </w:tcPr>
          <w:p w14:paraId="57096FA6" w14:textId="77777777" w:rsidR="00526E24" w:rsidRPr="003B2FDD" w:rsidRDefault="00526E24" w:rsidP="001206D0">
            <w:pPr>
              <w:spacing w:before="100"/>
              <w:jc w:val="center"/>
              <w:rPr>
                <w:sz w:val="24"/>
                <w:szCs w:val="24"/>
              </w:rPr>
            </w:pPr>
            <w:r w:rsidRPr="003B2FDD">
              <w:rPr>
                <w:sz w:val="24"/>
                <w:szCs w:val="24"/>
              </w:rPr>
              <w:t>O</w:t>
            </w:r>
            <w:r w:rsidRPr="003B2FDD">
              <w:rPr>
                <w:sz w:val="24"/>
                <w:szCs w:val="24"/>
                <w:vertAlign w:val="subscript"/>
              </w:rPr>
              <w:t>2</w:t>
            </w:r>
            <w:r w:rsidRPr="003B2FDD">
              <w:rPr>
                <w:sz w:val="24"/>
                <w:szCs w:val="24"/>
              </w:rPr>
              <w:t>/water</w:t>
            </w:r>
          </w:p>
        </w:tc>
        <w:tc>
          <w:tcPr>
            <w:tcW w:w="1678" w:type="pct"/>
            <w:vAlign w:val="center"/>
          </w:tcPr>
          <w:p w14:paraId="200D0E92" w14:textId="77777777" w:rsidR="00526E24" w:rsidRPr="003B2FDD" w:rsidRDefault="00526E24" w:rsidP="001206D0">
            <w:pPr>
              <w:spacing w:before="100"/>
              <w:jc w:val="center"/>
              <w:rPr>
                <w:sz w:val="24"/>
                <w:szCs w:val="24"/>
              </w:rPr>
            </w:pPr>
            <w:r w:rsidRPr="003B2FDD">
              <w:rPr>
                <w:sz w:val="24"/>
                <w:szCs w:val="24"/>
              </w:rPr>
              <w:t>137</w:t>
            </w:r>
          </w:p>
        </w:tc>
        <w:tc>
          <w:tcPr>
            <w:tcW w:w="592" w:type="pct"/>
            <w:vAlign w:val="center"/>
          </w:tcPr>
          <w:p w14:paraId="2FF4B3A8" w14:textId="77777777" w:rsidR="00526E24" w:rsidRPr="003B2FDD" w:rsidRDefault="00526E24" w:rsidP="001206D0">
            <w:pPr>
              <w:spacing w:before="100"/>
              <w:jc w:val="center"/>
              <w:rPr>
                <w:sz w:val="24"/>
                <w:szCs w:val="24"/>
                <w:vertAlign w:val="superscript"/>
              </w:rPr>
            </w:pPr>
            <w:r w:rsidRPr="003B2FDD">
              <w:rPr>
                <w:rFonts w:hint="eastAsia"/>
                <w:sz w:val="24"/>
                <w:szCs w:val="24"/>
                <w:vertAlign w:val="superscript"/>
              </w:rPr>
              <w:t>1</w:t>
            </w:r>
            <w:r w:rsidRPr="003B2FDD">
              <w:rPr>
                <w:sz w:val="24"/>
                <w:szCs w:val="24"/>
                <w:vertAlign w:val="superscript"/>
              </w:rPr>
              <w:t>8</w:t>
            </w:r>
          </w:p>
        </w:tc>
      </w:tr>
      <w:tr w:rsidR="00526E24" w:rsidRPr="003B2FDD" w14:paraId="7BB1EF41" w14:textId="77777777" w:rsidTr="001206D0">
        <w:trPr>
          <w:jc w:val="center"/>
        </w:trPr>
        <w:tc>
          <w:tcPr>
            <w:tcW w:w="427" w:type="pct"/>
            <w:vAlign w:val="center"/>
          </w:tcPr>
          <w:p w14:paraId="78DC592C" w14:textId="77777777" w:rsidR="00526E24" w:rsidRPr="003B2FDD" w:rsidRDefault="00526E24" w:rsidP="001206D0">
            <w:pPr>
              <w:spacing w:before="100"/>
              <w:jc w:val="center"/>
              <w:rPr>
                <w:sz w:val="24"/>
                <w:szCs w:val="24"/>
              </w:rPr>
            </w:pPr>
            <w:r w:rsidRPr="003B2FDD">
              <w:rPr>
                <w:sz w:val="24"/>
                <w:szCs w:val="24"/>
              </w:rPr>
              <w:t>20</w:t>
            </w:r>
          </w:p>
        </w:tc>
        <w:tc>
          <w:tcPr>
            <w:tcW w:w="1194" w:type="pct"/>
            <w:vAlign w:val="center"/>
          </w:tcPr>
          <w:p w14:paraId="3855E8EB" w14:textId="77777777" w:rsidR="00526E24" w:rsidRPr="003B2FDD" w:rsidRDefault="00526E24" w:rsidP="001206D0">
            <w:pPr>
              <w:spacing w:before="100"/>
              <w:jc w:val="center"/>
              <w:rPr>
                <w:b/>
                <w:bCs/>
                <w:sz w:val="24"/>
                <w:szCs w:val="24"/>
              </w:rPr>
            </w:pPr>
            <w:r w:rsidRPr="003B2FDD">
              <w:rPr>
                <w:b/>
                <w:bCs/>
                <w:sz w:val="24"/>
                <w:szCs w:val="24"/>
              </w:rPr>
              <w:t>This work</w:t>
            </w:r>
          </w:p>
        </w:tc>
        <w:tc>
          <w:tcPr>
            <w:tcW w:w="1109" w:type="pct"/>
            <w:vAlign w:val="center"/>
          </w:tcPr>
          <w:p w14:paraId="52D543A1" w14:textId="77777777" w:rsidR="00526E24" w:rsidRPr="003B2FDD" w:rsidRDefault="00526E24" w:rsidP="001206D0">
            <w:pPr>
              <w:spacing w:before="100"/>
              <w:jc w:val="center"/>
              <w:rPr>
                <w:b/>
                <w:bCs/>
                <w:sz w:val="24"/>
                <w:szCs w:val="24"/>
              </w:rPr>
            </w:pPr>
            <w:r w:rsidRPr="003B2FDD">
              <w:rPr>
                <w:b/>
                <w:bCs/>
                <w:sz w:val="24"/>
                <w:szCs w:val="24"/>
              </w:rPr>
              <w:t>O</w:t>
            </w:r>
            <w:r w:rsidRPr="003B2FDD">
              <w:rPr>
                <w:b/>
                <w:bCs/>
                <w:sz w:val="24"/>
                <w:szCs w:val="24"/>
                <w:vertAlign w:val="subscript"/>
              </w:rPr>
              <w:t>2</w:t>
            </w:r>
            <w:r w:rsidRPr="003B2FDD">
              <w:rPr>
                <w:b/>
                <w:bCs/>
                <w:sz w:val="24"/>
                <w:szCs w:val="24"/>
              </w:rPr>
              <w:t>/water</w:t>
            </w:r>
          </w:p>
        </w:tc>
        <w:tc>
          <w:tcPr>
            <w:tcW w:w="1678" w:type="pct"/>
            <w:vAlign w:val="center"/>
          </w:tcPr>
          <w:p w14:paraId="5A906389" w14:textId="77777777" w:rsidR="00526E24" w:rsidRPr="003B2FDD" w:rsidRDefault="00526E24" w:rsidP="001206D0">
            <w:pPr>
              <w:spacing w:before="100"/>
              <w:jc w:val="center"/>
              <w:rPr>
                <w:b/>
                <w:bCs/>
                <w:sz w:val="24"/>
                <w:szCs w:val="24"/>
              </w:rPr>
            </w:pPr>
            <w:r w:rsidRPr="003B2FDD">
              <w:rPr>
                <w:b/>
                <w:bCs/>
                <w:sz w:val="24"/>
                <w:szCs w:val="24"/>
              </w:rPr>
              <w:t>5939</w:t>
            </w:r>
          </w:p>
        </w:tc>
        <w:tc>
          <w:tcPr>
            <w:tcW w:w="592" w:type="pct"/>
            <w:vAlign w:val="center"/>
          </w:tcPr>
          <w:p w14:paraId="704755C2" w14:textId="77777777" w:rsidR="00526E24" w:rsidRPr="003B2FDD" w:rsidRDefault="00526E24" w:rsidP="001206D0">
            <w:pPr>
              <w:spacing w:before="100"/>
              <w:jc w:val="center"/>
              <w:rPr>
                <w:sz w:val="24"/>
                <w:szCs w:val="24"/>
              </w:rPr>
            </w:pPr>
            <w:r w:rsidRPr="003B2FDD">
              <w:rPr>
                <w:sz w:val="24"/>
                <w:szCs w:val="24"/>
              </w:rPr>
              <w:t>-</w:t>
            </w:r>
          </w:p>
        </w:tc>
      </w:tr>
    </w:tbl>
    <w:p w14:paraId="74349383" w14:textId="77777777" w:rsidR="00526E24" w:rsidRPr="000A3A98" w:rsidRDefault="00526E24" w:rsidP="00526E24">
      <w:pPr>
        <w:spacing w:before="100"/>
        <w:rPr>
          <w:sz w:val="24"/>
          <w:szCs w:val="24"/>
        </w:rPr>
      </w:pPr>
      <w:r>
        <w:rPr>
          <w:sz w:val="24"/>
          <w:szCs w:val="24"/>
        </w:rPr>
        <w:br w:type="page"/>
      </w:r>
    </w:p>
    <w:p w14:paraId="12B9D494" w14:textId="77777777" w:rsidR="00526E24" w:rsidRPr="000A3A98" w:rsidRDefault="00526E24" w:rsidP="00526E24">
      <w:pPr>
        <w:spacing w:before="100"/>
        <w:jc w:val="center"/>
        <w:rPr>
          <w:sz w:val="24"/>
          <w:szCs w:val="24"/>
        </w:rPr>
      </w:pPr>
      <w:r w:rsidRPr="000A3A98">
        <w:rPr>
          <w:noProof/>
          <w:sz w:val="24"/>
          <w:szCs w:val="24"/>
        </w:rPr>
        <w:lastRenderedPageBreak/>
        <w:drawing>
          <wp:inline distT="0" distB="0" distL="0" distR="0" wp14:anchorId="36CC9F1A" wp14:editId="630066B5">
            <wp:extent cx="3024000" cy="3011001"/>
            <wp:effectExtent l="0" t="0" r="5080" b="0"/>
            <wp:docPr id="4174220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24000" cy="3011001"/>
                    </a:xfrm>
                    <a:prstGeom prst="rect">
                      <a:avLst/>
                    </a:prstGeom>
                    <a:noFill/>
                  </pic:spPr>
                </pic:pic>
              </a:graphicData>
            </a:graphic>
          </wp:inline>
        </w:drawing>
      </w:r>
    </w:p>
    <w:p w14:paraId="7E1CED68" w14:textId="77777777" w:rsidR="00526E24" w:rsidRPr="00A910AA" w:rsidRDefault="00526E24" w:rsidP="001905C1">
      <w:pPr>
        <w:spacing w:before="240" w:afterLines="50" w:after="163" w:line="360" w:lineRule="auto"/>
        <w:rPr>
          <w:sz w:val="24"/>
          <w:szCs w:val="24"/>
        </w:rPr>
      </w:pPr>
      <w:r w:rsidRPr="000A3A98">
        <w:rPr>
          <w:b/>
          <w:bCs/>
          <w:sz w:val="24"/>
          <w:szCs w:val="24"/>
        </w:rPr>
        <w:t xml:space="preserve">Supplementary Fig. 1. </w:t>
      </w:r>
      <w:r w:rsidRPr="000A3A98">
        <w:rPr>
          <w:sz w:val="24"/>
          <w:szCs w:val="24"/>
        </w:rPr>
        <w:t>SEM images of (a)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(b)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(c) ZIS-R, and (d) ZIS-2.</w:t>
      </w:r>
      <w:r>
        <w:rPr>
          <w:sz w:val="24"/>
          <w:szCs w:val="24"/>
        </w:rPr>
        <w:br w:type="page"/>
      </w:r>
    </w:p>
    <w:p w14:paraId="7E559E25" w14:textId="77777777" w:rsidR="00526E24" w:rsidRPr="000A3A98" w:rsidRDefault="00526E24" w:rsidP="00526E24">
      <w:pPr>
        <w:spacing w:before="100"/>
        <w:jc w:val="center"/>
        <w:rPr>
          <w:sz w:val="24"/>
          <w:szCs w:val="24"/>
        </w:rPr>
      </w:pPr>
      <w:r w:rsidRPr="000A3A98">
        <w:rPr>
          <w:noProof/>
          <w:sz w:val="24"/>
          <w:szCs w:val="24"/>
        </w:rPr>
        <w:lastRenderedPageBreak/>
        <w:drawing>
          <wp:inline distT="0" distB="0" distL="0" distR="0" wp14:anchorId="77D3B62C" wp14:editId="0A28299D">
            <wp:extent cx="5220000" cy="2007239"/>
            <wp:effectExtent l="0" t="0" r="0" b="0"/>
            <wp:docPr id="15891815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20000" cy="2007239"/>
                    </a:xfrm>
                    <a:prstGeom prst="rect">
                      <a:avLst/>
                    </a:prstGeom>
                    <a:noFill/>
                  </pic:spPr>
                </pic:pic>
              </a:graphicData>
            </a:graphic>
          </wp:inline>
        </w:drawing>
      </w:r>
    </w:p>
    <w:p w14:paraId="35A0E090" w14:textId="77777777" w:rsidR="00526E24" w:rsidRPr="000A3A98" w:rsidRDefault="00526E2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2.</w:t>
      </w:r>
      <w:r w:rsidRPr="000A3A98">
        <w:rPr>
          <w:sz w:val="24"/>
          <w:szCs w:val="24"/>
        </w:rPr>
        <w:t xml:space="preserve"> AFM height images and corresponding height profiles of (a)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(b)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(c) ZIS-R, (d) ZIS-2.</w:t>
      </w:r>
      <w:r>
        <w:rPr>
          <w:sz w:val="24"/>
          <w:szCs w:val="24"/>
        </w:rPr>
        <w:br w:type="page"/>
      </w:r>
    </w:p>
    <w:p w14:paraId="7952996B" w14:textId="77777777" w:rsidR="003D07E4" w:rsidRPr="000A3A98" w:rsidRDefault="003D07E4" w:rsidP="003D07E4">
      <w:pPr>
        <w:spacing w:before="100"/>
        <w:jc w:val="center"/>
        <w:rPr>
          <w:sz w:val="24"/>
          <w:szCs w:val="24"/>
        </w:rPr>
      </w:pPr>
      <w:r w:rsidRPr="000A3A98">
        <w:rPr>
          <w:noProof/>
          <w:sz w:val="24"/>
          <w:szCs w:val="24"/>
        </w:rPr>
        <w:lastRenderedPageBreak/>
        <w:drawing>
          <wp:inline distT="0" distB="0" distL="0" distR="0" wp14:anchorId="24DE51F6" wp14:editId="7FFB22B4">
            <wp:extent cx="3024000" cy="2313467"/>
            <wp:effectExtent l="0" t="0" r="0" b="0"/>
            <wp:docPr id="20099400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24000" cy="2313467"/>
                    </a:xfrm>
                    <a:prstGeom prst="rect">
                      <a:avLst/>
                    </a:prstGeom>
                    <a:noFill/>
                  </pic:spPr>
                </pic:pic>
              </a:graphicData>
            </a:graphic>
          </wp:inline>
        </w:drawing>
      </w:r>
    </w:p>
    <w:p w14:paraId="70D48AD0" w14:textId="77777777" w:rsidR="003D07E4" w:rsidRPr="00A910AA" w:rsidRDefault="003D07E4" w:rsidP="001905C1">
      <w:pPr>
        <w:spacing w:before="240" w:afterLines="50" w:after="163" w:line="360" w:lineRule="auto"/>
        <w:rPr>
          <w:color w:val="252525"/>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3.</w:t>
      </w:r>
      <w:r w:rsidRPr="000A3A98">
        <w:rPr>
          <w:color w:val="252525"/>
          <w:sz w:val="24"/>
          <w:szCs w:val="24"/>
        </w:rPr>
        <w:t xml:space="preserve"> The N</w:t>
      </w:r>
      <w:r w:rsidRPr="000A3A98">
        <w:rPr>
          <w:color w:val="252525"/>
          <w:sz w:val="24"/>
          <w:szCs w:val="24"/>
          <w:vertAlign w:val="subscript"/>
        </w:rPr>
        <w:t>2</w:t>
      </w:r>
      <w:r w:rsidRPr="000A3A98">
        <w:rPr>
          <w:color w:val="252525"/>
          <w:sz w:val="24"/>
          <w:szCs w:val="24"/>
        </w:rPr>
        <w:t xml:space="preserve"> adsorption-desorption isotherms of ZnIn</w:t>
      </w:r>
      <w:r w:rsidRPr="000A3A98">
        <w:rPr>
          <w:color w:val="252525"/>
          <w:sz w:val="24"/>
          <w:szCs w:val="24"/>
          <w:vertAlign w:val="subscript"/>
        </w:rPr>
        <w:t>2</w:t>
      </w:r>
      <w:r w:rsidRPr="000A3A98">
        <w:rPr>
          <w:color w:val="252525"/>
          <w:sz w:val="24"/>
          <w:szCs w:val="24"/>
        </w:rPr>
        <w:t>S</w:t>
      </w:r>
      <w:r w:rsidRPr="000A3A98">
        <w:rPr>
          <w:color w:val="252525"/>
          <w:sz w:val="24"/>
          <w:szCs w:val="24"/>
          <w:vertAlign w:val="subscript"/>
        </w:rPr>
        <w:t>4</w:t>
      </w:r>
      <w:r w:rsidRPr="000A3A98">
        <w:rPr>
          <w:color w:val="252525"/>
          <w:sz w:val="24"/>
          <w:szCs w:val="24"/>
        </w:rPr>
        <w:t>, Zn</w:t>
      </w:r>
      <w:r w:rsidRPr="000A3A98">
        <w:rPr>
          <w:color w:val="252525"/>
          <w:sz w:val="24"/>
          <w:szCs w:val="24"/>
          <w:vertAlign w:val="subscript"/>
        </w:rPr>
        <w:t>2</w:t>
      </w:r>
      <w:r w:rsidRPr="000A3A98">
        <w:rPr>
          <w:color w:val="252525"/>
          <w:sz w:val="24"/>
          <w:szCs w:val="24"/>
        </w:rPr>
        <w:t>In</w:t>
      </w:r>
      <w:r w:rsidRPr="000A3A98">
        <w:rPr>
          <w:color w:val="252525"/>
          <w:sz w:val="24"/>
          <w:szCs w:val="24"/>
          <w:vertAlign w:val="subscript"/>
        </w:rPr>
        <w:t>2</w:t>
      </w:r>
      <w:r w:rsidRPr="000A3A98">
        <w:rPr>
          <w:color w:val="252525"/>
          <w:sz w:val="24"/>
          <w:szCs w:val="24"/>
        </w:rPr>
        <w:t>S</w:t>
      </w:r>
      <w:r w:rsidRPr="000A3A98">
        <w:rPr>
          <w:color w:val="252525"/>
          <w:sz w:val="24"/>
          <w:szCs w:val="24"/>
          <w:vertAlign w:val="subscript"/>
        </w:rPr>
        <w:t>5</w:t>
      </w:r>
      <w:r w:rsidRPr="000A3A98">
        <w:rPr>
          <w:color w:val="252525"/>
          <w:sz w:val="24"/>
          <w:szCs w:val="24"/>
        </w:rPr>
        <w:t>, ZIS-R, and ZIS-2.</w:t>
      </w:r>
      <w:r>
        <w:rPr>
          <w:color w:val="252525"/>
          <w:sz w:val="24"/>
          <w:szCs w:val="24"/>
        </w:rPr>
        <w:br w:type="page"/>
      </w:r>
    </w:p>
    <w:p w14:paraId="4175EC9E" w14:textId="77777777" w:rsidR="003D07E4" w:rsidRPr="000A3A98" w:rsidRDefault="003D07E4" w:rsidP="003D07E4">
      <w:pPr>
        <w:spacing w:before="100" w:after="240" w:afterAutospacing="1"/>
        <w:jc w:val="center"/>
        <w:rPr>
          <w:color w:val="252525"/>
          <w:sz w:val="24"/>
          <w:szCs w:val="24"/>
        </w:rPr>
      </w:pPr>
      <w:r w:rsidRPr="000A3A98">
        <w:rPr>
          <w:noProof/>
          <w:color w:val="252525"/>
          <w:sz w:val="24"/>
          <w:szCs w:val="24"/>
        </w:rPr>
        <w:lastRenderedPageBreak/>
        <w:drawing>
          <wp:inline distT="0" distB="0" distL="0" distR="0" wp14:anchorId="6AE41C17" wp14:editId="4C1691AB">
            <wp:extent cx="5220000" cy="2236131"/>
            <wp:effectExtent l="0" t="0" r="0" b="0"/>
            <wp:docPr id="91445097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20000" cy="2236131"/>
                    </a:xfrm>
                    <a:prstGeom prst="rect">
                      <a:avLst/>
                    </a:prstGeom>
                    <a:noFill/>
                  </pic:spPr>
                </pic:pic>
              </a:graphicData>
            </a:graphic>
          </wp:inline>
        </w:drawing>
      </w:r>
    </w:p>
    <w:p w14:paraId="64033A65" w14:textId="77777777" w:rsidR="003D07E4" w:rsidRPr="00A910AA" w:rsidRDefault="003D07E4" w:rsidP="001905C1">
      <w:pPr>
        <w:spacing w:before="240" w:afterLines="50" w:after="163" w:line="360" w:lineRule="auto"/>
        <w:rPr>
          <w:color w:val="252525"/>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4.</w:t>
      </w:r>
      <w:r w:rsidRPr="000A3A98">
        <w:rPr>
          <w:color w:val="252525"/>
          <w:sz w:val="24"/>
          <w:szCs w:val="24"/>
        </w:rPr>
        <w:t xml:space="preserve"> The molecular models of (a) ZnIn</w:t>
      </w:r>
      <w:r w:rsidRPr="000A3A98">
        <w:rPr>
          <w:color w:val="252525"/>
          <w:sz w:val="24"/>
          <w:szCs w:val="24"/>
          <w:vertAlign w:val="subscript"/>
        </w:rPr>
        <w:t>2</w:t>
      </w:r>
      <w:r w:rsidRPr="000A3A98">
        <w:rPr>
          <w:color w:val="252525"/>
          <w:sz w:val="24"/>
          <w:szCs w:val="24"/>
        </w:rPr>
        <w:t>S</w:t>
      </w:r>
      <w:r w:rsidRPr="000A3A98">
        <w:rPr>
          <w:color w:val="252525"/>
          <w:sz w:val="24"/>
          <w:szCs w:val="24"/>
          <w:vertAlign w:val="subscript"/>
        </w:rPr>
        <w:t>4</w:t>
      </w:r>
      <w:r w:rsidRPr="000A3A98">
        <w:rPr>
          <w:color w:val="252525"/>
          <w:sz w:val="24"/>
          <w:szCs w:val="24"/>
        </w:rPr>
        <w:t>, (b) ZnIn</w:t>
      </w:r>
      <w:r w:rsidRPr="000A3A98">
        <w:rPr>
          <w:color w:val="252525"/>
          <w:sz w:val="24"/>
          <w:szCs w:val="24"/>
          <w:vertAlign w:val="subscript"/>
        </w:rPr>
        <w:t>2</w:t>
      </w:r>
      <w:r w:rsidRPr="000A3A98">
        <w:rPr>
          <w:color w:val="252525"/>
          <w:sz w:val="24"/>
          <w:szCs w:val="24"/>
        </w:rPr>
        <w:t>S</w:t>
      </w:r>
      <w:r w:rsidRPr="000A3A98">
        <w:rPr>
          <w:color w:val="252525"/>
          <w:sz w:val="24"/>
          <w:szCs w:val="24"/>
          <w:vertAlign w:val="subscript"/>
        </w:rPr>
        <w:t>4</w:t>
      </w:r>
      <w:r w:rsidRPr="000A3A98">
        <w:rPr>
          <w:color w:val="252525"/>
          <w:sz w:val="24"/>
          <w:szCs w:val="24"/>
        </w:rPr>
        <w:t>-(006), (c) Zn</w:t>
      </w:r>
      <w:r w:rsidRPr="000A3A98">
        <w:rPr>
          <w:color w:val="252525"/>
          <w:sz w:val="24"/>
          <w:szCs w:val="24"/>
          <w:vertAlign w:val="subscript"/>
        </w:rPr>
        <w:t>2</w:t>
      </w:r>
      <w:r w:rsidRPr="000A3A98">
        <w:rPr>
          <w:color w:val="252525"/>
          <w:sz w:val="24"/>
          <w:szCs w:val="24"/>
        </w:rPr>
        <w:t>In</w:t>
      </w:r>
      <w:r w:rsidRPr="000A3A98">
        <w:rPr>
          <w:color w:val="252525"/>
          <w:sz w:val="24"/>
          <w:szCs w:val="24"/>
          <w:vertAlign w:val="subscript"/>
        </w:rPr>
        <w:t>2</w:t>
      </w:r>
      <w:r w:rsidRPr="000A3A98">
        <w:rPr>
          <w:color w:val="252525"/>
          <w:sz w:val="24"/>
          <w:szCs w:val="24"/>
        </w:rPr>
        <w:t>S</w:t>
      </w:r>
      <w:r w:rsidRPr="000A3A98">
        <w:rPr>
          <w:color w:val="252525"/>
          <w:sz w:val="24"/>
          <w:szCs w:val="24"/>
          <w:vertAlign w:val="subscript"/>
        </w:rPr>
        <w:t>5</w:t>
      </w:r>
      <w:r w:rsidRPr="000A3A98">
        <w:rPr>
          <w:color w:val="252525"/>
          <w:sz w:val="24"/>
          <w:szCs w:val="24"/>
        </w:rPr>
        <w:t>, (d) Zn</w:t>
      </w:r>
      <w:r w:rsidRPr="000A3A98">
        <w:rPr>
          <w:color w:val="252525"/>
          <w:sz w:val="24"/>
          <w:szCs w:val="24"/>
          <w:vertAlign w:val="subscript"/>
        </w:rPr>
        <w:t>2</w:t>
      </w:r>
      <w:r w:rsidRPr="000A3A98">
        <w:rPr>
          <w:color w:val="252525"/>
          <w:sz w:val="24"/>
          <w:szCs w:val="24"/>
        </w:rPr>
        <w:t>In</w:t>
      </w:r>
      <w:r w:rsidRPr="000A3A98">
        <w:rPr>
          <w:color w:val="252525"/>
          <w:sz w:val="24"/>
          <w:szCs w:val="24"/>
          <w:vertAlign w:val="subscript"/>
        </w:rPr>
        <w:t>2</w:t>
      </w:r>
      <w:r w:rsidRPr="000A3A98">
        <w:rPr>
          <w:color w:val="252525"/>
          <w:sz w:val="24"/>
          <w:szCs w:val="24"/>
        </w:rPr>
        <w:t>S</w:t>
      </w:r>
      <w:r w:rsidRPr="000A3A98">
        <w:rPr>
          <w:color w:val="252525"/>
          <w:sz w:val="24"/>
          <w:szCs w:val="24"/>
          <w:vertAlign w:val="subscript"/>
        </w:rPr>
        <w:t>5</w:t>
      </w:r>
      <w:r w:rsidRPr="000A3A98">
        <w:rPr>
          <w:color w:val="252525"/>
          <w:sz w:val="24"/>
          <w:szCs w:val="24"/>
        </w:rPr>
        <w:t>-(006), (e) ZIS-R, and (f) ZIS.</w:t>
      </w:r>
      <w:r>
        <w:rPr>
          <w:color w:val="252525"/>
          <w:sz w:val="24"/>
          <w:szCs w:val="24"/>
        </w:rPr>
        <w:br w:type="page"/>
      </w:r>
    </w:p>
    <w:p w14:paraId="4DC5E184" w14:textId="77777777" w:rsidR="003D07E4" w:rsidRPr="000A3A98" w:rsidRDefault="003D07E4" w:rsidP="003D07E4">
      <w:pPr>
        <w:spacing w:before="100" w:after="100" w:afterAutospacing="1"/>
        <w:jc w:val="center"/>
        <w:rPr>
          <w:rFonts w:eastAsia="Yu Mincho"/>
          <w:sz w:val="24"/>
          <w:szCs w:val="24"/>
        </w:rPr>
      </w:pPr>
      <w:r w:rsidRPr="000A3A98">
        <w:rPr>
          <w:rFonts w:eastAsia="Yu Mincho"/>
          <w:noProof/>
          <w:sz w:val="24"/>
          <w:szCs w:val="24"/>
        </w:rPr>
        <w:lastRenderedPageBreak/>
        <w:drawing>
          <wp:inline distT="0" distB="0" distL="0" distR="0" wp14:anchorId="56632C87" wp14:editId="35B00FE9">
            <wp:extent cx="5220000" cy="1463309"/>
            <wp:effectExtent l="0" t="0" r="0" b="3810"/>
            <wp:docPr id="17348862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20000" cy="1463309"/>
                    </a:xfrm>
                    <a:prstGeom prst="rect">
                      <a:avLst/>
                    </a:prstGeom>
                    <a:noFill/>
                  </pic:spPr>
                </pic:pic>
              </a:graphicData>
            </a:graphic>
          </wp:inline>
        </w:drawing>
      </w:r>
    </w:p>
    <w:p w14:paraId="3B696C0E" w14:textId="77777777" w:rsidR="003D07E4" w:rsidRPr="000A3A98"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5.</w:t>
      </w:r>
      <w:r w:rsidRPr="000A3A98">
        <w:rPr>
          <w:b/>
          <w:bCs/>
          <w:sz w:val="24"/>
          <w:szCs w:val="24"/>
        </w:rPr>
        <w:t xml:space="preserve"> </w:t>
      </w:r>
      <w:r w:rsidRPr="000A3A98">
        <w:rPr>
          <w:sz w:val="24"/>
          <w:szCs w:val="24"/>
        </w:rPr>
        <w:t>Another</w:t>
      </w:r>
      <w:r w:rsidRPr="000A3A98">
        <w:rPr>
          <w:rStyle w:val="a7"/>
          <w:color w:val="252525"/>
          <w:sz w:val="24"/>
          <w:szCs w:val="24"/>
        </w:rPr>
        <w:t xml:space="preserve"> </w:t>
      </w:r>
      <w:r w:rsidRPr="000A3A98">
        <w:rPr>
          <w:sz w:val="24"/>
          <w:szCs w:val="24"/>
        </w:rPr>
        <w:t>schematic model based on the observed HR-TEM image. The filled-blue and filled-red circles are the atoms of Zn</w:t>
      </w:r>
      <w:r w:rsidRPr="000A3A98">
        <w:rPr>
          <w:color w:val="252525"/>
          <w:sz w:val="24"/>
          <w:szCs w:val="24"/>
          <w:vertAlign w:val="subscript"/>
        </w:rPr>
        <w:t>2</w:t>
      </w:r>
      <w:r w:rsidRPr="000A3A98">
        <w:rPr>
          <w:sz w:val="24"/>
          <w:szCs w:val="24"/>
        </w:rPr>
        <w:t>In</w:t>
      </w:r>
      <w:r w:rsidRPr="000A3A98">
        <w:rPr>
          <w:color w:val="252525"/>
          <w:sz w:val="24"/>
          <w:szCs w:val="24"/>
          <w:vertAlign w:val="subscript"/>
        </w:rPr>
        <w:t>2</w:t>
      </w:r>
      <w:r w:rsidRPr="000A3A98">
        <w:rPr>
          <w:sz w:val="24"/>
          <w:szCs w:val="24"/>
        </w:rPr>
        <w:t>S</w:t>
      </w:r>
      <w:r w:rsidRPr="000A3A98">
        <w:rPr>
          <w:color w:val="252525"/>
          <w:sz w:val="24"/>
          <w:szCs w:val="24"/>
          <w:vertAlign w:val="subscript"/>
        </w:rPr>
        <w:t>5</w:t>
      </w:r>
      <w:r w:rsidRPr="000A3A98">
        <w:rPr>
          <w:sz w:val="24"/>
          <w:szCs w:val="24"/>
        </w:rPr>
        <w:t xml:space="preserve"> and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respectively.</w:t>
      </w:r>
    </w:p>
    <w:p w14:paraId="6CCFF521" w14:textId="77777777" w:rsidR="003D07E4" w:rsidRPr="000A3A98" w:rsidRDefault="003D07E4" w:rsidP="003D07E4">
      <w:pPr>
        <w:spacing w:before="240" w:afterLines="50" w:after="163" w:line="360" w:lineRule="auto"/>
        <w:ind w:firstLineChars="200" w:firstLine="480"/>
        <w:rPr>
          <w:sz w:val="24"/>
          <w:szCs w:val="24"/>
        </w:rPr>
      </w:pPr>
      <w:r w:rsidRPr="000A3A98">
        <w:rPr>
          <w:noProof/>
          <w:sz w:val="24"/>
          <w:szCs w:val="24"/>
        </w:rPr>
        <w:t>According to the HRTEM image, the angle between the normal vectors of the Zn</w:t>
      </w:r>
      <w:r w:rsidRPr="000A3A98">
        <w:rPr>
          <w:noProof/>
          <w:sz w:val="24"/>
          <w:szCs w:val="24"/>
          <w:vertAlign w:val="subscript"/>
        </w:rPr>
        <w:t>2</w:t>
      </w:r>
      <w:r w:rsidRPr="000A3A98">
        <w:rPr>
          <w:noProof/>
          <w:sz w:val="24"/>
          <w:szCs w:val="24"/>
        </w:rPr>
        <w:t>In</w:t>
      </w:r>
      <w:r w:rsidRPr="000A3A98">
        <w:rPr>
          <w:noProof/>
          <w:sz w:val="24"/>
          <w:szCs w:val="24"/>
          <w:vertAlign w:val="subscript"/>
        </w:rPr>
        <w:t>2</w:t>
      </w:r>
      <w:r w:rsidRPr="000A3A98">
        <w:rPr>
          <w:noProof/>
          <w:sz w:val="24"/>
          <w:szCs w:val="24"/>
        </w:rPr>
        <w:t>S</w:t>
      </w:r>
      <w:r w:rsidRPr="000A3A98">
        <w:rPr>
          <w:noProof/>
          <w:sz w:val="24"/>
          <w:szCs w:val="24"/>
          <w:vertAlign w:val="subscript"/>
        </w:rPr>
        <w:t>5</w:t>
      </w:r>
      <w:r w:rsidRPr="000A3A98">
        <w:rPr>
          <w:noProof/>
          <w:sz w:val="24"/>
          <w:szCs w:val="24"/>
        </w:rPr>
        <w:t xml:space="preserve"> (006) plane and the ZnIn</w:t>
      </w:r>
      <w:r w:rsidRPr="000A3A98">
        <w:rPr>
          <w:noProof/>
          <w:sz w:val="24"/>
          <w:szCs w:val="24"/>
          <w:vertAlign w:val="subscript"/>
        </w:rPr>
        <w:t>2</w:t>
      </w:r>
      <w:r w:rsidRPr="000A3A98">
        <w:rPr>
          <w:noProof/>
          <w:sz w:val="24"/>
          <w:szCs w:val="24"/>
        </w:rPr>
        <w:t>S</w:t>
      </w:r>
      <w:r w:rsidRPr="000A3A98">
        <w:rPr>
          <w:noProof/>
          <w:sz w:val="24"/>
          <w:szCs w:val="24"/>
          <w:vertAlign w:val="subscript"/>
        </w:rPr>
        <w:t>4</w:t>
      </w:r>
      <w:r w:rsidRPr="000A3A98">
        <w:rPr>
          <w:noProof/>
          <w:sz w:val="24"/>
          <w:szCs w:val="24"/>
        </w:rPr>
        <w:t xml:space="preserve"> (006) plane is about 13°. Therefore, we construct cubic lattices and rotate them by α angle. We then observe that the atoms in these lattices can be matched if α = 13°, which is consistent with our observation. Our model suggests that there is still a small mismatch between the two lattices due to interatomic distances and different crystal symmetries. </w:t>
      </w:r>
      <w:r w:rsidRPr="000A3A98">
        <w:rPr>
          <w:sz w:val="24"/>
          <w:szCs w:val="24"/>
        </w:rPr>
        <w:t xml:space="preserve">The mismatches are along the (006) planes of </w:t>
      </w:r>
      <w:r w:rsidRPr="000A3A98">
        <w:rPr>
          <w:noProof/>
          <w:sz w:val="24"/>
          <w:szCs w:val="24"/>
        </w:rPr>
        <w:t>Zn</w:t>
      </w:r>
      <w:r w:rsidRPr="000A3A98">
        <w:rPr>
          <w:noProof/>
          <w:sz w:val="24"/>
          <w:szCs w:val="24"/>
          <w:vertAlign w:val="subscript"/>
        </w:rPr>
        <w:t>2</w:t>
      </w:r>
      <w:r w:rsidRPr="000A3A98">
        <w:rPr>
          <w:noProof/>
          <w:sz w:val="24"/>
          <w:szCs w:val="24"/>
        </w:rPr>
        <w:t>In</w:t>
      </w:r>
      <w:r w:rsidRPr="000A3A98">
        <w:rPr>
          <w:noProof/>
          <w:sz w:val="24"/>
          <w:szCs w:val="24"/>
          <w:vertAlign w:val="subscript"/>
        </w:rPr>
        <w:t>2</w:t>
      </w:r>
      <w:r w:rsidRPr="000A3A98">
        <w:rPr>
          <w:noProof/>
          <w:sz w:val="24"/>
          <w:szCs w:val="24"/>
        </w:rPr>
        <w:t>S</w:t>
      </w:r>
      <w:r w:rsidRPr="000A3A98">
        <w:rPr>
          <w:noProof/>
          <w:sz w:val="24"/>
          <w:szCs w:val="24"/>
          <w:vertAlign w:val="subscript"/>
        </w:rPr>
        <w:t>5</w:t>
      </w:r>
      <w:r w:rsidRPr="000A3A98">
        <w:rPr>
          <w:sz w:val="24"/>
          <w:szCs w:val="24"/>
        </w:rPr>
        <w:t xml:space="preserve"> and </w:t>
      </w:r>
      <w:r w:rsidRPr="000A3A98">
        <w:rPr>
          <w:noProof/>
          <w:sz w:val="24"/>
          <w:szCs w:val="24"/>
        </w:rPr>
        <w:t>ZnIn</w:t>
      </w:r>
      <w:r w:rsidRPr="000A3A98">
        <w:rPr>
          <w:noProof/>
          <w:sz w:val="24"/>
          <w:szCs w:val="24"/>
          <w:vertAlign w:val="subscript"/>
        </w:rPr>
        <w:t>2</w:t>
      </w:r>
      <w:r w:rsidRPr="000A3A98">
        <w:rPr>
          <w:noProof/>
          <w:sz w:val="24"/>
          <w:szCs w:val="24"/>
        </w:rPr>
        <w:t>S</w:t>
      </w:r>
      <w:r w:rsidRPr="000A3A98">
        <w:rPr>
          <w:noProof/>
          <w:sz w:val="24"/>
          <w:szCs w:val="24"/>
          <w:vertAlign w:val="subscript"/>
        </w:rPr>
        <w:t>4</w:t>
      </w:r>
      <w:r w:rsidRPr="000A3A98">
        <w:rPr>
          <w:sz w:val="24"/>
          <w:szCs w:val="24"/>
        </w:rPr>
        <w:t xml:space="preserve">, respectively: (I) Two and six cations of </w:t>
      </w:r>
      <w:r w:rsidRPr="000A3A98">
        <w:rPr>
          <w:noProof/>
          <w:sz w:val="24"/>
          <w:szCs w:val="24"/>
        </w:rPr>
        <w:t>Zn</w:t>
      </w:r>
      <w:r w:rsidRPr="000A3A98">
        <w:rPr>
          <w:noProof/>
          <w:sz w:val="24"/>
          <w:szCs w:val="24"/>
          <w:vertAlign w:val="subscript"/>
        </w:rPr>
        <w:t>2</w:t>
      </w:r>
      <w:r w:rsidRPr="000A3A98">
        <w:rPr>
          <w:noProof/>
          <w:sz w:val="24"/>
          <w:szCs w:val="24"/>
        </w:rPr>
        <w:t>In</w:t>
      </w:r>
      <w:r w:rsidRPr="000A3A98">
        <w:rPr>
          <w:noProof/>
          <w:sz w:val="24"/>
          <w:szCs w:val="24"/>
          <w:vertAlign w:val="subscript"/>
        </w:rPr>
        <w:t>2</w:t>
      </w:r>
      <w:r w:rsidRPr="000A3A98">
        <w:rPr>
          <w:noProof/>
          <w:sz w:val="24"/>
          <w:szCs w:val="24"/>
        </w:rPr>
        <w:t>S</w:t>
      </w:r>
      <w:r w:rsidRPr="000A3A98">
        <w:rPr>
          <w:noProof/>
          <w:sz w:val="24"/>
          <w:szCs w:val="24"/>
          <w:vertAlign w:val="subscript"/>
        </w:rPr>
        <w:t>5</w:t>
      </w:r>
      <w:r w:rsidRPr="000A3A98">
        <w:rPr>
          <w:sz w:val="24"/>
          <w:szCs w:val="24"/>
        </w:rPr>
        <w:t xml:space="preserve"> and </w:t>
      </w:r>
      <w:r w:rsidRPr="000A3A98">
        <w:rPr>
          <w:noProof/>
          <w:sz w:val="24"/>
          <w:szCs w:val="24"/>
        </w:rPr>
        <w:t>ZnIn</w:t>
      </w:r>
      <w:r w:rsidRPr="000A3A98">
        <w:rPr>
          <w:noProof/>
          <w:sz w:val="24"/>
          <w:szCs w:val="24"/>
          <w:vertAlign w:val="subscript"/>
        </w:rPr>
        <w:t>2</w:t>
      </w:r>
      <w:r w:rsidRPr="000A3A98">
        <w:rPr>
          <w:noProof/>
          <w:sz w:val="24"/>
          <w:szCs w:val="24"/>
        </w:rPr>
        <w:t>S</w:t>
      </w:r>
      <w:r w:rsidRPr="000A3A98">
        <w:rPr>
          <w:noProof/>
          <w:sz w:val="24"/>
          <w:szCs w:val="24"/>
          <w:vertAlign w:val="subscript"/>
        </w:rPr>
        <w:t>4</w:t>
      </w:r>
      <w:r w:rsidRPr="000A3A98">
        <w:rPr>
          <w:sz w:val="24"/>
          <w:szCs w:val="24"/>
        </w:rPr>
        <w:t xml:space="preserve"> can be matched that shows by (i.e. 1R</w:t>
      </w:r>
      <w:r w:rsidRPr="000A3A98">
        <w:rPr>
          <w:sz w:val="24"/>
          <w:szCs w:val="24"/>
          <w:vertAlign w:val="subscript"/>
        </w:rPr>
        <w:t>1</w:t>
      </w:r>
      <w:r w:rsidRPr="000A3A98">
        <w:rPr>
          <w:sz w:val="24"/>
          <w:szCs w:val="24"/>
        </w:rPr>
        <w:t xml:space="preserve"> || 5d</w:t>
      </w:r>
      <w:r w:rsidRPr="000A3A98">
        <w:rPr>
          <w:sz w:val="24"/>
          <w:szCs w:val="24"/>
          <w:vertAlign w:val="subscript"/>
        </w:rPr>
        <w:t>006(4)</w:t>
      </w:r>
      <w:r w:rsidRPr="000A3A98">
        <w:rPr>
          <w:sz w:val="24"/>
          <w:szCs w:val="24"/>
        </w:rPr>
        <w:t xml:space="preserve"> blocks), and (II) The five and two cations of </w:t>
      </w:r>
      <w:r w:rsidRPr="000A3A98">
        <w:rPr>
          <w:noProof/>
          <w:sz w:val="24"/>
          <w:szCs w:val="24"/>
        </w:rPr>
        <w:t>Zn</w:t>
      </w:r>
      <w:r w:rsidRPr="000A3A98">
        <w:rPr>
          <w:noProof/>
          <w:sz w:val="24"/>
          <w:szCs w:val="24"/>
          <w:vertAlign w:val="subscript"/>
        </w:rPr>
        <w:t>2</w:t>
      </w:r>
      <w:r w:rsidRPr="000A3A98">
        <w:rPr>
          <w:noProof/>
          <w:sz w:val="24"/>
          <w:szCs w:val="24"/>
        </w:rPr>
        <w:t>In</w:t>
      </w:r>
      <w:r w:rsidRPr="000A3A98">
        <w:rPr>
          <w:noProof/>
          <w:sz w:val="24"/>
          <w:szCs w:val="24"/>
          <w:vertAlign w:val="subscript"/>
        </w:rPr>
        <w:t>2</w:t>
      </w:r>
      <w:r w:rsidRPr="000A3A98">
        <w:rPr>
          <w:noProof/>
          <w:sz w:val="24"/>
          <w:szCs w:val="24"/>
        </w:rPr>
        <w:t>S</w:t>
      </w:r>
      <w:r w:rsidRPr="000A3A98">
        <w:rPr>
          <w:noProof/>
          <w:sz w:val="24"/>
          <w:szCs w:val="24"/>
          <w:vertAlign w:val="subscript"/>
        </w:rPr>
        <w:t>5</w:t>
      </w:r>
      <w:r w:rsidRPr="000A3A98">
        <w:rPr>
          <w:sz w:val="24"/>
          <w:szCs w:val="24"/>
        </w:rPr>
        <w:t xml:space="preserve"> and </w:t>
      </w:r>
      <w:r w:rsidRPr="000A3A98">
        <w:rPr>
          <w:noProof/>
          <w:sz w:val="24"/>
          <w:szCs w:val="24"/>
        </w:rPr>
        <w:t>ZnIn</w:t>
      </w:r>
      <w:r w:rsidRPr="000A3A98">
        <w:rPr>
          <w:noProof/>
          <w:sz w:val="24"/>
          <w:szCs w:val="24"/>
          <w:vertAlign w:val="subscript"/>
        </w:rPr>
        <w:t>2</w:t>
      </w:r>
      <w:r w:rsidRPr="000A3A98">
        <w:rPr>
          <w:noProof/>
          <w:sz w:val="24"/>
          <w:szCs w:val="24"/>
        </w:rPr>
        <w:t>S</w:t>
      </w:r>
      <w:r w:rsidRPr="000A3A98">
        <w:rPr>
          <w:noProof/>
          <w:sz w:val="24"/>
          <w:szCs w:val="24"/>
          <w:vertAlign w:val="subscript"/>
        </w:rPr>
        <w:t>4</w:t>
      </w:r>
      <w:r w:rsidRPr="000A3A98">
        <w:rPr>
          <w:sz w:val="24"/>
          <w:szCs w:val="24"/>
        </w:rPr>
        <w:t xml:space="preserve"> can be matched that shows by (i.e. 4d</w:t>
      </w:r>
      <w:r w:rsidRPr="000A3A98">
        <w:rPr>
          <w:sz w:val="24"/>
          <w:szCs w:val="24"/>
          <w:vertAlign w:val="subscript"/>
        </w:rPr>
        <w:t>006(5)</w:t>
      </w:r>
      <w:r w:rsidRPr="000A3A98">
        <w:rPr>
          <w:sz w:val="24"/>
          <w:szCs w:val="24"/>
        </w:rPr>
        <w:t xml:space="preserve"> || 1R</w:t>
      </w:r>
      <w:r w:rsidRPr="000A3A98">
        <w:rPr>
          <w:sz w:val="24"/>
          <w:szCs w:val="24"/>
          <w:vertAlign w:val="subscript"/>
        </w:rPr>
        <w:t>2</w:t>
      </w:r>
      <w:r w:rsidRPr="000A3A98">
        <w:rPr>
          <w:sz w:val="24"/>
          <w:szCs w:val="24"/>
        </w:rPr>
        <w:t xml:space="preserve"> blocks), where and are the dimensionless mismatches, and block means the interatomic distance. Here,</w:t>
      </w:r>
    </w:p>
    <w:p w14:paraId="00FBDB38" w14:textId="77777777" w:rsidR="003D07E4" w:rsidRPr="000A3A98" w:rsidRDefault="00000000" w:rsidP="003D07E4">
      <w:pPr>
        <w:spacing w:before="100" w:after="240"/>
        <w:jc w:val="center"/>
        <w:rPr>
          <w:sz w:val="24"/>
          <w:szCs w:val="24"/>
        </w:rPr>
      </w:pPr>
      <m:oMath>
        <m:sSub>
          <m:sSubPr>
            <m:ctrlPr>
              <w:rPr>
                <w:rFonts w:ascii="Cambria Math" w:hAnsi="Cambria Math"/>
                <w:i/>
                <w:sz w:val="24"/>
                <w:szCs w:val="24"/>
              </w:rPr>
            </m:ctrlPr>
          </m:sSubPr>
          <m:e>
            <m:r>
              <m:rPr>
                <m:nor/>
              </m:rPr>
              <w:rPr>
                <w:sz w:val="24"/>
                <w:szCs w:val="24"/>
              </w:rPr>
              <m:t>δ</m:t>
            </m:r>
          </m:e>
          <m:sub>
            <m:r>
              <m:rPr>
                <m:nor/>
              </m:rPr>
              <w:rPr>
                <w:sz w:val="24"/>
                <w:szCs w:val="24"/>
              </w:rPr>
              <m:t>1</m:t>
            </m:r>
          </m:sub>
        </m:sSub>
        <m:r>
          <m:rPr>
            <m:nor/>
          </m:rPr>
          <w:rPr>
            <w:sz w:val="24"/>
            <w:szCs w:val="24"/>
          </w:rPr>
          <m:t xml:space="preserve"> = </m:t>
        </m:r>
        <m:d>
          <m:dPr>
            <m:begChr m:val="|"/>
            <m:endChr m:val="|"/>
            <m:ctrlPr>
              <w:rPr>
                <w:rFonts w:ascii="Cambria Math" w:hAnsi="Cambria Math"/>
                <w:i/>
                <w:sz w:val="24"/>
                <w:szCs w:val="24"/>
              </w:rPr>
            </m:ctrlPr>
          </m:dPr>
          <m:e>
            <m:r>
              <m:rPr>
                <m:nor/>
              </m:rPr>
              <w:rPr>
                <w:sz w:val="24"/>
                <w:szCs w:val="24"/>
              </w:rPr>
              <m:t xml:space="preserve">1 - </m:t>
            </m:r>
            <m:f>
              <m:fPr>
                <m:ctrlPr>
                  <w:rPr>
                    <w:rFonts w:ascii="Cambria Math" w:hAnsi="Cambria Math"/>
                    <w:i/>
                    <w:sz w:val="24"/>
                    <w:szCs w:val="24"/>
                  </w:rPr>
                </m:ctrlPr>
              </m:fPr>
              <m:num>
                <m:r>
                  <m:rPr>
                    <m:nor/>
                  </m:rPr>
                  <w:rPr>
                    <w:sz w:val="24"/>
                    <w:szCs w:val="24"/>
                  </w:rPr>
                  <m:t>1</m:t>
                </m:r>
                <m:sSub>
                  <m:sSubPr>
                    <m:ctrlPr>
                      <w:rPr>
                        <w:rFonts w:ascii="Cambria Math" w:hAnsi="Cambria Math"/>
                        <w:i/>
                        <w:sz w:val="24"/>
                        <w:szCs w:val="24"/>
                      </w:rPr>
                    </m:ctrlPr>
                  </m:sSubPr>
                  <m:e>
                    <m:r>
                      <m:rPr>
                        <m:nor/>
                      </m:rPr>
                      <w:rPr>
                        <w:sz w:val="24"/>
                        <w:szCs w:val="24"/>
                      </w:rPr>
                      <m:t>R</m:t>
                    </m:r>
                  </m:e>
                  <m:sub>
                    <m:r>
                      <m:rPr>
                        <m:nor/>
                      </m:rPr>
                      <w:rPr>
                        <w:sz w:val="24"/>
                        <w:szCs w:val="24"/>
                      </w:rPr>
                      <m:t>1</m:t>
                    </m:r>
                  </m:sub>
                </m:sSub>
              </m:num>
              <m:den>
                <m:r>
                  <m:rPr>
                    <m:nor/>
                  </m:rPr>
                  <w:rPr>
                    <w:sz w:val="24"/>
                    <w:szCs w:val="24"/>
                  </w:rPr>
                  <m:t>5</m:t>
                </m:r>
                <m:sSub>
                  <m:sSubPr>
                    <m:ctrlPr>
                      <w:rPr>
                        <w:rFonts w:ascii="Cambria Math" w:hAnsi="Cambria Math"/>
                        <w:i/>
                        <w:sz w:val="24"/>
                        <w:szCs w:val="24"/>
                      </w:rPr>
                    </m:ctrlPr>
                  </m:sSubPr>
                  <m:e>
                    <m:r>
                      <m:rPr>
                        <m:nor/>
                      </m:rPr>
                      <w:rPr>
                        <w:sz w:val="24"/>
                        <w:szCs w:val="24"/>
                      </w:rPr>
                      <m:t>d</m:t>
                    </m:r>
                  </m:e>
                  <m:sub>
                    <m:r>
                      <m:rPr>
                        <m:nor/>
                      </m:rPr>
                      <w:rPr>
                        <w:sz w:val="24"/>
                        <w:szCs w:val="24"/>
                      </w:rPr>
                      <m:t>006(4)</m:t>
                    </m:r>
                  </m:sub>
                </m:sSub>
              </m:den>
            </m:f>
          </m:e>
        </m:d>
      </m:oMath>
      <w:r w:rsidR="003D07E4" w:rsidRPr="000A3A98">
        <w:rPr>
          <w:sz w:val="24"/>
          <w:szCs w:val="24"/>
        </w:rPr>
        <w:t xml:space="preserve"> and </w:t>
      </w:r>
      <m:oMath>
        <m:sSub>
          <m:sSubPr>
            <m:ctrlPr>
              <w:rPr>
                <w:rFonts w:ascii="Cambria Math" w:hAnsi="Cambria Math"/>
                <w:i/>
                <w:sz w:val="24"/>
                <w:szCs w:val="24"/>
              </w:rPr>
            </m:ctrlPr>
          </m:sSubPr>
          <m:e>
            <m:r>
              <m:rPr>
                <m:nor/>
              </m:rPr>
              <w:rPr>
                <w:sz w:val="24"/>
                <w:szCs w:val="24"/>
              </w:rPr>
              <m:t>δ</m:t>
            </m:r>
          </m:e>
          <m:sub>
            <m:r>
              <m:rPr>
                <m:nor/>
              </m:rPr>
              <w:rPr>
                <w:sz w:val="24"/>
                <w:szCs w:val="24"/>
              </w:rPr>
              <m:t>2</m:t>
            </m:r>
          </m:sub>
        </m:sSub>
        <m:r>
          <m:rPr>
            <m:nor/>
          </m:rPr>
          <w:rPr>
            <w:sz w:val="24"/>
            <w:szCs w:val="24"/>
          </w:rPr>
          <m:t xml:space="preserve"> =</m:t>
        </m:r>
        <m:d>
          <m:dPr>
            <m:begChr m:val="|"/>
            <m:endChr m:val="|"/>
            <m:ctrlPr>
              <w:rPr>
                <w:rFonts w:ascii="Cambria Math" w:hAnsi="Cambria Math"/>
                <w:i/>
                <w:sz w:val="24"/>
                <w:szCs w:val="24"/>
              </w:rPr>
            </m:ctrlPr>
          </m:dPr>
          <m:e>
            <m:r>
              <m:rPr>
                <m:nor/>
              </m:rPr>
              <w:rPr>
                <w:sz w:val="24"/>
                <w:szCs w:val="24"/>
              </w:rPr>
              <m:t xml:space="preserve">1 - </m:t>
            </m:r>
            <m:f>
              <m:fPr>
                <m:ctrlPr>
                  <w:rPr>
                    <w:rFonts w:ascii="Cambria Math" w:hAnsi="Cambria Math"/>
                    <w:i/>
                    <w:sz w:val="24"/>
                    <w:szCs w:val="24"/>
                  </w:rPr>
                </m:ctrlPr>
              </m:fPr>
              <m:num>
                <m:r>
                  <m:rPr>
                    <m:nor/>
                  </m:rPr>
                  <w:rPr>
                    <w:sz w:val="24"/>
                    <w:szCs w:val="24"/>
                  </w:rPr>
                  <m:t>4</m:t>
                </m:r>
                <m:sSub>
                  <m:sSubPr>
                    <m:ctrlPr>
                      <w:rPr>
                        <w:rFonts w:ascii="Cambria Math" w:hAnsi="Cambria Math"/>
                        <w:i/>
                        <w:sz w:val="24"/>
                        <w:szCs w:val="24"/>
                      </w:rPr>
                    </m:ctrlPr>
                  </m:sSubPr>
                  <m:e>
                    <m:r>
                      <m:rPr>
                        <m:nor/>
                      </m:rPr>
                      <w:rPr>
                        <w:sz w:val="24"/>
                        <w:szCs w:val="24"/>
                      </w:rPr>
                      <m:t>d</m:t>
                    </m:r>
                  </m:e>
                  <m:sub>
                    <m:r>
                      <m:rPr>
                        <m:nor/>
                      </m:rPr>
                      <w:rPr>
                        <w:sz w:val="24"/>
                        <w:szCs w:val="24"/>
                      </w:rPr>
                      <m:t>006(5)</m:t>
                    </m:r>
                  </m:sub>
                </m:sSub>
              </m:num>
              <m:den>
                <m:r>
                  <m:rPr>
                    <m:nor/>
                  </m:rPr>
                  <w:rPr>
                    <w:sz w:val="24"/>
                    <w:szCs w:val="24"/>
                  </w:rPr>
                  <m:t>1</m:t>
                </m:r>
                <m:sSub>
                  <m:sSubPr>
                    <m:ctrlPr>
                      <w:rPr>
                        <w:rFonts w:ascii="Cambria Math" w:hAnsi="Cambria Math"/>
                        <w:i/>
                        <w:sz w:val="24"/>
                        <w:szCs w:val="24"/>
                      </w:rPr>
                    </m:ctrlPr>
                  </m:sSubPr>
                  <m:e>
                    <m:r>
                      <m:rPr>
                        <m:nor/>
                      </m:rPr>
                      <w:rPr>
                        <w:sz w:val="24"/>
                        <w:szCs w:val="24"/>
                      </w:rPr>
                      <m:t>R</m:t>
                    </m:r>
                  </m:e>
                  <m:sub>
                    <m:r>
                      <m:rPr>
                        <m:nor/>
                      </m:rPr>
                      <w:rPr>
                        <w:sz w:val="24"/>
                        <w:szCs w:val="24"/>
                      </w:rPr>
                      <m:t>2</m:t>
                    </m:r>
                  </m:sub>
                </m:sSub>
              </m:den>
            </m:f>
          </m:e>
        </m:d>
      </m:oMath>
      <w:r w:rsidR="003D07E4" w:rsidRPr="000A3A98">
        <w:rPr>
          <w:sz w:val="24"/>
          <w:szCs w:val="24"/>
        </w:rPr>
        <w:t>,</w:t>
      </w:r>
    </w:p>
    <w:p w14:paraId="5915A578" w14:textId="77777777" w:rsidR="003D07E4" w:rsidRPr="000A3A98" w:rsidRDefault="003D07E4" w:rsidP="003D07E4">
      <w:pPr>
        <w:spacing w:before="100" w:afterLines="50" w:after="163"/>
        <w:rPr>
          <w:sz w:val="24"/>
          <w:szCs w:val="24"/>
        </w:rPr>
      </w:pPr>
      <w:r w:rsidRPr="000A3A98">
        <w:rPr>
          <w:sz w:val="24"/>
          <w:szCs w:val="24"/>
        </w:rPr>
        <w:t>where and are the interatomic distance of the cations in the corresponding planes, respectively.</w:t>
      </w:r>
    </w:p>
    <w:p w14:paraId="2E79DA4B" w14:textId="77777777" w:rsidR="003D07E4" w:rsidRPr="000A3A98" w:rsidRDefault="00000000" w:rsidP="003D07E4">
      <w:pPr>
        <w:spacing w:before="100" w:after="240"/>
        <w:jc w:val="center"/>
        <w:rPr>
          <w:sz w:val="24"/>
          <w:szCs w:val="24"/>
        </w:rPr>
      </w:pPr>
      <m:oMath>
        <m:sSub>
          <m:sSubPr>
            <m:ctrlPr>
              <w:rPr>
                <w:rFonts w:ascii="Cambria Math" w:hAnsi="Cambria Math"/>
                <w:i/>
                <w:sz w:val="24"/>
                <w:szCs w:val="24"/>
              </w:rPr>
            </m:ctrlPr>
          </m:sSubPr>
          <m:e>
            <m:r>
              <m:rPr>
                <m:sty m:val="p"/>
              </m:rPr>
              <w:rPr>
                <w:rFonts w:ascii="Cambria Math" w:hAnsi="Cambria Math"/>
                <w:sz w:val="24"/>
                <w:szCs w:val="24"/>
              </w:rPr>
              <m:t>R</m:t>
            </m:r>
          </m:e>
          <m:sub>
            <m:r>
              <m:rPr>
                <m:sty m:val="p"/>
              </m:rPr>
              <w:rPr>
                <w:rFonts w:ascii="Cambria Math" w:hAnsi="Cambria Math"/>
                <w:sz w:val="24"/>
                <w:szCs w:val="24"/>
              </w:rPr>
              <m:t>1</m:t>
            </m:r>
          </m:sub>
        </m:sSub>
        <m:r>
          <m:rPr>
            <m:sty m:val="p"/>
          </m:rPr>
          <w:rPr>
            <w:rFonts w:ascii="Cambria Math" w:hAnsi="Cambria Math"/>
            <w:sz w:val="24"/>
            <w:szCs w:val="24"/>
          </w:rPr>
          <m:t>=</m:t>
        </m:r>
        <m:rad>
          <m:radPr>
            <m:degHide m:val="1"/>
            <m:ctrlPr>
              <w:rPr>
                <w:rFonts w:ascii="Cambria Math" w:hAnsi="Cambria Math"/>
                <w:i/>
                <w:sz w:val="24"/>
                <w:szCs w:val="24"/>
              </w:rPr>
            </m:ctrlPr>
          </m:radPr>
          <m:deg/>
          <m:e>
            <m:sSup>
              <m:sSupPr>
                <m:ctrlPr>
                  <w:rPr>
                    <w:rFonts w:ascii="Cambria Math" w:hAnsi="Cambria Math"/>
                    <w:i/>
                    <w:sz w:val="24"/>
                    <w:szCs w:val="24"/>
                  </w:rPr>
                </m:ctrlPr>
              </m:sSupPr>
              <m:e>
                <m:r>
                  <m:rPr>
                    <m:sty m:val="p"/>
                  </m:rPr>
                  <w:rPr>
                    <w:rFonts w:ascii="Cambria Math" w:hAnsi="Cambria Math"/>
                    <w:sz w:val="24"/>
                    <w:szCs w:val="24"/>
                  </w:rPr>
                  <m:t>(4</m:t>
                </m:r>
                <m:sSub>
                  <m:sSubPr>
                    <m:ctrlPr>
                      <w:rPr>
                        <w:rFonts w:ascii="Cambria Math" w:hAnsi="Cambria Math"/>
                        <w:i/>
                        <w:sz w:val="24"/>
                        <w:szCs w:val="24"/>
                      </w:rPr>
                    </m:ctrlPr>
                  </m:sSubPr>
                  <m:e>
                    <m:r>
                      <m:rPr>
                        <m:sty m:val="p"/>
                      </m:rPr>
                      <w:rPr>
                        <w:rFonts w:ascii="Cambria Math" w:hAnsi="Cambria Math"/>
                        <w:sz w:val="24"/>
                        <w:szCs w:val="24"/>
                      </w:rPr>
                      <m:t>d</m:t>
                    </m:r>
                  </m:e>
                  <m:sub>
                    <m:r>
                      <m:rPr>
                        <m:sty m:val="p"/>
                      </m:rPr>
                      <w:rPr>
                        <w:rFonts w:ascii="Cambria Math" w:hAnsi="Cambria Math"/>
                        <w:sz w:val="24"/>
                        <w:szCs w:val="24"/>
                      </w:rPr>
                      <m:t>006(5)</m:t>
                    </m:r>
                  </m:sub>
                </m:sSub>
                <m:r>
                  <m:rPr>
                    <m:sty m:val="p"/>
                  </m:rPr>
                  <w:rPr>
                    <w:rFonts w:ascii="Cambria Math" w:hAnsi="Cambria Math"/>
                    <w:sz w:val="24"/>
                    <w:szCs w:val="24"/>
                  </w:rPr>
                  <m:t>)</m:t>
                </m:r>
              </m:e>
              <m:sup>
                <m:r>
                  <m:rPr>
                    <m:sty m:val="p"/>
                  </m:rPr>
                  <w:rPr>
                    <w:rFonts w:ascii="Cambria Math" w:hAnsi="Cambria Math"/>
                    <w:sz w:val="24"/>
                    <w:szCs w:val="24"/>
                  </w:rPr>
                  <m:t>2</m:t>
                </m:r>
              </m:sup>
            </m:sSup>
            <m:r>
              <m:rPr>
                <m:sty m:val="p"/>
              </m:rPr>
              <w:rPr>
                <w:rFonts w:ascii="Cambria Math" w:hAnsi="Cambria Math"/>
                <w:sz w:val="24"/>
                <w:szCs w:val="24"/>
              </w:rPr>
              <m:t xml:space="preserve"> + </m:t>
            </m:r>
            <m:sSup>
              <m:sSupPr>
                <m:ctrlPr>
                  <w:rPr>
                    <w:rFonts w:ascii="Cambria Math" w:hAnsi="Cambria Math"/>
                    <w:i/>
                    <w:sz w:val="24"/>
                    <w:szCs w:val="24"/>
                  </w:rPr>
                </m:ctrlPr>
              </m:sSupPr>
              <m:e>
                <m:r>
                  <m:rPr>
                    <m:sty m:val="p"/>
                  </m:rPr>
                  <w:rPr>
                    <w:rFonts w:ascii="Cambria Math" w:hAnsi="Cambria Math"/>
                    <w:sz w:val="24"/>
                    <w:szCs w:val="24"/>
                  </w:rPr>
                  <m:t>(1</m:t>
                </m:r>
                <m:sSub>
                  <m:sSubPr>
                    <m:ctrlPr>
                      <w:rPr>
                        <w:rFonts w:ascii="Cambria Math" w:hAnsi="Cambria Math"/>
                        <w:i/>
                        <w:sz w:val="24"/>
                        <w:szCs w:val="24"/>
                      </w:rPr>
                    </m:ctrlPr>
                  </m:sSubPr>
                  <m:e>
                    <m:r>
                      <m:rPr>
                        <m:sty m:val="p"/>
                      </m:rPr>
                      <w:rPr>
                        <w:rFonts w:ascii="Cambria Math" w:hAnsi="Cambria Math"/>
                        <w:sz w:val="24"/>
                        <w:szCs w:val="24"/>
                      </w:rPr>
                      <m:t>d</m:t>
                    </m:r>
                  </m:e>
                  <m:sub>
                    <m:r>
                      <m:rPr>
                        <m:sty m:val="p"/>
                      </m:rPr>
                      <w:rPr>
                        <w:rFonts w:ascii="Cambria Math" w:hAnsi="Cambria Math"/>
                        <w:sz w:val="24"/>
                        <w:szCs w:val="24"/>
                      </w:rPr>
                      <m:t>006(5)</m:t>
                    </m:r>
                  </m:sub>
                </m:sSub>
                <m:r>
                  <m:rPr>
                    <m:sty m:val="p"/>
                  </m:rPr>
                  <w:rPr>
                    <w:rFonts w:ascii="Cambria Math" w:hAnsi="Cambria Math"/>
                    <w:sz w:val="24"/>
                    <w:szCs w:val="24"/>
                  </w:rPr>
                  <m:t>)</m:t>
                </m:r>
              </m:e>
              <m:sup>
                <m:r>
                  <m:rPr>
                    <m:sty m:val="p"/>
                  </m:rPr>
                  <w:rPr>
                    <w:rFonts w:ascii="Cambria Math" w:hAnsi="Cambria Math"/>
                    <w:sz w:val="24"/>
                    <w:szCs w:val="24"/>
                  </w:rPr>
                  <m:t>2</m:t>
                </m:r>
              </m:sup>
            </m:sSup>
          </m:e>
        </m:rad>
      </m:oMath>
      <w:r w:rsidR="003D07E4" w:rsidRPr="000A3A98">
        <w:rPr>
          <w:sz w:val="24"/>
          <w:szCs w:val="24"/>
        </w:rPr>
        <w:t xml:space="preserve"> and </w:t>
      </w:r>
      <m:oMath>
        <m:sSub>
          <m:sSubPr>
            <m:ctrlPr>
              <w:rPr>
                <w:rFonts w:ascii="Cambria Math" w:hAnsi="Cambria Math"/>
                <w:i/>
                <w:sz w:val="24"/>
                <w:szCs w:val="24"/>
              </w:rPr>
            </m:ctrlPr>
          </m:sSubPr>
          <m:e>
            <m:r>
              <m:rPr>
                <m:sty m:val="p"/>
              </m:rPr>
              <w:rPr>
                <w:rFonts w:ascii="Cambria Math" w:hAnsi="Cambria Math"/>
                <w:sz w:val="24"/>
                <w:szCs w:val="24"/>
              </w:rPr>
              <m:t>R</m:t>
            </m:r>
          </m:e>
          <m:sub>
            <m:r>
              <m:rPr>
                <m:sty m:val="p"/>
              </m:rPr>
              <w:rPr>
                <w:rFonts w:ascii="Cambria Math" w:hAnsi="Cambria Math"/>
                <w:sz w:val="24"/>
                <w:szCs w:val="24"/>
              </w:rPr>
              <m:t>2</m:t>
            </m:r>
          </m:sub>
        </m:sSub>
        <m:r>
          <m:rPr>
            <m:sty m:val="p"/>
          </m:rPr>
          <w:rPr>
            <w:rFonts w:ascii="Cambria Math" w:hAnsi="Cambria Math"/>
            <w:sz w:val="24"/>
            <w:szCs w:val="24"/>
          </w:rPr>
          <m:t>=</m:t>
        </m:r>
        <m:rad>
          <m:radPr>
            <m:degHide m:val="1"/>
            <m:ctrlPr>
              <w:rPr>
                <w:rFonts w:ascii="Cambria Math" w:hAnsi="Cambria Math"/>
                <w:i/>
                <w:sz w:val="24"/>
                <w:szCs w:val="24"/>
              </w:rPr>
            </m:ctrlPr>
          </m:radPr>
          <m:deg/>
          <m:e>
            <m:sSup>
              <m:sSupPr>
                <m:ctrlPr>
                  <w:rPr>
                    <w:rFonts w:ascii="Cambria Math" w:hAnsi="Cambria Math"/>
                    <w:i/>
                    <w:sz w:val="24"/>
                    <w:szCs w:val="24"/>
                  </w:rPr>
                </m:ctrlPr>
              </m:sSupPr>
              <m:e>
                <m:r>
                  <m:rPr>
                    <m:sty m:val="p"/>
                  </m:rPr>
                  <w:rPr>
                    <w:rFonts w:ascii="Cambria Math" w:hAnsi="Cambria Math"/>
                    <w:sz w:val="24"/>
                    <w:szCs w:val="24"/>
                  </w:rPr>
                  <m:t>(5</m:t>
                </m:r>
                <m:sSub>
                  <m:sSubPr>
                    <m:ctrlPr>
                      <w:rPr>
                        <w:rFonts w:ascii="Cambria Math" w:hAnsi="Cambria Math"/>
                        <w:i/>
                        <w:sz w:val="24"/>
                        <w:szCs w:val="24"/>
                      </w:rPr>
                    </m:ctrlPr>
                  </m:sSubPr>
                  <m:e>
                    <m:r>
                      <m:rPr>
                        <m:sty m:val="p"/>
                      </m:rPr>
                      <w:rPr>
                        <w:rFonts w:ascii="Cambria Math" w:hAnsi="Cambria Math"/>
                        <w:sz w:val="24"/>
                        <w:szCs w:val="24"/>
                      </w:rPr>
                      <m:t>d</m:t>
                    </m:r>
                  </m:e>
                  <m:sub>
                    <m:r>
                      <m:rPr>
                        <m:sty m:val="p"/>
                      </m:rPr>
                      <w:rPr>
                        <w:rFonts w:ascii="Cambria Math" w:hAnsi="Cambria Math"/>
                        <w:sz w:val="24"/>
                        <w:szCs w:val="24"/>
                      </w:rPr>
                      <m:t>006(4)</m:t>
                    </m:r>
                  </m:sub>
                </m:sSub>
                <m:r>
                  <m:rPr>
                    <m:sty m:val="p"/>
                  </m:rPr>
                  <w:rPr>
                    <w:rFonts w:ascii="Cambria Math" w:hAnsi="Cambria Math"/>
                    <w:sz w:val="24"/>
                    <w:szCs w:val="24"/>
                  </w:rPr>
                  <m:t>)</m:t>
                </m:r>
              </m:e>
              <m:sup>
                <m:r>
                  <m:rPr>
                    <m:sty m:val="p"/>
                  </m:rPr>
                  <w:rPr>
                    <w:rFonts w:ascii="Cambria Math" w:hAnsi="Cambria Math"/>
                    <w:sz w:val="24"/>
                    <w:szCs w:val="24"/>
                  </w:rPr>
                  <m:t>2</m:t>
                </m:r>
              </m:sup>
            </m:sSup>
            <m:r>
              <m:rPr>
                <m:sty m:val="p"/>
              </m:rPr>
              <w:rPr>
                <w:rFonts w:ascii="Cambria Math" w:hAnsi="Cambria Math"/>
                <w:sz w:val="24"/>
                <w:szCs w:val="24"/>
              </w:rPr>
              <m:t xml:space="preserve"> + </m:t>
            </m:r>
            <m:sSup>
              <m:sSupPr>
                <m:ctrlPr>
                  <w:rPr>
                    <w:rFonts w:ascii="Cambria Math" w:hAnsi="Cambria Math"/>
                    <w:i/>
                    <w:sz w:val="24"/>
                    <w:szCs w:val="24"/>
                  </w:rPr>
                </m:ctrlPr>
              </m:sSupPr>
              <m:e>
                <m:r>
                  <m:rPr>
                    <m:sty m:val="p"/>
                  </m:rPr>
                  <w:rPr>
                    <w:rFonts w:ascii="Cambria Math" w:hAnsi="Cambria Math"/>
                    <w:sz w:val="24"/>
                    <w:szCs w:val="24"/>
                  </w:rPr>
                  <m:t>(1</m:t>
                </m:r>
                <m:sSub>
                  <m:sSubPr>
                    <m:ctrlPr>
                      <w:rPr>
                        <w:rFonts w:ascii="Cambria Math" w:hAnsi="Cambria Math"/>
                        <w:i/>
                        <w:sz w:val="24"/>
                        <w:szCs w:val="24"/>
                      </w:rPr>
                    </m:ctrlPr>
                  </m:sSubPr>
                  <m:e>
                    <m:r>
                      <m:rPr>
                        <m:sty m:val="p"/>
                      </m:rPr>
                      <w:rPr>
                        <w:rFonts w:ascii="Cambria Math" w:hAnsi="Cambria Math"/>
                        <w:sz w:val="24"/>
                        <w:szCs w:val="24"/>
                      </w:rPr>
                      <m:t>d</m:t>
                    </m:r>
                  </m:e>
                  <m:sub>
                    <m:r>
                      <m:rPr>
                        <m:sty m:val="p"/>
                      </m:rPr>
                      <w:rPr>
                        <w:rFonts w:ascii="Cambria Math" w:hAnsi="Cambria Math"/>
                        <w:sz w:val="24"/>
                        <w:szCs w:val="24"/>
                      </w:rPr>
                      <m:t>006(4)</m:t>
                    </m:r>
                  </m:sub>
                </m:sSub>
                <m:r>
                  <m:rPr>
                    <m:sty m:val="p"/>
                  </m:rPr>
                  <w:rPr>
                    <w:rFonts w:ascii="Cambria Math" w:hAnsi="Cambria Math"/>
                    <w:sz w:val="24"/>
                    <w:szCs w:val="24"/>
                  </w:rPr>
                  <m:t>)</m:t>
                </m:r>
              </m:e>
              <m:sup>
                <m:r>
                  <m:rPr>
                    <m:sty m:val="p"/>
                  </m:rPr>
                  <w:rPr>
                    <w:rFonts w:ascii="Cambria Math" w:hAnsi="Cambria Math"/>
                    <w:sz w:val="24"/>
                    <w:szCs w:val="24"/>
                  </w:rPr>
                  <m:t>2</m:t>
                </m:r>
              </m:sup>
            </m:sSup>
          </m:e>
        </m:rad>
      </m:oMath>
      <w:r w:rsidR="003D07E4" w:rsidRPr="000A3A98">
        <w:rPr>
          <w:sz w:val="24"/>
          <w:szCs w:val="24"/>
        </w:rPr>
        <w:t>.</w:t>
      </w:r>
    </w:p>
    <w:p w14:paraId="13B82B31" w14:textId="77777777" w:rsidR="003D07E4" w:rsidRPr="00A910AA" w:rsidRDefault="003D07E4" w:rsidP="003D07E4">
      <w:pPr>
        <w:spacing w:before="100" w:afterLines="50" w:after="163"/>
        <w:rPr>
          <w:sz w:val="24"/>
          <w:szCs w:val="24"/>
        </w:rPr>
      </w:pPr>
      <w:r w:rsidRPr="000A3A98">
        <w:rPr>
          <w:sz w:val="24"/>
          <w:szCs w:val="24"/>
        </w:rPr>
        <w:t>Our calculations display that δ</w:t>
      </w:r>
      <w:r w:rsidRPr="000A3A98">
        <w:rPr>
          <w:sz w:val="24"/>
          <w:szCs w:val="24"/>
          <w:vertAlign w:val="subscript"/>
        </w:rPr>
        <w:t>1</w:t>
      </w:r>
      <w:r w:rsidRPr="000A3A98">
        <w:rPr>
          <w:sz w:val="24"/>
          <w:szCs w:val="24"/>
        </w:rPr>
        <w:t xml:space="preserve"> = 0.16 and δ</w:t>
      </w:r>
      <w:r w:rsidRPr="000A3A98">
        <w:rPr>
          <w:sz w:val="24"/>
          <w:szCs w:val="24"/>
          <w:vertAlign w:val="subscript"/>
        </w:rPr>
        <w:t>2</w:t>
      </w:r>
      <w:r w:rsidRPr="000A3A98">
        <w:rPr>
          <w:sz w:val="24"/>
          <w:szCs w:val="24"/>
        </w:rPr>
        <w:t xml:space="preserve"> = 0.20.</w:t>
      </w:r>
      <w:r>
        <w:rPr>
          <w:sz w:val="24"/>
          <w:szCs w:val="24"/>
        </w:rPr>
        <w:br w:type="page"/>
      </w:r>
    </w:p>
    <w:p w14:paraId="4D9524A8" w14:textId="77777777" w:rsidR="003D07E4" w:rsidRPr="000A3A98" w:rsidRDefault="003D07E4" w:rsidP="003D07E4">
      <w:pPr>
        <w:spacing w:before="100" w:after="240"/>
        <w:jc w:val="center"/>
        <w:rPr>
          <w:rFonts w:eastAsia="Yu Mincho"/>
          <w:noProof/>
          <w:sz w:val="24"/>
          <w:szCs w:val="24"/>
        </w:rPr>
      </w:pPr>
      <w:r w:rsidRPr="000A3A98">
        <w:rPr>
          <w:rFonts w:eastAsia="Yu Mincho"/>
          <w:noProof/>
          <w:sz w:val="24"/>
          <w:szCs w:val="24"/>
        </w:rPr>
        <w:lastRenderedPageBreak/>
        <w:drawing>
          <wp:inline distT="0" distB="0" distL="0" distR="0" wp14:anchorId="7D451D8D" wp14:editId="5F8BB79C">
            <wp:extent cx="5220000" cy="2234259"/>
            <wp:effectExtent l="0" t="0" r="0" b="0"/>
            <wp:docPr id="3746778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20000" cy="2234259"/>
                    </a:xfrm>
                    <a:prstGeom prst="rect">
                      <a:avLst/>
                    </a:prstGeom>
                    <a:noFill/>
                  </pic:spPr>
                </pic:pic>
              </a:graphicData>
            </a:graphic>
          </wp:inline>
        </w:drawing>
      </w:r>
    </w:p>
    <w:p w14:paraId="6DAC1240" w14:textId="77777777" w:rsidR="003D07E4" w:rsidRPr="00A910AA" w:rsidRDefault="003D07E4" w:rsidP="001905C1">
      <w:pPr>
        <w:spacing w:before="240" w:afterLines="50" w:after="163" w:line="360" w:lineRule="auto"/>
        <w:rPr>
          <w:noProof/>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6. </w:t>
      </w:r>
      <w:r w:rsidRPr="000A3A98">
        <w:rPr>
          <w:rFonts w:eastAsia="Yu Mincho"/>
          <w:noProof/>
          <w:sz w:val="24"/>
          <w:szCs w:val="24"/>
        </w:rPr>
        <w:t>HAADF-STEM at the phase interface in ZIS-2.</w:t>
      </w:r>
      <w:r>
        <w:rPr>
          <w:rFonts w:eastAsia="Yu Mincho"/>
          <w:noProof/>
          <w:sz w:val="24"/>
          <w:szCs w:val="24"/>
        </w:rPr>
        <w:br w:type="page"/>
      </w:r>
    </w:p>
    <w:p w14:paraId="5EFAFD19" w14:textId="77777777" w:rsidR="003D07E4" w:rsidRPr="000A3A98" w:rsidRDefault="003D07E4" w:rsidP="003D07E4">
      <w:pPr>
        <w:spacing w:before="100" w:after="240"/>
        <w:ind w:firstLine="480"/>
        <w:jc w:val="center"/>
        <w:rPr>
          <w:sz w:val="24"/>
          <w:szCs w:val="24"/>
        </w:rPr>
      </w:pPr>
      <w:r w:rsidRPr="000A3A98">
        <w:rPr>
          <w:noProof/>
          <w:sz w:val="24"/>
          <w:szCs w:val="24"/>
        </w:rPr>
        <w:lastRenderedPageBreak/>
        <w:drawing>
          <wp:inline distT="0" distB="0" distL="0" distR="0" wp14:anchorId="0CCE87CF" wp14:editId="6A3CDA3A">
            <wp:extent cx="3024000" cy="2313468"/>
            <wp:effectExtent l="0" t="0" r="0" b="0"/>
            <wp:docPr id="162509399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24000" cy="2313468"/>
                    </a:xfrm>
                    <a:prstGeom prst="rect">
                      <a:avLst/>
                    </a:prstGeom>
                    <a:noFill/>
                  </pic:spPr>
                </pic:pic>
              </a:graphicData>
            </a:graphic>
          </wp:inline>
        </w:drawing>
      </w:r>
    </w:p>
    <w:p w14:paraId="5DCC9720" w14:textId="77777777" w:rsidR="003D07E4" w:rsidRPr="00A910AA"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7.</w:t>
      </w:r>
      <w:r w:rsidRPr="000A3A98">
        <w:rPr>
          <w:sz w:val="24"/>
          <w:szCs w:val="24"/>
        </w:rPr>
        <w:t xml:space="preserve"> EPR spectra of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ZIS-R, and ZIS-2.</w:t>
      </w:r>
      <w:r>
        <w:rPr>
          <w:sz w:val="24"/>
          <w:szCs w:val="24"/>
        </w:rPr>
        <w:br w:type="page"/>
      </w:r>
    </w:p>
    <w:p w14:paraId="3D5BFF01" w14:textId="77777777" w:rsidR="003D07E4" w:rsidRPr="000A3A98" w:rsidRDefault="003D07E4" w:rsidP="003D07E4">
      <w:pPr>
        <w:spacing w:before="100" w:after="100" w:afterAutospacing="1"/>
        <w:jc w:val="center"/>
        <w:rPr>
          <w:sz w:val="24"/>
          <w:szCs w:val="24"/>
        </w:rPr>
      </w:pPr>
      <w:r w:rsidRPr="000A3A98">
        <w:rPr>
          <w:noProof/>
          <w:sz w:val="24"/>
          <w:szCs w:val="24"/>
        </w:rPr>
        <w:lastRenderedPageBreak/>
        <w:drawing>
          <wp:inline distT="0" distB="0" distL="0" distR="0" wp14:anchorId="33D09025" wp14:editId="123EB165">
            <wp:extent cx="5220000" cy="1988571"/>
            <wp:effectExtent l="0" t="0" r="0" b="0"/>
            <wp:docPr id="208664270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20000" cy="1988571"/>
                    </a:xfrm>
                    <a:prstGeom prst="rect">
                      <a:avLst/>
                    </a:prstGeom>
                    <a:noFill/>
                  </pic:spPr>
                </pic:pic>
              </a:graphicData>
            </a:graphic>
          </wp:inline>
        </w:drawing>
      </w:r>
    </w:p>
    <w:p w14:paraId="0D5292A6" w14:textId="77777777" w:rsidR="003D07E4" w:rsidRPr="000A3A98"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8.</w:t>
      </w:r>
      <w:r w:rsidRPr="000A3A98">
        <w:rPr>
          <w:sz w:val="24"/>
          <w:szCs w:val="24"/>
        </w:rPr>
        <w:t xml:space="preserve"> </w:t>
      </w:r>
      <w:bookmarkStart w:id="1" w:name="_Hlk141971486"/>
      <w:r w:rsidRPr="000A3A98">
        <w:rPr>
          <w:sz w:val="24"/>
          <w:szCs w:val="24"/>
        </w:rPr>
        <w:t>XRD patterns of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ZIS-R, and ZIS.</w:t>
      </w:r>
      <w:bookmarkEnd w:id="1"/>
    </w:p>
    <w:p w14:paraId="138C54AB" w14:textId="77777777" w:rsidR="003D07E4" w:rsidRPr="00A910AA" w:rsidRDefault="003D07E4" w:rsidP="003D07E4">
      <w:pPr>
        <w:spacing w:before="240" w:afterLines="50" w:after="163" w:line="360" w:lineRule="auto"/>
        <w:ind w:firstLineChars="200" w:firstLine="480"/>
        <w:rPr>
          <w:sz w:val="24"/>
          <w:szCs w:val="24"/>
          <w:vertAlign w:val="superscript"/>
        </w:rPr>
      </w:pPr>
      <w:bookmarkStart w:id="2" w:name="_Hlk130650861"/>
      <w:r w:rsidRPr="000A3A98">
        <w:rPr>
          <w:sz w:val="24"/>
          <w:szCs w:val="24"/>
          <w:shd w:val="clear" w:color="auto" w:fill="FFFFFF"/>
        </w:rPr>
        <w:t xml:space="preserve">As shown in </w:t>
      </w:r>
      <w:r w:rsidRPr="000A3A98">
        <w:rPr>
          <w:sz w:val="24"/>
          <w:szCs w:val="24"/>
        </w:rPr>
        <w:t>Supplementary</w:t>
      </w:r>
      <w:r w:rsidRPr="000A3A98">
        <w:rPr>
          <w:sz w:val="24"/>
          <w:szCs w:val="24"/>
          <w:shd w:val="clear" w:color="auto" w:fill="FFFFFF"/>
        </w:rPr>
        <w:t xml:space="preserve"> Fig. 8, the crystallographic structures of the as-obtained samples were analyzed by X-ray diﬀraction. The XRD patterns of ZnIn</w:t>
      </w:r>
      <w:r w:rsidRPr="000A3A98">
        <w:rPr>
          <w:sz w:val="24"/>
          <w:szCs w:val="24"/>
          <w:shd w:val="clear" w:color="auto" w:fill="FFFFFF"/>
          <w:vertAlign w:val="subscript"/>
        </w:rPr>
        <w:t>2</w:t>
      </w:r>
      <w:r w:rsidRPr="000A3A98">
        <w:rPr>
          <w:sz w:val="24"/>
          <w:szCs w:val="24"/>
          <w:shd w:val="clear" w:color="auto" w:fill="FFFFFF"/>
        </w:rPr>
        <w:t>S</w:t>
      </w:r>
      <w:r w:rsidRPr="000A3A98">
        <w:rPr>
          <w:sz w:val="24"/>
          <w:szCs w:val="24"/>
          <w:shd w:val="clear" w:color="auto" w:fill="FFFFFF"/>
          <w:vertAlign w:val="subscript"/>
        </w:rPr>
        <w:t>4</w:t>
      </w:r>
      <w:r w:rsidRPr="000A3A98">
        <w:rPr>
          <w:sz w:val="24"/>
          <w:szCs w:val="24"/>
          <w:shd w:val="clear" w:color="auto" w:fill="FFFFFF"/>
        </w:rPr>
        <w:t>, Zn</w:t>
      </w:r>
      <w:r w:rsidRPr="000A3A98">
        <w:rPr>
          <w:sz w:val="24"/>
          <w:szCs w:val="24"/>
          <w:shd w:val="clear" w:color="auto" w:fill="FFFFFF"/>
          <w:vertAlign w:val="subscript"/>
        </w:rPr>
        <w:t>2</w:t>
      </w:r>
      <w:r w:rsidRPr="000A3A98">
        <w:rPr>
          <w:sz w:val="24"/>
          <w:szCs w:val="24"/>
          <w:shd w:val="clear" w:color="auto" w:fill="FFFFFF"/>
        </w:rPr>
        <w:t>In</w:t>
      </w:r>
      <w:r w:rsidRPr="000A3A98">
        <w:rPr>
          <w:sz w:val="24"/>
          <w:szCs w:val="24"/>
          <w:shd w:val="clear" w:color="auto" w:fill="FFFFFF"/>
          <w:vertAlign w:val="subscript"/>
        </w:rPr>
        <w:t>2</w:t>
      </w:r>
      <w:r w:rsidRPr="000A3A98">
        <w:rPr>
          <w:sz w:val="24"/>
          <w:szCs w:val="24"/>
          <w:shd w:val="clear" w:color="auto" w:fill="FFFFFF"/>
        </w:rPr>
        <w:t>S</w:t>
      </w:r>
      <w:r w:rsidRPr="000A3A98">
        <w:rPr>
          <w:sz w:val="24"/>
          <w:szCs w:val="24"/>
          <w:shd w:val="clear" w:color="auto" w:fill="FFFFFF"/>
          <w:vertAlign w:val="subscript"/>
        </w:rPr>
        <w:t xml:space="preserve">5 </w:t>
      </w:r>
      <w:r w:rsidRPr="000A3A98">
        <w:rPr>
          <w:sz w:val="24"/>
          <w:szCs w:val="24"/>
          <w:shd w:val="clear" w:color="auto" w:fill="FFFFFF"/>
        </w:rPr>
        <w:t>and ZIS composites present similar profiles, which are ascribed to the analogous repeating structural unit</w:t>
      </w:r>
      <w:bookmarkEnd w:id="2"/>
      <w:r w:rsidRPr="000A3A98">
        <w:rPr>
          <w:sz w:val="24"/>
          <w:szCs w:val="24"/>
          <w:shd w:val="clear" w:color="auto" w:fill="FFFFFF"/>
        </w:rPr>
        <w:t>.</w:t>
      </w:r>
      <w:r w:rsidRPr="000A3A98">
        <w:rPr>
          <w:sz w:val="24"/>
          <w:szCs w:val="24"/>
          <w:shd w:val="clear" w:color="auto" w:fill="FFFFFF"/>
          <w:vertAlign w:val="superscript"/>
        </w:rPr>
        <w:t>19</w:t>
      </w:r>
      <w:r w:rsidRPr="000A3A98">
        <w:rPr>
          <w:sz w:val="24"/>
          <w:szCs w:val="24"/>
          <w:shd w:val="clear" w:color="auto" w:fill="FFFFFF"/>
        </w:rPr>
        <w:t xml:space="preserve"> As seen, pure ZnIn</w:t>
      </w:r>
      <w:r w:rsidRPr="000A3A98">
        <w:rPr>
          <w:sz w:val="24"/>
          <w:szCs w:val="24"/>
          <w:shd w:val="clear" w:color="auto" w:fill="FFFFFF"/>
          <w:vertAlign w:val="subscript"/>
        </w:rPr>
        <w:t>2</w:t>
      </w:r>
      <w:r w:rsidRPr="000A3A98">
        <w:rPr>
          <w:sz w:val="24"/>
          <w:szCs w:val="24"/>
          <w:shd w:val="clear" w:color="auto" w:fill="FFFFFF"/>
        </w:rPr>
        <w:t>S</w:t>
      </w:r>
      <w:r w:rsidRPr="000A3A98">
        <w:rPr>
          <w:sz w:val="24"/>
          <w:szCs w:val="24"/>
          <w:shd w:val="clear" w:color="auto" w:fill="FFFFFF"/>
          <w:vertAlign w:val="subscript"/>
        </w:rPr>
        <w:t>4</w:t>
      </w:r>
      <w:r w:rsidRPr="000A3A98">
        <w:rPr>
          <w:sz w:val="24"/>
          <w:szCs w:val="24"/>
          <w:shd w:val="clear" w:color="auto" w:fill="FFFFFF"/>
        </w:rPr>
        <w:t xml:space="preserve"> exhibits diffraction peaks at 2θ = 21.1</w:t>
      </w:r>
      <w:r w:rsidRPr="000A3A98">
        <w:rPr>
          <w:sz w:val="24"/>
          <w:szCs w:val="24"/>
          <w:vertAlign w:val="superscript"/>
        </w:rPr>
        <w:t>o</w:t>
      </w:r>
      <w:r w:rsidRPr="000A3A98">
        <w:rPr>
          <w:sz w:val="24"/>
          <w:szCs w:val="24"/>
          <w:shd w:val="clear" w:color="auto" w:fill="FFFFFF"/>
        </w:rPr>
        <w:t>, 27.7</w:t>
      </w:r>
      <w:r w:rsidRPr="000A3A98">
        <w:rPr>
          <w:sz w:val="24"/>
          <w:szCs w:val="24"/>
          <w:vertAlign w:val="superscript"/>
        </w:rPr>
        <w:t>o</w:t>
      </w:r>
      <w:r w:rsidRPr="000A3A98">
        <w:rPr>
          <w:sz w:val="24"/>
          <w:szCs w:val="24"/>
          <w:shd w:val="clear" w:color="auto" w:fill="FFFFFF"/>
        </w:rPr>
        <w:t>, 47.5</w:t>
      </w:r>
      <w:r w:rsidRPr="000A3A98">
        <w:rPr>
          <w:sz w:val="24"/>
          <w:szCs w:val="24"/>
          <w:vertAlign w:val="superscript"/>
        </w:rPr>
        <w:t>o</w:t>
      </w:r>
      <w:r w:rsidRPr="000A3A98">
        <w:rPr>
          <w:sz w:val="24"/>
          <w:szCs w:val="24"/>
          <w:shd w:val="clear" w:color="auto" w:fill="FFFFFF"/>
        </w:rPr>
        <w:t>, and 52.4</w:t>
      </w:r>
      <w:r w:rsidRPr="000A3A98">
        <w:rPr>
          <w:sz w:val="24"/>
          <w:szCs w:val="24"/>
          <w:vertAlign w:val="superscript"/>
        </w:rPr>
        <w:t>o</w:t>
      </w:r>
      <w:r w:rsidRPr="000A3A98">
        <w:rPr>
          <w:sz w:val="24"/>
          <w:szCs w:val="24"/>
          <w:shd w:val="clear" w:color="auto" w:fill="FFFFFF"/>
        </w:rPr>
        <w:t>, which are indexed to (006), (102), (110), and (116) structural planes of the hexagonal ZnIn</w:t>
      </w:r>
      <w:r w:rsidRPr="000A3A98">
        <w:rPr>
          <w:sz w:val="24"/>
          <w:szCs w:val="24"/>
          <w:shd w:val="clear" w:color="auto" w:fill="FFFFFF"/>
          <w:vertAlign w:val="subscript"/>
        </w:rPr>
        <w:t>2</w:t>
      </w:r>
      <w:r w:rsidRPr="000A3A98">
        <w:rPr>
          <w:sz w:val="24"/>
          <w:szCs w:val="24"/>
          <w:shd w:val="clear" w:color="auto" w:fill="FFFFFF"/>
        </w:rPr>
        <w:t>S</w:t>
      </w:r>
      <w:r w:rsidRPr="000A3A98">
        <w:rPr>
          <w:sz w:val="24"/>
          <w:szCs w:val="24"/>
          <w:shd w:val="clear" w:color="auto" w:fill="FFFFFF"/>
          <w:vertAlign w:val="subscript"/>
        </w:rPr>
        <w:t>4</w:t>
      </w:r>
      <w:r w:rsidRPr="000A3A98">
        <w:rPr>
          <w:sz w:val="24"/>
          <w:szCs w:val="24"/>
          <w:shd w:val="clear" w:color="auto" w:fill="FFFFFF"/>
        </w:rPr>
        <w:t xml:space="preserve"> respectively (JCPDS No.65-2023).</w:t>
      </w:r>
      <w:r w:rsidRPr="000A3A98">
        <w:rPr>
          <w:sz w:val="24"/>
          <w:szCs w:val="24"/>
          <w:shd w:val="clear" w:color="auto" w:fill="FFFFFF"/>
          <w:vertAlign w:val="superscript"/>
        </w:rPr>
        <w:t>20</w:t>
      </w:r>
      <w:r w:rsidRPr="000A3A98">
        <w:rPr>
          <w:sz w:val="24"/>
          <w:szCs w:val="24"/>
        </w:rPr>
        <w:t xml:space="preserve"> In addition, pure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xml:space="preserve"> presents diffraction peaks at </w:t>
      </w:r>
      <w:r w:rsidRPr="000A3A98">
        <w:rPr>
          <w:rFonts w:eastAsia="微软雅黑"/>
          <w:color w:val="151920"/>
          <w:sz w:val="24"/>
          <w:szCs w:val="24"/>
          <w:shd w:val="clear" w:color="auto" w:fill="FFFFFF"/>
        </w:rPr>
        <w:t xml:space="preserve">2θ </w:t>
      </w:r>
      <w:r w:rsidRPr="000A3A98">
        <w:rPr>
          <w:sz w:val="24"/>
          <w:szCs w:val="24"/>
        </w:rPr>
        <w:t>= 21.3</w:t>
      </w:r>
      <w:r w:rsidRPr="000A3A98">
        <w:rPr>
          <w:sz w:val="24"/>
          <w:szCs w:val="24"/>
          <w:vertAlign w:val="superscript"/>
        </w:rPr>
        <w:t xml:space="preserve"> o</w:t>
      </w:r>
      <w:r w:rsidRPr="000A3A98">
        <w:rPr>
          <w:sz w:val="24"/>
          <w:szCs w:val="24"/>
        </w:rPr>
        <w:t>, 27.9</w:t>
      </w:r>
      <w:r w:rsidRPr="000A3A98">
        <w:rPr>
          <w:sz w:val="24"/>
          <w:szCs w:val="24"/>
          <w:vertAlign w:val="superscript"/>
        </w:rPr>
        <w:t xml:space="preserve"> o</w:t>
      </w:r>
      <w:r w:rsidRPr="000A3A98">
        <w:rPr>
          <w:sz w:val="24"/>
          <w:szCs w:val="24"/>
        </w:rPr>
        <w:t>, 47.5</w:t>
      </w:r>
      <w:r w:rsidRPr="000A3A98">
        <w:rPr>
          <w:sz w:val="24"/>
          <w:szCs w:val="24"/>
          <w:vertAlign w:val="superscript"/>
        </w:rPr>
        <w:t xml:space="preserve"> o</w:t>
      </w:r>
      <w:r w:rsidRPr="000A3A98">
        <w:rPr>
          <w:sz w:val="24"/>
          <w:szCs w:val="24"/>
        </w:rPr>
        <w:t>, and 51.7</w:t>
      </w:r>
      <w:r w:rsidRPr="000A3A98">
        <w:rPr>
          <w:sz w:val="24"/>
          <w:szCs w:val="24"/>
          <w:vertAlign w:val="superscript"/>
        </w:rPr>
        <w:t xml:space="preserve"> o</w:t>
      </w:r>
      <w:r w:rsidRPr="000A3A98">
        <w:rPr>
          <w:sz w:val="24"/>
          <w:szCs w:val="24"/>
        </w:rPr>
        <w:t>, which belong to the (006), (102), (112), and (0012) structural planes of the hexagonal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xml:space="preserve"> respectively. (PDF No.65-6907).</w:t>
      </w:r>
      <w:r w:rsidRPr="000A3A98">
        <w:rPr>
          <w:sz w:val="24"/>
          <w:szCs w:val="24"/>
          <w:vertAlign w:val="superscript"/>
        </w:rPr>
        <w:t>21</w:t>
      </w:r>
      <w:r>
        <w:rPr>
          <w:sz w:val="24"/>
          <w:szCs w:val="24"/>
          <w:vertAlign w:val="superscript"/>
        </w:rPr>
        <w:br w:type="page"/>
      </w:r>
    </w:p>
    <w:p w14:paraId="1C048AE7" w14:textId="77777777" w:rsidR="003D07E4" w:rsidRPr="000A3A98" w:rsidRDefault="003D07E4" w:rsidP="003D07E4">
      <w:pPr>
        <w:spacing w:before="100" w:after="240" w:afterAutospacing="1"/>
        <w:jc w:val="center"/>
        <w:rPr>
          <w:color w:val="252525"/>
          <w:sz w:val="24"/>
          <w:szCs w:val="24"/>
        </w:rPr>
      </w:pPr>
      <w:r w:rsidRPr="000A3A98">
        <w:rPr>
          <w:noProof/>
          <w:color w:val="252525"/>
          <w:sz w:val="24"/>
          <w:szCs w:val="24"/>
        </w:rPr>
        <w:lastRenderedPageBreak/>
        <w:drawing>
          <wp:inline distT="0" distB="0" distL="0" distR="0" wp14:anchorId="50408150" wp14:editId="0CA788FB">
            <wp:extent cx="3024000" cy="2317601"/>
            <wp:effectExtent l="0" t="0" r="0" b="0"/>
            <wp:docPr id="12869700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24000" cy="2317601"/>
                    </a:xfrm>
                    <a:prstGeom prst="rect">
                      <a:avLst/>
                    </a:prstGeom>
                    <a:noFill/>
                  </pic:spPr>
                </pic:pic>
              </a:graphicData>
            </a:graphic>
          </wp:inline>
        </w:drawing>
      </w:r>
    </w:p>
    <w:p w14:paraId="75516FF2" w14:textId="77777777" w:rsidR="003D07E4" w:rsidRPr="00A910AA"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9.</w:t>
      </w:r>
      <w:r w:rsidRPr="000A3A98">
        <w:rPr>
          <w:sz w:val="24"/>
          <w:szCs w:val="24"/>
        </w:rPr>
        <w:t xml:space="preserve"> Zn and In contents of prepared samples based on ICP-MS Results.</w:t>
      </w:r>
      <w:r>
        <w:rPr>
          <w:sz w:val="24"/>
          <w:szCs w:val="24"/>
        </w:rPr>
        <w:br w:type="page"/>
      </w:r>
    </w:p>
    <w:p w14:paraId="02CAD08F" w14:textId="77777777" w:rsidR="003D07E4" w:rsidRPr="000A3A98" w:rsidRDefault="003D07E4" w:rsidP="003D07E4">
      <w:pPr>
        <w:spacing w:before="100" w:after="240"/>
        <w:ind w:firstLine="480"/>
        <w:jc w:val="center"/>
        <w:rPr>
          <w:sz w:val="24"/>
          <w:szCs w:val="24"/>
        </w:rPr>
      </w:pPr>
      <w:r w:rsidRPr="000A3A98">
        <w:rPr>
          <w:noProof/>
          <w:sz w:val="24"/>
          <w:szCs w:val="24"/>
        </w:rPr>
        <w:lastRenderedPageBreak/>
        <w:drawing>
          <wp:inline distT="0" distB="0" distL="0" distR="0" wp14:anchorId="2544A81E" wp14:editId="2EF51EB3">
            <wp:extent cx="3024000" cy="2320773"/>
            <wp:effectExtent l="0" t="0" r="0" b="3810"/>
            <wp:docPr id="158942930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24000" cy="2320773"/>
                    </a:xfrm>
                    <a:prstGeom prst="rect">
                      <a:avLst/>
                    </a:prstGeom>
                    <a:noFill/>
                  </pic:spPr>
                </pic:pic>
              </a:graphicData>
            </a:graphic>
          </wp:inline>
        </w:drawing>
      </w:r>
    </w:p>
    <w:p w14:paraId="39AFB878" w14:textId="77777777" w:rsidR="003D07E4" w:rsidRPr="000A3A98" w:rsidRDefault="003D07E4" w:rsidP="001905C1">
      <w:pPr>
        <w:spacing w:before="240" w:afterLines="50" w:after="163" w:line="360" w:lineRule="auto"/>
        <w:rPr>
          <w:sz w:val="24"/>
          <w:szCs w:val="24"/>
          <w:shd w:val="clear" w:color="auto" w:fill="FFFFFF"/>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10.</w:t>
      </w:r>
      <w:r w:rsidRPr="000A3A98">
        <w:rPr>
          <w:sz w:val="24"/>
          <w:szCs w:val="24"/>
        </w:rPr>
        <w:t xml:space="preserve"> </w:t>
      </w:r>
      <w:bookmarkStart w:id="3" w:name="_Hlk134722121"/>
      <w:r w:rsidRPr="000A3A98">
        <w:rPr>
          <w:sz w:val="24"/>
          <w:szCs w:val="24"/>
          <w:shd w:val="clear" w:color="auto" w:fill="FFFFFF"/>
        </w:rPr>
        <w:t xml:space="preserve">The Raman spectrum of </w:t>
      </w:r>
      <w:r w:rsidRPr="000A3A98">
        <w:rPr>
          <w:sz w:val="24"/>
          <w:szCs w:val="24"/>
        </w:rPr>
        <w:t>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shd w:val="clear" w:color="auto" w:fill="FFFFFF"/>
        </w:rPr>
        <w:t>, Zn</w:t>
      </w:r>
      <w:r w:rsidRPr="000A3A98">
        <w:rPr>
          <w:sz w:val="24"/>
          <w:szCs w:val="24"/>
          <w:shd w:val="clear" w:color="auto" w:fill="FFFFFF"/>
          <w:vertAlign w:val="subscript"/>
        </w:rPr>
        <w:t>2</w:t>
      </w:r>
      <w:r w:rsidRPr="000A3A98">
        <w:rPr>
          <w:sz w:val="24"/>
          <w:szCs w:val="24"/>
          <w:shd w:val="clear" w:color="auto" w:fill="FFFFFF"/>
        </w:rPr>
        <w:t>In</w:t>
      </w:r>
      <w:r w:rsidRPr="000A3A98">
        <w:rPr>
          <w:sz w:val="24"/>
          <w:szCs w:val="24"/>
          <w:shd w:val="clear" w:color="auto" w:fill="FFFFFF"/>
          <w:vertAlign w:val="subscript"/>
        </w:rPr>
        <w:t>2</w:t>
      </w:r>
      <w:r w:rsidRPr="000A3A98">
        <w:rPr>
          <w:sz w:val="24"/>
          <w:szCs w:val="24"/>
          <w:shd w:val="clear" w:color="auto" w:fill="FFFFFF"/>
        </w:rPr>
        <w:t>S</w:t>
      </w:r>
      <w:r w:rsidRPr="000A3A98">
        <w:rPr>
          <w:sz w:val="24"/>
          <w:szCs w:val="24"/>
          <w:shd w:val="clear" w:color="auto" w:fill="FFFFFF"/>
          <w:vertAlign w:val="subscript"/>
        </w:rPr>
        <w:t>5</w:t>
      </w:r>
      <w:r w:rsidRPr="000A3A98">
        <w:rPr>
          <w:sz w:val="24"/>
          <w:szCs w:val="24"/>
          <w:shd w:val="clear" w:color="auto" w:fill="FFFFFF"/>
        </w:rPr>
        <w:t>, ZIS-R</w:t>
      </w:r>
      <w:r w:rsidRPr="000A3A98">
        <w:rPr>
          <w:sz w:val="24"/>
          <w:szCs w:val="24"/>
          <w:shd w:val="clear" w:color="auto" w:fill="FFFFFF"/>
          <w:vertAlign w:val="subscript"/>
        </w:rPr>
        <w:t xml:space="preserve"> </w:t>
      </w:r>
      <w:r w:rsidRPr="000A3A98">
        <w:rPr>
          <w:sz w:val="24"/>
          <w:szCs w:val="24"/>
          <w:shd w:val="clear" w:color="auto" w:fill="FFFFFF"/>
        </w:rPr>
        <w:t>and ZIS-2.</w:t>
      </w:r>
      <w:bookmarkEnd w:id="3"/>
    </w:p>
    <w:p w14:paraId="5AFE1965" w14:textId="77777777" w:rsidR="003D07E4" w:rsidRPr="000A3A98" w:rsidRDefault="003D07E4" w:rsidP="003D07E4">
      <w:pPr>
        <w:spacing w:before="240" w:afterLines="50" w:after="163" w:line="360" w:lineRule="auto"/>
        <w:ind w:firstLineChars="200" w:firstLine="480"/>
        <w:rPr>
          <w:sz w:val="24"/>
          <w:szCs w:val="24"/>
        </w:rPr>
      </w:pPr>
      <w:r w:rsidRPr="000A3A98">
        <w:rPr>
          <w:sz w:val="24"/>
          <w:szCs w:val="24"/>
        </w:rPr>
        <w:t>The Raman peaks at roughly 128, 247, 302, and 355 cm</w:t>
      </w:r>
      <w:r w:rsidRPr="000A3A98">
        <w:rPr>
          <w:sz w:val="24"/>
          <w:szCs w:val="24"/>
          <w:vertAlign w:val="superscript"/>
        </w:rPr>
        <w:t>−1</w:t>
      </w:r>
      <w:r w:rsidRPr="000A3A98">
        <w:rPr>
          <w:sz w:val="24"/>
          <w:szCs w:val="24"/>
        </w:rPr>
        <w:t xml:space="preserve"> for the single ZIS can be distinguished clearly, which is consistent with the featured layer structure, LO</w:t>
      </w:r>
      <w:r w:rsidRPr="000A3A98">
        <w:rPr>
          <w:sz w:val="24"/>
          <w:szCs w:val="24"/>
          <w:vertAlign w:val="subscript"/>
        </w:rPr>
        <w:t>1</w:t>
      </w:r>
      <w:r w:rsidRPr="000A3A98">
        <w:rPr>
          <w:sz w:val="24"/>
          <w:szCs w:val="24"/>
        </w:rPr>
        <w:t>, TO</w:t>
      </w:r>
      <w:r w:rsidRPr="000A3A98">
        <w:rPr>
          <w:sz w:val="24"/>
          <w:szCs w:val="24"/>
          <w:vertAlign w:val="subscript"/>
        </w:rPr>
        <w:t>2</w:t>
      </w:r>
      <w:r w:rsidRPr="000A3A98">
        <w:rPr>
          <w:sz w:val="24"/>
          <w:szCs w:val="24"/>
        </w:rPr>
        <w:t>, and LO</w:t>
      </w:r>
      <w:r w:rsidRPr="000A3A98">
        <w:rPr>
          <w:sz w:val="24"/>
          <w:szCs w:val="24"/>
          <w:vertAlign w:val="subscript"/>
        </w:rPr>
        <w:t>2</w:t>
      </w:r>
      <w:r w:rsidRPr="000A3A98">
        <w:rPr>
          <w:sz w:val="24"/>
          <w:szCs w:val="24"/>
        </w:rPr>
        <w:t xml:space="preserve"> modes of ZIS, and are associated to V(S-In-S)s (surface), V(S-In-S)i (interior), and V(S-Zn-S)s (surface), respectively.</w:t>
      </w:r>
      <w:r w:rsidRPr="000A3A98">
        <w:rPr>
          <w:sz w:val="24"/>
          <w:szCs w:val="24"/>
          <w:vertAlign w:val="superscript"/>
        </w:rPr>
        <w:t>22</w:t>
      </w:r>
      <w:r w:rsidRPr="000A3A98">
        <w:rPr>
          <w:sz w:val="24"/>
          <w:szCs w:val="24"/>
        </w:rPr>
        <w:t xml:space="preserve"> Moreover, the Raman peaks of ZIS shift to a lower wavenumber, which is assigned to the interaction between the "bone joints" of the semicoherent interface.</w:t>
      </w:r>
      <w:r>
        <w:rPr>
          <w:sz w:val="24"/>
          <w:szCs w:val="24"/>
        </w:rPr>
        <w:br w:type="page"/>
      </w:r>
    </w:p>
    <w:p w14:paraId="2BB8CE00" w14:textId="77777777" w:rsidR="003D07E4" w:rsidRPr="000A3A98" w:rsidRDefault="003D07E4" w:rsidP="003D07E4">
      <w:pPr>
        <w:spacing w:before="100" w:after="100" w:afterAutospacing="1"/>
        <w:jc w:val="center"/>
        <w:rPr>
          <w:b/>
          <w:bCs/>
          <w:color w:val="252525"/>
          <w:sz w:val="24"/>
          <w:szCs w:val="24"/>
        </w:rPr>
      </w:pPr>
      <w:bookmarkStart w:id="4" w:name="_Hlk101738869"/>
      <w:r w:rsidRPr="000A3A98">
        <w:rPr>
          <w:b/>
          <w:bCs/>
          <w:noProof/>
          <w:color w:val="252525"/>
          <w:sz w:val="24"/>
          <w:szCs w:val="24"/>
        </w:rPr>
        <w:lastRenderedPageBreak/>
        <w:drawing>
          <wp:inline distT="0" distB="0" distL="0" distR="0" wp14:anchorId="4CBF2278" wp14:editId="41532D14">
            <wp:extent cx="5220000" cy="2564170"/>
            <wp:effectExtent l="0" t="0" r="0" b="7620"/>
            <wp:docPr id="13188593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20000" cy="2564170"/>
                    </a:xfrm>
                    <a:prstGeom prst="rect">
                      <a:avLst/>
                    </a:prstGeom>
                    <a:noFill/>
                  </pic:spPr>
                </pic:pic>
              </a:graphicData>
            </a:graphic>
          </wp:inline>
        </w:drawing>
      </w:r>
    </w:p>
    <w:p w14:paraId="6BC3AC8A" w14:textId="77777777" w:rsidR="003D07E4" w:rsidRPr="000A3A98" w:rsidRDefault="003D07E4" w:rsidP="001905C1">
      <w:pPr>
        <w:spacing w:before="240" w:afterLines="50" w:after="163" w:line="360" w:lineRule="auto"/>
        <w:rPr>
          <w:rFonts w:eastAsia="Yu Mincho"/>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11.</w:t>
      </w:r>
      <w:r w:rsidRPr="000A3A98">
        <w:rPr>
          <w:color w:val="FF0000"/>
          <w:sz w:val="24"/>
          <w:szCs w:val="24"/>
        </w:rPr>
        <w:t xml:space="preserve"> </w:t>
      </w:r>
      <w:bookmarkStart w:id="5" w:name="_Hlk141971525"/>
      <w:r w:rsidRPr="000A3A98">
        <w:rPr>
          <w:sz w:val="24"/>
          <w:szCs w:val="24"/>
        </w:rPr>
        <w:t>High-resolution XPS spectra of (a) S 2p, (b) In 3d, (c) Zn 2p</w:t>
      </w:r>
      <w:bookmarkEnd w:id="4"/>
      <w:r w:rsidRPr="000A3A98">
        <w:rPr>
          <w:sz w:val="24"/>
          <w:szCs w:val="24"/>
        </w:rPr>
        <w:t xml:space="preserve"> for </w:t>
      </w:r>
      <w:r w:rsidRPr="000A3A98">
        <w:rPr>
          <w:rFonts w:eastAsia="微软雅黑"/>
          <w:color w:val="151920"/>
          <w:sz w:val="24"/>
          <w:szCs w:val="24"/>
          <w:shd w:val="clear" w:color="auto" w:fill="FFFFFF"/>
        </w:rPr>
        <w:t>ZnIn</w:t>
      </w:r>
      <w:r w:rsidRPr="000A3A98">
        <w:rPr>
          <w:rFonts w:eastAsia="微软雅黑"/>
          <w:color w:val="151920"/>
          <w:sz w:val="24"/>
          <w:szCs w:val="24"/>
          <w:shd w:val="clear" w:color="auto" w:fill="FFFFFF"/>
          <w:vertAlign w:val="subscript"/>
        </w:rPr>
        <w:t>2</w:t>
      </w:r>
      <w:r w:rsidRPr="000A3A98">
        <w:rPr>
          <w:rFonts w:eastAsia="微软雅黑"/>
          <w:color w:val="151920"/>
          <w:sz w:val="24"/>
          <w:szCs w:val="24"/>
          <w:shd w:val="clear" w:color="auto" w:fill="FFFFFF"/>
        </w:rPr>
        <w:t>S</w:t>
      </w:r>
      <w:r w:rsidRPr="000A3A98">
        <w:rPr>
          <w:rFonts w:eastAsia="微软雅黑"/>
          <w:color w:val="151920"/>
          <w:sz w:val="24"/>
          <w:szCs w:val="24"/>
          <w:shd w:val="clear" w:color="auto" w:fill="FFFFFF"/>
          <w:vertAlign w:val="subscript"/>
        </w:rPr>
        <w:t>4</w:t>
      </w:r>
      <w:r w:rsidRPr="000A3A98">
        <w:rPr>
          <w:rFonts w:eastAsia="微软雅黑"/>
          <w:color w:val="151920"/>
          <w:sz w:val="24"/>
          <w:szCs w:val="24"/>
          <w:shd w:val="clear" w:color="auto" w:fill="FFFFFF"/>
        </w:rPr>
        <w:t>, Zn</w:t>
      </w:r>
      <w:r w:rsidRPr="000A3A98">
        <w:rPr>
          <w:rFonts w:eastAsia="微软雅黑"/>
          <w:color w:val="151920"/>
          <w:sz w:val="24"/>
          <w:szCs w:val="24"/>
          <w:shd w:val="clear" w:color="auto" w:fill="FFFFFF"/>
          <w:vertAlign w:val="subscript"/>
        </w:rPr>
        <w:t>2</w:t>
      </w:r>
      <w:r w:rsidRPr="000A3A98">
        <w:rPr>
          <w:rFonts w:eastAsia="微软雅黑"/>
          <w:color w:val="151920"/>
          <w:sz w:val="24"/>
          <w:szCs w:val="24"/>
          <w:shd w:val="clear" w:color="auto" w:fill="FFFFFF"/>
        </w:rPr>
        <w:t>In</w:t>
      </w:r>
      <w:r w:rsidRPr="000A3A98">
        <w:rPr>
          <w:rFonts w:eastAsia="微软雅黑"/>
          <w:color w:val="151920"/>
          <w:sz w:val="24"/>
          <w:szCs w:val="24"/>
          <w:shd w:val="clear" w:color="auto" w:fill="FFFFFF"/>
          <w:vertAlign w:val="subscript"/>
        </w:rPr>
        <w:t>2</w:t>
      </w:r>
      <w:r w:rsidRPr="000A3A98">
        <w:rPr>
          <w:rFonts w:eastAsia="微软雅黑"/>
          <w:color w:val="151920"/>
          <w:sz w:val="24"/>
          <w:szCs w:val="24"/>
          <w:shd w:val="clear" w:color="auto" w:fill="FFFFFF"/>
        </w:rPr>
        <w:t>S</w:t>
      </w:r>
      <w:r w:rsidRPr="000A3A98">
        <w:rPr>
          <w:rFonts w:eastAsia="微软雅黑"/>
          <w:color w:val="151920"/>
          <w:sz w:val="24"/>
          <w:szCs w:val="24"/>
          <w:shd w:val="clear" w:color="auto" w:fill="FFFFFF"/>
          <w:vertAlign w:val="subscript"/>
        </w:rPr>
        <w:t>5</w:t>
      </w:r>
      <w:r w:rsidRPr="000A3A98">
        <w:rPr>
          <w:rFonts w:eastAsia="微软雅黑"/>
          <w:color w:val="151920"/>
          <w:sz w:val="24"/>
          <w:szCs w:val="24"/>
          <w:shd w:val="clear" w:color="auto" w:fill="FFFFFF"/>
        </w:rPr>
        <w:t>, ZIS-R</w:t>
      </w:r>
      <w:r w:rsidRPr="000A3A98">
        <w:rPr>
          <w:rFonts w:eastAsia="微软雅黑"/>
          <w:color w:val="151920"/>
          <w:sz w:val="24"/>
          <w:szCs w:val="24"/>
          <w:shd w:val="clear" w:color="auto" w:fill="FFFFFF"/>
          <w:vertAlign w:val="subscript"/>
        </w:rPr>
        <w:t xml:space="preserve"> </w:t>
      </w:r>
      <w:r w:rsidRPr="000A3A98">
        <w:rPr>
          <w:rFonts w:eastAsia="微软雅黑"/>
          <w:color w:val="151920"/>
          <w:sz w:val="24"/>
          <w:szCs w:val="24"/>
          <w:shd w:val="clear" w:color="auto" w:fill="FFFFFF"/>
        </w:rPr>
        <w:t>and ZIS-2</w:t>
      </w:r>
      <w:r w:rsidRPr="000A3A98">
        <w:rPr>
          <w:sz w:val="24"/>
          <w:szCs w:val="24"/>
        </w:rPr>
        <w:t>.</w:t>
      </w:r>
      <w:bookmarkEnd w:id="5"/>
    </w:p>
    <w:p w14:paraId="18DBC03E" w14:textId="77777777" w:rsidR="003D07E4" w:rsidRPr="00A910AA" w:rsidRDefault="003D07E4" w:rsidP="003D07E4">
      <w:pPr>
        <w:spacing w:before="240" w:afterLines="50" w:after="163" w:line="360" w:lineRule="auto"/>
        <w:ind w:firstLineChars="200" w:firstLine="480"/>
        <w:rPr>
          <w:sz w:val="24"/>
          <w:szCs w:val="24"/>
          <w:vertAlign w:val="superscript"/>
        </w:rPr>
      </w:pPr>
      <w:r w:rsidRPr="000A3A98">
        <w:rPr>
          <w:sz w:val="24"/>
          <w:szCs w:val="24"/>
          <w:shd w:val="clear" w:color="auto" w:fill="FFFFFF"/>
        </w:rPr>
        <w:t>The Zn 2p, In 3d, and S 2p doublets have been investigated as well in ZnIn</w:t>
      </w:r>
      <w:r w:rsidRPr="000A3A98">
        <w:rPr>
          <w:sz w:val="24"/>
          <w:szCs w:val="24"/>
          <w:shd w:val="clear" w:color="auto" w:fill="FFFFFF"/>
          <w:vertAlign w:val="subscript"/>
        </w:rPr>
        <w:t>2</w:t>
      </w:r>
      <w:r w:rsidRPr="000A3A98">
        <w:rPr>
          <w:sz w:val="24"/>
          <w:szCs w:val="24"/>
          <w:shd w:val="clear" w:color="auto" w:fill="FFFFFF"/>
        </w:rPr>
        <w:t>S</w:t>
      </w:r>
      <w:r w:rsidRPr="000A3A98">
        <w:rPr>
          <w:sz w:val="24"/>
          <w:szCs w:val="24"/>
          <w:shd w:val="clear" w:color="auto" w:fill="FFFFFF"/>
          <w:vertAlign w:val="subscript"/>
        </w:rPr>
        <w:t>4</w:t>
      </w:r>
      <w:r w:rsidRPr="000A3A98">
        <w:rPr>
          <w:sz w:val="24"/>
          <w:szCs w:val="24"/>
          <w:shd w:val="clear" w:color="auto" w:fill="FFFFFF"/>
        </w:rPr>
        <w:t>, Zn</w:t>
      </w:r>
      <w:r w:rsidRPr="000A3A98">
        <w:rPr>
          <w:sz w:val="24"/>
          <w:szCs w:val="24"/>
          <w:shd w:val="clear" w:color="auto" w:fill="FFFFFF"/>
          <w:vertAlign w:val="subscript"/>
        </w:rPr>
        <w:t>2</w:t>
      </w:r>
      <w:r w:rsidRPr="000A3A98">
        <w:rPr>
          <w:sz w:val="24"/>
          <w:szCs w:val="24"/>
          <w:shd w:val="clear" w:color="auto" w:fill="FFFFFF"/>
        </w:rPr>
        <w:t>In</w:t>
      </w:r>
      <w:r w:rsidRPr="000A3A98">
        <w:rPr>
          <w:sz w:val="24"/>
          <w:szCs w:val="24"/>
          <w:shd w:val="clear" w:color="auto" w:fill="FFFFFF"/>
          <w:vertAlign w:val="subscript"/>
        </w:rPr>
        <w:t>2</w:t>
      </w:r>
      <w:r w:rsidRPr="000A3A98">
        <w:rPr>
          <w:sz w:val="24"/>
          <w:szCs w:val="24"/>
          <w:shd w:val="clear" w:color="auto" w:fill="FFFFFF"/>
        </w:rPr>
        <w:t>S</w:t>
      </w:r>
      <w:r w:rsidRPr="000A3A98">
        <w:rPr>
          <w:sz w:val="24"/>
          <w:szCs w:val="24"/>
          <w:shd w:val="clear" w:color="auto" w:fill="FFFFFF"/>
          <w:vertAlign w:val="subscript"/>
        </w:rPr>
        <w:t>5</w:t>
      </w:r>
      <w:r w:rsidRPr="000A3A98">
        <w:rPr>
          <w:sz w:val="24"/>
          <w:szCs w:val="24"/>
          <w:shd w:val="clear" w:color="auto" w:fill="FFFFFF"/>
        </w:rPr>
        <w:t>, ZIS-R, and ZIS-2 (</w:t>
      </w:r>
      <w:r w:rsidRPr="000A3A98">
        <w:rPr>
          <w:sz w:val="24"/>
          <w:szCs w:val="24"/>
        </w:rPr>
        <w:t>Supplementary</w:t>
      </w:r>
      <w:r w:rsidRPr="000A3A98">
        <w:rPr>
          <w:sz w:val="24"/>
          <w:szCs w:val="24"/>
          <w:shd w:val="clear" w:color="auto" w:fill="FFFFFF"/>
        </w:rPr>
        <w:t xml:space="preserve"> Fig. 11), which demonstrates the existence of Zn</w:t>
      </w:r>
      <w:r w:rsidRPr="000A3A98">
        <w:rPr>
          <w:sz w:val="24"/>
          <w:szCs w:val="24"/>
          <w:shd w:val="clear" w:color="auto" w:fill="FFFFFF"/>
          <w:vertAlign w:val="superscript"/>
        </w:rPr>
        <w:t>2+</w:t>
      </w:r>
      <w:r w:rsidRPr="000A3A98">
        <w:rPr>
          <w:sz w:val="24"/>
          <w:szCs w:val="24"/>
          <w:shd w:val="clear" w:color="auto" w:fill="FFFFFF"/>
        </w:rPr>
        <w:t>, In</w:t>
      </w:r>
      <w:r w:rsidRPr="000A3A98">
        <w:rPr>
          <w:sz w:val="24"/>
          <w:szCs w:val="24"/>
          <w:shd w:val="clear" w:color="auto" w:fill="FFFFFF"/>
          <w:vertAlign w:val="superscript"/>
        </w:rPr>
        <w:t>3+</w:t>
      </w:r>
      <w:r w:rsidRPr="000A3A98">
        <w:rPr>
          <w:sz w:val="24"/>
          <w:szCs w:val="24"/>
          <w:shd w:val="clear" w:color="auto" w:fill="FFFFFF"/>
        </w:rPr>
        <w:t>, and S</w:t>
      </w:r>
      <w:r w:rsidRPr="000A3A98">
        <w:rPr>
          <w:sz w:val="24"/>
          <w:szCs w:val="24"/>
          <w:shd w:val="clear" w:color="auto" w:fill="FFFFFF"/>
          <w:vertAlign w:val="superscript"/>
        </w:rPr>
        <w:t>2</w:t>
      </w:r>
      <w:r w:rsidRPr="000A3A98">
        <w:rPr>
          <w:sz w:val="24"/>
          <w:szCs w:val="24"/>
          <w:vertAlign w:val="superscript"/>
        </w:rPr>
        <w:t>−</w:t>
      </w:r>
      <w:r w:rsidRPr="000A3A98">
        <w:rPr>
          <w:sz w:val="24"/>
          <w:szCs w:val="24"/>
          <w:shd w:val="clear" w:color="auto" w:fill="FFFFFF"/>
        </w:rPr>
        <w:t xml:space="preserve"> in both samples.</w:t>
      </w:r>
      <w:r w:rsidRPr="000A3A98">
        <w:rPr>
          <w:sz w:val="24"/>
          <w:szCs w:val="24"/>
          <w:shd w:val="clear" w:color="auto" w:fill="FFFFFF"/>
          <w:vertAlign w:val="superscript"/>
        </w:rPr>
        <w:t>23,24</w:t>
      </w:r>
      <w:r w:rsidRPr="000A3A98">
        <w:rPr>
          <w:sz w:val="24"/>
          <w:szCs w:val="24"/>
        </w:rPr>
        <w:t xml:space="preserve"> </w:t>
      </w:r>
      <w:bookmarkStart w:id="6" w:name="_Hlk141975160"/>
      <w:r w:rsidRPr="000A3A98">
        <w:rPr>
          <w:sz w:val="24"/>
          <w:szCs w:val="24"/>
        </w:rPr>
        <w:t>The binding energies of S 2p</w:t>
      </w:r>
      <w:r w:rsidRPr="000A3A98">
        <w:rPr>
          <w:sz w:val="24"/>
          <w:szCs w:val="24"/>
          <w:vertAlign w:val="subscript"/>
        </w:rPr>
        <w:t>3/2</w:t>
      </w:r>
      <w:r w:rsidRPr="000A3A98">
        <w:rPr>
          <w:sz w:val="24"/>
          <w:szCs w:val="24"/>
        </w:rPr>
        <w:t xml:space="preserve"> and S 2p</w:t>
      </w:r>
      <w:r w:rsidRPr="000A3A98">
        <w:rPr>
          <w:sz w:val="24"/>
          <w:szCs w:val="24"/>
          <w:vertAlign w:val="subscript"/>
        </w:rPr>
        <w:t>1/2</w:t>
      </w:r>
      <w:r w:rsidRPr="000A3A98">
        <w:rPr>
          <w:sz w:val="24"/>
          <w:szCs w:val="24"/>
        </w:rPr>
        <w:t xml:space="preserve"> of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xml:space="preserve">, ZIS-R, and ZIS-2 (Supplementary </w:t>
      </w:r>
      <w:r w:rsidRPr="000A3A98">
        <w:rPr>
          <w:sz w:val="24"/>
          <w:szCs w:val="24"/>
          <w:shd w:val="clear" w:color="auto" w:fill="FFFFFF"/>
        </w:rPr>
        <w:t>Fig.</w:t>
      </w:r>
      <w:r w:rsidRPr="000A3A98">
        <w:rPr>
          <w:sz w:val="24"/>
          <w:szCs w:val="24"/>
        </w:rPr>
        <w:t xml:space="preserve"> 11a) are 162.1 and 163.3 eV, 161.7 and 162.8 eV, 161.8 and 162.9 eV, </w:t>
      </w:r>
      <w:bookmarkStart w:id="7" w:name="_Hlk144847657"/>
      <w:r w:rsidRPr="000A3A98">
        <w:rPr>
          <w:sz w:val="24"/>
          <w:szCs w:val="24"/>
        </w:rPr>
        <w:t>161.9 and 163.1</w:t>
      </w:r>
      <w:bookmarkEnd w:id="7"/>
      <w:r w:rsidRPr="000A3A98">
        <w:rPr>
          <w:sz w:val="24"/>
          <w:szCs w:val="24"/>
        </w:rPr>
        <w:t xml:space="preserve"> eV, respectively. Simultaneously, the binding energies for In 3d</w:t>
      </w:r>
      <w:r w:rsidRPr="000A3A98">
        <w:rPr>
          <w:sz w:val="24"/>
          <w:szCs w:val="24"/>
          <w:vertAlign w:val="subscript"/>
        </w:rPr>
        <w:t>5/2</w:t>
      </w:r>
      <w:r w:rsidRPr="000A3A98">
        <w:rPr>
          <w:sz w:val="24"/>
          <w:szCs w:val="24"/>
        </w:rPr>
        <w:t xml:space="preserve"> and In 3d</w:t>
      </w:r>
      <w:r w:rsidRPr="000A3A98">
        <w:rPr>
          <w:sz w:val="24"/>
          <w:szCs w:val="24"/>
          <w:vertAlign w:val="subscript"/>
        </w:rPr>
        <w:t>3/2</w:t>
      </w:r>
      <w:r w:rsidRPr="000A3A98">
        <w:rPr>
          <w:sz w:val="24"/>
          <w:szCs w:val="24"/>
        </w:rPr>
        <w:t xml:space="preserve"> of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xml:space="preserve">, ZIS-R, and ZIS-2 (Supplementary </w:t>
      </w:r>
      <w:r w:rsidRPr="000A3A98">
        <w:rPr>
          <w:sz w:val="24"/>
          <w:szCs w:val="24"/>
          <w:shd w:val="clear" w:color="auto" w:fill="FFFFFF"/>
        </w:rPr>
        <w:t>Fig.</w:t>
      </w:r>
      <w:r w:rsidRPr="000A3A98">
        <w:rPr>
          <w:sz w:val="24"/>
          <w:szCs w:val="24"/>
        </w:rPr>
        <w:t xml:space="preserve"> 11b) are 445.3 and 452.9 eV, 445.0 and 452.6 eV, 445.1 and 452.7 eV, </w:t>
      </w:r>
      <w:bookmarkStart w:id="8" w:name="_Hlk144847688"/>
      <w:r w:rsidRPr="000A3A98">
        <w:rPr>
          <w:sz w:val="24"/>
          <w:szCs w:val="24"/>
        </w:rPr>
        <w:t>445.2 and 452.8</w:t>
      </w:r>
      <w:bookmarkEnd w:id="8"/>
      <w:r w:rsidRPr="000A3A98">
        <w:rPr>
          <w:sz w:val="24"/>
          <w:szCs w:val="24"/>
        </w:rPr>
        <w:t xml:space="preserve"> eV, respectively. The Zn 2p</w:t>
      </w:r>
      <w:r w:rsidRPr="000A3A98">
        <w:rPr>
          <w:sz w:val="24"/>
          <w:szCs w:val="24"/>
          <w:vertAlign w:val="subscript"/>
        </w:rPr>
        <w:t>3/2</w:t>
      </w:r>
      <w:r w:rsidRPr="000A3A98">
        <w:rPr>
          <w:sz w:val="24"/>
          <w:szCs w:val="24"/>
        </w:rPr>
        <w:t xml:space="preserve"> and Zn 2p</w:t>
      </w:r>
      <w:r w:rsidRPr="000A3A98">
        <w:rPr>
          <w:sz w:val="24"/>
          <w:szCs w:val="24"/>
          <w:vertAlign w:val="subscript"/>
        </w:rPr>
        <w:t>1/2</w:t>
      </w:r>
      <w:r w:rsidRPr="000A3A98">
        <w:rPr>
          <w:sz w:val="24"/>
          <w:szCs w:val="24"/>
        </w:rPr>
        <w:t xml:space="preserve"> spectrum of </w:t>
      </w:r>
      <w:r w:rsidRPr="000A3A98">
        <w:rPr>
          <w:sz w:val="24"/>
          <w:szCs w:val="24"/>
          <w:shd w:val="clear" w:color="auto" w:fill="FFFFFF"/>
        </w:rPr>
        <w:t>ZnIn</w:t>
      </w:r>
      <w:r w:rsidRPr="000A3A98">
        <w:rPr>
          <w:sz w:val="24"/>
          <w:szCs w:val="24"/>
          <w:shd w:val="clear" w:color="auto" w:fill="FFFFFF"/>
          <w:vertAlign w:val="subscript"/>
        </w:rPr>
        <w:t>2</w:t>
      </w:r>
      <w:r w:rsidRPr="000A3A98">
        <w:rPr>
          <w:sz w:val="24"/>
          <w:szCs w:val="24"/>
          <w:shd w:val="clear" w:color="auto" w:fill="FFFFFF"/>
        </w:rPr>
        <w:t>S</w:t>
      </w:r>
      <w:r w:rsidRPr="000A3A98">
        <w:rPr>
          <w:sz w:val="24"/>
          <w:szCs w:val="24"/>
          <w:shd w:val="clear" w:color="auto" w:fill="FFFFFF"/>
          <w:vertAlign w:val="subscript"/>
        </w:rPr>
        <w:t>4</w:t>
      </w:r>
      <w:r w:rsidRPr="000A3A98">
        <w:rPr>
          <w:sz w:val="24"/>
          <w:szCs w:val="24"/>
          <w:shd w:val="clear" w:color="auto" w:fill="FFFFFF"/>
        </w:rPr>
        <w:t>, Zn</w:t>
      </w:r>
      <w:r w:rsidRPr="000A3A98">
        <w:rPr>
          <w:sz w:val="24"/>
          <w:szCs w:val="24"/>
          <w:shd w:val="clear" w:color="auto" w:fill="FFFFFF"/>
          <w:vertAlign w:val="subscript"/>
        </w:rPr>
        <w:t>2</w:t>
      </w:r>
      <w:r w:rsidRPr="000A3A98">
        <w:rPr>
          <w:sz w:val="24"/>
          <w:szCs w:val="24"/>
          <w:shd w:val="clear" w:color="auto" w:fill="FFFFFF"/>
        </w:rPr>
        <w:t>In</w:t>
      </w:r>
      <w:r w:rsidRPr="000A3A98">
        <w:rPr>
          <w:sz w:val="24"/>
          <w:szCs w:val="24"/>
          <w:shd w:val="clear" w:color="auto" w:fill="FFFFFF"/>
          <w:vertAlign w:val="subscript"/>
        </w:rPr>
        <w:t>2</w:t>
      </w:r>
      <w:r w:rsidRPr="000A3A98">
        <w:rPr>
          <w:sz w:val="24"/>
          <w:szCs w:val="24"/>
          <w:shd w:val="clear" w:color="auto" w:fill="FFFFFF"/>
        </w:rPr>
        <w:t>S</w:t>
      </w:r>
      <w:r w:rsidRPr="000A3A98">
        <w:rPr>
          <w:sz w:val="24"/>
          <w:szCs w:val="24"/>
          <w:shd w:val="clear" w:color="auto" w:fill="FFFFFF"/>
          <w:vertAlign w:val="subscript"/>
        </w:rPr>
        <w:t>5</w:t>
      </w:r>
      <w:r w:rsidRPr="000A3A98">
        <w:rPr>
          <w:sz w:val="24"/>
          <w:szCs w:val="24"/>
          <w:shd w:val="clear" w:color="auto" w:fill="FFFFFF"/>
        </w:rPr>
        <w:t>, ZIS-R, and ZIS-2</w:t>
      </w:r>
      <w:r w:rsidRPr="000A3A98">
        <w:rPr>
          <w:sz w:val="24"/>
          <w:szCs w:val="24"/>
        </w:rPr>
        <w:t xml:space="preserve"> sample displays two peaks with binding energies of 1022.3 and 1045.4 eV, 1022.0 and 1045.0 eV, 1022.1 and 1045.1 eV, </w:t>
      </w:r>
      <w:bookmarkStart w:id="9" w:name="_Hlk144847715"/>
      <w:r w:rsidRPr="000A3A98">
        <w:rPr>
          <w:sz w:val="24"/>
          <w:szCs w:val="24"/>
        </w:rPr>
        <w:t>1022.2 and 1045.2</w:t>
      </w:r>
      <w:bookmarkEnd w:id="9"/>
      <w:r w:rsidRPr="000A3A98">
        <w:rPr>
          <w:sz w:val="24"/>
          <w:szCs w:val="24"/>
        </w:rPr>
        <w:t xml:space="preserve"> eV, respectively (Supplementary </w:t>
      </w:r>
      <w:r w:rsidRPr="000A3A98">
        <w:rPr>
          <w:sz w:val="24"/>
          <w:szCs w:val="24"/>
          <w:shd w:val="clear" w:color="auto" w:fill="FFFFFF"/>
        </w:rPr>
        <w:t>Fig.</w:t>
      </w:r>
      <w:r w:rsidRPr="000A3A98">
        <w:rPr>
          <w:sz w:val="24"/>
          <w:szCs w:val="24"/>
        </w:rPr>
        <w:t xml:space="preserve"> 11c). It also demonstrates the feasibility of S-scheme heterojunctions.</w:t>
      </w:r>
      <w:bookmarkEnd w:id="6"/>
      <w:r w:rsidRPr="000A3A98">
        <w:rPr>
          <w:sz w:val="24"/>
          <w:szCs w:val="24"/>
          <w:vertAlign w:val="superscript"/>
        </w:rPr>
        <w:t>25</w:t>
      </w:r>
      <w:r>
        <w:rPr>
          <w:sz w:val="24"/>
          <w:szCs w:val="24"/>
          <w:vertAlign w:val="superscript"/>
        </w:rPr>
        <w:br w:type="page"/>
      </w:r>
    </w:p>
    <w:p w14:paraId="21F72B19" w14:textId="77777777" w:rsidR="003D07E4" w:rsidRPr="000A3A98" w:rsidRDefault="003D07E4" w:rsidP="003D07E4">
      <w:pPr>
        <w:spacing w:before="100" w:after="100" w:afterAutospacing="1"/>
        <w:jc w:val="center"/>
        <w:rPr>
          <w:sz w:val="24"/>
          <w:szCs w:val="24"/>
        </w:rPr>
      </w:pPr>
      <w:r w:rsidRPr="000A3A98">
        <w:rPr>
          <w:noProof/>
          <w:sz w:val="24"/>
          <w:szCs w:val="24"/>
        </w:rPr>
        <w:lastRenderedPageBreak/>
        <w:drawing>
          <wp:inline distT="0" distB="0" distL="0" distR="0" wp14:anchorId="207A9736" wp14:editId="2C33265B">
            <wp:extent cx="5220000" cy="2187236"/>
            <wp:effectExtent l="0" t="0" r="0" b="3810"/>
            <wp:docPr id="138707142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20000" cy="2187236"/>
                    </a:xfrm>
                    <a:prstGeom prst="rect">
                      <a:avLst/>
                    </a:prstGeom>
                    <a:noFill/>
                  </pic:spPr>
                </pic:pic>
              </a:graphicData>
            </a:graphic>
          </wp:inline>
        </w:drawing>
      </w:r>
    </w:p>
    <w:p w14:paraId="223D3081" w14:textId="77777777" w:rsidR="003D07E4" w:rsidRPr="00A910AA"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12.</w:t>
      </w:r>
      <w:r w:rsidRPr="000A3A98">
        <w:rPr>
          <w:b/>
          <w:bCs/>
          <w:sz w:val="24"/>
          <w:szCs w:val="24"/>
        </w:rPr>
        <w:t xml:space="preserve"> </w:t>
      </w:r>
      <w:r w:rsidRPr="000A3A98">
        <w:rPr>
          <w:sz w:val="24"/>
          <w:szCs w:val="24"/>
        </w:rPr>
        <w:t>(a) UV-vis diffuse reflectance spectra, and (b) calculated band structure of as prepared samples.</w:t>
      </w:r>
      <w:r>
        <w:rPr>
          <w:sz w:val="24"/>
          <w:szCs w:val="24"/>
        </w:rPr>
        <w:br w:type="page"/>
      </w:r>
    </w:p>
    <w:p w14:paraId="1479B157" w14:textId="77777777" w:rsidR="003D07E4" w:rsidRPr="000A3A98" w:rsidRDefault="003D07E4" w:rsidP="003D07E4">
      <w:pPr>
        <w:spacing w:before="100" w:after="100" w:afterAutospacing="1"/>
        <w:jc w:val="center"/>
        <w:rPr>
          <w:sz w:val="24"/>
          <w:szCs w:val="24"/>
        </w:rPr>
      </w:pPr>
      <w:r w:rsidRPr="000A3A98">
        <w:rPr>
          <w:noProof/>
          <w:sz w:val="24"/>
          <w:szCs w:val="24"/>
        </w:rPr>
        <w:lastRenderedPageBreak/>
        <w:drawing>
          <wp:inline distT="0" distB="0" distL="0" distR="0" wp14:anchorId="4131C7F9" wp14:editId="5360308B">
            <wp:extent cx="5220000" cy="2162114"/>
            <wp:effectExtent l="0" t="0" r="0" b="0"/>
            <wp:docPr id="155215869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20000" cy="2162114"/>
                    </a:xfrm>
                    <a:prstGeom prst="rect">
                      <a:avLst/>
                    </a:prstGeom>
                    <a:noFill/>
                  </pic:spPr>
                </pic:pic>
              </a:graphicData>
            </a:graphic>
          </wp:inline>
        </w:drawing>
      </w:r>
    </w:p>
    <w:p w14:paraId="1B951420" w14:textId="77777777" w:rsidR="003D07E4" w:rsidRPr="000A3A98"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13.</w:t>
      </w:r>
      <w:r w:rsidRPr="000A3A98">
        <w:rPr>
          <w:b/>
          <w:bCs/>
          <w:sz w:val="24"/>
          <w:szCs w:val="24"/>
        </w:rPr>
        <w:t xml:space="preserve"> </w:t>
      </w:r>
      <w:r w:rsidRPr="000A3A98">
        <w:rPr>
          <w:sz w:val="24"/>
          <w:szCs w:val="24"/>
        </w:rPr>
        <w:t>Mott-Schottky plots of fabricated samples: (a)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xml:space="preserve"> and (b)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w:t>
      </w:r>
      <w:r>
        <w:rPr>
          <w:sz w:val="24"/>
          <w:szCs w:val="24"/>
        </w:rPr>
        <w:br w:type="page"/>
      </w:r>
    </w:p>
    <w:p w14:paraId="7479D1CB" w14:textId="77777777" w:rsidR="003D07E4" w:rsidRPr="000A3A98" w:rsidRDefault="003D07E4" w:rsidP="003D07E4">
      <w:pPr>
        <w:spacing w:before="100" w:after="240"/>
        <w:ind w:firstLine="480"/>
        <w:jc w:val="center"/>
        <w:rPr>
          <w:sz w:val="24"/>
          <w:szCs w:val="24"/>
        </w:rPr>
      </w:pPr>
      <w:r w:rsidRPr="000A3A98">
        <w:rPr>
          <w:noProof/>
          <w:sz w:val="24"/>
          <w:szCs w:val="24"/>
        </w:rPr>
        <w:lastRenderedPageBreak/>
        <w:drawing>
          <wp:inline distT="0" distB="0" distL="0" distR="0" wp14:anchorId="3A83D9CA" wp14:editId="6F46E276">
            <wp:extent cx="3024000" cy="2401888"/>
            <wp:effectExtent l="0" t="0" r="0" b="0"/>
            <wp:docPr id="188477939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24000" cy="2401888"/>
                    </a:xfrm>
                    <a:prstGeom prst="rect">
                      <a:avLst/>
                    </a:prstGeom>
                    <a:noFill/>
                  </pic:spPr>
                </pic:pic>
              </a:graphicData>
            </a:graphic>
          </wp:inline>
        </w:drawing>
      </w:r>
    </w:p>
    <w:p w14:paraId="00724313" w14:textId="77777777" w:rsidR="003D07E4" w:rsidRPr="000A3A98" w:rsidRDefault="003D07E4" w:rsidP="001905C1">
      <w:pPr>
        <w:spacing w:before="240" w:afterLines="50" w:after="163" w:line="360" w:lineRule="auto"/>
        <w:rPr>
          <w:rFonts w:eastAsia="微软雅黑"/>
          <w:color w:val="151920"/>
          <w:sz w:val="24"/>
          <w:szCs w:val="24"/>
          <w:shd w:val="clear" w:color="auto" w:fill="FFFFFF"/>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14.</w:t>
      </w:r>
      <w:r w:rsidRPr="000A3A98">
        <w:rPr>
          <w:b/>
          <w:bCs/>
          <w:sz w:val="24"/>
          <w:szCs w:val="24"/>
        </w:rPr>
        <w:t xml:space="preserve"> </w:t>
      </w:r>
      <w:r w:rsidRPr="000A3A98">
        <w:rPr>
          <w:sz w:val="24"/>
          <w:szCs w:val="24"/>
        </w:rPr>
        <w:t>Energy band structure of ZnIn</w:t>
      </w:r>
      <w:r w:rsidRPr="000A3A98">
        <w:rPr>
          <w:sz w:val="24"/>
          <w:szCs w:val="24"/>
          <w:vertAlign w:val="subscript"/>
        </w:rPr>
        <w:t>2</w:t>
      </w:r>
      <w:r w:rsidRPr="000A3A98">
        <w:rPr>
          <w:sz w:val="24"/>
          <w:szCs w:val="24"/>
        </w:rPr>
        <w:t>S</w:t>
      </w:r>
      <w:r w:rsidRPr="000A3A98">
        <w:rPr>
          <w:sz w:val="24"/>
          <w:szCs w:val="24"/>
          <w:vertAlign w:val="subscript"/>
        </w:rPr>
        <w:t>4</w:t>
      </w:r>
      <w:r w:rsidRPr="000A3A98">
        <w:rPr>
          <w:rFonts w:eastAsia="微软雅黑"/>
          <w:color w:val="151920"/>
          <w:sz w:val="24"/>
          <w:szCs w:val="24"/>
          <w:shd w:val="clear" w:color="auto" w:fill="FFFFFF"/>
          <w:vertAlign w:val="subscript"/>
        </w:rPr>
        <w:t xml:space="preserve"> </w:t>
      </w:r>
      <w:r w:rsidRPr="000A3A98">
        <w:rPr>
          <w:rFonts w:eastAsia="微软雅黑"/>
          <w:color w:val="151920"/>
          <w:sz w:val="24"/>
          <w:szCs w:val="24"/>
          <w:shd w:val="clear" w:color="auto" w:fill="FFFFFF"/>
        </w:rPr>
        <w:t>and Zn</w:t>
      </w:r>
      <w:r w:rsidRPr="000A3A98">
        <w:rPr>
          <w:rFonts w:eastAsia="微软雅黑"/>
          <w:color w:val="151920"/>
          <w:sz w:val="24"/>
          <w:szCs w:val="24"/>
          <w:shd w:val="clear" w:color="auto" w:fill="FFFFFF"/>
          <w:vertAlign w:val="subscript"/>
        </w:rPr>
        <w:t>2</w:t>
      </w:r>
      <w:r w:rsidRPr="000A3A98">
        <w:rPr>
          <w:rFonts w:eastAsia="微软雅黑"/>
          <w:color w:val="151920"/>
          <w:sz w:val="24"/>
          <w:szCs w:val="24"/>
          <w:shd w:val="clear" w:color="auto" w:fill="FFFFFF"/>
        </w:rPr>
        <w:t>In</w:t>
      </w:r>
      <w:r w:rsidRPr="000A3A98">
        <w:rPr>
          <w:rFonts w:eastAsia="微软雅黑"/>
          <w:color w:val="151920"/>
          <w:sz w:val="24"/>
          <w:szCs w:val="24"/>
          <w:shd w:val="clear" w:color="auto" w:fill="FFFFFF"/>
          <w:vertAlign w:val="subscript"/>
        </w:rPr>
        <w:t>2</w:t>
      </w:r>
      <w:r w:rsidRPr="000A3A98">
        <w:rPr>
          <w:rFonts w:eastAsia="微软雅黑"/>
          <w:color w:val="151920"/>
          <w:sz w:val="24"/>
          <w:szCs w:val="24"/>
          <w:shd w:val="clear" w:color="auto" w:fill="FFFFFF"/>
        </w:rPr>
        <w:t>S</w:t>
      </w:r>
      <w:r w:rsidRPr="000A3A98">
        <w:rPr>
          <w:rFonts w:eastAsia="微软雅黑"/>
          <w:color w:val="151920"/>
          <w:sz w:val="24"/>
          <w:szCs w:val="24"/>
          <w:shd w:val="clear" w:color="auto" w:fill="FFFFFF"/>
          <w:vertAlign w:val="subscript"/>
        </w:rPr>
        <w:t>5</w:t>
      </w:r>
      <w:r w:rsidRPr="000A3A98">
        <w:rPr>
          <w:rFonts w:eastAsia="微软雅黑"/>
          <w:color w:val="151920"/>
          <w:sz w:val="24"/>
          <w:szCs w:val="24"/>
          <w:shd w:val="clear" w:color="auto" w:fill="FFFFFF"/>
        </w:rPr>
        <w:t>.</w:t>
      </w:r>
      <w:r>
        <w:rPr>
          <w:rFonts w:eastAsia="微软雅黑"/>
          <w:color w:val="151920"/>
          <w:sz w:val="24"/>
          <w:szCs w:val="24"/>
          <w:shd w:val="clear" w:color="auto" w:fill="FFFFFF"/>
        </w:rPr>
        <w:br w:type="page"/>
      </w:r>
    </w:p>
    <w:p w14:paraId="3223E4A8" w14:textId="77777777" w:rsidR="003D07E4" w:rsidRPr="000A3A98" w:rsidRDefault="003D07E4" w:rsidP="003D07E4">
      <w:pPr>
        <w:spacing w:before="100" w:after="240"/>
        <w:jc w:val="center"/>
        <w:rPr>
          <w:sz w:val="24"/>
          <w:szCs w:val="24"/>
        </w:rPr>
      </w:pPr>
      <w:r w:rsidRPr="000A3A98">
        <w:rPr>
          <w:noProof/>
          <w:sz w:val="24"/>
          <w:szCs w:val="24"/>
        </w:rPr>
        <w:lastRenderedPageBreak/>
        <w:drawing>
          <wp:inline distT="0" distB="0" distL="0" distR="0" wp14:anchorId="15CEF569" wp14:editId="3FA986A6">
            <wp:extent cx="3024000" cy="2313468"/>
            <wp:effectExtent l="0" t="0" r="0" b="0"/>
            <wp:docPr id="17079618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4000" cy="2313468"/>
                    </a:xfrm>
                    <a:prstGeom prst="rect">
                      <a:avLst/>
                    </a:prstGeom>
                    <a:noFill/>
                  </pic:spPr>
                </pic:pic>
              </a:graphicData>
            </a:graphic>
          </wp:inline>
        </w:drawing>
      </w:r>
    </w:p>
    <w:p w14:paraId="2607D6FA" w14:textId="77777777" w:rsidR="003D07E4" w:rsidRPr="000A3A98"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15.</w:t>
      </w:r>
      <w:r w:rsidRPr="000A3A98">
        <w:rPr>
          <w:b/>
          <w:bCs/>
          <w:sz w:val="24"/>
          <w:szCs w:val="24"/>
        </w:rPr>
        <w:t xml:space="preserve"> </w:t>
      </w:r>
      <w:r w:rsidRPr="000A3A98">
        <w:rPr>
          <w:sz w:val="24"/>
          <w:szCs w:val="24"/>
        </w:rPr>
        <w:t>Density of states (DOS) of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ZIS-R, and ZIS.</w:t>
      </w:r>
      <w:r>
        <w:rPr>
          <w:sz w:val="24"/>
          <w:szCs w:val="24"/>
        </w:rPr>
        <w:br w:type="page"/>
      </w:r>
    </w:p>
    <w:p w14:paraId="7E4CDA9B" w14:textId="77777777" w:rsidR="003D07E4" w:rsidRPr="000A3A98" w:rsidRDefault="003D07E4" w:rsidP="003D07E4">
      <w:pPr>
        <w:spacing w:before="100" w:after="240"/>
        <w:jc w:val="center"/>
        <w:rPr>
          <w:sz w:val="24"/>
          <w:szCs w:val="24"/>
        </w:rPr>
      </w:pPr>
      <w:r w:rsidRPr="000A3A98">
        <w:rPr>
          <w:noProof/>
          <w:sz w:val="24"/>
          <w:szCs w:val="24"/>
        </w:rPr>
        <w:lastRenderedPageBreak/>
        <w:drawing>
          <wp:inline distT="0" distB="0" distL="0" distR="0" wp14:anchorId="633A85D6" wp14:editId="572D5DA0">
            <wp:extent cx="3024000" cy="2367271"/>
            <wp:effectExtent l="0" t="0" r="0" b="0"/>
            <wp:docPr id="89129923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24000" cy="2367271"/>
                    </a:xfrm>
                    <a:prstGeom prst="rect">
                      <a:avLst/>
                    </a:prstGeom>
                    <a:noFill/>
                  </pic:spPr>
                </pic:pic>
              </a:graphicData>
            </a:graphic>
          </wp:inline>
        </w:drawing>
      </w:r>
    </w:p>
    <w:p w14:paraId="656B5F79" w14:textId="77777777" w:rsidR="003D07E4" w:rsidRPr="00A910AA" w:rsidRDefault="003D07E4" w:rsidP="001905C1">
      <w:pPr>
        <w:spacing w:before="240" w:afterLines="50" w:after="163" w:line="360" w:lineRule="auto"/>
        <w:rPr>
          <w:sz w:val="24"/>
          <w:szCs w:val="24"/>
        </w:rPr>
      </w:pPr>
      <w:r w:rsidRPr="00A910AA">
        <w:rPr>
          <w:rFonts w:eastAsia="等线" w:cs="Times New Roman"/>
          <w:b/>
          <w:bCs/>
          <w:sz w:val="24"/>
          <w:szCs w:val="24"/>
          <w:lang w:val="en-GB"/>
          <w14:ligatures w14:val="none"/>
        </w:rPr>
        <w:t>Supplementary</w:t>
      </w:r>
      <w:r w:rsidRPr="000A3A98">
        <w:rPr>
          <w:b/>
          <w:sz w:val="24"/>
          <w:szCs w:val="24"/>
        </w:rPr>
        <w:t xml:space="preserve"> </w:t>
      </w:r>
      <w:r w:rsidRPr="000A3A98">
        <w:rPr>
          <w:b/>
          <w:bCs/>
          <w:sz w:val="24"/>
          <w:szCs w:val="24"/>
        </w:rPr>
        <w:t>Fig.</w:t>
      </w:r>
      <w:r w:rsidRPr="000A3A98">
        <w:rPr>
          <w:b/>
          <w:sz w:val="24"/>
          <w:szCs w:val="24"/>
        </w:rPr>
        <w:t xml:space="preserve"> 16.</w:t>
      </w:r>
      <w:r w:rsidRPr="000A3A98">
        <w:rPr>
          <w:b/>
          <w:bCs/>
          <w:sz w:val="24"/>
          <w:szCs w:val="24"/>
        </w:rPr>
        <w:t xml:space="preserve"> </w:t>
      </w:r>
      <w:r w:rsidRPr="000A3A98">
        <w:rPr>
          <w:sz w:val="24"/>
          <w:szCs w:val="24"/>
        </w:rPr>
        <w:t>The PDOS of S, In, and Zn element of (a)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(b)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(c) ZIS-R, and (d) ZIS.</w:t>
      </w:r>
      <w:r>
        <w:rPr>
          <w:sz w:val="24"/>
          <w:szCs w:val="24"/>
        </w:rPr>
        <w:br w:type="page"/>
      </w:r>
    </w:p>
    <w:p w14:paraId="1A3118A1" w14:textId="77777777" w:rsidR="003D07E4" w:rsidRPr="000A3A98" w:rsidRDefault="003D07E4" w:rsidP="003D07E4">
      <w:pPr>
        <w:pStyle w:val="af2"/>
        <w:wordWrap/>
        <w:spacing w:beforeAutospacing="0" w:line="240" w:lineRule="auto"/>
        <w:ind w:firstLineChars="0" w:firstLine="0"/>
        <w:jc w:val="center"/>
        <w:rPr>
          <w:rFonts w:ascii="Times New Roman" w:hAnsi="Times New Roman" w:cs="Times New Roman"/>
          <w:sz w:val="24"/>
        </w:rPr>
      </w:pPr>
      <w:r w:rsidRPr="000A3A98">
        <w:rPr>
          <w:rFonts w:ascii="Times New Roman" w:hAnsi="Times New Roman" w:cs="Times New Roman"/>
          <w:noProof/>
          <w:sz w:val="24"/>
        </w:rPr>
        <w:lastRenderedPageBreak/>
        <w:drawing>
          <wp:inline distT="0" distB="0" distL="0" distR="0" wp14:anchorId="27B7E26E" wp14:editId="1532A7E8">
            <wp:extent cx="3024000" cy="2320773"/>
            <wp:effectExtent l="0" t="0" r="0" b="0"/>
            <wp:docPr id="8926576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024000" cy="2320773"/>
                    </a:xfrm>
                    <a:prstGeom prst="rect">
                      <a:avLst/>
                    </a:prstGeom>
                    <a:noFill/>
                  </pic:spPr>
                </pic:pic>
              </a:graphicData>
            </a:graphic>
          </wp:inline>
        </w:drawing>
      </w:r>
    </w:p>
    <w:p w14:paraId="688A9660" w14:textId="77777777" w:rsidR="003D07E4" w:rsidRPr="000A3A98" w:rsidRDefault="003D07E4" w:rsidP="001905C1">
      <w:pPr>
        <w:spacing w:before="240" w:afterLines="50" w:after="163" w:line="360" w:lineRule="auto"/>
        <w:rPr>
          <w:rFonts w:eastAsiaTheme="majorEastAsia" w:cs="Times New Roman"/>
          <w:sz w:val="24"/>
          <w:szCs w:val="24"/>
          <w:lang w:eastAsia="ja-JP"/>
        </w:rPr>
      </w:pPr>
      <w:r w:rsidRPr="00A910AA">
        <w:rPr>
          <w:rFonts w:eastAsia="等线" w:cs="Times New Roman"/>
          <w:b/>
          <w:bCs/>
          <w:sz w:val="24"/>
          <w:szCs w:val="24"/>
          <w:lang w:val="en-GB"/>
          <w14:ligatures w14:val="none"/>
        </w:rPr>
        <w:t>Supplementary</w:t>
      </w:r>
      <w:r w:rsidRPr="000A3A98">
        <w:rPr>
          <w:rFonts w:eastAsiaTheme="majorEastAsia" w:cs="Times New Roman"/>
          <w:b/>
          <w:bCs/>
          <w:sz w:val="24"/>
          <w:szCs w:val="24"/>
          <w:lang w:eastAsia="ja-JP"/>
        </w:rPr>
        <w:t xml:space="preserve"> </w:t>
      </w:r>
      <w:r w:rsidRPr="000A3A98">
        <w:rPr>
          <w:b/>
          <w:bCs/>
          <w:sz w:val="24"/>
          <w:szCs w:val="24"/>
        </w:rPr>
        <w:t>Fig.</w:t>
      </w:r>
      <w:r w:rsidRPr="000A3A98">
        <w:rPr>
          <w:rFonts w:eastAsiaTheme="majorEastAsia" w:cs="Times New Roman"/>
          <w:b/>
          <w:bCs/>
          <w:sz w:val="24"/>
          <w:szCs w:val="24"/>
          <w:lang w:eastAsia="ja-JP"/>
        </w:rPr>
        <w:t xml:space="preserve"> 17.</w:t>
      </w:r>
      <w:r w:rsidRPr="000A3A98">
        <w:rPr>
          <w:rFonts w:eastAsiaTheme="majorEastAsia" w:cs="Times New Roman"/>
          <w:sz w:val="24"/>
          <w:szCs w:val="24"/>
          <w:lang w:eastAsia="ja-JP"/>
        </w:rPr>
        <w:t xml:space="preserve"> The charge effective mass in the ZnIn</w:t>
      </w:r>
      <w:r w:rsidRPr="000A3A98">
        <w:rPr>
          <w:rFonts w:eastAsiaTheme="majorEastAsia" w:cs="Times New Roman"/>
          <w:sz w:val="24"/>
          <w:szCs w:val="24"/>
          <w:vertAlign w:val="subscript"/>
          <w:lang w:eastAsia="ja-JP"/>
        </w:rPr>
        <w:t>2</w:t>
      </w:r>
      <w:r w:rsidRPr="000A3A98">
        <w:rPr>
          <w:rFonts w:eastAsiaTheme="majorEastAsia" w:cs="Times New Roman"/>
          <w:sz w:val="24"/>
          <w:szCs w:val="24"/>
          <w:lang w:eastAsia="ja-JP"/>
        </w:rPr>
        <w:t>S</w:t>
      </w:r>
      <w:r w:rsidRPr="000A3A98">
        <w:rPr>
          <w:rFonts w:eastAsiaTheme="majorEastAsia" w:cs="Times New Roman"/>
          <w:sz w:val="24"/>
          <w:szCs w:val="24"/>
          <w:vertAlign w:val="subscript"/>
          <w:lang w:eastAsia="ja-JP"/>
        </w:rPr>
        <w:t>4</w:t>
      </w:r>
      <w:r w:rsidRPr="000A3A98">
        <w:rPr>
          <w:rFonts w:eastAsiaTheme="majorEastAsia" w:cs="Times New Roman"/>
          <w:sz w:val="24"/>
          <w:szCs w:val="24"/>
          <w:lang w:eastAsia="ja-JP"/>
        </w:rPr>
        <w:t>, Zn</w:t>
      </w:r>
      <w:r w:rsidRPr="000A3A98">
        <w:rPr>
          <w:rFonts w:eastAsiaTheme="majorEastAsia" w:cs="Times New Roman"/>
          <w:sz w:val="24"/>
          <w:szCs w:val="24"/>
          <w:vertAlign w:val="subscript"/>
          <w:lang w:eastAsia="ja-JP"/>
        </w:rPr>
        <w:t>2</w:t>
      </w:r>
      <w:r w:rsidRPr="000A3A98">
        <w:rPr>
          <w:rFonts w:eastAsiaTheme="majorEastAsia" w:cs="Times New Roman"/>
          <w:sz w:val="24"/>
          <w:szCs w:val="24"/>
          <w:lang w:eastAsia="ja-JP"/>
        </w:rPr>
        <w:t>In</w:t>
      </w:r>
      <w:r w:rsidRPr="000A3A98">
        <w:rPr>
          <w:rFonts w:eastAsiaTheme="majorEastAsia" w:cs="Times New Roman"/>
          <w:sz w:val="24"/>
          <w:szCs w:val="24"/>
          <w:vertAlign w:val="subscript"/>
          <w:lang w:eastAsia="ja-JP"/>
        </w:rPr>
        <w:t>2</w:t>
      </w:r>
      <w:r w:rsidRPr="000A3A98">
        <w:rPr>
          <w:rFonts w:eastAsiaTheme="majorEastAsia" w:cs="Times New Roman"/>
          <w:sz w:val="24"/>
          <w:szCs w:val="24"/>
          <w:lang w:eastAsia="ja-JP"/>
        </w:rPr>
        <w:t>S</w:t>
      </w:r>
      <w:r w:rsidRPr="000A3A98">
        <w:rPr>
          <w:rFonts w:eastAsiaTheme="majorEastAsia" w:cs="Times New Roman"/>
          <w:sz w:val="24"/>
          <w:szCs w:val="24"/>
          <w:vertAlign w:val="subscript"/>
          <w:lang w:eastAsia="ja-JP"/>
        </w:rPr>
        <w:t>5</w:t>
      </w:r>
      <w:r w:rsidRPr="000A3A98">
        <w:rPr>
          <w:rFonts w:eastAsiaTheme="majorEastAsia" w:cs="Times New Roman"/>
          <w:sz w:val="24"/>
          <w:szCs w:val="24"/>
          <w:lang w:eastAsia="ja-JP"/>
        </w:rPr>
        <w:t>, ZIS-R, and ZIS.</w:t>
      </w:r>
    </w:p>
    <w:p w14:paraId="14AB9E18" w14:textId="77777777" w:rsidR="003D07E4" w:rsidRPr="000A3A98" w:rsidRDefault="003D07E4" w:rsidP="003D07E4">
      <w:pPr>
        <w:spacing w:before="240" w:afterLines="50" w:after="163" w:line="360" w:lineRule="auto"/>
        <w:ind w:firstLineChars="200" w:firstLine="480"/>
        <w:rPr>
          <w:rFonts w:eastAsiaTheme="majorEastAsia" w:cs="Times New Roman"/>
          <w:sz w:val="24"/>
          <w:szCs w:val="24"/>
          <w:lang w:eastAsia="ja-JP"/>
        </w:rPr>
      </w:pPr>
      <w:r w:rsidRPr="000A3A98">
        <w:rPr>
          <w:rFonts w:eastAsiaTheme="majorEastAsia" w:cs="Times New Roman"/>
          <w:sz w:val="24"/>
          <w:szCs w:val="24"/>
          <w:lang w:eastAsia="ja-JP"/>
        </w:rPr>
        <w:t>Carrier effective mass deduced from energy band E-k curves energy band E-k curve. The value of the effective mass depends on the second derivative or curvature near the bottom and top of the energy band. For the conduction band, electrons are generally located near the bottom of the conduction band, while for the valence band, holes are generally located near the top of the valence band. Therefore, we only need to calculate the curvature of the bottom of the conduction band and the top of the valence band to obtain the curvature of the electrons and holes. Mathematically, the data from the E-k curve can be fitted with a quadratic curve E(k) = E</w:t>
      </w:r>
      <w:r w:rsidRPr="000A3A98">
        <w:rPr>
          <w:rFonts w:eastAsiaTheme="majorEastAsia" w:cs="Times New Roman"/>
          <w:sz w:val="24"/>
          <w:szCs w:val="24"/>
          <w:vertAlign w:val="subscript"/>
          <w:lang w:eastAsia="ja-JP"/>
        </w:rPr>
        <w:t>0</w:t>
      </w:r>
      <w:r w:rsidRPr="000A3A98">
        <w:rPr>
          <w:rFonts w:eastAsiaTheme="majorEastAsia" w:cs="Times New Roman"/>
          <w:sz w:val="24"/>
          <w:szCs w:val="24"/>
          <w:lang w:eastAsia="ja-JP"/>
        </w:rPr>
        <w:t xml:space="preserve"> + d</w:t>
      </w:r>
      <w:r w:rsidRPr="000A3A98">
        <w:rPr>
          <w:rFonts w:eastAsiaTheme="majorEastAsia" w:cs="Times New Roman"/>
          <w:sz w:val="24"/>
          <w:szCs w:val="24"/>
          <w:vertAlign w:val="subscript"/>
          <w:lang w:eastAsia="ja-JP"/>
        </w:rPr>
        <w:t>1</w:t>
      </w:r>
      <w:r w:rsidRPr="000A3A98">
        <w:rPr>
          <w:rFonts w:eastAsiaTheme="majorEastAsia" w:cs="Times New Roman"/>
          <w:sz w:val="24"/>
          <w:szCs w:val="24"/>
          <w:lang w:eastAsia="ja-JP"/>
        </w:rPr>
        <w:t>k + d</w:t>
      </w:r>
      <w:r w:rsidRPr="000A3A98">
        <w:rPr>
          <w:rFonts w:eastAsiaTheme="majorEastAsia" w:cs="Times New Roman"/>
          <w:sz w:val="24"/>
          <w:szCs w:val="24"/>
          <w:vertAlign w:val="subscript"/>
          <w:lang w:eastAsia="ja-JP"/>
        </w:rPr>
        <w:t>2</w:t>
      </w:r>
      <w:r w:rsidRPr="000A3A98">
        <w:rPr>
          <w:rFonts w:eastAsiaTheme="majorEastAsia" w:cs="Times New Roman"/>
          <w:sz w:val="24"/>
          <w:szCs w:val="24"/>
          <w:lang w:eastAsia="ja-JP"/>
        </w:rPr>
        <w:t>k</w:t>
      </w:r>
      <w:r w:rsidRPr="000A3A98">
        <w:rPr>
          <w:rFonts w:eastAsiaTheme="majorEastAsia" w:cs="Times New Roman"/>
          <w:sz w:val="24"/>
          <w:szCs w:val="24"/>
          <w:vertAlign w:val="superscript"/>
          <w:lang w:eastAsia="ja-JP"/>
        </w:rPr>
        <w:t>2</w:t>
      </w:r>
      <w:r w:rsidRPr="000A3A98">
        <w:rPr>
          <w:rFonts w:eastAsiaTheme="majorEastAsia" w:cs="Times New Roman"/>
          <w:sz w:val="24"/>
          <w:szCs w:val="24"/>
          <w:lang w:eastAsia="ja-JP"/>
        </w:rPr>
        <w:t>.</w:t>
      </w:r>
      <w:r w:rsidRPr="000A3A98">
        <w:rPr>
          <w:rFonts w:eastAsiaTheme="majorEastAsia" w:cs="Times New Roman"/>
          <w:sz w:val="24"/>
          <w:szCs w:val="24"/>
          <w:vertAlign w:val="superscript"/>
          <w:lang w:eastAsia="ja-JP"/>
        </w:rPr>
        <w:t>26</w:t>
      </w:r>
      <w:r w:rsidRPr="000A3A98">
        <w:rPr>
          <w:rFonts w:eastAsiaTheme="majorEastAsia" w:cs="Times New Roman"/>
          <w:sz w:val="24"/>
          <w:szCs w:val="24"/>
          <w:lang w:eastAsia="ja-JP"/>
        </w:rPr>
        <w:t xml:space="preserve"> Using the fitted the formula obtained from the fit it is straightforward to obtain the second order differential, i.e. ∂</w:t>
      </w:r>
      <w:r w:rsidRPr="000A3A98">
        <w:rPr>
          <w:rFonts w:eastAsiaTheme="majorEastAsia" w:cs="Times New Roman"/>
          <w:sz w:val="24"/>
          <w:szCs w:val="24"/>
          <w:vertAlign w:val="superscript"/>
          <w:lang w:eastAsia="ja-JP"/>
        </w:rPr>
        <w:t>2</w:t>
      </w:r>
      <w:r w:rsidRPr="000A3A98">
        <w:rPr>
          <w:rFonts w:eastAsiaTheme="majorEastAsia" w:cs="Times New Roman"/>
          <w:sz w:val="24"/>
          <w:szCs w:val="24"/>
          <w:lang w:eastAsia="ja-JP"/>
        </w:rPr>
        <w:t>E/∂k</w:t>
      </w:r>
      <w:r w:rsidRPr="000A3A98">
        <w:rPr>
          <w:rFonts w:eastAsiaTheme="majorEastAsia" w:cs="Times New Roman"/>
          <w:sz w:val="24"/>
          <w:szCs w:val="24"/>
          <w:vertAlign w:val="superscript"/>
          <w:lang w:eastAsia="ja-JP"/>
        </w:rPr>
        <w:t>2</w:t>
      </w:r>
      <w:r w:rsidRPr="000A3A98">
        <w:rPr>
          <w:rFonts w:eastAsiaTheme="majorEastAsia" w:cs="Times New Roman"/>
          <w:sz w:val="24"/>
          <w:szCs w:val="24"/>
          <w:lang w:eastAsia="ja-JP"/>
        </w:rPr>
        <w:t xml:space="preserve"> = 2d</w:t>
      </w:r>
      <w:r w:rsidRPr="000A3A98">
        <w:rPr>
          <w:rFonts w:eastAsiaTheme="majorEastAsia" w:cs="Times New Roman"/>
          <w:sz w:val="24"/>
          <w:szCs w:val="24"/>
          <w:vertAlign w:val="subscript"/>
          <w:lang w:eastAsia="ja-JP"/>
        </w:rPr>
        <w:t>2</w:t>
      </w:r>
      <w:r w:rsidRPr="000A3A98">
        <w:rPr>
          <w:rFonts w:eastAsiaTheme="majorEastAsia" w:cs="Times New Roman"/>
          <w:sz w:val="24"/>
          <w:szCs w:val="24"/>
          <w:lang w:eastAsia="ja-JP"/>
        </w:rPr>
        <w:t xml:space="preserve">. </w:t>
      </w:r>
    </w:p>
    <w:p w14:paraId="16DCCDC5" w14:textId="77777777" w:rsidR="003D07E4" w:rsidRPr="000A3A98" w:rsidRDefault="003D07E4" w:rsidP="003D07E4">
      <w:pPr>
        <w:spacing w:before="100" w:afterLines="50" w:after="163"/>
        <w:rPr>
          <w:rFonts w:eastAsia="Yu Mincho" w:cs="Times New Roman"/>
          <w:sz w:val="24"/>
          <w:szCs w:val="24"/>
          <w:lang w:eastAsia="ja-JP"/>
        </w:rPr>
      </w:pPr>
      <w:r w:rsidRPr="000A3A98">
        <w:rPr>
          <w:rFonts w:eastAsiaTheme="majorEastAsia" w:cs="Times New Roman"/>
          <w:sz w:val="24"/>
          <w:szCs w:val="24"/>
          <w:lang w:eastAsia="ja-JP"/>
        </w:rPr>
        <w:t xml:space="preserve">The effective mass is then: </w:t>
      </w:r>
      <m:oMath>
        <m:sSup>
          <m:sSupPr>
            <m:ctrlPr>
              <w:rPr>
                <w:rFonts w:ascii="Cambria Math" w:eastAsiaTheme="majorEastAsia" w:hAnsi="Cambria Math" w:cs="Times New Roman"/>
                <w:i/>
                <w:sz w:val="24"/>
                <w:szCs w:val="24"/>
                <w:lang w:eastAsia="ja-JP"/>
              </w:rPr>
            </m:ctrlPr>
          </m:sSupPr>
          <m:e>
            <m:r>
              <m:rPr>
                <m:sty m:val="p"/>
              </m:rPr>
              <w:rPr>
                <w:rFonts w:ascii="Cambria Math" w:eastAsiaTheme="majorEastAsia" w:hAnsi="Cambria Math" w:cs="Times New Roman"/>
                <w:sz w:val="24"/>
                <w:szCs w:val="24"/>
                <w:lang w:eastAsia="ja-JP"/>
              </w:rPr>
              <m:t>m</m:t>
            </m:r>
          </m:e>
          <m:sup>
            <m:r>
              <m:rPr>
                <m:sty m:val="p"/>
              </m:rPr>
              <w:rPr>
                <w:rFonts w:ascii="Cambria Math" w:eastAsiaTheme="majorEastAsia" w:hAnsi="Cambria Math" w:cs="Times New Roman"/>
                <w:sz w:val="24"/>
                <w:szCs w:val="24"/>
                <w:lang w:eastAsia="ja-JP"/>
              </w:rPr>
              <m:t>*</m:t>
            </m:r>
          </m:sup>
        </m:sSup>
        <m:r>
          <m:rPr>
            <m:sty m:val="p"/>
          </m:rPr>
          <w:rPr>
            <w:rFonts w:ascii="Cambria Math" w:eastAsiaTheme="majorEastAsia" w:hAnsi="Cambria Math" w:cs="Times New Roman"/>
            <w:sz w:val="24"/>
            <w:szCs w:val="24"/>
            <w:lang w:eastAsia="ja-JP"/>
          </w:rPr>
          <m:t xml:space="preserve"> = </m:t>
        </m:r>
        <m:f>
          <m:fPr>
            <m:ctrlPr>
              <w:rPr>
                <w:rFonts w:ascii="Cambria Math" w:eastAsiaTheme="majorEastAsia" w:hAnsi="Cambria Math" w:cs="Times New Roman"/>
                <w:i/>
                <w:sz w:val="24"/>
                <w:szCs w:val="24"/>
                <w:lang w:eastAsia="ja-JP"/>
              </w:rPr>
            </m:ctrlPr>
          </m:fPr>
          <m:num>
            <m:sSup>
              <m:sSupPr>
                <m:ctrlPr>
                  <w:rPr>
                    <w:rFonts w:ascii="Cambria Math" w:eastAsiaTheme="majorEastAsia" w:hAnsi="Cambria Math" w:cs="Times New Roman"/>
                    <w:i/>
                    <w:sz w:val="24"/>
                    <w:szCs w:val="24"/>
                    <w:lang w:eastAsia="ja-JP"/>
                  </w:rPr>
                </m:ctrlPr>
              </m:sSupPr>
              <m:e>
                <m:r>
                  <m:rPr>
                    <m:sty m:val="p"/>
                  </m:rPr>
                  <w:rPr>
                    <w:rFonts w:ascii="Cambria Math" w:eastAsiaTheme="majorEastAsia" w:hAnsi="Cambria Math" w:cs="Times New Roman"/>
                    <w:sz w:val="24"/>
                    <w:szCs w:val="24"/>
                    <w:lang w:eastAsia="ja-JP"/>
                  </w:rPr>
                  <m:t>h</m:t>
                </m:r>
              </m:e>
              <m:sup>
                <m:r>
                  <m:rPr>
                    <m:sty m:val="p"/>
                  </m:rPr>
                  <w:rPr>
                    <w:rFonts w:ascii="Cambria Math" w:eastAsiaTheme="majorEastAsia" w:hAnsi="Cambria Math" w:cs="Times New Roman"/>
                    <w:sz w:val="24"/>
                    <w:szCs w:val="24"/>
                    <w:lang w:eastAsia="ja-JP"/>
                  </w:rPr>
                  <m:t>2</m:t>
                </m:r>
              </m:sup>
            </m:sSup>
          </m:num>
          <m:den>
            <m:sSub>
              <m:sSubPr>
                <m:ctrlPr>
                  <w:rPr>
                    <w:rFonts w:ascii="Cambria Math" w:eastAsiaTheme="majorEastAsia" w:hAnsi="Cambria Math" w:cs="Times New Roman"/>
                    <w:i/>
                    <w:sz w:val="24"/>
                    <w:szCs w:val="24"/>
                    <w:lang w:eastAsia="ja-JP"/>
                  </w:rPr>
                </m:ctrlPr>
              </m:sSubPr>
              <m:e>
                <m:r>
                  <m:rPr>
                    <m:sty m:val="p"/>
                  </m:rPr>
                  <w:rPr>
                    <w:rFonts w:ascii="Cambria Math" w:eastAsiaTheme="majorEastAsia" w:hAnsi="Cambria Math" w:cs="Times New Roman"/>
                    <w:sz w:val="24"/>
                    <w:szCs w:val="24"/>
                    <w:lang w:eastAsia="ja-JP"/>
                  </w:rPr>
                  <m:t>2d</m:t>
                </m:r>
              </m:e>
              <m:sub>
                <m:r>
                  <m:rPr>
                    <m:sty m:val="p"/>
                  </m:rPr>
                  <w:rPr>
                    <w:rFonts w:ascii="Cambria Math" w:eastAsiaTheme="majorEastAsia" w:hAnsi="Cambria Math" w:cs="Times New Roman"/>
                    <w:sz w:val="24"/>
                    <w:szCs w:val="24"/>
                    <w:lang w:eastAsia="ja-JP"/>
                  </w:rPr>
                  <m:t>2</m:t>
                </m:r>
              </m:sub>
            </m:sSub>
            <m:sSup>
              <m:sSupPr>
                <m:ctrlPr>
                  <w:rPr>
                    <w:rFonts w:ascii="Cambria Math" w:eastAsiaTheme="majorEastAsia" w:hAnsi="Cambria Math" w:cs="Times New Roman"/>
                    <w:i/>
                    <w:sz w:val="24"/>
                    <w:szCs w:val="24"/>
                    <w:lang w:eastAsia="ja-JP"/>
                  </w:rPr>
                </m:ctrlPr>
              </m:sSupPr>
              <m:e>
                <m:r>
                  <m:rPr>
                    <m:sty m:val="p"/>
                  </m:rPr>
                  <w:rPr>
                    <w:rFonts w:ascii="Cambria Math" w:eastAsiaTheme="majorEastAsia" w:hAnsi="Cambria Math" w:cs="Times New Roman"/>
                    <w:sz w:val="24"/>
                    <w:szCs w:val="24"/>
                    <w:lang w:eastAsia="ja-JP"/>
                  </w:rPr>
                  <m:t>a</m:t>
                </m:r>
              </m:e>
              <m:sup>
                <m:r>
                  <m:rPr>
                    <m:sty m:val="p"/>
                  </m:rPr>
                  <w:rPr>
                    <w:rFonts w:ascii="Cambria Math" w:eastAsiaTheme="majorEastAsia" w:hAnsi="Cambria Math" w:cs="Times New Roman"/>
                    <w:sz w:val="24"/>
                    <w:szCs w:val="24"/>
                    <w:lang w:eastAsia="ja-JP"/>
                  </w:rPr>
                  <m:t>2</m:t>
                </m:r>
              </m:sup>
            </m:sSup>
          </m:den>
        </m:f>
      </m:oMath>
    </w:p>
    <w:p w14:paraId="60E87629" w14:textId="686FBB59" w:rsidR="003D07E4" w:rsidRDefault="003D07E4" w:rsidP="003D07E4">
      <w:pPr>
        <w:spacing w:before="100" w:afterLines="50" w:after="163"/>
        <w:rPr>
          <w:rFonts w:eastAsia="Yu Mincho" w:cs="Times New Roman"/>
          <w:sz w:val="24"/>
          <w:szCs w:val="24"/>
          <w:lang w:eastAsia="ja-JP"/>
        </w:rPr>
      </w:pPr>
      <w:r w:rsidRPr="000A3A98">
        <w:rPr>
          <w:rFonts w:eastAsia="Yu Mincho" w:cs="Times New Roman"/>
          <w:sz w:val="24"/>
          <w:szCs w:val="24"/>
          <w:lang w:eastAsia="ja-JP"/>
        </w:rPr>
        <w:t>Among them, the energy E unit for the electron volt (eV = 1.602 × 10</w:t>
      </w:r>
      <w:r w:rsidRPr="000A3A98">
        <w:rPr>
          <w:rFonts w:eastAsia="Yu Mincho" w:cs="Times New Roman"/>
          <w:sz w:val="24"/>
          <w:szCs w:val="24"/>
          <w:vertAlign w:val="superscript"/>
          <w:lang w:eastAsia="ja-JP"/>
        </w:rPr>
        <w:t>-19</w:t>
      </w:r>
      <w:r w:rsidR="00CB0269">
        <w:rPr>
          <w:rFonts w:eastAsia="Yu Mincho" w:cs="Times New Roman"/>
          <w:sz w:val="24"/>
          <w:szCs w:val="24"/>
          <w:vertAlign w:val="superscript"/>
          <w:lang w:eastAsia="ja-JP"/>
        </w:rPr>
        <w:t xml:space="preserve"> </w:t>
      </w:r>
      <w:r w:rsidRPr="000A3A98">
        <w:rPr>
          <w:rFonts w:eastAsia="Yu Mincho" w:cs="Times New Roman"/>
          <w:sz w:val="24"/>
          <w:szCs w:val="24"/>
          <w:lang w:eastAsia="ja-JP"/>
        </w:rPr>
        <w:t>J), the lattice constant a unit for the Egyptian (10</w:t>
      </w:r>
      <w:r w:rsidRPr="000A3A98">
        <w:rPr>
          <w:rFonts w:eastAsia="Yu Mincho" w:cs="Times New Roman"/>
          <w:sz w:val="24"/>
          <w:szCs w:val="24"/>
          <w:vertAlign w:val="superscript"/>
          <w:lang w:eastAsia="ja-JP"/>
        </w:rPr>
        <w:t>-10</w:t>
      </w:r>
      <w:r w:rsidR="00CB0269">
        <w:rPr>
          <w:rFonts w:eastAsia="Yu Mincho" w:cs="Times New Roman"/>
          <w:sz w:val="24"/>
          <w:szCs w:val="24"/>
          <w:lang w:eastAsia="ja-JP"/>
        </w:rPr>
        <w:t xml:space="preserve"> </w:t>
      </w:r>
      <w:r w:rsidRPr="000A3A98">
        <w:rPr>
          <w:rFonts w:eastAsia="Yu Mincho" w:cs="Times New Roman"/>
          <w:sz w:val="24"/>
          <w:szCs w:val="24"/>
          <w:lang w:eastAsia="ja-JP"/>
        </w:rPr>
        <w:t>m), Planck's constant is 6.626 × 10</w:t>
      </w:r>
      <w:r w:rsidRPr="000A3A98">
        <w:rPr>
          <w:rFonts w:eastAsia="Yu Mincho" w:cs="Times New Roman"/>
          <w:sz w:val="24"/>
          <w:szCs w:val="24"/>
          <w:vertAlign w:val="superscript"/>
          <w:lang w:eastAsia="ja-JP"/>
        </w:rPr>
        <w:t>-34</w:t>
      </w:r>
      <w:r w:rsidR="00CB0269">
        <w:rPr>
          <w:rFonts w:eastAsia="Yu Mincho" w:cs="Times New Roman"/>
          <w:sz w:val="24"/>
          <w:szCs w:val="24"/>
          <w:vertAlign w:val="superscript"/>
          <w:lang w:eastAsia="ja-JP"/>
        </w:rPr>
        <w:t xml:space="preserve"> </w:t>
      </w:r>
      <w:r w:rsidRPr="000A3A98">
        <w:rPr>
          <w:rFonts w:eastAsia="Yu Mincho" w:cs="Times New Roman"/>
          <w:sz w:val="24"/>
          <w:szCs w:val="24"/>
          <w:lang w:eastAsia="ja-JP"/>
        </w:rPr>
        <w:t>J</w:t>
      </w:r>
      <w:r w:rsidRPr="000A3A98">
        <w:rPr>
          <w:rFonts w:cs="Times New Roman"/>
          <w:sz w:val="24"/>
          <w:szCs w:val="24"/>
        </w:rPr>
        <w:t>·</w:t>
      </w:r>
      <w:r w:rsidRPr="000A3A98">
        <w:rPr>
          <w:rFonts w:eastAsia="Yu Mincho" w:cs="Times New Roman"/>
          <w:sz w:val="24"/>
          <w:szCs w:val="24"/>
          <w:lang w:eastAsia="ja-JP"/>
        </w:rPr>
        <w:t>s, the static mass of the electron is 9.108 × 10</w:t>
      </w:r>
      <w:r w:rsidRPr="000A3A98">
        <w:rPr>
          <w:rFonts w:eastAsia="Yu Mincho" w:cs="Times New Roman"/>
          <w:sz w:val="24"/>
          <w:szCs w:val="24"/>
          <w:vertAlign w:val="superscript"/>
          <w:lang w:eastAsia="ja-JP"/>
        </w:rPr>
        <w:t>-31</w:t>
      </w:r>
      <w:r w:rsidR="00CB0269">
        <w:rPr>
          <w:rFonts w:eastAsia="Yu Mincho" w:cs="Times New Roman"/>
          <w:sz w:val="24"/>
          <w:szCs w:val="24"/>
          <w:lang w:eastAsia="ja-JP"/>
        </w:rPr>
        <w:t xml:space="preserve"> </w:t>
      </w:r>
      <w:r w:rsidRPr="000A3A98">
        <w:rPr>
          <w:rFonts w:eastAsia="Yu Mincho" w:cs="Times New Roman"/>
          <w:sz w:val="24"/>
          <w:szCs w:val="24"/>
          <w:lang w:eastAsia="ja-JP"/>
        </w:rPr>
        <w:t>kg. Considering that the effective mass is generally expressed in terms of the rest mass of the electron, then the above equation can be transformed into:</w:t>
      </w:r>
    </w:p>
    <w:p w14:paraId="2B3197E6" w14:textId="60F98ECF" w:rsidR="003D07E4" w:rsidRPr="003D07E4" w:rsidRDefault="00000000" w:rsidP="001905C1">
      <w:pPr>
        <w:spacing w:before="100" w:afterLines="50" w:after="163"/>
        <w:jc w:val="center"/>
        <w:rPr>
          <w:rFonts w:eastAsia="Yu Mincho" w:cs="Times New Roman"/>
          <w:sz w:val="24"/>
          <w:szCs w:val="24"/>
          <w:lang w:eastAsia="ja-JP"/>
        </w:rPr>
      </w:pPr>
      <m:oMath>
        <m:f>
          <m:fPr>
            <m:ctrlPr>
              <w:rPr>
                <w:rFonts w:ascii="Cambria Math" w:eastAsia="Yu Mincho" w:hAnsi="Cambria Math" w:cs="Times New Roman"/>
                <w:i/>
                <w:sz w:val="24"/>
                <w:lang w:eastAsia="ja-JP"/>
              </w:rPr>
            </m:ctrlPr>
          </m:fPr>
          <m:num>
            <m:sSup>
              <m:sSupPr>
                <m:ctrlPr>
                  <w:rPr>
                    <w:rFonts w:ascii="Cambria Math" w:eastAsia="Yu Mincho" w:hAnsi="Cambria Math" w:cs="Times New Roman"/>
                    <w:i/>
                    <w:sz w:val="24"/>
                    <w:lang w:eastAsia="ja-JP"/>
                  </w:rPr>
                </m:ctrlPr>
              </m:sSupPr>
              <m:e>
                <m:r>
                  <m:rPr>
                    <m:sty m:val="p"/>
                  </m:rPr>
                  <w:rPr>
                    <w:rFonts w:ascii="Cambria Math" w:eastAsia="Yu Mincho" w:hAnsi="Cambria Math" w:cs="Times New Roman"/>
                    <w:sz w:val="24"/>
                    <w:lang w:eastAsia="ja-JP"/>
                  </w:rPr>
                  <m:t>m</m:t>
                </m:r>
              </m:e>
              <m:sup>
                <m:r>
                  <m:rPr>
                    <m:sty m:val="p"/>
                  </m:rPr>
                  <w:rPr>
                    <w:rFonts w:ascii="Cambria Math" w:eastAsia="Yu Mincho" w:hAnsi="Cambria Math" w:cs="Times New Roman"/>
                    <w:sz w:val="24"/>
                    <w:lang w:eastAsia="ja-JP"/>
                  </w:rPr>
                  <m:t>*</m:t>
                </m:r>
              </m:sup>
            </m:sSup>
          </m:num>
          <m:den>
            <m:sSup>
              <m:sSupPr>
                <m:ctrlPr>
                  <w:rPr>
                    <w:rFonts w:ascii="Cambria Math" w:eastAsia="Yu Mincho" w:hAnsi="Cambria Math" w:cs="Times New Roman"/>
                    <w:i/>
                    <w:sz w:val="24"/>
                    <w:lang w:eastAsia="ja-JP"/>
                  </w:rPr>
                </m:ctrlPr>
              </m:sSupPr>
              <m:e>
                <m:r>
                  <m:rPr>
                    <m:sty m:val="p"/>
                  </m:rPr>
                  <w:rPr>
                    <w:rFonts w:ascii="Cambria Math" w:eastAsia="Yu Mincho" w:hAnsi="Cambria Math" w:cs="Times New Roman"/>
                    <w:sz w:val="24"/>
                    <w:lang w:eastAsia="ja-JP"/>
                  </w:rPr>
                  <m:t>m</m:t>
                </m:r>
              </m:e>
              <m:sup>
                <m:r>
                  <m:rPr>
                    <m:sty m:val="p"/>
                  </m:rPr>
                  <w:rPr>
                    <w:rFonts w:ascii="Cambria Math" w:eastAsia="Yu Mincho" w:hAnsi="Cambria Math" w:cs="Times New Roman"/>
                    <w:sz w:val="24"/>
                    <w:lang w:eastAsia="ja-JP"/>
                  </w:rPr>
                  <m:t>0</m:t>
                </m:r>
              </m:sup>
            </m:sSup>
          </m:den>
        </m:f>
        <m:r>
          <m:rPr>
            <m:sty m:val="p"/>
          </m:rPr>
          <w:rPr>
            <w:rFonts w:ascii="Cambria Math" w:eastAsia="Yu Mincho" w:hAnsi="Cambria Math" w:cs="Times New Roman"/>
            <w:sz w:val="24"/>
            <w:lang w:eastAsia="ja-JP"/>
          </w:rPr>
          <m:t xml:space="preserve"> = </m:t>
        </m:r>
        <m:f>
          <m:fPr>
            <m:ctrlPr>
              <w:rPr>
                <w:rFonts w:ascii="Cambria Math" w:eastAsia="Yu Mincho" w:hAnsi="Cambria Math" w:cs="Times New Roman"/>
                <w:i/>
                <w:sz w:val="24"/>
                <w:lang w:eastAsia="ja-JP"/>
              </w:rPr>
            </m:ctrlPr>
          </m:fPr>
          <m:num>
            <m:r>
              <m:rPr>
                <m:sty m:val="p"/>
              </m:rPr>
              <w:rPr>
                <w:rFonts w:ascii="Cambria Math" w:eastAsia="Yu Mincho" w:hAnsi="Cambria Math" w:cs="Times New Roman"/>
                <w:sz w:val="24"/>
                <w:lang w:eastAsia="ja-JP"/>
              </w:rPr>
              <m:t>3.01×</m:t>
            </m:r>
            <m:sSup>
              <m:sSupPr>
                <m:ctrlPr>
                  <w:rPr>
                    <w:rFonts w:ascii="Cambria Math" w:eastAsia="Yu Mincho" w:hAnsi="Cambria Math" w:cs="Times New Roman"/>
                    <w:i/>
                    <w:sz w:val="24"/>
                    <w:lang w:eastAsia="ja-JP"/>
                  </w:rPr>
                </m:ctrlPr>
              </m:sSupPr>
              <m:e>
                <m:r>
                  <m:rPr>
                    <m:sty m:val="p"/>
                  </m:rPr>
                  <w:rPr>
                    <w:rFonts w:ascii="Cambria Math" w:eastAsia="Yu Mincho" w:hAnsi="Cambria Math" w:cs="Times New Roman"/>
                    <w:sz w:val="24"/>
                    <w:lang w:eastAsia="ja-JP"/>
                  </w:rPr>
                  <m:t>10</m:t>
                </m:r>
              </m:e>
              <m:sup>
                <m:r>
                  <m:rPr>
                    <m:sty m:val="p"/>
                  </m:rPr>
                  <w:rPr>
                    <w:rFonts w:ascii="Cambria Math" w:eastAsia="Yu Mincho" w:hAnsi="Cambria Math" w:cs="Times New Roman"/>
                    <w:sz w:val="24"/>
                    <w:lang w:eastAsia="ja-JP"/>
                  </w:rPr>
                  <m:t>2</m:t>
                </m:r>
              </m:sup>
            </m:sSup>
          </m:num>
          <m:den>
            <m:sSub>
              <m:sSubPr>
                <m:ctrlPr>
                  <w:rPr>
                    <w:rFonts w:ascii="Cambria Math" w:eastAsia="Yu Mincho" w:hAnsi="Cambria Math" w:cs="Times New Roman"/>
                    <w:i/>
                    <w:sz w:val="24"/>
                    <w:lang w:eastAsia="ja-JP"/>
                  </w:rPr>
                </m:ctrlPr>
              </m:sSubPr>
              <m:e>
                <m:r>
                  <m:rPr>
                    <m:sty m:val="p"/>
                  </m:rPr>
                  <w:rPr>
                    <w:rFonts w:ascii="Cambria Math" w:eastAsia="Yu Mincho" w:hAnsi="Cambria Math" w:cs="Times New Roman"/>
                    <w:sz w:val="24"/>
                    <w:lang w:eastAsia="ja-JP"/>
                  </w:rPr>
                  <m:t>2d</m:t>
                </m:r>
              </m:e>
              <m:sub>
                <m:r>
                  <m:rPr>
                    <m:sty m:val="p"/>
                  </m:rPr>
                  <w:rPr>
                    <w:rFonts w:ascii="Cambria Math" w:eastAsia="Yu Mincho" w:hAnsi="Cambria Math" w:cs="Times New Roman"/>
                    <w:sz w:val="24"/>
                    <w:lang w:eastAsia="ja-JP"/>
                  </w:rPr>
                  <m:t>2</m:t>
                </m:r>
              </m:sub>
            </m:sSub>
            <m:sSup>
              <m:sSupPr>
                <m:ctrlPr>
                  <w:rPr>
                    <w:rFonts w:ascii="Cambria Math" w:eastAsia="Yu Mincho" w:hAnsi="Cambria Math" w:cs="Times New Roman"/>
                    <w:i/>
                    <w:sz w:val="24"/>
                    <w:lang w:eastAsia="ja-JP"/>
                  </w:rPr>
                </m:ctrlPr>
              </m:sSupPr>
              <m:e>
                <m:r>
                  <m:rPr>
                    <m:sty m:val="p"/>
                  </m:rPr>
                  <w:rPr>
                    <w:rFonts w:ascii="Cambria Math" w:eastAsia="Yu Mincho" w:hAnsi="Cambria Math" w:cs="Times New Roman"/>
                    <w:sz w:val="24"/>
                    <w:lang w:eastAsia="ja-JP"/>
                  </w:rPr>
                  <m:t>a</m:t>
                </m:r>
              </m:e>
              <m:sup>
                <m:r>
                  <m:rPr>
                    <m:sty m:val="p"/>
                  </m:rPr>
                  <w:rPr>
                    <w:rFonts w:ascii="Cambria Math" w:eastAsia="Yu Mincho" w:hAnsi="Cambria Math" w:cs="Times New Roman"/>
                    <w:sz w:val="24"/>
                    <w:lang w:eastAsia="ja-JP"/>
                  </w:rPr>
                  <m:t>2</m:t>
                </m:r>
              </m:sup>
            </m:sSup>
          </m:den>
        </m:f>
      </m:oMath>
      <w:r w:rsidR="003D07E4">
        <w:rPr>
          <w:rFonts w:eastAsia="Yu Mincho" w:cs="Times New Roman"/>
          <w:sz w:val="24"/>
          <w:lang w:eastAsia="ja-JP"/>
        </w:rPr>
        <w:br w:type="page"/>
      </w:r>
    </w:p>
    <w:p w14:paraId="5054CD3E" w14:textId="77777777" w:rsidR="003D07E4" w:rsidRPr="000A3A98" w:rsidRDefault="003D07E4" w:rsidP="003D07E4">
      <w:pPr>
        <w:spacing w:before="100" w:after="240"/>
        <w:jc w:val="center"/>
        <w:rPr>
          <w:sz w:val="24"/>
          <w:szCs w:val="24"/>
        </w:rPr>
      </w:pPr>
      <w:r w:rsidRPr="000A3A98">
        <w:rPr>
          <w:noProof/>
          <w:sz w:val="24"/>
          <w:szCs w:val="24"/>
        </w:rPr>
        <w:lastRenderedPageBreak/>
        <w:drawing>
          <wp:inline distT="0" distB="0" distL="0" distR="0" wp14:anchorId="5B213954" wp14:editId="24A13278">
            <wp:extent cx="3024000" cy="1785362"/>
            <wp:effectExtent l="0" t="0" r="0" b="0"/>
            <wp:docPr id="6963794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024000" cy="1785362"/>
                    </a:xfrm>
                    <a:prstGeom prst="rect">
                      <a:avLst/>
                    </a:prstGeom>
                    <a:noFill/>
                  </pic:spPr>
                </pic:pic>
              </a:graphicData>
            </a:graphic>
          </wp:inline>
        </w:drawing>
      </w:r>
    </w:p>
    <w:p w14:paraId="605294BE" w14:textId="77777777" w:rsidR="003D07E4" w:rsidRPr="00A910AA"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18.</w:t>
      </w:r>
      <w:r w:rsidRPr="000A3A98">
        <w:rPr>
          <w:sz w:val="24"/>
          <w:szCs w:val="24"/>
        </w:rPr>
        <w:t xml:space="preserve"> The surface potential was detected with KPFM of (a)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(b)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(c) ZIS-R, and (d) ZIS-2.</w:t>
      </w:r>
      <w:r>
        <w:rPr>
          <w:sz w:val="24"/>
          <w:szCs w:val="24"/>
        </w:rPr>
        <w:br w:type="page"/>
      </w:r>
    </w:p>
    <w:p w14:paraId="64F1A106" w14:textId="77777777" w:rsidR="003D07E4" w:rsidRPr="000A3A98" w:rsidRDefault="003D07E4" w:rsidP="003D07E4">
      <w:pPr>
        <w:spacing w:before="100" w:after="240"/>
        <w:jc w:val="center"/>
        <w:rPr>
          <w:rFonts w:eastAsia="Yu Mincho"/>
          <w:sz w:val="24"/>
          <w:szCs w:val="24"/>
        </w:rPr>
      </w:pPr>
      <w:r w:rsidRPr="000A3A98">
        <w:rPr>
          <w:rFonts w:eastAsia="Yu Mincho"/>
          <w:noProof/>
          <w:sz w:val="24"/>
          <w:szCs w:val="24"/>
        </w:rPr>
        <w:lastRenderedPageBreak/>
        <w:drawing>
          <wp:inline distT="0" distB="0" distL="0" distR="0" wp14:anchorId="4068403C" wp14:editId="7A751E9A">
            <wp:extent cx="3024000" cy="2320773"/>
            <wp:effectExtent l="0" t="0" r="0" b="3810"/>
            <wp:docPr id="16779075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024000" cy="2320773"/>
                    </a:xfrm>
                    <a:prstGeom prst="rect">
                      <a:avLst/>
                    </a:prstGeom>
                    <a:noFill/>
                  </pic:spPr>
                </pic:pic>
              </a:graphicData>
            </a:graphic>
          </wp:inline>
        </w:drawing>
      </w:r>
    </w:p>
    <w:p w14:paraId="24BB4C3B" w14:textId="77777777" w:rsidR="003D07E4" w:rsidRPr="00A910AA"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 xml:space="preserve">19. </w:t>
      </w:r>
      <w:r w:rsidRPr="000A3A98">
        <w:rPr>
          <w:sz w:val="24"/>
          <w:szCs w:val="24"/>
        </w:rPr>
        <w:t>The zeta potential of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ZIS-R, and ZIS.</w:t>
      </w:r>
      <w:r>
        <w:rPr>
          <w:sz w:val="24"/>
          <w:szCs w:val="24"/>
        </w:rPr>
        <w:br w:type="page"/>
      </w:r>
    </w:p>
    <w:p w14:paraId="6BBAA3B0" w14:textId="77777777" w:rsidR="003D07E4" w:rsidRPr="000A3A98" w:rsidRDefault="003D07E4" w:rsidP="003D07E4">
      <w:pPr>
        <w:spacing w:before="100" w:after="240"/>
        <w:jc w:val="center"/>
        <w:rPr>
          <w:rFonts w:eastAsia="Yu Mincho"/>
          <w:sz w:val="24"/>
          <w:szCs w:val="24"/>
        </w:rPr>
      </w:pPr>
      <w:r w:rsidRPr="000A3A98">
        <w:rPr>
          <w:rFonts w:eastAsia="Yu Mincho"/>
          <w:noProof/>
          <w:sz w:val="24"/>
          <w:szCs w:val="24"/>
        </w:rPr>
        <w:lastRenderedPageBreak/>
        <w:drawing>
          <wp:inline distT="0" distB="0" distL="0" distR="0" wp14:anchorId="4931437C" wp14:editId="1422C6D5">
            <wp:extent cx="3024000" cy="2320773"/>
            <wp:effectExtent l="0" t="0" r="0" b="0"/>
            <wp:docPr id="8245565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024000" cy="2320773"/>
                    </a:xfrm>
                    <a:prstGeom prst="rect">
                      <a:avLst/>
                    </a:prstGeom>
                    <a:noFill/>
                  </pic:spPr>
                </pic:pic>
              </a:graphicData>
            </a:graphic>
          </wp:inline>
        </w:drawing>
      </w:r>
    </w:p>
    <w:p w14:paraId="72267A5D" w14:textId="77777777" w:rsidR="003D07E4" w:rsidRPr="00A910AA"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 xml:space="preserve">20. </w:t>
      </w:r>
      <w:r w:rsidRPr="000A3A98">
        <w:rPr>
          <w:sz w:val="24"/>
          <w:szCs w:val="24"/>
        </w:rPr>
        <w:t xml:space="preserve">The </w:t>
      </w:r>
      <w:bookmarkStart w:id="10" w:name="_Hlk143447090"/>
      <w:r w:rsidRPr="000A3A98">
        <w:rPr>
          <w:sz w:val="24"/>
          <w:szCs w:val="24"/>
        </w:rPr>
        <w:t>relative built-in electric field of as prepared samples.</w:t>
      </w:r>
      <w:bookmarkEnd w:id="10"/>
      <w:r>
        <w:rPr>
          <w:sz w:val="24"/>
          <w:szCs w:val="24"/>
        </w:rPr>
        <w:br w:type="page"/>
      </w:r>
    </w:p>
    <w:p w14:paraId="48A7469F" w14:textId="77777777" w:rsidR="003D07E4" w:rsidRPr="000A3A98" w:rsidRDefault="003D07E4" w:rsidP="003D07E4">
      <w:pPr>
        <w:spacing w:before="100" w:after="240"/>
        <w:jc w:val="center"/>
        <w:rPr>
          <w:b/>
          <w:bCs/>
          <w:sz w:val="24"/>
          <w:szCs w:val="24"/>
        </w:rPr>
      </w:pPr>
      <w:r w:rsidRPr="000A3A98">
        <w:rPr>
          <w:b/>
          <w:noProof/>
          <w:sz w:val="24"/>
          <w:szCs w:val="24"/>
        </w:rPr>
        <w:lastRenderedPageBreak/>
        <w:drawing>
          <wp:inline distT="0" distB="0" distL="0" distR="0" wp14:anchorId="2F703A5E" wp14:editId="7F7BE297">
            <wp:extent cx="3024000" cy="2454224"/>
            <wp:effectExtent l="0" t="0" r="5080" b="3810"/>
            <wp:docPr id="20604153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415323" name="图片 2060415323"/>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024000" cy="2454224"/>
                    </a:xfrm>
                    <a:prstGeom prst="rect">
                      <a:avLst/>
                    </a:prstGeom>
                  </pic:spPr>
                </pic:pic>
              </a:graphicData>
            </a:graphic>
          </wp:inline>
        </w:drawing>
      </w:r>
    </w:p>
    <w:p w14:paraId="544D2ACF" w14:textId="77777777" w:rsidR="003D07E4" w:rsidRPr="00A910AA" w:rsidRDefault="003D07E4" w:rsidP="001905C1">
      <w:pPr>
        <w:spacing w:before="240" w:afterLines="50" w:after="163" w:line="360" w:lineRule="auto"/>
        <w:rPr>
          <w:bCs/>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21. </w:t>
      </w:r>
      <w:bookmarkStart w:id="11" w:name="_Hlk141995407"/>
      <w:r w:rsidRPr="000A3A98">
        <w:rPr>
          <w:bCs/>
          <w:sz w:val="24"/>
          <w:szCs w:val="24"/>
        </w:rPr>
        <w:t>Differential charge density of</w:t>
      </w:r>
      <w:bookmarkEnd w:id="11"/>
      <w:r w:rsidRPr="000A3A98">
        <w:rPr>
          <w:bCs/>
          <w:sz w:val="24"/>
          <w:szCs w:val="24"/>
        </w:rPr>
        <w:t xml:space="preserve"> (a) ZnIn</w:t>
      </w:r>
      <w:r w:rsidRPr="000A3A98">
        <w:rPr>
          <w:bCs/>
          <w:sz w:val="24"/>
          <w:szCs w:val="24"/>
          <w:vertAlign w:val="subscript"/>
        </w:rPr>
        <w:t>2</w:t>
      </w:r>
      <w:r w:rsidRPr="000A3A98">
        <w:rPr>
          <w:bCs/>
          <w:sz w:val="24"/>
          <w:szCs w:val="24"/>
        </w:rPr>
        <w:t>S</w:t>
      </w:r>
      <w:r w:rsidRPr="000A3A98">
        <w:rPr>
          <w:bCs/>
          <w:sz w:val="24"/>
          <w:szCs w:val="24"/>
          <w:vertAlign w:val="subscript"/>
        </w:rPr>
        <w:t>4</w:t>
      </w:r>
      <w:r w:rsidRPr="000A3A98">
        <w:rPr>
          <w:bCs/>
          <w:sz w:val="24"/>
          <w:szCs w:val="24"/>
        </w:rPr>
        <w:t>, (b) Zn</w:t>
      </w:r>
      <w:r w:rsidRPr="000A3A98">
        <w:rPr>
          <w:bCs/>
          <w:sz w:val="24"/>
          <w:szCs w:val="24"/>
          <w:vertAlign w:val="subscript"/>
        </w:rPr>
        <w:t>2</w:t>
      </w:r>
      <w:r w:rsidRPr="000A3A98">
        <w:rPr>
          <w:bCs/>
          <w:sz w:val="24"/>
          <w:szCs w:val="24"/>
        </w:rPr>
        <w:t>In</w:t>
      </w:r>
      <w:r w:rsidRPr="000A3A98">
        <w:rPr>
          <w:bCs/>
          <w:sz w:val="24"/>
          <w:szCs w:val="24"/>
          <w:vertAlign w:val="subscript"/>
        </w:rPr>
        <w:t>2</w:t>
      </w:r>
      <w:r w:rsidRPr="000A3A98">
        <w:rPr>
          <w:bCs/>
          <w:sz w:val="24"/>
          <w:szCs w:val="24"/>
        </w:rPr>
        <w:t>S</w:t>
      </w:r>
      <w:r w:rsidRPr="000A3A98">
        <w:rPr>
          <w:bCs/>
          <w:sz w:val="24"/>
          <w:szCs w:val="24"/>
          <w:vertAlign w:val="subscript"/>
        </w:rPr>
        <w:t>5</w:t>
      </w:r>
      <w:r w:rsidRPr="000A3A98">
        <w:rPr>
          <w:bCs/>
          <w:sz w:val="24"/>
          <w:szCs w:val="24"/>
        </w:rPr>
        <w:t>, (c) ZIS-R, and (d) ZIS.</w:t>
      </w:r>
      <w:r>
        <w:rPr>
          <w:bCs/>
          <w:sz w:val="24"/>
          <w:szCs w:val="24"/>
        </w:rPr>
        <w:br w:type="page"/>
      </w:r>
    </w:p>
    <w:p w14:paraId="4BAD624E" w14:textId="77777777" w:rsidR="003D07E4" w:rsidRPr="000A3A98" w:rsidRDefault="003D07E4" w:rsidP="003D07E4">
      <w:pPr>
        <w:spacing w:before="100" w:after="240"/>
        <w:jc w:val="center"/>
        <w:rPr>
          <w:sz w:val="24"/>
          <w:szCs w:val="24"/>
        </w:rPr>
      </w:pPr>
      <w:r w:rsidRPr="000A3A98">
        <w:rPr>
          <w:rFonts w:eastAsia="黑体"/>
          <w:b/>
          <w:bCs/>
          <w:noProof/>
          <w:sz w:val="24"/>
          <w:szCs w:val="24"/>
        </w:rPr>
        <w:lastRenderedPageBreak/>
        <w:drawing>
          <wp:inline distT="0" distB="0" distL="0" distR="0" wp14:anchorId="1FD93C56" wp14:editId="6BEC69C2">
            <wp:extent cx="3024000" cy="2356652"/>
            <wp:effectExtent l="0" t="0" r="5080" b="5715"/>
            <wp:docPr id="16801166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116624" name="图片 1680116624"/>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024000" cy="2356652"/>
                    </a:xfrm>
                    <a:prstGeom prst="rect">
                      <a:avLst/>
                    </a:prstGeom>
                  </pic:spPr>
                </pic:pic>
              </a:graphicData>
            </a:graphic>
          </wp:inline>
        </w:drawing>
      </w:r>
    </w:p>
    <w:p w14:paraId="55A11616" w14:textId="77777777" w:rsidR="003D07E4" w:rsidRPr="00A910AA"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22.</w:t>
      </w:r>
      <w:r w:rsidRPr="000A3A98">
        <w:rPr>
          <w:b/>
          <w:bCs/>
          <w:sz w:val="24"/>
          <w:szCs w:val="24"/>
        </w:rPr>
        <w:t xml:space="preserve"> </w:t>
      </w:r>
      <w:r w:rsidRPr="000A3A98">
        <w:rPr>
          <w:sz w:val="24"/>
          <w:szCs w:val="24"/>
        </w:rPr>
        <w:t>The charge at the active site on the surface of (a)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(b)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w:t>
      </w:r>
      <w:r w:rsidRPr="000A3A98">
        <w:rPr>
          <w:sz w:val="24"/>
          <w:szCs w:val="24"/>
          <w:vertAlign w:val="subscript"/>
        </w:rPr>
        <w:t xml:space="preserve"> </w:t>
      </w:r>
      <w:r w:rsidRPr="000A3A98">
        <w:rPr>
          <w:sz w:val="24"/>
          <w:szCs w:val="24"/>
        </w:rPr>
        <w:t>(c) ZIS-R, and (d) ZIS.</w:t>
      </w:r>
      <w:r>
        <w:rPr>
          <w:sz w:val="24"/>
          <w:szCs w:val="24"/>
        </w:rPr>
        <w:br w:type="page"/>
      </w:r>
    </w:p>
    <w:p w14:paraId="6B189BC4" w14:textId="77777777" w:rsidR="003D07E4" w:rsidRPr="000A3A98" w:rsidRDefault="003D07E4" w:rsidP="003D07E4">
      <w:pPr>
        <w:spacing w:before="100" w:after="100" w:afterAutospacing="1"/>
        <w:jc w:val="center"/>
        <w:rPr>
          <w:sz w:val="24"/>
          <w:szCs w:val="24"/>
        </w:rPr>
      </w:pPr>
      <w:r w:rsidRPr="000A3A98">
        <w:rPr>
          <w:noProof/>
          <w:sz w:val="24"/>
          <w:szCs w:val="24"/>
        </w:rPr>
        <w:lastRenderedPageBreak/>
        <w:drawing>
          <wp:inline distT="0" distB="0" distL="0" distR="0" wp14:anchorId="26987D58" wp14:editId="430D634C">
            <wp:extent cx="5220000" cy="2716962"/>
            <wp:effectExtent l="0" t="0" r="0" b="7620"/>
            <wp:docPr id="11086829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20000" cy="2716962"/>
                    </a:xfrm>
                    <a:prstGeom prst="rect">
                      <a:avLst/>
                    </a:prstGeom>
                    <a:noFill/>
                  </pic:spPr>
                </pic:pic>
              </a:graphicData>
            </a:graphic>
          </wp:inline>
        </w:drawing>
      </w:r>
    </w:p>
    <w:p w14:paraId="2A1C9BFA" w14:textId="77777777" w:rsidR="003D07E4" w:rsidRPr="000A3A98" w:rsidRDefault="003D07E4" w:rsidP="001905C1">
      <w:pPr>
        <w:spacing w:before="240" w:afterLines="50" w:after="163" w:line="360" w:lineRule="auto"/>
        <w:rPr>
          <w:b/>
          <w:bCs/>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23.</w:t>
      </w:r>
      <w:r w:rsidRPr="000A3A98">
        <w:rPr>
          <w:b/>
          <w:bCs/>
          <w:sz w:val="24"/>
          <w:szCs w:val="24"/>
        </w:rPr>
        <w:t xml:space="preserve"> </w:t>
      </w:r>
      <w:r w:rsidRPr="000A3A98">
        <w:rPr>
          <w:sz w:val="24"/>
          <w:szCs w:val="24"/>
        </w:rPr>
        <w:t>Photogenerated carrier dynamics examined by fs-TA spectroscopy. Pseudocolor TA spectra of ZIS-R (a) and ZIS-2 (d) in the initial time window of 100 ps. The representative TA spectra at several probe delays for ZIS-R (b) and ZIS-2 (e). The typical TA kinetics probed at 700 nm for ZIS-R (c) and ZIS-2 (f).</w:t>
      </w:r>
    </w:p>
    <w:p w14:paraId="3AB0DCA9" w14:textId="77777777" w:rsidR="003D07E4" w:rsidRPr="00A910AA" w:rsidRDefault="003D07E4" w:rsidP="003D07E4">
      <w:pPr>
        <w:spacing w:before="240" w:afterLines="50" w:after="163" w:line="360" w:lineRule="auto"/>
        <w:ind w:firstLineChars="200" w:firstLine="480"/>
        <w:rPr>
          <w:color w:val="252525"/>
          <w:sz w:val="24"/>
          <w:szCs w:val="24"/>
        </w:rPr>
      </w:pPr>
      <w:r w:rsidRPr="000A3A98">
        <w:rPr>
          <w:sz w:val="24"/>
          <w:szCs w:val="24"/>
        </w:rPr>
        <w:t>During the TA conduction, a femtosecond UV pump/white-light continuous probe was used, in which a pump laser with a center wavelength of 400 nm was used to stimulate electron exciton from the valence band to the conduction band. Because the WLC probes at 550–750 nm could almost always acquire the same TA kinetics for each sample, the data was obtained at 700 nm. The delay process of the electrons in pure ZIS-R can be fitted by a two-exponential function, and the time constants are τ</w:t>
      </w:r>
      <w:r w:rsidRPr="000A3A98">
        <w:rPr>
          <w:sz w:val="24"/>
          <w:szCs w:val="24"/>
          <w:vertAlign w:val="subscript"/>
        </w:rPr>
        <w:t>1</w:t>
      </w:r>
      <w:r w:rsidRPr="000A3A98">
        <w:rPr>
          <w:sz w:val="24"/>
          <w:szCs w:val="24"/>
        </w:rPr>
        <w:t xml:space="preserve"> = 56.10 ps and τ</w:t>
      </w:r>
      <w:r w:rsidRPr="000A3A98">
        <w:rPr>
          <w:sz w:val="24"/>
          <w:szCs w:val="24"/>
          <w:vertAlign w:val="subscript"/>
        </w:rPr>
        <w:t>2</w:t>
      </w:r>
      <w:r w:rsidRPr="000A3A98">
        <w:rPr>
          <w:sz w:val="24"/>
          <w:szCs w:val="24"/>
        </w:rPr>
        <w:t xml:space="preserve"> = 575.26 ps (Supplementary </w:t>
      </w:r>
      <w:r w:rsidRPr="000A3A98">
        <w:rPr>
          <w:sz w:val="24"/>
          <w:szCs w:val="24"/>
          <w:shd w:val="clear" w:color="auto" w:fill="FFFFFF"/>
        </w:rPr>
        <w:t>Fig.</w:t>
      </w:r>
      <w:r w:rsidRPr="000A3A98">
        <w:rPr>
          <w:sz w:val="24"/>
          <w:szCs w:val="24"/>
        </w:rPr>
        <w:t xml:space="preserve"> 23c), where the τ</w:t>
      </w:r>
      <w:r w:rsidRPr="000A3A98">
        <w:rPr>
          <w:sz w:val="24"/>
          <w:szCs w:val="24"/>
          <w:vertAlign w:val="subscript"/>
        </w:rPr>
        <w:t>1</w:t>
      </w:r>
      <w:r w:rsidRPr="000A3A98">
        <w:rPr>
          <w:sz w:val="24"/>
          <w:szCs w:val="24"/>
        </w:rPr>
        <w:t xml:space="preserve"> reflects the stage where the electron goes from the conduction band to the trap state, and the τ</w:t>
      </w:r>
      <w:r w:rsidRPr="000A3A98">
        <w:rPr>
          <w:sz w:val="24"/>
          <w:szCs w:val="24"/>
          <w:vertAlign w:val="subscript"/>
        </w:rPr>
        <w:t>2</w:t>
      </w:r>
      <w:r w:rsidRPr="000A3A98">
        <w:rPr>
          <w:sz w:val="24"/>
          <w:szCs w:val="24"/>
        </w:rPr>
        <w:t xml:space="preserve"> is the migration to the valence band.</w:t>
      </w:r>
      <w:r w:rsidRPr="000A3A98">
        <w:rPr>
          <w:sz w:val="24"/>
          <w:szCs w:val="24"/>
          <w:vertAlign w:val="superscript"/>
        </w:rPr>
        <w:t>27</w:t>
      </w:r>
      <w:r w:rsidRPr="000A3A98">
        <w:rPr>
          <w:sz w:val="24"/>
          <w:szCs w:val="24"/>
        </w:rPr>
        <w:t xml:space="preserve"> While ZIS-2 values are τ</w:t>
      </w:r>
      <w:r w:rsidRPr="000A3A98">
        <w:rPr>
          <w:sz w:val="24"/>
          <w:szCs w:val="24"/>
          <w:vertAlign w:val="subscript"/>
        </w:rPr>
        <w:t xml:space="preserve">1 </w:t>
      </w:r>
      <w:r w:rsidRPr="000A3A98">
        <w:rPr>
          <w:sz w:val="24"/>
          <w:szCs w:val="24"/>
        </w:rPr>
        <w:t>= 9.51 ps, τ</w:t>
      </w:r>
      <w:r w:rsidRPr="000A3A98">
        <w:rPr>
          <w:sz w:val="24"/>
          <w:szCs w:val="24"/>
          <w:vertAlign w:val="subscript"/>
        </w:rPr>
        <w:t>2</w:t>
      </w:r>
      <w:r w:rsidRPr="000A3A98">
        <w:rPr>
          <w:sz w:val="24"/>
          <w:szCs w:val="24"/>
        </w:rPr>
        <w:t xml:space="preserve"> = 10.14 ps, and τ</w:t>
      </w:r>
      <w:r w:rsidRPr="000A3A98">
        <w:rPr>
          <w:sz w:val="24"/>
          <w:szCs w:val="24"/>
          <w:vertAlign w:val="subscript"/>
        </w:rPr>
        <w:t xml:space="preserve">3 </w:t>
      </w:r>
      <w:r w:rsidRPr="000A3A98">
        <w:rPr>
          <w:sz w:val="24"/>
          <w:szCs w:val="24"/>
        </w:rPr>
        <w:t>= 550.72 ps (Supplementary</w:t>
      </w:r>
      <w:r w:rsidRPr="000A3A98">
        <w:rPr>
          <w:rStyle w:val="a7"/>
          <w:sz w:val="24"/>
          <w:szCs w:val="24"/>
        </w:rPr>
        <w:t xml:space="preserve"> </w:t>
      </w:r>
      <w:r w:rsidRPr="000A3A98">
        <w:rPr>
          <w:sz w:val="24"/>
          <w:szCs w:val="24"/>
          <w:shd w:val="clear" w:color="auto" w:fill="FFFFFF"/>
        </w:rPr>
        <w:t>Fig.</w:t>
      </w:r>
      <w:r w:rsidRPr="000A3A98">
        <w:rPr>
          <w:rStyle w:val="a7"/>
          <w:sz w:val="24"/>
          <w:szCs w:val="24"/>
        </w:rPr>
        <w:t xml:space="preserve"> 23f</w:t>
      </w:r>
      <w:r w:rsidRPr="000A3A98">
        <w:rPr>
          <w:sz w:val="24"/>
          <w:szCs w:val="24"/>
        </w:rPr>
        <w:t>), which are assigned to the stage where the electron goes from the conduction band to the trap state, the charge recombination on the semicoherent interface, and the migration to the valence band.</w:t>
      </w:r>
      <w:r w:rsidRPr="000A3A98">
        <w:rPr>
          <w:sz w:val="24"/>
          <w:szCs w:val="24"/>
          <w:vertAlign w:val="superscript"/>
        </w:rPr>
        <w:t>27</w:t>
      </w:r>
      <w:r w:rsidRPr="000A3A98">
        <w:rPr>
          <w:sz w:val="24"/>
          <w:szCs w:val="24"/>
        </w:rPr>
        <w:t xml:space="preserve"> </w:t>
      </w:r>
      <w:r w:rsidRPr="000A3A98">
        <w:rPr>
          <w:color w:val="252525"/>
          <w:sz w:val="24"/>
          <w:szCs w:val="24"/>
        </w:rPr>
        <w:t>The results demonstrate that the intermediate transition state provides a composite platform for electron holes.</w:t>
      </w:r>
      <w:r>
        <w:rPr>
          <w:color w:val="252525"/>
          <w:sz w:val="24"/>
          <w:szCs w:val="24"/>
        </w:rPr>
        <w:br w:type="page"/>
      </w:r>
    </w:p>
    <w:p w14:paraId="61E0EF12" w14:textId="77777777" w:rsidR="003D07E4" w:rsidRPr="000A3A98" w:rsidRDefault="003D07E4" w:rsidP="003D07E4">
      <w:pPr>
        <w:spacing w:before="100" w:after="240"/>
        <w:rPr>
          <w:rFonts w:eastAsia="Yu Mincho"/>
          <w:sz w:val="24"/>
          <w:szCs w:val="24"/>
        </w:rPr>
      </w:pPr>
      <w:r w:rsidRPr="000A3A98">
        <w:rPr>
          <w:rFonts w:eastAsia="Yu Mincho"/>
          <w:noProof/>
          <w:sz w:val="24"/>
          <w:szCs w:val="24"/>
        </w:rPr>
        <w:lastRenderedPageBreak/>
        <w:drawing>
          <wp:inline distT="0" distB="0" distL="0" distR="0" wp14:anchorId="7E4967D9" wp14:editId="6121F354">
            <wp:extent cx="5220000" cy="2660392"/>
            <wp:effectExtent l="0" t="0" r="0" b="6985"/>
            <wp:docPr id="11118097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220000" cy="2660392"/>
                    </a:xfrm>
                    <a:prstGeom prst="rect">
                      <a:avLst/>
                    </a:prstGeom>
                    <a:noFill/>
                  </pic:spPr>
                </pic:pic>
              </a:graphicData>
            </a:graphic>
          </wp:inline>
        </w:drawing>
      </w:r>
    </w:p>
    <w:p w14:paraId="0D407EB4" w14:textId="77777777" w:rsidR="003D07E4" w:rsidRPr="000A3A98"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24.</w:t>
      </w:r>
      <w:r w:rsidRPr="000A3A98">
        <w:rPr>
          <w:sz w:val="24"/>
          <w:szCs w:val="24"/>
        </w:rPr>
        <w:t xml:space="preserve"> </w:t>
      </w:r>
      <w:bookmarkStart w:id="12" w:name="_Hlk140939911"/>
      <w:r w:rsidRPr="000A3A98">
        <w:rPr>
          <w:sz w:val="24"/>
          <w:szCs w:val="24"/>
        </w:rPr>
        <w:t>HRTEM images of the ZIS-2 composite after Pt and Mn</w:t>
      </w:r>
      <w:r w:rsidRPr="000A3A98">
        <w:rPr>
          <w:sz w:val="24"/>
          <w:szCs w:val="24"/>
          <w:vertAlign w:val="subscript"/>
        </w:rPr>
        <w:t>3</w:t>
      </w:r>
      <w:r w:rsidRPr="000A3A98">
        <w:rPr>
          <w:sz w:val="24"/>
          <w:szCs w:val="24"/>
        </w:rPr>
        <w:t>O</w:t>
      </w:r>
      <w:r w:rsidRPr="000A3A98">
        <w:rPr>
          <w:sz w:val="24"/>
          <w:szCs w:val="24"/>
          <w:vertAlign w:val="subscript"/>
        </w:rPr>
        <w:t>4</w:t>
      </w:r>
      <w:r w:rsidRPr="000A3A98">
        <w:rPr>
          <w:sz w:val="24"/>
          <w:szCs w:val="24"/>
        </w:rPr>
        <w:t xml:space="preserve"> nanoparticles photodeposition experiments.</w:t>
      </w:r>
      <w:bookmarkEnd w:id="12"/>
    </w:p>
    <w:p w14:paraId="79ECF45F" w14:textId="77777777" w:rsidR="003D07E4" w:rsidRPr="00A910AA" w:rsidRDefault="003D07E4" w:rsidP="003D07E4">
      <w:pPr>
        <w:spacing w:before="240" w:afterLines="50" w:after="163" w:line="360" w:lineRule="auto"/>
        <w:ind w:firstLineChars="200" w:firstLine="480"/>
        <w:rPr>
          <w:sz w:val="24"/>
          <w:szCs w:val="24"/>
        </w:rPr>
      </w:pPr>
      <w:r w:rsidRPr="000A3A98">
        <w:rPr>
          <w:sz w:val="24"/>
          <w:szCs w:val="24"/>
        </w:rPr>
        <w:t>To further investigate the electron migration path, a metal nanoparticle photodeposition experiment was carried out.</w:t>
      </w:r>
      <w:r w:rsidRPr="000A3A98">
        <w:rPr>
          <w:sz w:val="24"/>
          <w:szCs w:val="24"/>
          <w:vertAlign w:val="superscript"/>
        </w:rPr>
        <w:t xml:space="preserve"> 28</w:t>
      </w:r>
      <w:r w:rsidRPr="000A3A98">
        <w:rPr>
          <w:sz w:val="24"/>
          <w:szCs w:val="24"/>
        </w:rPr>
        <w:t xml:space="preserve"> In the procedure, Pt</w:t>
      </w:r>
      <w:r w:rsidRPr="000A3A98">
        <w:rPr>
          <w:sz w:val="24"/>
          <w:szCs w:val="24"/>
          <w:vertAlign w:val="superscript"/>
        </w:rPr>
        <w:t>4+</w:t>
      </w:r>
      <w:r w:rsidRPr="000A3A98">
        <w:rPr>
          <w:sz w:val="24"/>
          <w:szCs w:val="24"/>
        </w:rPr>
        <w:t xml:space="preserve"> in aqueous hexachloroplatinic acid (H</w:t>
      </w:r>
      <w:r w:rsidRPr="000A3A98">
        <w:rPr>
          <w:sz w:val="24"/>
          <w:szCs w:val="24"/>
          <w:vertAlign w:val="subscript"/>
        </w:rPr>
        <w:t>2</w:t>
      </w:r>
      <w:r w:rsidRPr="000A3A98">
        <w:rPr>
          <w:sz w:val="24"/>
          <w:szCs w:val="24"/>
        </w:rPr>
        <w:t>PtCl</w:t>
      </w:r>
      <w:r w:rsidRPr="000A3A98">
        <w:rPr>
          <w:sz w:val="24"/>
          <w:szCs w:val="24"/>
          <w:vertAlign w:val="subscript"/>
        </w:rPr>
        <w:t>6</w:t>
      </w:r>
      <w:r w:rsidRPr="000A3A98">
        <w:rPr>
          <w:sz w:val="24"/>
          <w:szCs w:val="24"/>
        </w:rPr>
        <w:t>) was converted to Pt</w:t>
      </w:r>
      <w:r w:rsidRPr="000A3A98">
        <w:rPr>
          <w:sz w:val="24"/>
          <w:szCs w:val="24"/>
          <w:vertAlign w:val="superscript"/>
        </w:rPr>
        <w:t>0</w:t>
      </w:r>
      <w:r w:rsidRPr="000A3A98">
        <w:rPr>
          <w:sz w:val="24"/>
          <w:szCs w:val="24"/>
        </w:rPr>
        <w:t xml:space="preserve"> through the use of light irradiation, and Pt</w:t>
      </w:r>
      <w:r w:rsidRPr="000A3A98">
        <w:rPr>
          <w:sz w:val="24"/>
          <w:szCs w:val="24"/>
          <w:vertAlign w:val="superscript"/>
        </w:rPr>
        <w:t>0</w:t>
      </w:r>
      <w:r w:rsidRPr="000A3A98">
        <w:rPr>
          <w:sz w:val="24"/>
          <w:szCs w:val="24"/>
        </w:rPr>
        <w:t xml:space="preserve"> was subsequently deposited as nanoparticles on the surface of the composite. In addition, Mn</w:t>
      </w:r>
      <w:r w:rsidRPr="000A3A98">
        <w:rPr>
          <w:sz w:val="24"/>
          <w:szCs w:val="24"/>
          <w:vertAlign w:val="superscript"/>
        </w:rPr>
        <w:t>2+</w:t>
      </w:r>
      <w:r w:rsidRPr="000A3A98">
        <w:rPr>
          <w:sz w:val="24"/>
          <w:szCs w:val="24"/>
        </w:rPr>
        <w:t xml:space="preserve"> is oxidized from MnCl</w:t>
      </w:r>
      <w:r w:rsidRPr="000A3A98">
        <w:rPr>
          <w:sz w:val="24"/>
          <w:szCs w:val="24"/>
          <w:vertAlign w:val="subscript"/>
        </w:rPr>
        <w:t>2</w:t>
      </w:r>
      <w:r w:rsidRPr="000A3A98">
        <w:rPr>
          <w:sz w:val="24"/>
          <w:szCs w:val="24"/>
        </w:rPr>
        <w:t xml:space="preserve"> to Mn</w:t>
      </w:r>
      <w:r w:rsidRPr="000A3A98">
        <w:rPr>
          <w:sz w:val="24"/>
          <w:szCs w:val="24"/>
          <w:vertAlign w:val="subscript"/>
        </w:rPr>
        <w:t>3</w:t>
      </w:r>
      <w:r w:rsidRPr="000A3A98">
        <w:rPr>
          <w:sz w:val="24"/>
          <w:szCs w:val="24"/>
        </w:rPr>
        <w:t>O</w:t>
      </w:r>
      <w:r w:rsidRPr="000A3A98">
        <w:rPr>
          <w:sz w:val="24"/>
          <w:szCs w:val="24"/>
          <w:vertAlign w:val="subscript"/>
        </w:rPr>
        <w:t>4</w:t>
      </w:r>
      <w:r w:rsidRPr="000A3A98">
        <w:rPr>
          <w:sz w:val="24"/>
          <w:szCs w:val="24"/>
        </w:rPr>
        <w:t>. The HR-TEM image of the composite after Pt and Mn</w:t>
      </w:r>
      <w:r w:rsidRPr="000A3A98">
        <w:rPr>
          <w:sz w:val="24"/>
          <w:szCs w:val="24"/>
          <w:vertAlign w:val="subscript"/>
        </w:rPr>
        <w:t>3</w:t>
      </w:r>
      <w:r w:rsidRPr="000A3A98">
        <w:rPr>
          <w:sz w:val="24"/>
          <w:szCs w:val="24"/>
        </w:rPr>
        <w:t>O</w:t>
      </w:r>
      <w:r w:rsidRPr="000A3A98">
        <w:rPr>
          <w:sz w:val="24"/>
          <w:szCs w:val="24"/>
          <w:vertAlign w:val="subscript"/>
        </w:rPr>
        <w:t>4</w:t>
      </w:r>
      <w:r w:rsidRPr="000A3A98">
        <w:rPr>
          <w:sz w:val="24"/>
          <w:szCs w:val="24"/>
        </w:rPr>
        <w:t xml:space="preserve"> photodeposition experiment (Supplementary </w:t>
      </w:r>
      <w:r w:rsidRPr="000A3A98">
        <w:rPr>
          <w:b/>
          <w:bCs/>
          <w:sz w:val="24"/>
          <w:szCs w:val="24"/>
        </w:rPr>
        <w:t>Fig.</w:t>
      </w:r>
      <w:r w:rsidRPr="000A3A98">
        <w:rPr>
          <w:sz w:val="24"/>
          <w:szCs w:val="24"/>
        </w:rPr>
        <w:t xml:space="preserve"> S24) show different lattice spacings of around 0.20, 0.27, 0.41 and 0.42 nm, which match the lattice fringes of Pt (200), Mn</w:t>
      </w:r>
      <w:r w:rsidRPr="000A3A98">
        <w:rPr>
          <w:sz w:val="24"/>
          <w:szCs w:val="24"/>
          <w:vertAlign w:val="subscript"/>
        </w:rPr>
        <w:t>3</w:t>
      </w:r>
      <w:r w:rsidRPr="000A3A98">
        <w:rPr>
          <w:sz w:val="24"/>
          <w:szCs w:val="24"/>
        </w:rPr>
        <w:t>O</w:t>
      </w:r>
      <w:r w:rsidRPr="000A3A98">
        <w:rPr>
          <w:sz w:val="24"/>
          <w:szCs w:val="24"/>
          <w:vertAlign w:val="subscript"/>
        </w:rPr>
        <w:t>4</w:t>
      </w:r>
      <w:r w:rsidRPr="000A3A98">
        <w:rPr>
          <w:sz w:val="24"/>
          <w:szCs w:val="24"/>
        </w:rPr>
        <w:t xml:space="preserve"> (103),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xml:space="preserve"> (006) and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xml:space="preserve"> (006), respectively.</w:t>
      </w:r>
      <w:bookmarkStart w:id="13" w:name="_Hlk137028064"/>
      <w:r w:rsidRPr="000A3A98">
        <w:rPr>
          <w:sz w:val="24"/>
          <w:szCs w:val="24"/>
          <w:vertAlign w:val="superscript"/>
        </w:rPr>
        <w:t xml:space="preserve"> 21,29,30,31</w:t>
      </w:r>
      <w:r w:rsidRPr="000A3A98">
        <w:rPr>
          <w:sz w:val="24"/>
          <w:szCs w:val="24"/>
        </w:rPr>
        <w:t xml:space="preserve"> Pt nanoparticles are deposited on the edge of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xml:space="preserve"> lattice and Mn</w:t>
      </w:r>
      <w:r w:rsidRPr="000A3A98">
        <w:rPr>
          <w:sz w:val="24"/>
          <w:szCs w:val="24"/>
          <w:vertAlign w:val="subscript"/>
        </w:rPr>
        <w:t>3</w:t>
      </w:r>
      <w:r w:rsidRPr="000A3A98">
        <w:rPr>
          <w:sz w:val="24"/>
          <w:szCs w:val="24"/>
        </w:rPr>
        <w:t>O</w:t>
      </w:r>
      <w:r w:rsidRPr="000A3A98">
        <w:rPr>
          <w:sz w:val="24"/>
          <w:szCs w:val="24"/>
          <w:vertAlign w:val="subscript"/>
        </w:rPr>
        <w:t>4</w:t>
      </w:r>
      <w:r w:rsidRPr="000A3A98">
        <w:rPr>
          <w:sz w:val="24"/>
          <w:szCs w:val="24"/>
        </w:rPr>
        <w:t xml:space="preserve"> nanoparticles are deposited on the edge of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xml:space="preserve"> lattice, indicating that the reduction reaction occurs on the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xml:space="preserve"> conduction band where electrons are aggregated and the oxidation reaction occurs on the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xml:space="preserve"> valence band where holes are aggregated. </w:t>
      </w:r>
      <w:bookmarkEnd w:id="13"/>
      <w:r w:rsidRPr="000A3A98">
        <w:rPr>
          <w:sz w:val="24"/>
          <w:szCs w:val="24"/>
        </w:rPr>
        <w:t>Confirming that the transition layer (006) acts as the charge recombination sites.</w:t>
      </w:r>
      <w:r>
        <w:rPr>
          <w:sz w:val="24"/>
          <w:szCs w:val="24"/>
        </w:rPr>
        <w:br w:type="page"/>
      </w:r>
    </w:p>
    <w:p w14:paraId="4C853D77" w14:textId="77777777" w:rsidR="003D07E4" w:rsidRPr="000A3A98" w:rsidRDefault="003D07E4" w:rsidP="003D07E4">
      <w:pPr>
        <w:spacing w:before="100" w:after="240"/>
        <w:jc w:val="center"/>
        <w:rPr>
          <w:sz w:val="24"/>
          <w:szCs w:val="24"/>
        </w:rPr>
      </w:pPr>
      <w:r w:rsidRPr="000A3A98">
        <w:rPr>
          <w:noProof/>
          <w:sz w:val="24"/>
          <w:szCs w:val="24"/>
        </w:rPr>
        <w:lastRenderedPageBreak/>
        <w:drawing>
          <wp:inline distT="0" distB="0" distL="0" distR="0" wp14:anchorId="7750EDAB" wp14:editId="2FEF8DE1">
            <wp:extent cx="5220000" cy="2185361"/>
            <wp:effectExtent l="0" t="0" r="0" b="5715"/>
            <wp:docPr id="48286080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220000" cy="2185361"/>
                    </a:xfrm>
                    <a:prstGeom prst="rect">
                      <a:avLst/>
                    </a:prstGeom>
                    <a:noFill/>
                  </pic:spPr>
                </pic:pic>
              </a:graphicData>
            </a:graphic>
          </wp:inline>
        </w:drawing>
      </w:r>
    </w:p>
    <w:p w14:paraId="2E93CDF5" w14:textId="77777777" w:rsidR="003D07E4" w:rsidRPr="000A3A98" w:rsidRDefault="003D07E4" w:rsidP="001905C1">
      <w:pPr>
        <w:spacing w:before="240" w:afterLines="50" w:after="163" w:line="360" w:lineRule="auto"/>
        <w:rPr>
          <w:rFonts w:eastAsia="Yu Mincho"/>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25.</w:t>
      </w:r>
      <w:r w:rsidRPr="000A3A98">
        <w:rPr>
          <w:sz w:val="24"/>
          <w:szCs w:val="24"/>
        </w:rPr>
        <w:t xml:space="preserve"> (a) PL spectroscopy and (b) transient fluorescence of as prepared samples.</w:t>
      </w:r>
    </w:p>
    <w:p w14:paraId="60382AFF" w14:textId="77777777" w:rsidR="003D07E4" w:rsidRPr="000A3A98" w:rsidRDefault="003D07E4" w:rsidP="003D07E4">
      <w:pPr>
        <w:spacing w:before="240" w:afterLines="50" w:after="163" w:line="360" w:lineRule="auto"/>
        <w:ind w:firstLineChars="200" w:firstLine="480"/>
        <w:rPr>
          <w:rFonts w:eastAsia="MS Mincho"/>
          <w:sz w:val="24"/>
          <w:szCs w:val="24"/>
          <w:vertAlign w:val="subscript"/>
        </w:rPr>
      </w:pPr>
      <w:r w:rsidRPr="000A3A98">
        <w:rPr>
          <w:rFonts w:eastAsia="MS Mincho"/>
          <w:sz w:val="24"/>
          <w:szCs w:val="24"/>
        </w:rPr>
        <w:t>The I</w:t>
      </w:r>
      <w:r w:rsidRPr="000A3A98">
        <w:rPr>
          <w:rFonts w:eastAsia="MS Mincho"/>
          <w:sz w:val="24"/>
          <w:szCs w:val="24"/>
          <w:vertAlign w:val="subscript"/>
        </w:rPr>
        <w:t>(t)</w:t>
      </w:r>
      <w:r w:rsidRPr="000A3A98">
        <w:rPr>
          <w:rFonts w:eastAsia="MS Mincho"/>
          <w:sz w:val="24"/>
          <w:szCs w:val="24"/>
        </w:rPr>
        <w:t xml:space="preserve"> and </w:t>
      </w:r>
      <w:r w:rsidRPr="000A3A98">
        <w:rPr>
          <w:rFonts w:eastAsia="微软雅黑"/>
          <w:sz w:val="24"/>
          <w:szCs w:val="24"/>
        </w:rPr>
        <w:t>τ</w:t>
      </w:r>
      <w:r w:rsidRPr="000A3A98">
        <w:rPr>
          <w:rFonts w:eastAsia="微软雅黑"/>
          <w:sz w:val="24"/>
          <w:szCs w:val="24"/>
          <w:vertAlign w:val="subscript"/>
        </w:rPr>
        <w:t>ave</w:t>
      </w:r>
      <w:r w:rsidRPr="000A3A98">
        <w:rPr>
          <w:rFonts w:eastAsia="MS Mincho"/>
          <w:sz w:val="24"/>
          <w:szCs w:val="24"/>
        </w:rPr>
        <w:t xml:space="preserve"> can be calculated by the following equation:</w:t>
      </w:r>
    </w:p>
    <w:p w14:paraId="65D65B51" w14:textId="77777777" w:rsidR="003D07E4" w:rsidRPr="000A3A98" w:rsidRDefault="003D07E4" w:rsidP="003D07E4">
      <w:pPr>
        <w:spacing w:before="100"/>
        <w:jc w:val="center"/>
        <w:rPr>
          <w:rFonts w:eastAsia="微软雅黑"/>
          <w:sz w:val="24"/>
          <w:szCs w:val="24"/>
        </w:rPr>
      </w:pPr>
      <w:r w:rsidRPr="000A3A98">
        <w:rPr>
          <w:rFonts w:eastAsia="MS Mincho"/>
          <w:sz w:val="24"/>
          <w:szCs w:val="24"/>
        </w:rPr>
        <w:t>I</w:t>
      </w:r>
      <w:r w:rsidRPr="000A3A98">
        <w:rPr>
          <w:rFonts w:eastAsia="MS Mincho"/>
          <w:sz w:val="24"/>
          <w:szCs w:val="24"/>
          <w:vertAlign w:val="subscript"/>
        </w:rPr>
        <w:t>(t)</w:t>
      </w:r>
      <w:r w:rsidRPr="000A3A98">
        <w:rPr>
          <w:rFonts w:eastAsia="MS Mincho"/>
          <w:sz w:val="24"/>
          <w:szCs w:val="24"/>
        </w:rPr>
        <w:t xml:space="preserve"> = A</w:t>
      </w:r>
      <w:r w:rsidRPr="000A3A98">
        <w:rPr>
          <w:rFonts w:eastAsia="MS Mincho"/>
          <w:sz w:val="24"/>
          <w:szCs w:val="24"/>
          <w:vertAlign w:val="subscript"/>
        </w:rPr>
        <w:t>1</w:t>
      </w:r>
      <w:r w:rsidRPr="000A3A98">
        <w:rPr>
          <w:rFonts w:eastAsia="MS Mincho"/>
          <w:sz w:val="24"/>
          <w:szCs w:val="24"/>
        </w:rPr>
        <w:t>exp(</w:t>
      </w:r>
      <w:r w:rsidRPr="000A3A98">
        <w:rPr>
          <w:sz w:val="24"/>
          <w:szCs w:val="24"/>
        </w:rPr>
        <w:t>−</w:t>
      </w:r>
      <w:r w:rsidRPr="000A3A98">
        <w:rPr>
          <w:rFonts w:eastAsia="MS Mincho"/>
          <w:sz w:val="24"/>
          <w:szCs w:val="24"/>
        </w:rPr>
        <w:t>t/</w:t>
      </w:r>
      <w:r w:rsidRPr="000A3A98">
        <w:rPr>
          <w:rFonts w:eastAsia="微软雅黑"/>
          <w:sz w:val="24"/>
          <w:szCs w:val="24"/>
        </w:rPr>
        <w:t>τ</w:t>
      </w:r>
      <w:r w:rsidRPr="000A3A98">
        <w:rPr>
          <w:rFonts w:eastAsia="微软雅黑"/>
          <w:sz w:val="24"/>
          <w:szCs w:val="24"/>
          <w:vertAlign w:val="subscript"/>
        </w:rPr>
        <w:t>1</w:t>
      </w:r>
      <w:r w:rsidRPr="000A3A98">
        <w:rPr>
          <w:rFonts w:eastAsia="MS Mincho"/>
          <w:sz w:val="24"/>
          <w:szCs w:val="24"/>
        </w:rPr>
        <w:t>) + A</w:t>
      </w:r>
      <w:r w:rsidRPr="000A3A98">
        <w:rPr>
          <w:rFonts w:eastAsia="MS Mincho"/>
          <w:sz w:val="24"/>
          <w:szCs w:val="24"/>
          <w:vertAlign w:val="subscript"/>
        </w:rPr>
        <w:t>2</w:t>
      </w:r>
      <w:r w:rsidRPr="000A3A98">
        <w:rPr>
          <w:rFonts w:eastAsia="MS Mincho"/>
          <w:sz w:val="24"/>
          <w:szCs w:val="24"/>
        </w:rPr>
        <w:t>exp(</w:t>
      </w:r>
      <w:r w:rsidRPr="000A3A98">
        <w:rPr>
          <w:sz w:val="24"/>
          <w:szCs w:val="24"/>
        </w:rPr>
        <w:t>−</w:t>
      </w:r>
      <w:r w:rsidRPr="000A3A98">
        <w:rPr>
          <w:rFonts w:eastAsia="MS Mincho"/>
          <w:sz w:val="24"/>
          <w:szCs w:val="24"/>
        </w:rPr>
        <w:t>t/</w:t>
      </w:r>
      <w:r w:rsidRPr="000A3A98">
        <w:rPr>
          <w:rFonts w:eastAsia="微软雅黑"/>
          <w:sz w:val="24"/>
          <w:szCs w:val="24"/>
        </w:rPr>
        <w:t>τ</w:t>
      </w:r>
      <w:r w:rsidRPr="000A3A98">
        <w:rPr>
          <w:rFonts w:eastAsia="微软雅黑"/>
          <w:sz w:val="24"/>
          <w:szCs w:val="24"/>
          <w:vertAlign w:val="subscript"/>
        </w:rPr>
        <w:t>2</w:t>
      </w:r>
      <w:r w:rsidRPr="000A3A98">
        <w:rPr>
          <w:rFonts w:eastAsia="微软雅黑"/>
          <w:sz w:val="24"/>
          <w:szCs w:val="24"/>
        </w:rPr>
        <w:t>)</w:t>
      </w:r>
    </w:p>
    <w:p w14:paraId="6B7A14BB" w14:textId="77777777" w:rsidR="003D07E4" w:rsidRPr="000A3A98" w:rsidRDefault="003D07E4" w:rsidP="003D07E4">
      <w:pPr>
        <w:spacing w:before="100"/>
        <w:jc w:val="center"/>
        <w:rPr>
          <w:rFonts w:eastAsia="微软雅黑"/>
          <w:sz w:val="24"/>
          <w:szCs w:val="24"/>
        </w:rPr>
      </w:pPr>
      <w:r w:rsidRPr="000A3A98">
        <w:rPr>
          <w:rFonts w:eastAsia="微软雅黑"/>
          <w:sz w:val="24"/>
          <w:szCs w:val="24"/>
        </w:rPr>
        <w:t>τ</w:t>
      </w:r>
      <w:r w:rsidRPr="000A3A98">
        <w:rPr>
          <w:rFonts w:eastAsia="微软雅黑"/>
          <w:sz w:val="24"/>
          <w:szCs w:val="24"/>
          <w:vertAlign w:val="subscript"/>
        </w:rPr>
        <w:t>ave</w:t>
      </w:r>
      <w:r w:rsidRPr="000A3A98">
        <w:rPr>
          <w:rFonts w:eastAsia="微软雅黑"/>
          <w:sz w:val="24"/>
          <w:szCs w:val="24"/>
        </w:rPr>
        <w:t xml:space="preserve"> = (A</w:t>
      </w:r>
      <w:r w:rsidRPr="000A3A98">
        <w:rPr>
          <w:rFonts w:eastAsia="微软雅黑"/>
          <w:sz w:val="24"/>
          <w:szCs w:val="24"/>
          <w:vertAlign w:val="subscript"/>
        </w:rPr>
        <w:t>1</w:t>
      </w:r>
      <w:r w:rsidRPr="000A3A98">
        <w:rPr>
          <w:rFonts w:eastAsia="微软雅黑"/>
          <w:sz w:val="24"/>
          <w:szCs w:val="24"/>
        </w:rPr>
        <w:t>τ</w:t>
      </w:r>
      <w:r w:rsidRPr="000A3A98">
        <w:rPr>
          <w:rFonts w:eastAsia="微软雅黑"/>
          <w:sz w:val="24"/>
          <w:szCs w:val="24"/>
          <w:vertAlign w:val="subscript"/>
        </w:rPr>
        <w:t>1</w:t>
      </w:r>
      <w:r w:rsidRPr="000A3A98">
        <w:rPr>
          <w:rFonts w:eastAsia="微软雅黑"/>
          <w:sz w:val="24"/>
          <w:szCs w:val="24"/>
          <w:vertAlign w:val="superscript"/>
        </w:rPr>
        <w:t>2</w:t>
      </w:r>
      <w:r w:rsidRPr="000A3A98">
        <w:rPr>
          <w:rFonts w:eastAsia="微软雅黑"/>
          <w:sz w:val="24"/>
          <w:szCs w:val="24"/>
        </w:rPr>
        <w:t xml:space="preserve"> + A</w:t>
      </w:r>
      <w:r w:rsidRPr="000A3A98">
        <w:rPr>
          <w:rFonts w:eastAsia="微软雅黑"/>
          <w:sz w:val="24"/>
          <w:szCs w:val="24"/>
          <w:vertAlign w:val="subscript"/>
        </w:rPr>
        <w:t>2</w:t>
      </w:r>
      <w:r w:rsidRPr="000A3A98">
        <w:rPr>
          <w:rFonts w:eastAsia="微软雅黑"/>
          <w:sz w:val="24"/>
          <w:szCs w:val="24"/>
        </w:rPr>
        <w:t>τ</w:t>
      </w:r>
      <w:r w:rsidRPr="000A3A98">
        <w:rPr>
          <w:rFonts w:eastAsia="微软雅黑"/>
          <w:sz w:val="24"/>
          <w:szCs w:val="24"/>
          <w:vertAlign w:val="subscript"/>
        </w:rPr>
        <w:t>2</w:t>
      </w:r>
      <w:r w:rsidRPr="000A3A98">
        <w:rPr>
          <w:rFonts w:eastAsia="微软雅黑"/>
          <w:sz w:val="24"/>
          <w:szCs w:val="24"/>
          <w:vertAlign w:val="superscript"/>
        </w:rPr>
        <w:t>2</w:t>
      </w:r>
      <w:r w:rsidRPr="000A3A98">
        <w:rPr>
          <w:rFonts w:eastAsia="微软雅黑"/>
          <w:sz w:val="24"/>
          <w:szCs w:val="24"/>
        </w:rPr>
        <w:t>)/(A</w:t>
      </w:r>
      <w:r w:rsidRPr="000A3A98">
        <w:rPr>
          <w:rFonts w:eastAsia="微软雅黑"/>
          <w:sz w:val="24"/>
          <w:szCs w:val="24"/>
          <w:vertAlign w:val="subscript"/>
        </w:rPr>
        <w:t>1</w:t>
      </w:r>
      <w:r w:rsidRPr="000A3A98">
        <w:rPr>
          <w:rFonts w:eastAsia="微软雅黑"/>
          <w:sz w:val="24"/>
          <w:szCs w:val="24"/>
        </w:rPr>
        <w:t>τ</w:t>
      </w:r>
      <w:r w:rsidRPr="000A3A98">
        <w:rPr>
          <w:rFonts w:eastAsia="微软雅黑"/>
          <w:sz w:val="24"/>
          <w:szCs w:val="24"/>
          <w:vertAlign w:val="subscript"/>
        </w:rPr>
        <w:t>1</w:t>
      </w:r>
      <w:r w:rsidRPr="000A3A98">
        <w:rPr>
          <w:rFonts w:eastAsia="微软雅黑"/>
          <w:sz w:val="24"/>
          <w:szCs w:val="24"/>
        </w:rPr>
        <w:t xml:space="preserve"> + A</w:t>
      </w:r>
      <w:r w:rsidRPr="000A3A98">
        <w:rPr>
          <w:rFonts w:eastAsia="微软雅黑"/>
          <w:sz w:val="24"/>
          <w:szCs w:val="24"/>
          <w:vertAlign w:val="subscript"/>
        </w:rPr>
        <w:t>2</w:t>
      </w:r>
      <w:r w:rsidRPr="000A3A98">
        <w:rPr>
          <w:rFonts w:eastAsia="微软雅黑"/>
          <w:sz w:val="24"/>
          <w:szCs w:val="24"/>
        </w:rPr>
        <w:t>τ</w:t>
      </w:r>
      <w:r w:rsidRPr="000A3A98">
        <w:rPr>
          <w:rFonts w:eastAsia="微软雅黑"/>
          <w:sz w:val="24"/>
          <w:szCs w:val="24"/>
          <w:vertAlign w:val="subscript"/>
        </w:rPr>
        <w:t>2</w:t>
      </w:r>
      <w:r w:rsidRPr="000A3A98">
        <w:rPr>
          <w:rFonts w:eastAsia="微软雅黑"/>
          <w:sz w:val="24"/>
          <w:szCs w:val="24"/>
        </w:rPr>
        <w:t>)</w:t>
      </w:r>
      <w:r>
        <w:rPr>
          <w:rFonts w:eastAsia="微软雅黑"/>
          <w:sz w:val="24"/>
          <w:szCs w:val="24"/>
        </w:rPr>
        <w:br w:type="page"/>
      </w:r>
    </w:p>
    <w:p w14:paraId="4D53B05A" w14:textId="77777777" w:rsidR="003D07E4" w:rsidRPr="000A3A98" w:rsidRDefault="003D07E4" w:rsidP="003D07E4">
      <w:pPr>
        <w:spacing w:before="100" w:after="240"/>
        <w:jc w:val="center"/>
        <w:rPr>
          <w:sz w:val="24"/>
          <w:szCs w:val="24"/>
        </w:rPr>
      </w:pPr>
      <w:r w:rsidRPr="000A3A98">
        <w:rPr>
          <w:noProof/>
          <w:sz w:val="24"/>
          <w:szCs w:val="24"/>
        </w:rPr>
        <w:lastRenderedPageBreak/>
        <w:drawing>
          <wp:inline distT="0" distB="0" distL="0" distR="0" wp14:anchorId="2C60C457" wp14:editId="175900D2">
            <wp:extent cx="3024000" cy="2373798"/>
            <wp:effectExtent l="0" t="0" r="0" b="7620"/>
            <wp:docPr id="5221285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024000" cy="2373798"/>
                    </a:xfrm>
                    <a:prstGeom prst="rect">
                      <a:avLst/>
                    </a:prstGeom>
                    <a:noFill/>
                  </pic:spPr>
                </pic:pic>
              </a:graphicData>
            </a:graphic>
          </wp:inline>
        </w:drawing>
      </w:r>
    </w:p>
    <w:p w14:paraId="1EA14856" w14:textId="5BD5663F" w:rsidR="003D07E4" w:rsidRPr="000A3A98" w:rsidRDefault="003D07E4" w:rsidP="001905C1">
      <w:pPr>
        <w:spacing w:before="240" w:afterLines="50" w:after="163" w:line="360" w:lineRule="auto"/>
        <w:rPr>
          <w:rFonts w:eastAsia="微软雅黑"/>
          <w:color w:val="151920"/>
          <w:sz w:val="24"/>
          <w:szCs w:val="24"/>
          <w:shd w:val="clear" w:color="auto" w:fill="FFFFFF"/>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26.</w:t>
      </w:r>
      <w:r w:rsidRPr="000A3A98">
        <w:rPr>
          <w:b/>
          <w:bCs/>
          <w:sz w:val="24"/>
          <w:szCs w:val="24"/>
        </w:rPr>
        <w:t xml:space="preserve"> </w:t>
      </w:r>
      <w:r w:rsidRPr="000A3A98">
        <w:rPr>
          <w:sz w:val="24"/>
          <w:szCs w:val="24"/>
        </w:rPr>
        <w:t>Temperature-dependent PL spectra of (a) ZnIn</w:t>
      </w:r>
      <w:r w:rsidRPr="000A3A98">
        <w:rPr>
          <w:sz w:val="24"/>
          <w:szCs w:val="24"/>
          <w:vertAlign w:val="subscript"/>
        </w:rPr>
        <w:t>2</w:t>
      </w:r>
      <w:r w:rsidRPr="000A3A98">
        <w:rPr>
          <w:sz w:val="24"/>
          <w:szCs w:val="24"/>
        </w:rPr>
        <w:t>S</w:t>
      </w:r>
      <w:r w:rsidRPr="000A3A98">
        <w:rPr>
          <w:sz w:val="24"/>
          <w:szCs w:val="24"/>
          <w:vertAlign w:val="subscript"/>
        </w:rPr>
        <w:t>4</w:t>
      </w:r>
      <w:r w:rsidRPr="000A3A98">
        <w:rPr>
          <w:rFonts w:eastAsia="微软雅黑"/>
          <w:color w:val="151920"/>
          <w:sz w:val="24"/>
          <w:szCs w:val="24"/>
          <w:shd w:val="clear" w:color="auto" w:fill="FFFFFF"/>
        </w:rPr>
        <w:t>, (b) Zn</w:t>
      </w:r>
      <w:r w:rsidRPr="000A3A98">
        <w:rPr>
          <w:rFonts w:eastAsia="微软雅黑"/>
          <w:color w:val="151920"/>
          <w:sz w:val="24"/>
          <w:szCs w:val="24"/>
          <w:shd w:val="clear" w:color="auto" w:fill="FFFFFF"/>
          <w:vertAlign w:val="subscript"/>
        </w:rPr>
        <w:t>2</w:t>
      </w:r>
      <w:r w:rsidRPr="000A3A98">
        <w:rPr>
          <w:rFonts w:eastAsia="微软雅黑"/>
          <w:color w:val="151920"/>
          <w:sz w:val="24"/>
          <w:szCs w:val="24"/>
          <w:shd w:val="clear" w:color="auto" w:fill="FFFFFF"/>
        </w:rPr>
        <w:t>In</w:t>
      </w:r>
      <w:r w:rsidRPr="000A3A98">
        <w:rPr>
          <w:rFonts w:eastAsia="微软雅黑"/>
          <w:color w:val="151920"/>
          <w:sz w:val="24"/>
          <w:szCs w:val="24"/>
          <w:shd w:val="clear" w:color="auto" w:fill="FFFFFF"/>
          <w:vertAlign w:val="subscript"/>
        </w:rPr>
        <w:t>2</w:t>
      </w:r>
      <w:r w:rsidRPr="000A3A98">
        <w:rPr>
          <w:rFonts w:eastAsia="微软雅黑"/>
          <w:color w:val="151920"/>
          <w:sz w:val="24"/>
          <w:szCs w:val="24"/>
          <w:shd w:val="clear" w:color="auto" w:fill="FFFFFF"/>
        </w:rPr>
        <w:t>S</w:t>
      </w:r>
      <w:r w:rsidRPr="000A3A98">
        <w:rPr>
          <w:rFonts w:eastAsia="微软雅黑"/>
          <w:color w:val="151920"/>
          <w:sz w:val="24"/>
          <w:szCs w:val="24"/>
          <w:shd w:val="clear" w:color="auto" w:fill="FFFFFF"/>
          <w:vertAlign w:val="subscript"/>
        </w:rPr>
        <w:t>5</w:t>
      </w:r>
      <w:r w:rsidRPr="000A3A98">
        <w:rPr>
          <w:rFonts w:eastAsia="微软雅黑"/>
          <w:color w:val="151920"/>
          <w:sz w:val="24"/>
          <w:szCs w:val="24"/>
          <w:shd w:val="clear" w:color="auto" w:fill="FFFFFF"/>
        </w:rPr>
        <w:t>, (c)</w:t>
      </w:r>
      <w:r w:rsidR="00CB0269">
        <w:rPr>
          <w:rFonts w:eastAsia="微软雅黑"/>
          <w:color w:val="151920"/>
          <w:sz w:val="24"/>
          <w:szCs w:val="24"/>
          <w:shd w:val="clear" w:color="auto" w:fill="FFFFFF"/>
        </w:rPr>
        <w:t xml:space="preserve"> </w:t>
      </w:r>
      <w:r w:rsidRPr="000A3A98">
        <w:rPr>
          <w:rFonts w:eastAsia="微软雅黑"/>
          <w:color w:val="151920"/>
          <w:sz w:val="24"/>
          <w:szCs w:val="24"/>
          <w:shd w:val="clear" w:color="auto" w:fill="FFFFFF"/>
        </w:rPr>
        <w:t>ZIS-R, and (d) ZIS-2.</w:t>
      </w:r>
      <w:r>
        <w:rPr>
          <w:rFonts w:eastAsia="微软雅黑"/>
          <w:color w:val="151920"/>
          <w:sz w:val="24"/>
          <w:szCs w:val="24"/>
          <w:shd w:val="clear" w:color="auto" w:fill="FFFFFF"/>
        </w:rPr>
        <w:br w:type="page"/>
      </w:r>
    </w:p>
    <w:p w14:paraId="16841F04" w14:textId="77777777" w:rsidR="003D07E4" w:rsidRPr="000A3A98" w:rsidRDefault="003D07E4" w:rsidP="003D07E4">
      <w:pPr>
        <w:spacing w:before="100" w:after="240"/>
        <w:jc w:val="center"/>
        <w:rPr>
          <w:rFonts w:eastAsia="微软雅黑"/>
          <w:color w:val="151920"/>
          <w:sz w:val="24"/>
          <w:szCs w:val="24"/>
          <w:shd w:val="clear" w:color="auto" w:fill="FFFFFF"/>
        </w:rPr>
      </w:pPr>
      <w:r w:rsidRPr="000A3A98">
        <w:rPr>
          <w:rFonts w:eastAsia="微软雅黑"/>
          <w:noProof/>
          <w:color w:val="151920"/>
          <w:sz w:val="24"/>
          <w:szCs w:val="24"/>
          <w:shd w:val="clear" w:color="auto" w:fill="FFFFFF"/>
        </w:rPr>
        <w:lastRenderedPageBreak/>
        <w:drawing>
          <wp:inline distT="0" distB="0" distL="0" distR="0" wp14:anchorId="429EA71D" wp14:editId="5B7DE9F6">
            <wp:extent cx="5220000" cy="2022984"/>
            <wp:effectExtent l="0" t="0" r="0" b="0"/>
            <wp:docPr id="17298928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20000" cy="2022984"/>
                    </a:xfrm>
                    <a:prstGeom prst="rect">
                      <a:avLst/>
                    </a:prstGeom>
                    <a:noFill/>
                  </pic:spPr>
                </pic:pic>
              </a:graphicData>
            </a:graphic>
          </wp:inline>
        </w:drawing>
      </w:r>
    </w:p>
    <w:p w14:paraId="65A69493" w14:textId="77777777" w:rsidR="003D07E4" w:rsidRPr="000A3A98"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27.</w:t>
      </w:r>
      <w:r w:rsidRPr="000A3A98">
        <w:rPr>
          <w:b/>
          <w:bCs/>
          <w:sz w:val="24"/>
          <w:szCs w:val="24"/>
        </w:rPr>
        <w:t xml:space="preserve"> </w:t>
      </w:r>
      <w:r w:rsidRPr="000A3A98">
        <w:rPr>
          <w:sz w:val="24"/>
          <w:szCs w:val="24"/>
        </w:rPr>
        <w:t>(a) i-t curves (b) and electrochemical impedance spectroscopy of the photocatalyst.</w:t>
      </w:r>
      <w:r>
        <w:rPr>
          <w:sz w:val="24"/>
          <w:szCs w:val="24"/>
        </w:rPr>
        <w:br w:type="page"/>
      </w:r>
    </w:p>
    <w:p w14:paraId="20ACF2EC" w14:textId="77777777" w:rsidR="003D07E4" w:rsidRPr="000A3A98" w:rsidRDefault="003D07E4" w:rsidP="003D07E4">
      <w:pPr>
        <w:spacing w:before="100" w:after="100" w:afterAutospacing="1"/>
        <w:rPr>
          <w:rFonts w:eastAsia="Yu Mincho"/>
          <w:color w:val="151920"/>
          <w:sz w:val="24"/>
          <w:szCs w:val="24"/>
          <w:shd w:val="clear" w:color="auto" w:fill="FFFFFF"/>
        </w:rPr>
      </w:pPr>
      <w:r w:rsidRPr="000A3A98">
        <w:rPr>
          <w:rFonts w:eastAsia="Yu Mincho"/>
          <w:noProof/>
          <w:color w:val="151920"/>
          <w:sz w:val="24"/>
          <w:szCs w:val="24"/>
          <w:shd w:val="clear" w:color="auto" w:fill="FFFFFF"/>
        </w:rPr>
        <w:lastRenderedPageBreak/>
        <w:drawing>
          <wp:inline distT="0" distB="0" distL="0" distR="0" wp14:anchorId="0622AEA6" wp14:editId="47D776A6">
            <wp:extent cx="5220000" cy="1640999"/>
            <wp:effectExtent l="0" t="0" r="0" b="0"/>
            <wp:docPr id="164026438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20000" cy="1640999"/>
                    </a:xfrm>
                    <a:prstGeom prst="rect">
                      <a:avLst/>
                    </a:prstGeom>
                    <a:noFill/>
                  </pic:spPr>
                </pic:pic>
              </a:graphicData>
            </a:graphic>
          </wp:inline>
        </w:drawing>
      </w:r>
    </w:p>
    <w:p w14:paraId="25F01357" w14:textId="24C05BF3" w:rsidR="003D07E4" w:rsidRPr="00A910AA"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28.</w:t>
      </w:r>
      <w:r w:rsidR="00CB0269">
        <w:rPr>
          <w:b/>
          <w:sz w:val="24"/>
          <w:szCs w:val="24"/>
        </w:rPr>
        <w:t xml:space="preserve"> </w:t>
      </w:r>
      <w:r w:rsidRPr="000A3A98">
        <w:rPr>
          <w:sz w:val="24"/>
          <w:szCs w:val="24"/>
        </w:rPr>
        <w:t>The XRD (a) and XPS (b) spectra of ZIS-2 before or after the recycling test.</w:t>
      </w:r>
      <w:r>
        <w:rPr>
          <w:sz w:val="24"/>
          <w:szCs w:val="24"/>
        </w:rPr>
        <w:br w:type="page"/>
      </w:r>
    </w:p>
    <w:p w14:paraId="5966BAEE" w14:textId="74AAE3D3" w:rsidR="003D07E4" w:rsidRPr="000A3A98" w:rsidRDefault="0091420A" w:rsidP="003D07E4">
      <w:pPr>
        <w:spacing w:before="100" w:after="100" w:afterAutospacing="1"/>
        <w:jc w:val="center"/>
        <w:rPr>
          <w:sz w:val="24"/>
          <w:szCs w:val="24"/>
        </w:rPr>
      </w:pPr>
      <w:r>
        <w:rPr>
          <w:noProof/>
          <w:sz w:val="24"/>
          <w:szCs w:val="24"/>
        </w:rPr>
        <w:lastRenderedPageBreak/>
        <w:drawing>
          <wp:inline distT="0" distB="0" distL="0" distR="0" wp14:anchorId="6DB6EBC7" wp14:editId="038C5C5B">
            <wp:extent cx="5220000" cy="788751"/>
            <wp:effectExtent l="0" t="0" r="0" b="0"/>
            <wp:docPr id="20490664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220000" cy="788751"/>
                    </a:xfrm>
                    <a:prstGeom prst="rect">
                      <a:avLst/>
                    </a:prstGeom>
                    <a:noFill/>
                  </pic:spPr>
                </pic:pic>
              </a:graphicData>
            </a:graphic>
          </wp:inline>
        </w:drawing>
      </w:r>
    </w:p>
    <w:p w14:paraId="551E1E3E" w14:textId="77777777" w:rsidR="003D07E4" w:rsidRPr="000A3A98"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29.</w:t>
      </w:r>
      <w:r w:rsidRPr="000A3A98">
        <w:rPr>
          <w:sz w:val="24"/>
          <w:szCs w:val="24"/>
        </w:rPr>
        <w:t xml:space="preserve"> Contact-angle of </w:t>
      </w:r>
      <w:r w:rsidRPr="000A3A98">
        <w:rPr>
          <w:rFonts w:eastAsia="微软雅黑"/>
          <w:color w:val="151920"/>
          <w:sz w:val="24"/>
          <w:szCs w:val="24"/>
          <w:shd w:val="clear" w:color="auto" w:fill="FFFFFF"/>
        </w:rPr>
        <w:t xml:space="preserve">water </w:t>
      </w:r>
      <w:r w:rsidRPr="000A3A98">
        <w:rPr>
          <w:sz w:val="24"/>
          <w:szCs w:val="24"/>
        </w:rPr>
        <w:t>on the surface of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ZIS-R, and ZIS-2.</w:t>
      </w:r>
      <w:r>
        <w:rPr>
          <w:sz w:val="24"/>
          <w:szCs w:val="24"/>
        </w:rPr>
        <w:br w:type="page"/>
      </w:r>
    </w:p>
    <w:p w14:paraId="5FC385A5" w14:textId="4857FE8A" w:rsidR="003D07E4" w:rsidRPr="000A3A98" w:rsidRDefault="0091420A" w:rsidP="003D07E4">
      <w:pPr>
        <w:spacing w:before="100" w:after="100" w:afterAutospacing="1"/>
        <w:jc w:val="center"/>
        <w:rPr>
          <w:sz w:val="24"/>
          <w:szCs w:val="24"/>
        </w:rPr>
      </w:pPr>
      <w:r>
        <w:rPr>
          <w:noProof/>
          <w:sz w:val="24"/>
          <w:szCs w:val="24"/>
        </w:rPr>
        <w:lastRenderedPageBreak/>
        <w:drawing>
          <wp:inline distT="0" distB="0" distL="0" distR="0" wp14:anchorId="4EA50564" wp14:editId="74EB5798">
            <wp:extent cx="5220000" cy="878246"/>
            <wp:effectExtent l="0" t="0" r="0" b="0"/>
            <wp:docPr id="158528126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20000" cy="878246"/>
                    </a:xfrm>
                    <a:prstGeom prst="rect">
                      <a:avLst/>
                    </a:prstGeom>
                    <a:noFill/>
                  </pic:spPr>
                </pic:pic>
              </a:graphicData>
            </a:graphic>
          </wp:inline>
        </w:drawing>
      </w:r>
    </w:p>
    <w:p w14:paraId="6AEAF124" w14:textId="77777777" w:rsidR="003D07E4" w:rsidRPr="000A3A98"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30.</w:t>
      </w:r>
      <w:r w:rsidRPr="000A3A98">
        <w:rPr>
          <w:sz w:val="24"/>
          <w:szCs w:val="24"/>
        </w:rPr>
        <w:t xml:space="preserve"> Contact-angle of </w:t>
      </w:r>
      <w:r w:rsidRPr="000A3A98">
        <w:rPr>
          <w:rFonts w:eastAsia="微软雅黑"/>
          <w:color w:val="151920"/>
          <w:sz w:val="24"/>
          <w:szCs w:val="24"/>
          <w:shd w:val="clear" w:color="auto" w:fill="FFFFFF"/>
        </w:rPr>
        <w:t>H</w:t>
      </w:r>
      <w:r w:rsidRPr="000A3A98">
        <w:rPr>
          <w:rFonts w:eastAsia="微软雅黑"/>
          <w:color w:val="151920"/>
          <w:sz w:val="24"/>
          <w:szCs w:val="24"/>
          <w:shd w:val="clear" w:color="auto" w:fill="FFFFFF"/>
          <w:vertAlign w:val="subscript"/>
        </w:rPr>
        <w:t>2</w:t>
      </w:r>
      <w:r w:rsidRPr="000A3A98">
        <w:rPr>
          <w:rFonts w:eastAsia="微软雅黑"/>
          <w:color w:val="151920"/>
          <w:sz w:val="24"/>
          <w:szCs w:val="24"/>
          <w:shd w:val="clear" w:color="auto" w:fill="FFFFFF"/>
        </w:rPr>
        <w:t>O</w:t>
      </w:r>
      <w:r w:rsidRPr="000A3A98">
        <w:rPr>
          <w:rFonts w:eastAsia="微软雅黑"/>
          <w:color w:val="151920"/>
          <w:sz w:val="24"/>
          <w:szCs w:val="24"/>
          <w:shd w:val="clear" w:color="auto" w:fill="FFFFFF"/>
          <w:vertAlign w:val="subscript"/>
        </w:rPr>
        <w:t>2</w:t>
      </w:r>
      <w:r w:rsidRPr="000A3A98">
        <w:rPr>
          <w:rFonts w:eastAsia="微软雅黑"/>
          <w:color w:val="151920"/>
          <w:sz w:val="24"/>
          <w:szCs w:val="24"/>
          <w:shd w:val="clear" w:color="auto" w:fill="FFFFFF"/>
        </w:rPr>
        <w:t xml:space="preserve"> </w:t>
      </w:r>
      <w:r w:rsidRPr="000A3A98">
        <w:rPr>
          <w:sz w:val="24"/>
          <w:szCs w:val="24"/>
        </w:rPr>
        <w:t>on the surface of ZnIn</w:t>
      </w:r>
      <w:r w:rsidRPr="000A3A98">
        <w:rPr>
          <w:sz w:val="24"/>
          <w:szCs w:val="24"/>
          <w:vertAlign w:val="subscript"/>
        </w:rPr>
        <w:t>2</w:t>
      </w:r>
      <w:r w:rsidRPr="000A3A98">
        <w:rPr>
          <w:sz w:val="24"/>
          <w:szCs w:val="24"/>
        </w:rPr>
        <w:t>S</w:t>
      </w:r>
      <w:r w:rsidRPr="000A3A98">
        <w:rPr>
          <w:sz w:val="24"/>
          <w:szCs w:val="24"/>
          <w:vertAlign w:val="subscript"/>
        </w:rPr>
        <w:t>4</w:t>
      </w:r>
      <w:r w:rsidRPr="000A3A98">
        <w:rPr>
          <w:sz w:val="24"/>
          <w:szCs w:val="24"/>
        </w:rPr>
        <w:t>, Zn</w:t>
      </w:r>
      <w:r w:rsidRPr="000A3A98">
        <w:rPr>
          <w:sz w:val="24"/>
          <w:szCs w:val="24"/>
          <w:vertAlign w:val="subscript"/>
        </w:rPr>
        <w:t>2</w:t>
      </w:r>
      <w:r w:rsidRPr="000A3A98">
        <w:rPr>
          <w:sz w:val="24"/>
          <w:szCs w:val="24"/>
        </w:rPr>
        <w:t>In</w:t>
      </w:r>
      <w:r w:rsidRPr="000A3A98">
        <w:rPr>
          <w:sz w:val="24"/>
          <w:szCs w:val="24"/>
          <w:vertAlign w:val="subscript"/>
        </w:rPr>
        <w:t>2</w:t>
      </w:r>
      <w:r w:rsidRPr="000A3A98">
        <w:rPr>
          <w:sz w:val="24"/>
          <w:szCs w:val="24"/>
        </w:rPr>
        <w:t>S</w:t>
      </w:r>
      <w:r w:rsidRPr="000A3A98">
        <w:rPr>
          <w:sz w:val="24"/>
          <w:szCs w:val="24"/>
          <w:vertAlign w:val="subscript"/>
        </w:rPr>
        <w:t>5</w:t>
      </w:r>
      <w:r w:rsidRPr="000A3A98">
        <w:rPr>
          <w:sz w:val="24"/>
          <w:szCs w:val="24"/>
        </w:rPr>
        <w:t>, ZIS-R, and ZIS-2.</w:t>
      </w:r>
      <w:r>
        <w:rPr>
          <w:sz w:val="24"/>
          <w:szCs w:val="24"/>
        </w:rPr>
        <w:br w:type="page"/>
      </w:r>
    </w:p>
    <w:p w14:paraId="0087527D" w14:textId="77777777" w:rsidR="003D07E4" w:rsidRPr="000A3A98" w:rsidRDefault="003D07E4" w:rsidP="003D07E4">
      <w:pPr>
        <w:spacing w:before="100" w:after="240"/>
        <w:ind w:firstLineChars="83" w:firstLine="199"/>
        <w:jc w:val="center"/>
        <w:rPr>
          <w:sz w:val="24"/>
          <w:szCs w:val="24"/>
        </w:rPr>
      </w:pPr>
      <w:r w:rsidRPr="000A3A98">
        <w:rPr>
          <w:noProof/>
          <w:sz w:val="24"/>
          <w:szCs w:val="24"/>
        </w:rPr>
        <w:lastRenderedPageBreak/>
        <w:drawing>
          <wp:inline distT="0" distB="0" distL="0" distR="0" wp14:anchorId="1F2494BC" wp14:editId="596AC125">
            <wp:extent cx="3024000" cy="2320773"/>
            <wp:effectExtent l="0" t="0" r="0" b="3810"/>
            <wp:docPr id="8859059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024000" cy="2320773"/>
                    </a:xfrm>
                    <a:prstGeom prst="rect">
                      <a:avLst/>
                    </a:prstGeom>
                    <a:noFill/>
                  </pic:spPr>
                </pic:pic>
              </a:graphicData>
            </a:graphic>
          </wp:inline>
        </w:drawing>
      </w:r>
    </w:p>
    <w:p w14:paraId="62743510" w14:textId="77777777" w:rsidR="003D07E4" w:rsidRPr="00A910AA" w:rsidRDefault="003D07E4" w:rsidP="001905C1">
      <w:pPr>
        <w:spacing w:before="240" w:afterLines="50" w:after="163" w:line="360" w:lineRule="auto"/>
        <w:rPr>
          <w:sz w:val="24"/>
          <w:szCs w:val="24"/>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31.</w:t>
      </w:r>
      <w:r w:rsidRPr="000A3A98">
        <w:rPr>
          <w:sz w:val="24"/>
          <w:szCs w:val="24"/>
        </w:rPr>
        <w:t xml:space="preserve"> O</w:t>
      </w:r>
      <w:r w:rsidRPr="000A3A98">
        <w:rPr>
          <w:sz w:val="24"/>
          <w:szCs w:val="24"/>
          <w:vertAlign w:val="subscript"/>
        </w:rPr>
        <w:t>2</w:t>
      </w:r>
      <w:r w:rsidRPr="000A3A98">
        <w:rPr>
          <w:sz w:val="24"/>
          <w:szCs w:val="24"/>
        </w:rPr>
        <w:t>-temperature programmed desorption spectra of fabricated samples.</w:t>
      </w:r>
      <w:r>
        <w:rPr>
          <w:sz w:val="24"/>
          <w:szCs w:val="24"/>
        </w:rPr>
        <w:br w:type="page"/>
      </w:r>
    </w:p>
    <w:p w14:paraId="27DB57E0" w14:textId="77777777" w:rsidR="003D07E4" w:rsidRPr="000A3A98" w:rsidRDefault="003D07E4" w:rsidP="003D07E4">
      <w:pPr>
        <w:spacing w:before="100" w:after="240"/>
        <w:jc w:val="center"/>
        <w:rPr>
          <w:sz w:val="24"/>
          <w:szCs w:val="24"/>
        </w:rPr>
      </w:pPr>
      <w:r w:rsidRPr="000A3A98">
        <w:rPr>
          <w:noProof/>
          <w:sz w:val="24"/>
          <w:szCs w:val="24"/>
        </w:rPr>
        <w:lastRenderedPageBreak/>
        <w:drawing>
          <wp:inline distT="0" distB="0" distL="0" distR="0" wp14:anchorId="0015B6E0" wp14:editId="4F217D36">
            <wp:extent cx="2802295" cy="2163642"/>
            <wp:effectExtent l="0" t="0" r="0" b="8255"/>
            <wp:docPr id="133978814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788146" name="图片 1339788146"/>
                    <pic:cNvPicPr/>
                  </pic:nvPicPr>
                  <pic:blipFill rotWithShape="1">
                    <a:blip r:embed="rId40">
                      <a:extLst>
                        <a:ext uri="{28A0092B-C50C-407E-A947-70E740481C1C}">
                          <a14:useLocalDpi xmlns:a14="http://schemas.microsoft.com/office/drawing/2010/main" val="0"/>
                        </a:ext>
                      </a:extLst>
                    </a:blip>
                    <a:srcRect l="6960" t="5798" r="9938" b="10527"/>
                    <a:stretch/>
                  </pic:blipFill>
                  <pic:spPr bwMode="auto">
                    <a:xfrm>
                      <a:off x="0" y="0"/>
                      <a:ext cx="2806376" cy="2166793"/>
                    </a:xfrm>
                    <a:prstGeom prst="rect">
                      <a:avLst/>
                    </a:prstGeom>
                    <a:ln>
                      <a:noFill/>
                    </a:ln>
                    <a:extLst>
                      <a:ext uri="{53640926-AAD7-44D8-BBD7-CCE9431645EC}">
                        <a14:shadowObscured xmlns:a14="http://schemas.microsoft.com/office/drawing/2010/main"/>
                      </a:ext>
                    </a:extLst>
                  </pic:spPr>
                </pic:pic>
              </a:graphicData>
            </a:graphic>
          </wp:inline>
        </w:drawing>
      </w:r>
    </w:p>
    <w:p w14:paraId="24C6F79B" w14:textId="77777777" w:rsidR="003D07E4" w:rsidRPr="000A3A98" w:rsidRDefault="003D07E4" w:rsidP="001905C1">
      <w:pPr>
        <w:spacing w:before="240" w:afterLines="50" w:after="163" w:line="360" w:lineRule="auto"/>
        <w:rPr>
          <w:sz w:val="24"/>
          <w:szCs w:val="24"/>
        </w:rPr>
      </w:pPr>
      <w:r w:rsidRPr="001905C1">
        <w:rPr>
          <w:rFonts w:cs="Times New Roman"/>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32.</w:t>
      </w:r>
      <w:r w:rsidRPr="000A3A98">
        <w:rPr>
          <w:sz w:val="24"/>
          <w:szCs w:val="24"/>
        </w:rPr>
        <w:t xml:space="preserve"> Photocatalytic produce H</w:t>
      </w:r>
      <w:r w:rsidRPr="000A3A98">
        <w:rPr>
          <w:sz w:val="24"/>
          <w:szCs w:val="24"/>
          <w:vertAlign w:val="subscript"/>
        </w:rPr>
        <w:t>2</w:t>
      </w:r>
      <w:r w:rsidRPr="000A3A98">
        <w:rPr>
          <w:sz w:val="24"/>
          <w:szCs w:val="24"/>
        </w:rPr>
        <w:t>O</w:t>
      </w:r>
      <w:r w:rsidRPr="000A3A98">
        <w:rPr>
          <w:sz w:val="24"/>
          <w:szCs w:val="24"/>
          <w:vertAlign w:val="subscript"/>
        </w:rPr>
        <w:t>2</w:t>
      </w:r>
      <w:r w:rsidRPr="000A3A98">
        <w:rPr>
          <w:sz w:val="24"/>
          <w:szCs w:val="24"/>
        </w:rPr>
        <w:t xml:space="preserve"> on ZIS-2 with or without scavengers (initial). ammonium oxalate (AO), tert-butyl alcohol (TBA), p-benzoquinone (PBQ), L-Tryptophan (LT) and Potassium persulfate (KSO), were used as trapping agents for holes (h</w:t>
      </w:r>
      <w:r w:rsidRPr="000A3A98">
        <w:rPr>
          <w:sz w:val="24"/>
          <w:szCs w:val="24"/>
          <w:vertAlign w:val="superscript"/>
        </w:rPr>
        <w:t>+</w:t>
      </w:r>
      <w:r w:rsidRPr="000A3A98">
        <w:rPr>
          <w:sz w:val="24"/>
          <w:szCs w:val="24"/>
        </w:rPr>
        <w:t>), hydroxyl radicals (·OH), superoxide radical (·O</w:t>
      </w:r>
      <w:r w:rsidRPr="000A3A98">
        <w:rPr>
          <w:sz w:val="24"/>
          <w:szCs w:val="24"/>
          <w:vertAlign w:val="subscript"/>
        </w:rPr>
        <w:t>2</w:t>
      </w:r>
      <w:r w:rsidRPr="000A3A98">
        <w:rPr>
          <w:b/>
          <w:bCs/>
          <w:sz w:val="24"/>
          <w:szCs w:val="24"/>
          <w:vertAlign w:val="superscript"/>
        </w:rPr>
        <w:t>−</w:t>
      </w:r>
      <w:r w:rsidRPr="000A3A98">
        <w:rPr>
          <w:sz w:val="24"/>
          <w:szCs w:val="24"/>
        </w:rPr>
        <w:t xml:space="preserve">), </w:t>
      </w:r>
      <w:r w:rsidRPr="000A3A98">
        <w:rPr>
          <w:sz w:val="24"/>
          <w:szCs w:val="24"/>
          <w:shd w:val="clear" w:color="auto" w:fill="FFFFFF"/>
        </w:rPr>
        <w:t>Singlet oxygen (</w:t>
      </w:r>
      <w:r w:rsidRPr="000A3A98">
        <w:rPr>
          <w:sz w:val="24"/>
          <w:szCs w:val="24"/>
          <w:shd w:val="clear" w:color="auto" w:fill="FFFFFF"/>
          <w:vertAlign w:val="superscript"/>
        </w:rPr>
        <w:t>1</w:t>
      </w:r>
      <w:r w:rsidRPr="000A3A98">
        <w:rPr>
          <w:sz w:val="24"/>
          <w:szCs w:val="24"/>
          <w:shd w:val="clear" w:color="auto" w:fill="FFFFFF"/>
        </w:rPr>
        <w:t>O</w:t>
      </w:r>
      <w:r w:rsidRPr="000A3A98">
        <w:rPr>
          <w:sz w:val="24"/>
          <w:szCs w:val="24"/>
          <w:shd w:val="clear" w:color="auto" w:fill="FFFFFF"/>
          <w:vertAlign w:val="subscript"/>
        </w:rPr>
        <w:t>2</w:t>
      </w:r>
      <w:r w:rsidRPr="000A3A98">
        <w:rPr>
          <w:sz w:val="24"/>
          <w:szCs w:val="24"/>
          <w:shd w:val="clear" w:color="auto" w:fill="FFFFFF"/>
        </w:rPr>
        <w:t xml:space="preserve">) </w:t>
      </w:r>
      <w:r w:rsidRPr="000A3A98">
        <w:rPr>
          <w:sz w:val="24"/>
          <w:szCs w:val="24"/>
        </w:rPr>
        <w:t>and electrons (e</w:t>
      </w:r>
      <w:r w:rsidRPr="000A3A98">
        <w:rPr>
          <w:b/>
          <w:bCs/>
          <w:sz w:val="24"/>
          <w:szCs w:val="24"/>
          <w:vertAlign w:val="superscript"/>
        </w:rPr>
        <w:t>−</w:t>
      </w:r>
      <w:r w:rsidRPr="000A3A98">
        <w:rPr>
          <w:sz w:val="24"/>
          <w:szCs w:val="24"/>
        </w:rPr>
        <w:t>), respectively.</w:t>
      </w:r>
    </w:p>
    <w:p w14:paraId="2C4CBBB0" w14:textId="77777777" w:rsidR="003D07E4" w:rsidRPr="000A3A98" w:rsidRDefault="003D07E4" w:rsidP="003D07E4">
      <w:pPr>
        <w:spacing w:before="240" w:afterLines="50" w:after="163" w:line="360" w:lineRule="auto"/>
        <w:ind w:firstLineChars="200" w:firstLine="480"/>
        <w:rPr>
          <w:sz w:val="24"/>
          <w:szCs w:val="24"/>
        </w:rPr>
      </w:pPr>
      <w:r w:rsidRPr="000A3A98">
        <w:rPr>
          <w:sz w:val="24"/>
          <w:szCs w:val="24"/>
        </w:rPr>
        <w:t>During the experiment, the addition of tert-butanol had almost no effect on the yield of H</w:t>
      </w:r>
      <w:r w:rsidRPr="000A3A98">
        <w:rPr>
          <w:sz w:val="24"/>
          <w:szCs w:val="24"/>
          <w:vertAlign w:val="subscript"/>
        </w:rPr>
        <w:t>2</w:t>
      </w:r>
      <w:r w:rsidRPr="000A3A98">
        <w:rPr>
          <w:sz w:val="24"/>
          <w:szCs w:val="24"/>
        </w:rPr>
        <w:t>O</w:t>
      </w:r>
      <w:r w:rsidRPr="000A3A98">
        <w:rPr>
          <w:sz w:val="24"/>
          <w:szCs w:val="24"/>
          <w:vertAlign w:val="subscript"/>
        </w:rPr>
        <w:t>2</w:t>
      </w:r>
      <w:r w:rsidRPr="000A3A98">
        <w:rPr>
          <w:sz w:val="24"/>
          <w:szCs w:val="24"/>
        </w:rPr>
        <w:t>, ruling out the role of hydroxyl radicals; when ammonium oxalate, L-tryptophan, and p-benzoquinone were added, the yield decreased by nearly half, proving that electron hole, single-linear oxygen, and superoxide radicals are influential; The addition of potassium persulfate resulted in a very severe drop in yield, proving that electrons were the main player. The addition of p-benzoquinone and L-tryptophan at the same time gave another half of the yield, proving that O</w:t>
      </w:r>
      <w:r w:rsidRPr="000A3A98">
        <w:rPr>
          <w:sz w:val="24"/>
          <w:szCs w:val="24"/>
          <w:vertAlign w:val="subscript"/>
        </w:rPr>
        <w:t>2</w:t>
      </w:r>
      <w:r w:rsidRPr="000A3A98">
        <w:rPr>
          <w:sz w:val="24"/>
          <w:szCs w:val="24"/>
        </w:rPr>
        <w:t xml:space="preserve"> can be directly converted to H</w:t>
      </w:r>
      <w:r w:rsidRPr="000A3A98">
        <w:rPr>
          <w:sz w:val="24"/>
          <w:szCs w:val="24"/>
          <w:vertAlign w:val="subscript"/>
        </w:rPr>
        <w:t>2</w:t>
      </w:r>
      <w:r w:rsidRPr="000A3A98">
        <w:rPr>
          <w:sz w:val="24"/>
          <w:szCs w:val="24"/>
        </w:rPr>
        <w:t>O</w:t>
      </w:r>
      <w:r w:rsidRPr="000A3A98">
        <w:rPr>
          <w:sz w:val="24"/>
          <w:szCs w:val="24"/>
          <w:vertAlign w:val="subscript"/>
        </w:rPr>
        <w:t>2</w:t>
      </w:r>
      <w:r w:rsidRPr="000A3A98">
        <w:rPr>
          <w:sz w:val="24"/>
          <w:szCs w:val="24"/>
        </w:rPr>
        <w:t>. The possible reaction pathways are as follows:</w:t>
      </w:r>
      <w:r w:rsidRPr="000A3A98">
        <w:rPr>
          <w:sz w:val="24"/>
          <w:szCs w:val="24"/>
          <w:vertAlign w:val="superscript"/>
        </w:rPr>
        <w:t>32</w:t>
      </w:r>
    </w:p>
    <w:bookmarkStart w:id="14" w:name="_Hlk138546739"/>
    <w:p w14:paraId="16C90BB5" w14:textId="77777777" w:rsidR="003D07E4" w:rsidRPr="000A3A98" w:rsidRDefault="00000000" w:rsidP="003D07E4">
      <w:pPr>
        <w:spacing w:before="100" w:after="240"/>
        <w:ind w:firstLine="480"/>
        <w:rPr>
          <w:iCs/>
          <w:sz w:val="24"/>
          <w:szCs w:val="24"/>
        </w:rPr>
      </w:pPr>
      <m:oMathPara>
        <m:oMath>
          <m:sSub>
            <m:sSubPr>
              <m:ctrlPr>
                <w:rPr>
                  <w:rFonts w:ascii="Cambria Math" w:hAnsi="Cambria Math"/>
                  <w:i/>
                  <w:iCs/>
                  <w:sz w:val="24"/>
                  <w:szCs w:val="24"/>
                </w:rPr>
              </m:ctrlPr>
            </m:sSubPr>
            <m:e>
              <m:r>
                <m:rPr>
                  <m:sty m:val="p"/>
                </m:rPr>
                <w:rPr>
                  <w:rFonts w:ascii="Cambria Math" w:hAnsi="Cambria Math"/>
                  <w:sz w:val="24"/>
                  <w:szCs w:val="24"/>
                </w:rPr>
                <m:t>2H</m:t>
              </m:r>
            </m:e>
            <m:sub>
              <m:r>
                <m:rPr>
                  <m:sty m:val="p"/>
                </m:rPr>
                <w:rPr>
                  <w:rFonts w:ascii="Cambria Math" w:hAnsi="Cambria Math"/>
                  <w:sz w:val="24"/>
                  <w:szCs w:val="24"/>
                </w:rPr>
                <m:t>2</m:t>
              </m:r>
            </m:sub>
          </m:sSub>
          <m:r>
            <m:rPr>
              <m:sty m:val="p"/>
            </m:rPr>
            <w:rPr>
              <w:rFonts w:ascii="Cambria Math" w:hAnsi="Cambria Math"/>
              <w:sz w:val="24"/>
              <w:szCs w:val="24"/>
            </w:rPr>
            <m:t>O+4</m:t>
          </m:r>
          <m:sSup>
            <m:sSupPr>
              <m:ctrlPr>
                <w:rPr>
                  <w:rFonts w:ascii="Cambria Math" w:hAnsi="Cambria Math"/>
                  <w:i/>
                  <w:iCs/>
                  <w:sz w:val="24"/>
                  <w:szCs w:val="24"/>
                </w:rPr>
              </m:ctrlPr>
            </m:sSupPr>
            <m:e>
              <m:r>
                <m:rPr>
                  <m:sty m:val="p"/>
                </m:rPr>
                <w:rPr>
                  <w:rFonts w:ascii="Cambria Math" w:hAnsi="Cambria Math"/>
                  <w:sz w:val="24"/>
                  <w:szCs w:val="24"/>
                </w:rPr>
                <m:t>h</m:t>
              </m:r>
            </m:e>
            <m:sup>
              <m:r>
                <m:rPr>
                  <m:sty m:val="p"/>
                </m:rPr>
                <w:rPr>
                  <w:rFonts w:ascii="Cambria Math" w:hAnsi="Cambria Math"/>
                  <w:sz w:val="24"/>
                  <w:szCs w:val="24"/>
                </w:rPr>
                <m:t>+</m:t>
              </m:r>
            </m:sup>
          </m:sSup>
          <m:r>
            <m:rPr>
              <m:sty m:val="p"/>
            </m:rPr>
            <w:rPr>
              <w:rFonts w:ascii="Cambria Math" w:hAnsi="Cambria Math"/>
              <w:sz w:val="24"/>
              <w:szCs w:val="24"/>
            </w:rPr>
            <m:t>→</m:t>
          </m:r>
          <m:sSub>
            <m:sSubPr>
              <m:ctrlPr>
                <w:rPr>
                  <w:rFonts w:ascii="Cambria Math" w:hAnsi="Cambria Math"/>
                  <w:i/>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2</m:t>
              </m:r>
            </m:sub>
          </m:sSub>
          <m:r>
            <m:rPr>
              <m:sty m:val="p"/>
            </m:rPr>
            <w:rPr>
              <w:rFonts w:ascii="Cambria Math" w:hAnsi="Cambria Math"/>
              <w:sz w:val="24"/>
              <w:szCs w:val="24"/>
            </w:rPr>
            <m:t>+4</m:t>
          </m:r>
          <m:sSup>
            <m:sSupPr>
              <m:ctrlPr>
                <w:rPr>
                  <w:rFonts w:ascii="Cambria Math" w:hAnsi="Cambria Math"/>
                  <w:i/>
                  <w:iCs/>
                  <w:sz w:val="24"/>
                  <w:szCs w:val="24"/>
                </w:rPr>
              </m:ctrlPr>
            </m:sSupPr>
            <m:e>
              <m:r>
                <m:rPr>
                  <m:sty m:val="p"/>
                </m:rPr>
                <w:rPr>
                  <w:rFonts w:ascii="Cambria Math" w:hAnsi="Cambria Math"/>
                  <w:sz w:val="24"/>
                  <w:szCs w:val="24"/>
                </w:rPr>
                <m:t>H</m:t>
              </m:r>
            </m:e>
            <m:sup>
              <m:r>
                <m:rPr>
                  <m:sty m:val="p"/>
                </m:rPr>
                <w:rPr>
                  <w:rFonts w:ascii="Cambria Math" w:hAnsi="Cambria Math"/>
                  <w:sz w:val="24"/>
                  <w:szCs w:val="24"/>
                </w:rPr>
                <m:t>+</m:t>
              </m:r>
            </m:sup>
          </m:sSup>
          <m:r>
            <m:rPr>
              <m:sty m:val="p"/>
            </m:rPr>
            <w:rPr>
              <w:rFonts w:ascii="Cambria Math" w:hAnsi="Cambria Math"/>
              <w:sz w:val="24"/>
              <w:szCs w:val="24"/>
            </w:rPr>
            <m:t xml:space="preserve"> (+1.23 V vs. NHE)</m:t>
          </m:r>
        </m:oMath>
      </m:oMathPara>
    </w:p>
    <w:p w14:paraId="39D2DE25" w14:textId="77777777" w:rsidR="003D07E4" w:rsidRPr="000A3A98" w:rsidRDefault="00000000" w:rsidP="003D07E4">
      <w:pPr>
        <w:spacing w:before="100" w:after="240"/>
        <w:ind w:firstLine="480"/>
        <w:jc w:val="center"/>
        <w:rPr>
          <w:sz w:val="24"/>
          <w:szCs w:val="24"/>
        </w:rPr>
      </w:pPr>
      <m:oMath>
        <m:sSub>
          <m:sSubPr>
            <m:ctrlPr>
              <w:rPr>
                <w:rFonts w:ascii="Cambria Math" w:hAnsi="Cambria Math"/>
                <w:b/>
                <w:bCs/>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2</m:t>
            </m:r>
          </m:sub>
        </m:sSub>
        <m:r>
          <m:rPr>
            <m:sty m:val="p"/>
          </m:rPr>
          <w:rPr>
            <w:rFonts w:ascii="Cambria Math" w:hAnsi="Cambria Math"/>
            <w:sz w:val="24"/>
            <w:szCs w:val="24"/>
          </w:rPr>
          <m:t>+2</m:t>
        </m:r>
        <m:sSup>
          <m:sSupPr>
            <m:ctrlPr>
              <w:rPr>
                <w:rFonts w:ascii="Cambria Math" w:hAnsi="Cambria Math"/>
                <w:b/>
                <w:bCs/>
                <w:iCs/>
                <w:sz w:val="24"/>
                <w:szCs w:val="24"/>
              </w:rPr>
            </m:ctrlPr>
          </m:sSupPr>
          <m:e>
            <m:r>
              <m:rPr>
                <m:sty m:val="p"/>
              </m:rPr>
              <w:rPr>
                <w:rFonts w:ascii="Cambria Math" w:hAnsi="Cambria Math"/>
                <w:sz w:val="24"/>
                <w:szCs w:val="24"/>
              </w:rPr>
              <m:t>H</m:t>
            </m:r>
          </m:e>
          <m:sup>
            <m:r>
              <m:rPr>
                <m:sty m:val="p"/>
              </m:rPr>
              <w:rPr>
                <w:rFonts w:ascii="Cambria Math" w:hAnsi="Cambria Math"/>
                <w:sz w:val="24"/>
                <w:szCs w:val="24"/>
              </w:rPr>
              <m:t>+</m:t>
            </m:r>
          </m:sup>
        </m:sSup>
        <m:r>
          <m:rPr>
            <m:sty m:val="p"/>
          </m:rPr>
          <w:rPr>
            <w:rFonts w:ascii="Cambria Math" w:hAnsi="Cambria Math"/>
            <w:sz w:val="24"/>
            <w:szCs w:val="24"/>
          </w:rPr>
          <m:t>+2</m:t>
        </m:r>
        <m:sSup>
          <m:sSupPr>
            <m:ctrlPr>
              <w:rPr>
                <w:rFonts w:ascii="Cambria Math" w:hAnsi="Cambria Math"/>
                <w:b/>
                <w:bCs/>
                <w:iCs/>
                <w:sz w:val="24"/>
                <w:szCs w:val="24"/>
              </w:rPr>
            </m:ctrlPr>
          </m:sSupPr>
          <m:e>
            <m:r>
              <m:rPr>
                <m:sty m:val="p"/>
              </m:rPr>
              <w:rPr>
                <w:rFonts w:ascii="Cambria Math" w:hAnsi="Cambria Math"/>
                <w:sz w:val="24"/>
                <w:szCs w:val="24"/>
              </w:rPr>
              <m:t>e</m:t>
            </m:r>
          </m:e>
          <m:sup>
            <m:r>
              <m:rPr>
                <m:sty m:val="p"/>
              </m:rPr>
              <w:rPr>
                <w:rFonts w:ascii="Cambria Math" w:hAnsi="Cambria Math"/>
                <w:sz w:val="24"/>
                <w:szCs w:val="24"/>
              </w:rPr>
              <m:t>-</m:t>
            </m:r>
          </m:sup>
        </m:sSup>
        <m:r>
          <m:rPr>
            <m:sty m:val="p"/>
          </m:rPr>
          <w:rPr>
            <w:rFonts w:ascii="Cambria Math" w:hAnsi="Cambria Math"/>
            <w:sz w:val="24"/>
            <w:szCs w:val="24"/>
          </w:rPr>
          <m:t>→</m:t>
        </m:r>
        <m:sSub>
          <m:sSubPr>
            <m:ctrlPr>
              <w:rPr>
                <w:rFonts w:ascii="Cambria Math" w:hAnsi="Cambria Math"/>
                <w:b/>
                <w:bCs/>
                <w:iCs/>
                <w:sz w:val="24"/>
                <w:szCs w:val="24"/>
              </w:rPr>
            </m:ctrlPr>
          </m:sSubPr>
          <m:e>
            <m:r>
              <m:rPr>
                <m:sty m:val="p"/>
              </m:rPr>
              <w:rPr>
                <w:rFonts w:ascii="Cambria Math" w:hAnsi="Cambria Math"/>
                <w:sz w:val="24"/>
                <w:szCs w:val="24"/>
              </w:rPr>
              <m:t>H</m:t>
            </m:r>
          </m:e>
          <m:sub>
            <m:r>
              <m:rPr>
                <m:sty m:val="p"/>
              </m:rPr>
              <w:rPr>
                <w:rFonts w:ascii="Cambria Math" w:hAnsi="Cambria Math"/>
                <w:sz w:val="24"/>
                <w:szCs w:val="24"/>
              </w:rPr>
              <m:t>2</m:t>
            </m:r>
          </m:sub>
        </m:sSub>
        <m:sSub>
          <m:sSubPr>
            <m:ctrlPr>
              <w:rPr>
                <w:rFonts w:ascii="Cambria Math" w:hAnsi="Cambria Math"/>
                <w:b/>
                <w:bCs/>
                <w:iCs/>
                <w:sz w:val="24"/>
                <w:szCs w:val="24"/>
              </w:rPr>
            </m:ctrlPr>
          </m:sSubPr>
          <m:e>
            <m:r>
              <m:rPr>
                <m:sty m:val="p"/>
              </m:rPr>
              <w:rPr>
                <w:rFonts w:ascii="Cambria Math" w:hAnsi="Cambria Math"/>
                <w:sz w:val="24"/>
                <w:szCs w:val="24"/>
              </w:rPr>
              <m:t>O</m:t>
            </m:r>
          </m:e>
          <m:sub>
            <m:r>
              <m:rPr>
                <m:sty m:val="p"/>
              </m:rPr>
              <w:rPr>
                <w:rFonts w:ascii="Cambria Math" w:hAnsi="Cambria Math"/>
                <w:sz w:val="24"/>
                <w:szCs w:val="24"/>
              </w:rPr>
              <m:t>2</m:t>
            </m:r>
          </m:sub>
        </m:sSub>
        <m:r>
          <m:rPr>
            <m:sty m:val="p"/>
          </m:rPr>
          <w:rPr>
            <w:rFonts w:ascii="Cambria Math" w:hAnsi="Cambria Math"/>
            <w:sz w:val="24"/>
            <w:szCs w:val="24"/>
          </w:rPr>
          <m:t xml:space="preserve"> (+0.68 V vs. NHE)</m:t>
        </m:r>
      </m:oMath>
      <w:r w:rsidR="003D07E4" w:rsidRPr="000A3A98">
        <w:rPr>
          <w:b/>
          <w:bCs/>
          <w:sz w:val="24"/>
          <w:szCs w:val="24"/>
        </w:rPr>
        <w:t xml:space="preserve"> (major)</w:t>
      </w:r>
    </w:p>
    <w:p w14:paraId="69A0FE8A" w14:textId="77777777" w:rsidR="003D07E4" w:rsidRPr="000A3A98" w:rsidRDefault="00000000" w:rsidP="003D07E4">
      <w:pPr>
        <w:spacing w:before="100" w:after="240"/>
        <w:ind w:firstLine="480"/>
        <w:rPr>
          <w:sz w:val="24"/>
          <w:szCs w:val="24"/>
        </w:rPr>
      </w:pPr>
      <m:oMathPara>
        <m:oMath>
          <m:sSub>
            <m:sSubPr>
              <m:ctrlPr>
                <w:rPr>
                  <w:rFonts w:ascii="Cambria Math" w:hAnsi="Cambria Math"/>
                  <w:i/>
                  <w:sz w:val="24"/>
                  <w:szCs w:val="24"/>
                </w:rPr>
              </m:ctrlPr>
            </m:sSubPr>
            <m:e>
              <m:r>
                <m:rPr>
                  <m:sty m:val="p"/>
                </m:rPr>
                <w:rPr>
                  <w:rFonts w:ascii="Cambria Math" w:hAnsi="Cambria Math"/>
                  <w:sz w:val="24"/>
                  <w:szCs w:val="24"/>
                </w:rPr>
                <m:t>O</m:t>
              </m:r>
            </m:e>
            <m:sub>
              <m:r>
                <m:rPr>
                  <m:sty m:val="p"/>
                </m:rPr>
                <w:rPr>
                  <w:rFonts w:ascii="Cambria Math" w:hAnsi="Cambria Math"/>
                  <w:sz w:val="24"/>
                  <w:szCs w:val="24"/>
                </w:rPr>
                <m:t>2</m:t>
              </m:r>
            </m:sub>
          </m:sSub>
          <m:r>
            <m:rPr>
              <m:sty m:val="p"/>
            </m:rPr>
            <w:rPr>
              <w:rFonts w:ascii="Cambria Math" w:hAnsi="Cambria Math"/>
              <w:sz w:val="24"/>
              <w:szCs w:val="24"/>
            </w:rPr>
            <m:t>+</m:t>
          </m:r>
          <m:sSup>
            <m:sSupPr>
              <m:ctrlPr>
                <w:rPr>
                  <w:rFonts w:ascii="Cambria Math" w:hAnsi="Cambria Math"/>
                  <w:i/>
                  <w:sz w:val="24"/>
                  <w:szCs w:val="24"/>
                </w:rPr>
              </m:ctrlPr>
            </m:sSupPr>
            <m:e>
              <m:r>
                <m:rPr>
                  <m:sty m:val="p"/>
                </m:rPr>
                <w:rPr>
                  <w:rFonts w:ascii="Cambria Math" w:hAnsi="Cambria Math"/>
                  <w:sz w:val="24"/>
                  <w:szCs w:val="24"/>
                </w:rPr>
                <m:t>e</m:t>
              </m:r>
            </m:e>
            <m:sup>
              <m:r>
                <m:rPr>
                  <m:sty m:val="p"/>
                </m:rPr>
                <w:rPr>
                  <w:rFonts w:ascii="Cambria Math" w:hAnsi="Cambria Math"/>
                  <w:sz w:val="24"/>
                  <w:szCs w:val="24"/>
                </w:rPr>
                <m:t>-</m:t>
              </m:r>
            </m:sup>
          </m:sSup>
          <m:r>
            <m:rPr>
              <m:sty m:val="p"/>
            </m:rPr>
            <w:rPr>
              <w:rFonts w:ascii="Cambria Math" w:hAnsi="Cambria Math"/>
              <w:sz w:val="24"/>
              <w:szCs w:val="24"/>
            </w:rPr>
            <m:t>→·</m:t>
          </m:r>
          <m:sSubSup>
            <m:sSubSupPr>
              <m:ctrlPr>
                <w:rPr>
                  <w:rFonts w:ascii="Cambria Math" w:hAnsi="Cambria Math"/>
                  <w:i/>
                  <w:sz w:val="24"/>
                  <w:szCs w:val="24"/>
                </w:rPr>
              </m:ctrlPr>
            </m:sSubSupPr>
            <m:e>
              <m:r>
                <m:rPr>
                  <m:sty m:val="p"/>
                </m:rPr>
                <w:rPr>
                  <w:rFonts w:ascii="Cambria Math" w:hAnsi="Cambria Math"/>
                  <w:sz w:val="24"/>
                  <w:szCs w:val="24"/>
                </w:rPr>
                <m:t>O</m:t>
              </m:r>
            </m:e>
            <m:sub>
              <m:r>
                <m:rPr>
                  <m:sty m:val="p"/>
                </m:rPr>
                <w:rPr>
                  <w:rFonts w:ascii="Cambria Math" w:hAnsi="Cambria Math"/>
                  <w:sz w:val="24"/>
                  <w:szCs w:val="24"/>
                </w:rPr>
                <m:t>2</m:t>
              </m:r>
            </m:sub>
            <m:sup>
              <m:r>
                <m:rPr>
                  <m:sty m:val="p"/>
                </m:rPr>
                <w:rPr>
                  <w:rFonts w:ascii="Cambria Math" w:hAnsi="Cambria Math"/>
                  <w:sz w:val="24"/>
                  <w:szCs w:val="24"/>
                </w:rPr>
                <m:t>-</m:t>
              </m:r>
            </m:sup>
          </m:sSubSup>
          <m:r>
            <m:rPr>
              <m:sty m:val="p"/>
            </m:rPr>
            <w:rPr>
              <w:rFonts w:ascii="Cambria Math" w:hAnsi="Cambria Math"/>
              <w:sz w:val="24"/>
              <w:szCs w:val="24"/>
            </w:rPr>
            <m:t xml:space="preserve"> (-0.33 V vs. NHE)</m:t>
          </m:r>
        </m:oMath>
      </m:oMathPara>
    </w:p>
    <w:p w14:paraId="6051F0D0" w14:textId="77777777" w:rsidR="003D07E4" w:rsidRPr="000A3A98" w:rsidRDefault="003D07E4" w:rsidP="003D07E4">
      <w:pPr>
        <w:spacing w:before="100" w:after="240"/>
        <w:ind w:firstLine="480"/>
        <w:rPr>
          <w:sz w:val="24"/>
          <w:szCs w:val="24"/>
        </w:rPr>
      </w:pPr>
      <m:oMathPara>
        <m:oMath>
          <m:r>
            <m:rPr>
              <m:sty m:val="p"/>
            </m:rPr>
            <w:rPr>
              <w:rFonts w:ascii="Cambria Math" w:hAnsi="Cambria Math"/>
              <w:sz w:val="24"/>
              <w:szCs w:val="24"/>
            </w:rPr>
            <m:t>·</m:t>
          </m:r>
          <m:sSubSup>
            <m:sSubSupPr>
              <m:ctrlPr>
                <w:rPr>
                  <w:rFonts w:ascii="Cambria Math" w:hAnsi="Cambria Math"/>
                  <w:i/>
                  <w:sz w:val="24"/>
                  <w:szCs w:val="24"/>
                </w:rPr>
              </m:ctrlPr>
            </m:sSubSupPr>
            <m:e>
              <m:r>
                <m:rPr>
                  <m:sty m:val="p"/>
                </m:rPr>
                <w:rPr>
                  <w:rFonts w:ascii="Cambria Math" w:hAnsi="Cambria Math"/>
                  <w:sz w:val="24"/>
                  <w:szCs w:val="24"/>
                </w:rPr>
                <m:t>O</m:t>
              </m:r>
            </m:e>
            <m:sub>
              <m:r>
                <m:rPr>
                  <m:sty m:val="p"/>
                </m:rPr>
                <w:rPr>
                  <w:rFonts w:ascii="Cambria Math" w:hAnsi="Cambria Math"/>
                  <w:sz w:val="24"/>
                  <w:szCs w:val="24"/>
                </w:rPr>
                <m:t>2</m:t>
              </m:r>
            </m:sub>
            <m:sup>
              <m:r>
                <m:rPr>
                  <m:sty m:val="p"/>
                </m:rPr>
                <w:rPr>
                  <w:rFonts w:ascii="Cambria Math" w:hAnsi="Cambria Math"/>
                  <w:sz w:val="24"/>
                  <w:szCs w:val="24"/>
                </w:rPr>
                <m:t>-</m:t>
              </m:r>
            </m:sup>
          </m:sSubSup>
          <m:r>
            <m:rPr>
              <m:sty m:val="p"/>
            </m:rPr>
            <w:rPr>
              <w:rFonts w:ascii="Cambria Math" w:hAnsi="Cambria Math"/>
              <w:sz w:val="24"/>
              <w:szCs w:val="24"/>
            </w:rPr>
            <m:t>+</m:t>
          </m:r>
          <m:sSup>
            <m:sSupPr>
              <m:ctrlPr>
                <w:rPr>
                  <w:rFonts w:ascii="Cambria Math" w:hAnsi="Cambria Math"/>
                  <w:i/>
                  <w:sz w:val="24"/>
                  <w:szCs w:val="24"/>
                </w:rPr>
              </m:ctrlPr>
            </m:sSupPr>
            <m:e>
              <m:r>
                <m:rPr>
                  <m:sty m:val="p"/>
                </m:rPr>
                <w:rPr>
                  <w:rFonts w:ascii="Cambria Math" w:hAnsi="Cambria Math"/>
                  <w:sz w:val="24"/>
                  <w:szCs w:val="24"/>
                </w:rPr>
                <m:t>h</m:t>
              </m:r>
            </m:e>
            <m:sup>
              <m:r>
                <m:rPr>
                  <m:sty m:val="p"/>
                </m:rPr>
                <w:rPr>
                  <w:rFonts w:ascii="Cambria Math" w:hAnsi="Cambria Math"/>
                  <w:sz w:val="24"/>
                  <w:szCs w:val="24"/>
                </w:rPr>
                <m:t>+</m:t>
              </m:r>
            </m:sup>
          </m:sSup>
          <m:r>
            <m:rPr>
              <m:sty m:val="p"/>
            </m:rPr>
            <w:rPr>
              <w:rFonts w:ascii="Cambria Math" w:hAnsi="Cambria Math"/>
              <w:sz w:val="24"/>
              <w:szCs w:val="24"/>
            </w:rPr>
            <m:t>→</m:t>
          </m:r>
          <m:sPre>
            <m:sPrePr>
              <m:ctrlPr>
                <w:rPr>
                  <w:rFonts w:ascii="Cambria Math" w:hAnsi="Cambria Math"/>
                  <w:i/>
                  <w:sz w:val="24"/>
                  <w:szCs w:val="24"/>
                </w:rPr>
              </m:ctrlPr>
            </m:sPrePr>
            <m:sub>
              <m:r>
                <m:rPr>
                  <m:sty m:val="p"/>
                </m:rPr>
                <w:rPr>
                  <w:rFonts w:ascii="Cambria Math" w:hAnsi="Cambria Math"/>
                  <w:sz w:val="24"/>
                  <w:szCs w:val="24"/>
                </w:rPr>
                <m:t xml:space="preserve"> </m:t>
              </m:r>
            </m:sub>
            <m:sup>
              <m:r>
                <m:rPr>
                  <m:sty m:val="p"/>
                </m:rPr>
                <w:rPr>
                  <w:rFonts w:ascii="Cambria Math" w:hAnsi="Cambria Math"/>
                  <w:sz w:val="24"/>
                  <w:szCs w:val="24"/>
                </w:rPr>
                <m:t>1</m:t>
              </m:r>
            </m:sup>
            <m:e>
              <m:sSub>
                <m:sSubPr>
                  <m:ctrlPr>
                    <w:rPr>
                      <w:rFonts w:ascii="Cambria Math" w:hAnsi="Cambria Math"/>
                      <w:i/>
                      <w:sz w:val="24"/>
                      <w:szCs w:val="24"/>
                    </w:rPr>
                  </m:ctrlPr>
                </m:sSubPr>
                <m:e>
                  <m:r>
                    <m:rPr>
                      <m:sty m:val="p"/>
                    </m:rPr>
                    <w:rPr>
                      <w:rFonts w:ascii="Cambria Math" w:hAnsi="Cambria Math"/>
                      <w:sz w:val="24"/>
                      <w:szCs w:val="24"/>
                    </w:rPr>
                    <m:t>O</m:t>
                  </m:r>
                </m:e>
                <m:sub>
                  <m:r>
                    <m:rPr>
                      <m:sty m:val="p"/>
                    </m:rPr>
                    <w:rPr>
                      <w:rFonts w:ascii="Cambria Math" w:hAnsi="Cambria Math"/>
                      <w:sz w:val="24"/>
                      <w:szCs w:val="24"/>
                    </w:rPr>
                    <m:t>2</m:t>
                  </m:r>
                </m:sub>
              </m:sSub>
            </m:e>
          </m:sPre>
        </m:oMath>
      </m:oMathPara>
    </w:p>
    <w:p w14:paraId="42903EFE" w14:textId="77777777" w:rsidR="003D07E4" w:rsidRPr="000A3A98" w:rsidRDefault="003D07E4" w:rsidP="003D07E4">
      <w:pPr>
        <w:spacing w:before="100" w:after="240"/>
        <w:ind w:firstLine="480"/>
        <w:rPr>
          <w:sz w:val="24"/>
          <w:szCs w:val="24"/>
        </w:rPr>
      </w:pPr>
      <m:oMathPara>
        <m:oMath>
          <m:r>
            <m:rPr>
              <m:sty m:val="p"/>
            </m:rPr>
            <w:rPr>
              <w:rFonts w:ascii="Cambria Math" w:hAnsi="Cambria Math"/>
              <w:sz w:val="24"/>
              <w:szCs w:val="24"/>
            </w:rPr>
            <m:t>·</m:t>
          </m:r>
          <m:sSubSup>
            <m:sSubSupPr>
              <m:ctrlPr>
                <w:rPr>
                  <w:rFonts w:ascii="Cambria Math" w:hAnsi="Cambria Math"/>
                  <w:i/>
                  <w:sz w:val="24"/>
                  <w:szCs w:val="24"/>
                </w:rPr>
              </m:ctrlPr>
            </m:sSubSupPr>
            <m:e>
              <m:r>
                <m:rPr>
                  <m:sty m:val="p"/>
                </m:rPr>
                <w:rPr>
                  <w:rFonts w:ascii="Cambria Math" w:hAnsi="Cambria Math"/>
                  <w:sz w:val="24"/>
                  <w:szCs w:val="24"/>
                </w:rPr>
                <m:t>O</m:t>
              </m:r>
            </m:e>
            <m:sub>
              <m:r>
                <m:rPr>
                  <m:sty m:val="p"/>
                </m:rPr>
                <w:rPr>
                  <w:rFonts w:ascii="Cambria Math" w:hAnsi="Cambria Math"/>
                  <w:sz w:val="24"/>
                  <w:szCs w:val="24"/>
                </w:rPr>
                <m:t>2</m:t>
              </m:r>
            </m:sub>
            <m:sup>
              <m:r>
                <m:rPr>
                  <m:sty m:val="p"/>
                </m:rPr>
                <w:rPr>
                  <w:rFonts w:ascii="Cambria Math" w:hAnsi="Cambria Math"/>
                  <w:sz w:val="24"/>
                  <w:szCs w:val="24"/>
                </w:rPr>
                <m:t>-</m:t>
              </m:r>
            </m:sup>
          </m:sSubSup>
          <m:r>
            <m:rPr>
              <m:sty m:val="p"/>
            </m:rPr>
            <w:rPr>
              <w:rFonts w:ascii="Cambria Math" w:hAnsi="Cambria Math"/>
              <w:sz w:val="24"/>
              <w:szCs w:val="24"/>
            </w:rPr>
            <m:t>+</m:t>
          </m:r>
          <m:sSup>
            <m:sSupPr>
              <m:ctrlPr>
                <w:rPr>
                  <w:rFonts w:ascii="Cambria Math" w:hAnsi="Cambria Math"/>
                  <w:i/>
                  <w:sz w:val="24"/>
                  <w:szCs w:val="24"/>
                </w:rPr>
              </m:ctrlPr>
            </m:sSupPr>
            <m:e>
              <m:r>
                <m:rPr>
                  <m:sty m:val="p"/>
                </m:rPr>
                <w:rPr>
                  <w:rFonts w:ascii="Cambria Math" w:hAnsi="Cambria Math"/>
                  <w:sz w:val="24"/>
                  <w:szCs w:val="24"/>
                </w:rPr>
                <m:t>2H</m:t>
              </m:r>
            </m:e>
            <m:sup>
              <m:r>
                <m:rPr>
                  <m:sty m:val="p"/>
                </m:rPr>
                <w:rPr>
                  <w:rFonts w:ascii="Cambria Math" w:hAnsi="Cambria Math"/>
                  <w:sz w:val="24"/>
                  <w:szCs w:val="24"/>
                </w:rPr>
                <m:t>+</m:t>
              </m:r>
            </m:sup>
          </m:sSup>
          <m:r>
            <m:rPr>
              <m:sty m:val="p"/>
            </m:rPr>
            <w:rPr>
              <w:rFonts w:ascii="Cambria Math" w:hAnsi="Cambria Math"/>
              <w:sz w:val="24"/>
              <w:szCs w:val="24"/>
            </w:rPr>
            <m:t>+</m:t>
          </m:r>
          <m:sSup>
            <m:sSupPr>
              <m:ctrlPr>
                <w:rPr>
                  <w:rFonts w:ascii="Cambria Math" w:hAnsi="Cambria Math"/>
                  <w:i/>
                  <w:sz w:val="24"/>
                  <w:szCs w:val="24"/>
                </w:rPr>
              </m:ctrlPr>
            </m:sSupPr>
            <m:e>
              <m:r>
                <m:rPr>
                  <m:sty m:val="p"/>
                </m:rPr>
                <w:rPr>
                  <w:rFonts w:ascii="Cambria Math" w:hAnsi="Cambria Math"/>
                  <w:sz w:val="24"/>
                  <w:szCs w:val="24"/>
                </w:rPr>
                <m:t>e</m:t>
              </m:r>
            </m:e>
            <m:sup>
              <m:r>
                <m:rPr>
                  <m:sty m:val="p"/>
                </m:rPr>
                <w:rPr>
                  <w:rFonts w:ascii="Cambria Math" w:hAnsi="Cambria Math"/>
                  <w:sz w:val="24"/>
                  <w:szCs w:val="24"/>
                </w:rPr>
                <m:t>-</m:t>
              </m:r>
            </m:sup>
          </m:sSup>
          <m:r>
            <m:rPr>
              <m:sty m:val="p"/>
            </m:rPr>
            <w:rPr>
              <w:rFonts w:ascii="Cambria Math" w:hAnsi="Cambria Math"/>
              <w:sz w:val="24"/>
              <w:szCs w:val="24"/>
            </w:rPr>
            <m:t>→</m:t>
          </m:r>
          <m:sSub>
            <m:sSubPr>
              <m:ctrlPr>
                <w:rPr>
                  <w:rFonts w:ascii="Cambria Math" w:hAnsi="Cambria Math"/>
                  <w:i/>
                  <w:sz w:val="24"/>
                  <w:szCs w:val="24"/>
                </w:rPr>
              </m:ctrlPr>
            </m:sSubPr>
            <m:e>
              <m:r>
                <m:rPr>
                  <m:sty m:val="p"/>
                </m:rPr>
                <w:rPr>
                  <w:rFonts w:ascii="Cambria Math" w:hAnsi="Cambria Math"/>
                  <w:sz w:val="24"/>
                  <w:szCs w:val="24"/>
                </w:rPr>
                <m:t>H</m:t>
              </m:r>
            </m:e>
            <m:sub>
              <m:r>
                <m:rPr>
                  <m:sty m:val="p"/>
                </m:rPr>
                <w:rPr>
                  <w:rFonts w:ascii="Cambria Math" w:hAnsi="Cambria Math"/>
                  <w:sz w:val="24"/>
                  <w:szCs w:val="24"/>
                </w:rPr>
                <m:t>2</m:t>
              </m:r>
            </m:sub>
          </m:sSub>
          <m:sSub>
            <m:sSubPr>
              <m:ctrlPr>
                <w:rPr>
                  <w:rFonts w:ascii="Cambria Math" w:hAnsi="Cambria Math"/>
                  <w:i/>
                  <w:sz w:val="24"/>
                  <w:szCs w:val="24"/>
                </w:rPr>
              </m:ctrlPr>
            </m:sSubPr>
            <m:e>
              <m:r>
                <m:rPr>
                  <m:sty m:val="p"/>
                </m:rPr>
                <w:rPr>
                  <w:rFonts w:ascii="Cambria Math" w:hAnsi="Cambria Math"/>
                  <w:sz w:val="24"/>
                  <w:szCs w:val="24"/>
                </w:rPr>
                <m:t>O</m:t>
              </m:r>
            </m:e>
            <m:sub>
              <m:r>
                <m:rPr>
                  <m:sty m:val="p"/>
                </m:rPr>
                <w:rPr>
                  <w:rFonts w:ascii="Cambria Math" w:hAnsi="Cambria Math"/>
                  <w:sz w:val="24"/>
                  <w:szCs w:val="24"/>
                </w:rPr>
                <m:t>2</m:t>
              </m:r>
            </m:sub>
          </m:sSub>
          <m:r>
            <m:rPr>
              <m:sty m:val="p"/>
            </m:rPr>
            <w:rPr>
              <w:rFonts w:ascii="Cambria Math" w:hAnsi="Cambria Math"/>
              <w:sz w:val="24"/>
              <w:szCs w:val="24"/>
            </w:rPr>
            <m:t xml:space="preserve"> (+1.44 V vs. NHE)</m:t>
          </m:r>
        </m:oMath>
      </m:oMathPara>
    </w:p>
    <w:p w14:paraId="32CD718A" w14:textId="77777777" w:rsidR="003D07E4" w:rsidRPr="00A910AA" w:rsidRDefault="00000000" w:rsidP="003D07E4">
      <w:pPr>
        <w:spacing w:before="100" w:after="240"/>
        <w:ind w:firstLine="480"/>
        <w:jc w:val="center"/>
        <w:rPr>
          <w:sz w:val="24"/>
          <w:szCs w:val="24"/>
        </w:rPr>
      </w:pPr>
      <m:oMath>
        <m:sPre>
          <m:sPrePr>
            <m:ctrlPr>
              <w:rPr>
                <w:rFonts w:ascii="Cambria Math" w:hAnsi="Cambria Math"/>
                <w:i/>
                <w:sz w:val="24"/>
                <w:szCs w:val="24"/>
              </w:rPr>
            </m:ctrlPr>
          </m:sPrePr>
          <m:sub>
            <m:r>
              <m:rPr>
                <m:sty m:val="p"/>
              </m:rPr>
              <w:rPr>
                <w:rFonts w:ascii="Cambria Math" w:hAnsi="Cambria Math"/>
                <w:sz w:val="24"/>
                <w:szCs w:val="24"/>
              </w:rPr>
              <m:t xml:space="preserve"> </m:t>
            </m:r>
          </m:sub>
          <m:sup>
            <m:r>
              <m:rPr>
                <m:sty m:val="p"/>
              </m:rPr>
              <w:rPr>
                <w:rFonts w:ascii="Cambria Math" w:hAnsi="Cambria Math"/>
                <w:sz w:val="24"/>
                <w:szCs w:val="24"/>
              </w:rPr>
              <m:t>1</m:t>
            </m:r>
          </m:sup>
          <m:e>
            <m:sSub>
              <m:sSubPr>
                <m:ctrlPr>
                  <w:rPr>
                    <w:rFonts w:ascii="Cambria Math" w:hAnsi="Cambria Math"/>
                    <w:i/>
                    <w:sz w:val="24"/>
                    <w:szCs w:val="24"/>
                  </w:rPr>
                </m:ctrlPr>
              </m:sSubPr>
              <m:e>
                <m:r>
                  <m:rPr>
                    <m:sty m:val="p"/>
                  </m:rPr>
                  <w:rPr>
                    <w:rFonts w:ascii="Cambria Math" w:hAnsi="Cambria Math"/>
                    <w:sz w:val="24"/>
                    <w:szCs w:val="24"/>
                  </w:rPr>
                  <m:t>O</m:t>
                </m:r>
              </m:e>
              <m:sub>
                <m:r>
                  <m:rPr>
                    <m:sty m:val="p"/>
                  </m:rPr>
                  <w:rPr>
                    <w:rFonts w:ascii="Cambria Math" w:hAnsi="Cambria Math"/>
                    <w:sz w:val="24"/>
                    <w:szCs w:val="24"/>
                  </w:rPr>
                  <m:t>2</m:t>
                </m:r>
              </m:sub>
            </m:sSub>
          </m:e>
        </m:sPre>
        <m:r>
          <m:rPr>
            <m:sty m:val="p"/>
          </m:rPr>
          <w:rPr>
            <w:rFonts w:ascii="Cambria Math" w:hAnsi="Cambria Math"/>
            <w:sz w:val="24"/>
            <w:szCs w:val="24"/>
          </w:rPr>
          <m:t>+2</m:t>
        </m:r>
        <m:sSup>
          <m:sSupPr>
            <m:ctrlPr>
              <w:rPr>
                <w:rFonts w:ascii="Cambria Math" w:hAnsi="Cambria Math"/>
                <w:i/>
                <w:sz w:val="24"/>
                <w:szCs w:val="24"/>
              </w:rPr>
            </m:ctrlPr>
          </m:sSupPr>
          <m:e>
            <m:r>
              <m:rPr>
                <m:sty m:val="p"/>
              </m:rPr>
              <w:rPr>
                <w:rFonts w:ascii="Cambria Math" w:hAnsi="Cambria Math"/>
                <w:sz w:val="24"/>
                <w:szCs w:val="24"/>
              </w:rPr>
              <m:t>H</m:t>
            </m:r>
          </m:e>
          <m:sup>
            <m:r>
              <m:rPr>
                <m:sty m:val="p"/>
              </m:rPr>
              <w:rPr>
                <w:rFonts w:ascii="Cambria Math" w:hAnsi="Cambria Math"/>
                <w:sz w:val="24"/>
                <w:szCs w:val="24"/>
              </w:rPr>
              <m:t>+</m:t>
            </m:r>
          </m:sup>
        </m:sSup>
        <m:r>
          <m:rPr>
            <m:sty m:val="p"/>
          </m:rPr>
          <w:rPr>
            <w:rFonts w:ascii="Cambria Math" w:hAnsi="Cambria Math"/>
            <w:sz w:val="24"/>
            <w:szCs w:val="24"/>
          </w:rPr>
          <m:t>+</m:t>
        </m:r>
        <m:sSup>
          <m:sSupPr>
            <m:ctrlPr>
              <w:rPr>
                <w:rFonts w:ascii="Cambria Math" w:hAnsi="Cambria Math"/>
                <w:i/>
                <w:sz w:val="24"/>
                <w:szCs w:val="24"/>
              </w:rPr>
            </m:ctrlPr>
          </m:sSupPr>
          <m:e>
            <m:r>
              <m:rPr>
                <m:sty m:val="p"/>
              </m:rPr>
              <w:rPr>
                <w:rFonts w:ascii="Cambria Math" w:hAnsi="Cambria Math"/>
                <w:sz w:val="24"/>
                <w:szCs w:val="24"/>
              </w:rPr>
              <m:t>e</m:t>
            </m:r>
          </m:e>
          <m:sup>
            <m:r>
              <m:rPr>
                <m:sty m:val="p"/>
              </m:rPr>
              <w:rPr>
                <w:rFonts w:ascii="Cambria Math" w:hAnsi="Cambria Math"/>
                <w:sz w:val="24"/>
                <w:szCs w:val="24"/>
              </w:rPr>
              <m:t>-</m:t>
            </m:r>
          </m:sup>
        </m:sSup>
        <m:r>
          <m:rPr>
            <m:sty m:val="p"/>
          </m:rPr>
          <w:rPr>
            <w:rFonts w:ascii="Cambria Math" w:hAnsi="Cambria Math"/>
            <w:sz w:val="24"/>
            <w:szCs w:val="24"/>
          </w:rPr>
          <m:t>→</m:t>
        </m:r>
        <m:sSub>
          <m:sSubPr>
            <m:ctrlPr>
              <w:rPr>
                <w:rFonts w:ascii="Cambria Math" w:hAnsi="Cambria Math"/>
                <w:i/>
                <w:sz w:val="24"/>
                <w:szCs w:val="24"/>
              </w:rPr>
            </m:ctrlPr>
          </m:sSubPr>
          <m:e>
            <m:r>
              <m:rPr>
                <m:sty m:val="p"/>
              </m:rPr>
              <w:rPr>
                <w:rFonts w:ascii="Cambria Math" w:hAnsi="Cambria Math"/>
                <w:sz w:val="24"/>
                <w:szCs w:val="24"/>
              </w:rPr>
              <m:t>H</m:t>
            </m:r>
          </m:e>
          <m:sub>
            <m:r>
              <m:rPr>
                <m:sty m:val="p"/>
              </m:rPr>
              <w:rPr>
                <w:rFonts w:ascii="Cambria Math" w:hAnsi="Cambria Math"/>
                <w:sz w:val="24"/>
                <w:szCs w:val="24"/>
              </w:rPr>
              <m:t>2</m:t>
            </m:r>
          </m:sub>
        </m:sSub>
        <m:sSub>
          <m:sSubPr>
            <m:ctrlPr>
              <w:rPr>
                <w:rFonts w:ascii="Cambria Math" w:hAnsi="Cambria Math"/>
                <w:i/>
                <w:sz w:val="24"/>
                <w:szCs w:val="24"/>
              </w:rPr>
            </m:ctrlPr>
          </m:sSubPr>
          <m:e>
            <m:r>
              <m:rPr>
                <m:sty m:val="p"/>
              </m:rPr>
              <w:rPr>
                <w:rFonts w:ascii="Cambria Math" w:hAnsi="Cambria Math"/>
                <w:sz w:val="24"/>
                <w:szCs w:val="24"/>
              </w:rPr>
              <m:t>O</m:t>
            </m:r>
          </m:e>
          <m:sub>
            <m:r>
              <m:rPr>
                <m:sty m:val="p"/>
              </m:rPr>
              <w:rPr>
                <w:rFonts w:ascii="Cambria Math" w:hAnsi="Cambria Math"/>
                <w:sz w:val="24"/>
                <w:szCs w:val="24"/>
              </w:rPr>
              <m:t>2</m:t>
            </m:r>
          </m:sub>
        </m:sSub>
      </m:oMath>
      <w:bookmarkEnd w:id="14"/>
      <w:r w:rsidR="003D07E4">
        <w:rPr>
          <w:rFonts w:eastAsia="Yu Mincho"/>
          <w:sz w:val="24"/>
          <w:szCs w:val="24"/>
        </w:rPr>
        <w:br w:type="page"/>
      </w:r>
    </w:p>
    <w:p w14:paraId="4B67C9BC" w14:textId="77777777" w:rsidR="003D07E4" w:rsidRPr="000A3A98" w:rsidRDefault="003D07E4" w:rsidP="003D07E4">
      <w:pPr>
        <w:spacing w:before="100" w:after="60"/>
        <w:jc w:val="center"/>
        <w:rPr>
          <w:b/>
          <w:sz w:val="24"/>
          <w:szCs w:val="24"/>
        </w:rPr>
      </w:pPr>
      <w:r w:rsidRPr="000A3A98">
        <w:rPr>
          <w:b/>
          <w:noProof/>
          <w:sz w:val="24"/>
          <w:szCs w:val="24"/>
        </w:rPr>
        <w:lastRenderedPageBreak/>
        <w:drawing>
          <wp:inline distT="0" distB="0" distL="0" distR="0" wp14:anchorId="590A230B" wp14:editId="74EF42F8">
            <wp:extent cx="3024000" cy="2764979"/>
            <wp:effectExtent l="0" t="0" r="5080" b="0"/>
            <wp:docPr id="208338007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024000" cy="2764979"/>
                    </a:xfrm>
                    <a:prstGeom prst="rect">
                      <a:avLst/>
                    </a:prstGeom>
                    <a:noFill/>
                  </pic:spPr>
                </pic:pic>
              </a:graphicData>
            </a:graphic>
          </wp:inline>
        </w:drawing>
      </w:r>
    </w:p>
    <w:p w14:paraId="67B2FFBF" w14:textId="77777777" w:rsidR="003D07E4" w:rsidRPr="00A910AA" w:rsidRDefault="003D07E4" w:rsidP="001905C1">
      <w:pPr>
        <w:spacing w:before="240" w:afterLines="50" w:after="163" w:line="360" w:lineRule="auto"/>
        <w:rPr>
          <w:sz w:val="24"/>
          <w:szCs w:val="24"/>
          <w:lang w:val="en-GB"/>
        </w:rPr>
      </w:pPr>
      <w:r w:rsidRPr="000A3A98">
        <w:rPr>
          <w:b/>
          <w:bCs/>
          <w:sz w:val="24"/>
          <w:szCs w:val="24"/>
        </w:rPr>
        <w:t>Supplementary</w:t>
      </w:r>
      <w:r w:rsidRPr="000A3A98">
        <w:rPr>
          <w:b/>
          <w:sz w:val="24"/>
          <w:szCs w:val="24"/>
        </w:rPr>
        <w:t xml:space="preserve"> </w:t>
      </w:r>
      <w:r w:rsidRPr="000A3A98">
        <w:rPr>
          <w:b/>
          <w:bCs/>
          <w:sz w:val="24"/>
          <w:szCs w:val="24"/>
        </w:rPr>
        <w:t xml:space="preserve">Fig. </w:t>
      </w:r>
      <w:r w:rsidRPr="000A3A98">
        <w:rPr>
          <w:b/>
          <w:sz w:val="24"/>
          <w:szCs w:val="24"/>
        </w:rPr>
        <w:t>33.</w:t>
      </w:r>
      <w:r w:rsidRPr="000A3A98">
        <w:rPr>
          <w:sz w:val="24"/>
          <w:szCs w:val="24"/>
        </w:rPr>
        <w:t xml:space="preserve"> </w:t>
      </w:r>
      <w:r w:rsidRPr="000A3A98">
        <w:rPr>
          <w:sz w:val="24"/>
          <w:szCs w:val="24"/>
          <w:lang w:val="en-GB"/>
        </w:rPr>
        <w:t>Comparison of chemical bond lengths and charge density before and after O</w:t>
      </w:r>
      <w:r w:rsidRPr="000A3A98">
        <w:rPr>
          <w:sz w:val="24"/>
          <w:szCs w:val="24"/>
          <w:vertAlign w:val="subscript"/>
          <w:lang w:val="en-GB"/>
        </w:rPr>
        <w:t>2</w:t>
      </w:r>
      <w:r w:rsidRPr="000A3A98">
        <w:rPr>
          <w:sz w:val="24"/>
          <w:szCs w:val="24"/>
          <w:lang w:val="en-GB"/>
        </w:rPr>
        <w:t xml:space="preserve"> adsorption.</w:t>
      </w:r>
      <w:r>
        <w:rPr>
          <w:sz w:val="24"/>
          <w:szCs w:val="24"/>
          <w:lang w:val="en-GB"/>
        </w:rPr>
        <w:br w:type="page"/>
      </w:r>
    </w:p>
    <w:p w14:paraId="16F12B79" w14:textId="77777777" w:rsidR="009C2A22" w:rsidRPr="000A3A98" w:rsidRDefault="009C2A22" w:rsidP="009C2A22">
      <w:pPr>
        <w:spacing w:before="100" w:after="60"/>
        <w:jc w:val="center"/>
        <w:rPr>
          <w:b/>
          <w:sz w:val="24"/>
          <w:szCs w:val="24"/>
        </w:rPr>
      </w:pPr>
      <w:r w:rsidRPr="000A3A98">
        <w:rPr>
          <w:b/>
          <w:noProof/>
          <w:sz w:val="24"/>
          <w:szCs w:val="24"/>
        </w:rPr>
        <w:lastRenderedPageBreak/>
        <w:drawing>
          <wp:inline distT="0" distB="0" distL="0" distR="0" wp14:anchorId="2CDAC594" wp14:editId="5FDA7C81">
            <wp:extent cx="3024000" cy="3526864"/>
            <wp:effectExtent l="0" t="0" r="5080" b="0"/>
            <wp:docPr id="401116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024000" cy="3526864"/>
                    </a:xfrm>
                    <a:prstGeom prst="rect">
                      <a:avLst/>
                    </a:prstGeom>
                    <a:noFill/>
                  </pic:spPr>
                </pic:pic>
              </a:graphicData>
            </a:graphic>
          </wp:inline>
        </w:drawing>
      </w:r>
    </w:p>
    <w:p w14:paraId="3D1D6C91" w14:textId="57337C0B" w:rsidR="009C2A22" w:rsidRPr="000A3A98" w:rsidRDefault="009C2A22" w:rsidP="001905C1">
      <w:pPr>
        <w:spacing w:before="240" w:afterLines="50" w:after="163" w:line="360" w:lineRule="auto"/>
        <w:rPr>
          <w:b/>
          <w:sz w:val="24"/>
          <w:szCs w:val="24"/>
        </w:rPr>
      </w:pPr>
      <w:r w:rsidRPr="000A3A98">
        <w:rPr>
          <w:b/>
          <w:bCs/>
          <w:sz w:val="24"/>
          <w:szCs w:val="24"/>
        </w:rPr>
        <w:t>Supplementary</w:t>
      </w:r>
      <w:r w:rsidRPr="000A3A98">
        <w:rPr>
          <w:b/>
          <w:sz w:val="24"/>
          <w:szCs w:val="24"/>
        </w:rPr>
        <w:t xml:space="preserve"> </w:t>
      </w:r>
      <w:r w:rsidRPr="000A3A98">
        <w:rPr>
          <w:b/>
          <w:bCs/>
          <w:sz w:val="24"/>
          <w:szCs w:val="24"/>
        </w:rPr>
        <w:t>Fig.</w:t>
      </w:r>
      <w:r w:rsidRPr="000A3A98">
        <w:rPr>
          <w:b/>
          <w:sz w:val="24"/>
          <w:szCs w:val="24"/>
        </w:rPr>
        <w:t xml:space="preserve"> 34 </w:t>
      </w:r>
      <w:r w:rsidRPr="000A3A98">
        <w:rPr>
          <w:bCs/>
          <w:sz w:val="24"/>
          <w:szCs w:val="24"/>
        </w:rPr>
        <w:t>DFT structure of the two-step H</w:t>
      </w:r>
      <w:r w:rsidRPr="000A3A98">
        <w:rPr>
          <w:bCs/>
          <w:sz w:val="24"/>
          <w:szCs w:val="24"/>
          <w:vertAlign w:val="subscript"/>
        </w:rPr>
        <w:t>2</w:t>
      </w:r>
      <w:r w:rsidRPr="000A3A98">
        <w:rPr>
          <w:bCs/>
          <w:sz w:val="24"/>
          <w:szCs w:val="24"/>
        </w:rPr>
        <w:t>O</w:t>
      </w:r>
      <w:r w:rsidRPr="000A3A98">
        <w:rPr>
          <w:bCs/>
          <w:sz w:val="24"/>
          <w:szCs w:val="24"/>
          <w:vertAlign w:val="subscript"/>
        </w:rPr>
        <w:t>2</w:t>
      </w:r>
      <w:r w:rsidRPr="000A3A98">
        <w:rPr>
          <w:bCs/>
          <w:sz w:val="24"/>
          <w:szCs w:val="24"/>
        </w:rPr>
        <w:t xml:space="preserve"> formation process for (a) ZnIn</w:t>
      </w:r>
      <w:r w:rsidRPr="000A3A98">
        <w:rPr>
          <w:bCs/>
          <w:sz w:val="24"/>
          <w:szCs w:val="24"/>
          <w:vertAlign w:val="subscript"/>
        </w:rPr>
        <w:t>2</w:t>
      </w:r>
      <w:r w:rsidRPr="000A3A98">
        <w:rPr>
          <w:bCs/>
          <w:sz w:val="24"/>
          <w:szCs w:val="24"/>
        </w:rPr>
        <w:t>S</w:t>
      </w:r>
      <w:r w:rsidRPr="000A3A98">
        <w:rPr>
          <w:bCs/>
          <w:sz w:val="24"/>
          <w:szCs w:val="24"/>
          <w:vertAlign w:val="subscript"/>
        </w:rPr>
        <w:t>4</w:t>
      </w:r>
      <w:r w:rsidRPr="000A3A98">
        <w:rPr>
          <w:bCs/>
          <w:sz w:val="24"/>
          <w:szCs w:val="24"/>
        </w:rPr>
        <w:t>, (b) Zn</w:t>
      </w:r>
      <w:r w:rsidRPr="000A3A98">
        <w:rPr>
          <w:bCs/>
          <w:sz w:val="24"/>
          <w:szCs w:val="24"/>
          <w:vertAlign w:val="subscript"/>
        </w:rPr>
        <w:t>2</w:t>
      </w:r>
      <w:r w:rsidRPr="000A3A98">
        <w:rPr>
          <w:bCs/>
          <w:sz w:val="24"/>
          <w:szCs w:val="24"/>
        </w:rPr>
        <w:t>In</w:t>
      </w:r>
      <w:r w:rsidRPr="000A3A98">
        <w:rPr>
          <w:bCs/>
          <w:sz w:val="24"/>
          <w:szCs w:val="24"/>
          <w:vertAlign w:val="subscript"/>
        </w:rPr>
        <w:t>2</w:t>
      </w:r>
      <w:r w:rsidRPr="000A3A98">
        <w:rPr>
          <w:bCs/>
          <w:sz w:val="24"/>
          <w:szCs w:val="24"/>
        </w:rPr>
        <w:t>S</w:t>
      </w:r>
      <w:r w:rsidRPr="000A3A98">
        <w:rPr>
          <w:bCs/>
          <w:sz w:val="24"/>
          <w:szCs w:val="24"/>
          <w:vertAlign w:val="subscript"/>
        </w:rPr>
        <w:t>5</w:t>
      </w:r>
      <w:r w:rsidRPr="000A3A98">
        <w:rPr>
          <w:bCs/>
          <w:sz w:val="24"/>
          <w:szCs w:val="24"/>
        </w:rPr>
        <w:t>, (c) ZIS-R, and (d) ZIS.</w:t>
      </w:r>
      <w:r w:rsidRPr="000A3A98">
        <w:rPr>
          <w:b/>
          <w:sz w:val="24"/>
          <w:szCs w:val="24"/>
        </w:rPr>
        <w:br w:type="page"/>
      </w:r>
    </w:p>
    <w:p w14:paraId="46C671BD" w14:textId="3CFA1257" w:rsidR="009C2A22" w:rsidRPr="009C2A22" w:rsidRDefault="009C2A22" w:rsidP="006311CB">
      <w:pPr>
        <w:spacing w:before="100" w:line="360" w:lineRule="auto"/>
        <w:ind w:left="284" w:hanging="284"/>
        <w:rPr>
          <w:rFonts w:cs="Times New Roman"/>
          <w:b/>
          <w:bCs/>
          <w:noProof/>
          <w:sz w:val="24"/>
          <w:szCs w:val="24"/>
        </w:rPr>
      </w:pPr>
      <w:bookmarkStart w:id="15" w:name="_Hlk145239007"/>
      <w:r w:rsidRPr="009C2A22">
        <w:rPr>
          <w:rFonts w:cs="Times New Roman" w:hint="eastAsia"/>
          <w:b/>
          <w:bCs/>
          <w:noProof/>
          <w:sz w:val="24"/>
          <w:szCs w:val="24"/>
        </w:rPr>
        <w:lastRenderedPageBreak/>
        <w:t>Re</w:t>
      </w:r>
      <w:r w:rsidRPr="009C2A22">
        <w:rPr>
          <w:rFonts w:cs="Times New Roman"/>
          <w:b/>
          <w:bCs/>
          <w:noProof/>
          <w:sz w:val="24"/>
          <w:szCs w:val="24"/>
        </w:rPr>
        <w:t>ference</w:t>
      </w:r>
    </w:p>
    <w:p w14:paraId="314D8559" w14:textId="20D281B3"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1</w:t>
      </w:r>
      <w:r w:rsidRPr="009C2A22">
        <w:rPr>
          <w:rFonts w:cs="Times New Roman"/>
          <w:noProof/>
          <w:sz w:val="24"/>
          <w:szCs w:val="24"/>
        </w:rPr>
        <w:tab/>
        <w:t>Bai, P.</w:t>
      </w:r>
      <w:r w:rsidRPr="009C2A22">
        <w:rPr>
          <w:rFonts w:cs="Times New Roman"/>
          <w:i/>
          <w:noProof/>
          <w:sz w:val="24"/>
          <w:szCs w:val="24"/>
        </w:rPr>
        <w:t xml:space="preserve"> </w:t>
      </w:r>
      <w:r w:rsidRPr="009C2A22">
        <w:rPr>
          <w:rFonts w:cs="Times New Roman"/>
          <w:iCs/>
          <w:noProof/>
          <w:sz w:val="24"/>
          <w:szCs w:val="24"/>
        </w:rPr>
        <w:t>et al.</w:t>
      </w:r>
      <w:r w:rsidRPr="009C2A22">
        <w:rPr>
          <w:rFonts w:cs="Times New Roman"/>
          <w:noProof/>
          <w:sz w:val="24"/>
          <w:szCs w:val="24"/>
        </w:rPr>
        <w:t xml:space="preserve"> Junction of Zn</w:t>
      </w:r>
      <w:r w:rsidRPr="009C2A22">
        <w:rPr>
          <w:rFonts w:cs="Times New Roman"/>
          <w:noProof/>
          <w:sz w:val="24"/>
          <w:szCs w:val="24"/>
          <w:vertAlign w:val="subscript"/>
        </w:rPr>
        <w:t>m</w:t>
      </w:r>
      <w:r w:rsidRPr="009C2A22">
        <w:rPr>
          <w:rFonts w:cs="Times New Roman"/>
          <w:noProof/>
          <w:sz w:val="24"/>
          <w:szCs w:val="24"/>
        </w:rPr>
        <w:t>In</w:t>
      </w:r>
      <w:r w:rsidRPr="009C2A22">
        <w:rPr>
          <w:rFonts w:cs="Times New Roman"/>
          <w:noProof/>
          <w:sz w:val="24"/>
          <w:szCs w:val="24"/>
          <w:vertAlign w:val="subscript"/>
        </w:rPr>
        <w:t>2</w:t>
      </w:r>
      <w:r w:rsidRPr="009C2A22">
        <w:rPr>
          <w:rFonts w:cs="Times New Roman"/>
          <w:noProof/>
          <w:sz w:val="24"/>
          <w:szCs w:val="24"/>
        </w:rPr>
        <w:t>S</w:t>
      </w:r>
      <w:r w:rsidRPr="009C2A22">
        <w:rPr>
          <w:rFonts w:cs="Times New Roman"/>
          <w:noProof/>
          <w:sz w:val="24"/>
          <w:szCs w:val="24"/>
          <w:vertAlign w:val="subscript"/>
        </w:rPr>
        <w:t>3+m</w:t>
      </w:r>
      <w:r w:rsidRPr="009C2A22">
        <w:rPr>
          <w:rFonts w:cs="Times New Roman"/>
          <w:noProof/>
          <w:sz w:val="24"/>
          <w:szCs w:val="24"/>
        </w:rPr>
        <w:t xml:space="preserve"> and bismuth vanadate as Z-scheme photocatalyst for enhanced hydrogen evolution activity: The role of interfacial interactions. </w:t>
      </w:r>
      <w:r w:rsidRPr="009C2A22">
        <w:rPr>
          <w:rFonts w:cs="Times New Roman"/>
          <w:i/>
          <w:sz w:val="24"/>
          <w:szCs w:val="24"/>
        </w:rPr>
        <w:t>J. Colloid Interface Sci.</w:t>
      </w:r>
      <w:r w:rsidRPr="009C2A22">
        <w:rPr>
          <w:rFonts w:cs="Times New Roman"/>
          <w:noProof/>
          <w:sz w:val="24"/>
          <w:szCs w:val="24"/>
        </w:rPr>
        <w:t xml:space="preserve"> </w:t>
      </w:r>
      <w:r w:rsidRPr="009C2A22">
        <w:rPr>
          <w:rFonts w:cs="Times New Roman"/>
          <w:b/>
          <w:noProof/>
          <w:sz w:val="24"/>
          <w:szCs w:val="24"/>
        </w:rPr>
        <w:t>628</w:t>
      </w:r>
      <w:r w:rsidRPr="009C2A22">
        <w:rPr>
          <w:rFonts w:cs="Times New Roman"/>
          <w:noProof/>
          <w:sz w:val="24"/>
          <w:szCs w:val="24"/>
        </w:rPr>
        <w:t>, 488-499 (2022).</w:t>
      </w:r>
    </w:p>
    <w:p w14:paraId="060180BA"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2</w:t>
      </w:r>
      <w:r w:rsidRPr="009C2A22">
        <w:rPr>
          <w:rFonts w:cs="Times New Roman"/>
          <w:noProof/>
          <w:sz w:val="24"/>
          <w:szCs w:val="24"/>
        </w:rPr>
        <w:tab/>
        <w:t>Chong, W.-K. et al. Non-metal doping induced dual p-n charge properties in a single ZnIn</w:t>
      </w:r>
      <w:r w:rsidRPr="009C2A22">
        <w:rPr>
          <w:rFonts w:cs="Times New Roman"/>
          <w:noProof/>
          <w:sz w:val="24"/>
          <w:szCs w:val="24"/>
          <w:vertAlign w:val="subscript"/>
        </w:rPr>
        <w:t>2</w:t>
      </w:r>
      <w:r w:rsidRPr="009C2A22">
        <w:rPr>
          <w:rFonts w:cs="Times New Roman"/>
          <w:noProof/>
          <w:sz w:val="24"/>
          <w:szCs w:val="24"/>
        </w:rPr>
        <w:t>S</w:t>
      </w:r>
      <w:r w:rsidRPr="009C2A22">
        <w:rPr>
          <w:rFonts w:cs="Times New Roman"/>
          <w:noProof/>
          <w:sz w:val="24"/>
          <w:szCs w:val="24"/>
          <w:vertAlign w:val="subscript"/>
        </w:rPr>
        <w:t>4</w:t>
      </w:r>
      <w:r w:rsidRPr="009C2A22">
        <w:rPr>
          <w:rFonts w:cs="Times New Roman"/>
          <w:noProof/>
          <w:sz w:val="24"/>
          <w:szCs w:val="24"/>
        </w:rPr>
        <w:t xml:space="preserve"> crystal structure provoking charge transfer behaviors and boosting photocatalytic hydrogen generation. </w:t>
      </w:r>
      <w:r w:rsidRPr="009C2A22">
        <w:rPr>
          <w:rFonts w:cs="Times New Roman"/>
          <w:i/>
          <w:noProof/>
          <w:sz w:val="24"/>
          <w:szCs w:val="24"/>
        </w:rPr>
        <w:t>Appl. Catal. B Environ.</w:t>
      </w:r>
      <w:r w:rsidRPr="009C2A22">
        <w:rPr>
          <w:rFonts w:cs="Times New Roman"/>
          <w:noProof/>
          <w:sz w:val="24"/>
          <w:szCs w:val="24"/>
        </w:rPr>
        <w:t xml:space="preserve"> </w:t>
      </w:r>
      <w:r w:rsidRPr="009C2A22">
        <w:rPr>
          <w:rFonts w:cs="Times New Roman"/>
          <w:b/>
          <w:noProof/>
          <w:sz w:val="24"/>
          <w:szCs w:val="24"/>
        </w:rPr>
        <w:t>325</w:t>
      </w:r>
      <w:r w:rsidRPr="009C2A22">
        <w:rPr>
          <w:rFonts w:cs="Times New Roman"/>
          <w:noProof/>
          <w:sz w:val="24"/>
          <w:szCs w:val="24"/>
        </w:rPr>
        <w:t>, 122372 (2023).</w:t>
      </w:r>
    </w:p>
    <w:p w14:paraId="02B40770" w14:textId="77777777" w:rsidR="009C2A22" w:rsidRPr="009C2A22" w:rsidRDefault="009C2A22" w:rsidP="006311CB">
      <w:pPr>
        <w:spacing w:before="100" w:line="360" w:lineRule="auto"/>
        <w:ind w:left="284" w:hanging="284"/>
        <w:rPr>
          <w:rFonts w:cs="Times New Roman"/>
          <w:sz w:val="24"/>
          <w:szCs w:val="24"/>
        </w:rPr>
      </w:pPr>
      <w:r w:rsidRPr="009C2A22">
        <w:rPr>
          <w:rFonts w:cs="Times New Roman"/>
          <w:noProof/>
          <w:sz w:val="24"/>
          <w:szCs w:val="24"/>
        </w:rPr>
        <w:t>3</w:t>
      </w:r>
      <w:r w:rsidRPr="009C2A22">
        <w:rPr>
          <w:rFonts w:cs="Times New Roman"/>
          <w:noProof/>
          <w:sz w:val="24"/>
          <w:szCs w:val="24"/>
        </w:rPr>
        <w:tab/>
        <w:t>Du, C. et al. π-π conjugation driving degradation of aromatic compounds with in-situ hydrogen peroxide generation over Zn</w:t>
      </w:r>
      <w:r w:rsidRPr="009C2A22">
        <w:rPr>
          <w:rFonts w:cs="Times New Roman"/>
          <w:noProof/>
          <w:sz w:val="24"/>
          <w:szCs w:val="24"/>
          <w:vertAlign w:val="subscript"/>
        </w:rPr>
        <w:t>2</w:t>
      </w:r>
      <w:r w:rsidRPr="009C2A22">
        <w:rPr>
          <w:rFonts w:cs="Times New Roman"/>
          <w:noProof/>
          <w:sz w:val="24"/>
          <w:szCs w:val="24"/>
        </w:rPr>
        <w:t>In</w:t>
      </w:r>
      <w:r w:rsidRPr="009C2A22">
        <w:rPr>
          <w:rFonts w:cs="Times New Roman"/>
          <w:noProof/>
          <w:sz w:val="24"/>
          <w:szCs w:val="24"/>
          <w:vertAlign w:val="subscript"/>
        </w:rPr>
        <w:t>2</w:t>
      </w:r>
      <w:r w:rsidRPr="009C2A22">
        <w:rPr>
          <w:rFonts w:cs="Times New Roman"/>
          <w:noProof/>
          <w:sz w:val="24"/>
          <w:szCs w:val="24"/>
        </w:rPr>
        <w:t>S</w:t>
      </w:r>
      <w:r w:rsidRPr="009C2A22">
        <w:rPr>
          <w:rFonts w:cs="Times New Roman"/>
          <w:noProof/>
          <w:sz w:val="24"/>
          <w:szCs w:val="24"/>
          <w:vertAlign w:val="subscript"/>
        </w:rPr>
        <w:t>5</w:t>
      </w:r>
      <w:r w:rsidRPr="009C2A22">
        <w:rPr>
          <w:rFonts w:cs="Times New Roman"/>
          <w:noProof/>
          <w:sz w:val="24"/>
          <w:szCs w:val="24"/>
        </w:rPr>
        <w:t xml:space="preserve"> grown on nitrogen-doped carbon spheres. </w:t>
      </w:r>
      <w:r w:rsidRPr="009C2A22">
        <w:rPr>
          <w:rFonts w:cs="Times New Roman"/>
          <w:i/>
          <w:noProof/>
          <w:sz w:val="24"/>
          <w:szCs w:val="24"/>
        </w:rPr>
        <w:t>Appl. Catal. B Environ.</w:t>
      </w:r>
      <w:r w:rsidRPr="009C2A22">
        <w:rPr>
          <w:rFonts w:cs="Times New Roman"/>
          <w:noProof/>
          <w:sz w:val="24"/>
          <w:szCs w:val="24"/>
        </w:rPr>
        <w:t xml:space="preserve"> </w:t>
      </w:r>
      <w:r w:rsidRPr="009C2A22">
        <w:rPr>
          <w:rFonts w:cs="Times New Roman"/>
          <w:b/>
          <w:noProof/>
          <w:sz w:val="24"/>
          <w:szCs w:val="24"/>
        </w:rPr>
        <w:t>310</w:t>
      </w:r>
      <w:r w:rsidRPr="009C2A22">
        <w:rPr>
          <w:rFonts w:cs="Times New Roman"/>
          <w:noProof/>
          <w:sz w:val="24"/>
          <w:szCs w:val="24"/>
        </w:rPr>
        <w:t>, 121298 (2022).</w:t>
      </w:r>
    </w:p>
    <w:p w14:paraId="4F8DF913"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4</w:t>
      </w:r>
      <w:r w:rsidRPr="009C2A22">
        <w:rPr>
          <w:rFonts w:cs="Times New Roman"/>
          <w:noProof/>
          <w:sz w:val="24"/>
          <w:szCs w:val="24"/>
        </w:rPr>
        <w:tab/>
        <w:t xml:space="preserve">Yang, W. et al. Minimized external electric field on asymmetric monolayer maximizes charge separation for photocatalysis. </w:t>
      </w:r>
      <w:r w:rsidRPr="009C2A22">
        <w:rPr>
          <w:rFonts w:cs="Times New Roman"/>
          <w:i/>
          <w:noProof/>
          <w:sz w:val="24"/>
          <w:szCs w:val="24"/>
        </w:rPr>
        <w:t>Appl. Catal. B Environ.</w:t>
      </w:r>
      <w:r w:rsidRPr="009C2A22">
        <w:rPr>
          <w:rFonts w:cs="Times New Roman"/>
          <w:noProof/>
          <w:sz w:val="24"/>
          <w:szCs w:val="24"/>
        </w:rPr>
        <w:t xml:space="preserve"> </w:t>
      </w:r>
      <w:r w:rsidRPr="009C2A22">
        <w:rPr>
          <w:rFonts w:cs="Times New Roman"/>
          <w:b/>
          <w:noProof/>
          <w:sz w:val="24"/>
          <w:szCs w:val="24"/>
        </w:rPr>
        <w:t>295</w:t>
      </w:r>
      <w:r w:rsidRPr="009C2A22">
        <w:rPr>
          <w:rFonts w:cs="Times New Roman"/>
          <w:noProof/>
          <w:sz w:val="24"/>
          <w:szCs w:val="24"/>
        </w:rPr>
        <w:t>, 120266 (2021).</w:t>
      </w:r>
    </w:p>
    <w:p w14:paraId="14994040"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5</w:t>
      </w:r>
      <w:r w:rsidRPr="009C2A22">
        <w:rPr>
          <w:rFonts w:cs="Times New Roman"/>
          <w:noProof/>
          <w:sz w:val="24"/>
          <w:szCs w:val="24"/>
        </w:rPr>
        <w:tab/>
        <w:t>Zhang, G. et al. Preparation of ZnIn</w:t>
      </w:r>
      <w:r w:rsidRPr="009C2A22">
        <w:rPr>
          <w:rFonts w:cs="Times New Roman"/>
          <w:noProof/>
          <w:sz w:val="24"/>
          <w:szCs w:val="24"/>
          <w:vertAlign w:val="subscript"/>
        </w:rPr>
        <w:t>2</w:t>
      </w:r>
      <w:r w:rsidRPr="009C2A22">
        <w:rPr>
          <w:rFonts w:cs="Times New Roman"/>
          <w:noProof/>
          <w:sz w:val="24"/>
          <w:szCs w:val="24"/>
        </w:rPr>
        <w:t>S</w:t>
      </w:r>
      <w:r w:rsidRPr="009C2A22">
        <w:rPr>
          <w:rFonts w:cs="Times New Roman"/>
          <w:noProof/>
          <w:sz w:val="24"/>
          <w:szCs w:val="24"/>
          <w:vertAlign w:val="subscript"/>
        </w:rPr>
        <w:t>4</w:t>
      </w:r>
      <w:r w:rsidRPr="009C2A22">
        <w:rPr>
          <w:rFonts w:cs="Times New Roman"/>
          <w:noProof/>
          <w:sz w:val="24"/>
          <w:szCs w:val="24"/>
        </w:rPr>
        <w:t xml:space="preserve"> nanosheet-coated CdS nanorod heterostructures for efficient photocatalytic reduction of Cr(VI). </w:t>
      </w:r>
      <w:r w:rsidRPr="009C2A22">
        <w:rPr>
          <w:rFonts w:cs="Times New Roman"/>
          <w:i/>
          <w:noProof/>
          <w:sz w:val="24"/>
          <w:szCs w:val="24"/>
        </w:rPr>
        <w:t>Appl. Catal. B Environ.</w:t>
      </w:r>
      <w:r w:rsidRPr="009C2A22">
        <w:rPr>
          <w:rFonts w:cs="Times New Roman"/>
          <w:noProof/>
          <w:sz w:val="24"/>
          <w:szCs w:val="24"/>
        </w:rPr>
        <w:t xml:space="preserve"> </w:t>
      </w:r>
      <w:r w:rsidRPr="009C2A22">
        <w:rPr>
          <w:rFonts w:cs="Times New Roman"/>
          <w:b/>
          <w:noProof/>
          <w:sz w:val="24"/>
          <w:szCs w:val="24"/>
        </w:rPr>
        <w:t>232</w:t>
      </w:r>
      <w:r w:rsidRPr="009C2A22">
        <w:rPr>
          <w:rFonts w:cs="Times New Roman"/>
          <w:noProof/>
          <w:sz w:val="24"/>
          <w:szCs w:val="24"/>
        </w:rPr>
        <w:t>, 164-174 (2018).</w:t>
      </w:r>
    </w:p>
    <w:p w14:paraId="56428268" w14:textId="649F019E"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6</w:t>
      </w:r>
      <w:r w:rsidRPr="009C2A22">
        <w:rPr>
          <w:rFonts w:cs="Times New Roman"/>
          <w:noProof/>
          <w:sz w:val="24"/>
          <w:szCs w:val="24"/>
        </w:rPr>
        <w:tab/>
        <w:t>Cao, S. et al. H</w:t>
      </w:r>
      <w:r w:rsidRPr="009C2A22">
        <w:rPr>
          <w:rFonts w:cs="Times New Roman"/>
          <w:noProof/>
          <w:sz w:val="24"/>
          <w:szCs w:val="24"/>
          <w:vertAlign w:val="subscript"/>
        </w:rPr>
        <w:t>2</w:t>
      </w:r>
      <w:r w:rsidRPr="009C2A22">
        <w:rPr>
          <w:rFonts w:cs="Times New Roman"/>
          <w:noProof/>
          <w:sz w:val="24"/>
          <w:szCs w:val="24"/>
        </w:rPr>
        <w:t>-production and electron-transfer mechanism of a noble-metal-free WO</w:t>
      </w:r>
      <w:r w:rsidRPr="009C2A22">
        <w:rPr>
          <w:rFonts w:cs="Times New Roman"/>
          <w:noProof/>
          <w:sz w:val="24"/>
          <w:szCs w:val="24"/>
          <w:vertAlign w:val="subscript"/>
        </w:rPr>
        <w:t>3</w:t>
      </w:r>
      <w:r w:rsidRPr="009C2A22">
        <w:rPr>
          <w:rFonts w:cs="Times New Roman"/>
          <w:noProof/>
          <w:sz w:val="24"/>
          <w:szCs w:val="24"/>
        </w:rPr>
        <w:t>@ZnIn</w:t>
      </w:r>
      <w:r w:rsidRPr="009C2A22">
        <w:rPr>
          <w:rFonts w:cs="Times New Roman"/>
          <w:noProof/>
          <w:sz w:val="24"/>
          <w:szCs w:val="24"/>
          <w:vertAlign w:val="subscript"/>
        </w:rPr>
        <w:t>2</w:t>
      </w:r>
      <w:r w:rsidRPr="009C2A22">
        <w:rPr>
          <w:rFonts w:cs="Times New Roman"/>
          <w:noProof/>
          <w:sz w:val="24"/>
          <w:szCs w:val="24"/>
        </w:rPr>
        <w:t>S</w:t>
      </w:r>
      <w:r w:rsidRPr="009C2A22">
        <w:rPr>
          <w:rFonts w:cs="Times New Roman"/>
          <w:noProof/>
          <w:sz w:val="24"/>
          <w:szCs w:val="24"/>
          <w:vertAlign w:val="subscript"/>
        </w:rPr>
        <w:t>4</w:t>
      </w:r>
      <w:r w:rsidRPr="009C2A22">
        <w:rPr>
          <w:rFonts w:cs="Times New Roman"/>
          <w:noProof/>
          <w:sz w:val="24"/>
          <w:szCs w:val="24"/>
        </w:rPr>
        <w:t xml:space="preserve"> S-scheme heterojunction photocatalyst. </w:t>
      </w:r>
      <w:r w:rsidRPr="009C2A22">
        <w:rPr>
          <w:rFonts w:cs="Times New Roman"/>
          <w:i/>
          <w:sz w:val="24"/>
          <w:szCs w:val="24"/>
        </w:rPr>
        <w:t>J. Mater. Chem. A</w:t>
      </w:r>
      <w:r w:rsidRPr="009C2A22">
        <w:rPr>
          <w:rFonts w:cs="Times New Roman"/>
          <w:noProof/>
          <w:sz w:val="24"/>
          <w:szCs w:val="24"/>
        </w:rPr>
        <w:t xml:space="preserve"> </w:t>
      </w:r>
      <w:r w:rsidRPr="009C2A22">
        <w:rPr>
          <w:rFonts w:cs="Times New Roman"/>
          <w:b/>
          <w:noProof/>
          <w:sz w:val="24"/>
          <w:szCs w:val="24"/>
        </w:rPr>
        <w:t>10</w:t>
      </w:r>
      <w:r w:rsidRPr="009C2A22">
        <w:rPr>
          <w:rFonts w:cs="Times New Roman"/>
          <w:noProof/>
          <w:sz w:val="24"/>
          <w:szCs w:val="24"/>
        </w:rPr>
        <w:t>, 17174</w:t>
      </w:r>
      <w:r w:rsidR="004B464C">
        <w:rPr>
          <w:sz w:val="24"/>
          <w:szCs w:val="24"/>
          <w:lang w:val="en-GB"/>
        </w:rPr>
        <w:t>−</w:t>
      </w:r>
      <w:r w:rsidRPr="009C2A22">
        <w:rPr>
          <w:rFonts w:cs="Times New Roman"/>
          <w:noProof/>
          <w:sz w:val="24"/>
          <w:szCs w:val="24"/>
        </w:rPr>
        <w:t>17184 (2022).</w:t>
      </w:r>
    </w:p>
    <w:p w14:paraId="5091C199" w14:textId="0DF265D4" w:rsidR="009C2A22" w:rsidRPr="009C2A22" w:rsidRDefault="009C2A22" w:rsidP="006311CB">
      <w:pPr>
        <w:spacing w:before="100" w:line="360" w:lineRule="auto"/>
        <w:ind w:left="284" w:hanging="284"/>
        <w:rPr>
          <w:rFonts w:cs="Times New Roman"/>
          <w:noProof/>
          <w:sz w:val="24"/>
          <w:szCs w:val="24"/>
        </w:rPr>
      </w:pPr>
      <w:r w:rsidRPr="003B2FDD">
        <w:rPr>
          <w:rFonts w:cs="Times New Roman"/>
          <w:noProof/>
          <w:sz w:val="24"/>
          <w:szCs w:val="24"/>
          <w:lang w:val="de-DE"/>
        </w:rPr>
        <w:t>7</w:t>
      </w:r>
      <w:r w:rsidRPr="003B2FDD">
        <w:rPr>
          <w:rFonts w:cs="Times New Roman"/>
          <w:noProof/>
          <w:sz w:val="24"/>
          <w:szCs w:val="24"/>
          <w:lang w:val="de-DE"/>
        </w:rPr>
        <w:tab/>
        <w:t>Zhang, L. Y.</w:t>
      </w:r>
      <w:r w:rsidRPr="003B2FDD">
        <w:rPr>
          <w:rFonts w:cs="Times New Roman"/>
          <w:sz w:val="24"/>
          <w:szCs w:val="24"/>
          <w:lang w:val="de-DE"/>
        </w:rPr>
        <w:t xml:space="preserve"> </w:t>
      </w:r>
      <w:r w:rsidRPr="003B2FDD">
        <w:rPr>
          <w:rFonts w:cs="Times New Roman"/>
          <w:noProof/>
          <w:sz w:val="24"/>
          <w:szCs w:val="24"/>
          <w:lang w:val="de-DE"/>
        </w:rPr>
        <w:t xml:space="preserve">et al. </w:t>
      </w:r>
      <w:r w:rsidRPr="009C2A22">
        <w:rPr>
          <w:rFonts w:cs="Times New Roman"/>
          <w:noProof/>
          <w:sz w:val="24"/>
          <w:szCs w:val="24"/>
        </w:rPr>
        <w:t xml:space="preserve">Emerging S-Scheme </w:t>
      </w:r>
      <w:r w:rsidR="0091420A">
        <w:rPr>
          <w:rFonts w:cs="Times New Roman" w:hint="eastAsia"/>
          <w:noProof/>
          <w:sz w:val="24"/>
          <w:szCs w:val="24"/>
        </w:rPr>
        <w:t>p</w:t>
      </w:r>
      <w:r w:rsidRPr="009C2A22">
        <w:rPr>
          <w:rFonts w:cs="Times New Roman"/>
          <w:noProof/>
          <w:sz w:val="24"/>
          <w:szCs w:val="24"/>
        </w:rPr>
        <w:t xml:space="preserve">hotocatalyst. </w:t>
      </w:r>
      <w:r w:rsidRPr="009C2A22">
        <w:rPr>
          <w:rFonts w:cs="Times New Roman"/>
          <w:i/>
          <w:noProof/>
          <w:sz w:val="24"/>
          <w:szCs w:val="24"/>
        </w:rPr>
        <w:t>Adv. Mater.</w:t>
      </w:r>
      <w:r w:rsidRPr="009C2A22">
        <w:rPr>
          <w:rFonts w:cs="Times New Roman"/>
          <w:noProof/>
          <w:sz w:val="24"/>
          <w:szCs w:val="24"/>
        </w:rPr>
        <w:t xml:space="preserve"> </w:t>
      </w:r>
      <w:r w:rsidRPr="009C2A22">
        <w:rPr>
          <w:rFonts w:cs="Times New Roman"/>
          <w:b/>
          <w:noProof/>
          <w:sz w:val="24"/>
          <w:szCs w:val="24"/>
        </w:rPr>
        <w:t>34</w:t>
      </w:r>
      <w:r w:rsidRPr="009C2A22">
        <w:rPr>
          <w:rFonts w:cs="Times New Roman"/>
          <w:noProof/>
          <w:sz w:val="24"/>
          <w:szCs w:val="24"/>
        </w:rPr>
        <w:t xml:space="preserve">, </w:t>
      </w:r>
      <w:r w:rsidRPr="009C2A22">
        <w:rPr>
          <w:rFonts w:cs="Times New Roman"/>
          <w:color w:val="1C1D1E"/>
          <w:sz w:val="24"/>
          <w:szCs w:val="24"/>
          <w:shd w:val="clear" w:color="auto" w:fill="FFFFFF"/>
        </w:rPr>
        <w:t>2107668</w:t>
      </w:r>
      <w:r w:rsidRPr="009C2A22">
        <w:rPr>
          <w:rFonts w:cs="Times New Roman"/>
          <w:sz w:val="24"/>
          <w:szCs w:val="24"/>
        </w:rPr>
        <w:t xml:space="preserve"> </w:t>
      </w:r>
      <w:r w:rsidRPr="009C2A22">
        <w:rPr>
          <w:rFonts w:cs="Times New Roman"/>
          <w:noProof/>
          <w:sz w:val="24"/>
          <w:szCs w:val="24"/>
        </w:rPr>
        <w:t>(2022).</w:t>
      </w:r>
    </w:p>
    <w:p w14:paraId="02BCE10E"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8</w:t>
      </w:r>
      <w:r w:rsidRPr="009C2A22">
        <w:rPr>
          <w:rFonts w:cs="Times New Roman"/>
          <w:noProof/>
          <w:sz w:val="24"/>
          <w:szCs w:val="24"/>
        </w:rPr>
        <w:tab/>
        <w:t>Supka, A.</w:t>
      </w:r>
      <w:r w:rsidRPr="009C2A22">
        <w:rPr>
          <w:rFonts w:cs="Times New Roman"/>
          <w:sz w:val="24"/>
          <w:szCs w:val="24"/>
        </w:rPr>
        <w:t xml:space="preserve"> </w:t>
      </w:r>
      <w:r w:rsidRPr="009C2A22">
        <w:rPr>
          <w:rFonts w:cs="Times New Roman"/>
          <w:noProof/>
          <w:sz w:val="24"/>
          <w:szCs w:val="24"/>
        </w:rPr>
        <w:t>et al. Two-</w:t>
      </w:r>
      <w:r w:rsidRPr="009C2A22">
        <w:rPr>
          <w:rFonts w:cs="Times New Roman"/>
          <w:sz w:val="24"/>
          <w:szCs w:val="24"/>
        </w:rPr>
        <w:t>l</w:t>
      </w:r>
      <w:r w:rsidRPr="009C2A22">
        <w:rPr>
          <w:rFonts w:cs="Times New Roman"/>
          <w:noProof/>
          <w:sz w:val="24"/>
          <w:szCs w:val="24"/>
        </w:rPr>
        <w:t xml:space="preserve">ayer </w:t>
      </w:r>
      <w:r w:rsidRPr="009C2A22">
        <w:rPr>
          <w:rFonts w:cs="Times New Roman"/>
          <w:sz w:val="24"/>
          <w:szCs w:val="24"/>
        </w:rPr>
        <w:t>h</w:t>
      </w:r>
      <w:r w:rsidRPr="009C2A22">
        <w:rPr>
          <w:rFonts w:cs="Times New Roman"/>
          <w:noProof/>
          <w:sz w:val="24"/>
          <w:szCs w:val="24"/>
        </w:rPr>
        <w:t>igh-</w:t>
      </w:r>
      <w:r w:rsidRPr="009C2A22">
        <w:rPr>
          <w:rFonts w:cs="Times New Roman"/>
          <w:sz w:val="24"/>
          <w:szCs w:val="24"/>
        </w:rPr>
        <w:t>t</w:t>
      </w:r>
      <w:r w:rsidRPr="009C2A22">
        <w:rPr>
          <w:rFonts w:cs="Times New Roman"/>
          <w:noProof/>
          <w:sz w:val="24"/>
          <w:szCs w:val="24"/>
        </w:rPr>
        <w:t xml:space="preserve">hroughput: </w:t>
      </w:r>
      <w:r w:rsidRPr="009C2A22">
        <w:rPr>
          <w:rFonts w:cs="Times New Roman"/>
          <w:sz w:val="24"/>
          <w:szCs w:val="24"/>
        </w:rPr>
        <w:t>e</w:t>
      </w:r>
      <w:r w:rsidRPr="009C2A22">
        <w:rPr>
          <w:rFonts w:cs="Times New Roman"/>
          <w:noProof/>
          <w:sz w:val="24"/>
          <w:szCs w:val="24"/>
        </w:rPr>
        <w:t xml:space="preserve">ffective </w:t>
      </w:r>
      <w:r w:rsidRPr="009C2A22">
        <w:rPr>
          <w:rFonts w:cs="Times New Roman"/>
          <w:sz w:val="24"/>
          <w:szCs w:val="24"/>
        </w:rPr>
        <w:t>m</w:t>
      </w:r>
      <w:r w:rsidRPr="009C2A22">
        <w:rPr>
          <w:rFonts w:cs="Times New Roman"/>
          <w:noProof/>
          <w:sz w:val="24"/>
          <w:szCs w:val="24"/>
        </w:rPr>
        <w:t xml:space="preserve">ass </w:t>
      </w:r>
      <w:r w:rsidRPr="009C2A22">
        <w:rPr>
          <w:rFonts w:cs="Times New Roman"/>
          <w:sz w:val="24"/>
          <w:szCs w:val="24"/>
        </w:rPr>
        <w:t>c</w:t>
      </w:r>
      <w:r w:rsidRPr="009C2A22">
        <w:rPr>
          <w:rFonts w:cs="Times New Roman"/>
          <w:noProof/>
          <w:sz w:val="24"/>
          <w:szCs w:val="24"/>
        </w:rPr>
        <w:t xml:space="preserve">alculations </w:t>
      </w:r>
      <w:r w:rsidRPr="009C2A22">
        <w:rPr>
          <w:rFonts w:cs="Times New Roman"/>
          <w:sz w:val="24"/>
          <w:szCs w:val="24"/>
        </w:rPr>
        <w:t>i</w:t>
      </w:r>
      <w:r w:rsidRPr="009C2A22">
        <w:rPr>
          <w:rFonts w:cs="Times New Roman"/>
          <w:noProof/>
          <w:sz w:val="24"/>
          <w:szCs w:val="24"/>
        </w:rPr>
        <w:t xml:space="preserve">ncluding </w:t>
      </w:r>
      <w:r w:rsidRPr="009C2A22">
        <w:rPr>
          <w:rFonts w:cs="Times New Roman"/>
          <w:sz w:val="24"/>
          <w:szCs w:val="24"/>
        </w:rPr>
        <w:t>w</w:t>
      </w:r>
      <w:r w:rsidRPr="009C2A22">
        <w:rPr>
          <w:rFonts w:cs="Times New Roman"/>
          <w:noProof/>
          <w:sz w:val="24"/>
          <w:szCs w:val="24"/>
        </w:rPr>
        <w:t xml:space="preserve">arping. </w:t>
      </w:r>
      <w:r w:rsidRPr="009C2A22">
        <w:rPr>
          <w:rFonts w:cs="Times New Roman"/>
          <w:i/>
          <w:noProof/>
          <w:sz w:val="24"/>
          <w:szCs w:val="24"/>
        </w:rPr>
        <w:t>Eng</w:t>
      </w:r>
      <w:r w:rsidRPr="009C2A22">
        <w:rPr>
          <w:rFonts w:cs="Times New Roman"/>
          <w:i/>
          <w:sz w:val="24"/>
          <w:szCs w:val="24"/>
        </w:rPr>
        <w:t>.</w:t>
      </w:r>
      <w:r w:rsidRPr="009C2A22">
        <w:rPr>
          <w:rFonts w:cs="Times New Roman"/>
          <w:noProof/>
          <w:sz w:val="24"/>
          <w:szCs w:val="24"/>
        </w:rPr>
        <w:t xml:space="preserve"> </w:t>
      </w:r>
      <w:r w:rsidRPr="009C2A22">
        <w:rPr>
          <w:rFonts w:cs="Times New Roman"/>
          <w:b/>
          <w:noProof/>
          <w:sz w:val="24"/>
          <w:szCs w:val="24"/>
        </w:rPr>
        <w:t>10</w:t>
      </w:r>
      <w:r w:rsidRPr="009C2A22">
        <w:rPr>
          <w:rFonts w:cs="Times New Roman"/>
          <w:noProof/>
          <w:sz w:val="24"/>
          <w:szCs w:val="24"/>
        </w:rPr>
        <w:t>, 74-80 (2022).</w:t>
      </w:r>
    </w:p>
    <w:p w14:paraId="23127ABA"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9</w:t>
      </w:r>
      <w:r w:rsidRPr="009C2A22">
        <w:rPr>
          <w:rFonts w:cs="Times New Roman"/>
          <w:noProof/>
          <w:sz w:val="24"/>
          <w:szCs w:val="24"/>
        </w:rPr>
        <w:tab/>
        <w:t>Jiao, X. et al. Defect-</w:t>
      </w:r>
      <w:r w:rsidRPr="009C2A22">
        <w:rPr>
          <w:rFonts w:cs="Times New Roman"/>
          <w:sz w:val="24"/>
          <w:szCs w:val="24"/>
        </w:rPr>
        <w:t>m</w:t>
      </w:r>
      <w:r w:rsidRPr="009C2A22">
        <w:rPr>
          <w:rFonts w:cs="Times New Roman"/>
          <w:noProof/>
          <w:sz w:val="24"/>
          <w:szCs w:val="24"/>
        </w:rPr>
        <w:t xml:space="preserve">ediated </w:t>
      </w:r>
      <w:r w:rsidRPr="009C2A22">
        <w:rPr>
          <w:rFonts w:cs="Times New Roman"/>
          <w:sz w:val="24"/>
          <w:szCs w:val="24"/>
        </w:rPr>
        <w:t>e</w:t>
      </w:r>
      <w:r w:rsidRPr="009C2A22">
        <w:rPr>
          <w:rFonts w:cs="Times New Roman"/>
          <w:noProof/>
          <w:sz w:val="24"/>
          <w:szCs w:val="24"/>
        </w:rPr>
        <w:t>lectron–</w:t>
      </w:r>
      <w:r w:rsidRPr="009C2A22">
        <w:rPr>
          <w:rFonts w:cs="Times New Roman"/>
          <w:sz w:val="24"/>
          <w:szCs w:val="24"/>
        </w:rPr>
        <w:t>h</w:t>
      </w:r>
      <w:r w:rsidRPr="009C2A22">
        <w:rPr>
          <w:rFonts w:cs="Times New Roman"/>
          <w:noProof/>
          <w:sz w:val="24"/>
          <w:szCs w:val="24"/>
        </w:rPr>
        <w:t xml:space="preserve">ole </w:t>
      </w:r>
      <w:r w:rsidRPr="009C2A22">
        <w:rPr>
          <w:rFonts w:cs="Times New Roman"/>
          <w:sz w:val="24"/>
          <w:szCs w:val="24"/>
        </w:rPr>
        <w:t>s</w:t>
      </w:r>
      <w:r w:rsidRPr="009C2A22">
        <w:rPr>
          <w:rFonts w:cs="Times New Roman"/>
          <w:noProof/>
          <w:sz w:val="24"/>
          <w:szCs w:val="24"/>
        </w:rPr>
        <w:t xml:space="preserve">eparation in </w:t>
      </w:r>
      <w:r w:rsidRPr="009C2A22">
        <w:rPr>
          <w:rFonts w:cs="Times New Roman"/>
          <w:sz w:val="24"/>
          <w:szCs w:val="24"/>
        </w:rPr>
        <w:t>o</w:t>
      </w:r>
      <w:r w:rsidRPr="009C2A22">
        <w:rPr>
          <w:rFonts w:cs="Times New Roman"/>
          <w:noProof/>
          <w:sz w:val="24"/>
          <w:szCs w:val="24"/>
        </w:rPr>
        <w:t>ne-</w:t>
      </w:r>
      <w:r w:rsidRPr="009C2A22">
        <w:rPr>
          <w:rFonts w:cs="Times New Roman"/>
          <w:sz w:val="24"/>
          <w:szCs w:val="24"/>
        </w:rPr>
        <w:t>u</w:t>
      </w:r>
      <w:r w:rsidRPr="009C2A22">
        <w:rPr>
          <w:rFonts w:cs="Times New Roman"/>
          <w:noProof/>
          <w:sz w:val="24"/>
          <w:szCs w:val="24"/>
        </w:rPr>
        <w:t>nit-</w:t>
      </w:r>
      <w:r w:rsidRPr="009C2A22">
        <w:rPr>
          <w:rFonts w:cs="Times New Roman"/>
          <w:sz w:val="24"/>
          <w:szCs w:val="24"/>
        </w:rPr>
        <w:t>c</w:t>
      </w:r>
      <w:r w:rsidRPr="009C2A22">
        <w:rPr>
          <w:rFonts w:cs="Times New Roman"/>
          <w:noProof/>
          <w:sz w:val="24"/>
          <w:szCs w:val="24"/>
        </w:rPr>
        <w:t>ell ZnIn</w:t>
      </w:r>
      <w:r w:rsidRPr="009C2A22">
        <w:rPr>
          <w:rFonts w:cs="Times New Roman"/>
          <w:noProof/>
          <w:sz w:val="24"/>
          <w:szCs w:val="24"/>
          <w:vertAlign w:val="subscript"/>
        </w:rPr>
        <w:t>2</w:t>
      </w:r>
      <w:r w:rsidRPr="009C2A22">
        <w:rPr>
          <w:rFonts w:cs="Times New Roman"/>
          <w:noProof/>
          <w:sz w:val="24"/>
          <w:szCs w:val="24"/>
        </w:rPr>
        <w:t>S</w:t>
      </w:r>
      <w:r w:rsidRPr="009C2A22">
        <w:rPr>
          <w:rFonts w:cs="Times New Roman"/>
          <w:noProof/>
          <w:sz w:val="24"/>
          <w:szCs w:val="24"/>
          <w:vertAlign w:val="subscript"/>
        </w:rPr>
        <w:t>4</w:t>
      </w:r>
      <w:r w:rsidRPr="009C2A22">
        <w:rPr>
          <w:rFonts w:cs="Times New Roman"/>
          <w:noProof/>
          <w:sz w:val="24"/>
          <w:szCs w:val="24"/>
        </w:rPr>
        <w:t xml:space="preserve"> </w:t>
      </w:r>
      <w:r w:rsidRPr="009C2A22">
        <w:rPr>
          <w:rFonts w:cs="Times New Roman"/>
          <w:sz w:val="24"/>
          <w:szCs w:val="24"/>
        </w:rPr>
        <w:t>l</w:t>
      </w:r>
      <w:r w:rsidRPr="009C2A22">
        <w:rPr>
          <w:rFonts w:cs="Times New Roman"/>
          <w:noProof/>
          <w:sz w:val="24"/>
          <w:szCs w:val="24"/>
        </w:rPr>
        <w:t xml:space="preserve">ayers for </w:t>
      </w:r>
      <w:r w:rsidRPr="009C2A22">
        <w:rPr>
          <w:rFonts w:cs="Times New Roman"/>
          <w:sz w:val="24"/>
          <w:szCs w:val="24"/>
        </w:rPr>
        <w:t>b</w:t>
      </w:r>
      <w:r w:rsidRPr="009C2A22">
        <w:rPr>
          <w:rFonts w:cs="Times New Roman"/>
          <w:noProof/>
          <w:sz w:val="24"/>
          <w:szCs w:val="24"/>
        </w:rPr>
        <w:t xml:space="preserve">oosted </w:t>
      </w:r>
      <w:r w:rsidRPr="009C2A22">
        <w:rPr>
          <w:rFonts w:cs="Times New Roman"/>
          <w:sz w:val="24"/>
          <w:szCs w:val="24"/>
        </w:rPr>
        <w:t>s</w:t>
      </w:r>
      <w:r w:rsidRPr="009C2A22">
        <w:rPr>
          <w:rFonts w:cs="Times New Roman"/>
          <w:noProof/>
          <w:sz w:val="24"/>
          <w:szCs w:val="24"/>
        </w:rPr>
        <w:t>olar-</w:t>
      </w:r>
      <w:r w:rsidRPr="009C2A22">
        <w:rPr>
          <w:rFonts w:cs="Times New Roman"/>
          <w:sz w:val="24"/>
          <w:szCs w:val="24"/>
        </w:rPr>
        <w:t>d</w:t>
      </w:r>
      <w:r w:rsidRPr="009C2A22">
        <w:rPr>
          <w:rFonts w:cs="Times New Roman"/>
          <w:noProof/>
          <w:sz w:val="24"/>
          <w:szCs w:val="24"/>
        </w:rPr>
        <w:t>riven CO</w:t>
      </w:r>
      <w:r w:rsidRPr="009C2A22">
        <w:rPr>
          <w:rFonts w:cs="Times New Roman"/>
          <w:noProof/>
          <w:sz w:val="24"/>
          <w:szCs w:val="24"/>
          <w:vertAlign w:val="subscript"/>
        </w:rPr>
        <w:t>2</w:t>
      </w:r>
      <w:r w:rsidRPr="009C2A22">
        <w:rPr>
          <w:rFonts w:cs="Times New Roman"/>
          <w:noProof/>
          <w:sz w:val="24"/>
          <w:szCs w:val="24"/>
        </w:rPr>
        <w:t xml:space="preserve"> </w:t>
      </w:r>
      <w:r w:rsidRPr="009C2A22">
        <w:rPr>
          <w:rFonts w:cs="Times New Roman"/>
          <w:sz w:val="24"/>
          <w:szCs w:val="24"/>
        </w:rPr>
        <w:t>r</w:t>
      </w:r>
      <w:r w:rsidRPr="009C2A22">
        <w:rPr>
          <w:rFonts w:cs="Times New Roman"/>
          <w:noProof/>
          <w:sz w:val="24"/>
          <w:szCs w:val="24"/>
        </w:rPr>
        <w:t xml:space="preserve">eduction. </w:t>
      </w:r>
      <w:r w:rsidRPr="009C2A22">
        <w:rPr>
          <w:rFonts w:cs="Times New Roman"/>
          <w:i/>
          <w:noProof/>
          <w:sz w:val="24"/>
          <w:szCs w:val="24"/>
        </w:rPr>
        <w:t>J. Am. Chem. Soc.</w:t>
      </w:r>
      <w:r w:rsidRPr="009C2A22">
        <w:rPr>
          <w:rFonts w:cs="Times New Roman"/>
          <w:noProof/>
          <w:sz w:val="24"/>
          <w:szCs w:val="24"/>
        </w:rPr>
        <w:t xml:space="preserve"> </w:t>
      </w:r>
      <w:r w:rsidRPr="009C2A22">
        <w:rPr>
          <w:rFonts w:cs="Times New Roman"/>
          <w:b/>
          <w:noProof/>
          <w:sz w:val="24"/>
          <w:szCs w:val="24"/>
        </w:rPr>
        <w:t>139</w:t>
      </w:r>
      <w:r w:rsidRPr="009C2A22">
        <w:rPr>
          <w:rFonts w:cs="Times New Roman"/>
          <w:noProof/>
          <w:sz w:val="24"/>
          <w:szCs w:val="24"/>
        </w:rPr>
        <w:t>, 7586-7594 (2017).</w:t>
      </w:r>
    </w:p>
    <w:p w14:paraId="16FB0499"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lastRenderedPageBreak/>
        <w:t>10</w:t>
      </w:r>
      <w:r w:rsidRPr="009C2A22">
        <w:rPr>
          <w:rFonts w:cs="Times New Roman"/>
          <w:noProof/>
          <w:sz w:val="24"/>
          <w:szCs w:val="24"/>
        </w:rPr>
        <w:tab/>
        <w:t>Sabbah, A. et al. Boosting photocatalytic CO</w:t>
      </w:r>
      <w:r w:rsidRPr="009C2A22">
        <w:rPr>
          <w:rFonts w:cs="Times New Roman"/>
          <w:noProof/>
          <w:sz w:val="24"/>
          <w:szCs w:val="24"/>
          <w:vertAlign w:val="subscript"/>
        </w:rPr>
        <w:t>2</w:t>
      </w:r>
      <w:r w:rsidRPr="009C2A22">
        <w:rPr>
          <w:rFonts w:cs="Times New Roman"/>
          <w:noProof/>
          <w:sz w:val="24"/>
          <w:szCs w:val="24"/>
        </w:rPr>
        <w:t xml:space="preserve"> reduction in a ZnS/ZnIn</w:t>
      </w:r>
      <w:r w:rsidRPr="009C2A22">
        <w:rPr>
          <w:rFonts w:cs="Times New Roman"/>
          <w:noProof/>
          <w:sz w:val="24"/>
          <w:szCs w:val="24"/>
          <w:vertAlign w:val="subscript"/>
        </w:rPr>
        <w:t>2</w:t>
      </w:r>
      <w:r w:rsidRPr="009C2A22">
        <w:rPr>
          <w:rFonts w:cs="Times New Roman"/>
          <w:noProof/>
          <w:sz w:val="24"/>
          <w:szCs w:val="24"/>
        </w:rPr>
        <w:t>S</w:t>
      </w:r>
      <w:r w:rsidRPr="009C2A22">
        <w:rPr>
          <w:rFonts w:cs="Times New Roman"/>
          <w:noProof/>
          <w:sz w:val="24"/>
          <w:szCs w:val="24"/>
          <w:vertAlign w:val="subscript"/>
        </w:rPr>
        <w:t>4</w:t>
      </w:r>
      <w:r w:rsidRPr="009C2A22">
        <w:rPr>
          <w:rFonts w:cs="Times New Roman"/>
          <w:noProof/>
          <w:sz w:val="24"/>
          <w:szCs w:val="24"/>
        </w:rPr>
        <w:t xml:space="preserve"> heterostructure through strain-induced direct Z-scheme and a mechanistic study of molecular CO</w:t>
      </w:r>
      <w:r w:rsidRPr="009C2A22">
        <w:rPr>
          <w:rFonts w:cs="Times New Roman"/>
          <w:noProof/>
          <w:sz w:val="24"/>
          <w:szCs w:val="24"/>
          <w:vertAlign w:val="subscript"/>
        </w:rPr>
        <w:t>2</w:t>
      </w:r>
      <w:r w:rsidRPr="009C2A22">
        <w:rPr>
          <w:rFonts w:cs="Times New Roman"/>
          <w:noProof/>
          <w:sz w:val="24"/>
          <w:szCs w:val="24"/>
        </w:rPr>
        <w:t xml:space="preserve"> interaction thereon. </w:t>
      </w:r>
      <w:r w:rsidRPr="009C2A22">
        <w:rPr>
          <w:rFonts w:cs="Times New Roman"/>
          <w:i/>
          <w:noProof/>
          <w:sz w:val="24"/>
          <w:szCs w:val="24"/>
        </w:rPr>
        <w:t>Nano Energy</w:t>
      </w:r>
      <w:r w:rsidRPr="009C2A22">
        <w:rPr>
          <w:rFonts w:cs="Times New Roman"/>
          <w:noProof/>
          <w:sz w:val="24"/>
          <w:szCs w:val="24"/>
        </w:rPr>
        <w:t xml:space="preserve"> </w:t>
      </w:r>
      <w:r w:rsidRPr="009C2A22">
        <w:rPr>
          <w:rFonts w:cs="Times New Roman"/>
          <w:b/>
          <w:noProof/>
          <w:sz w:val="24"/>
          <w:szCs w:val="24"/>
        </w:rPr>
        <w:t>93</w:t>
      </w:r>
      <w:r w:rsidRPr="009C2A22">
        <w:rPr>
          <w:rFonts w:cs="Times New Roman"/>
          <w:noProof/>
          <w:sz w:val="24"/>
          <w:szCs w:val="24"/>
        </w:rPr>
        <w:t>, 106809 (2022).</w:t>
      </w:r>
    </w:p>
    <w:p w14:paraId="36EC0F97" w14:textId="0C82EA14"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11</w:t>
      </w:r>
      <w:r w:rsidRPr="009C2A22">
        <w:rPr>
          <w:rFonts w:cs="Times New Roman"/>
          <w:noProof/>
          <w:sz w:val="24"/>
          <w:szCs w:val="24"/>
        </w:rPr>
        <w:tab/>
        <w:t>Hua, S. et al. Highly efficient p-type Cu</w:t>
      </w:r>
      <w:r w:rsidRPr="009C2A22">
        <w:rPr>
          <w:rFonts w:cs="Times New Roman"/>
          <w:noProof/>
          <w:sz w:val="24"/>
          <w:szCs w:val="24"/>
          <w:vertAlign w:val="subscript"/>
        </w:rPr>
        <w:t>3</w:t>
      </w:r>
      <w:r w:rsidRPr="009C2A22">
        <w:rPr>
          <w:rFonts w:cs="Times New Roman"/>
          <w:noProof/>
          <w:sz w:val="24"/>
          <w:szCs w:val="24"/>
        </w:rPr>
        <w:t>P/n-type g-C</w:t>
      </w:r>
      <w:r w:rsidRPr="009C2A22">
        <w:rPr>
          <w:rFonts w:cs="Times New Roman"/>
          <w:noProof/>
          <w:sz w:val="24"/>
          <w:szCs w:val="24"/>
          <w:vertAlign w:val="subscript"/>
        </w:rPr>
        <w:t>3</w:t>
      </w:r>
      <w:r w:rsidRPr="009C2A22">
        <w:rPr>
          <w:rFonts w:cs="Times New Roman"/>
          <w:noProof/>
          <w:sz w:val="24"/>
          <w:szCs w:val="24"/>
        </w:rPr>
        <w:t>N</w:t>
      </w:r>
      <w:r w:rsidRPr="009C2A22">
        <w:rPr>
          <w:rFonts w:cs="Times New Roman"/>
          <w:noProof/>
          <w:sz w:val="24"/>
          <w:szCs w:val="24"/>
          <w:vertAlign w:val="subscript"/>
        </w:rPr>
        <w:t>4</w:t>
      </w:r>
      <w:r w:rsidRPr="009C2A22">
        <w:rPr>
          <w:rFonts w:cs="Times New Roman"/>
          <w:noProof/>
          <w:sz w:val="24"/>
          <w:szCs w:val="24"/>
        </w:rPr>
        <w:t xml:space="preserve"> photocatalyst through Z-scheme charge transfer route. </w:t>
      </w:r>
      <w:r w:rsidRPr="009C2A22">
        <w:rPr>
          <w:rFonts w:cs="Times New Roman"/>
          <w:i/>
          <w:noProof/>
          <w:sz w:val="24"/>
          <w:szCs w:val="24"/>
        </w:rPr>
        <w:t>Appl. Catal. B Environ.</w:t>
      </w:r>
      <w:r w:rsidRPr="009C2A22">
        <w:rPr>
          <w:rFonts w:cs="Times New Roman"/>
          <w:noProof/>
          <w:sz w:val="24"/>
          <w:szCs w:val="24"/>
        </w:rPr>
        <w:t xml:space="preserve"> </w:t>
      </w:r>
      <w:r w:rsidRPr="009C2A22">
        <w:rPr>
          <w:rFonts w:cs="Times New Roman"/>
          <w:b/>
          <w:noProof/>
          <w:sz w:val="24"/>
          <w:szCs w:val="24"/>
        </w:rPr>
        <w:t>240</w:t>
      </w:r>
      <w:r w:rsidRPr="009C2A22">
        <w:rPr>
          <w:rFonts w:cs="Times New Roman"/>
          <w:noProof/>
          <w:sz w:val="24"/>
          <w:szCs w:val="24"/>
        </w:rPr>
        <w:t>, 253</w:t>
      </w:r>
      <w:r w:rsidR="004B464C">
        <w:rPr>
          <w:sz w:val="24"/>
          <w:szCs w:val="24"/>
          <w:lang w:val="en-GB"/>
        </w:rPr>
        <w:t>−</w:t>
      </w:r>
      <w:r w:rsidRPr="009C2A22">
        <w:rPr>
          <w:rFonts w:cs="Times New Roman"/>
          <w:noProof/>
          <w:sz w:val="24"/>
          <w:szCs w:val="24"/>
        </w:rPr>
        <w:t>261 (2019).</w:t>
      </w:r>
    </w:p>
    <w:p w14:paraId="191EDB91" w14:textId="53FFCCC1"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12</w:t>
      </w:r>
      <w:r w:rsidRPr="009C2A22">
        <w:rPr>
          <w:rFonts w:cs="Times New Roman"/>
          <w:noProof/>
          <w:sz w:val="24"/>
          <w:szCs w:val="24"/>
        </w:rPr>
        <w:tab/>
        <w:t>Li, N. et al. Efficient removal of chromium from water by Mn</w:t>
      </w:r>
      <w:r w:rsidRPr="009C2A22">
        <w:rPr>
          <w:rFonts w:cs="Times New Roman"/>
          <w:noProof/>
          <w:sz w:val="24"/>
          <w:szCs w:val="24"/>
          <w:vertAlign w:val="subscript"/>
        </w:rPr>
        <w:t>3</w:t>
      </w:r>
      <w:r w:rsidRPr="009C2A22">
        <w:rPr>
          <w:rFonts w:cs="Times New Roman"/>
          <w:noProof/>
          <w:sz w:val="24"/>
          <w:szCs w:val="24"/>
        </w:rPr>
        <w:t>O</w:t>
      </w:r>
      <w:r w:rsidRPr="009C2A22">
        <w:rPr>
          <w:rFonts w:cs="Times New Roman"/>
          <w:noProof/>
          <w:sz w:val="24"/>
          <w:szCs w:val="24"/>
          <w:vertAlign w:val="subscript"/>
        </w:rPr>
        <w:t>4</w:t>
      </w:r>
      <w:r w:rsidRPr="009C2A22">
        <w:rPr>
          <w:rFonts w:cs="Times New Roman"/>
          <w:noProof/>
          <w:sz w:val="24"/>
          <w:szCs w:val="24"/>
        </w:rPr>
        <w:t>@ZnO/Mn</w:t>
      </w:r>
      <w:r w:rsidRPr="009C2A22">
        <w:rPr>
          <w:rFonts w:cs="Times New Roman"/>
          <w:noProof/>
          <w:sz w:val="24"/>
          <w:szCs w:val="24"/>
          <w:vertAlign w:val="subscript"/>
        </w:rPr>
        <w:t>3</w:t>
      </w:r>
      <w:r w:rsidRPr="009C2A22">
        <w:rPr>
          <w:rFonts w:cs="Times New Roman"/>
          <w:noProof/>
          <w:sz w:val="24"/>
          <w:szCs w:val="24"/>
        </w:rPr>
        <w:t>O</w:t>
      </w:r>
      <w:r w:rsidRPr="009C2A22">
        <w:rPr>
          <w:rFonts w:cs="Times New Roman"/>
          <w:noProof/>
          <w:sz w:val="24"/>
          <w:szCs w:val="24"/>
          <w:vertAlign w:val="subscript"/>
        </w:rPr>
        <w:t>4</w:t>
      </w:r>
      <w:r w:rsidRPr="009C2A22">
        <w:rPr>
          <w:rFonts w:cs="Times New Roman"/>
          <w:noProof/>
          <w:sz w:val="24"/>
          <w:szCs w:val="24"/>
        </w:rPr>
        <w:t xml:space="preserve"> composite under simulated sunlight irradiation: Synergy of photocatalytic reduction and adsorption. </w:t>
      </w:r>
      <w:r w:rsidRPr="009C2A22">
        <w:rPr>
          <w:rFonts w:cs="Times New Roman"/>
          <w:i/>
          <w:noProof/>
          <w:sz w:val="24"/>
          <w:szCs w:val="24"/>
        </w:rPr>
        <w:t>Appl. Catal. B Environ.</w:t>
      </w:r>
      <w:r w:rsidRPr="009C2A22">
        <w:rPr>
          <w:rFonts w:cs="Times New Roman"/>
          <w:noProof/>
          <w:sz w:val="24"/>
          <w:szCs w:val="24"/>
        </w:rPr>
        <w:t xml:space="preserve"> </w:t>
      </w:r>
      <w:r w:rsidRPr="009C2A22">
        <w:rPr>
          <w:rFonts w:cs="Times New Roman"/>
          <w:b/>
          <w:noProof/>
          <w:sz w:val="24"/>
          <w:szCs w:val="24"/>
        </w:rPr>
        <w:t>214</w:t>
      </w:r>
      <w:r w:rsidRPr="009C2A22">
        <w:rPr>
          <w:rFonts w:cs="Times New Roman"/>
          <w:noProof/>
          <w:sz w:val="24"/>
          <w:szCs w:val="24"/>
        </w:rPr>
        <w:t>, 126</w:t>
      </w:r>
      <w:r w:rsidR="004B464C">
        <w:rPr>
          <w:sz w:val="24"/>
          <w:szCs w:val="24"/>
          <w:lang w:val="en-GB"/>
        </w:rPr>
        <w:t>−</w:t>
      </w:r>
      <w:r w:rsidRPr="009C2A22">
        <w:rPr>
          <w:rFonts w:cs="Times New Roman"/>
          <w:noProof/>
          <w:sz w:val="24"/>
          <w:szCs w:val="24"/>
        </w:rPr>
        <w:t>136 (2017).</w:t>
      </w:r>
    </w:p>
    <w:p w14:paraId="4FD9F6A2" w14:textId="3039E65B"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13</w:t>
      </w:r>
      <w:r w:rsidRPr="009C2A22">
        <w:rPr>
          <w:rFonts w:cs="Times New Roman"/>
          <w:noProof/>
          <w:sz w:val="24"/>
          <w:szCs w:val="24"/>
        </w:rPr>
        <w:tab/>
        <w:t>Dang, X. et al. The in situ construction of ZnIn</w:t>
      </w:r>
      <w:r w:rsidRPr="009C2A22">
        <w:rPr>
          <w:rFonts w:cs="Times New Roman"/>
          <w:noProof/>
          <w:sz w:val="24"/>
          <w:szCs w:val="24"/>
          <w:vertAlign w:val="subscript"/>
        </w:rPr>
        <w:t>2</w:t>
      </w:r>
      <w:r w:rsidRPr="009C2A22">
        <w:rPr>
          <w:rFonts w:cs="Times New Roman"/>
          <w:noProof/>
          <w:sz w:val="24"/>
          <w:szCs w:val="24"/>
        </w:rPr>
        <w:t>S</w:t>
      </w:r>
      <w:r w:rsidRPr="009C2A22">
        <w:rPr>
          <w:rFonts w:cs="Times New Roman"/>
          <w:noProof/>
          <w:sz w:val="24"/>
          <w:szCs w:val="24"/>
          <w:vertAlign w:val="subscript"/>
        </w:rPr>
        <w:t>4</w:t>
      </w:r>
      <w:r w:rsidRPr="009C2A22">
        <w:rPr>
          <w:rFonts w:cs="Times New Roman"/>
          <w:noProof/>
          <w:sz w:val="24"/>
          <w:szCs w:val="24"/>
        </w:rPr>
        <w:t>/CdIn</w:t>
      </w:r>
      <w:r w:rsidRPr="009C2A22">
        <w:rPr>
          <w:rFonts w:cs="Times New Roman"/>
          <w:noProof/>
          <w:sz w:val="24"/>
          <w:szCs w:val="24"/>
          <w:vertAlign w:val="subscript"/>
        </w:rPr>
        <w:t>2</w:t>
      </w:r>
      <w:r w:rsidRPr="009C2A22">
        <w:rPr>
          <w:rFonts w:cs="Times New Roman"/>
          <w:noProof/>
          <w:sz w:val="24"/>
          <w:szCs w:val="24"/>
        </w:rPr>
        <w:t>S</w:t>
      </w:r>
      <w:r w:rsidRPr="009C2A22">
        <w:rPr>
          <w:rFonts w:cs="Times New Roman"/>
          <w:noProof/>
          <w:sz w:val="24"/>
          <w:szCs w:val="24"/>
          <w:vertAlign w:val="subscript"/>
        </w:rPr>
        <w:t>4</w:t>
      </w:r>
      <w:r w:rsidRPr="009C2A22">
        <w:rPr>
          <w:rFonts w:cs="Times New Roman"/>
          <w:noProof/>
          <w:sz w:val="24"/>
          <w:szCs w:val="24"/>
        </w:rPr>
        <w:t xml:space="preserve"> 2D/3D nano hetero-structure for an enhanced visible-light-driven hydrogen production. </w:t>
      </w:r>
      <w:r w:rsidRPr="009C2A22">
        <w:rPr>
          <w:rFonts w:cs="Times New Roman"/>
          <w:i/>
          <w:sz w:val="24"/>
          <w:szCs w:val="24"/>
        </w:rPr>
        <w:t>J. Mater. Chem. A</w:t>
      </w:r>
      <w:r w:rsidRPr="009C2A22">
        <w:rPr>
          <w:rFonts w:cs="Times New Roman"/>
          <w:noProof/>
          <w:sz w:val="24"/>
          <w:szCs w:val="24"/>
        </w:rPr>
        <w:t xml:space="preserve"> </w:t>
      </w:r>
      <w:r w:rsidRPr="009C2A22">
        <w:rPr>
          <w:rFonts w:cs="Times New Roman"/>
          <w:b/>
          <w:noProof/>
          <w:sz w:val="24"/>
          <w:szCs w:val="24"/>
        </w:rPr>
        <w:t>9</w:t>
      </w:r>
      <w:r w:rsidRPr="009C2A22">
        <w:rPr>
          <w:rFonts w:cs="Times New Roman"/>
          <w:noProof/>
          <w:sz w:val="24"/>
          <w:szCs w:val="24"/>
        </w:rPr>
        <w:t>, 14888</w:t>
      </w:r>
      <w:r w:rsidR="004B464C">
        <w:rPr>
          <w:sz w:val="24"/>
          <w:szCs w:val="24"/>
          <w:lang w:val="en-GB"/>
        </w:rPr>
        <w:t>−</w:t>
      </w:r>
      <w:r w:rsidRPr="009C2A22">
        <w:rPr>
          <w:rFonts w:cs="Times New Roman"/>
          <w:noProof/>
          <w:sz w:val="24"/>
          <w:szCs w:val="24"/>
        </w:rPr>
        <w:t>14896 (2021).</w:t>
      </w:r>
    </w:p>
    <w:p w14:paraId="77D77E17" w14:textId="1432BC81"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14</w:t>
      </w:r>
      <w:r w:rsidRPr="009C2A22">
        <w:rPr>
          <w:rFonts w:cs="Times New Roman"/>
          <w:noProof/>
          <w:sz w:val="24"/>
          <w:szCs w:val="24"/>
        </w:rPr>
        <w:tab/>
        <w:t xml:space="preserve">Chen, X. et al. Visible-light-driven hydrogen peroxide production from water and dioxygen by perylenetetracarboxylic diimide modified titanium-based metal–organic frameworks. </w:t>
      </w:r>
      <w:r w:rsidRPr="009C2A22">
        <w:rPr>
          <w:rFonts w:cs="Times New Roman"/>
          <w:i/>
          <w:sz w:val="24"/>
          <w:szCs w:val="24"/>
        </w:rPr>
        <w:t>J. Mater. Chem. A</w:t>
      </w:r>
      <w:r w:rsidRPr="009C2A22">
        <w:rPr>
          <w:rFonts w:cs="Times New Roman"/>
          <w:noProof/>
          <w:sz w:val="24"/>
          <w:szCs w:val="24"/>
        </w:rPr>
        <w:t xml:space="preserve"> </w:t>
      </w:r>
      <w:r w:rsidRPr="009C2A22">
        <w:rPr>
          <w:rFonts w:cs="Times New Roman"/>
          <w:b/>
          <w:noProof/>
          <w:sz w:val="24"/>
          <w:szCs w:val="24"/>
        </w:rPr>
        <w:t>9</w:t>
      </w:r>
      <w:r w:rsidRPr="009C2A22">
        <w:rPr>
          <w:rFonts w:cs="Times New Roman"/>
          <w:noProof/>
          <w:sz w:val="24"/>
          <w:szCs w:val="24"/>
        </w:rPr>
        <w:t>, 26371</w:t>
      </w:r>
      <w:r w:rsidR="004B464C">
        <w:rPr>
          <w:sz w:val="24"/>
          <w:szCs w:val="24"/>
          <w:lang w:val="en-GB"/>
        </w:rPr>
        <w:t>−</w:t>
      </w:r>
      <w:r w:rsidRPr="009C2A22">
        <w:rPr>
          <w:rFonts w:cs="Times New Roman"/>
          <w:noProof/>
          <w:sz w:val="24"/>
          <w:szCs w:val="24"/>
        </w:rPr>
        <w:t>26380 (2021).</w:t>
      </w:r>
    </w:p>
    <w:p w14:paraId="210D1F02"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15</w:t>
      </w:r>
      <w:r w:rsidRPr="009C2A22">
        <w:rPr>
          <w:rFonts w:cs="Times New Roman"/>
          <w:noProof/>
          <w:sz w:val="24"/>
          <w:szCs w:val="24"/>
        </w:rPr>
        <w:tab/>
        <w:t xml:space="preserve">Shiraishi, Y. et al. Resorcinol-formaldehyde resins as metal-free semiconductor photocatalysts for solar-to-hydrogen peroxide energy conversion. </w:t>
      </w:r>
      <w:r w:rsidRPr="009C2A22">
        <w:rPr>
          <w:rFonts w:cs="Times New Roman"/>
          <w:i/>
          <w:sz w:val="24"/>
          <w:szCs w:val="24"/>
        </w:rPr>
        <w:t>Nat. Mater.</w:t>
      </w:r>
      <w:r w:rsidRPr="009C2A22">
        <w:rPr>
          <w:rFonts w:cs="Times New Roman"/>
          <w:noProof/>
          <w:sz w:val="24"/>
          <w:szCs w:val="24"/>
        </w:rPr>
        <w:t xml:space="preserve"> </w:t>
      </w:r>
      <w:r w:rsidRPr="009C2A22">
        <w:rPr>
          <w:rFonts w:cs="Times New Roman"/>
          <w:b/>
          <w:noProof/>
          <w:sz w:val="24"/>
          <w:szCs w:val="24"/>
        </w:rPr>
        <w:t>18</w:t>
      </w:r>
      <w:r w:rsidRPr="009C2A22">
        <w:rPr>
          <w:rFonts w:cs="Times New Roman"/>
          <w:noProof/>
          <w:sz w:val="24"/>
          <w:szCs w:val="24"/>
        </w:rPr>
        <w:t>, 985-</w:t>
      </w:r>
      <w:r w:rsidRPr="009C2A22">
        <w:rPr>
          <w:rFonts w:cs="Times New Roman"/>
          <w:sz w:val="24"/>
          <w:szCs w:val="24"/>
        </w:rPr>
        <w:t>993</w:t>
      </w:r>
      <w:r w:rsidRPr="009C2A22">
        <w:rPr>
          <w:rFonts w:cs="Times New Roman"/>
          <w:noProof/>
          <w:sz w:val="24"/>
          <w:szCs w:val="24"/>
        </w:rPr>
        <w:t xml:space="preserve"> (2019).</w:t>
      </w:r>
    </w:p>
    <w:p w14:paraId="0F6B63E0"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16</w:t>
      </w:r>
      <w:r w:rsidRPr="009C2A22">
        <w:rPr>
          <w:rFonts w:cs="Times New Roman"/>
          <w:noProof/>
          <w:sz w:val="24"/>
          <w:szCs w:val="24"/>
        </w:rPr>
        <w:tab/>
        <w:t>Lin, S.</w:t>
      </w:r>
      <w:r w:rsidRPr="009C2A22">
        <w:rPr>
          <w:rFonts w:cs="Times New Roman"/>
          <w:sz w:val="24"/>
          <w:szCs w:val="24"/>
        </w:rPr>
        <w:t xml:space="preserve"> </w:t>
      </w:r>
      <w:r w:rsidRPr="009C2A22">
        <w:rPr>
          <w:rFonts w:cs="Times New Roman"/>
          <w:noProof/>
          <w:sz w:val="24"/>
          <w:szCs w:val="24"/>
        </w:rPr>
        <w:t xml:space="preserve">et al. Piezocatalytic and </w:t>
      </w:r>
      <w:r w:rsidRPr="009C2A22">
        <w:rPr>
          <w:rFonts w:cs="Times New Roman"/>
          <w:sz w:val="24"/>
          <w:szCs w:val="24"/>
        </w:rPr>
        <w:t>p</w:t>
      </w:r>
      <w:r w:rsidRPr="009C2A22">
        <w:rPr>
          <w:rFonts w:cs="Times New Roman"/>
          <w:noProof/>
          <w:sz w:val="24"/>
          <w:szCs w:val="24"/>
        </w:rPr>
        <w:t xml:space="preserve">hotocatalytic </w:t>
      </w:r>
      <w:r w:rsidRPr="009C2A22">
        <w:rPr>
          <w:rFonts w:cs="Times New Roman"/>
          <w:sz w:val="24"/>
          <w:szCs w:val="24"/>
        </w:rPr>
        <w:t>h</w:t>
      </w:r>
      <w:r w:rsidRPr="009C2A22">
        <w:rPr>
          <w:rFonts w:cs="Times New Roman"/>
          <w:noProof/>
          <w:sz w:val="24"/>
          <w:szCs w:val="24"/>
        </w:rPr>
        <w:t xml:space="preserve">ydrogen </w:t>
      </w:r>
      <w:r w:rsidRPr="009C2A22">
        <w:rPr>
          <w:rFonts w:cs="Times New Roman"/>
          <w:sz w:val="24"/>
          <w:szCs w:val="24"/>
        </w:rPr>
        <w:t>p</w:t>
      </w:r>
      <w:r w:rsidRPr="009C2A22">
        <w:rPr>
          <w:rFonts w:cs="Times New Roman"/>
          <w:noProof/>
          <w:sz w:val="24"/>
          <w:szCs w:val="24"/>
        </w:rPr>
        <w:t xml:space="preserve">eroxide </w:t>
      </w:r>
      <w:r w:rsidRPr="009C2A22">
        <w:rPr>
          <w:rFonts w:cs="Times New Roman"/>
          <w:sz w:val="24"/>
          <w:szCs w:val="24"/>
        </w:rPr>
        <w:t>e</w:t>
      </w:r>
      <w:r w:rsidRPr="009C2A22">
        <w:rPr>
          <w:rFonts w:cs="Times New Roman"/>
          <w:noProof/>
          <w:sz w:val="24"/>
          <w:szCs w:val="24"/>
        </w:rPr>
        <w:t xml:space="preserve">volution of </w:t>
      </w:r>
      <w:r w:rsidRPr="009C2A22">
        <w:rPr>
          <w:rFonts w:cs="Times New Roman"/>
          <w:sz w:val="24"/>
          <w:szCs w:val="24"/>
        </w:rPr>
        <w:t>s</w:t>
      </w:r>
      <w:r w:rsidRPr="009C2A22">
        <w:rPr>
          <w:rFonts w:cs="Times New Roman"/>
          <w:noProof/>
          <w:sz w:val="24"/>
          <w:szCs w:val="24"/>
        </w:rPr>
        <w:t xml:space="preserve">ulfide </w:t>
      </w:r>
      <w:r w:rsidRPr="009C2A22">
        <w:rPr>
          <w:rFonts w:cs="Times New Roman"/>
          <w:sz w:val="24"/>
          <w:szCs w:val="24"/>
        </w:rPr>
        <w:t>s</w:t>
      </w:r>
      <w:r w:rsidRPr="009C2A22">
        <w:rPr>
          <w:rFonts w:cs="Times New Roman"/>
          <w:noProof/>
          <w:sz w:val="24"/>
          <w:szCs w:val="24"/>
        </w:rPr>
        <w:t xml:space="preserve">olid </w:t>
      </w:r>
      <w:r w:rsidRPr="009C2A22">
        <w:rPr>
          <w:rFonts w:cs="Times New Roman"/>
          <w:sz w:val="24"/>
          <w:szCs w:val="24"/>
        </w:rPr>
        <w:t>s</w:t>
      </w:r>
      <w:r w:rsidRPr="009C2A22">
        <w:rPr>
          <w:rFonts w:cs="Times New Roman"/>
          <w:noProof/>
          <w:sz w:val="24"/>
          <w:szCs w:val="24"/>
        </w:rPr>
        <w:t xml:space="preserve">olution </w:t>
      </w:r>
      <w:r w:rsidRPr="009C2A22">
        <w:rPr>
          <w:rFonts w:cs="Times New Roman"/>
          <w:sz w:val="24"/>
          <w:szCs w:val="24"/>
        </w:rPr>
        <w:t>n</w:t>
      </w:r>
      <w:r w:rsidRPr="009C2A22">
        <w:rPr>
          <w:rFonts w:cs="Times New Roman"/>
          <w:noProof/>
          <w:sz w:val="24"/>
          <w:szCs w:val="24"/>
        </w:rPr>
        <w:t>ano-</w:t>
      </w:r>
      <w:r w:rsidRPr="009C2A22">
        <w:rPr>
          <w:rFonts w:cs="Times New Roman"/>
          <w:sz w:val="24"/>
          <w:szCs w:val="24"/>
        </w:rPr>
        <w:t>b</w:t>
      </w:r>
      <w:r w:rsidRPr="009C2A22">
        <w:rPr>
          <w:rFonts w:cs="Times New Roman"/>
          <w:noProof/>
          <w:sz w:val="24"/>
          <w:szCs w:val="24"/>
        </w:rPr>
        <w:t xml:space="preserve">ranches from </w:t>
      </w:r>
      <w:r w:rsidRPr="009C2A22">
        <w:rPr>
          <w:rFonts w:cs="Times New Roman"/>
          <w:sz w:val="24"/>
          <w:szCs w:val="24"/>
        </w:rPr>
        <w:t>p</w:t>
      </w:r>
      <w:r w:rsidRPr="009C2A22">
        <w:rPr>
          <w:rFonts w:cs="Times New Roman"/>
          <w:noProof/>
          <w:sz w:val="24"/>
          <w:szCs w:val="24"/>
        </w:rPr>
        <w:t xml:space="preserve">ure </w:t>
      </w:r>
      <w:r w:rsidRPr="009C2A22">
        <w:rPr>
          <w:rFonts w:cs="Times New Roman"/>
          <w:sz w:val="24"/>
          <w:szCs w:val="24"/>
        </w:rPr>
        <w:t>w</w:t>
      </w:r>
      <w:r w:rsidRPr="009C2A22">
        <w:rPr>
          <w:rFonts w:cs="Times New Roman"/>
          <w:noProof/>
          <w:sz w:val="24"/>
          <w:szCs w:val="24"/>
        </w:rPr>
        <w:t xml:space="preserve">ater and </w:t>
      </w:r>
      <w:r w:rsidRPr="009C2A22">
        <w:rPr>
          <w:rFonts w:cs="Times New Roman"/>
          <w:sz w:val="24"/>
          <w:szCs w:val="24"/>
        </w:rPr>
        <w:t>a</w:t>
      </w:r>
      <w:r w:rsidRPr="009C2A22">
        <w:rPr>
          <w:rFonts w:cs="Times New Roman"/>
          <w:noProof/>
          <w:sz w:val="24"/>
          <w:szCs w:val="24"/>
        </w:rPr>
        <w:t xml:space="preserve">ir. </w:t>
      </w:r>
      <w:r w:rsidRPr="009C2A22">
        <w:rPr>
          <w:rFonts w:cs="Times New Roman"/>
          <w:i/>
          <w:noProof/>
          <w:sz w:val="24"/>
          <w:szCs w:val="24"/>
        </w:rPr>
        <w:t>Small</w:t>
      </w:r>
      <w:r w:rsidRPr="009C2A22">
        <w:rPr>
          <w:rFonts w:cs="Times New Roman"/>
          <w:noProof/>
          <w:sz w:val="24"/>
          <w:szCs w:val="24"/>
        </w:rPr>
        <w:t xml:space="preserve"> </w:t>
      </w:r>
      <w:r w:rsidRPr="009C2A22">
        <w:rPr>
          <w:rFonts w:cs="Times New Roman"/>
          <w:b/>
          <w:noProof/>
          <w:sz w:val="24"/>
          <w:szCs w:val="24"/>
        </w:rPr>
        <w:t>18</w:t>
      </w:r>
      <w:r w:rsidRPr="009C2A22">
        <w:rPr>
          <w:rFonts w:cs="Times New Roman"/>
          <w:noProof/>
          <w:sz w:val="24"/>
          <w:szCs w:val="24"/>
        </w:rPr>
        <w:t xml:space="preserve">, </w:t>
      </w:r>
      <w:r w:rsidRPr="009C2A22">
        <w:rPr>
          <w:rFonts w:cs="Times New Roman"/>
          <w:color w:val="1C1D1E"/>
          <w:sz w:val="24"/>
          <w:szCs w:val="24"/>
          <w:shd w:val="clear" w:color="auto" w:fill="FFFFFF"/>
        </w:rPr>
        <w:t>2200914</w:t>
      </w:r>
      <w:r w:rsidRPr="009C2A22">
        <w:rPr>
          <w:rFonts w:cs="Times New Roman"/>
          <w:sz w:val="24"/>
          <w:szCs w:val="24"/>
        </w:rPr>
        <w:t xml:space="preserve"> </w:t>
      </w:r>
      <w:r w:rsidRPr="009C2A22">
        <w:rPr>
          <w:rFonts w:cs="Times New Roman"/>
          <w:noProof/>
          <w:sz w:val="24"/>
          <w:szCs w:val="24"/>
        </w:rPr>
        <w:t>(2022).</w:t>
      </w:r>
    </w:p>
    <w:p w14:paraId="25E33B2E" w14:textId="31474074"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17</w:t>
      </w:r>
      <w:r w:rsidRPr="009C2A22">
        <w:rPr>
          <w:rFonts w:cs="Times New Roman"/>
          <w:noProof/>
          <w:sz w:val="24"/>
          <w:szCs w:val="24"/>
        </w:rPr>
        <w:tab/>
        <w:t xml:space="preserve">Zeng, X. et al. Simultaneously </w:t>
      </w:r>
      <w:r w:rsidRPr="009C2A22">
        <w:rPr>
          <w:rFonts w:cs="Times New Roman"/>
          <w:sz w:val="24"/>
          <w:szCs w:val="24"/>
        </w:rPr>
        <w:t>t</w:t>
      </w:r>
      <w:r w:rsidRPr="009C2A22">
        <w:rPr>
          <w:rFonts w:cs="Times New Roman"/>
          <w:noProof/>
          <w:sz w:val="24"/>
          <w:szCs w:val="24"/>
        </w:rPr>
        <w:t xml:space="preserve">uning </w:t>
      </w:r>
      <w:r w:rsidRPr="009C2A22">
        <w:rPr>
          <w:rFonts w:cs="Times New Roman"/>
          <w:sz w:val="24"/>
          <w:szCs w:val="24"/>
        </w:rPr>
        <w:t>c</w:t>
      </w:r>
      <w:r w:rsidRPr="009C2A22">
        <w:rPr>
          <w:rFonts w:cs="Times New Roman"/>
          <w:noProof/>
          <w:sz w:val="24"/>
          <w:szCs w:val="24"/>
        </w:rPr>
        <w:t xml:space="preserve">harge </w:t>
      </w:r>
      <w:r w:rsidRPr="009C2A22">
        <w:rPr>
          <w:rFonts w:cs="Times New Roman"/>
          <w:sz w:val="24"/>
          <w:szCs w:val="24"/>
        </w:rPr>
        <w:t>s</w:t>
      </w:r>
      <w:r w:rsidRPr="009C2A22">
        <w:rPr>
          <w:rFonts w:cs="Times New Roman"/>
          <w:noProof/>
          <w:sz w:val="24"/>
          <w:szCs w:val="24"/>
        </w:rPr>
        <w:t xml:space="preserve">eparation and </w:t>
      </w:r>
      <w:r w:rsidRPr="009C2A22">
        <w:rPr>
          <w:rFonts w:cs="Times New Roman"/>
          <w:sz w:val="24"/>
          <w:szCs w:val="24"/>
        </w:rPr>
        <w:t>o</w:t>
      </w:r>
      <w:r w:rsidRPr="009C2A22">
        <w:rPr>
          <w:rFonts w:cs="Times New Roman"/>
          <w:noProof/>
          <w:sz w:val="24"/>
          <w:szCs w:val="24"/>
        </w:rPr>
        <w:t xml:space="preserve">xygen </w:t>
      </w:r>
      <w:r w:rsidRPr="009C2A22">
        <w:rPr>
          <w:rFonts w:cs="Times New Roman"/>
          <w:sz w:val="24"/>
          <w:szCs w:val="24"/>
        </w:rPr>
        <w:t>r</w:t>
      </w:r>
      <w:r w:rsidRPr="009C2A22">
        <w:rPr>
          <w:rFonts w:cs="Times New Roman"/>
          <w:noProof/>
          <w:sz w:val="24"/>
          <w:szCs w:val="24"/>
        </w:rPr>
        <w:t xml:space="preserve">eduction </w:t>
      </w:r>
      <w:r w:rsidRPr="009C2A22">
        <w:rPr>
          <w:rFonts w:cs="Times New Roman"/>
          <w:sz w:val="24"/>
          <w:szCs w:val="24"/>
        </w:rPr>
        <w:t>p</w:t>
      </w:r>
      <w:r w:rsidRPr="009C2A22">
        <w:rPr>
          <w:rFonts w:cs="Times New Roman"/>
          <w:noProof/>
          <w:sz w:val="24"/>
          <w:szCs w:val="24"/>
        </w:rPr>
        <w:t xml:space="preserve">athway on </w:t>
      </w:r>
      <w:r w:rsidRPr="009C2A22">
        <w:rPr>
          <w:rFonts w:cs="Times New Roman"/>
          <w:sz w:val="24"/>
          <w:szCs w:val="24"/>
        </w:rPr>
        <w:t>g</w:t>
      </w:r>
      <w:r w:rsidRPr="009C2A22">
        <w:rPr>
          <w:rFonts w:cs="Times New Roman"/>
          <w:noProof/>
          <w:sz w:val="24"/>
          <w:szCs w:val="24"/>
        </w:rPr>
        <w:t xml:space="preserve">raphitic </w:t>
      </w:r>
      <w:r w:rsidRPr="009C2A22">
        <w:rPr>
          <w:rFonts w:cs="Times New Roman"/>
          <w:sz w:val="24"/>
          <w:szCs w:val="24"/>
        </w:rPr>
        <w:t>c</w:t>
      </w:r>
      <w:r w:rsidRPr="009C2A22">
        <w:rPr>
          <w:rFonts w:cs="Times New Roman"/>
          <w:noProof/>
          <w:sz w:val="24"/>
          <w:szCs w:val="24"/>
        </w:rPr>
        <w:t xml:space="preserve">arbon </w:t>
      </w:r>
      <w:r w:rsidRPr="009C2A22">
        <w:rPr>
          <w:rFonts w:cs="Times New Roman"/>
          <w:sz w:val="24"/>
          <w:szCs w:val="24"/>
        </w:rPr>
        <w:t>n</w:t>
      </w:r>
      <w:r w:rsidRPr="009C2A22">
        <w:rPr>
          <w:rFonts w:cs="Times New Roman"/>
          <w:noProof/>
          <w:sz w:val="24"/>
          <w:szCs w:val="24"/>
        </w:rPr>
        <w:t xml:space="preserve">itride by </w:t>
      </w:r>
      <w:r w:rsidRPr="009C2A22">
        <w:rPr>
          <w:rFonts w:cs="Times New Roman"/>
          <w:sz w:val="24"/>
          <w:szCs w:val="24"/>
        </w:rPr>
        <w:t>p</w:t>
      </w:r>
      <w:r w:rsidRPr="009C2A22">
        <w:rPr>
          <w:rFonts w:cs="Times New Roman"/>
          <w:noProof/>
          <w:sz w:val="24"/>
          <w:szCs w:val="24"/>
        </w:rPr>
        <w:t xml:space="preserve">olyethylenimine for </w:t>
      </w:r>
      <w:r w:rsidRPr="009C2A22">
        <w:rPr>
          <w:rFonts w:cs="Times New Roman"/>
          <w:sz w:val="24"/>
          <w:szCs w:val="24"/>
        </w:rPr>
        <w:t>b</w:t>
      </w:r>
      <w:r w:rsidRPr="009C2A22">
        <w:rPr>
          <w:rFonts w:cs="Times New Roman"/>
          <w:noProof/>
          <w:sz w:val="24"/>
          <w:szCs w:val="24"/>
        </w:rPr>
        <w:t xml:space="preserve">oosted </w:t>
      </w:r>
      <w:r w:rsidRPr="009C2A22">
        <w:rPr>
          <w:rFonts w:cs="Times New Roman"/>
          <w:sz w:val="24"/>
          <w:szCs w:val="24"/>
        </w:rPr>
        <w:t>p</w:t>
      </w:r>
      <w:r w:rsidRPr="009C2A22">
        <w:rPr>
          <w:rFonts w:cs="Times New Roman"/>
          <w:noProof/>
          <w:sz w:val="24"/>
          <w:szCs w:val="24"/>
        </w:rPr>
        <w:t xml:space="preserve">hotocatalytic </w:t>
      </w:r>
      <w:r w:rsidRPr="009C2A22">
        <w:rPr>
          <w:rFonts w:cs="Times New Roman"/>
          <w:sz w:val="24"/>
          <w:szCs w:val="24"/>
        </w:rPr>
        <w:t>h</w:t>
      </w:r>
      <w:r w:rsidRPr="009C2A22">
        <w:rPr>
          <w:rFonts w:cs="Times New Roman"/>
          <w:noProof/>
          <w:sz w:val="24"/>
          <w:szCs w:val="24"/>
        </w:rPr>
        <w:t xml:space="preserve">ydrogen </w:t>
      </w:r>
      <w:r w:rsidRPr="009C2A22">
        <w:rPr>
          <w:rFonts w:cs="Times New Roman"/>
          <w:sz w:val="24"/>
          <w:szCs w:val="24"/>
        </w:rPr>
        <w:t>p</w:t>
      </w:r>
      <w:r w:rsidRPr="009C2A22">
        <w:rPr>
          <w:rFonts w:cs="Times New Roman"/>
          <w:noProof/>
          <w:sz w:val="24"/>
          <w:szCs w:val="24"/>
        </w:rPr>
        <w:t xml:space="preserve">eroxide </w:t>
      </w:r>
      <w:r w:rsidRPr="009C2A22">
        <w:rPr>
          <w:rFonts w:cs="Times New Roman"/>
          <w:sz w:val="24"/>
          <w:szCs w:val="24"/>
        </w:rPr>
        <w:t>p</w:t>
      </w:r>
      <w:r w:rsidRPr="009C2A22">
        <w:rPr>
          <w:rFonts w:cs="Times New Roman"/>
          <w:noProof/>
          <w:sz w:val="24"/>
          <w:szCs w:val="24"/>
        </w:rPr>
        <w:t xml:space="preserve">roduction. </w:t>
      </w:r>
      <w:r w:rsidRPr="009C2A22">
        <w:rPr>
          <w:rFonts w:cs="Times New Roman"/>
          <w:i/>
          <w:noProof/>
          <w:sz w:val="24"/>
          <w:szCs w:val="24"/>
        </w:rPr>
        <w:t>ACS Catal.</w:t>
      </w:r>
      <w:r w:rsidRPr="009C2A22">
        <w:rPr>
          <w:rFonts w:cs="Times New Roman"/>
          <w:noProof/>
          <w:sz w:val="24"/>
          <w:szCs w:val="24"/>
        </w:rPr>
        <w:t xml:space="preserve"> </w:t>
      </w:r>
      <w:r w:rsidRPr="009C2A22">
        <w:rPr>
          <w:rFonts w:cs="Times New Roman"/>
          <w:b/>
          <w:noProof/>
          <w:sz w:val="24"/>
          <w:szCs w:val="24"/>
        </w:rPr>
        <w:t>10</w:t>
      </w:r>
      <w:r w:rsidRPr="009C2A22">
        <w:rPr>
          <w:rFonts w:cs="Times New Roman"/>
          <w:noProof/>
          <w:sz w:val="24"/>
          <w:szCs w:val="24"/>
        </w:rPr>
        <w:t>, 3697</w:t>
      </w:r>
      <w:r w:rsidR="004B464C">
        <w:rPr>
          <w:sz w:val="24"/>
          <w:szCs w:val="24"/>
          <w:lang w:val="en-GB"/>
        </w:rPr>
        <w:t>−</w:t>
      </w:r>
      <w:r w:rsidRPr="009C2A22">
        <w:rPr>
          <w:rFonts w:cs="Times New Roman"/>
          <w:noProof/>
          <w:sz w:val="24"/>
          <w:szCs w:val="24"/>
        </w:rPr>
        <w:t>3706 (2020).</w:t>
      </w:r>
    </w:p>
    <w:p w14:paraId="19620D09" w14:textId="4B12C4D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18</w:t>
      </w:r>
      <w:r w:rsidRPr="009C2A22">
        <w:rPr>
          <w:rFonts w:cs="Times New Roman"/>
          <w:noProof/>
          <w:sz w:val="24"/>
          <w:szCs w:val="24"/>
        </w:rPr>
        <w:tab/>
        <w:t>Chen, X. et al. Sacrificial agent-free photocatalytic H</w:t>
      </w:r>
      <w:r w:rsidRPr="009C2A22">
        <w:rPr>
          <w:rFonts w:cs="Times New Roman"/>
          <w:noProof/>
          <w:sz w:val="24"/>
          <w:szCs w:val="24"/>
          <w:vertAlign w:val="subscript"/>
        </w:rPr>
        <w:t>2</w:t>
      </w:r>
      <w:r w:rsidRPr="009C2A22">
        <w:rPr>
          <w:rFonts w:cs="Times New Roman"/>
          <w:noProof/>
          <w:sz w:val="24"/>
          <w:szCs w:val="24"/>
        </w:rPr>
        <w:t>O</w:t>
      </w:r>
      <w:r w:rsidRPr="009C2A22">
        <w:rPr>
          <w:rFonts w:cs="Times New Roman"/>
          <w:noProof/>
          <w:sz w:val="24"/>
          <w:szCs w:val="24"/>
          <w:vertAlign w:val="subscript"/>
        </w:rPr>
        <w:t>2</w:t>
      </w:r>
      <w:r w:rsidRPr="009C2A22">
        <w:rPr>
          <w:rFonts w:cs="Times New Roman"/>
          <w:noProof/>
          <w:sz w:val="24"/>
          <w:szCs w:val="24"/>
        </w:rPr>
        <w:t xml:space="preserve"> evolution via two-electron oxygen reduction using a ternary α-Fe</w:t>
      </w:r>
      <w:r w:rsidRPr="009C2A22">
        <w:rPr>
          <w:rFonts w:cs="Times New Roman"/>
          <w:noProof/>
          <w:sz w:val="24"/>
          <w:szCs w:val="24"/>
          <w:vertAlign w:val="subscript"/>
        </w:rPr>
        <w:t>2</w:t>
      </w:r>
      <w:r w:rsidRPr="009C2A22">
        <w:rPr>
          <w:rFonts w:cs="Times New Roman"/>
          <w:noProof/>
          <w:sz w:val="24"/>
          <w:szCs w:val="24"/>
        </w:rPr>
        <w:t>O</w:t>
      </w:r>
      <w:r w:rsidRPr="009C2A22">
        <w:rPr>
          <w:rFonts w:cs="Times New Roman"/>
          <w:noProof/>
          <w:sz w:val="24"/>
          <w:szCs w:val="24"/>
          <w:vertAlign w:val="subscript"/>
        </w:rPr>
        <w:t>3</w:t>
      </w:r>
      <w:r w:rsidRPr="009C2A22">
        <w:rPr>
          <w:rFonts w:cs="Times New Roman"/>
          <w:noProof/>
          <w:sz w:val="24"/>
          <w:szCs w:val="24"/>
        </w:rPr>
        <w:t>/CQD@g-C</w:t>
      </w:r>
      <w:r w:rsidRPr="009C2A22">
        <w:rPr>
          <w:rFonts w:cs="Times New Roman"/>
          <w:noProof/>
          <w:sz w:val="24"/>
          <w:szCs w:val="24"/>
          <w:vertAlign w:val="subscript"/>
        </w:rPr>
        <w:t>3</w:t>
      </w:r>
      <w:r w:rsidRPr="009C2A22">
        <w:rPr>
          <w:rFonts w:cs="Times New Roman"/>
          <w:noProof/>
          <w:sz w:val="24"/>
          <w:szCs w:val="24"/>
        </w:rPr>
        <w:t>N</w:t>
      </w:r>
      <w:r w:rsidRPr="009C2A22">
        <w:rPr>
          <w:rFonts w:cs="Times New Roman"/>
          <w:noProof/>
          <w:sz w:val="24"/>
          <w:szCs w:val="24"/>
          <w:vertAlign w:val="subscript"/>
        </w:rPr>
        <w:t>4</w:t>
      </w:r>
      <w:r w:rsidRPr="009C2A22">
        <w:rPr>
          <w:rFonts w:cs="Times New Roman"/>
          <w:noProof/>
          <w:sz w:val="24"/>
          <w:szCs w:val="24"/>
        </w:rPr>
        <w:t xml:space="preserve"> photocatalyst with broad-spectrum response. </w:t>
      </w:r>
      <w:r w:rsidRPr="009C2A22">
        <w:rPr>
          <w:rFonts w:cs="Times New Roman"/>
          <w:i/>
          <w:sz w:val="24"/>
          <w:szCs w:val="24"/>
        </w:rPr>
        <w:t>J. Mater. Chem. A</w:t>
      </w:r>
      <w:r w:rsidRPr="009C2A22">
        <w:rPr>
          <w:rFonts w:cs="Times New Roman"/>
          <w:noProof/>
          <w:sz w:val="24"/>
          <w:szCs w:val="24"/>
        </w:rPr>
        <w:t xml:space="preserve"> </w:t>
      </w:r>
      <w:r w:rsidRPr="009C2A22">
        <w:rPr>
          <w:rFonts w:cs="Times New Roman"/>
          <w:b/>
          <w:noProof/>
          <w:sz w:val="24"/>
          <w:szCs w:val="24"/>
        </w:rPr>
        <w:t>8</w:t>
      </w:r>
      <w:r w:rsidRPr="009C2A22">
        <w:rPr>
          <w:rFonts w:cs="Times New Roman"/>
          <w:noProof/>
          <w:sz w:val="24"/>
          <w:szCs w:val="24"/>
        </w:rPr>
        <w:t>, 18816</w:t>
      </w:r>
      <w:r w:rsidR="004B464C">
        <w:rPr>
          <w:sz w:val="24"/>
          <w:szCs w:val="24"/>
          <w:lang w:val="en-GB"/>
        </w:rPr>
        <w:t>−</w:t>
      </w:r>
      <w:r w:rsidRPr="009C2A22">
        <w:rPr>
          <w:rFonts w:cs="Times New Roman"/>
          <w:noProof/>
          <w:sz w:val="24"/>
          <w:szCs w:val="24"/>
        </w:rPr>
        <w:t>18825 (2020).</w:t>
      </w:r>
    </w:p>
    <w:p w14:paraId="619AC405"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lastRenderedPageBreak/>
        <w:t>19</w:t>
      </w:r>
      <w:r w:rsidRPr="009C2A22">
        <w:rPr>
          <w:rFonts w:cs="Times New Roman"/>
          <w:noProof/>
          <w:sz w:val="24"/>
          <w:szCs w:val="24"/>
        </w:rPr>
        <w:tab/>
        <w:t xml:space="preserve">Chen, L. et al. Acetylene and Diacetylene Functionalized Covalent Triazine Frameworks as Metal-Free Photocatalysts for Hydrogen Peroxide Production: A New Two-Electron Water Oxidation Pathway. </w:t>
      </w:r>
      <w:r w:rsidRPr="009C2A22">
        <w:rPr>
          <w:rFonts w:cs="Times New Roman"/>
          <w:i/>
          <w:noProof/>
          <w:sz w:val="24"/>
          <w:szCs w:val="24"/>
        </w:rPr>
        <w:t>Adv. Mater.</w:t>
      </w:r>
      <w:r w:rsidRPr="009C2A22">
        <w:rPr>
          <w:rFonts w:cs="Times New Roman"/>
          <w:noProof/>
          <w:sz w:val="24"/>
          <w:szCs w:val="24"/>
        </w:rPr>
        <w:t xml:space="preserve"> </w:t>
      </w:r>
      <w:r w:rsidRPr="009C2A22">
        <w:rPr>
          <w:rFonts w:cs="Times New Roman"/>
          <w:b/>
          <w:noProof/>
          <w:sz w:val="24"/>
          <w:szCs w:val="24"/>
        </w:rPr>
        <w:t>32</w:t>
      </w:r>
      <w:r w:rsidRPr="009C2A22">
        <w:rPr>
          <w:rFonts w:cs="Times New Roman"/>
          <w:noProof/>
          <w:sz w:val="24"/>
          <w:szCs w:val="24"/>
        </w:rPr>
        <w:t xml:space="preserve">, </w:t>
      </w:r>
      <w:r w:rsidRPr="009C2A22">
        <w:rPr>
          <w:rFonts w:cs="Times New Roman"/>
          <w:color w:val="1C1D1E"/>
          <w:sz w:val="24"/>
          <w:szCs w:val="24"/>
          <w:shd w:val="clear" w:color="auto" w:fill="FFFFFF"/>
        </w:rPr>
        <w:t>1904433</w:t>
      </w:r>
      <w:r w:rsidRPr="009C2A22">
        <w:rPr>
          <w:rFonts w:cs="Times New Roman"/>
          <w:sz w:val="24"/>
          <w:szCs w:val="24"/>
        </w:rPr>
        <w:t xml:space="preserve"> </w:t>
      </w:r>
      <w:r w:rsidRPr="009C2A22">
        <w:rPr>
          <w:rFonts w:cs="Times New Roman"/>
          <w:noProof/>
          <w:sz w:val="24"/>
          <w:szCs w:val="24"/>
        </w:rPr>
        <w:t>(2020).</w:t>
      </w:r>
    </w:p>
    <w:p w14:paraId="095EE509" w14:textId="7A1900C5"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20</w:t>
      </w:r>
      <w:r w:rsidRPr="009C2A22">
        <w:rPr>
          <w:rFonts w:cs="Times New Roman"/>
          <w:noProof/>
          <w:sz w:val="24"/>
          <w:szCs w:val="24"/>
        </w:rPr>
        <w:tab/>
        <w:t>Zheng, Y.</w:t>
      </w:r>
      <w:r w:rsidRPr="009C2A22">
        <w:rPr>
          <w:rFonts w:cs="Times New Roman"/>
          <w:sz w:val="24"/>
          <w:szCs w:val="24"/>
        </w:rPr>
        <w:t xml:space="preserve"> </w:t>
      </w:r>
      <w:r w:rsidRPr="009C2A22">
        <w:rPr>
          <w:rFonts w:cs="Times New Roman"/>
          <w:noProof/>
          <w:sz w:val="24"/>
          <w:szCs w:val="24"/>
        </w:rPr>
        <w:t>et al. Photocatalytic production of H</w:t>
      </w:r>
      <w:r w:rsidRPr="009C2A22">
        <w:rPr>
          <w:rFonts w:cs="Times New Roman"/>
          <w:noProof/>
          <w:sz w:val="24"/>
          <w:szCs w:val="24"/>
          <w:vertAlign w:val="subscript"/>
        </w:rPr>
        <w:t>2</w:t>
      </w:r>
      <w:r w:rsidRPr="009C2A22">
        <w:rPr>
          <w:rFonts w:cs="Times New Roman"/>
          <w:noProof/>
          <w:sz w:val="24"/>
          <w:szCs w:val="24"/>
        </w:rPr>
        <w:t>O</w:t>
      </w:r>
      <w:r w:rsidRPr="009C2A22">
        <w:rPr>
          <w:rFonts w:cs="Times New Roman"/>
          <w:noProof/>
          <w:sz w:val="24"/>
          <w:szCs w:val="24"/>
          <w:vertAlign w:val="subscript"/>
        </w:rPr>
        <w:t>2</w:t>
      </w:r>
      <w:r w:rsidRPr="009C2A22">
        <w:rPr>
          <w:rFonts w:cs="Times New Roman"/>
          <w:noProof/>
          <w:sz w:val="24"/>
          <w:szCs w:val="24"/>
        </w:rPr>
        <w:t xml:space="preserve"> over facet-dependent Ti-MOF. </w:t>
      </w:r>
      <w:r w:rsidRPr="009C2A22">
        <w:rPr>
          <w:rFonts w:cs="Times New Roman"/>
          <w:i/>
          <w:sz w:val="24"/>
          <w:szCs w:val="24"/>
        </w:rPr>
        <w:t>Catal. Sci. Technol.</w:t>
      </w:r>
      <w:r w:rsidRPr="009C2A22">
        <w:rPr>
          <w:rFonts w:cs="Times New Roman"/>
          <w:noProof/>
          <w:sz w:val="24"/>
          <w:szCs w:val="24"/>
        </w:rPr>
        <w:t xml:space="preserve"> </w:t>
      </w:r>
      <w:r w:rsidRPr="009C2A22">
        <w:rPr>
          <w:rFonts w:cs="Times New Roman"/>
          <w:b/>
          <w:noProof/>
          <w:sz w:val="24"/>
          <w:szCs w:val="24"/>
        </w:rPr>
        <w:t>12</w:t>
      </w:r>
      <w:r w:rsidRPr="009C2A22">
        <w:rPr>
          <w:rFonts w:cs="Times New Roman"/>
          <w:noProof/>
          <w:sz w:val="24"/>
          <w:szCs w:val="24"/>
        </w:rPr>
        <w:t>, 969</w:t>
      </w:r>
      <w:r w:rsidR="004B464C">
        <w:rPr>
          <w:sz w:val="24"/>
          <w:szCs w:val="24"/>
          <w:lang w:val="en-GB"/>
        </w:rPr>
        <w:t>−</w:t>
      </w:r>
      <w:r w:rsidRPr="009C2A22">
        <w:rPr>
          <w:rFonts w:cs="Times New Roman"/>
          <w:noProof/>
          <w:sz w:val="24"/>
          <w:szCs w:val="24"/>
        </w:rPr>
        <w:t>975 (2022).</w:t>
      </w:r>
    </w:p>
    <w:p w14:paraId="18854F5B" w14:textId="1BF028D5"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21</w:t>
      </w:r>
      <w:r w:rsidRPr="009C2A22">
        <w:rPr>
          <w:rFonts w:cs="Times New Roman"/>
          <w:noProof/>
          <w:sz w:val="24"/>
          <w:szCs w:val="24"/>
        </w:rPr>
        <w:tab/>
        <w:t>Li, X. et al. Boosting photocatalytic H</w:t>
      </w:r>
      <w:r w:rsidRPr="009C2A22">
        <w:rPr>
          <w:rFonts w:cs="Times New Roman"/>
          <w:noProof/>
          <w:sz w:val="24"/>
          <w:szCs w:val="24"/>
          <w:vertAlign w:val="subscript"/>
        </w:rPr>
        <w:t>2</w:t>
      </w:r>
      <w:r w:rsidRPr="009C2A22">
        <w:rPr>
          <w:rFonts w:cs="Times New Roman"/>
          <w:noProof/>
          <w:sz w:val="24"/>
          <w:szCs w:val="24"/>
        </w:rPr>
        <w:t>O</w:t>
      </w:r>
      <w:r w:rsidRPr="009C2A22">
        <w:rPr>
          <w:rFonts w:cs="Times New Roman"/>
          <w:noProof/>
          <w:sz w:val="24"/>
          <w:szCs w:val="24"/>
          <w:vertAlign w:val="subscript"/>
        </w:rPr>
        <w:t>2</w:t>
      </w:r>
      <w:r w:rsidRPr="009C2A22">
        <w:rPr>
          <w:rFonts w:cs="Times New Roman"/>
          <w:noProof/>
          <w:sz w:val="24"/>
          <w:szCs w:val="24"/>
        </w:rPr>
        <w:t xml:space="preserve"> production in pure water over a plasmonic photocatalyst with polyethylenimine modification. </w:t>
      </w:r>
      <w:r w:rsidRPr="009C2A22">
        <w:rPr>
          <w:rFonts w:cs="Times New Roman"/>
          <w:i/>
          <w:sz w:val="24"/>
          <w:szCs w:val="24"/>
        </w:rPr>
        <w:t>J. Mater. Chem. A</w:t>
      </w:r>
      <w:r w:rsidRPr="009C2A22">
        <w:rPr>
          <w:rFonts w:cs="Times New Roman"/>
          <w:noProof/>
          <w:sz w:val="24"/>
          <w:szCs w:val="24"/>
        </w:rPr>
        <w:t xml:space="preserve"> </w:t>
      </w:r>
      <w:r w:rsidRPr="009C2A22">
        <w:rPr>
          <w:rFonts w:cs="Times New Roman"/>
          <w:b/>
          <w:noProof/>
          <w:sz w:val="24"/>
          <w:szCs w:val="24"/>
        </w:rPr>
        <w:t>11</w:t>
      </w:r>
      <w:r w:rsidRPr="009C2A22">
        <w:rPr>
          <w:rFonts w:cs="Times New Roman"/>
          <w:noProof/>
          <w:sz w:val="24"/>
          <w:szCs w:val="24"/>
        </w:rPr>
        <w:t>, 1503</w:t>
      </w:r>
      <w:r w:rsidR="004B464C">
        <w:rPr>
          <w:sz w:val="24"/>
          <w:szCs w:val="24"/>
          <w:lang w:val="en-GB"/>
        </w:rPr>
        <w:t>−</w:t>
      </w:r>
      <w:r w:rsidRPr="009C2A22">
        <w:rPr>
          <w:rFonts w:cs="Times New Roman"/>
          <w:noProof/>
          <w:sz w:val="24"/>
          <w:szCs w:val="24"/>
        </w:rPr>
        <w:t>1510 (2023).</w:t>
      </w:r>
    </w:p>
    <w:p w14:paraId="4D421BAB"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22</w:t>
      </w:r>
      <w:r w:rsidRPr="009C2A22">
        <w:rPr>
          <w:rFonts w:cs="Times New Roman"/>
          <w:noProof/>
          <w:sz w:val="24"/>
          <w:szCs w:val="24"/>
        </w:rPr>
        <w:tab/>
        <w:t>Yang, C.</w:t>
      </w:r>
      <w:r w:rsidRPr="009C2A22">
        <w:rPr>
          <w:rFonts w:cs="Times New Roman"/>
          <w:sz w:val="24"/>
          <w:szCs w:val="24"/>
        </w:rPr>
        <w:t xml:space="preserve"> </w:t>
      </w:r>
      <w:r w:rsidRPr="009C2A22">
        <w:rPr>
          <w:rFonts w:cs="Times New Roman"/>
          <w:noProof/>
          <w:sz w:val="24"/>
          <w:szCs w:val="24"/>
        </w:rPr>
        <w:t>et al Calcination-regulated Microstructures of Donor-Acceptor Polymers towards Enhanced and Stable Photocatalytic H</w:t>
      </w:r>
      <w:r w:rsidRPr="009C2A22">
        <w:rPr>
          <w:rFonts w:cs="Times New Roman"/>
          <w:noProof/>
          <w:sz w:val="24"/>
          <w:szCs w:val="24"/>
          <w:vertAlign w:val="subscript"/>
        </w:rPr>
        <w:t>2</w:t>
      </w:r>
      <w:r w:rsidRPr="009C2A22">
        <w:rPr>
          <w:rFonts w:cs="Times New Roman"/>
          <w:noProof/>
          <w:sz w:val="24"/>
          <w:szCs w:val="24"/>
        </w:rPr>
        <w:t>O</w:t>
      </w:r>
      <w:r w:rsidRPr="009C2A22">
        <w:rPr>
          <w:rFonts w:cs="Times New Roman"/>
          <w:noProof/>
          <w:sz w:val="24"/>
          <w:szCs w:val="24"/>
          <w:vertAlign w:val="subscript"/>
        </w:rPr>
        <w:t>2</w:t>
      </w:r>
      <w:r w:rsidRPr="009C2A22">
        <w:rPr>
          <w:rFonts w:cs="Times New Roman"/>
          <w:noProof/>
          <w:sz w:val="24"/>
          <w:szCs w:val="24"/>
        </w:rPr>
        <w:t xml:space="preserve"> Production in Pure Water. </w:t>
      </w:r>
      <w:r w:rsidRPr="009C2A22">
        <w:rPr>
          <w:rFonts w:cs="Times New Roman"/>
          <w:i/>
          <w:noProof/>
          <w:sz w:val="24"/>
          <w:szCs w:val="24"/>
        </w:rPr>
        <w:t>Angew. Chem. Int. Ed.</w:t>
      </w:r>
      <w:r w:rsidRPr="009C2A22">
        <w:rPr>
          <w:rFonts w:cs="Times New Roman"/>
          <w:noProof/>
          <w:sz w:val="24"/>
          <w:szCs w:val="24"/>
        </w:rPr>
        <w:t xml:space="preserve"> </w:t>
      </w:r>
      <w:r w:rsidRPr="009C2A22">
        <w:rPr>
          <w:rFonts w:cs="Times New Roman"/>
          <w:b/>
          <w:noProof/>
          <w:sz w:val="24"/>
          <w:szCs w:val="24"/>
        </w:rPr>
        <w:t>61</w:t>
      </w:r>
      <w:r w:rsidRPr="009C2A22">
        <w:rPr>
          <w:rFonts w:cs="Times New Roman"/>
          <w:noProof/>
          <w:sz w:val="24"/>
          <w:szCs w:val="24"/>
        </w:rPr>
        <w:t xml:space="preserve">, </w:t>
      </w:r>
      <w:r w:rsidRPr="009C2A22">
        <w:rPr>
          <w:rFonts w:cs="Times New Roman"/>
          <w:color w:val="1C1D1E"/>
          <w:sz w:val="24"/>
          <w:szCs w:val="24"/>
          <w:shd w:val="clear" w:color="auto" w:fill="FFFFFF"/>
        </w:rPr>
        <w:t>e202208438</w:t>
      </w:r>
      <w:r w:rsidRPr="009C2A22">
        <w:rPr>
          <w:rFonts w:cs="Times New Roman"/>
          <w:sz w:val="24"/>
          <w:szCs w:val="24"/>
        </w:rPr>
        <w:t xml:space="preserve"> </w:t>
      </w:r>
      <w:r w:rsidRPr="009C2A22">
        <w:rPr>
          <w:rFonts w:cs="Times New Roman"/>
          <w:noProof/>
          <w:sz w:val="24"/>
          <w:szCs w:val="24"/>
        </w:rPr>
        <w:t>(2022).</w:t>
      </w:r>
    </w:p>
    <w:p w14:paraId="7C2C3F24"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23</w:t>
      </w:r>
      <w:r w:rsidRPr="009C2A22">
        <w:rPr>
          <w:rFonts w:cs="Times New Roman"/>
          <w:noProof/>
          <w:sz w:val="24"/>
          <w:szCs w:val="24"/>
        </w:rPr>
        <w:tab/>
        <w:t>Zhang, J. et al. Efficient photocatalytic H</w:t>
      </w:r>
      <w:r w:rsidRPr="0091420A">
        <w:rPr>
          <w:rFonts w:cs="Times New Roman"/>
          <w:noProof/>
          <w:sz w:val="24"/>
          <w:szCs w:val="24"/>
          <w:vertAlign w:val="subscript"/>
        </w:rPr>
        <w:t>2</w:t>
      </w:r>
      <w:r w:rsidRPr="009C2A22">
        <w:rPr>
          <w:rFonts w:cs="Times New Roman"/>
          <w:noProof/>
          <w:sz w:val="24"/>
          <w:szCs w:val="24"/>
        </w:rPr>
        <w:t>O</w:t>
      </w:r>
      <w:r w:rsidRPr="0091420A">
        <w:rPr>
          <w:rFonts w:cs="Times New Roman"/>
          <w:noProof/>
          <w:sz w:val="24"/>
          <w:szCs w:val="24"/>
          <w:vertAlign w:val="subscript"/>
        </w:rPr>
        <w:t>2</w:t>
      </w:r>
      <w:r w:rsidRPr="009C2A22">
        <w:rPr>
          <w:rFonts w:cs="Times New Roman"/>
          <w:noProof/>
          <w:sz w:val="24"/>
          <w:szCs w:val="24"/>
        </w:rPr>
        <w:t xml:space="preserve"> production from oxygen and pure water over graphitic carbon nitride decorated by oxidative red phosphorus. </w:t>
      </w:r>
      <w:r w:rsidRPr="009C2A22">
        <w:rPr>
          <w:rFonts w:cs="Times New Roman"/>
          <w:i/>
          <w:noProof/>
          <w:sz w:val="24"/>
          <w:szCs w:val="24"/>
        </w:rPr>
        <w:t>Appl. Catal. B Environ.</w:t>
      </w:r>
      <w:r w:rsidRPr="009C2A22">
        <w:rPr>
          <w:rFonts w:cs="Times New Roman"/>
          <w:noProof/>
          <w:sz w:val="24"/>
          <w:szCs w:val="24"/>
        </w:rPr>
        <w:t xml:space="preserve"> </w:t>
      </w:r>
      <w:r w:rsidRPr="009C2A22">
        <w:rPr>
          <w:rFonts w:cs="Times New Roman"/>
          <w:b/>
          <w:noProof/>
          <w:sz w:val="24"/>
          <w:szCs w:val="24"/>
        </w:rPr>
        <w:t>298</w:t>
      </w:r>
      <w:r w:rsidRPr="009C2A22">
        <w:rPr>
          <w:rFonts w:cs="Times New Roman"/>
          <w:noProof/>
          <w:sz w:val="24"/>
          <w:szCs w:val="24"/>
        </w:rPr>
        <w:t>, 120522 (2021).</w:t>
      </w:r>
    </w:p>
    <w:p w14:paraId="487F47FB"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24</w:t>
      </w:r>
      <w:r w:rsidRPr="009C2A22">
        <w:rPr>
          <w:rFonts w:cs="Times New Roman"/>
          <w:noProof/>
          <w:sz w:val="24"/>
          <w:szCs w:val="24"/>
        </w:rPr>
        <w:tab/>
        <w:t>Chu, C. et al. Photocatalytic H</w:t>
      </w:r>
      <w:r w:rsidRPr="0091420A">
        <w:rPr>
          <w:rFonts w:cs="Times New Roman"/>
          <w:noProof/>
          <w:sz w:val="24"/>
          <w:szCs w:val="24"/>
          <w:vertAlign w:val="subscript"/>
        </w:rPr>
        <w:t>2</w:t>
      </w:r>
      <w:r w:rsidRPr="009C2A22">
        <w:rPr>
          <w:rFonts w:cs="Times New Roman"/>
          <w:noProof/>
          <w:sz w:val="24"/>
          <w:szCs w:val="24"/>
        </w:rPr>
        <w:t>O</w:t>
      </w:r>
      <w:r w:rsidRPr="0091420A">
        <w:rPr>
          <w:rFonts w:cs="Times New Roman"/>
          <w:noProof/>
          <w:sz w:val="24"/>
          <w:szCs w:val="24"/>
          <w:vertAlign w:val="subscript"/>
        </w:rPr>
        <w:t>2</w:t>
      </w:r>
      <w:r w:rsidRPr="009C2A22">
        <w:rPr>
          <w:rFonts w:cs="Times New Roman"/>
          <w:noProof/>
          <w:sz w:val="24"/>
          <w:szCs w:val="24"/>
        </w:rPr>
        <w:t xml:space="preserve"> production driven by cyclodextrin-pyrimidine polymer in a wide pH range without electron donor or oxygen aeration. </w:t>
      </w:r>
      <w:r w:rsidRPr="009C2A22">
        <w:rPr>
          <w:rFonts w:cs="Times New Roman"/>
          <w:i/>
          <w:noProof/>
          <w:sz w:val="24"/>
          <w:szCs w:val="24"/>
        </w:rPr>
        <w:t>Appl. Catal. B Environ.</w:t>
      </w:r>
      <w:r w:rsidRPr="009C2A22">
        <w:rPr>
          <w:rFonts w:cs="Times New Roman"/>
          <w:noProof/>
          <w:sz w:val="24"/>
          <w:szCs w:val="24"/>
        </w:rPr>
        <w:t xml:space="preserve"> </w:t>
      </w:r>
      <w:r w:rsidRPr="009C2A22">
        <w:rPr>
          <w:rFonts w:cs="Times New Roman"/>
          <w:b/>
          <w:noProof/>
          <w:sz w:val="24"/>
          <w:szCs w:val="24"/>
        </w:rPr>
        <w:t>314</w:t>
      </w:r>
      <w:r w:rsidRPr="009C2A22">
        <w:rPr>
          <w:rFonts w:cs="Times New Roman"/>
          <w:noProof/>
          <w:sz w:val="24"/>
          <w:szCs w:val="24"/>
        </w:rPr>
        <w:t>, 121485 (2022).</w:t>
      </w:r>
    </w:p>
    <w:p w14:paraId="55F9446B"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25</w:t>
      </w:r>
      <w:r w:rsidRPr="009C2A22">
        <w:rPr>
          <w:rFonts w:cs="Times New Roman"/>
          <w:noProof/>
          <w:sz w:val="24"/>
          <w:szCs w:val="24"/>
        </w:rPr>
        <w:tab/>
        <w:t xml:space="preserve">Liu, Y. et al. Substoichiometric covalent organic frameworks with uncondensed aldehyde for highly efficient hydrogen peroxide photosynthesis in pure water. </w:t>
      </w:r>
      <w:r w:rsidRPr="009C2A22">
        <w:rPr>
          <w:rFonts w:cs="Times New Roman"/>
          <w:i/>
          <w:noProof/>
          <w:sz w:val="24"/>
          <w:szCs w:val="24"/>
        </w:rPr>
        <w:t>Appl. Catal. B Environ.</w:t>
      </w:r>
      <w:r w:rsidRPr="009C2A22">
        <w:rPr>
          <w:rFonts w:cs="Times New Roman"/>
          <w:noProof/>
          <w:sz w:val="24"/>
          <w:szCs w:val="24"/>
        </w:rPr>
        <w:t xml:space="preserve"> </w:t>
      </w:r>
      <w:r w:rsidRPr="009C2A22">
        <w:rPr>
          <w:rFonts w:cs="Times New Roman"/>
          <w:b/>
          <w:noProof/>
          <w:sz w:val="24"/>
          <w:szCs w:val="24"/>
        </w:rPr>
        <w:t>331</w:t>
      </w:r>
      <w:r w:rsidRPr="009C2A22">
        <w:rPr>
          <w:rFonts w:cs="Times New Roman"/>
          <w:noProof/>
          <w:sz w:val="24"/>
          <w:szCs w:val="24"/>
        </w:rPr>
        <w:t>, 122691 (2023).</w:t>
      </w:r>
    </w:p>
    <w:p w14:paraId="56C2ADB6"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26</w:t>
      </w:r>
      <w:r w:rsidRPr="009C2A22">
        <w:rPr>
          <w:rFonts w:cs="Times New Roman"/>
          <w:noProof/>
          <w:sz w:val="24"/>
          <w:szCs w:val="24"/>
        </w:rPr>
        <w:tab/>
        <w:t xml:space="preserve">Wu, C. B. et al. Polarization </w:t>
      </w:r>
      <w:r w:rsidRPr="009C2A22">
        <w:rPr>
          <w:rFonts w:cs="Times New Roman"/>
          <w:sz w:val="24"/>
          <w:szCs w:val="24"/>
        </w:rPr>
        <w:t>e</w:t>
      </w:r>
      <w:r w:rsidRPr="009C2A22">
        <w:rPr>
          <w:rFonts w:cs="Times New Roman"/>
          <w:noProof/>
          <w:sz w:val="24"/>
          <w:szCs w:val="24"/>
        </w:rPr>
        <w:t xml:space="preserve">ngineering of </w:t>
      </w:r>
      <w:r w:rsidRPr="009C2A22">
        <w:rPr>
          <w:rFonts w:cs="Times New Roman"/>
          <w:sz w:val="24"/>
          <w:szCs w:val="24"/>
        </w:rPr>
        <w:t>c</w:t>
      </w:r>
      <w:r w:rsidRPr="009C2A22">
        <w:rPr>
          <w:rFonts w:cs="Times New Roman"/>
          <w:noProof/>
          <w:sz w:val="24"/>
          <w:szCs w:val="24"/>
        </w:rPr>
        <w:t xml:space="preserve">ovalent </w:t>
      </w:r>
      <w:r w:rsidRPr="009C2A22">
        <w:rPr>
          <w:rFonts w:cs="Times New Roman"/>
          <w:sz w:val="24"/>
          <w:szCs w:val="24"/>
        </w:rPr>
        <w:t>t</w:t>
      </w:r>
      <w:r w:rsidRPr="009C2A22">
        <w:rPr>
          <w:rFonts w:cs="Times New Roman"/>
          <w:noProof/>
          <w:sz w:val="24"/>
          <w:szCs w:val="24"/>
        </w:rPr>
        <w:t xml:space="preserve">riazine </w:t>
      </w:r>
      <w:r w:rsidRPr="009C2A22">
        <w:rPr>
          <w:rFonts w:cs="Times New Roman"/>
          <w:sz w:val="24"/>
          <w:szCs w:val="24"/>
        </w:rPr>
        <w:t>f</w:t>
      </w:r>
      <w:r w:rsidRPr="009C2A22">
        <w:rPr>
          <w:rFonts w:cs="Times New Roman"/>
          <w:noProof/>
          <w:sz w:val="24"/>
          <w:szCs w:val="24"/>
        </w:rPr>
        <w:t xml:space="preserve">rameworks for </w:t>
      </w:r>
      <w:r w:rsidRPr="009C2A22">
        <w:rPr>
          <w:rFonts w:cs="Times New Roman"/>
          <w:sz w:val="24"/>
          <w:szCs w:val="24"/>
        </w:rPr>
        <w:t>h</w:t>
      </w:r>
      <w:r w:rsidRPr="009C2A22">
        <w:rPr>
          <w:rFonts w:cs="Times New Roman"/>
          <w:noProof/>
          <w:sz w:val="24"/>
          <w:szCs w:val="24"/>
        </w:rPr>
        <w:t xml:space="preserve">ighly </w:t>
      </w:r>
      <w:r w:rsidRPr="009C2A22">
        <w:rPr>
          <w:rFonts w:cs="Times New Roman"/>
          <w:sz w:val="24"/>
          <w:szCs w:val="24"/>
        </w:rPr>
        <w:t>e</w:t>
      </w:r>
      <w:r w:rsidRPr="009C2A22">
        <w:rPr>
          <w:rFonts w:cs="Times New Roman"/>
          <w:noProof/>
          <w:sz w:val="24"/>
          <w:szCs w:val="24"/>
        </w:rPr>
        <w:t xml:space="preserve">fficient </w:t>
      </w:r>
      <w:r w:rsidRPr="009C2A22">
        <w:rPr>
          <w:rFonts w:cs="Times New Roman"/>
          <w:sz w:val="24"/>
          <w:szCs w:val="24"/>
        </w:rPr>
        <w:t>p</w:t>
      </w:r>
      <w:r w:rsidRPr="009C2A22">
        <w:rPr>
          <w:rFonts w:cs="Times New Roman"/>
          <w:noProof/>
          <w:sz w:val="24"/>
          <w:szCs w:val="24"/>
        </w:rPr>
        <w:t xml:space="preserve">hotosynthesis of </w:t>
      </w:r>
      <w:r w:rsidRPr="009C2A22">
        <w:rPr>
          <w:rFonts w:cs="Times New Roman"/>
          <w:sz w:val="24"/>
          <w:szCs w:val="24"/>
        </w:rPr>
        <w:t>h</w:t>
      </w:r>
      <w:r w:rsidRPr="009C2A22">
        <w:rPr>
          <w:rFonts w:cs="Times New Roman"/>
          <w:noProof/>
          <w:sz w:val="24"/>
          <w:szCs w:val="24"/>
        </w:rPr>
        <w:t xml:space="preserve">ydrogen </w:t>
      </w:r>
      <w:r w:rsidRPr="009C2A22">
        <w:rPr>
          <w:rFonts w:cs="Times New Roman"/>
          <w:sz w:val="24"/>
          <w:szCs w:val="24"/>
        </w:rPr>
        <w:t>p</w:t>
      </w:r>
      <w:r w:rsidRPr="009C2A22">
        <w:rPr>
          <w:rFonts w:cs="Times New Roman"/>
          <w:noProof/>
          <w:sz w:val="24"/>
          <w:szCs w:val="24"/>
        </w:rPr>
        <w:t xml:space="preserve">eroxide from </w:t>
      </w:r>
      <w:r w:rsidRPr="009C2A22">
        <w:rPr>
          <w:rFonts w:cs="Times New Roman"/>
          <w:sz w:val="24"/>
          <w:szCs w:val="24"/>
        </w:rPr>
        <w:t>m</w:t>
      </w:r>
      <w:r w:rsidRPr="009C2A22">
        <w:rPr>
          <w:rFonts w:cs="Times New Roman"/>
          <w:noProof/>
          <w:sz w:val="24"/>
          <w:szCs w:val="24"/>
        </w:rPr>
        <w:t xml:space="preserve">olecular </w:t>
      </w:r>
      <w:r w:rsidRPr="009C2A22">
        <w:rPr>
          <w:rFonts w:cs="Times New Roman"/>
          <w:sz w:val="24"/>
          <w:szCs w:val="24"/>
        </w:rPr>
        <w:t>o</w:t>
      </w:r>
      <w:r w:rsidRPr="009C2A22">
        <w:rPr>
          <w:rFonts w:cs="Times New Roman"/>
          <w:noProof/>
          <w:sz w:val="24"/>
          <w:szCs w:val="24"/>
        </w:rPr>
        <w:t xml:space="preserve">xygen and </w:t>
      </w:r>
      <w:r w:rsidRPr="009C2A22">
        <w:rPr>
          <w:rFonts w:cs="Times New Roman"/>
          <w:sz w:val="24"/>
          <w:szCs w:val="24"/>
        </w:rPr>
        <w:t>w</w:t>
      </w:r>
      <w:r w:rsidRPr="009C2A22">
        <w:rPr>
          <w:rFonts w:cs="Times New Roman"/>
          <w:noProof/>
          <w:sz w:val="24"/>
          <w:szCs w:val="24"/>
        </w:rPr>
        <w:t xml:space="preserve">ater. </w:t>
      </w:r>
      <w:r w:rsidRPr="009C2A22">
        <w:rPr>
          <w:rFonts w:cs="Times New Roman"/>
          <w:i/>
          <w:noProof/>
          <w:sz w:val="24"/>
          <w:szCs w:val="24"/>
        </w:rPr>
        <w:t>Adv. Mater.</w:t>
      </w:r>
      <w:r w:rsidRPr="009C2A22">
        <w:rPr>
          <w:rFonts w:cs="Times New Roman"/>
          <w:noProof/>
          <w:sz w:val="24"/>
          <w:szCs w:val="24"/>
        </w:rPr>
        <w:t xml:space="preserve"> </w:t>
      </w:r>
      <w:r w:rsidRPr="009C2A22">
        <w:rPr>
          <w:rFonts w:cs="Times New Roman"/>
          <w:b/>
          <w:noProof/>
          <w:sz w:val="24"/>
          <w:szCs w:val="24"/>
        </w:rPr>
        <w:t>34</w:t>
      </w:r>
      <w:r w:rsidRPr="009C2A22">
        <w:rPr>
          <w:rFonts w:cs="Times New Roman"/>
          <w:noProof/>
          <w:sz w:val="24"/>
          <w:szCs w:val="24"/>
        </w:rPr>
        <w:t xml:space="preserve">, </w:t>
      </w:r>
      <w:r w:rsidRPr="009C2A22">
        <w:rPr>
          <w:rFonts w:cs="Times New Roman"/>
          <w:color w:val="1C1D1E"/>
          <w:sz w:val="24"/>
          <w:szCs w:val="24"/>
          <w:shd w:val="clear" w:color="auto" w:fill="FFFFFF"/>
        </w:rPr>
        <w:t>2110266</w:t>
      </w:r>
      <w:r w:rsidRPr="009C2A22">
        <w:rPr>
          <w:rFonts w:cs="Times New Roman"/>
          <w:sz w:val="24"/>
          <w:szCs w:val="24"/>
        </w:rPr>
        <w:t xml:space="preserve"> </w:t>
      </w:r>
      <w:r w:rsidRPr="009C2A22">
        <w:rPr>
          <w:rFonts w:cs="Times New Roman"/>
          <w:noProof/>
          <w:sz w:val="24"/>
          <w:szCs w:val="24"/>
        </w:rPr>
        <w:t>(2022).</w:t>
      </w:r>
    </w:p>
    <w:p w14:paraId="058F0E17" w14:textId="3260E98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27</w:t>
      </w:r>
      <w:r w:rsidRPr="009C2A22">
        <w:rPr>
          <w:rFonts w:cs="Times New Roman"/>
          <w:noProof/>
          <w:sz w:val="24"/>
          <w:szCs w:val="24"/>
        </w:rPr>
        <w:tab/>
        <w:t>Xu, L.</w:t>
      </w:r>
      <w:r w:rsidRPr="009C2A22">
        <w:rPr>
          <w:rFonts w:cs="Times New Roman"/>
          <w:sz w:val="24"/>
          <w:szCs w:val="24"/>
        </w:rPr>
        <w:t xml:space="preserve"> </w:t>
      </w:r>
      <w:r w:rsidRPr="009C2A22">
        <w:rPr>
          <w:rFonts w:cs="Times New Roman"/>
          <w:noProof/>
          <w:sz w:val="24"/>
          <w:szCs w:val="24"/>
        </w:rPr>
        <w:t xml:space="preserve">et al. Fabrication of a </w:t>
      </w:r>
      <w:r w:rsidRPr="009C2A22">
        <w:rPr>
          <w:rFonts w:cs="Times New Roman"/>
          <w:sz w:val="24"/>
          <w:szCs w:val="24"/>
        </w:rPr>
        <w:t>p</w:t>
      </w:r>
      <w:r w:rsidRPr="009C2A22">
        <w:rPr>
          <w:rFonts w:cs="Times New Roman"/>
          <w:noProof/>
          <w:sz w:val="24"/>
          <w:szCs w:val="24"/>
        </w:rPr>
        <w:t xml:space="preserve">hotocatalyst with </w:t>
      </w:r>
      <w:r w:rsidRPr="009C2A22">
        <w:rPr>
          <w:rFonts w:cs="Times New Roman"/>
          <w:sz w:val="24"/>
          <w:szCs w:val="24"/>
        </w:rPr>
        <w:t>b</w:t>
      </w:r>
      <w:r w:rsidRPr="009C2A22">
        <w:rPr>
          <w:rFonts w:cs="Times New Roman"/>
          <w:noProof/>
          <w:sz w:val="24"/>
          <w:szCs w:val="24"/>
        </w:rPr>
        <w:t xml:space="preserve">iomass </w:t>
      </w:r>
      <w:r w:rsidRPr="009C2A22">
        <w:rPr>
          <w:rFonts w:cs="Times New Roman"/>
          <w:sz w:val="24"/>
          <w:szCs w:val="24"/>
        </w:rPr>
        <w:t>w</w:t>
      </w:r>
      <w:r w:rsidRPr="009C2A22">
        <w:rPr>
          <w:rFonts w:cs="Times New Roman"/>
          <w:noProof/>
          <w:sz w:val="24"/>
          <w:szCs w:val="24"/>
        </w:rPr>
        <w:t>aste for H</w:t>
      </w:r>
      <w:r w:rsidRPr="009C2A22">
        <w:rPr>
          <w:rFonts w:cs="Times New Roman"/>
          <w:noProof/>
          <w:sz w:val="24"/>
          <w:szCs w:val="24"/>
          <w:vertAlign w:val="subscript"/>
        </w:rPr>
        <w:t>2</w:t>
      </w:r>
      <w:r w:rsidRPr="009C2A22">
        <w:rPr>
          <w:rFonts w:cs="Times New Roman"/>
          <w:noProof/>
          <w:sz w:val="24"/>
          <w:szCs w:val="24"/>
        </w:rPr>
        <w:t>O</w:t>
      </w:r>
      <w:r w:rsidRPr="009C2A22">
        <w:rPr>
          <w:rFonts w:cs="Times New Roman"/>
          <w:noProof/>
          <w:sz w:val="24"/>
          <w:szCs w:val="24"/>
          <w:vertAlign w:val="subscript"/>
        </w:rPr>
        <w:t>2</w:t>
      </w:r>
      <w:r w:rsidRPr="009C2A22">
        <w:rPr>
          <w:rFonts w:cs="Times New Roman"/>
          <w:noProof/>
          <w:sz w:val="24"/>
          <w:szCs w:val="24"/>
        </w:rPr>
        <w:t xml:space="preserve"> </w:t>
      </w:r>
      <w:r w:rsidRPr="009C2A22">
        <w:rPr>
          <w:rFonts w:cs="Times New Roman"/>
          <w:sz w:val="24"/>
          <w:szCs w:val="24"/>
        </w:rPr>
        <w:t>s</w:t>
      </w:r>
      <w:r w:rsidRPr="009C2A22">
        <w:rPr>
          <w:rFonts w:cs="Times New Roman"/>
          <w:noProof/>
          <w:sz w:val="24"/>
          <w:szCs w:val="24"/>
        </w:rPr>
        <w:t xml:space="preserve">ynthesis. </w:t>
      </w:r>
      <w:r w:rsidRPr="009C2A22">
        <w:rPr>
          <w:rFonts w:cs="Times New Roman"/>
          <w:i/>
          <w:noProof/>
          <w:sz w:val="24"/>
          <w:szCs w:val="24"/>
        </w:rPr>
        <w:t>ACS Catal.</w:t>
      </w:r>
      <w:r w:rsidRPr="009C2A22">
        <w:rPr>
          <w:rFonts w:cs="Times New Roman"/>
          <w:noProof/>
          <w:sz w:val="24"/>
          <w:szCs w:val="24"/>
        </w:rPr>
        <w:t xml:space="preserve"> </w:t>
      </w:r>
      <w:r w:rsidRPr="009C2A22">
        <w:rPr>
          <w:rFonts w:cs="Times New Roman"/>
          <w:b/>
          <w:noProof/>
          <w:sz w:val="24"/>
          <w:szCs w:val="24"/>
        </w:rPr>
        <w:t>11</w:t>
      </w:r>
      <w:r w:rsidRPr="009C2A22">
        <w:rPr>
          <w:rFonts w:cs="Times New Roman"/>
          <w:noProof/>
          <w:sz w:val="24"/>
          <w:szCs w:val="24"/>
        </w:rPr>
        <w:t>, 14480</w:t>
      </w:r>
      <w:r w:rsidR="004B464C">
        <w:rPr>
          <w:sz w:val="24"/>
          <w:szCs w:val="24"/>
          <w:lang w:val="en-GB"/>
        </w:rPr>
        <w:t>−</w:t>
      </w:r>
      <w:r w:rsidRPr="009C2A22">
        <w:rPr>
          <w:rFonts w:cs="Times New Roman"/>
          <w:noProof/>
          <w:sz w:val="24"/>
          <w:szCs w:val="24"/>
        </w:rPr>
        <w:t>14488 (2021).</w:t>
      </w:r>
    </w:p>
    <w:p w14:paraId="5C1C3C34"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28</w:t>
      </w:r>
      <w:r w:rsidRPr="009C2A22">
        <w:rPr>
          <w:rFonts w:cs="Times New Roman"/>
          <w:noProof/>
          <w:sz w:val="24"/>
          <w:szCs w:val="24"/>
        </w:rPr>
        <w:tab/>
        <w:t xml:space="preserve">Yang, T. et al. Covalent </w:t>
      </w:r>
      <w:r w:rsidRPr="009C2A22">
        <w:rPr>
          <w:rFonts w:cs="Times New Roman"/>
          <w:sz w:val="24"/>
          <w:szCs w:val="24"/>
        </w:rPr>
        <w:t>f</w:t>
      </w:r>
      <w:r w:rsidRPr="009C2A22">
        <w:rPr>
          <w:rFonts w:cs="Times New Roman"/>
          <w:noProof/>
          <w:sz w:val="24"/>
          <w:szCs w:val="24"/>
        </w:rPr>
        <w:t>uran-</w:t>
      </w:r>
      <w:r w:rsidRPr="009C2A22">
        <w:rPr>
          <w:rFonts w:cs="Times New Roman"/>
          <w:sz w:val="24"/>
          <w:szCs w:val="24"/>
        </w:rPr>
        <w:t>b</w:t>
      </w:r>
      <w:r w:rsidRPr="009C2A22">
        <w:rPr>
          <w:rFonts w:cs="Times New Roman"/>
          <w:noProof/>
          <w:sz w:val="24"/>
          <w:szCs w:val="24"/>
        </w:rPr>
        <w:t>enzimidazole-</w:t>
      </w:r>
      <w:r w:rsidRPr="009C2A22">
        <w:rPr>
          <w:rFonts w:cs="Times New Roman"/>
          <w:sz w:val="24"/>
          <w:szCs w:val="24"/>
        </w:rPr>
        <w:t>l</w:t>
      </w:r>
      <w:r w:rsidRPr="009C2A22">
        <w:rPr>
          <w:rFonts w:cs="Times New Roman"/>
          <w:noProof/>
          <w:sz w:val="24"/>
          <w:szCs w:val="24"/>
        </w:rPr>
        <w:t xml:space="preserve">inked </w:t>
      </w:r>
      <w:r w:rsidRPr="009C2A22">
        <w:rPr>
          <w:rFonts w:cs="Times New Roman"/>
          <w:sz w:val="24"/>
          <w:szCs w:val="24"/>
        </w:rPr>
        <w:t>p</w:t>
      </w:r>
      <w:r w:rsidRPr="009C2A22">
        <w:rPr>
          <w:rFonts w:cs="Times New Roman"/>
          <w:noProof/>
          <w:sz w:val="24"/>
          <w:szCs w:val="24"/>
        </w:rPr>
        <w:t xml:space="preserve">olymer </w:t>
      </w:r>
      <w:r w:rsidRPr="009C2A22">
        <w:rPr>
          <w:rFonts w:cs="Times New Roman"/>
          <w:sz w:val="24"/>
          <w:szCs w:val="24"/>
        </w:rPr>
        <w:t>h</w:t>
      </w:r>
      <w:r w:rsidRPr="009C2A22">
        <w:rPr>
          <w:rFonts w:cs="Times New Roman"/>
          <w:noProof/>
          <w:sz w:val="24"/>
          <w:szCs w:val="24"/>
        </w:rPr>
        <w:t xml:space="preserve">ollow </w:t>
      </w:r>
      <w:r w:rsidRPr="009C2A22">
        <w:rPr>
          <w:rFonts w:cs="Times New Roman"/>
          <w:sz w:val="24"/>
          <w:szCs w:val="24"/>
        </w:rPr>
        <w:t>f</w:t>
      </w:r>
      <w:r w:rsidRPr="009C2A22">
        <w:rPr>
          <w:rFonts w:cs="Times New Roman"/>
          <w:noProof/>
          <w:sz w:val="24"/>
          <w:szCs w:val="24"/>
        </w:rPr>
        <w:t xml:space="preserve">iber </w:t>
      </w:r>
      <w:r w:rsidRPr="009C2A22">
        <w:rPr>
          <w:rFonts w:cs="Times New Roman"/>
          <w:sz w:val="24"/>
          <w:szCs w:val="24"/>
        </w:rPr>
        <w:t>m</w:t>
      </w:r>
      <w:r w:rsidRPr="009C2A22">
        <w:rPr>
          <w:rFonts w:cs="Times New Roman"/>
          <w:noProof/>
          <w:sz w:val="24"/>
          <w:szCs w:val="24"/>
        </w:rPr>
        <w:t xml:space="preserve">embrane </w:t>
      </w:r>
      <w:r w:rsidRPr="009C2A22">
        <w:rPr>
          <w:rFonts w:cs="Times New Roman"/>
          <w:noProof/>
          <w:sz w:val="24"/>
          <w:szCs w:val="24"/>
        </w:rPr>
        <w:lastRenderedPageBreak/>
        <w:t xml:space="preserve">for </w:t>
      </w:r>
      <w:r w:rsidRPr="009C2A22">
        <w:rPr>
          <w:rFonts w:cs="Times New Roman"/>
          <w:sz w:val="24"/>
          <w:szCs w:val="24"/>
        </w:rPr>
        <w:t>c</w:t>
      </w:r>
      <w:r w:rsidRPr="009C2A22">
        <w:rPr>
          <w:rFonts w:cs="Times New Roman"/>
          <w:noProof/>
          <w:sz w:val="24"/>
          <w:szCs w:val="24"/>
        </w:rPr>
        <w:t xml:space="preserve">lean and </w:t>
      </w:r>
      <w:r w:rsidRPr="009C2A22">
        <w:rPr>
          <w:rFonts w:cs="Times New Roman"/>
          <w:sz w:val="24"/>
          <w:szCs w:val="24"/>
        </w:rPr>
        <w:t>e</w:t>
      </w:r>
      <w:r w:rsidRPr="009C2A22">
        <w:rPr>
          <w:rFonts w:cs="Times New Roman"/>
          <w:noProof/>
          <w:sz w:val="24"/>
          <w:szCs w:val="24"/>
        </w:rPr>
        <w:t xml:space="preserve">fficient </w:t>
      </w:r>
      <w:r w:rsidRPr="009C2A22">
        <w:rPr>
          <w:rFonts w:cs="Times New Roman"/>
          <w:sz w:val="24"/>
          <w:szCs w:val="24"/>
        </w:rPr>
        <w:t>p</w:t>
      </w:r>
      <w:r w:rsidRPr="009C2A22">
        <w:rPr>
          <w:rFonts w:cs="Times New Roman"/>
          <w:noProof/>
          <w:sz w:val="24"/>
          <w:szCs w:val="24"/>
        </w:rPr>
        <w:t xml:space="preserve">hotosynthesis of </w:t>
      </w:r>
      <w:r w:rsidRPr="009C2A22">
        <w:rPr>
          <w:rFonts w:cs="Times New Roman"/>
          <w:sz w:val="24"/>
          <w:szCs w:val="24"/>
        </w:rPr>
        <w:t>h</w:t>
      </w:r>
      <w:r w:rsidRPr="009C2A22">
        <w:rPr>
          <w:rFonts w:cs="Times New Roman"/>
          <w:noProof/>
          <w:sz w:val="24"/>
          <w:szCs w:val="24"/>
        </w:rPr>
        <w:t xml:space="preserve">ydrogen </w:t>
      </w:r>
      <w:r w:rsidRPr="009C2A22">
        <w:rPr>
          <w:rFonts w:cs="Times New Roman"/>
          <w:sz w:val="24"/>
          <w:szCs w:val="24"/>
        </w:rPr>
        <w:t>p</w:t>
      </w:r>
      <w:r w:rsidRPr="009C2A22">
        <w:rPr>
          <w:rFonts w:cs="Times New Roman"/>
          <w:noProof/>
          <w:sz w:val="24"/>
          <w:szCs w:val="24"/>
        </w:rPr>
        <w:t xml:space="preserve">eroxide. </w:t>
      </w:r>
      <w:r w:rsidRPr="009C2A22">
        <w:rPr>
          <w:rFonts w:cs="Times New Roman"/>
          <w:i/>
          <w:sz w:val="24"/>
          <w:szCs w:val="24"/>
        </w:rPr>
        <w:t>Adv. Funct. Mater.</w:t>
      </w:r>
      <w:r w:rsidRPr="009C2A22">
        <w:rPr>
          <w:rFonts w:cs="Times New Roman"/>
          <w:noProof/>
          <w:sz w:val="24"/>
          <w:szCs w:val="24"/>
        </w:rPr>
        <w:t xml:space="preserve"> </w:t>
      </w:r>
      <w:r w:rsidRPr="009C2A22">
        <w:rPr>
          <w:rFonts w:cs="Times New Roman"/>
          <w:b/>
          <w:noProof/>
          <w:sz w:val="24"/>
          <w:szCs w:val="24"/>
        </w:rPr>
        <w:t>33</w:t>
      </w:r>
      <w:r w:rsidRPr="009C2A22">
        <w:rPr>
          <w:rFonts w:cs="Times New Roman"/>
          <w:noProof/>
          <w:sz w:val="24"/>
          <w:szCs w:val="24"/>
        </w:rPr>
        <w:t xml:space="preserve">, </w:t>
      </w:r>
      <w:r w:rsidRPr="009C2A22">
        <w:rPr>
          <w:rFonts w:cs="Times New Roman"/>
          <w:color w:val="1C1D1E"/>
          <w:sz w:val="24"/>
          <w:szCs w:val="24"/>
          <w:shd w:val="clear" w:color="auto" w:fill="FFFFFF"/>
        </w:rPr>
        <w:t>2300714</w:t>
      </w:r>
      <w:r w:rsidRPr="009C2A22">
        <w:rPr>
          <w:rFonts w:cs="Times New Roman"/>
          <w:sz w:val="24"/>
          <w:szCs w:val="24"/>
        </w:rPr>
        <w:t xml:space="preserve"> </w:t>
      </w:r>
      <w:r w:rsidRPr="009C2A22">
        <w:rPr>
          <w:rFonts w:cs="Times New Roman"/>
          <w:noProof/>
          <w:sz w:val="24"/>
          <w:szCs w:val="24"/>
        </w:rPr>
        <w:t>(2023).</w:t>
      </w:r>
    </w:p>
    <w:p w14:paraId="423E8B68" w14:textId="5A972ECD"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29</w:t>
      </w:r>
      <w:r w:rsidRPr="009C2A22">
        <w:rPr>
          <w:rFonts w:cs="Times New Roman"/>
          <w:noProof/>
          <w:sz w:val="24"/>
          <w:szCs w:val="24"/>
        </w:rPr>
        <w:tab/>
        <w:t>Zhang, Y. et al. Water flow induced piezoelectric polarization and sulfur vacancy boosting</w:t>
      </w:r>
      <w:r w:rsidR="0091420A">
        <w:rPr>
          <w:rFonts w:cs="Times New Roman"/>
          <w:noProof/>
          <w:sz w:val="24"/>
          <w:szCs w:val="24"/>
        </w:rPr>
        <w:t xml:space="preserve"> </w:t>
      </w:r>
      <w:r w:rsidRPr="009C2A22">
        <w:rPr>
          <w:rFonts w:cs="Times New Roman"/>
          <w:noProof/>
          <w:sz w:val="24"/>
          <w:szCs w:val="24"/>
        </w:rPr>
        <w:t xml:space="preserve">photocatalytic hydrogen peroxide evolution of cadmium sulfide nanorods. </w:t>
      </w:r>
      <w:r w:rsidRPr="009C2A22">
        <w:rPr>
          <w:rFonts w:cs="Times New Roman"/>
          <w:i/>
          <w:noProof/>
          <w:sz w:val="24"/>
          <w:szCs w:val="24"/>
        </w:rPr>
        <w:t>Appl. Catal. B Environ.</w:t>
      </w:r>
      <w:r w:rsidRPr="009C2A22">
        <w:rPr>
          <w:rFonts w:cs="Times New Roman"/>
          <w:noProof/>
          <w:sz w:val="24"/>
          <w:szCs w:val="24"/>
        </w:rPr>
        <w:t xml:space="preserve"> </w:t>
      </w:r>
      <w:r w:rsidRPr="009C2A22">
        <w:rPr>
          <w:rFonts w:cs="Times New Roman"/>
          <w:b/>
          <w:noProof/>
          <w:sz w:val="24"/>
          <w:szCs w:val="24"/>
        </w:rPr>
        <w:t>331</w:t>
      </w:r>
      <w:r w:rsidRPr="009C2A22">
        <w:rPr>
          <w:rFonts w:cs="Times New Roman"/>
          <w:noProof/>
          <w:sz w:val="24"/>
          <w:szCs w:val="24"/>
        </w:rPr>
        <w:t>, 122714 (2023).</w:t>
      </w:r>
    </w:p>
    <w:p w14:paraId="7476D990"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30</w:t>
      </w:r>
      <w:r w:rsidRPr="009C2A22">
        <w:rPr>
          <w:rFonts w:cs="Times New Roman"/>
          <w:noProof/>
          <w:sz w:val="24"/>
          <w:szCs w:val="24"/>
        </w:rPr>
        <w:tab/>
        <w:t>Fu, C. et al. Unraveling the dual defect effects in C</w:t>
      </w:r>
      <w:r w:rsidRPr="009C2A22">
        <w:rPr>
          <w:rFonts w:cs="Times New Roman"/>
          <w:noProof/>
          <w:sz w:val="24"/>
          <w:szCs w:val="24"/>
          <w:vertAlign w:val="subscript"/>
        </w:rPr>
        <w:t>3</w:t>
      </w:r>
      <w:r w:rsidRPr="009C2A22">
        <w:rPr>
          <w:rFonts w:cs="Times New Roman"/>
          <w:noProof/>
          <w:sz w:val="24"/>
          <w:szCs w:val="24"/>
        </w:rPr>
        <w:t>N</w:t>
      </w:r>
      <w:r w:rsidRPr="009C2A22">
        <w:rPr>
          <w:rFonts w:cs="Times New Roman"/>
          <w:noProof/>
          <w:sz w:val="24"/>
          <w:szCs w:val="24"/>
          <w:vertAlign w:val="subscript"/>
        </w:rPr>
        <w:t>5</w:t>
      </w:r>
      <w:r w:rsidRPr="009C2A22">
        <w:rPr>
          <w:rFonts w:cs="Times New Roman"/>
          <w:noProof/>
          <w:sz w:val="24"/>
          <w:szCs w:val="24"/>
        </w:rPr>
        <w:t xml:space="preserve"> for piezo-photocatalytic degradation and H</w:t>
      </w:r>
      <w:r w:rsidRPr="009C2A22">
        <w:rPr>
          <w:rFonts w:cs="Times New Roman"/>
          <w:noProof/>
          <w:sz w:val="24"/>
          <w:szCs w:val="24"/>
          <w:vertAlign w:val="subscript"/>
        </w:rPr>
        <w:t>2</w:t>
      </w:r>
      <w:r w:rsidRPr="009C2A22">
        <w:rPr>
          <w:rFonts w:cs="Times New Roman"/>
          <w:noProof/>
          <w:sz w:val="24"/>
          <w:szCs w:val="24"/>
        </w:rPr>
        <w:t>O</w:t>
      </w:r>
      <w:r w:rsidRPr="009C2A22">
        <w:rPr>
          <w:rFonts w:cs="Times New Roman"/>
          <w:noProof/>
          <w:sz w:val="24"/>
          <w:szCs w:val="24"/>
          <w:vertAlign w:val="subscript"/>
        </w:rPr>
        <w:t>2</w:t>
      </w:r>
      <w:r w:rsidRPr="009C2A22">
        <w:rPr>
          <w:rFonts w:cs="Times New Roman"/>
          <w:noProof/>
          <w:sz w:val="24"/>
          <w:szCs w:val="24"/>
        </w:rPr>
        <w:t xml:space="preserve"> generation. </w:t>
      </w:r>
      <w:r w:rsidRPr="009C2A22">
        <w:rPr>
          <w:rFonts w:cs="Times New Roman"/>
          <w:i/>
          <w:noProof/>
          <w:sz w:val="24"/>
          <w:szCs w:val="24"/>
        </w:rPr>
        <w:t>Appl. Catal. B Environ.</w:t>
      </w:r>
      <w:r w:rsidRPr="009C2A22">
        <w:rPr>
          <w:rFonts w:cs="Times New Roman"/>
          <w:noProof/>
          <w:sz w:val="24"/>
          <w:szCs w:val="24"/>
        </w:rPr>
        <w:t xml:space="preserve"> </w:t>
      </w:r>
      <w:r w:rsidRPr="009C2A22">
        <w:rPr>
          <w:rFonts w:cs="Times New Roman"/>
          <w:b/>
          <w:noProof/>
          <w:sz w:val="24"/>
          <w:szCs w:val="24"/>
        </w:rPr>
        <w:t>332</w:t>
      </w:r>
      <w:r w:rsidRPr="009C2A22">
        <w:rPr>
          <w:rFonts w:cs="Times New Roman"/>
          <w:noProof/>
          <w:sz w:val="24"/>
          <w:szCs w:val="24"/>
        </w:rPr>
        <w:t>, 122752 (2023).</w:t>
      </w:r>
    </w:p>
    <w:p w14:paraId="0E855FC7" w14:textId="77777777"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31</w:t>
      </w:r>
      <w:r w:rsidRPr="009C2A22">
        <w:rPr>
          <w:rFonts w:cs="Times New Roman"/>
          <w:noProof/>
          <w:sz w:val="24"/>
          <w:szCs w:val="24"/>
        </w:rPr>
        <w:tab/>
        <w:t>Zhang, X. et al. Unraveling the dual defect sites in graphite carbon nitride for ultra-high photocatalytic H</w:t>
      </w:r>
      <w:r w:rsidRPr="009C2A22">
        <w:rPr>
          <w:rFonts w:cs="Times New Roman"/>
          <w:noProof/>
          <w:sz w:val="24"/>
          <w:szCs w:val="24"/>
          <w:vertAlign w:val="subscript"/>
        </w:rPr>
        <w:t>2</w:t>
      </w:r>
      <w:r w:rsidRPr="009C2A22">
        <w:rPr>
          <w:rFonts w:cs="Times New Roman"/>
          <w:noProof/>
          <w:sz w:val="24"/>
          <w:szCs w:val="24"/>
        </w:rPr>
        <w:t>O</w:t>
      </w:r>
      <w:r w:rsidRPr="009C2A22">
        <w:rPr>
          <w:rFonts w:cs="Times New Roman"/>
          <w:noProof/>
          <w:sz w:val="24"/>
          <w:szCs w:val="24"/>
          <w:vertAlign w:val="subscript"/>
        </w:rPr>
        <w:t>2</w:t>
      </w:r>
      <w:r w:rsidRPr="009C2A22">
        <w:rPr>
          <w:rFonts w:cs="Times New Roman"/>
          <w:noProof/>
          <w:sz w:val="24"/>
          <w:szCs w:val="24"/>
        </w:rPr>
        <w:t xml:space="preserve"> evolution. </w:t>
      </w:r>
      <w:r w:rsidRPr="009C2A22">
        <w:rPr>
          <w:rFonts w:cs="Times New Roman"/>
          <w:i/>
          <w:noProof/>
          <w:sz w:val="24"/>
          <w:szCs w:val="24"/>
        </w:rPr>
        <w:t>Energy Environ. Sci.</w:t>
      </w:r>
      <w:r w:rsidRPr="009C2A22">
        <w:rPr>
          <w:rFonts w:cs="Times New Roman"/>
          <w:noProof/>
          <w:sz w:val="24"/>
          <w:szCs w:val="24"/>
        </w:rPr>
        <w:t xml:space="preserve"> </w:t>
      </w:r>
      <w:r w:rsidRPr="009C2A22">
        <w:rPr>
          <w:rFonts w:cs="Times New Roman"/>
          <w:b/>
          <w:noProof/>
          <w:sz w:val="24"/>
          <w:szCs w:val="24"/>
        </w:rPr>
        <w:t>15</w:t>
      </w:r>
      <w:r w:rsidRPr="009C2A22">
        <w:rPr>
          <w:rFonts w:cs="Times New Roman"/>
          <w:noProof/>
          <w:sz w:val="24"/>
          <w:szCs w:val="24"/>
        </w:rPr>
        <w:t>, 830-842 (2022).</w:t>
      </w:r>
    </w:p>
    <w:p w14:paraId="2DB80F84" w14:textId="4AEBBA42" w:rsidR="009C2A22" w:rsidRPr="009C2A22" w:rsidRDefault="009C2A22" w:rsidP="006311CB">
      <w:pPr>
        <w:spacing w:before="100" w:line="360" w:lineRule="auto"/>
        <w:ind w:left="284" w:hanging="284"/>
        <w:rPr>
          <w:rFonts w:cs="Times New Roman"/>
          <w:noProof/>
          <w:sz w:val="24"/>
          <w:szCs w:val="24"/>
        </w:rPr>
      </w:pPr>
      <w:r w:rsidRPr="009C2A22">
        <w:rPr>
          <w:rFonts w:cs="Times New Roman"/>
          <w:noProof/>
          <w:sz w:val="24"/>
          <w:szCs w:val="24"/>
        </w:rPr>
        <w:t>32</w:t>
      </w:r>
      <w:r w:rsidRPr="009C2A22">
        <w:rPr>
          <w:rFonts w:cs="Times New Roman"/>
          <w:noProof/>
          <w:sz w:val="24"/>
          <w:szCs w:val="24"/>
        </w:rPr>
        <w:tab/>
        <w:t>Yong, Z. et al. Solar-to-H</w:t>
      </w:r>
      <w:r w:rsidRPr="009C2A22">
        <w:rPr>
          <w:rFonts w:cs="Times New Roman"/>
          <w:noProof/>
          <w:sz w:val="24"/>
          <w:szCs w:val="24"/>
          <w:vertAlign w:val="subscript"/>
        </w:rPr>
        <w:t>2</w:t>
      </w:r>
      <w:r w:rsidRPr="009C2A22">
        <w:rPr>
          <w:rFonts w:cs="Times New Roman"/>
          <w:noProof/>
          <w:sz w:val="24"/>
          <w:szCs w:val="24"/>
        </w:rPr>
        <w:t>O</w:t>
      </w:r>
      <w:r w:rsidRPr="009C2A22">
        <w:rPr>
          <w:rFonts w:cs="Times New Roman"/>
          <w:noProof/>
          <w:sz w:val="24"/>
          <w:szCs w:val="24"/>
          <w:vertAlign w:val="subscript"/>
        </w:rPr>
        <w:t>2</w:t>
      </w:r>
      <w:r w:rsidRPr="009C2A22">
        <w:rPr>
          <w:rFonts w:cs="Times New Roman"/>
          <w:noProof/>
          <w:sz w:val="24"/>
          <w:szCs w:val="24"/>
        </w:rPr>
        <w:t xml:space="preserve"> </w:t>
      </w:r>
      <w:r w:rsidRPr="009C2A22">
        <w:rPr>
          <w:rFonts w:cs="Times New Roman"/>
          <w:sz w:val="24"/>
          <w:szCs w:val="24"/>
        </w:rPr>
        <w:t>c</w:t>
      </w:r>
      <w:r w:rsidRPr="009C2A22">
        <w:rPr>
          <w:rFonts w:cs="Times New Roman"/>
          <w:noProof/>
          <w:sz w:val="24"/>
          <w:szCs w:val="24"/>
        </w:rPr>
        <w:t xml:space="preserve">atalyzed by </w:t>
      </w:r>
      <w:r w:rsidRPr="009C2A22">
        <w:rPr>
          <w:rFonts w:cs="Times New Roman"/>
          <w:sz w:val="24"/>
          <w:szCs w:val="24"/>
        </w:rPr>
        <w:t>c</w:t>
      </w:r>
      <w:r w:rsidRPr="009C2A22">
        <w:rPr>
          <w:rFonts w:cs="Times New Roman"/>
          <w:noProof/>
          <w:sz w:val="24"/>
          <w:szCs w:val="24"/>
        </w:rPr>
        <w:t xml:space="preserve">ovalent </w:t>
      </w:r>
      <w:r w:rsidRPr="009C2A22">
        <w:rPr>
          <w:rFonts w:cs="Times New Roman"/>
          <w:sz w:val="24"/>
          <w:szCs w:val="24"/>
        </w:rPr>
        <w:t>o</w:t>
      </w:r>
      <w:r w:rsidRPr="009C2A22">
        <w:rPr>
          <w:rFonts w:cs="Times New Roman"/>
          <w:noProof/>
          <w:sz w:val="24"/>
          <w:szCs w:val="24"/>
        </w:rPr>
        <w:t xml:space="preserve">rganic </w:t>
      </w:r>
      <w:r w:rsidRPr="009C2A22">
        <w:rPr>
          <w:rFonts w:cs="Times New Roman"/>
          <w:sz w:val="24"/>
          <w:szCs w:val="24"/>
        </w:rPr>
        <w:t>f</w:t>
      </w:r>
      <w:r w:rsidRPr="009C2A22">
        <w:rPr>
          <w:rFonts w:cs="Times New Roman"/>
          <w:noProof/>
          <w:sz w:val="24"/>
          <w:szCs w:val="24"/>
        </w:rPr>
        <w:t xml:space="preserve">rameworks. </w:t>
      </w:r>
      <w:r w:rsidRPr="009C2A22">
        <w:rPr>
          <w:rFonts w:cs="Times New Roman"/>
          <w:i/>
          <w:sz w:val="24"/>
          <w:szCs w:val="24"/>
        </w:rPr>
        <w:t>Angew. Chem. Int. Ed.</w:t>
      </w:r>
      <w:r w:rsidRPr="009C2A22">
        <w:rPr>
          <w:rFonts w:cs="Times New Roman"/>
          <w:noProof/>
          <w:sz w:val="24"/>
          <w:szCs w:val="24"/>
        </w:rPr>
        <w:t>, e202308980 (2023).</w:t>
      </w:r>
    </w:p>
    <w:bookmarkEnd w:id="15"/>
    <w:p w14:paraId="7AE14792" w14:textId="490390B8" w:rsidR="00BE2EBA" w:rsidRPr="009C2A22" w:rsidRDefault="00BE2EBA" w:rsidP="00BE2EBA">
      <w:pPr>
        <w:rPr>
          <w:b/>
          <w:bCs/>
          <w:sz w:val="24"/>
          <w:szCs w:val="24"/>
        </w:rPr>
      </w:pPr>
    </w:p>
    <w:sectPr w:rsidR="00BE2EBA" w:rsidRPr="009C2A22" w:rsidSect="0093670C">
      <w:type w:val="continuous"/>
      <w:pgSz w:w="11906" w:h="16838"/>
      <w:pgMar w:top="1440" w:right="1800" w:bottom="1440" w:left="1800" w:header="851" w:footer="992" w:gutter="0"/>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243788" w14:textId="77777777" w:rsidR="00EB28A0" w:rsidRDefault="00EB28A0" w:rsidP="0082046B">
      <w:r>
        <w:separator/>
      </w:r>
    </w:p>
  </w:endnote>
  <w:endnote w:type="continuationSeparator" w:id="0">
    <w:p w14:paraId="72FF2F9E" w14:textId="77777777" w:rsidR="00EB28A0" w:rsidRDefault="00EB28A0" w:rsidP="00820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venir Roman">
    <w:altName w:val="Calibri"/>
    <w:charset w:val="00"/>
    <w:family w:val="auto"/>
    <w:pitch w:val="variable"/>
    <w:sig w:usb0="00000001" w:usb1="5000204A" w:usb2="00000000" w:usb3="00000000" w:csb0="0000009B"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Yu Mincho">
    <w:altName w:val="Yu Gothic"/>
    <w:charset w:val="80"/>
    <w:family w:val="roman"/>
    <w:pitch w:val="variable"/>
    <w:sig w:usb0="800002E7" w:usb1="2AC7FCFF" w:usb2="00000012" w:usb3="00000000" w:csb0="0002009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913889" w14:textId="77777777" w:rsidR="00EB28A0" w:rsidRDefault="00EB28A0" w:rsidP="0082046B">
      <w:r>
        <w:separator/>
      </w:r>
    </w:p>
  </w:footnote>
  <w:footnote w:type="continuationSeparator" w:id="0">
    <w:p w14:paraId="7324A894" w14:textId="77777777" w:rsidR="00EB28A0" w:rsidRDefault="00EB28A0" w:rsidP="008204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8&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94F46"/>
    <w:rsid w:val="00024254"/>
    <w:rsid w:val="00032E14"/>
    <w:rsid w:val="00037197"/>
    <w:rsid w:val="000902EB"/>
    <w:rsid w:val="000C79C0"/>
    <w:rsid w:val="00112B81"/>
    <w:rsid w:val="00125891"/>
    <w:rsid w:val="00151EFD"/>
    <w:rsid w:val="00165C89"/>
    <w:rsid w:val="0018575D"/>
    <w:rsid w:val="001873EC"/>
    <w:rsid w:val="001905C1"/>
    <w:rsid w:val="00190A66"/>
    <w:rsid w:val="001D2D30"/>
    <w:rsid w:val="001E6FE5"/>
    <w:rsid w:val="00266FD0"/>
    <w:rsid w:val="00273106"/>
    <w:rsid w:val="00294F46"/>
    <w:rsid w:val="002B2059"/>
    <w:rsid w:val="002E720E"/>
    <w:rsid w:val="003113FB"/>
    <w:rsid w:val="00321922"/>
    <w:rsid w:val="00344C4F"/>
    <w:rsid w:val="00384680"/>
    <w:rsid w:val="003B2FDD"/>
    <w:rsid w:val="003D07E4"/>
    <w:rsid w:val="003D5A8A"/>
    <w:rsid w:val="0042389A"/>
    <w:rsid w:val="004238C1"/>
    <w:rsid w:val="004254A9"/>
    <w:rsid w:val="0043353F"/>
    <w:rsid w:val="00481D93"/>
    <w:rsid w:val="004922F1"/>
    <w:rsid w:val="004B464C"/>
    <w:rsid w:val="004C4FBD"/>
    <w:rsid w:val="004D3189"/>
    <w:rsid w:val="004E450A"/>
    <w:rsid w:val="004E6423"/>
    <w:rsid w:val="00526E24"/>
    <w:rsid w:val="00536E96"/>
    <w:rsid w:val="00542D9D"/>
    <w:rsid w:val="00596DB9"/>
    <w:rsid w:val="0059726D"/>
    <w:rsid w:val="005B3947"/>
    <w:rsid w:val="005C21F5"/>
    <w:rsid w:val="005E1BF7"/>
    <w:rsid w:val="005F6D59"/>
    <w:rsid w:val="00616360"/>
    <w:rsid w:val="006311CB"/>
    <w:rsid w:val="00651773"/>
    <w:rsid w:val="00695ED6"/>
    <w:rsid w:val="006A2C0B"/>
    <w:rsid w:val="006C548B"/>
    <w:rsid w:val="006F299D"/>
    <w:rsid w:val="0071139A"/>
    <w:rsid w:val="00717853"/>
    <w:rsid w:val="00752130"/>
    <w:rsid w:val="0077658C"/>
    <w:rsid w:val="007B2F02"/>
    <w:rsid w:val="007D53DE"/>
    <w:rsid w:val="007E698A"/>
    <w:rsid w:val="007F41D4"/>
    <w:rsid w:val="0082046B"/>
    <w:rsid w:val="00826E27"/>
    <w:rsid w:val="00850610"/>
    <w:rsid w:val="00850BED"/>
    <w:rsid w:val="00851AB0"/>
    <w:rsid w:val="008524B9"/>
    <w:rsid w:val="00853BDB"/>
    <w:rsid w:val="008850E3"/>
    <w:rsid w:val="00897AF3"/>
    <w:rsid w:val="0091420A"/>
    <w:rsid w:val="0093670C"/>
    <w:rsid w:val="009454CB"/>
    <w:rsid w:val="00961E15"/>
    <w:rsid w:val="009952F4"/>
    <w:rsid w:val="009C2A22"/>
    <w:rsid w:val="009F34F5"/>
    <w:rsid w:val="00A04E5A"/>
    <w:rsid w:val="00A20518"/>
    <w:rsid w:val="00A30143"/>
    <w:rsid w:val="00A30839"/>
    <w:rsid w:val="00A57692"/>
    <w:rsid w:val="00A6047E"/>
    <w:rsid w:val="00A7787F"/>
    <w:rsid w:val="00A97FC3"/>
    <w:rsid w:val="00AB5FE3"/>
    <w:rsid w:val="00AE271C"/>
    <w:rsid w:val="00B001EA"/>
    <w:rsid w:val="00B02A5E"/>
    <w:rsid w:val="00B252C4"/>
    <w:rsid w:val="00BD2670"/>
    <w:rsid w:val="00BE2EBA"/>
    <w:rsid w:val="00C633C5"/>
    <w:rsid w:val="00CA037D"/>
    <w:rsid w:val="00CA217E"/>
    <w:rsid w:val="00CA5BF6"/>
    <w:rsid w:val="00CB0269"/>
    <w:rsid w:val="00CE0424"/>
    <w:rsid w:val="00D30CA9"/>
    <w:rsid w:val="00D4660B"/>
    <w:rsid w:val="00D60B6B"/>
    <w:rsid w:val="00DD35AC"/>
    <w:rsid w:val="00E05E0E"/>
    <w:rsid w:val="00E223A5"/>
    <w:rsid w:val="00E36120"/>
    <w:rsid w:val="00E41B84"/>
    <w:rsid w:val="00E447C6"/>
    <w:rsid w:val="00E44AD4"/>
    <w:rsid w:val="00E4544C"/>
    <w:rsid w:val="00E64A21"/>
    <w:rsid w:val="00E665C5"/>
    <w:rsid w:val="00E7716B"/>
    <w:rsid w:val="00EB28A0"/>
    <w:rsid w:val="00F31AC6"/>
    <w:rsid w:val="00F64878"/>
    <w:rsid w:val="00FB07EC"/>
    <w:rsid w:val="00FC6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302C3"/>
  <w15:chartTrackingRefBased/>
  <w15:docId w15:val="{A5BC263F-01F4-4634-BD9B-28E81AA65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53DE"/>
    <w:pPr>
      <w:widowControl w:val="0"/>
      <w:jc w:val="both"/>
    </w:pPr>
    <w:rPr>
      <w:rFonts w:ascii="Times New Roman" w:hAnsi="Times New Roman"/>
      <w:sz w:val="1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046B"/>
    <w:pPr>
      <w:tabs>
        <w:tab w:val="center" w:pos="4153"/>
        <w:tab w:val="right" w:pos="8306"/>
      </w:tabs>
      <w:snapToGrid w:val="0"/>
      <w:jc w:val="center"/>
    </w:pPr>
    <w:rPr>
      <w:sz w:val="18"/>
      <w:szCs w:val="18"/>
    </w:rPr>
  </w:style>
  <w:style w:type="character" w:customStyle="1" w:styleId="a4">
    <w:name w:val="页眉 字符"/>
    <w:basedOn w:val="a0"/>
    <w:link w:val="a3"/>
    <w:uiPriority w:val="99"/>
    <w:rsid w:val="0082046B"/>
    <w:rPr>
      <w:sz w:val="18"/>
      <w:szCs w:val="18"/>
    </w:rPr>
  </w:style>
  <w:style w:type="paragraph" w:styleId="a5">
    <w:name w:val="footer"/>
    <w:basedOn w:val="a"/>
    <w:link w:val="a6"/>
    <w:uiPriority w:val="99"/>
    <w:unhideWhenUsed/>
    <w:rsid w:val="0082046B"/>
    <w:pPr>
      <w:tabs>
        <w:tab w:val="center" w:pos="4153"/>
        <w:tab w:val="right" w:pos="8306"/>
      </w:tabs>
      <w:snapToGrid w:val="0"/>
      <w:jc w:val="left"/>
    </w:pPr>
    <w:rPr>
      <w:sz w:val="18"/>
      <w:szCs w:val="18"/>
    </w:rPr>
  </w:style>
  <w:style w:type="character" w:customStyle="1" w:styleId="a6">
    <w:name w:val="页脚 字符"/>
    <w:basedOn w:val="a0"/>
    <w:link w:val="a5"/>
    <w:uiPriority w:val="99"/>
    <w:rsid w:val="0082046B"/>
    <w:rPr>
      <w:sz w:val="18"/>
      <w:szCs w:val="18"/>
    </w:rPr>
  </w:style>
  <w:style w:type="paragraph" w:customStyle="1" w:styleId="Abstract">
    <w:name w:val="Abstract"/>
    <w:basedOn w:val="a"/>
    <w:qFormat/>
    <w:rsid w:val="0082046B"/>
    <w:pPr>
      <w:widowControl/>
      <w:spacing w:after="600" w:line="225" w:lineRule="exact"/>
    </w:pPr>
    <w:rPr>
      <w:rFonts w:ascii="Arial" w:eastAsia="MS Mincho" w:hAnsi="Arial" w:cs="Times New Roman"/>
      <w:kern w:val="0"/>
      <w:sz w:val="16"/>
      <w:szCs w:val="20"/>
      <w:lang w:val="en-GB" w:eastAsia="ja-JP"/>
      <w14:ligatures w14:val="none"/>
    </w:rPr>
  </w:style>
  <w:style w:type="paragraph" w:customStyle="1" w:styleId="H1">
    <w:name w:val="H1"/>
    <w:basedOn w:val="a"/>
    <w:qFormat/>
    <w:rsid w:val="00CA5BF6"/>
    <w:pPr>
      <w:widowControl/>
      <w:spacing w:before="480" w:after="230" w:line="225" w:lineRule="exact"/>
      <w:jc w:val="left"/>
    </w:pPr>
    <w:rPr>
      <w:rFonts w:ascii="Arial" w:eastAsia="MS Mincho" w:hAnsi="Arial" w:cs="Times New Roman"/>
      <w:b/>
      <w:kern w:val="0"/>
      <w:sz w:val="22"/>
      <w:szCs w:val="24"/>
      <w:lang w:val="en-GB" w:eastAsia="ja-JP"/>
      <w14:ligatures w14:val="none"/>
    </w:rPr>
  </w:style>
  <w:style w:type="paragraph" w:customStyle="1" w:styleId="P1">
    <w:name w:val="P1"/>
    <w:basedOn w:val="a"/>
    <w:qFormat/>
    <w:rsid w:val="00BD2670"/>
    <w:pPr>
      <w:widowControl/>
      <w:spacing w:line="225" w:lineRule="exact"/>
    </w:pPr>
    <w:rPr>
      <w:rFonts w:ascii="Arial" w:eastAsia="MS Mincho" w:hAnsi="Arial" w:cs="Times New Roman"/>
      <w:kern w:val="0"/>
      <w:szCs w:val="24"/>
      <w:lang w:eastAsia="ja-JP"/>
      <w14:ligatures w14:val="none"/>
    </w:rPr>
  </w:style>
  <w:style w:type="character" w:styleId="a7">
    <w:name w:val="Strong"/>
    <w:basedOn w:val="a0"/>
    <w:uiPriority w:val="22"/>
    <w:qFormat/>
    <w:rsid w:val="00BD2670"/>
    <w:rPr>
      <w:b/>
      <w:bCs/>
    </w:rPr>
  </w:style>
  <w:style w:type="paragraph" w:customStyle="1" w:styleId="Keywords">
    <w:name w:val="Keywords"/>
    <w:basedOn w:val="a"/>
    <w:qFormat/>
    <w:rsid w:val="00E665C5"/>
    <w:pPr>
      <w:widowControl/>
      <w:spacing w:before="240" w:after="240" w:line="250" w:lineRule="exact"/>
      <w:jc w:val="left"/>
    </w:pPr>
    <w:rPr>
      <w:rFonts w:ascii="Arial" w:eastAsia="MS Mincho" w:hAnsi="Arial" w:cs="Times New Roman"/>
      <w:kern w:val="0"/>
      <w:szCs w:val="20"/>
      <w:lang w:val="en-GB" w:eastAsia="ja-JP"/>
      <w14:ligatures w14:val="none"/>
    </w:rPr>
  </w:style>
  <w:style w:type="paragraph" w:customStyle="1" w:styleId="HAcknowledgements">
    <w:name w:val="HAcknowledgements"/>
    <w:basedOn w:val="a"/>
    <w:qFormat/>
    <w:rsid w:val="00E665C5"/>
    <w:pPr>
      <w:widowControl/>
      <w:spacing w:before="480" w:after="230" w:line="230" w:lineRule="atLeast"/>
      <w:jc w:val="left"/>
    </w:pPr>
    <w:rPr>
      <w:rFonts w:ascii="Arial" w:eastAsia="MS Mincho" w:hAnsi="Arial" w:cs="Times New Roman"/>
      <w:b/>
      <w:kern w:val="0"/>
      <w:sz w:val="22"/>
      <w:szCs w:val="24"/>
      <w:lang w:val="en-GB" w:eastAsia="ja-JP"/>
      <w14:ligatures w14:val="none"/>
    </w:rPr>
  </w:style>
  <w:style w:type="paragraph" w:customStyle="1" w:styleId="Acknowledgements">
    <w:name w:val="Acknowledgements"/>
    <w:basedOn w:val="a"/>
    <w:qFormat/>
    <w:rsid w:val="00E665C5"/>
    <w:pPr>
      <w:widowControl/>
      <w:spacing w:after="240" w:line="230" w:lineRule="atLeast"/>
    </w:pPr>
    <w:rPr>
      <w:rFonts w:ascii="Arial" w:eastAsia="MS Mincho" w:hAnsi="Arial" w:cs="Times New Roman"/>
      <w:kern w:val="0"/>
      <w:szCs w:val="24"/>
      <w:lang w:val="de-DE" w:eastAsia="ja-JP"/>
      <w14:ligatures w14:val="none"/>
    </w:rPr>
  </w:style>
  <w:style w:type="paragraph" w:styleId="a8">
    <w:name w:val="annotation text"/>
    <w:basedOn w:val="a"/>
    <w:link w:val="a9"/>
    <w:uiPriority w:val="99"/>
    <w:semiHidden/>
    <w:unhideWhenUsed/>
    <w:rsid w:val="00D30CA9"/>
    <w:pPr>
      <w:widowControl/>
    </w:pPr>
    <w:rPr>
      <w:rFonts w:ascii="Avenir Roman" w:hAnsi="Avenir Roman"/>
      <w:kern w:val="0"/>
      <w:sz w:val="20"/>
      <w:szCs w:val="20"/>
      <w:lang w:eastAsia="en-US"/>
      <w14:ligatures w14:val="none"/>
    </w:rPr>
  </w:style>
  <w:style w:type="character" w:customStyle="1" w:styleId="a9">
    <w:name w:val="批注文字 字符"/>
    <w:basedOn w:val="a0"/>
    <w:link w:val="a8"/>
    <w:uiPriority w:val="99"/>
    <w:semiHidden/>
    <w:rsid w:val="00D30CA9"/>
    <w:rPr>
      <w:rFonts w:ascii="Avenir Roman" w:hAnsi="Avenir Roman"/>
      <w:kern w:val="0"/>
      <w:sz w:val="20"/>
      <w:szCs w:val="20"/>
      <w:lang w:eastAsia="en-US"/>
      <w14:ligatures w14:val="none"/>
    </w:rPr>
  </w:style>
  <w:style w:type="paragraph" w:styleId="aa">
    <w:name w:val="footnote text"/>
    <w:basedOn w:val="a"/>
    <w:link w:val="ab"/>
    <w:uiPriority w:val="99"/>
    <w:unhideWhenUsed/>
    <w:rsid w:val="00D30CA9"/>
    <w:pPr>
      <w:widowControl/>
      <w:snapToGrid w:val="0"/>
      <w:jc w:val="left"/>
    </w:pPr>
    <w:rPr>
      <w:rFonts w:ascii="Avenir Roman" w:hAnsi="Avenir Roman"/>
      <w:kern w:val="0"/>
      <w:sz w:val="18"/>
      <w:szCs w:val="18"/>
      <w:lang w:eastAsia="en-US"/>
      <w14:ligatures w14:val="none"/>
    </w:rPr>
  </w:style>
  <w:style w:type="character" w:customStyle="1" w:styleId="ab">
    <w:name w:val="脚注文本 字符"/>
    <w:basedOn w:val="a0"/>
    <w:link w:val="aa"/>
    <w:uiPriority w:val="99"/>
    <w:rsid w:val="00D30CA9"/>
    <w:rPr>
      <w:rFonts w:ascii="Avenir Roman" w:hAnsi="Avenir Roman"/>
      <w:kern w:val="0"/>
      <w:sz w:val="18"/>
      <w:szCs w:val="18"/>
      <w:lang w:eastAsia="en-US"/>
      <w14:ligatures w14:val="none"/>
    </w:rPr>
  </w:style>
  <w:style w:type="character" w:styleId="ac">
    <w:name w:val="footnote reference"/>
    <w:basedOn w:val="a0"/>
    <w:uiPriority w:val="99"/>
    <w:semiHidden/>
    <w:unhideWhenUsed/>
    <w:rsid w:val="00D30CA9"/>
    <w:rPr>
      <w:vertAlign w:val="superscript"/>
    </w:rPr>
  </w:style>
  <w:style w:type="character" w:styleId="ad">
    <w:name w:val="Hyperlink"/>
    <w:basedOn w:val="a0"/>
    <w:uiPriority w:val="99"/>
    <w:unhideWhenUsed/>
    <w:rsid w:val="00D30CA9"/>
    <w:rPr>
      <w:color w:val="0563C1" w:themeColor="hyperlink"/>
      <w:u w:val="single"/>
    </w:rPr>
  </w:style>
  <w:style w:type="character" w:styleId="ae">
    <w:name w:val="Unresolved Mention"/>
    <w:basedOn w:val="a0"/>
    <w:uiPriority w:val="99"/>
    <w:semiHidden/>
    <w:unhideWhenUsed/>
    <w:rsid w:val="00D30CA9"/>
    <w:rPr>
      <w:color w:val="605E5C"/>
      <w:shd w:val="clear" w:color="auto" w:fill="E1DFDD"/>
    </w:rPr>
  </w:style>
  <w:style w:type="paragraph" w:customStyle="1" w:styleId="Adress">
    <w:name w:val="Adress"/>
    <w:basedOn w:val="a"/>
    <w:qFormat/>
    <w:rsid w:val="00032E14"/>
    <w:pPr>
      <w:widowControl/>
      <w:spacing w:line="180" w:lineRule="exact"/>
      <w:ind w:left="425" w:hanging="425"/>
      <w:jc w:val="left"/>
    </w:pPr>
    <w:rPr>
      <w:rFonts w:ascii="Arial" w:eastAsia="MS Mincho" w:hAnsi="Arial" w:cs="Times New Roman"/>
      <w:kern w:val="0"/>
      <w:sz w:val="14"/>
      <w:szCs w:val="20"/>
      <w:lang w:val="de-DE" w:eastAsia="ja-JP"/>
      <w14:ligatures w14:val="none"/>
    </w:rPr>
  </w:style>
  <w:style w:type="paragraph" w:customStyle="1" w:styleId="Footnote">
    <w:name w:val="Footnote"/>
    <w:basedOn w:val="Adress"/>
    <w:rsid w:val="00032E14"/>
    <w:pPr>
      <w:spacing w:before="120"/>
    </w:pPr>
    <w:rPr>
      <w:szCs w:val="14"/>
      <w:lang w:val="en-GB"/>
    </w:rPr>
  </w:style>
  <w:style w:type="table" w:styleId="af">
    <w:name w:val="Table Grid"/>
    <w:basedOn w:val="a1"/>
    <w:uiPriority w:val="39"/>
    <w:rsid w:val="009454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7D53DE"/>
    <w:pPr>
      <w:jc w:val="center"/>
    </w:pPr>
    <w:rPr>
      <w:rFonts w:cs="Times New Roman"/>
      <w:noProof/>
      <w:sz w:val="16"/>
    </w:rPr>
  </w:style>
  <w:style w:type="character" w:customStyle="1" w:styleId="EndNoteBibliographyTitle0">
    <w:name w:val="EndNote Bibliography Title 字符"/>
    <w:basedOn w:val="a0"/>
    <w:link w:val="EndNoteBibliographyTitle"/>
    <w:rsid w:val="007D53DE"/>
    <w:rPr>
      <w:rFonts w:ascii="Times New Roman" w:hAnsi="Times New Roman" w:cs="Times New Roman"/>
      <w:noProof/>
      <w:sz w:val="16"/>
    </w:rPr>
  </w:style>
  <w:style w:type="paragraph" w:customStyle="1" w:styleId="EndNoteBibliography">
    <w:name w:val="EndNote Bibliography"/>
    <w:basedOn w:val="a"/>
    <w:link w:val="EndNoteBibliography0"/>
    <w:rsid w:val="007D53DE"/>
    <w:rPr>
      <w:rFonts w:cs="Times New Roman"/>
      <w:noProof/>
      <w:sz w:val="16"/>
    </w:rPr>
  </w:style>
  <w:style w:type="character" w:customStyle="1" w:styleId="EndNoteBibliography0">
    <w:name w:val="EndNote Bibliography 字符"/>
    <w:basedOn w:val="a0"/>
    <w:link w:val="EndNoteBibliography"/>
    <w:rsid w:val="007D53DE"/>
    <w:rPr>
      <w:rFonts w:ascii="Times New Roman" w:hAnsi="Times New Roman" w:cs="Times New Roman"/>
      <w:noProof/>
      <w:sz w:val="16"/>
    </w:rPr>
  </w:style>
  <w:style w:type="character" w:customStyle="1" w:styleId="Comment">
    <w:name w:val="Comment"/>
    <w:rsid w:val="00037197"/>
    <w:rPr>
      <w:rFonts w:ascii="Arial" w:hAnsi="Arial"/>
      <w:color w:val="FF0000"/>
      <w:sz w:val="14"/>
    </w:rPr>
  </w:style>
  <w:style w:type="paragraph" w:styleId="af0">
    <w:name w:val="Revision"/>
    <w:hidden/>
    <w:uiPriority w:val="99"/>
    <w:semiHidden/>
    <w:rsid w:val="004E6423"/>
    <w:rPr>
      <w:rFonts w:ascii="Times New Roman" w:hAnsi="Times New Roman"/>
      <w:sz w:val="17"/>
    </w:rPr>
  </w:style>
  <w:style w:type="character" w:styleId="af1">
    <w:name w:val="Emphasis"/>
    <w:basedOn w:val="a0"/>
    <w:uiPriority w:val="20"/>
    <w:qFormat/>
    <w:rsid w:val="00853BDB"/>
    <w:rPr>
      <w:i/>
      <w:iCs/>
    </w:rPr>
  </w:style>
  <w:style w:type="paragraph" w:customStyle="1" w:styleId="Title1">
    <w:name w:val="Title1"/>
    <w:basedOn w:val="a"/>
    <w:next w:val="a"/>
    <w:qFormat/>
    <w:rsid w:val="00526E24"/>
    <w:pPr>
      <w:widowControl/>
      <w:spacing w:before="120" w:line="480" w:lineRule="exact"/>
    </w:pPr>
    <w:rPr>
      <w:rFonts w:ascii="Arial" w:eastAsiaTheme="majorEastAsia" w:hAnsi="Arial" w:cs="Times New Roman"/>
      <w:b/>
      <w:kern w:val="0"/>
      <w:sz w:val="32"/>
      <w:szCs w:val="28"/>
      <w:lang w:val="de-DE" w:eastAsia="ja-JP"/>
      <w14:ligatures w14:val="none"/>
    </w:rPr>
  </w:style>
  <w:style w:type="table" w:customStyle="1" w:styleId="1">
    <w:name w:val="网格型1"/>
    <w:basedOn w:val="a1"/>
    <w:next w:val="af"/>
    <w:uiPriority w:val="59"/>
    <w:rsid w:val="00526E24"/>
    <w:rPr>
      <w:rFonts w:ascii="等线" w:eastAsia="等线" w:hAnsi="等线"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rmal (Web)"/>
    <w:basedOn w:val="a"/>
    <w:uiPriority w:val="99"/>
    <w:unhideWhenUsed/>
    <w:rsid w:val="003D07E4"/>
    <w:pPr>
      <w:widowControl/>
      <w:wordWrap w:val="0"/>
      <w:spacing w:before="100" w:beforeAutospacing="1" w:after="100" w:afterAutospacing="1" w:line="360" w:lineRule="auto"/>
      <w:ind w:firstLineChars="200" w:firstLine="200"/>
    </w:pPr>
    <w:rPr>
      <w:rFonts w:ascii="宋体" w:eastAsia="宋体" w:hAnsi="宋体" w:cs="宋体"/>
      <w:kern w:val="0"/>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7" Type="http://schemas.openxmlformats.org/officeDocument/2006/relationships/hyperlink" Target="mailto:sf_yin@hnu.edu.cn" TargetMode="Externa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styles" Target="styles.xml"/><Relationship Id="rId6" Type="http://schemas.openxmlformats.org/officeDocument/2006/relationships/hyperlink" Target="mailto:pchen3@gzu.edu.cn" TargetMode="Externa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5"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fontTable" Target="fontTable.xml"/><Relationship Id="rId8" Type="http://schemas.openxmlformats.org/officeDocument/2006/relationships/image" Target="media/image1.gif"/><Relationship Id="rId3"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3085</Words>
  <Characters>17590</Characters>
  <Application>Microsoft Office Word</Application>
  <DocSecurity>0</DocSecurity>
  <Lines>146</Lines>
  <Paragraphs>41</Paragraphs>
  <ScaleCrop>false</ScaleCrop>
  <Company/>
  <LinksUpToDate>false</LinksUpToDate>
  <CharactersWithSpaces>20634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YH L</dc:creator>
  <cp:keywords/>
  <dc:description/>
  <cp:lastModifiedBy>陈鹏</cp:lastModifiedBy>
  <cp:revision>11</cp:revision>
  <dcterms:created xsi:type="dcterms:W3CDTF">2023-09-12T09:44:00Z</dcterms:created>
  <dcterms:modified xsi:type="dcterms:W3CDTF">2023-09-13T07:41:00Z</dcterms:modified>
</cp:coreProperties>
</file>