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A710" w14:textId="77777777" w:rsidR="00653E4D" w:rsidRDefault="0046295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Materials</w:t>
      </w:r>
    </w:p>
    <w:p w14:paraId="6AD64D0B" w14:textId="2FE0AB7D" w:rsidR="001D7162" w:rsidRDefault="0046295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</w:p>
    <w:p w14:paraId="3A5681C1" w14:textId="77777777" w:rsidR="001D7162" w:rsidRDefault="0046295B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C813BC9" wp14:editId="44DF6AA2">
            <wp:extent cx="4318000" cy="1435100"/>
            <wp:effectExtent l="0" t="0" r="0" b="0"/>
            <wp:docPr id="7" name="图片 7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C8C2D" w14:textId="77777777" w:rsidR="001D7162" w:rsidRDefault="0046295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S1 </w:t>
      </w:r>
      <w:r>
        <w:rPr>
          <w:rFonts w:ascii="Times New Roman" w:hAnsi="Times New Roman" w:cs="Times New Roman"/>
          <w:bCs/>
          <w:sz w:val="24"/>
          <w:szCs w:val="24"/>
        </w:rPr>
        <w:t>The r</w:t>
      </w:r>
      <w:r>
        <w:rPr>
          <w:rFonts w:ascii="Times New Roman" w:hAnsi="Times New Roman" w:cs="Times New Roman" w:hint="eastAsia"/>
          <w:bCs/>
          <w:sz w:val="24"/>
          <w:szCs w:val="24"/>
        </w:rPr>
        <w:t>hythmic</w:t>
      </w:r>
      <w:r>
        <w:rPr>
          <w:rFonts w:ascii="Times New Roman" w:hAnsi="Times New Roman" w:cs="Times New Roman"/>
          <w:bCs/>
          <w:sz w:val="24"/>
          <w:szCs w:val="24"/>
        </w:rPr>
        <w:t xml:space="preserve"> expression </w:t>
      </w:r>
      <w:r>
        <w:rPr>
          <w:rFonts w:ascii="Times New Roman" w:hAnsi="Times New Roman" w:cs="Times New Roman" w:hint="eastAsia"/>
          <w:bCs/>
          <w:sz w:val="24"/>
          <w:szCs w:val="24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>f BER complex components in the mouse liver.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RT-qPCR 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 of mRNA expression levels of BER complex components (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Apex</w:t>
      </w:r>
      <w:r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Fen1,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Xrcc1</w:t>
      </w:r>
      <w:r>
        <w:rPr>
          <w:rFonts w:ascii="Times New Roman" w:hAnsi="Times New Roman" w:cs="Times New Roman"/>
          <w:sz w:val="24"/>
          <w:szCs w:val="24"/>
        </w:rPr>
        <w:t xml:space="preserve">) in the liver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mice subjected to ZT. n=5. (B) Western blot 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s of </w:t>
      </w:r>
      <w:bookmarkStart w:id="0" w:name="OLE_LINK1"/>
      <w:r>
        <w:rPr>
          <w:rFonts w:ascii="Times New Roman" w:hAnsi="Times New Roman" w:cs="Times New Roman"/>
          <w:sz w:val="24"/>
          <w:szCs w:val="24"/>
        </w:rPr>
        <w:t>BER complex components (</w:t>
      </w:r>
      <w:r>
        <w:rPr>
          <w:rFonts w:ascii="Times New Roman" w:hAnsi="Times New Roman" w:cs="Times New Roman" w:hint="eastAsia"/>
          <w:sz w:val="24"/>
          <w:szCs w:val="24"/>
        </w:rPr>
        <w:t>Apex</w:t>
      </w:r>
      <w:r>
        <w:rPr>
          <w:rFonts w:ascii="Times New Roman" w:hAnsi="Times New Roman" w:cs="Times New Roman"/>
          <w:sz w:val="24"/>
          <w:szCs w:val="24"/>
        </w:rPr>
        <w:t>1, Fen1, Xrcc1) protein expression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in the liver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mice subjected to ZT. n=5.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bCs/>
          <w:sz w:val="24"/>
          <w:szCs w:val="24"/>
        </w:rPr>
        <w:t xml:space="preserve">Quantitative analysis of </w:t>
      </w:r>
      <w:r>
        <w:rPr>
          <w:rFonts w:ascii="Times New Roman" w:hAnsi="Times New Roman" w:cs="Times New Roman"/>
          <w:sz w:val="24"/>
          <w:szCs w:val="24"/>
        </w:rPr>
        <w:t>BER complex components (</w:t>
      </w:r>
      <w:r>
        <w:rPr>
          <w:rFonts w:ascii="Times New Roman" w:hAnsi="Times New Roman" w:cs="Times New Roman" w:hint="eastAsia"/>
          <w:sz w:val="24"/>
          <w:szCs w:val="24"/>
        </w:rPr>
        <w:t>Apex</w:t>
      </w:r>
      <w:r>
        <w:rPr>
          <w:rFonts w:ascii="Times New Roman" w:hAnsi="Times New Roman" w:cs="Times New Roman"/>
          <w:sz w:val="24"/>
          <w:szCs w:val="24"/>
        </w:rPr>
        <w:t>1, Fen1, Xrcc1) protein expression</w:t>
      </w:r>
      <w:r>
        <w:rPr>
          <w:rFonts w:ascii="Times New Roman" w:hAnsi="Times New Roman" w:cs="Times New Roman"/>
          <w:bCs/>
          <w:sz w:val="24"/>
          <w:szCs w:val="24"/>
        </w:rPr>
        <w:t xml:space="preserve"> in Figure S1</w:t>
      </w:r>
      <w:r>
        <w:rPr>
          <w:rFonts w:ascii="Times New Roman" w:hAnsi="Times New Roman" w:cs="Times New Roman" w:hint="eastAsia"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 xml:space="preserve">. n=5.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ZT: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Zeitgeber time.</w:t>
      </w:r>
    </w:p>
    <w:p w14:paraId="135A63A1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ACE3B2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CA7CCBA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1D71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65C3BB" w14:textId="77777777" w:rsidR="001D7162" w:rsidRDefault="0046295B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4A0A8FCF" wp14:editId="123BD291">
            <wp:extent cx="3594100" cy="2336800"/>
            <wp:effectExtent l="0" t="0" r="0" b="0"/>
            <wp:docPr id="8" name="图片 8" descr="图形用户界面, 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, 图表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28D57" w14:textId="77777777" w:rsidR="001D7162" w:rsidRDefault="0046295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S2 </w:t>
      </w:r>
      <w:r>
        <w:rPr>
          <w:rFonts w:ascii="Times New Roman" w:hAnsi="Times New Roman" w:cs="Times New Roman"/>
          <w:sz w:val="24"/>
          <w:szCs w:val="24"/>
        </w:rPr>
        <w:t xml:space="preserve">The dysfunction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Polb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impairs hepatic circadian homeostasis.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Body weight and f</w:t>
      </w:r>
      <w:r>
        <w:rPr>
          <w:rFonts w:ascii="Times New Roman" w:hAnsi="Times New Roman" w:cs="Times New Roman" w:hint="eastAsia"/>
          <w:sz w:val="24"/>
          <w:szCs w:val="24"/>
        </w:rPr>
        <w:t>ood</w:t>
      </w:r>
      <w:r>
        <w:rPr>
          <w:rFonts w:ascii="Times New Roman" w:hAnsi="Times New Roman" w:cs="Times New Roman"/>
          <w:sz w:val="24"/>
          <w:szCs w:val="24"/>
        </w:rPr>
        <w:t xml:space="preserve"> intake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Polb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R137Q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mice. (B) </w:t>
      </w:r>
      <w:r>
        <w:rPr>
          <w:rFonts w:ascii="Times New Roman" w:hAnsi="Times New Roman" w:cs="Times New Roman"/>
          <w:sz w:val="24"/>
          <w:szCs w:val="24"/>
        </w:rPr>
        <w:t xml:space="preserve">RT-qPCR analyses of mRNA expression </w:t>
      </w:r>
      <w:r>
        <w:rPr>
          <w:rFonts w:ascii="Times New Roman" w:hAnsi="Times New Roman" w:cs="Times New Roman" w:hint="eastAsia"/>
          <w:sz w:val="24"/>
          <w:szCs w:val="24"/>
        </w:rPr>
        <w:t>levels</w:t>
      </w:r>
      <w:r>
        <w:rPr>
          <w:rFonts w:ascii="Times New Roman" w:hAnsi="Times New Roman" w:cs="Times New Roman"/>
          <w:sz w:val="24"/>
          <w:szCs w:val="24"/>
        </w:rPr>
        <w:t xml:space="preserve"> of clock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genes in the SCN of WT and Polb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R137Q</w:t>
      </w:r>
      <w:r>
        <w:rPr>
          <w:rFonts w:ascii="Times New Roman" w:hAnsi="Times New Roman" w:cs="Times New Roman"/>
          <w:sz w:val="24"/>
          <w:szCs w:val="24"/>
        </w:rPr>
        <w:t xml:space="preserve"> mice. n=5. </w:t>
      </w:r>
      <w:r>
        <w:rPr>
          <w:rFonts w:ascii="Times New Roman" w:hAnsi="Times New Roman" w:cs="Times New Roman" w:hint="eastAsia"/>
          <w:sz w:val="24"/>
          <w:szCs w:val="24"/>
        </w:rPr>
        <w:t xml:space="preserve">SCN,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suprachiasmatic nucleus. </w:t>
      </w:r>
      <w:r>
        <w:rPr>
          <w:rFonts w:ascii="Times New Roman" w:hAnsi="Times New Roman" w:cs="Times New Roman"/>
          <w:sz w:val="24"/>
          <w:szCs w:val="24"/>
        </w:rPr>
        <w:t>(C) Validation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knockout efficiency of POLB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OLB </w:t>
      </w:r>
      <w:r>
        <w:rPr>
          <w:rFonts w:ascii="Times New Roman" w:hAnsi="Times New Roman" w:cs="Times New Roman" w:hint="eastAsia"/>
          <w:sz w:val="24"/>
          <w:szCs w:val="24"/>
        </w:rPr>
        <w:t>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Bmal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Luc</w:t>
      </w:r>
      <w:r>
        <w:rPr>
          <w:rFonts w:ascii="Times New Roman" w:hAnsi="Times New Roman" w:cs="Times New Roman"/>
          <w:sz w:val="24"/>
          <w:szCs w:val="24"/>
        </w:rPr>
        <w:t xml:space="preserve"> U2OS cells.</w:t>
      </w:r>
    </w:p>
    <w:p w14:paraId="5DC5031E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157ECC" w14:textId="77777777" w:rsidR="001D7162" w:rsidRDefault="001D7162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1D71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AE3D56" w14:textId="77777777" w:rsidR="001D7162" w:rsidRDefault="0046295B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C09BA67" wp14:editId="3C40BDF6">
            <wp:extent cx="4673600" cy="4064000"/>
            <wp:effectExtent l="0" t="0" r="0" b="0"/>
            <wp:docPr id="9" name="图片 9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形用户界面, 图示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C7074" w14:textId="6B476C04" w:rsidR="001D7162" w:rsidRDefault="0046295B" w:rsidP="00B94BB2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dysfunction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Polb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reduced HCC progression.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(A)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Validation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knockout efficiency of POLB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OLB </w:t>
      </w:r>
      <w:r>
        <w:rPr>
          <w:rFonts w:ascii="Times New Roman" w:hAnsi="Times New Roman" w:cs="Times New Roman" w:hint="eastAsia"/>
          <w:sz w:val="24"/>
          <w:szCs w:val="24"/>
        </w:rPr>
        <w:t>KO</w:t>
      </w:r>
      <w:r>
        <w:rPr>
          <w:rFonts w:ascii="Times New Roman" w:hAnsi="Times New Roman" w:cs="Times New Roman"/>
          <w:sz w:val="24"/>
          <w:szCs w:val="24"/>
        </w:rPr>
        <w:t xml:space="preserve"> HepG2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ells. (B) </w:t>
      </w:r>
      <w:r>
        <w:rPr>
          <w:rFonts w:ascii="Times New Roman" w:hAnsi="Times New Roman" w:cs="Times New Roman"/>
          <w:bCs/>
          <w:sz w:val="24"/>
          <w:szCs w:val="24"/>
        </w:rPr>
        <w:t>CCK-8 assays were performed to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detected cell proliferation.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 xml:space="preserve">WT group,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n=6.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incorporation assay used to measure cell proliferation. (D) Quantification of the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incorporation assay presented in Figure S4C.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 xml:space="preserve">WT group,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n=5. (E) Assessment of the cell cycle progression by flow cytometry.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>WT group,</w:t>
      </w:r>
      <w:r>
        <w:rPr>
          <w:rFonts w:ascii="Times New Roman" w:hAnsi="Times New Roman"/>
          <w:sz w:val="24"/>
          <w:szCs w:val="24"/>
        </w:rPr>
        <w:t xml:space="preserve"> 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n=3. Representative tumor images (F) and tumor weights (G) at 20 days after injection with </w:t>
      </w:r>
      <w:r>
        <w:rPr>
          <w:rStyle w:val="opdicttext2"/>
          <w:rFonts w:ascii="Times New Roman" w:hAnsi="Times New Roman"/>
          <w:sz w:val="24"/>
          <w:szCs w:val="24"/>
        </w:rPr>
        <w:t>WT and POLB KO HepG2</w:t>
      </w:r>
      <w:r>
        <w:rPr>
          <w:rFonts w:ascii="Times New Roman" w:hAnsi="Times New Roman"/>
          <w:sz w:val="24"/>
          <w:szCs w:val="24"/>
        </w:rPr>
        <w:t xml:space="preserve"> cells.</w:t>
      </w:r>
      <w:r>
        <w:rPr>
          <w:rFonts w:ascii="Times New Roman" w:hAnsi="Times New Roman" w:cs="Times New Roman"/>
          <w:bCs/>
          <w:sz w:val="24"/>
          <w:szCs w:val="24"/>
        </w:rPr>
        <w:t xml:space="preserve"> (H) Subcutaneous tumor volumes were measured at the indicated days.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>WT group,</w:t>
      </w:r>
      <w:r>
        <w:rPr>
          <w:rFonts w:ascii="Times New Roman" w:hAnsi="Times New Roman"/>
          <w:sz w:val="24"/>
          <w:szCs w:val="24"/>
        </w:rPr>
        <w:t xml:space="preserve"> 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n=7. </w:t>
      </w:r>
      <w:r>
        <w:rPr>
          <w:rFonts w:ascii="Times New Roman" w:hAnsi="Times New Roman" w:cs="Times New Roman"/>
          <w:kern w:val="0"/>
          <w:sz w:val="24"/>
          <w:szCs w:val="24"/>
        </w:rPr>
        <w:t>All values are presented as the mean ± SD.</w:t>
      </w:r>
    </w:p>
    <w:p w14:paraId="1872EFA7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  <w:sectPr w:rsidR="001D71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60A786" w14:textId="77777777" w:rsidR="001D7162" w:rsidRDefault="0046295B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7494949B" wp14:editId="0315EC62">
            <wp:extent cx="4673600" cy="4241800"/>
            <wp:effectExtent l="0" t="0" r="0" b="0"/>
            <wp:docPr id="10" name="图片 1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24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76896" w14:textId="7D2964F3" w:rsidR="001D7162" w:rsidRDefault="0046295B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B94BB2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Per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deficiency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reduced HCC progression.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Validation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knockout efficiency of Per1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ER1 </w:t>
      </w:r>
      <w:r>
        <w:rPr>
          <w:rFonts w:ascii="Times New Roman" w:hAnsi="Times New Roman" w:cs="Times New Roman" w:hint="eastAsia"/>
          <w:sz w:val="24"/>
          <w:szCs w:val="24"/>
        </w:rPr>
        <w:t>KO</w:t>
      </w:r>
      <w:r>
        <w:rPr>
          <w:rFonts w:ascii="Times New Roman" w:hAnsi="Times New Roman" w:cs="Times New Roman"/>
          <w:sz w:val="24"/>
          <w:szCs w:val="24"/>
        </w:rPr>
        <w:t xml:space="preserve"> HepG2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ells. (B) </w:t>
      </w:r>
      <w:r>
        <w:rPr>
          <w:rFonts w:ascii="Times New Roman" w:hAnsi="Times New Roman" w:cs="Times New Roman"/>
          <w:bCs/>
          <w:sz w:val="24"/>
          <w:szCs w:val="24"/>
        </w:rPr>
        <w:t>CCK-8 assays were performed to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detected cell proliferation.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 xml:space="preserve">WT </w:t>
      </w:r>
      <w:r>
        <w:rPr>
          <w:rFonts w:ascii="Times New Roman" w:hAnsi="Times New Roman" w:cs="Times New Roman" w:hint="eastAsia"/>
          <w:bCs/>
          <w:sz w:val="24"/>
          <w:szCs w:val="24"/>
        </w:rPr>
        <w:t>g</w:t>
      </w:r>
      <w:r>
        <w:rPr>
          <w:rFonts w:ascii="Times New Roman" w:hAnsi="Times New Roman" w:cs="Times New Roman"/>
          <w:bCs/>
          <w:sz w:val="24"/>
          <w:szCs w:val="24"/>
        </w:rPr>
        <w:t>roup,</w:t>
      </w:r>
      <w:r>
        <w:rPr>
          <w:rFonts w:ascii="Times New Roman" w:hAnsi="Times New Roman"/>
          <w:sz w:val="24"/>
          <w:szCs w:val="24"/>
        </w:rPr>
        <w:t xml:space="preserve"> 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n=6.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incorporation assay used to measure cell proliferation. (D) Quantification of the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incorporation assay presented in Figure S6C.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 xml:space="preserve">WT </w:t>
      </w:r>
      <w:r>
        <w:rPr>
          <w:rFonts w:ascii="Times New Roman" w:hAnsi="Times New Roman" w:cs="Times New Roman" w:hint="eastAsia"/>
          <w:bCs/>
          <w:sz w:val="24"/>
          <w:szCs w:val="24"/>
        </w:rPr>
        <w:t>g</w:t>
      </w:r>
      <w:r>
        <w:rPr>
          <w:rFonts w:ascii="Times New Roman" w:hAnsi="Times New Roman" w:cs="Times New Roman"/>
          <w:bCs/>
          <w:sz w:val="24"/>
          <w:szCs w:val="24"/>
        </w:rPr>
        <w:t xml:space="preserve">roup,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n=5. Representative tumor images (E) and tumor weights (F) at 20 days after injection with </w:t>
      </w:r>
      <w:r>
        <w:rPr>
          <w:rStyle w:val="opdicttext2"/>
          <w:rFonts w:ascii="Times New Roman" w:hAnsi="Times New Roman"/>
          <w:sz w:val="24"/>
          <w:szCs w:val="24"/>
        </w:rPr>
        <w:t>WT and PER1 KO HepG2</w:t>
      </w:r>
      <w:r>
        <w:rPr>
          <w:rFonts w:ascii="Times New Roman" w:hAnsi="Times New Roman"/>
          <w:sz w:val="24"/>
          <w:szCs w:val="24"/>
        </w:rPr>
        <w:t xml:space="preserve"> cells.</w:t>
      </w:r>
      <w:r>
        <w:rPr>
          <w:rFonts w:ascii="Times New Roman" w:hAnsi="Times New Roman" w:cs="Times New Roman"/>
          <w:bCs/>
          <w:sz w:val="24"/>
          <w:szCs w:val="24"/>
        </w:rPr>
        <w:t xml:space="preserve"> (G) Subcutaneous tumor volumes were measured at the indicated days.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bCs/>
          <w:sz w:val="24"/>
          <w:szCs w:val="24"/>
        </w:rPr>
        <w:t xml:space="preserve">WT group,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n=5.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All values are presented as the mean ± SD. </w:t>
      </w:r>
    </w:p>
    <w:p w14:paraId="7E44496F" w14:textId="77777777" w:rsidR="001D7162" w:rsidRDefault="001D7162">
      <w:pPr>
        <w:widowControl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1D71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CC22CC6" w14:textId="77777777" w:rsidR="001D7162" w:rsidRDefault="0046295B">
      <w:pPr>
        <w:widowControl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B1A18A1" wp14:editId="332FDF10">
            <wp:extent cx="4318000" cy="4673600"/>
            <wp:effectExtent l="0" t="0" r="0" b="0"/>
            <wp:docPr id="11" name="图片 1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, 工程绘图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C6EBC" w14:textId="2EE7586E" w:rsidR="001D7162" w:rsidRDefault="0046295B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  <w:sectPr w:rsidR="001D71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B94B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Hepatic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Style w:val="opdicttext2"/>
          <w:rFonts w:ascii="Times New Roman" w:hAnsi="Times New Roman"/>
          <w:bCs/>
          <w:color w:val="000000" w:themeColor="text1"/>
          <w:sz w:val="24"/>
          <w:szCs w:val="24"/>
        </w:rPr>
        <w:t>Calr</w:t>
      </w:r>
      <w:proofErr w:type="spellEnd"/>
      <w:r>
        <w:rPr>
          <w:rStyle w:val="opdicttext2"/>
          <w:rFonts w:ascii="Times New Roman" w:hAnsi="Times New Roman"/>
          <w:bCs/>
          <w:color w:val="000000" w:themeColor="text1"/>
          <w:sz w:val="24"/>
          <w:szCs w:val="24"/>
        </w:rPr>
        <w:t xml:space="preserve"> is regulated by clock and nutritional signals.</w:t>
      </w:r>
      <w:r>
        <w:rPr>
          <w:rFonts w:ascii="Times New Roman" w:hAnsi="Times New Roman" w:cs="Times New Roman"/>
          <w:bCs/>
          <w:sz w:val="24"/>
          <w:szCs w:val="24"/>
        </w:rPr>
        <w:t xml:space="preserve"> (A) </w:t>
      </w:r>
      <w:r>
        <w:rPr>
          <w:rFonts w:ascii="Times New Roman" w:hAnsi="Times New Roman" w:cs="Times New Roman"/>
          <w:sz w:val="24"/>
          <w:szCs w:val="24"/>
        </w:rPr>
        <w:t xml:space="preserve">RT-qPCR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estern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blot</w:t>
      </w:r>
      <w:r>
        <w:rPr>
          <w:rFonts w:ascii="Times New Roman" w:hAnsi="Times New Roman" w:cs="Times New Roman"/>
          <w:sz w:val="24"/>
          <w:szCs w:val="24"/>
        </w:rPr>
        <w:t xml:space="preserve"> 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Calr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expression in the liver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mice subjected to ZT.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&lt;0.01, peak </w:t>
      </w:r>
      <w:r>
        <w:rPr>
          <w:rFonts w:ascii="Times New Roman" w:hAnsi="Times New Roman" w:cs="Times New Roman"/>
          <w:i/>
          <w:iCs/>
          <w:sz w:val="24"/>
          <w:szCs w:val="24"/>
        </w:rPr>
        <w:t>vs.</w:t>
      </w:r>
      <w:r>
        <w:rPr>
          <w:rFonts w:ascii="Times New Roman" w:hAnsi="Times New Roman" w:cs="Times New Roman"/>
          <w:sz w:val="24"/>
          <w:szCs w:val="24"/>
        </w:rPr>
        <w:t xml:space="preserve"> nadir,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n=5. (B) RT-qPCR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estern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blo</w:t>
      </w:r>
      <w:r>
        <w:rPr>
          <w:rFonts w:ascii="Times New Roman" w:hAnsi="Times New Roman" w:cs="Times New Roman"/>
          <w:sz w:val="24"/>
          <w:szCs w:val="24"/>
        </w:rPr>
        <w:t>t 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Calr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expression in the liver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mice subjected to 16-h fasting or 16-h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fasting, followed by 20-h refeeding.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**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vs. </w:t>
      </w:r>
      <w:r>
        <w:rPr>
          <w:rFonts w:ascii="Times New Roman" w:hAnsi="Times New Roman" w:cs="Times New Roman"/>
          <w:sz w:val="24"/>
          <w:szCs w:val="24"/>
        </w:rPr>
        <w:t xml:space="preserve">fasted 16 h group,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>, n=5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(C) RT-qPCR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estern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blot </w:t>
      </w:r>
      <w:r>
        <w:rPr>
          <w:rFonts w:ascii="Times New Roman" w:hAnsi="Times New Roman" w:cs="Times New Roman"/>
          <w:sz w:val="24"/>
          <w:szCs w:val="24"/>
        </w:rPr>
        <w:t>analys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Calr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expression in the liver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mice subjected to subjected to time-restricted feeding. </w:t>
      </w:r>
      <w:r>
        <w:rPr>
          <w:rFonts w:ascii="Times New Roman" w:hAnsi="Times New Roman"/>
          <w:sz w:val="24"/>
          <w:szCs w:val="24"/>
          <w:vertAlign w:val="superscript"/>
        </w:rPr>
        <w:t>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&lt;0.01 NF12 </w:t>
      </w:r>
      <w:r>
        <w:rPr>
          <w:rFonts w:ascii="Times New Roman" w:hAnsi="Times New Roman"/>
          <w:i/>
          <w:sz w:val="24"/>
          <w:szCs w:val="24"/>
        </w:rPr>
        <w:t>vs.</w:t>
      </w:r>
      <w:r>
        <w:rPr>
          <w:rFonts w:ascii="Times New Roman" w:hAnsi="Times New Roman"/>
          <w:sz w:val="24"/>
          <w:szCs w:val="24"/>
        </w:rPr>
        <w:t xml:space="preserve"> NF0, </w:t>
      </w:r>
      <w:r>
        <w:rPr>
          <w:rFonts w:ascii="Times New Roman" w:hAnsi="Times New Roman"/>
          <w:sz w:val="24"/>
          <w:szCs w:val="24"/>
          <w:vertAlign w:val="superscript"/>
        </w:rPr>
        <w:t>##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&lt;0.01 DF12 </w:t>
      </w:r>
      <w:r>
        <w:rPr>
          <w:rFonts w:ascii="Times New Roman" w:hAnsi="Times New Roman"/>
          <w:i/>
          <w:sz w:val="24"/>
          <w:szCs w:val="24"/>
        </w:rPr>
        <w:t>vs.</w:t>
      </w:r>
      <w:r>
        <w:rPr>
          <w:rFonts w:ascii="Times New Roman" w:hAnsi="Times New Roman"/>
          <w:sz w:val="24"/>
          <w:szCs w:val="24"/>
        </w:rPr>
        <w:t xml:space="preserve"> DF0,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n=5.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D) Western blot analysis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</w:t>
      </w:r>
      <w:r>
        <w:rPr>
          <w:rFonts w:ascii="Times New Roman" w:hAnsi="Times New Roman" w:cs="Times New Roman" w:hint="eastAsia"/>
          <w:bCs/>
          <w:sz w:val="24"/>
          <w:szCs w:val="24"/>
        </w:rPr>
        <w:t>olb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Calr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protein expression in the liver lysates of Figure 6C. (E)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Quantitative analysis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of Figure S6D. n=3. (F) Quantitative analysis of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>olb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Calr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protein expression in Figure 6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&lt;0.01 </w:t>
      </w:r>
      <w:r>
        <w:rPr>
          <w:rFonts w:ascii="Times New Roman" w:hAnsi="Times New Roman" w:cs="Times New Roman"/>
          <w:i/>
          <w:iCs/>
          <w:sz w:val="24"/>
          <w:szCs w:val="24"/>
        </w:rPr>
        <w:t>vs.</w:t>
      </w:r>
      <w:r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Carl group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one-way ANOVA followed by Bonferroni’s </w:t>
      </w:r>
      <w:proofErr w:type="spellStart"/>
      <w:r>
        <w:rPr>
          <w:rFonts w:ascii="Times New Roman" w:hAnsi="Times New Roman"/>
          <w:i/>
          <w:sz w:val="24"/>
          <w:szCs w:val="24"/>
        </w:rPr>
        <w:t>posthoc</w:t>
      </w:r>
      <w:proofErr w:type="spellEnd"/>
      <w:r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n=3.</w:t>
      </w:r>
    </w:p>
    <w:p w14:paraId="09711517" w14:textId="5B64FC96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</w:t>
      </w:r>
      <w:r w:rsidR="00B94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upplementary Tables</w:t>
      </w:r>
    </w:p>
    <w:p w14:paraId="5242D152" w14:textId="5FB94169" w:rsidR="001D7162" w:rsidRDefault="00E30FA0">
      <w:pPr>
        <w:autoSpaceDE w:val="0"/>
        <w:autoSpaceDN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</w:t>
      </w:r>
      <w:r w:rsidR="004629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46295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6295B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proofErr w:type="spellStart"/>
      <w:r w:rsidR="0046295B">
        <w:rPr>
          <w:rFonts w:ascii="Times New Roman" w:hAnsi="Times New Roman" w:cs="Times New Roman"/>
          <w:color w:val="000000"/>
          <w:sz w:val="24"/>
          <w:szCs w:val="24"/>
        </w:rPr>
        <w:t>metacycle</w:t>
      </w:r>
      <w:proofErr w:type="spellEnd"/>
      <w:r w:rsidR="0046295B">
        <w:rPr>
          <w:rFonts w:ascii="Times New Roman" w:hAnsi="Times New Roman" w:cs="Times New Roman"/>
          <w:color w:val="000000"/>
          <w:sz w:val="24"/>
          <w:szCs w:val="24"/>
        </w:rPr>
        <w:t xml:space="preserve"> analysis for the circadian expression rhythmicity of BER complex.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1"/>
        <w:gridCol w:w="1134"/>
        <w:gridCol w:w="1216"/>
        <w:gridCol w:w="850"/>
        <w:gridCol w:w="1276"/>
        <w:gridCol w:w="992"/>
        <w:gridCol w:w="992"/>
        <w:gridCol w:w="993"/>
      </w:tblGrid>
      <w:tr w:rsidR="001D7162" w14:paraId="3F4C1FD6" w14:textId="77777777">
        <w:trPr>
          <w:trHeight w:val="165"/>
          <w:jc w:val="center"/>
        </w:trPr>
        <w:tc>
          <w:tcPr>
            <w:tcW w:w="911" w:type="dxa"/>
            <w:tcBorders>
              <w:top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6518F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CycID</w:t>
            </w:r>
            <w:proofErr w:type="spellEnd"/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7AD3C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</w:t>
            </w:r>
          </w:p>
          <w:p w14:paraId="481C622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pvalue</w:t>
            </w:r>
            <w:proofErr w:type="spellEnd"/>
          </w:p>
        </w:tc>
        <w:tc>
          <w:tcPr>
            <w:tcW w:w="121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EE1D4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</w:t>
            </w:r>
          </w:p>
          <w:p w14:paraId="60E50B1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BH.Q</w:t>
            </w:r>
            <w:proofErr w:type="gramEnd"/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E798A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meta2d_period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D8C91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</w:t>
            </w:r>
          </w:p>
          <w:p w14:paraId="3FA8341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phase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E2B53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meta2d_Base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4FB40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meta2d_AMP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12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BB878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meta2d_rAMP</w:t>
            </w:r>
          </w:p>
        </w:tc>
      </w:tr>
      <w:tr w:rsidR="001D7162" w14:paraId="47E18E1B" w14:textId="77777777">
        <w:trPr>
          <w:trHeight w:val="180"/>
          <w:jc w:val="center"/>
        </w:trPr>
        <w:tc>
          <w:tcPr>
            <w:tcW w:w="911" w:type="dxa"/>
            <w:tcBorders>
              <w:top w:val="single" w:sz="12" w:space="0" w:color="000000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6E38F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mRNA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8D69D3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21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219FAB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718B3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7B39A2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5ED4F0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1BFA43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5CDEF1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1D7162" w14:paraId="3BE09D85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15716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Polb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AB92B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0.0166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27853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0.0277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2D6A1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4AC9A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14.1544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27878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1.5551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86264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0.1562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78018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0.1005</w:t>
            </w:r>
          </w:p>
        </w:tc>
      </w:tr>
      <w:tr w:rsidR="001D7162" w14:paraId="5C8F2110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07D79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Apex1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E6F21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0.0008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E1DFE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5682D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E5821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21.0000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BC70F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1.0628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47826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0.1741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63C52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0.1638</w:t>
            </w:r>
          </w:p>
        </w:tc>
      </w:tr>
      <w:tr w:rsidR="001D7162" w14:paraId="1080694B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F44FF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Fen1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AD42F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0.3403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EF2EC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2B72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9A113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6.0209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942D7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0.9532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A14C6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0.0311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FCF64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0.0311</w:t>
            </w:r>
          </w:p>
        </w:tc>
      </w:tr>
      <w:tr w:rsidR="001D7162" w14:paraId="530FCB19" w14:textId="77777777">
        <w:trPr>
          <w:trHeight w:val="165"/>
          <w:jc w:val="center"/>
        </w:trPr>
        <w:tc>
          <w:tcPr>
            <w:tcW w:w="911" w:type="dxa"/>
            <w:tcBorders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542CF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Xrcc1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4D43C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0.0439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2E6A3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0.0549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AE4F1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C462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7.2763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BAF24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1.0331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ED273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0.2366</w:t>
            </w:r>
          </w:p>
        </w:tc>
        <w:tc>
          <w:tcPr>
            <w:tcW w:w="993" w:type="dxa"/>
            <w:tcBorders>
              <w:left w:val="nil"/>
              <w:bottom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0572B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0.2290</w:t>
            </w:r>
          </w:p>
        </w:tc>
      </w:tr>
      <w:tr w:rsidR="001D7162" w14:paraId="2A5186EA" w14:textId="77777777">
        <w:trPr>
          <w:trHeight w:val="165"/>
          <w:jc w:val="center"/>
        </w:trPr>
        <w:tc>
          <w:tcPr>
            <w:tcW w:w="911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EF636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Calr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4969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6.5998e-10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D31A7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3.2999e-09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AA423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BBC1D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07A72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0.5677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A535E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1290F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0.2716</w:t>
            </w:r>
          </w:p>
        </w:tc>
      </w:tr>
      <w:tr w:rsidR="001D7162" w14:paraId="66024CED" w14:textId="77777777">
        <w:trPr>
          <w:trHeight w:val="165"/>
          <w:jc w:val="center"/>
        </w:trPr>
        <w:tc>
          <w:tcPr>
            <w:tcW w:w="911" w:type="dxa"/>
            <w:tcBorders>
              <w:top w:val="single" w:sz="12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B197A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Protein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139092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216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9E2601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24BCAB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66D0D2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660D49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18933F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D596AD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1D7162" w14:paraId="40EF0E7E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4E176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Polb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3EB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5.1604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BC895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2.5802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EDC87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30C7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12.6219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6F3C9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1.3826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73B98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0.3817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A1600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0.2760</w:t>
            </w:r>
          </w:p>
        </w:tc>
      </w:tr>
      <w:tr w:rsidR="001D7162" w14:paraId="127B085A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0BD8F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Apex1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8EF9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0.0004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F4936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0.0011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C8AF8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030D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8.4454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17EC2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0.9553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CC9FB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0.0965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1804B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0.0965</w:t>
            </w:r>
          </w:p>
        </w:tc>
      </w:tr>
      <w:tr w:rsidR="001D7162" w14:paraId="0528A3E5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FC2D0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Fen1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573DB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0.0284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E7010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0.0355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1F2CD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079F3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11.3532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734DB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1.1494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79CF7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0.0798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1985A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0.0689</w:t>
            </w:r>
          </w:p>
        </w:tc>
      </w:tr>
      <w:tr w:rsidR="001D7162" w14:paraId="2614850C" w14:textId="77777777">
        <w:trPr>
          <w:trHeight w:val="165"/>
          <w:jc w:val="center"/>
        </w:trPr>
        <w:tc>
          <w:tcPr>
            <w:tcW w:w="911" w:type="dxa"/>
            <w:tcBorders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244E5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Xrcc1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DDB79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0.5803</w:t>
            </w:r>
          </w:p>
        </w:tc>
        <w:tc>
          <w:tcPr>
            <w:tcW w:w="121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D8C03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0.5803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5346A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C9C5B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6.6577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B1CF0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0.8755</w:t>
            </w:r>
          </w:p>
        </w:tc>
        <w:tc>
          <w:tcPr>
            <w:tcW w:w="992" w:type="dxa"/>
            <w:tcBorders>
              <w:left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0DE9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0.0319</w:t>
            </w:r>
          </w:p>
        </w:tc>
        <w:tc>
          <w:tcPr>
            <w:tcW w:w="993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4841E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0.0319</w:t>
            </w:r>
          </w:p>
        </w:tc>
      </w:tr>
      <w:tr w:rsidR="001D7162" w14:paraId="44E16FB8" w14:textId="77777777">
        <w:trPr>
          <w:trHeight w:val="165"/>
          <w:jc w:val="center"/>
        </w:trPr>
        <w:tc>
          <w:tcPr>
            <w:tcW w:w="911" w:type="dxa"/>
            <w:tcBorders>
              <w:bottom w:val="single" w:sz="12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40E03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Calr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E5B8E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0.0016</w:t>
            </w:r>
          </w:p>
        </w:tc>
        <w:tc>
          <w:tcPr>
            <w:tcW w:w="1216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F34E9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0.0026</w:t>
            </w:r>
          </w:p>
        </w:tc>
        <w:tc>
          <w:tcPr>
            <w:tcW w:w="850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19993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276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17C7F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3.6840e-05</w:t>
            </w:r>
          </w:p>
        </w:tc>
        <w:tc>
          <w:tcPr>
            <w:tcW w:w="992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5E572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0.7874</w:t>
            </w:r>
          </w:p>
        </w:tc>
        <w:tc>
          <w:tcPr>
            <w:tcW w:w="992" w:type="dxa"/>
            <w:tcBorders>
              <w:left w:val="nil"/>
              <w:bottom w:val="single" w:sz="12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42042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0.2974</w:t>
            </w:r>
          </w:p>
        </w:tc>
        <w:tc>
          <w:tcPr>
            <w:tcW w:w="993" w:type="dxa"/>
            <w:tcBorders>
              <w:left w:val="nil"/>
              <w:bottom w:val="single" w:sz="12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A7151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0.2974</w:t>
            </w:r>
          </w:p>
        </w:tc>
      </w:tr>
    </w:tbl>
    <w:p w14:paraId="1787C78E" w14:textId="77777777" w:rsidR="001D7162" w:rsidRDefault="001D7162">
      <w:pPr>
        <w:autoSpaceDE w:val="0"/>
        <w:autoSpaceDN w:val="0"/>
        <w:spacing w:line="48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14:paraId="4EFF40AB" w14:textId="77777777" w:rsidR="001D7162" w:rsidRDefault="001D7162">
      <w:pPr>
        <w:autoSpaceDE w:val="0"/>
        <w:autoSpaceDN w:val="0"/>
        <w:spacing w:line="480" w:lineRule="auto"/>
        <w:rPr>
          <w:rFonts w:ascii="Arial" w:hAnsi="Arial" w:cs="Arial"/>
          <w:color w:val="000000"/>
          <w:sz w:val="22"/>
        </w:rPr>
        <w:sectPr w:rsidR="001D7162">
          <w:headerReference w:type="default" r:id="rId11"/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160AECC" w14:textId="0C44E793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mRNA expression levels of indicated genes annotated to the GSE133342 database.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41"/>
        <w:gridCol w:w="861"/>
        <w:gridCol w:w="963"/>
        <w:gridCol w:w="1555"/>
        <w:gridCol w:w="1159"/>
      </w:tblGrid>
      <w:tr w:rsidR="001D7162" w14:paraId="4940C08E" w14:textId="77777777">
        <w:trPr>
          <w:trHeight w:val="128"/>
          <w:jc w:val="center"/>
        </w:trPr>
        <w:tc>
          <w:tcPr>
            <w:tcW w:w="194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51E974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Tracking_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2"/>
              </w:rPr>
              <w:t>ID</w:t>
            </w:r>
            <w:proofErr w:type="spellEnd"/>
          </w:p>
        </w:tc>
        <w:tc>
          <w:tcPr>
            <w:tcW w:w="86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19F8B5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 name</w:t>
            </w:r>
          </w:p>
        </w:tc>
        <w:tc>
          <w:tcPr>
            <w:tcW w:w="3677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0B05F3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FPKM value</w:t>
            </w:r>
          </w:p>
        </w:tc>
      </w:tr>
      <w:tr w:rsidR="001D7162" w14:paraId="6107048F" w14:textId="77777777">
        <w:trPr>
          <w:trHeight w:val="233"/>
          <w:jc w:val="center"/>
        </w:trPr>
        <w:tc>
          <w:tcPr>
            <w:tcW w:w="194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427D4B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6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7173A4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96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22B30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CTL</w:t>
            </w:r>
          </w:p>
        </w:tc>
        <w:tc>
          <w:tcPr>
            <w:tcW w:w="155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B3B884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Fasted 16h</w:t>
            </w:r>
          </w:p>
        </w:tc>
        <w:tc>
          <w:tcPr>
            <w:tcW w:w="115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5E72F1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Refed</w:t>
            </w:r>
          </w:p>
        </w:tc>
      </w:tr>
      <w:tr w:rsidR="001D7162" w14:paraId="37AF48C2" w14:textId="77777777">
        <w:trPr>
          <w:trHeight w:val="454"/>
          <w:jc w:val="center"/>
        </w:trPr>
        <w:tc>
          <w:tcPr>
            <w:tcW w:w="194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546D56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NM_009687</w:t>
            </w:r>
          </w:p>
        </w:tc>
        <w:tc>
          <w:tcPr>
            <w:tcW w:w="86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97619D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Apex1</w:t>
            </w:r>
          </w:p>
        </w:tc>
        <w:tc>
          <w:tcPr>
            <w:tcW w:w="96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2C9971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1876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AB5DBE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1141</w:t>
            </w:r>
          </w:p>
        </w:tc>
        <w:tc>
          <w:tcPr>
            <w:tcW w:w="115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DC19CF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1665</w:t>
            </w:r>
          </w:p>
        </w:tc>
      </w:tr>
      <w:tr w:rsidR="001D7162" w14:paraId="3C476EB4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5A8707B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NM_001271614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09404ED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Fen1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031CCFD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621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035E471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123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52DB25D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611</w:t>
            </w:r>
          </w:p>
        </w:tc>
      </w:tr>
      <w:tr w:rsidR="001D7162" w14:paraId="6E81D710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1B6ED67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NM_009532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0627773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Xrcc1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31551D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372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53F1B5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252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7AD23D2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328</w:t>
            </w:r>
          </w:p>
        </w:tc>
      </w:tr>
      <w:tr w:rsidR="001D7162" w14:paraId="34182D50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06247A6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NM_010324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4079539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Got1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098846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2636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4C05B8B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16577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28C86B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7149</w:t>
            </w:r>
          </w:p>
        </w:tc>
      </w:tr>
      <w:tr w:rsidR="001D7162" w14:paraId="5815EA04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1E8F16F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NM_207523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72704DA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Rpl23a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595FF6A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6180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51864F9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6277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28A8356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8751</w:t>
            </w:r>
          </w:p>
        </w:tc>
      </w:tr>
      <w:tr w:rsidR="001D7162" w14:paraId="24246E17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5BBF725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NM_008143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5A9374F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Rack1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65FAE20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14881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64BDE62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12787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64336E8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16216</w:t>
            </w:r>
          </w:p>
        </w:tc>
      </w:tr>
      <w:tr w:rsidR="001D7162" w14:paraId="4AEB84D1" w14:textId="77777777">
        <w:trPr>
          <w:trHeight w:val="454"/>
          <w:jc w:val="center"/>
        </w:trPr>
        <w:tc>
          <w:tcPr>
            <w:tcW w:w="1941" w:type="dxa"/>
            <w:shd w:val="clear" w:color="auto" w:fill="auto"/>
            <w:noWrap/>
            <w:vAlign w:val="center"/>
          </w:tcPr>
          <w:p w14:paraId="24A0268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NM_007591</w:t>
            </w:r>
          </w:p>
        </w:tc>
        <w:tc>
          <w:tcPr>
            <w:tcW w:w="861" w:type="dxa"/>
            <w:shd w:val="clear" w:color="auto" w:fill="auto"/>
            <w:noWrap/>
            <w:vAlign w:val="center"/>
          </w:tcPr>
          <w:p w14:paraId="2EF3998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Calr</w:t>
            </w:r>
            <w:proofErr w:type="spellEnd"/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5256CE7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109169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p w14:paraId="673BFBC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25443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0336085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67704</w:t>
            </w:r>
          </w:p>
        </w:tc>
      </w:tr>
    </w:tbl>
    <w:p w14:paraId="48532623" w14:textId="77777777" w:rsidR="001D7162" w:rsidRDefault="001D7162">
      <w:pPr>
        <w:autoSpaceDE w:val="0"/>
        <w:autoSpaceDN w:val="0"/>
        <w:spacing w:line="480" w:lineRule="auto"/>
        <w:rPr>
          <w:rFonts w:ascii="Arial" w:hAnsi="Arial" w:cs="Arial"/>
          <w:color w:val="000000"/>
          <w:sz w:val="22"/>
        </w:rPr>
      </w:pPr>
    </w:p>
    <w:p w14:paraId="38EADFE3" w14:textId="77777777" w:rsidR="001D7162" w:rsidRDefault="001D7162">
      <w:pPr>
        <w:autoSpaceDE w:val="0"/>
        <w:autoSpaceDN w:val="0"/>
        <w:spacing w:line="480" w:lineRule="auto"/>
        <w:rPr>
          <w:rFonts w:ascii="Arial" w:hAnsi="Arial" w:cs="Arial"/>
          <w:color w:val="000000"/>
          <w:sz w:val="22"/>
        </w:rPr>
      </w:pPr>
    </w:p>
    <w:p w14:paraId="259BD2C5" w14:textId="77777777" w:rsidR="001D7162" w:rsidRDefault="001D7162">
      <w:pPr>
        <w:spacing w:line="480" w:lineRule="auto"/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65F19818" w14:textId="651F6BEB" w:rsidR="001D7162" w:rsidRDefault="004629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of two-way ANOVA analysis for Fig</w:t>
      </w:r>
      <w:r>
        <w:rPr>
          <w:rFonts w:ascii="Times New Roman" w:hAnsi="Times New Roman" w:cs="Times New Roman" w:hint="eastAsia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="00B94BB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Fig</w:t>
      </w:r>
      <w:r>
        <w:rPr>
          <w:rFonts w:ascii="Times New Roman" w:hAnsi="Times New Roman" w:cs="Times New Roman" w:hint="eastAsia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 S2B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68"/>
        <w:gridCol w:w="1204"/>
        <w:gridCol w:w="1122"/>
        <w:gridCol w:w="1122"/>
        <w:gridCol w:w="1090"/>
        <w:gridCol w:w="1156"/>
        <w:gridCol w:w="1143"/>
      </w:tblGrid>
      <w:tr w:rsidR="001D7162" w14:paraId="022F1ABC" w14:textId="77777777">
        <w:trPr>
          <w:jc w:val="center"/>
        </w:trPr>
        <w:tc>
          <w:tcPr>
            <w:tcW w:w="1068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064CA5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Gene</w:t>
            </w:r>
          </w:p>
          <w:p w14:paraId="35B2CAC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name</w:t>
            </w:r>
          </w:p>
        </w:tc>
        <w:tc>
          <w:tcPr>
            <w:tcW w:w="232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1A6BC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Polb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 xml:space="preserve"> R137Q</w:t>
            </w:r>
          </w:p>
        </w:tc>
        <w:tc>
          <w:tcPr>
            <w:tcW w:w="221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A62CC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ZT</w:t>
            </w:r>
          </w:p>
        </w:tc>
        <w:tc>
          <w:tcPr>
            <w:tcW w:w="229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0FB21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Polb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 xml:space="preserve"> R137Q × ZT</w:t>
            </w:r>
          </w:p>
        </w:tc>
      </w:tr>
      <w:tr w:rsidR="001D7162" w14:paraId="71BDFDEE" w14:textId="77777777">
        <w:trPr>
          <w:jc w:val="center"/>
        </w:trPr>
        <w:tc>
          <w:tcPr>
            <w:tcW w:w="1068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42148C8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2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F1FA1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15637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1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95646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0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3AC38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1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6AE2E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90D81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sz w:val="22"/>
              </w:rPr>
              <w:t>Values</w:t>
            </w:r>
          </w:p>
        </w:tc>
      </w:tr>
      <w:tr w:rsidR="001D7162" w14:paraId="5FC40AAF" w14:textId="77777777">
        <w:trPr>
          <w:jc w:val="center"/>
        </w:trPr>
        <w:tc>
          <w:tcPr>
            <w:tcW w:w="1068" w:type="dxa"/>
            <w:tcBorders>
              <w:top w:val="single" w:sz="12" w:space="0" w:color="auto"/>
            </w:tcBorders>
            <w:vAlign w:val="center"/>
          </w:tcPr>
          <w:p w14:paraId="20C39A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>Liver</w:t>
            </w:r>
          </w:p>
        </w:tc>
        <w:tc>
          <w:tcPr>
            <w:tcW w:w="1204" w:type="dxa"/>
            <w:tcBorders>
              <w:top w:val="single" w:sz="12" w:space="0" w:color="auto"/>
            </w:tcBorders>
            <w:vAlign w:val="center"/>
          </w:tcPr>
          <w:p w14:paraId="0AF90771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single" w:sz="12" w:space="0" w:color="auto"/>
            </w:tcBorders>
            <w:vAlign w:val="center"/>
          </w:tcPr>
          <w:p w14:paraId="0E9F280F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single" w:sz="12" w:space="0" w:color="auto"/>
            </w:tcBorders>
            <w:vAlign w:val="center"/>
          </w:tcPr>
          <w:p w14:paraId="0AD08F29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dxa"/>
            <w:tcBorders>
              <w:top w:val="single" w:sz="12" w:space="0" w:color="auto"/>
            </w:tcBorders>
            <w:vAlign w:val="center"/>
          </w:tcPr>
          <w:p w14:paraId="7E10C4D9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56" w:type="dxa"/>
            <w:tcBorders>
              <w:top w:val="single" w:sz="12" w:space="0" w:color="auto"/>
            </w:tcBorders>
            <w:vAlign w:val="center"/>
          </w:tcPr>
          <w:p w14:paraId="645CB86F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43" w:type="dxa"/>
            <w:tcBorders>
              <w:top w:val="single" w:sz="12" w:space="0" w:color="auto"/>
            </w:tcBorders>
            <w:vAlign w:val="center"/>
          </w:tcPr>
          <w:p w14:paraId="541C610D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0E7BEF4" w14:textId="77777777">
        <w:trPr>
          <w:jc w:val="center"/>
        </w:trPr>
        <w:tc>
          <w:tcPr>
            <w:tcW w:w="1068" w:type="dxa"/>
            <w:vAlign w:val="center"/>
          </w:tcPr>
          <w:p w14:paraId="7EDAC90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Bmal1</w:t>
            </w:r>
          </w:p>
        </w:tc>
        <w:tc>
          <w:tcPr>
            <w:tcW w:w="1204" w:type="dxa"/>
            <w:vAlign w:val="center"/>
          </w:tcPr>
          <w:p w14:paraId="2A5F934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4.085</w:t>
            </w:r>
          </w:p>
        </w:tc>
        <w:tc>
          <w:tcPr>
            <w:tcW w:w="1122" w:type="dxa"/>
            <w:vAlign w:val="center"/>
          </w:tcPr>
          <w:p w14:paraId="2FA29E7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0.0779</w:t>
            </w:r>
          </w:p>
        </w:tc>
        <w:tc>
          <w:tcPr>
            <w:tcW w:w="1122" w:type="dxa"/>
            <w:vAlign w:val="center"/>
          </w:tcPr>
          <w:p w14:paraId="0CA5ABC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123.4</w:t>
            </w:r>
          </w:p>
        </w:tc>
        <w:tc>
          <w:tcPr>
            <w:tcW w:w="1090" w:type="dxa"/>
            <w:vAlign w:val="center"/>
          </w:tcPr>
          <w:p w14:paraId="4ABC7AE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vAlign w:val="center"/>
          </w:tcPr>
          <w:p w14:paraId="3BC439A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7.395</w:t>
            </w:r>
          </w:p>
        </w:tc>
        <w:tc>
          <w:tcPr>
            <w:tcW w:w="1143" w:type="dxa"/>
            <w:vAlign w:val="center"/>
          </w:tcPr>
          <w:p w14:paraId="71E3881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0.0622</w:t>
            </w:r>
          </w:p>
        </w:tc>
      </w:tr>
      <w:tr w:rsidR="001D7162" w14:paraId="663F613D" w14:textId="77777777">
        <w:trPr>
          <w:jc w:val="center"/>
        </w:trPr>
        <w:tc>
          <w:tcPr>
            <w:tcW w:w="1068" w:type="dxa"/>
            <w:tcBorders>
              <w:bottom w:val="nil"/>
            </w:tcBorders>
            <w:vAlign w:val="center"/>
          </w:tcPr>
          <w:p w14:paraId="15957B4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Cry1</w:t>
            </w:r>
          </w:p>
        </w:tc>
        <w:tc>
          <w:tcPr>
            <w:tcW w:w="1204" w:type="dxa"/>
            <w:tcBorders>
              <w:bottom w:val="nil"/>
            </w:tcBorders>
            <w:vAlign w:val="center"/>
          </w:tcPr>
          <w:p w14:paraId="22A6DDB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5.893</w:t>
            </w:r>
          </w:p>
        </w:tc>
        <w:tc>
          <w:tcPr>
            <w:tcW w:w="1122" w:type="dxa"/>
            <w:tcBorders>
              <w:bottom w:val="nil"/>
            </w:tcBorders>
            <w:vAlign w:val="center"/>
          </w:tcPr>
          <w:p w14:paraId="76953CB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0.0414</w:t>
            </w:r>
          </w:p>
        </w:tc>
        <w:tc>
          <w:tcPr>
            <w:tcW w:w="1122" w:type="dxa"/>
            <w:tcBorders>
              <w:bottom w:val="nil"/>
            </w:tcBorders>
            <w:vAlign w:val="center"/>
          </w:tcPr>
          <w:p w14:paraId="5646A33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42.95</w:t>
            </w:r>
          </w:p>
        </w:tc>
        <w:tc>
          <w:tcPr>
            <w:tcW w:w="1090" w:type="dxa"/>
            <w:tcBorders>
              <w:bottom w:val="nil"/>
            </w:tcBorders>
            <w:vAlign w:val="center"/>
          </w:tcPr>
          <w:p w14:paraId="6EEFC54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tcBorders>
              <w:bottom w:val="nil"/>
            </w:tcBorders>
            <w:vAlign w:val="center"/>
          </w:tcPr>
          <w:p w14:paraId="7F6F0D6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3.143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14:paraId="62620AA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0.0174</w:t>
            </w:r>
          </w:p>
        </w:tc>
      </w:tr>
      <w:tr w:rsidR="001D7162" w14:paraId="2E2CF9F3" w14:textId="77777777">
        <w:trPr>
          <w:jc w:val="center"/>
        </w:trPr>
        <w:tc>
          <w:tcPr>
            <w:tcW w:w="1068" w:type="dxa"/>
            <w:tcBorders>
              <w:top w:val="nil"/>
              <w:bottom w:val="single" w:sz="12" w:space="0" w:color="auto"/>
            </w:tcBorders>
            <w:vAlign w:val="center"/>
          </w:tcPr>
          <w:p w14:paraId="2882405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Per1</w:t>
            </w:r>
          </w:p>
        </w:tc>
        <w:tc>
          <w:tcPr>
            <w:tcW w:w="1204" w:type="dxa"/>
            <w:tcBorders>
              <w:top w:val="nil"/>
              <w:bottom w:val="single" w:sz="12" w:space="0" w:color="auto"/>
            </w:tcBorders>
            <w:vAlign w:val="center"/>
          </w:tcPr>
          <w:p w14:paraId="27EA577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6.582</w:t>
            </w:r>
          </w:p>
        </w:tc>
        <w:tc>
          <w:tcPr>
            <w:tcW w:w="1122" w:type="dxa"/>
            <w:tcBorders>
              <w:top w:val="nil"/>
              <w:bottom w:val="single" w:sz="12" w:space="0" w:color="auto"/>
            </w:tcBorders>
            <w:vAlign w:val="center"/>
          </w:tcPr>
          <w:p w14:paraId="642B3E1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0.0334</w:t>
            </w:r>
          </w:p>
        </w:tc>
        <w:tc>
          <w:tcPr>
            <w:tcW w:w="1122" w:type="dxa"/>
            <w:tcBorders>
              <w:top w:val="nil"/>
              <w:bottom w:val="single" w:sz="12" w:space="0" w:color="auto"/>
            </w:tcBorders>
            <w:vAlign w:val="center"/>
          </w:tcPr>
          <w:p w14:paraId="69FAA0F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32.57</w:t>
            </w:r>
          </w:p>
        </w:tc>
        <w:tc>
          <w:tcPr>
            <w:tcW w:w="1090" w:type="dxa"/>
            <w:tcBorders>
              <w:top w:val="nil"/>
              <w:bottom w:val="single" w:sz="12" w:space="0" w:color="auto"/>
            </w:tcBorders>
            <w:vAlign w:val="center"/>
          </w:tcPr>
          <w:p w14:paraId="4EFF34E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tcBorders>
              <w:top w:val="nil"/>
              <w:bottom w:val="single" w:sz="12" w:space="0" w:color="auto"/>
            </w:tcBorders>
            <w:vAlign w:val="center"/>
          </w:tcPr>
          <w:p w14:paraId="2F9D225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2.798</w:t>
            </w:r>
          </w:p>
        </w:tc>
        <w:tc>
          <w:tcPr>
            <w:tcW w:w="1143" w:type="dxa"/>
            <w:tcBorders>
              <w:top w:val="nil"/>
              <w:bottom w:val="single" w:sz="12" w:space="0" w:color="auto"/>
            </w:tcBorders>
            <w:vAlign w:val="center"/>
          </w:tcPr>
          <w:p w14:paraId="3A3C163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0.0293</w:t>
            </w:r>
          </w:p>
        </w:tc>
      </w:tr>
      <w:tr w:rsidR="001D7162" w14:paraId="231F10E8" w14:textId="77777777">
        <w:trPr>
          <w:jc w:val="center"/>
        </w:trPr>
        <w:tc>
          <w:tcPr>
            <w:tcW w:w="1068" w:type="dxa"/>
            <w:tcBorders>
              <w:top w:val="single" w:sz="12" w:space="0" w:color="auto"/>
            </w:tcBorders>
            <w:vAlign w:val="center"/>
          </w:tcPr>
          <w:p w14:paraId="0E7D9B1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>SCN</w:t>
            </w:r>
          </w:p>
        </w:tc>
        <w:tc>
          <w:tcPr>
            <w:tcW w:w="1204" w:type="dxa"/>
            <w:tcBorders>
              <w:top w:val="single" w:sz="12" w:space="0" w:color="auto"/>
            </w:tcBorders>
            <w:vAlign w:val="center"/>
          </w:tcPr>
          <w:p w14:paraId="03B2D96F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single" w:sz="12" w:space="0" w:color="auto"/>
            </w:tcBorders>
            <w:vAlign w:val="center"/>
          </w:tcPr>
          <w:p w14:paraId="7F4C2D45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single" w:sz="12" w:space="0" w:color="auto"/>
            </w:tcBorders>
            <w:vAlign w:val="center"/>
          </w:tcPr>
          <w:p w14:paraId="2871A7E1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dxa"/>
            <w:tcBorders>
              <w:top w:val="single" w:sz="12" w:space="0" w:color="auto"/>
            </w:tcBorders>
            <w:vAlign w:val="center"/>
          </w:tcPr>
          <w:p w14:paraId="2B42274D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56" w:type="dxa"/>
            <w:tcBorders>
              <w:top w:val="single" w:sz="12" w:space="0" w:color="auto"/>
            </w:tcBorders>
            <w:vAlign w:val="center"/>
          </w:tcPr>
          <w:p w14:paraId="23EA702B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43" w:type="dxa"/>
            <w:tcBorders>
              <w:top w:val="single" w:sz="12" w:space="0" w:color="auto"/>
            </w:tcBorders>
            <w:vAlign w:val="center"/>
          </w:tcPr>
          <w:p w14:paraId="73DDE820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2F4B77D2" w14:textId="77777777">
        <w:trPr>
          <w:jc w:val="center"/>
        </w:trPr>
        <w:tc>
          <w:tcPr>
            <w:tcW w:w="1068" w:type="dxa"/>
            <w:vAlign w:val="center"/>
          </w:tcPr>
          <w:p w14:paraId="79D862B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Bmal1</w:t>
            </w:r>
          </w:p>
        </w:tc>
        <w:tc>
          <w:tcPr>
            <w:tcW w:w="1204" w:type="dxa"/>
            <w:vAlign w:val="center"/>
          </w:tcPr>
          <w:p w14:paraId="7D50809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0.1614</w:t>
            </w:r>
          </w:p>
        </w:tc>
        <w:tc>
          <w:tcPr>
            <w:tcW w:w="1122" w:type="dxa"/>
            <w:vAlign w:val="center"/>
          </w:tcPr>
          <w:p w14:paraId="146206F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0.6984</w:t>
            </w:r>
          </w:p>
        </w:tc>
        <w:tc>
          <w:tcPr>
            <w:tcW w:w="1122" w:type="dxa"/>
            <w:vAlign w:val="center"/>
          </w:tcPr>
          <w:p w14:paraId="0FB2BB3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41.51</w:t>
            </w:r>
          </w:p>
        </w:tc>
        <w:tc>
          <w:tcPr>
            <w:tcW w:w="1090" w:type="dxa"/>
            <w:vAlign w:val="center"/>
          </w:tcPr>
          <w:p w14:paraId="56C4829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vAlign w:val="center"/>
          </w:tcPr>
          <w:p w14:paraId="4BD1FC3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0.0984</w:t>
            </w:r>
          </w:p>
        </w:tc>
        <w:tc>
          <w:tcPr>
            <w:tcW w:w="1143" w:type="dxa"/>
            <w:vAlign w:val="center"/>
          </w:tcPr>
          <w:p w14:paraId="51C5E0B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0.9919</w:t>
            </w:r>
          </w:p>
        </w:tc>
      </w:tr>
      <w:tr w:rsidR="001D7162" w14:paraId="47D8AF3E" w14:textId="77777777">
        <w:trPr>
          <w:jc w:val="center"/>
        </w:trPr>
        <w:tc>
          <w:tcPr>
            <w:tcW w:w="1068" w:type="dxa"/>
            <w:vAlign w:val="center"/>
          </w:tcPr>
          <w:p w14:paraId="7D407FD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Cry1</w:t>
            </w:r>
          </w:p>
        </w:tc>
        <w:tc>
          <w:tcPr>
            <w:tcW w:w="1204" w:type="dxa"/>
            <w:vAlign w:val="center"/>
          </w:tcPr>
          <w:p w14:paraId="2E76338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0.2681</w:t>
            </w:r>
          </w:p>
        </w:tc>
        <w:tc>
          <w:tcPr>
            <w:tcW w:w="1122" w:type="dxa"/>
            <w:vAlign w:val="center"/>
          </w:tcPr>
          <w:p w14:paraId="07A4823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0.6186</w:t>
            </w:r>
          </w:p>
        </w:tc>
        <w:tc>
          <w:tcPr>
            <w:tcW w:w="1122" w:type="dxa"/>
            <w:vAlign w:val="center"/>
          </w:tcPr>
          <w:p w14:paraId="4D24313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15.54</w:t>
            </w:r>
          </w:p>
        </w:tc>
        <w:tc>
          <w:tcPr>
            <w:tcW w:w="1090" w:type="dxa"/>
            <w:vAlign w:val="center"/>
          </w:tcPr>
          <w:p w14:paraId="00814F3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vAlign w:val="center"/>
          </w:tcPr>
          <w:p w14:paraId="7BC8E65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0.6186</w:t>
            </w:r>
          </w:p>
        </w:tc>
        <w:tc>
          <w:tcPr>
            <w:tcW w:w="1143" w:type="dxa"/>
            <w:vAlign w:val="center"/>
          </w:tcPr>
          <w:p w14:paraId="65389C7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0.6863</w:t>
            </w:r>
          </w:p>
        </w:tc>
      </w:tr>
      <w:tr w:rsidR="001D7162" w14:paraId="38126CC2" w14:textId="77777777">
        <w:trPr>
          <w:jc w:val="center"/>
        </w:trPr>
        <w:tc>
          <w:tcPr>
            <w:tcW w:w="1068" w:type="dxa"/>
            <w:vAlign w:val="center"/>
          </w:tcPr>
          <w:p w14:paraId="5EC7C81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Per1</w:t>
            </w:r>
          </w:p>
        </w:tc>
        <w:tc>
          <w:tcPr>
            <w:tcW w:w="1204" w:type="dxa"/>
            <w:vAlign w:val="center"/>
          </w:tcPr>
          <w:p w14:paraId="31533F9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6.677</w:t>
            </w:r>
          </w:p>
        </w:tc>
        <w:tc>
          <w:tcPr>
            <w:tcW w:w="1122" w:type="dxa"/>
            <w:vAlign w:val="center"/>
          </w:tcPr>
          <w:p w14:paraId="61BC6B8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0.0324</w:t>
            </w:r>
          </w:p>
        </w:tc>
        <w:tc>
          <w:tcPr>
            <w:tcW w:w="1122" w:type="dxa"/>
            <w:vAlign w:val="center"/>
          </w:tcPr>
          <w:p w14:paraId="147555A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16.91</w:t>
            </w:r>
          </w:p>
        </w:tc>
        <w:tc>
          <w:tcPr>
            <w:tcW w:w="1090" w:type="dxa"/>
            <w:vAlign w:val="center"/>
          </w:tcPr>
          <w:p w14:paraId="746307E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56" w:type="dxa"/>
            <w:vAlign w:val="center"/>
          </w:tcPr>
          <w:p w14:paraId="16334A3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0.5716</w:t>
            </w:r>
          </w:p>
        </w:tc>
        <w:tc>
          <w:tcPr>
            <w:tcW w:w="1143" w:type="dxa"/>
            <w:vAlign w:val="center"/>
          </w:tcPr>
          <w:p w14:paraId="48B3E2D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0.7212</w:t>
            </w:r>
          </w:p>
        </w:tc>
      </w:tr>
    </w:tbl>
    <w:p w14:paraId="35E324B8" w14:textId="77777777" w:rsidR="001D7162" w:rsidRDefault="001D7162">
      <w:pPr>
        <w:spacing w:line="480" w:lineRule="auto"/>
        <w:rPr>
          <w:rFonts w:ascii="Arial" w:hAnsi="Arial" w:cs="Arial"/>
          <w:b/>
          <w:bCs/>
        </w:rPr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6604834E" w14:textId="45ACEB10" w:rsidR="001D7162" w:rsidRDefault="004629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Metacycle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analysis for the phase and amplitude of clock gene expression rhythmicity in Fig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re 2</w:t>
      </w:r>
      <w:r w:rsidR="00B94BB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Figure S2B.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03"/>
        <w:gridCol w:w="1407"/>
        <w:gridCol w:w="1159"/>
        <w:gridCol w:w="1559"/>
        <w:gridCol w:w="1219"/>
        <w:gridCol w:w="947"/>
        <w:gridCol w:w="1451"/>
      </w:tblGrid>
      <w:tr w:rsidR="001D7162" w14:paraId="43904373" w14:textId="77777777">
        <w:trPr>
          <w:trHeight w:val="261"/>
          <w:jc w:val="center"/>
        </w:trPr>
        <w:tc>
          <w:tcPr>
            <w:tcW w:w="8522" w:type="dxa"/>
            <w:gridSpan w:val="7"/>
            <w:shd w:val="clear" w:color="auto" w:fill="auto"/>
            <w:vAlign w:val="center"/>
          </w:tcPr>
          <w:p w14:paraId="562E26B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Liver</w:t>
            </w:r>
          </w:p>
        </w:tc>
      </w:tr>
      <w:tr w:rsidR="001D7162" w14:paraId="5E303232" w14:textId="77777777">
        <w:trPr>
          <w:trHeight w:val="261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10786E1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Gene name</w:t>
            </w:r>
          </w:p>
        </w:tc>
        <w:tc>
          <w:tcPr>
            <w:tcW w:w="2566" w:type="dxa"/>
            <w:gridSpan w:val="2"/>
            <w:shd w:val="clear" w:color="auto" w:fill="auto"/>
            <w:vAlign w:val="center"/>
          </w:tcPr>
          <w:p w14:paraId="7725387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69F4C0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6D930ED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2166" w:type="dxa"/>
            <w:gridSpan w:val="2"/>
            <w:shd w:val="clear" w:color="auto" w:fill="auto"/>
            <w:vAlign w:val="center"/>
          </w:tcPr>
          <w:p w14:paraId="3DAC40F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14442F4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16D756F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</w:tr>
      <w:tr w:rsidR="001D7162" w14:paraId="0B4EA519" w14:textId="77777777">
        <w:trPr>
          <w:trHeight w:val="260"/>
          <w:jc w:val="center"/>
        </w:trPr>
        <w:tc>
          <w:tcPr>
            <w:tcW w:w="803" w:type="dxa"/>
            <w:vMerge/>
            <w:shd w:val="clear" w:color="auto" w:fill="auto"/>
          </w:tcPr>
          <w:p w14:paraId="7A029AA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0F3E77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80472C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R137Q</w:t>
            </w:r>
          </w:p>
        </w:tc>
        <w:tc>
          <w:tcPr>
            <w:tcW w:w="1559" w:type="dxa"/>
            <w:vMerge/>
            <w:shd w:val="clear" w:color="auto" w:fill="auto"/>
          </w:tcPr>
          <w:p w14:paraId="1DB3803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0A4A0AC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58D585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R137Q</w:t>
            </w:r>
          </w:p>
        </w:tc>
        <w:tc>
          <w:tcPr>
            <w:tcW w:w="1428" w:type="dxa"/>
            <w:vMerge/>
            <w:shd w:val="clear" w:color="auto" w:fill="auto"/>
          </w:tcPr>
          <w:p w14:paraId="2A83548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66076B3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632072B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Bmal1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EDCDC7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0.8339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A03D91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0.4987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0AB2E6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0.3544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7220EFD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0.3689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49E598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0.5291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79DDA06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0.4610</w:t>
            </w:r>
          </w:p>
        </w:tc>
      </w:tr>
      <w:tr w:rsidR="001D7162" w14:paraId="5B95CAA9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7DB689A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ECC3A6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0.2822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BE8DD1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0.2186</w:t>
            </w:r>
          </w:p>
        </w:tc>
        <w:tc>
          <w:tcPr>
            <w:tcW w:w="1559" w:type="dxa"/>
            <w:vMerge/>
            <w:shd w:val="clear" w:color="auto" w:fill="auto"/>
          </w:tcPr>
          <w:p w14:paraId="0F761E7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417A5DD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0.5269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E6DFE6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0.4709</w:t>
            </w:r>
          </w:p>
        </w:tc>
        <w:tc>
          <w:tcPr>
            <w:tcW w:w="1428" w:type="dxa"/>
            <w:vMerge/>
            <w:shd w:val="clear" w:color="auto" w:fill="auto"/>
          </w:tcPr>
          <w:p w14:paraId="2CC6A43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8529505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1C8C8D9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720855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0.3742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5A7356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0.3904</w:t>
            </w:r>
          </w:p>
        </w:tc>
        <w:tc>
          <w:tcPr>
            <w:tcW w:w="1559" w:type="dxa"/>
            <w:vMerge/>
            <w:shd w:val="clear" w:color="auto" w:fill="auto"/>
          </w:tcPr>
          <w:p w14:paraId="4AB8035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1063E09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0.5389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2AADF9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0.6517</w:t>
            </w:r>
          </w:p>
        </w:tc>
        <w:tc>
          <w:tcPr>
            <w:tcW w:w="1428" w:type="dxa"/>
            <w:vMerge/>
            <w:shd w:val="clear" w:color="auto" w:fill="auto"/>
          </w:tcPr>
          <w:p w14:paraId="505141B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72E5B7A1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732BB99B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F7C52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0.4330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0F76585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0.2940</w:t>
            </w:r>
          </w:p>
        </w:tc>
        <w:tc>
          <w:tcPr>
            <w:tcW w:w="1559" w:type="dxa"/>
            <w:vMerge/>
            <w:shd w:val="clear" w:color="auto" w:fill="auto"/>
          </w:tcPr>
          <w:p w14:paraId="4A26BE1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4B58628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0.3654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8C9E3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0.3986</w:t>
            </w:r>
          </w:p>
        </w:tc>
        <w:tc>
          <w:tcPr>
            <w:tcW w:w="1428" w:type="dxa"/>
            <w:vMerge/>
            <w:shd w:val="clear" w:color="auto" w:fill="auto"/>
          </w:tcPr>
          <w:p w14:paraId="143290B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87A8911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71C299D1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193CA5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0.1899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DC6E0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22.0787</w:t>
            </w:r>
          </w:p>
        </w:tc>
        <w:tc>
          <w:tcPr>
            <w:tcW w:w="1559" w:type="dxa"/>
            <w:vMerge/>
            <w:shd w:val="clear" w:color="auto" w:fill="auto"/>
          </w:tcPr>
          <w:p w14:paraId="419B6CA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02A3A34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0.4821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ABB8A2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0.4535</w:t>
            </w:r>
          </w:p>
        </w:tc>
        <w:tc>
          <w:tcPr>
            <w:tcW w:w="1428" w:type="dxa"/>
            <w:vMerge/>
            <w:shd w:val="clear" w:color="auto" w:fill="auto"/>
          </w:tcPr>
          <w:p w14:paraId="67AFA5D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14ECFDA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6FE9281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Cry1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EB3EF2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1.7529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7EB255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22.2237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5304DAA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0.3913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7C44A37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0.2414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03FD68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0.2296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5C170CF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0.0463</w:t>
            </w:r>
          </w:p>
          <w:p w14:paraId="7B59DBB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3FC5AF57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0788A60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05721F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22.0938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49BF6B2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21.3951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F7FAB1D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FD4447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0.5289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D5437C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0.2133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62ED2C3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DB8AC9B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1DE47E6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1D1776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22.2114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BDD8EC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20.9335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3DBBD15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95A0CE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0.3630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EAD08A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0.2628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0F30C9C1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A5CBBC1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10C298B1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146884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21.3587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08B8F04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21.5426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39E5737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328B2FC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0.3707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0B51B8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0.2843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5EED8D9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EF9103E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329BD14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1EB8556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21.3629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0B21F2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20.8634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6C60D10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593F376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0.2795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93C759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0.1456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4F788E5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13E018EA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13F111A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lastRenderedPageBreak/>
              <w:t>Per1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23F52E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11.1904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725BCE2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11.9388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470028B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0.9688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6C262AF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24.1944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F4B8B6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11.3807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602F5BC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0.0103</w:t>
            </w:r>
          </w:p>
        </w:tc>
      </w:tr>
      <w:tr w:rsidR="001D7162" w14:paraId="2F73BC82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1728910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0A500F4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13.4849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C672C4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12.5109 </w:t>
            </w:r>
          </w:p>
        </w:tc>
        <w:tc>
          <w:tcPr>
            <w:tcW w:w="1559" w:type="dxa"/>
            <w:vMerge/>
            <w:shd w:val="clear" w:color="auto" w:fill="auto"/>
          </w:tcPr>
          <w:p w14:paraId="5D1A619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581E570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17.3068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EFDE02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15.6570 </w:t>
            </w:r>
          </w:p>
        </w:tc>
        <w:tc>
          <w:tcPr>
            <w:tcW w:w="1428" w:type="dxa"/>
            <w:vMerge/>
            <w:shd w:val="clear" w:color="auto" w:fill="auto"/>
          </w:tcPr>
          <w:p w14:paraId="0C8D9AA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95832CD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0613A30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3A61977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13.4746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4CFD516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13.4278 </w:t>
            </w:r>
          </w:p>
        </w:tc>
        <w:tc>
          <w:tcPr>
            <w:tcW w:w="1559" w:type="dxa"/>
            <w:vMerge/>
            <w:shd w:val="clear" w:color="auto" w:fill="auto"/>
          </w:tcPr>
          <w:p w14:paraId="2D27CE3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B1E842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24.9874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CC1595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16.8026 </w:t>
            </w:r>
          </w:p>
        </w:tc>
        <w:tc>
          <w:tcPr>
            <w:tcW w:w="1428" w:type="dxa"/>
            <w:vMerge/>
            <w:shd w:val="clear" w:color="auto" w:fill="auto"/>
          </w:tcPr>
          <w:p w14:paraId="708C16EB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00267893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57A1BF0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7329961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13.5823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D6F5BC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12.4463 </w:t>
            </w:r>
          </w:p>
        </w:tc>
        <w:tc>
          <w:tcPr>
            <w:tcW w:w="1559" w:type="dxa"/>
            <w:vMerge/>
            <w:shd w:val="clear" w:color="auto" w:fill="auto"/>
          </w:tcPr>
          <w:p w14:paraId="541FB089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5EC4652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21.0002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F69DD9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8.2535 </w:t>
            </w:r>
          </w:p>
        </w:tc>
        <w:tc>
          <w:tcPr>
            <w:tcW w:w="1428" w:type="dxa"/>
            <w:vMerge/>
            <w:shd w:val="clear" w:color="auto" w:fill="auto"/>
          </w:tcPr>
          <w:p w14:paraId="0B66C1D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FE1A8AF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5EEC465D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954490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12.6201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181B72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13.9117 </w:t>
            </w:r>
          </w:p>
        </w:tc>
        <w:tc>
          <w:tcPr>
            <w:tcW w:w="1559" w:type="dxa"/>
            <w:vMerge/>
            <w:shd w:val="clear" w:color="auto" w:fill="auto"/>
          </w:tcPr>
          <w:p w14:paraId="085D374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B1F6B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17.2053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F766CD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14.7509 </w:t>
            </w:r>
          </w:p>
        </w:tc>
        <w:tc>
          <w:tcPr>
            <w:tcW w:w="1428" w:type="dxa"/>
            <w:vMerge/>
            <w:shd w:val="clear" w:color="auto" w:fill="auto"/>
          </w:tcPr>
          <w:p w14:paraId="7D3B1D5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03184C59" w14:textId="77777777">
        <w:trPr>
          <w:trHeight w:val="261"/>
          <w:jc w:val="center"/>
        </w:trPr>
        <w:tc>
          <w:tcPr>
            <w:tcW w:w="8522" w:type="dxa"/>
            <w:gridSpan w:val="7"/>
            <w:shd w:val="clear" w:color="auto" w:fill="auto"/>
            <w:vAlign w:val="center"/>
          </w:tcPr>
          <w:p w14:paraId="6F113B2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SCN</w:t>
            </w:r>
          </w:p>
        </w:tc>
      </w:tr>
      <w:tr w:rsidR="001D7162" w14:paraId="3599E722" w14:textId="77777777">
        <w:trPr>
          <w:trHeight w:val="261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5635B6E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Gene name</w:t>
            </w:r>
          </w:p>
        </w:tc>
        <w:tc>
          <w:tcPr>
            <w:tcW w:w="2566" w:type="dxa"/>
            <w:gridSpan w:val="2"/>
            <w:shd w:val="clear" w:color="auto" w:fill="auto"/>
            <w:vAlign w:val="center"/>
          </w:tcPr>
          <w:p w14:paraId="65B62A6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1884F57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3FCA172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2166" w:type="dxa"/>
            <w:gridSpan w:val="2"/>
            <w:shd w:val="clear" w:color="auto" w:fill="auto"/>
            <w:vAlign w:val="center"/>
          </w:tcPr>
          <w:p w14:paraId="46E7C24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44143E8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57B0D2F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</w:tr>
      <w:tr w:rsidR="001D7162" w14:paraId="15752005" w14:textId="77777777">
        <w:trPr>
          <w:trHeight w:val="260"/>
          <w:jc w:val="center"/>
        </w:trPr>
        <w:tc>
          <w:tcPr>
            <w:tcW w:w="803" w:type="dxa"/>
            <w:vMerge/>
            <w:shd w:val="clear" w:color="auto" w:fill="auto"/>
          </w:tcPr>
          <w:p w14:paraId="6C44CCE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676AE8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212A32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R137Q</w:t>
            </w:r>
          </w:p>
        </w:tc>
        <w:tc>
          <w:tcPr>
            <w:tcW w:w="1559" w:type="dxa"/>
            <w:vMerge/>
            <w:shd w:val="clear" w:color="auto" w:fill="auto"/>
          </w:tcPr>
          <w:p w14:paraId="1009B96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01B758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87850E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R137Q</w:t>
            </w:r>
          </w:p>
        </w:tc>
        <w:tc>
          <w:tcPr>
            <w:tcW w:w="1428" w:type="dxa"/>
            <w:vMerge/>
            <w:shd w:val="clear" w:color="auto" w:fill="auto"/>
          </w:tcPr>
          <w:p w14:paraId="5AC367E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60D313E0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495A2E4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Bmal1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3ADC75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23.0389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CC5FA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0.1979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3223FD1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0.6283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9B018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0.2092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3B2FBC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0.3091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6471122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0.5456</w:t>
            </w:r>
          </w:p>
        </w:tc>
      </w:tr>
      <w:tr w:rsidR="001D7162" w14:paraId="7D1210F7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1CAE55D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71ED37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0.6398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4A28FD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0.5285 </w:t>
            </w:r>
          </w:p>
        </w:tc>
        <w:tc>
          <w:tcPr>
            <w:tcW w:w="1559" w:type="dxa"/>
            <w:vMerge/>
            <w:shd w:val="clear" w:color="auto" w:fill="auto"/>
          </w:tcPr>
          <w:p w14:paraId="0B73D869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641F04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0.3728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AAD016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0.2838 </w:t>
            </w:r>
          </w:p>
        </w:tc>
        <w:tc>
          <w:tcPr>
            <w:tcW w:w="1428" w:type="dxa"/>
            <w:vMerge/>
            <w:shd w:val="clear" w:color="auto" w:fill="auto"/>
          </w:tcPr>
          <w:p w14:paraId="3A1CC72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1A785C3E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3921CB1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07918D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23.8840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0BA774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22.1025 </w:t>
            </w:r>
          </w:p>
        </w:tc>
        <w:tc>
          <w:tcPr>
            <w:tcW w:w="1559" w:type="dxa"/>
            <w:vMerge/>
            <w:shd w:val="clear" w:color="auto" w:fill="auto"/>
          </w:tcPr>
          <w:p w14:paraId="2C7F893C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33C0887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0.2854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C40ADA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0.1960 </w:t>
            </w:r>
          </w:p>
        </w:tc>
        <w:tc>
          <w:tcPr>
            <w:tcW w:w="1428" w:type="dxa"/>
            <w:vMerge/>
            <w:shd w:val="clear" w:color="auto" w:fill="auto"/>
          </w:tcPr>
          <w:p w14:paraId="58539B4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AECB277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1677768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000A5E1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1.4032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8C7DA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23.8210 </w:t>
            </w:r>
          </w:p>
        </w:tc>
        <w:tc>
          <w:tcPr>
            <w:tcW w:w="1559" w:type="dxa"/>
            <w:vMerge/>
            <w:shd w:val="clear" w:color="auto" w:fill="auto"/>
          </w:tcPr>
          <w:p w14:paraId="161A9F7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166464F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0.2640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481E4D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0.1967 </w:t>
            </w:r>
          </w:p>
        </w:tc>
        <w:tc>
          <w:tcPr>
            <w:tcW w:w="1428" w:type="dxa"/>
            <w:vMerge/>
            <w:shd w:val="clear" w:color="auto" w:fill="auto"/>
          </w:tcPr>
          <w:p w14:paraId="2635042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7AF6EE1C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458773D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78730B0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0.3448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707B70F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22.3221 </w:t>
            </w:r>
          </w:p>
        </w:tc>
        <w:tc>
          <w:tcPr>
            <w:tcW w:w="1559" w:type="dxa"/>
            <w:vMerge/>
            <w:shd w:val="clear" w:color="auto" w:fill="auto"/>
          </w:tcPr>
          <w:p w14:paraId="4AA9E17D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23C5AF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0.2749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079A3E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0.3047 </w:t>
            </w:r>
          </w:p>
        </w:tc>
        <w:tc>
          <w:tcPr>
            <w:tcW w:w="1428" w:type="dxa"/>
            <w:vMerge/>
            <w:shd w:val="clear" w:color="auto" w:fill="auto"/>
          </w:tcPr>
          <w:p w14:paraId="25925C9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637DFD83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6E199F8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Cry1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80A0BE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14.4869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6476B11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21.4783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3874D75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0.7037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7574D99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0.4023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ECDA67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0.3669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527901D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0.9583</w:t>
            </w:r>
          </w:p>
          <w:p w14:paraId="0747AB29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602A5D7F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73737E9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30CBD48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19.9408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6A3F92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20.5547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2B9A586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5B3D942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0.3587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46A3D6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0.4748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5AC2044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0D1B2EE5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5451C53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0071D3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19.7743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0BF922E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17.5159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6FBC897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2EF1EDF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0.3171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12424FC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0.5099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14FB709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525B216F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66E2B91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2E3A6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21.2648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277AC6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17.6357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41EE4AF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0037D68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0.2439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92EDC4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0.1125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15C56FB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79E92477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0D1E7F6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609A73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17.7797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B6005C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18.8588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DCA6A4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95AF39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0.3433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140AA1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0.1786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08CB4A2C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73541AEB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0028E91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Per1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C81B9C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15.8331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7C1765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17.6382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33E4D3E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0.5544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6CA2DE0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0.7091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F2D5FF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0.3688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4AC7F02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0.6590 </w:t>
            </w:r>
          </w:p>
        </w:tc>
      </w:tr>
      <w:tr w:rsidR="001D7162" w14:paraId="4D1E8DEA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7C99B00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F02730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18.4397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0C03AAD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16.2945 </w:t>
            </w:r>
          </w:p>
        </w:tc>
        <w:tc>
          <w:tcPr>
            <w:tcW w:w="1559" w:type="dxa"/>
            <w:vMerge/>
            <w:shd w:val="clear" w:color="auto" w:fill="auto"/>
          </w:tcPr>
          <w:p w14:paraId="03BD9EAD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1C7CF88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0.2497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15787A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0.7271 </w:t>
            </w:r>
          </w:p>
        </w:tc>
        <w:tc>
          <w:tcPr>
            <w:tcW w:w="1428" w:type="dxa"/>
            <w:vMerge/>
            <w:shd w:val="clear" w:color="auto" w:fill="auto"/>
          </w:tcPr>
          <w:p w14:paraId="15FAAF2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C85D3D1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28371D11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562E9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14.2567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E9AE81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13.8680 </w:t>
            </w:r>
          </w:p>
        </w:tc>
        <w:tc>
          <w:tcPr>
            <w:tcW w:w="1559" w:type="dxa"/>
            <w:vMerge/>
            <w:shd w:val="clear" w:color="auto" w:fill="auto"/>
          </w:tcPr>
          <w:p w14:paraId="37C6516F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4E2EE71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0.4024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863458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0.6178 </w:t>
            </w:r>
          </w:p>
        </w:tc>
        <w:tc>
          <w:tcPr>
            <w:tcW w:w="1428" w:type="dxa"/>
            <w:vMerge/>
            <w:shd w:val="clear" w:color="auto" w:fill="auto"/>
          </w:tcPr>
          <w:p w14:paraId="13700BE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2455E536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451BE18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9A7C1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15.5542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3B3393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14.2735 </w:t>
            </w:r>
          </w:p>
        </w:tc>
        <w:tc>
          <w:tcPr>
            <w:tcW w:w="1559" w:type="dxa"/>
            <w:vMerge/>
            <w:shd w:val="clear" w:color="auto" w:fill="auto"/>
          </w:tcPr>
          <w:p w14:paraId="5DA7315F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21DF86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0.4052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2CF810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0.6425 </w:t>
            </w:r>
          </w:p>
        </w:tc>
        <w:tc>
          <w:tcPr>
            <w:tcW w:w="1428" w:type="dxa"/>
            <w:vMerge/>
            <w:shd w:val="clear" w:color="auto" w:fill="auto"/>
          </w:tcPr>
          <w:p w14:paraId="6D95BBE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29F7184E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0E4708D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62AA06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12.6131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C5885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18.7851 </w:t>
            </w:r>
          </w:p>
        </w:tc>
        <w:tc>
          <w:tcPr>
            <w:tcW w:w="1559" w:type="dxa"/>
            <w:vMerge/>
            <w:shd w:val="clear" w:color="auto" w:fill="auto"/>
          </w:tcPr>
          <w:p w14:paraId="2AF82A8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0D84CB0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0.3823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A6D655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0.1052 </w:t>
            </w:r>
          </w:p>
        </w:tc>
        <w:tc>
          <w:tcPr>
            <w:tcW w:w="1428" w:type="dxa"/>
            <w:vMerge/>
            <w:shd w:val="clear" w:color="auto" w:fill="auto"/>
          </w:tcPr>
          <w:p w14:paraId="11D4C0D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1E28230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076C292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B73753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19.2355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776493B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19.4806 </w:t>
            </w:r>
          </w:p>
        </w:tc>
        <w:tc>
          <w:tcPr>
            <w:tcW w:w="1559" w:type="dxa"/>
            <w:vMerge/>
            <w:shd w:val="clear" w:color="auto" w:fill="auto"/>
          </w:tcPr>
          <w:p w14:paraId="68840AC1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2C9D735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0.7652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F5EB9A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0.5076 </w:t>
            </w:r>
          </w:p>
        </w:tc>
        <w:tc>
          <w:tcPr>
            <w:tcW w:w="1428" w:type="dxa"/>
            <w:vMerge/>
            <w:shd w:val="clear" w:color="auto" w:fill="auto"/>
          </w:tcPr>
          <w:p w14:paraId="60052ED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6DAEBDA8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29A938FD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BFC1BA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19.4751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71BE868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19.2701 </w:t>
            </w:r>
          </w:p>
        </w:tc>
        <w:tc>
          <w:tcPr>
            <w:tcW w:w="1559" w:type="dxa"/>
            <w:vMerge/>
            <w:shd w:val="clear" w:color="auto" w:fill="auto"/>
          </w:tcPr>
          <w:p w14:paraId="353CACBC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3BB762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0.7529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9B05F1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0.5364 </w:t>
            </w:r>
          </w:p>
        </w:tc>
        <w:tc>
          <w:tcPr>
            <w:tcW w:w="1428" w:type="dxa"/>
            <w:vMerge/>
            <w:shd w:val="clear" w:color="auto" w:fill="auto"/>
          </w:tcPr>
          <w:p w14:paraId="7E3C62FF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63AEBAF5" w14:textId="77777777" w:rsidR="001D7162" w:rsidRDefault="001D7162">
      <w:pPr>
        <w:autoSpaceDE w:val="0"/>
        <w:autoSpaceDN w:val="0"/>
        <w:spacing w:line="480" w:lineRule="auto"/>
        <w:jc w:val="center"/>
        <w:rPr>
          <w:rFonts w:ascii="Arial" w:hAnsi="Arial" w:cs="Arial"/>
          <w:sz w:val="22"/>
        </w:rPr>
      </w:pPr>
    </w:p>
    <w:p w14:paraId="41473C9E" w14:textId="77777777" w:rsidR="001D7162" w:rsidRDefault="001D7162">
      <w:pPr>
        <w:spacing w:line="480" w:lineRule="auto"/>
        <w:rPr>
          <w:rFonts w:ascii="Arial" w:hAnsi="Arial" w:cs="Arial"/>
          <w:b/>
          <w:bCs/>
        </w:rPr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64ED5DA7" w14:textId="786A65C7" w:rsidR="001D7162" w:rsidRDefault="004629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of two-way ANOVA analysis for Figure 2</w:t>
      </w:r>
      <w:r w:rsidR="00B94BB2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87"/>
        <w:gridCol w:w="1225"/>
        <w:gridCol w:w="1142"/>
        <w:gridCol w:w="1142"/>
        <w:gridCol w:w="1109"/>
        <w:gridCol w:w="1066"/>
        <w:gridCol w:w="1129"/>
      </w:tblGrid>
      <w:tr w:rsidR="001D7162" w14:paraId="4E3C0B98" w14:textId="77777777">
        <w:trPr>
          <w:trHeight w:val="630"/>
          <w:jc w:val="center"/>
        </w:trPr>
        <w:tc>
          <w:tcPr>
            <w:tcW w:w="1087" w:type="dxa"/>
            <w:vMerge w:val="restart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12EAAD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Gene name</w:t>
            </w:r>
          </w:p>
        </w:tc>
        <w:tc>
          <w:tcPr>
            <w:tcW w:w="236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5D6F9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POLB KO</w:t>
            </w:r>
          </w:p>
        </w:tc>
        <w:tc>
          <w:tcPr>
            <w:tcW w:w="225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8E0FF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Serum shock</w:t>
            </w:r>
          </w:p>
        </w:tc>
        <w:tc>
          <w:tcPr>
            <w:tcW w:w="219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A07CA6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POLB KO ×</w:t>
            </w:r>
          </w:p>
          <w:p w14:paraId="77ECB08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Serum shock</w:t>
            </w:r>
          </w:p>
        </w:tc>
      </w:tr>
      <w:tr w:rsidR="001D7162" w14:paraId="20999312" w14:textId="77777777">
        <w:trPr>
          <w:trHeight w:val="304"/>
          <w:jc w:val="center"/>
        </w:trPr>
        <w:tc>
          <w:tcPr>
            <w:tcW w:w="1087" w:type="dxa"/>
            <w:vMerge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095B20A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2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DC121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AE918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1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13044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98C04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0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1580D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29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8FCAD8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sz w:val="22"/>
              </w:rPr>
              <w:t>Values</w:t>
            </w:r>
          </w:p>
        </w:tc>
      </w:tr>
      <w:tr w:rsidR="001D7162" w14:paraId="09521C98" w14:textId="77777777">
        <w:trPr>
          <w:trHeight w:val="315"/>
          <w:jc w:val="center"/>
        </w:trPr>
        <w:tc>
          <w:tcPr>
            <w:tcW w:w="1087" w:type="dxa"/>
            <w:tcBorders>
              <w:top w:val="nil"/>
              <w:bottom w:val="nil"/>
              <w:right w:val="nil"/>
            </w:tcBorders>
            <w:vAlign w:val="center"/>
          </w:tcPr>
          <w:p w14:paraId="3EABE58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Bmal1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D9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42.92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1BB4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0.0028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9CEF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213.7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664A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281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24.85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</w:tcBorders>
            <w:vAlign w:val="center"/>
          </w:tcPr>
          <w:p w14:paraId="4BC2C02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  <w:tr w:rsidR="001D7162" w14:paraId="3E18D628" w14:textId="77777777">
        <w:trPr>
          <w:trHeight w:val="315"/>
          <w:jc w:val="center"/>
        </w:trPr>
        <w:tc>
          <w:tcPr>
            <w:tcW w:w="1087" w:type="dxa"/>
            <w:tcBorders>
              <w:top w:val="nil"/>
              <w:bottom w:val="nil"/>
              <w:right w:val="nil"/>
            </w:tcBorders>
            <w:vAlign w:val="center"/>
          </w:tcPr>
          <w:p w14:paraId="2E1F9B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Cry1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9FF1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247.7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BDE7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31FA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244.6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3078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1A5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251.3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</w:tcBorders>
            <w:vAlign w:val="center"/>
          </w:tcPr>
          <w:p w14:paraId="2014193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  <w:tr w:rsidR="001D7162" w14:paraId="716AFA84" w14:textId="77777777">
        <w:trPr>
          <w:trHeight w:val="315"/>
          <w:jc w:val="center"/>
        </w:trPr>
        <w:tc>
          <w:tcPr>
            <w:tcW w:w="1087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9DCA1A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Per1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3398A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416.3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7435F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46B21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2A625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0C4D0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114.6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4DF2A9D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</w:tbl>
    <w:p w14:paraId="3019907E" w14:textId="49AEDF7C" w:rsidR="001D7162" w:rsidRDefault="004629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Metacycle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analysis for the phase and amplitude of clock gene expression rhythmicity in Fig</w:t>
      </w:r>
      <w:r>
        <w:rPr>
          <w:rFonts w:ascii="Times New Roman" w:hAnsi="Times New Roman" w:cs="Times New Roman" w:hint="eastAsia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="00B94BB2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03"/>
        <w:gridCol w:w="1407"/>
        <w:gridCol w:w="1159"/>
        <w:gridCol w:w="1559"/>
        <w:gridCol w:w="1219"/>
        <w:gridCol w:w="947"/>
        <w:gridCol w:w="1451"/>
      </w:tblGrid>
      <w:tr w:rsidR="001D7162" w14:paraId="3B208220" w14:textId="77777777">
        <w:trPr>
          <w:trHeight w:val="261"/>
          <w:jc w:val="center"/>
        </w:trPr>
        <w:tc>
          <w:tcPr>
            <w:tcW w:w="8522" w:type="dxa"/>
            <w:gridSpan w:val="7"/>
            <w:shd w:val="clear" w:color="auto" w:fill="auto"/>
            <w:vAlign w:val="center"/>
          </w:tcPr>
          <w:p w14:paraId="5FC8F30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HepG2</w:t>
            </w:r>
          </w:p>
        </w:tc>
      </w:tr>
      <w:tr w:rsidR="001D7162" w14:paraId="11B013C6" w14:textId="77777777">
        <w:trPr>
          <w:trHeight w:val="261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692CE80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Gene name</w:t>
            </w:r>
          </w:p>
        </w:tc>
        <w:tc>
          <w:tcPr>
            <w:tcW w:w="2566" w:type="dxa"/>
            <w:gridSpan w:val="2"/>
            <w:shd w:val="clear" w:color="auto" w:fill="auto"/>
            <w:vAlign w:val="center"/>
          </w:tcPr>
          <w:p w14:paraId="7ACD5B2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332F03D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2DB3481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meta2d_phase</w:t>
            </w:r>
          </w:p>
        </w:tc>
        <w:tc>
          <w:tcPr>
            <w:tcW w:w="2166" w:type="dxa"/>
            <w:gridSpan w:val="2"/>
            <w:shd w:val="clear" w:color="auto" w:fill="auto"/>
            <w:vAlign w:val="center"/>
          </w:tcPr>
          <w:p w14:paraId="51E267C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75B46F6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 xml:space="preserve"> value for</w:t>
            </w:r>
          </w:p>
          <w:p w14:paraId="26226CA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meta2d_AMP</w:t>
            </w:r>
          </w:p>
        </w:tc>
      </w:tr>
      <w:tr w:rsidR="001D7162" w14:paraId="5E7D52AB" w14:textId="77777777">
        <w:trPr>
          <w:trHeight w:val="260"/>
          <w:jc w:val="center"/>
        </w:trPr>
        <w:tc>
          <w:tcPr>
            <w:tcW w:w="803" w:type="dxa"/>
            <w:vMerge/>
            <w:shd w:val="clear" w:color="auto" w:fill="auto"/>
          </w:tcPr>
          <w:p w14:paraId="2AF34E20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5308E82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7BE374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 KO</w:t>
            </w:r>
          </w:p>
        </w:tc>
        <w:tc>
          <w:tcPr>
            <w:tcW w:w="1559" w:type="dxa"/>
            <w:vMerge/>
            <w:shd w:val="clear" w:color="auto" w:fill="auto"/>
          </w:tcPr>
          <w:p w14:paraId="775B208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7DFB489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WT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C1D6EC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POLB KO</w:t>
            </w:r>
          </w:p>
        </w:tc>
        <w:tc>
          <w:tcPr>
            <w:tcW w:w="1428" w:type="dxa"/>
            <w:vMerge/>
            <w:shd w:val="clear" w:color="auto" w:fill="auto"/>
          </w:tcPr>
          <w:p w14:paraId="00307822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12E49B30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08D94B4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Bmal1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32AC7C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10.2257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6B3DF77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10.3772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434BDE4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0.1909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509B5DC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0.9771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3696B2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1.4666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2E411C3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0.0013</w:t>
            </w:r>
          </w:p>
        </w:tc>
      </w:tr>
      <w:tr w:rsidR="001D7162" w14:paraId="61F343C3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67224A2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984234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10.9572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4D49EB2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10.0381 </w:t>
            </w:r>
          </w:p>
        </w:tc>
        <w:tc>
          <w:tcPr>
            <w:tcW w:w="1559" w:type="dxa"/>
            <w:vMerge/>
            <w:shd w:val="clear" w:color="auto" w:fill="auto"/>
          </w:tcPr>
          <w:p w14:paraId="27CE1B6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28FDB35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0.9000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7D57BD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1.4183 </w:t>
            </w:r>
          </w:p>
        </w:tc>
        <w:tc>
          <w:tcPr>
            <w:tcW w:w="1428" w:type="dxa"/>
            <w:vMerge/>
            <w:shd w:val="clear" w:color="auto" w:fill="auto"/>
          </w:tcPr>
          <w:p w14:paraId="43FD27F9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6E8D7C87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4C7B748B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3732D7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10.4284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473F6A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10.0368 </w:t>
            </w:r>
          </w:p>
        </w:tc>
        <w:tc>
          <w:tcPr>
            <w:tcW w:w="1559" w:type="dxa"/>
            <w:vMerge/>
            <w:shd w:val="clear" w:color="auto" w:fill="auto"/>
          </w:tcPr>
          <w:p w14:paraId="5FC9A96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5674944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1.0895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168788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1.4535 </w:t>
            </w:r>
          </w:p>
        </w:tc>
        <w:tc>
          <w:tcPr>
            <w:tcW w:w="1428" w:type="dxa"/>
            <w:vMerge/>
            <w:shd w:val="clear" w:color="auto" w:fill="auto"/>
          </w:tcPr>
          <w:p w14:paraId="2FE490A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71F2CFF2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44EF338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Cry1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7990F9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22.2279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5F7371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4.7820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6809728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D7A901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0.4772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1F671E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0.6619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167DC4C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0.0115</w:t>
            </w:r>
          </w:p>
        </w:tc>
      </w:tr>
      <w:tr w:rsidR="001D7162" w14:paraId="03C1B487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0B2065F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74F4495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22.3877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AAE403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3.1245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69E214AE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214058D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0.4813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3C9CECB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0.5900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6B324D05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420329B3" w14:textId="77777777">
        <w:trPr>
          <w:jc w:val="center"/>
        </w:trPr>
        <w:tc>
          <w:tcPr>
            <w:tcW w:w="803" w:type="dxa"/>
            <w:vMerge/>
            <w:shd w:val="clear" w:color="auto" w:fill="auto"/>
            <w:vAlign w:val="center"/>
          </w:tcPr>
          <w:p w14:paraId="39374E53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19C4913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22.6015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5045E6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5.5796 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33A734D8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30A313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0.4950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B34635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0.5722 </w:t>
            </w:r>
          </w:p>
        </w:tc>
        <w:tc>
          <w:tcPr>
            <w:tcW w:w="1428" w:type="dxa"/>
            <w:vMerge/>
            <w:shd w:val="clear" w:color="auto" w:fill="auto"/>
            <w:vAlign w:val="center"/>
          </w:tcPr>
          <w:p w14:paraId="23D51E9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1D47E4C4" w14:textId="77777777">
        <w:trPr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 w14:paraId="0E637D4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Per1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9C946E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19.3576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9B13A3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19.1063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F145D2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0.6128 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B475C7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0.7569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BB3284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0.5777 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</w:tcPr>
          <w:p w14:paraId="731C3C7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0.0005</w:t>
            </w:r>
          </w:p>
        </w:tc>
      </w:tr>
      <w:tr w:rsidR="001D7162" w14:paraId="5AD85939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6A1FF6B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6748973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19.2355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66DDA61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19.4806 </w:t>
            </w:r>
          </w:p>
        </w:tc>
        <w:tc>
          <w:tcPr>
            <w:tcW w:w="1559" w:type="dxa"/>
            <w:vMerge/>
            <w:shd w:val="clear" w:color="auto" w:fill="auto"/>
          </w:tcPr>
          <w:p w14:paraId="6039B864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2163ADB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0.7652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80C3A1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0.5076 </w:t>
            </w:r>
          </w:p>
        </w:tc>
        <w:tc>
          <w:tcPr>
            <w:tcW w:w="1428" w:type="dxa"/>
            <w:vMerge/>
            <w:shd w:val="clear" w:color="auto" w:fill="auto"/>
          </w:tcPr>
          <w:p w14:paraId="581C904A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D7162" w14:paraId="0CA218AB" w14:textId="77777777">
        <w:trPr>
          <w:jc w:val="center"/>
        </w:trPr>
        <w:tc>
          <w:tcPr>
            <w:tcW w:w="803" w:type="dxa"/>
            <w:vMerge/>
            <w:shd w:val="clear" w:color="auto" w:fill="auto"/>
          </w:tcPr>
          <w:p w14:paraId="38E3C097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1460356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19.4751 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49EC798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19.2701 </w:t>
            </w:r>
          </w:p>
        </w:tc>
        <w:tc>
          <w:tcPr>
            <w:tcW w:w="1559" w:type="dxa"/>
            <w:vMerge/>
            <w:shd w:val="clear" w:color="auto" w:fill="auto"/>
          </w:tcPr>
          <w:p w14:paraId="0FFEAE66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387532A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0.7529 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03261CD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0.5364 </w:t>
            </w:r>
          </w:p>
        </w:tc>
        <w:tc>
          <w:tcPr>
            <w:tcW w:w="1428" w:type="dxa"/>
            <w:vMerge/>
            <w:shd w:val="clear" w:color="auto" w:fill="auto"/>
          </w:tcPr>
          <w:p w14:paraId="682C756F" w14:textId="77777777" w:rsidR="001D7162" w:rsidRDefault="001D7162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41990D78" w14:textId="77777777" w:rsidR="001D7162" w:rsidRDefault="001D7162">
      <w:pPr>
        <w:autoSpaceDE w:val="0"/>
        <w:autoSpaceDN w:val="0"/>
        <w:spacing w:line="480" w:lineRule="auto"/>
        <w:jc w:val="center"/>
        <w:rPr>
          <w:rFonts w:ascii="Arial" w:hAnsi="Arial" w:cs="Arial"/>
          <w:sz w:val="20"/>
          <w:szCs w:val="20"/>
        </w:rPr>
      </w:pPr>
    </w:p>
    <w:p w14:paraId="27A69B06" w14:textId="77777777" w:rsidR="001D7162" w:rsidRDefault="001D7162">
      <w:pPr>
        <w:autoSpaceDE w:val="0"/>
        <w:autoSpaceDN w:val="0"/>
        <w:spacing w:line="480" w:lineRule="auto"/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D95F445" w14:textId="6F94013A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 and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of two-way ANOVA analysis of relative parameters in Figure 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134"/>
        <w:gridCol w:w="1134"/>
        <w:gridCol w:w="1134"/>
        <w:gridCol w:w="1134"/>
        <w:gridCol w:w="1095"/>
        <w:gridCol w:w="1082"/>
      </w:tblGrid>
      <w:tr w:rsidR="001D7162" w14:paraId="181D1AE8" w14:textId="77777777">
        <w:trPr>
          <w:jc w:val="center"/>
        </w:trPr>
        <w:tc>
          <w:tcPr>
            <w:tcW w:w="1809" w:type="dxa"/>
            <w:vMerge w:val="restart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CC8D2A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Parameters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465DD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Polb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 xml:space="preserve"> R137Q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8A964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ZT</w:t>
            </w:r>
          </w:p>
        </w:tc>
        <w:tc>
          <w:tcPr>
            <w:tcW w:w="217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64B53E1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Polb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 xml:space="preserve"> R137Q × ZT</w:t>
            </w:r>
          </w:p>
        </w:tc>
      </w:tr>
      <w:tr w:rsidR="001D7162" w14:paraId="323C20F2" w14:textId="77777777">
        <w:trPr>
          <w:jc w:val="center"/>
        </w:trPr>
        <w:tc>
          <w:tcPr>
            <w:tcW w:w="1809" w:type="dxa"/>
            <w:vMerge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F9E027C" w14:textId="77777777" w:rsidR="001D7162" w:rsidRDefault="001D7162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D21E7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E7D01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27BF4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 Values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E2D3D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 Values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E614B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F</w:t>
            </w:r>
            <w:r>
              <w:rPr>
                <w:rFonts w:ascii="Times New Roman" w:hAnsi="Times New Roman" w:cs="Times New Roman"/>
                <w:b/>
                <w:i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</w:rPr>
              <w:t>Values</w:t>
            </w:r>
          </w:p>
        </w:tc>
        <w:tc>
          <w:tcPr>
            <w:tcW w:w="1082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2B62F2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sz w:val="22"/>
              </w:rPr>
              <w:t>Values</w:t>
            </w:r>
          </w:p>
        </w:tc>
      </w:tr>
      <w:tr w:rsidR="001D7162" w14:paraId="7B6F9BFC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 w14:paraId="47C8B0B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Tumor number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03D4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C0D6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C352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5.309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05DE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0.0399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04CD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8.775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vAlign w:val="center"/>
          </w:tcPr>
          <w:p w14:paraId="0511156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0.0119</w:t>
            </w:r>
          </w:p>
        </w:tc>
      </w:tr>
      <w:tr w:rsidR="001D7162" w14:paraId="53950F60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 w14:paraId="03C004E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Liver weight (g)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8597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44.53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E3F9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77C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9A5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0.4861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A799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13.05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vAlign w:val="center"/>
          </w:tcPr>
          <w:p w14:paraId="7BF726B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0.0036</w:t>
            </w:r>
          </w:p>
        </w:tc>
      </w:tr>
      <w:tr w:rsidR="001D7162" w14:paraId="49902A43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 w14:paraId="187BA81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Serum ALT (U/L)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B9E5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6DB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BAD7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0.9347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B947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0.3527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B5CF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51.02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vAlign w:val="center"/>
          </w:tcPr>
          <w:p w14:paraId="227A515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  <w:tr w:rsidR="001D7162" w14:paraId="09940269" w14:textId="77777777">
        <w:trPr>
          <w:jc w:val="center"/>
        </w:trPr>
        <w:tc>
          <w:tcPr>
            <w:tcW w:w="1809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3AB21F2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Serum AST (U/L)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61508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321.7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5B9B4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60777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D2E79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0.0245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0A846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25.43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7285943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0.0003</w:t>
            </w:r>
          </w:p>
        </w:tc>
      </w:tr>
    </w:tbl>
    <w:p w14:paraId="0E2D3683" w14:textId="77777777" w:rsidR="001D7162" w:rsidRDefault="001D7162">
      <w:pPr>
        <w:autoSpaceDE w:val="0"/>
        <w:autoSpaceDN w:val="0"/>
        <w:spacing w:line="480" w:lineRule="auto"/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7790F430" w14:textId="72D55B86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 analysis of cellular component of genes clustered from each biological pathway at ZT13.  </w:t>
      </w:r>
    </w:p>
    <w:tbl>
      <w:tblPr>
        <w:tblW w:w="78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00"/>
        <w:gridCol w:w="1540"/>
        <w:gridCol w:w="1540"/>
        <w:gridCol w:w="1060"/>
      </w:tblGrid>
      <w:tr w:rsidR="001D7162" w14:paraId="5EE626A8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0EF4C2E9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Lipid metabolism</w:t>
            </w:r>
          </w:p>
        </w:tc>
      </w:tr>
      <w:tr w:rsidR="001D7162" w14:paraId="53A7C18D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3E65D5D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3C99F0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8E5B38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2F25AE9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623A0FBE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5B9313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Endoplasmic reticulum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CA2C4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6.26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B473CB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1.22E-28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6F0780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</w:tr>
      <w:tr w:rsidR="001D7162" w14:paraId="74F4F44C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87ACC6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Microsome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9FF95B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24.14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6D1F0CE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2.51E-25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B3E028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</w:tr>
      <w:tr w:rsidR="001D7162" w14:paraId="1FC2F427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744D0B5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Peroxisome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AB8A24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16.66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8376FD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1.70E-11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1CB4FD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</w:tr>
      <w:tr w:rsidR="001D7162" w14:paraId="4E137F78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151D383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D014FD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3.19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661EDF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1.90E-07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5F2C8F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</w:tr>
      <w:tr w:rsidR="001D7162" w14:paraId="4E665E2E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5D0E081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Lipid droplet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E5950F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15.25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384022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4.37E-05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A54484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1D7162" w14:paraId="5D12FA8B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4837EAF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43EFBC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F4DAB2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1.81E-02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1ACCBC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</w:tr>
      <w:tr w:rsidR="001D7162" w14:paraId="424684A9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C22917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VLDL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5348E4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26.33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C43FFA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7.28E-02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7B3A82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1D7162" w14:paraId="345A702A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265C0C8E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Fatty acid metabolism</w:t>
            </w:r>
          </w:p>
        </w:tc>
      </w:tr>
      <w:tr w:rsidR="001D7162" w14:paraId="279FDC7A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0C8DC72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361E49C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30262D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4D96A76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0406A976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AD9FC8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Microsome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7BA8AF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34.65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A71BBC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6.29E-12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83CEAC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</w:tr>
      <w:tr w:rsidR="001D7162" w14:paraId="53BDE2F9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E9FC1F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Peroxisome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1E055F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39.73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64E40D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3.90E-11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31A51B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1D7162" w14:paraId="4C191FBB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6B9504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E49D49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6.92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16D770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2.37E-10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F7D119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</w:tr>
      <w:tr w:rsidR="001D7162" w14:paraId="1689E6AD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7AE31A2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Endoplasmic reticulum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56F467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6.51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8EF76F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2.65E-09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5B4721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</w:tr>
      <w:tr w:rsidR="001D7162" w14:paraId="5F1571C2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43633A2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 outer 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0BB236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10.47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6498DC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3.16E-02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ED07B4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1D7162" w14:paraId="021396C2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54BA1710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Steriod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 xml:space="preserve"> metabolism</w:t>
            </w:r>
          </w:p>
        </w:tc>
      </w:tr>
      <w:tr w:rsidR="001D7162" w14:paraId="3D422AE9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448B511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FB1C2A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186855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30B57B2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14008969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2E74F8C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Endoplasmic reticulum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8788C6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9.42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3AE7E3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4.35E-07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82DE6E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1D7162" w14:paraId="53E0A7E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73A431E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Microsome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D1C0E1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44.54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8555CC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2.68E-06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DD5F33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1D7162" w14:paraId="4BEAC733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C9511D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DDB552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25E9B6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1.62E-02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27C76E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</w:tr>
      <w:tr w:rsidR="001D7162" w14:paraId="644E5AA8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08E8C15A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Angiogenesis</w:t>
            </w:r>
          </w:p>
        </w:tc>
      </w:tr>
      <w:tr w:rsidR="001D7162" w14:paraId="4254C1F9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2CF8CB6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F9F14B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4EB81F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09E5720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72A28DE5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48A24D3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Secreted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579161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4.62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615050E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3.33E-05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13CC01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</w:tr>
      <w:tr w:rsidR="001D7162" w14:paraId="0914AE8D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12A6BF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Extracellular matrix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37D0AF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8.42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F19B76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4.54E-02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789F0F2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</w:tr>
      <w:tr w:rsidR="001D7162" w14:paraId="3168E00C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7978FC02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Lipid biogenesis</w:t>
            </w:r>
          </w:p>
        </w:tc>
      </w:tr>
      <w:tr w:rsidR="001D7162" w14:paraId="65B6F40F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1F68080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7507A11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0BBFF4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073DB78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64B88F24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6BDD5D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Endoplasmic reticulum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BC2672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7.89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BFB7A1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1.58E-09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988808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</w:tr>
      <w:tr w:rsidR="001D7162" w14:paraId="1673ADBF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175843D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Lipid droplet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02ED72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48.48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000194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6.63E-05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ED5ADA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1D7162" w14:paraId="3E2DA491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EDD365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Microsome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77AFCD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19.19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4430F3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1.02E-03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BAC5B0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1D7162" w14:paraId="40036DC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780F13E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57BA53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3.38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37D10A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2.48E-02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FF4DE5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1D7162" w14:paraId="1347439F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5E96420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56FFA3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1.40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3DF94A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3.43E-02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356C81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</w:tr>
      <w:tr w:rsidR="001D7162" w14:paraId="21AFA63D" w14:textId="77777777">
        <w:trPr>
          <w:trHeight w:val="30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2FF9EAC0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Biological Rhythms</w:t>
            </w:r>
          </w:p>
        </w:tc>
      </w:tr>
      <w:tr w:rsidR="001D7162" w14:paraId="3C05A5FF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6A89278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2ABD8CA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44C9C81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0C0F24D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45295506" w14:textId="77777777">
        <w:trPr>
          <w:trHeight w:val="30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FBE099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Nucleus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881E90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3.24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AD573D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3.52E-10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9CA68F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</w:tr>
      <w:tr w:rsidR="001D7162" w14:paraId="105280C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5DAF8EB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Cytoplasm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303AE0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2.45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F38BD7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4.28E-05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EC9D73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</w:tr>
      <w:tr w:rsidR="001D7162" w14:paraId="589FAC0C" w14:textId="77777777">
        <w:trPr>
          <w:trHeight w:val="32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4821ED76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Apoptosis</w:t>
            </w:r>
          </w:p>
        </w:tc>
      </w:tr>
      <w:tr w:rsidR="001D7162" w14:paraId="0AC372E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00981C9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668D39E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52F3081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508B4AD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54283F8E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71AC18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Cytoplasm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87E72A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2.50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601C6D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6.29E-11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D34F85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</w:tr>
      <w:tr w:rsidR="001D7162" w14:paraId="0F9F078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271B008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Nucleus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1F021F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1.90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454FD2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1.30E-04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B802F2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</w:tr>
      <w:tr w:rsidR="001D7162" w14:paraId="4FB9AD2D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62EF82C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978FED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2.53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1D60D5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1.44E-02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BCAD77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</w:tr>
      <w:tr w:rsidR="001D7162" w14:paraId="7CD26916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21357E3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Cytoplasmic vesicle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C38399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3.18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406D48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2.05E-02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051474D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1D7162" w14:paraId="70E013D5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2F16782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Cytoskeleton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C0CB0D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2.19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DE7CEF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4.63E-02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0FBA47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1D7162" w14:paraId="6E14E281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5F65C69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 outer 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E80849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6.50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36A963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7.57E-02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B1209F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1D7162" w14:paraId="36B4D311" w14:textId="77777777">
        <w:trPr>
          <w:trHeight w:val="32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bottom"/>
          </w:tcPr>
          <w:p w14:paraId="32425B49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lastRenderedPageBreak/>
              <w:t>Sterol metabolism</w:t>
            </w:r>
          </w:p>
        </w:tc>
      </w:tr>
      <w:tr w:rsidR="001D7162" w14:paraId="2962CB0A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bottom"/>
          </w:tcPr>
          <w:p w14:paraId="5211FAF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16D5634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bottom"/>
          </w:tcPr>
          <w:p w14:paraId="134F095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 xml:space="preserve">P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5A271BC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6CEC70EC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4E13F54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Microsome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6EB4A86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53.45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3ADB04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1.63E-12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94FFEB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1D7162" w14:paraId="3E40C8AC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45B50CE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Endoplasmic reticulum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DBC43B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9.77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A7FC3B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3.24E-11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2284085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</w:tr>
      <w:tr w:rsidR="001D7162" w14:paraId="57745A01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565F4AD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0C8256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3950AD5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9.62E-03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6716241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</w:tr>
      <w:tr w:rsidR="001D7162" w14:paraId="0598155F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25ADC0A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Mitochondrion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15C50D9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3.49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3A7B09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4.35E-02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32ECDC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1D7162" w14:paraId="4A3C8D22" w14:textId="77777777">
        <w:trPr>
          <w:trHeight w:val="32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center"/>
          </w:tcPr>
          <w:p w14:paraId="36789017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Amino-acid biosynthesis</w:t>
            </w:r>
          </w:p>
        </w:tc>
      </w:tr>
      <w:tr w:rsidR="001D7162" w14:paraId="1DDEBF1A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FFF35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CC0F61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1AE5FD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>P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 xml:space="preserve"> value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99ED85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0C21EF30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5560A1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Cytoplasm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0CDA5F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2.83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C64C28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7.13E-02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4086BD8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1D7162" w14:paraId="4C1CA960" w14:textId="77777777">
        <w:trPr>
          <w:trHeight w:val="320"/>
          <w:jc w:val="center"/>
        </w:trPr>
        <w:tc>
          <w:tcPr>
            <w:tcW w:w="7840" w:type="dxa"/>
            <w:gridSpan w:val="4"/>
            <w:shd w:val="clear" w:color="auto" w:fill="auto"/>
            <w:noWrap/>
            <w:vAlign w:val="center"/>
          </w:tcPr>
          <w:p w14:paraId="0CE1C3AE" w14:textId="77777777" w:rsidR="001D7162" w:rsidRDefault="0046295B">
            <w:pPr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Symport</w:t>
            </w:r>
          </w:p>
        </w:tc>
      </w:tr>
      <w:tr w:rsidR="001D7162" w14:paraId="570A40A3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29AA67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1EFD30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Enrichment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687EAFA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</w:rPr>
              <w:t>P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 xml:space="preserve"> value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F262FF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Count</w:t>
            </w:r>
          </w:p>
        </w:tc>
      </w:tr>
      <w:tr w:rsidR="001D7162" w14:paraId="06763BED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3F5E925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Cell 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A22023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4.03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75BC625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1.64E-07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57161D7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</w:tr>
      <w:tr w:rsidR="001D7162" w14:paraId="66558362" w14:textId="77777777">
        <w:trPr>
          <w:trHeight w:val="320"/>
          <w:jc w:val="center"/>
        </w:trPr>
        <w:tc>
          <w:tcPr>
            <w:tcW w:w="3700" w:type="dxa"/>
            <w:shd w:val="clear" w:color="auto" w:fill="auto"/>
            <w:noWrap/>
            <w:vAlign w:val="center"/>
          </w:tcPr>
          <w:p w14:paraId="00E59BB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Membrane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039359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1.92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46E9E32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7.72E-06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15BBF29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</w:tr>
    </w:tbl>
    <w:p w14:paraId="799E3737" w14:textId="77777777" w:rsidR="001D7162" w:rsidRDefault="001D7162">
      <w:pPr>
        <w:autoSpaceDE w:val="0"/>
        <w:autoSpaceDN w:val="0"/>
        <w:spacing w:line="480" w:lineRule="auto"/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45B93968" w14:textId="16CB8D4E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30FA0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Clinical characteristics of HCC patients.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134"/>
        <w:gridCol w:w="1134"/>
        <w:gridCol w:w="1310"/>
        <w:gridCol w:w="1310"/>
        <w:gridCol w:w="1345"/>
      </w:tblGrid>
      <w:tr w:rsidR="001D7162" w14:paraId="153ED9F5" w14:textId="77777777">
        <w:trPr>
          <w:jc w:val="center"/>
        </w:trPr>
        <w:tc>
          <w:tcPr>
            <w:tcW w:w="1809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DDC318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Patients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64233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Age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A6D60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Gender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6ECD5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Edmonson grade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FC7B4C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Tumor</w:t>
            </w:r>
          </w:p>
          <w:p w14:paraId="2B6E348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number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DE1951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Tumor</w:t>
            </w:r>
          </w:p>
          <w:p w14:paraId="1220F40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Size (cm)</w:t>
            </w:r>
          </w:p>
        </w:tc>
      </w:tr>
      <w:tr w:rsidR="001D7162" w14:paraId="19138BAD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273C59E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52D5B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DD36D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E8E289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EB7987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4602FB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3×3×2.8</w:t>
            </w:r>
          </w:p>
        </w:tc>
      </w:tr>
      <w:tr w:rsidR="001D7162" w14:paraId="353CBB75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1DE2198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FB2EC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3E927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B85909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E097F0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D5BC90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2.5×1.5×1.3</w:t>
            </w:r>
          </w:p>
        </w:tc>
      </w:tr>
      <w:tr w:rsidR="001D7162" w14:paraId="62CA38A4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75F0592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98613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D567C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5F9E72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F2571B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A87B22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2.7×2.5×2.5</w:t>
            </w:r>
          </w:p>
        </w:tc>
      </w:tr>
      <w:tr w:rsidR="001D7162" w14:paraId="498BB21E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02EBC77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4F080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F4B7F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B413B2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087B75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19057F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6×5×4</w:t>
            </w:r>
          </w:p>
        </w:tc>
      </w:tr>
      <w:tr w:rsidR="001D7162" w14:paraId="4C2D3C44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0F3CF30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43397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015F3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5AF26B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B6CEA8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C6D67A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5×3.5×3</w:t>
            </w:r>
          </w:p>
        </w:tc>
      </w:tr>
      <w:tr w:rsidR="001D7162" w14:paraId="130116CF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7E6DE00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3973B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1A273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95EADF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043A4E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E1B290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6.5×5.5×3.5</w:t>
            </w:r>
          </w:p>
        </w:tc>
      </w:tr>
      <w:tr w:rsidR="001D7162" w14:paraId="384731C4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2BD4B7F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A1BA5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75BBD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4B4486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34B5A3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CD0909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2×1.5×1.5</w:t>
            </w:r>
          </w:p>
        </w:tc>
      </w:tr>
      <w:tr w:rsidR="001D7162" w14:paraId="0A69F3E7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1E4D084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43E1C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39D33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C6957E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I-II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05DE7B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D90787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5.5×5×4.5</w:t>
            </w:r>
          </w:p>
        </w:tc>
      </w:tr>
      <w:tr w:rsidR="001D7162" w14:paraId="759EC73D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1DBE9EC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DD815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B8EDE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Ma</w:t>
            </w:r>
            <w:r>
              <w:rPr>
                <w:rFonts w:ascii="Times New Roman" w:hAnsi="Times New Roman" w:cs="Times New Roman"/>
                <w:sz w:val="22"/>
              </w:rPr>
              <w:t>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18ABEC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2C6DE8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2536D8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6.2×5×4.5</w:t>
            </w:r>
          </w:p>
        </w:tc>
      </w:tr>
      <w:tr w:rsidR="001D7162" w14:paraId="64580C9D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674E5A2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E5990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2D96D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Fem</w:t>
            </w:r>
            <w:r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200670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47D8F3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FEB639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7×6.5×5</w:t>
            </w:r>
          </w:p>
        </w:tc>
      </w:tr>
      <w:tr w:rsidR="001D7162" w14:paraId="31B0159D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20E8D9C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F83D21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4DE28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</w:t>
            </w: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3F8DA3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CD95E0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9F8325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4.5×4.2×3.5</w:t>
            </w:r>
          </w:p>
        </w:tc>
      </w:tr>
      <w:tr w:rsidR="001D7162" w14:paraId="3236F63F" w14:textId="77777777">
        <w:trPr>
          <w:jc w:val="center"/>
        </w:trPr>
        <w:tc>
          <w:tcPr>
            <w:tcW w:w="1809" w:type="dxa"/>
            <w:tcBorders>
              <w:top w:val="nil"/>
              <w:bottom w:val="single" w:sz="12" w:space="0" w:color="auto"/>
              <w:right w:val="nil"/>
            </w:tcBorders>
          </w:tcPr>
          <w:p w14:paraId="4B39F1F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055B7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92B4E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Fem</w:t>
            </w:r>
            <w:r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33D9F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3E9C5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00C94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8×7×7</w:t>
            </w:r>
          </w:p>
        </w:tc>
      </w:tr>
      <w:tr w:rsidR="001D7162" w14:paraId="71D01610" w14:textId="77777777">
        <w:trPr>
          <w:jc w:val="center"/>
        </w:trPr>
        <w:tc>
          <w:tcPr>
            <w:tcW w:w="1809" w:type="dxa"/>
            <w:tcBorders>
              <w:top w:val="single" w:sz="12" w:space="0" w:color="auto"/>
              <w:bottom w:val="nil"/>
              <w:right w:val="nil"/>
            </w:tcBorders>
          </w:tcPr>
          <w:p w14:paraId="0191AAF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P13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58F55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BC9C1A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Fem</w:t>
            </w:r>
            <w:r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1648C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F2EDD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9AE1A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5×4×4</w:t>
            </w:r>
          </w:p>
        </w:tc>
      </w:tr>
      <w:tr w:rsidR="001D7162" w14:paraId="627F533F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56EB65D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ADBC1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15D54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BA33E6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09F130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1A999D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5.5×5×3.5</w:t>
            </w:r>
          </w:p>
        </w:tc>
      </w:tr>
      <w:tr w:rsidR="001D7162" w14:paraId="4FA606D6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 w14:paraId="49A9940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14E7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C680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08A5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93B9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40C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17.5×15×7.5</w:t>
            </w:r>
          </w:p>
        </w:tc>
      </w:tr>
      <w:tr w:rsidR="001D7162" w14:paraId="62FFDD57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2F611E1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CBCA0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12ED9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Fem</w:t>
            </w:r>
            <w:r>
              <w:rPr>
                <w:rFonts w:ascii="Times New Roman" w:hAnsi="Times New Roman" w:cs="Times New Roman"/>
                <w:sz w:val="22"/>
              </w:rPr>
              <w:t>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531EC1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73BCCBB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C2A049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2.3×1.8×1.7</w:t>
            </w:r>
          </w:p>
        </w:tc>
      </w:tr>
      <w:tr w:rsidR="001D7162" w14:paraId="5D891817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0CDB3870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10CE6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CACAE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AD64A4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9EC10C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04DA39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6.5×6×4</w:t>
            </w:r>
          </w:p>
        </w:tc>
      </w:tr>
      <w:tr w:rsidR="001D7162" w14:paraId="55781A37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 w14:paraId="6F6E147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387C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847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33C87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II-III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5B25A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8001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6×4.5×4</w:t>
            </w:r>
          </w:p>
        </w:tc>
      </w:tr>
      <w:tr w:rsidR="001D7162" w14:paraId="12BBFE8A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7B92A21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61650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6ED17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8673E23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I-II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BC7B87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7FD1284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4×3.5×3.3</w:t>
            </w:r>
          </w:p>
        </w:tc>
      </w:tr>
      <w:tr w:rsidR="001D7162" w14:paraId="44676C81" w14:textId="77777777">
        <w:trPr>
          <w:jc w:val="center"/>
        </w:trPr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14:paraId="5120AA8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3AF84C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547419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4F6998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36DB872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349E1C8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1.1×0.9×0.8</w:t>
            </w:r>
          </w:p>
        </w:tc>
      </w:tr>
      <w:tr w:rsidR="001D7162" w14:paraId="6740ED03" w14:textId="77777777">
        <w:trPr>
          <w:jc w:val="center"/>
        </w:trPr>
        <w:tc>
          <w:tcPr>
            <w:tcW w:w="1809" w:type="dxa"/>
            <w:tcBorders>
              <w:top w:val="nil"/>
              <w:bottom w:val="single" w:sz="12" w:space="0" w:color="auto"/>
              <w:right w:val="nil"/>
            </w:tcBorders>
          </w:tcPr>
          <w:p w14:paraId="4EBA693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62E6A6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376AAF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Ma</w:t>
            </w:r>
            <w:r>
              <w:rPr>
                <w:rFonts w:ascii="Times New Roman" w:hAnsi="Times New Roman" w:cs="Times New Roman"/>
                <w:sz w:val="22"/>
              </w:rPr>
              <w:t>le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04A97E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E73285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89F9CD" w14:textId="77777777" w:rsidR="001D7162" w:rsidRDefault="0046295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5×4×3</w:t>
            </w:r>
          </w:p>
        </w:tc>
      </w:tr>
    </w:tbl>
    <w:p w14:paraId="40D16721" w14:textId="77777777" w:rsidR="001D7162" w:rsidRDefault="001D7162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  <w:sectPr w:rsidR="001D716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C6E2B10" w14:textId="0CB4E911" w:rsidR="001D7162" w:rsidRDefault="0046295B">
      <w:pPr>
        <w:autoSpaceDE w:val="0"/>
        <w:autoSpaceDN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S1</w:t>
      </w:r>
      <w:r w:rsidR="00E30F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metacycle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analysis of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Polb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-interacting genes from Figure 6A.</w:t>
      </w:r>
    </w:p>
    <w:tbl>
      <w:tblPr>
        <w:tblW w:w="0" w:type="auto"/>
        <w:jc w:val="center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1646"/>
        <w:gridCol w:w="1567"/>
        <w:gridCol w:w="1634"/>
        <w:gridCol w:w="1561"/>
        <w:gridCol w:w="1463"/>
        <w:gridCol w:w="1524"/>
        <w:gridCol w:w="1622"/>
      </w:tblGrid>
      <w:tr w:rsidR="001D7162" w14:paraId="50CC938D" w14:textId="77777777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976E8F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CycID</w:t>
            </w:r>
            <w:proofErr w:type="spellEnd"/>
          </w:p>
        </w:tc>
        <w:tc>
          <w:tcPr>
            <w:tcW w:w="2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1D52C7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meta2d_pvalue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A18BDE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BH.Q</w:t>
            </w:r>
            <w:proofErr w:type="gram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23A48D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meta2d_period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095EF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meta2d_phase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F8CCAB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meta2d_Base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490BD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meta2d_AMP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859317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meta2d_rAMP</w:t>
            </w:r>
          </w:p>
        </w:tc>
      </w:tr>
      <w:tr w:rsidR="001D7162" w14:paraId="4FF3DEBF" w14:textId="77777777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3456DD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Got1</w:t>
            </w:r>
          </w:p>
        </w:tc>
        <w:tc>
          <w:tcPr>
            <w:tcW w:w="26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9931D2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0.0069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BD34C4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0.1789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421D5B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24.2092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111E2B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11.1334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63286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1.6051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B50740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0.6532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88135A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0.4069</w:t>
            </w:r>
          </w:p>
        </w:tc>
      </w:tr>
      <w:tr w:rsidR="001D7162" w14:paraId="3EDCE937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9B51D2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Rpl23a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42B495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BAA4E7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F91620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76B94B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12.2298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535245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1.1519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2BF30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0.0969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BBD79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0.0841</w:t>
            </w:r>
          </w:p>
        </w:tc>
      </w:tr>
      <w:tr w:rsidR="001D7162" w14:paraId="10076C65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BEBB0F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Rack1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BF16A6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0.0107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78B7D0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D487BA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24.0887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0BD07D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22.2734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EE2B03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0.9626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98E805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0.1614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ADECA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0.1614</w:t>
            </w:r>
          </w:p>
        </w:tc>
      </w:tr>
      <w:tr w:rsidR="001D7162" w14:paraId="09870109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7D6212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Calr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CC2B36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0.0288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46A49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0.3599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C9CD6F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7F0B29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22.7763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800A01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0.5957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B0ADD5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0.2873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ADA088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0.2873</w:t>
            </w:r>
          </w:p>
        </w:tc>
      </w:tr>
      <w:tr w:rsidR="001D7162" w14:paraId="1AD9593A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B3F7AC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Trim21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5518B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0.0712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4A17C0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0.7116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21FA25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2A4757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21.4185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A3B528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0.8408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0DA38B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0.2197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EBEDAB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0.2197</w:t>
            </w:r>
          </w:p>
        </w:tc>
      </w:tr>
      <w:tr w:rsidR="001D7162" w14:paraId="73744B6B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F40C9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Upp2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370E6A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0.1076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D4CA10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0.8963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FCB65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9021AB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9.7663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0C8E82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5.4193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67F070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5.1742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23E19E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0.9548</w:t>
            </w:r>
          </w:p>
        </w:tc>
      </w:tr>
      <w:tr w:rsidR="001D7162" w14:paraId="02DF1AB2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F7E30E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Ces1d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7279A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0.1597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5661A5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90C811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FC1769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11.9334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BEF8F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5.4859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057183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2.7360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847BB0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0.4987</w:t>
            </w:r>
          </w:p>
        </w:tc>
      </w:tr>
      <w:tr w:rsidR="001D7162" w14:paraId="03AF6298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40FCAA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Blmh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CDE0D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0.1706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DBFD91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3F79A5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CE8359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1.5457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35DFBF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0.9247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79704A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0.1569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79B163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0.1569</w:t>
            </w:r>
          </w:p>
        </w:tc>
      </w:tr>
      <w:tr w:rsidR="001D7162" w14:paraId="04E9DB31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A66204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Bhmt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AF24E4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0.2255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CB253C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044226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0E7A21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22.5904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142A87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0.9774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546DCF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0.2587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A96C3F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0.2587</w:t>
            </w:r>
          </w:p>
        </w:tc>
      </w:tr>
      <w:tr w:rsidR="001D7162" w14:paraId="4D10B313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A8A9A4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Sult1a1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24D677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0.3355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E8719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FEEB6F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3EED3A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15.3633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C3AEC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1.1345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B98C92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0.6925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F6ABE3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0.6104</w:t>
            </w:r>
          </w:p>
        </w:tc>
      </w:tr>
      <w:tr w:rsidR="001D7162" w14:paraId="4365B187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4B2D15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Pipox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B15F6F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0.3511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4AFF4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D47FC2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DA2660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9.4102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A31C59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1.4743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275BC4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0.3184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9C4866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0.2160</w:t>
            </w:r>
          </w:p>
        </w:tc>
      </w:tr>
      <w:tr w:rsidR="001D7162" w14:paraId="1C7422D4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F586F2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Hspe1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EACB5E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0.3789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2CA77F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C69290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958CE5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14.8816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EF0815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1.3205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B9E1CF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0.1210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BC9815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0.0916</w:t>
            </w:r>
          </w:p>
        </w:tc>
      </w:tr>
      <w:tr w:rsidR="001D7162" w14:paraId="33A0B88E" w14:textId="77777777">
        <w:trPr>
          <w:jc w:val="center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E68DD4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Atp5j</w:t>
            </w:r>
          </w:p>
        </w:tc>
        <w:tc>
          <w:tcPr>
            <w:tcW w:w="26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7FDEAD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0.3985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326680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372E54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9D1FEB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11.9381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824FE2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1.2679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380CC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0.2652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4F98A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0.2092</w:t>
            </w:r>
          </w:p>
        </w:tc>
      </w:tr>
      <w:tr w:rsidR="001D7162" w14:paraId="79BE9DEC" w14:textId="77777777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7D4F0A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Fah</w:t>
            </w:r>
          </w:p>
        </w:tc>
        <w:tc>
          <w:tcPr>
            <w:tcW w:w="26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F214B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0.4286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B56774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F299B0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A2C5D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8.7838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30C570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1.2065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B72E1A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0.1675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146F1F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0.1388</w:t>
            </w:r>
          </w:p>
        </w:tc>
      </w:tr>
      <w:tr w:rsidR="001D7162" w14:paraId="2E96741A" w14:textId="77777777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BD623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Safb2</w:t>
            </w: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6DBF0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0.4334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45803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54018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AE86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10.2110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420A1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89CBF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0.4663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6220E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0.3125</w:t>
            </w:r>
          </w:p>
        </w:tc>
      </w:tr>
      <w:tr w:rsidR="001D7162" w14:paraId="2E734C75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CF0C5E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Rtcb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BE56BE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0.5312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B68C10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CC2E48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BC673A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2.2709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74F884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1.0154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12B4DD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0.1334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5558F9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0.1314</w:t>
            </w:r>
          </w:p>
        </w:tc>
      </w:tr>
      <w:tr w:rsidR="001D7162" w14:paraId="376809C4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848F6D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Spcs2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232D49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0.5313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311DAE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F079F0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26D3B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18.7689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395E9D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0.7862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9384F8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050660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0.2933</w:t>
            </w:r>
          </w:p>
        </w:tc>
      </w:tr>
      <w:tr w:rsidR="001D7162" w14:paraId="04B2C081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D4B86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Rpsa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5740F0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0.5551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072602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EDFB0B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68BB36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17.0970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86D41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1.0378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27B18C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0.1030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7723D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0.0992</w:t>
            </w:r>
          </w:p>
        </w:tc>
      </w:tr>
      <w:tr w:rsidR="001D7162" w14:paraId="041981A3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88FC0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Cyp3a11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DE3305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0.6020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FC24D3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C1978D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83CE67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11.9418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361EC0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1.8161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EA7792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0.5258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9DF3C4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0.2895</w:t>
            </w:r>
          </w:p>
        </w:tc>
      </w:tr>
      <w:tr w:rsidR="001D7162" w14:paraId="6AB22A0E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18F031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Dynll2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67637A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0.6233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04231F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68406A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20035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11.6027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D1B9F2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1.3724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7B4A9A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0.6113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8DD3E7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0.4454</w:t>
            </w:r>
          </w:p>
        </w:tc>
      </w:tr>
      <w:tr w:rsidR="001D7162" w14:paraId="1A00D4C9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04383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Ywhag</w:t>
            </w:r>
            <w:proofErr w:type="spellEnd"/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CEDB41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0.6476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622472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C10352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4D3E36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11.3718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FC8806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1.3918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9F1AA0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0.4268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715CA5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0.3067</w:t>
            </w:r>
          </w:p>
        </w:tc>
      </w:tr>
      <w:tr w:rsidR="001D7162" w14:paraId="725CE6CC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CEFE0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Lima1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98B863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0.6486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8A8FAB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5A73FA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C41EF9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4.2003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89057D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0.9980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4873FA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3A1D45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0.1786</w:t>
            </w:r>
          </w:p>
        </w:tc>
      </w:tr>
      <w:tr w:rsidR="001D7162" w14:paraId="377C7886" w14:textId="77777777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0F195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Aco1</w:t>
            </w: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4C1AE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B143A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7DEE0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24.2071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218CD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10.7704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25B99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1.4194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4E0F1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A54CB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0.1189</w:t>
            </w:r>
          </w:p>
        </w:tc>
      </w:tr>
      <w:tr w:rsidR="001D7162" w14:paraId="5D2BB76F" w14:textId="77777777">
        <w:trPr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D286C1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C1ra</w:t>
            </w:r>
          </w:p>
        </w:tc>
        <w:tc>
          <w:tcPr>
            <w:tcW w:w="26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2C6BB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0.6815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2D1958E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40742C9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43E0AB0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3.6195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1D0DE82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1.0504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399044B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0.1759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6EA8CF7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0.1675</w:t>
            </w:r>
          </w:p>
        </w:tc>
      </w:tr>
      <w:tr w:rsidR="001D7162" w14:paraId="746638DC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712907F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Slc25a20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4E22BAF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B468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7CCC9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1446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10.7031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6ACA5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11C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63E7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0.1064</w:t>
            </w:r>
          </w:p>
        </w:tc>
      </w:tr>
      <w:tr w:rsidR="001D7162" w14:paraId="7EB6C369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10A0388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Nprl2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6DA5360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6CA7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611C8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F576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1902C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1.0870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8B750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14D83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0.0481</w:t>
            </w:r>
          </w:p>
        </w:tc>
      </w:tr>
      <w:tr w:rsidR="001D7162" w14:paraId="572F7E82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44739DC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Myl9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22781D2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0.8056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04314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E4044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5FA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D99D0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9011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5C6F8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0.2176</w:t>
            </w:r>
          </w:p>
        </w:tc>
      </w:tr>
      <w:tr w:rsidR="001D7162" w14:paraId="65793557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541533B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Rpl3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4C6DE24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0.8095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F704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21D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C806F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22.7870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07BF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606FB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AAE0A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0.0409</w:t>
            </w:r>
          </w:p>
        </w:tc>
      </w:tr>
      <w:tr w:rsidR="001D7162" w14:paraId="7AD3FD64" w14:textId="77777777">
        <w:trPr>
          <w:jc w:val="center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600405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Myo6</w:t>
            </w:r>
          </w:p>
        </w:tc>
        <w:tc>
          <w:tcPr>
            <w:tcW w:w="26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2B04AF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0.8183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03933D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D874CF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AA1CDD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10.3706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C61BC7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1.3000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C871C1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0.1497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64D341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0.1151</w:t>
            </w:r>
          </w:p>
        </w:tc>
      </w:tr>
      <w:tr w:rsidR="001D7162" w14:paraId="05E3C282" w14:textId="77777777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1ACD78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Aif1</w:t>
            </w:r>
          </w:p>
        </w:tc>
        <w:tc>
          <w:tcPr>
            <w:tcW w:w="26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ED4DC4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0.8279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712D31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839615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C5818B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20.2358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AB9746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0.8690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7B395A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0.2512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F80A91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0.2512</w:t>
            </w:r>
          </w:p>
        </w:tc>
      </w:tr>
      <w:tr w:rsidR="001D7162" w14:paraId="738327B5" w14:textId="77777777">
        <w:trPr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A99F1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Hnrnpa2b1</w:t>
            </w:r>
          </w:p>
        </w:tc>
        <w:tc>
          <w:tcPr>
            <w:tcW w:w="26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F49E39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10ADF43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7C7E0D2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0ACBC66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11.5559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4687DFB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0.9641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659D8DE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0.1379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685A83E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0.1379</w:t>
            </w:r>
          </w:p>
        </w:tc>
      </w:tr>
      <w:tr w:rsidR="001D7162" w14:paraId="3BAE60A3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09972F1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C1qb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07F61AD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7148C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1F8D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B46EA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22.6603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05E3F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08739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48674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0.1613</w:t>
            </w:r>
          </w:p>
        </w:tc>
      </w:tr>
      <w:tr w:rsidR="001D7162" w14:paraId="7BC848C6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2BBE2B4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Selenbp2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398E0E8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CFB6B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27A3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7EFC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707B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F0414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4875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0.3852</w:t>
            </w:r>
          </w:p>
        </w:tc>
      </w:tr>
      <w:tr w:rsidR="001D7162" w14:paraId="7AED2034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4D9CDB0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C1sa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158B623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3236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B12CC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0E29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233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4B0A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AF74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0.0675</w:t>
            </w:r>
          </w:p>
        </w:tc>
      </w:tr>
      <w:tr w:rsidR="001D7162" w14:paraId="219DCBDB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75F95AA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Hagh</w:t>
            </w:r>
            <w:proofErr w:type="spellEnd"/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7A18C5B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5C4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9569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BC71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7.2863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137C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D6C35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108A7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0.1659</w:t>
            </w:r>
          </w:p>
        </w:tc>
      </w:tr>
      <w:tr w:rsidR="001D7162" w14:paraId="5F12150A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3DA2608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Cmbl</w:t>
            </w:r>
            <w:proofErr w:type="spellEnd"/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195D2DC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2CB6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1A4D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8D294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10.7153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4DDC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D37F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8F7A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0.1238</w:t>
            </w:r>
          </w:p>
        </w:tc>
      </w:tr>
      <w:tr w:rsidR="001D7162" w14:paraId="02C9BE03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53BE0A2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Arg1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3C978A9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CFE0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9A225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24.1485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244E9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11.0474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8527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B0AE5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1D3D6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0.0727</w:t>
            </w:r>
          </w:p>
        </w:tc>
      </w:tr>
      <w:tr w:rsidR="001D7162" w14:paraId="17D9ACDB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108B3CE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Sephs2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48AC2C2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6DAE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826E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A6AF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10.2038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15DB1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31A6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9F1A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0.0852</w:t>
            </w:r>
          </w:p>
        </w:tc>
      </w:tr>
      <w:tr w:rsidR="001D7162" w14:paraId="2A01B52B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14C8FEB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Rps12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7DE06BF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A2F5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692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4715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19.9326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D400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DCDB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AC84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0.0555</w:t>
            </w:r>
          </w:p>
        </w:tc>
      </w:tr>
      <w:tr w:rsidR="001D7162" w14:paraId="24CA36DB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1E8FEBA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Srsf9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124FE0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6B839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2EF4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C3908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5.8141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CD06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1.1044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3EA3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C2D8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0.2252</w:t>
            </w:r>
          </w:p>
        </w:tc>
      </w:tr>
      <w:tr w:rsidR="001D7162" w14:paraId="681022E8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7CA7419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Ndufa7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378CAD2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C777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E085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649A6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3.0038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3429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9DB1E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BDF29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0.0738</w:t>
            </w:r>
          </w:p>
        </w:tc>
      </w:tr>
      <w:tr w:rsidR="001D7162" w14:paraId="3937E62E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4E1803E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Rida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0A59DAA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25310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D77C0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23.1047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E6DF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9.5648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C760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84B8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9625E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0.0967</w:t>
            </w:r>
          </w:p>
        </w:tc>
      </w:tr>
      <w:tr w:rsidR="001D7162" w14:paraId="48F3BEC3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30864A7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Rbmxl1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2AE3128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A2BA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791CA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23.5000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DFA7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12.2230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F0E2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F0DB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D0E1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0.0487</w:t>
            </w:r>
          </w:p>
        </w:tc>
      </w:tr>
      <w:tr w:rsidR="001D7162" w14:paraId="49804426" w14:textId="77777777">
        <w:trPr>
          <w:jc w:val="center"/>
        </w:trPr>
        <w:tc>
          <w:tcPr>
            <w:tcW w:w="1985" w:type="dxa"/>
            <w:shd w:val="clear" w:color="auto" w:fill="auto"/>
            <w:noWrap/>
            <w:vAlign w:val="center"/>
          </w:tcPr>
          <w:p w14:paraId="49EA104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Mup1</w:t>
            </w:r>
          </w:p>
        </w:tc>
        <w:tc>
          <w:tcPr>
            <w:tcW w:w="262" w:type="dxa"/>
            <w:shd w:val="clear" w:color="auto" w:fill="auto"/>
            <w:noWrap/>
            <w:vAlign w:val="center"/>
          </w:tcPr>
          <w:p w14:paraId="337FAB5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DE0FB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E904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23D6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B509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EC01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BFE1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0.2349</w:t>
            </w:r>
          </w:p>
        </w:tc>
      </w:tr>
      <w:tr w:rsidR="001D7162" w14:paraId="4A73609F" w14:textId="77777777">
        <w:trPr>
          <w:jc w:val="center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C346B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Tf</w:t>
            </w:r>
            <w:proofErr w:type="spellEnd"/>
          </w:p>
        </w:tc>
        <w:tc>
          <w:tcPr>
            <w:tcW w:w="26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7BA27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0.9774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014382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2BAD4E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485BC1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12.6571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8D9DF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1.5482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8F1F4E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0.1006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54C4803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0.0650</w:t>
            </w:r>
          </w:p>
        </w:tc>
      </w:tr>
      <w:tr w:rsidR="001D7162" w14:paraId="56F8480D" w14:textId="77777777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74EA32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Pcbd1</w:t>
            </w:r>
          </w:p>
        </w:tc>
        <w:tc>
          <w:tcPr>
            <w:tcW w:w="26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ED6F95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0.9833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8298D4D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D1E8A0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24.5000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7A129B2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7.9334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CC969A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1.1349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5E628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0.0416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9B6DAE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0.0366</w:t>
            </w:r>
          </w:p>
        </w:tc>
      </w:tr>
      <w:tr w:rsidR="001D7162" w14:paraId="7190DC77" w14:textId="77777777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F0F1C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Ddt</w:t>
            </w:r>
            <w:proofErr w:type="spellEnd"/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78AEC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D593F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9AEAE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2C79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12.5181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2072C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1.2603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E02498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E8AF1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0.0013</w:t>
            </w:r>
          </w:p>
        </w:tc>
      </w:tr>
      <w:tr w:rsidR="001D7162" w14:paraId="6B27F12E" w14:textId="77777777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66B16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Psme1</w:t>
            </w: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B06CB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48BB4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46194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442A8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5.5915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21762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1.0774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BEBE0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8C5F10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0.1073</w:t>
            </w:r>
          </w:p>
        </w:tc>
      </w:tr>
      <w:tr w:rsidR="001D7162" w14:paraId="6B2848BA" w14:textId="77777777">
        <w:trPr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65C6207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Mrps2</w:t>
            </w:r>
          </w:p>
        </w:tc>
        <w:tc>
          <w:tcPr>
            <w:tcW w:w="2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1298B2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0.9922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1CCEEB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DEF23F1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23.6667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A42D49B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10.5536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0E3021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1.1209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5FD5217F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0.0910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E72F4D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0.0812</w:t>
            </w:r>
          </w:p>
        </w:tc>
      </w:tr>
      <w:tr w:rsidR="001D7162" w14:paraId="761A1775" w14:textId="77777777">
        <w:trPr>
          <w:jc w:val="center"/>
        </w:trPr>
        <w:tc>
          <w:tcPr>
            <w:tcW w:w="198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37AF93E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Prdx2</w:t>
            </w:r>
          </w:p>
        </w:tc>
        <w:tc>
          <w:tcPr>
            <w:tcW w:w="26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FB861C5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F8B766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0.9931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44AB506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24.3333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10F6C09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0.8169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B092B4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1.0593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F8B96A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0.0121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FEDEFEC" w14:textId="77777777" w:rsidR="001D7162" w:rsidRDefault="0046295B">
            <w:pPr>
              <w:autoSpaceDE w:val="0"/>
              <w:autoSpaceDN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0.0114</w:t>
            </w:r>
          </w:p>
        </w:tc>
      </w:tr>
    </w:tbl>
    <w:p w14:paraId="74387EA1" w14:textId="77777777" w:rsidR="00E30FA0" w:rsidRDefault="00E30FA0">
      <w:pPr>
        <w:spacing w:line="480" w:lineRule="auto"/>
        <w:sectPr w:rsidR="00E30FA0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65ED3CF" w14:textId="13831820" w:rsidR="00E30FA0" w:rsidRDefault="00E30FA0" w:rsidP="00E30FA0">
      <w:pPr>
        <w:autoSpaceDE w:val="0"/>
        <w:autoSpaceDN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Sequences of primers used for RT-qPCR and BSP analysis.</w:t>
      </w:r>
    </w:p>
    <w:tbl>
      <w:tblPr>
        <w:tblW w:w="11340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8"/>
        <w:gridCol w:w="4923"/>
        <w:gridCol w:w="5099"/>
      </w:tblGrid>
      <w:tr w:rsidR="00E30FA0" w14:paraId="763DEB28" w14:textId="77777777" w:rsidTr="00387FC3">
        <w:trPr>
          <w:trHeight w:val="567"/>
          <w:jc w:val="center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F086A3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Gene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69FE46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Forward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primer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4C7C01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Reverse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primer</w:t>
            </w:r>
          </w:p>
        </w:tc>
      </w:tr>
      <w:tr w:rsidR="00E30FA0" w14:paraId="23989951" w14:textId="77777777" w:rsidTr="00387FC3">
        <w:trPr>
          <w:trHeight w:val="567"/>
          <w:jc w:val="center"/>
        </w:trPr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40735198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</w:rPr>
              <w:t>Mouse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230E1BF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eastAsia="黑体" w:hAnsi="Times New Roman" w:cs="Times New Roman"/>
                <w:sz w:val="22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6F54CF10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eastAsia="黑体" w:hAnsi="Times New Roman" w:cs="Times New Roman"/>
                <w:sz w:val="22"/>
              </w:rPr>
            </w:pPr>
          </w:p>
        </w:tc>
      </w:tr>
      <w:tr w:rsidR="00E30FA0" w14:paraId="35C984A5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303E7FA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2"/>
              </w:rPr>
              <w:t>36b4</w:t>
            </w:r>
          </w:p>
        </w:tc>
        <w:tc>
          <w:tcPr>
            <w:tcW w:w="851" w:type="dxa"/>
            <w:vAlign w:val="center"/>
          </w:tcPr>
          <w:p w14:paraId="68B52C72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GGACAGTCGATGGAACCAG-3’</w:t>
            </w:r>
          </w:p>
        </w:tc>
        <w:tc>
          <w:tcPr>
            <w:tcW w:w="851" w:type="dxa"/>
            <w:vAlign w:val="center"/>
          </w:tcPr>
          <w:p w14:paraId="09770362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CCCTCCCACAACAAAACAA</w:t>
            </w:r>
            <w:r>
              <w:rPr>
                <w:rFonts w:ascii="Times New Roman" w:eastAsia="黑体" w:hAnsi="Times New Roman" w:cs="Times New Roman"/>
                <w:sz w:val="22"/>
              </w:rPr>
              <w:t>-3’</w:t>
            </w:r>
          </w:p>
        </w:tc>
      </w:tr>
      <w:tr w:rsidR="00E30FA0" w14:paraId="6D05A40D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0EF270B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2"/>
              </w:rPr>
              <w:t xml:space="preserve"> Ape1</w:t>
            </w:r>
          </w:p>
        </w:tc>
        <w:tc>
          <w:tcPr>
            <w:tcW w:w="851" w:type="dxa"/>
            <w:vAlign w:val="center"/>
          </w:tcPr>
          <w:p w14:paraId="05DA7D2A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2"/>
              </w:rPr>
              <w:t>5’-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GCTCCGTCAGACAAAGAAGG</w:t>
            </w:r>
            <w:r>
              <w:rPr>
                <w:rFonts w:ascii="Times New Roman" w:eastAsia="黑体" w:hAnsi="Times New Roman" w:cs="Times New Roman"/>
                <w:color w:val="000000"/>
                <w:sz w:val="22"/>
              </w:rPr>
              <w:t>-3’</w:t>
            </w:r>
          </w:p>
        </w:tc>
        <w:tc>
          <w:tcPr>
            <w:tcW w:w="851" w:type="dxa"/>
            <w:vAlign w:val="center"/>
          </w:tcPr>
          <w:p w14:paraId="2A006A95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2"/>
              </w:rPr>
              <w:t>5’-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GCATTGGGAACATAGGCTGT</w:t>
            </w:r>
            <w:r>
              <w:rPr>
                <w:rFonts w:ascii="Times New Roman" w:eastAsia="黑体" w:hAnsi="Times New Roman" w:cs="Times New Roman"/>
                <w:color w:val="000000"/>
                <w:sz w:val="22"/>
              </w:rPr>
              <w:t>-3’</w:t>
            </w:r>
          </w:p>
        </w:tc>
      </w:tr>
      <w:tr w:rsidR="00E30FA0" w14:paraId="77266662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0C73835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Fen1</w:t>
            </w:r>
          </w:p>
        </w:tc>
        <w:tc>
          <w:tcPr>
            <w:tcW w:w="851" w:type="dxa"/>
            <w:vAlign w:val="center"/>
          </w:tcPr>
          <w:p w14:paraId="46820A0D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5’-GAACCAGGAGCAGTTTGTGG-3’</w:t>
            </w:r>
          </w:p>
        </w:tc>
        <w:tc>
          <w:tcPr>
            <w:tcW w:w="851" w:type="dxa"/>
            <w:vAlign w:val="center"/>
          </w:tcPr>
          <w:p w14:paraId="05C87B14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5’-CTCCACTTCAGCTCCACAGA-3’</w:t>
            </w:r>
          </w:p>
        </w:tc>
      </w:tr>
      <w:tr w:rsidR="00E30FA0" w14:paraId="59B1B5B1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1732BFAE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Xrcc1</w:t>
            </w:r>
          </w:p>
        </w:tc>
        <w:tc>
          <w:tcPr>
            <w:tcW w:w="851" w:type="dxa"/>
            <w:vAlign w:val="center"/>
          </w:tcPr>
          <w:p w14:paraId="10F03647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Batang" w:hAnsi="Times New Roman" w:cs="Times New Roman"/>
                <w:sz w:val="22"/>
              </w:rPr>
              <w:t>5’-ACAGTTGGAGAAGGAGGAGC-3'</w:t>
            </w:r>
          </w:p>
        </w:tc>
        <w:tc>
          <w:tcPr>
            <w:tcW w:w="851" w:type="dxa"/>
            <w:vAlign w:val="center"/>
          </w:tcPr>
          <w:p w14:paraId="6A5F00E1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Batang" w:hAnsi="Times New Roman" w:cs="Times New Roman"/>
                <w:sz w:val="22"/>
              </w:rPr>
              <w:t>5’-AACACGGTTGGGATTTGAGC-3’</w:t>
            </w:r>
          </w:p>
        </w:tc>
      </w:tr>
      <w:tr w:rsidR="00E30FA0" w14:paraId="23343489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11942E1B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2"/>
              </w:rPr>
              <w:t>Calr</w:t>
            </w:r>
            <w:proofErr w:type="spellEnd"/>
          </w:p>
        </w:tc>
        <w:tc>
          <w:tcPr>
            <w:tcW w:w="851" w:type="dxa"/>
            <w:vAlign w:val="center"/>
          </w:tcPr>
          <w:p w14:paraId="7CB97D60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5’-TGGGATGAACGAGCCAAGAT-3'</w:t>
            </w:r>
          </w:p>
        </w:tc>
        <w:tc>
          <w:tcPr>
            <w:tcW w:w="851" w:type="dxa"/>
            <w:vAlign w:val="center"/>
          </w:tcPr>
          <w:p w14:paraId="730BB539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5’-TCCACTCGCCCTTGTATTCA-3’</w:t>
            </w:r>
          </w:p>
        </w:tc>
      </w:tr>
      <w:tr w:rsidR="00E30FA0" w14:paraId="2176DC00" w14:textId="77777777" w:rsidTr="00387FC3">
        <w:trPr>
          <w:trHeight w:val="567"/>
          <w:jc w:val="center"/>
        </w:trPr>
        <w:tc>
          <w:tcPr>
            <w:tcW w:w="851" w:type="dxa"/>
            <w:vAlign w:val="center"/>
          </w:tcPr>
          <w:p w14:paraId="24D023BE" w14:textId="77777777" w:rsidR="00E30FA0" w:rsidRDefault="00E30FA0" w:rsidP="00387FC3">
            <w:pPr>
              <w:snapToGrid w:val="0"/>
              <w:spacing w:line="480" w:lineRule="auto"/>
              <w:ind w:firstLineChars="50" w:firstLine="110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Bmal1</w:t>
            </w:r>
          </w:p>
        </w:tc>
        <w:tc>
          <w:tcPr>
            <w:tcW w:w="851" w:type="dxa"/>
            <w:vAlign w:val="center"/>
          </w:tcPr>
          <w:p w14:paraId="5FF7FDCC" w14:textId="77777777" w:rsidR="00E30FA0" w:rsidRDefault="00E30FA0" w:rsidP="00387FC3">
            <w:pPr>
              <w:tabs>
                <w:tab w:val="left" w:pos="696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5’-TGGAGGGACTCCAGACAT</w:t>
            </w:r>
            <w:r>
              <w:rPr>
                <w:rFonts w:ascii="Times New Roman" w:eastAsia="黑体" w:hAnsi="Times New Roman" w:cs="Times New Roman"/>
                <w:sz w:val="22"/>
              </w:rPr>
              <w:t>-3’</w:t>
            </w:r>
          </w:p>
        </w:tc>
        <w:tc>
          <w:tcPr>
            <w:tcW w:w="851" w:type="dxa"/>
            <w:vAlign w:val="center"/>
          </w:tcPr>
          <w:p w14:paraId="47D069C7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5’-TGGGACTTGATCCTTGG-3’</w:t>
            </w:r>
          </w:p>
        </w:tc>
      </w:tr>
      <w:tr w:rsidR="00E30FA0" w14:paraId="66D3B608" w14:textId="77777777" w:rsidTr="00387FC3">
        <w:trPr>
          <w:trHeight w:val="567"/>
          <w:jc w:val="center"/>
        </w:trPr>
        <w:tc>
          <w:tcPr>
            <w:tcW w:w="851" w:type="dxa"/>
            <w:tcBorders>
              <w:bottom w:val="nil"/>
            </w:tcBorders>
            <w:vAlign w:val="center"/>
          </w:tcPr>
          <w:p w14:paraId="67E2A44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Cry1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CC4D4B6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TACAGCAGCCACAAACAACC</w:t>
            </w:r>
            <w:r>
              <w:rPr>
                <w:rFonts w:ascii="Times New Roman" w:eastAsia="黑体" w:hAnsi="Times New Roman" w:cs="Times New Roman"/>
                <w:sz w:val="22"/>
              </w:rPr>
              <w:t>-3’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26214EAB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GAAGCTGAGTCATGATGGCG</w:t>
            </w:r>
            <w:r>
              <w:rPr>
                <w:rFonts w:ascii="Times New Roman" w:eastAsia="黑体" w:hAnsi="Times New Roman" w:cs="Times New Roman"/>
                <w:sz w:val="22"/>
              </w:rPr>
              <w:t>-3’</w:t>
            </w:r>
          </w:p>
        </w:tc>
      </w:tr>
      <w:tr w:rsidR="00E30FA0" w14:paraId="6049FADC" w14:textId="77777777" w:rsidTr="00387FC3">
        <w:trPr>
          <w:trHeight w:val="56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2FB4EC9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Per1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0A54DA" w14:textId="77777777" w:rsidR="00E30FA0" w:rsidRDefault="00E30FA0" w:rsidP="00387FC3">
            <w:pPr>
              <w:tabs>
                <w:tab w:val="left" w:pos="972"/>
              </w:tabs>
              <w:snapToGrid w:val="0"/>
              <w:spacing w:line="480" w:lineRule="auto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5’-AACGGGATGTGTTTCGGGGTGC-3’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D66153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5’-AGGACCTCCTCTGATTCGGCAG-3’</w:t>
            </w:r>
          </w:p>
        </w:tc>
      </w:tr>
      <w:tr w:rsidR="00E30FA0" w14:paraId="79AF8815" w14:textId="77777777" w:rsidTr="00387FC3">
        <w:trPr>
          <w:trHeight w:val="56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29B61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Nr1d1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3C81D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5’-ATCGTTCGCATCAATCGCAA-3’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44D6F32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5’-GTGAGGTCTCTAGAGGGCAC-3’</w:t>
            </w:r>
          </w:p>
        </w:tc>
      </w:tr>
      <w:tr w:rsidR="00E30FA0" w14:paraId="0E6447B7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single" w:sz="12" w:space="0" w:color="auto"/>
            </w:tcBorders>
            <w:vAlign w:val="center"/>
          </w:tcPr>
          <w:p w14:paraId="5E04934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2"/>
              </w:rPr>
              <w:t>Dbp</w:t>
            </w:r>
            <w:proofErr w:type="spellEnd"/>
          </w:p>
        </w:tc>
        <w:tc>
          <w:tcPr>
            <w:tcW w:w="4110" w:type="dxa"/>
            <w:tcBorders>
              <w:top w:val="nil"/>
              <w:bottom w:val="single" w:sz="12" w:space="0" w:color="auto"/>
            </w:tcBorders>
            <w:vAlign w:val="center"/>
          </w:tcPr>
          <w:p w14:paraId="7093CC9B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5’-CTTTGAACCTGATCCCGCTG-3’</w:t>
            </w:r>
          </w:p>
        </w:tc>
        <w:tc>
          <w:tcPr>
            <w:tcW w:w="4257" w:type="dxa"/>
            <w:tcBorders>
              <w:top w:val="nil"/>
              <w:bottom w:val="single" w:sz="12" w:space="0" w:color="auto"/>
            </w:tcBorders>
            <w:vAlign w:val="center"/>
          </w:tcPr>
          <w:p w14:paraId="711D5C21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5’-TTGTTCTTGTACCTCCGGCT-3’</w:t>
            </w:r>
          </w:p>
        </w:tc>
      </w:tr>
      <w:tr w:rsidR="00E30FA0" w14:paraId="0A8B93CF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381FF659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</w:rPr>
            </w:pPr>
          </w:p>
          <w:p w14:paraId="3D3A770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lastRenderedPageBreak/>
              <w:t>Human</w:t>
            </w: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F4C79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257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779AD934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E30FA0" w14:paraId="7CFE020D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27B21FA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β-ACTIN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60184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5’-CACCCACACTGTGCCCATCTACGA-3’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052524B6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5’-CAGCGGAACCGCTCATTGCCAATGG-3’</w:t>
            </w:r>
          </w:p>
        </w:tc>
      </w:tr>
      <w:tr w:rsidR="00E30FA0" w14:paraId="257400F8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37A1A5C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BMAL1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2BE0E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5’-AGAGGTGCCACCAATCCATAC-3’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1A220058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5’-CCTCGGTCACATCCTACGACA-3’</w:t>
            </w:r>
          </w:p>
        </w:tc>
      </w:tr>
      <w:tr w:rsidR="00E30FA0" w14:paraId="5F423419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6E55EB21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CRY1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A444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5’-TTGCTTGATGCAGATTGGAG-3’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7D8B2CCA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5’-TTTTGCAGGGAAGCCTCTTA-3’</w:t>
            </w:r>
          </w:p>
        </w:tc>
      </w:tr>
      <w:tr w:rsidR="00E30FA0" w14:paraId="75C415F0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09D5808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PER1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3532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5’-CTGAGGAGGCCGAGAGGAAAGAA-3’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28F5B8ED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5’-AGGAGGAGGAGGCACATTTACGC-3’</w:t>
            </w:r>
          </w:p>
        </w:tc>
      </w:tr>
      <w:tr w:rsidR="00E30FA0" w14:paraId="4D39F6D6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7E8AA114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POLB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527713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5’-GAGAAGAACGTGAGCCAAGC-3’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21AEE2A7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5’-CGTATCATCCTGCCGAATCT-3’</w:t>
            </w:r>
          </w:p>
        </w:tc>
      </w:tr>
      <w:tr w:rsidR="00E30FA0" w14:paraId="1BCFF24E" w14:textId="77777777" w:rsidTr="00387FC3">
        <w:trPr>
          <w:trHeight w:val="567"/>
          <w:jc w:val="center"/>
        </w:trPr>
        <w:tc>
          <w:tcPr>
            <w:tcW w:w="9468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43BF453C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>MedIP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 primers for CpG islands </w:t>
            </w:r>
            <w:r>
              <w:rPr>
                <w:rFonts w:ascii="Times New Roman" w:hAnsi="Times New Roman" w:cs="Times New Roman" w:hint="eastAsia"/>
                <w:b/>
                <w:bCs/>
                <w:iCs/>
                <w:sz w:val="22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 mouse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</w:rPr>
              <w:t xml:space="preserve"> Per1 </w:t>
            </w:r>
            <w:r>
              <w:rPr>
                <w:rFonts w:ascii="Times New Roman" w:hAnsi="Times New Roman" w:cs="Times New Roman" w:hint="eastAsia"/>
                <w:b/>
                <w:bCs/>
                <w:iCs/>
                <w:sz w:val="22"/>
              </w:rPr>
              <w:t>promoter</w:t>
            </w: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iCs/>
                <w:sz w:val="22"/>
              </w:rPr>
              <w:t>and</w:t>
            </w: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 5‘-</w:t>
            </w:r>
            <w:r>
              <w:rPr>
                <w:rFonts w:ascii="Times New Roman" w:hAnsi="Times New Roman" w:cs="Times New Roman" w:hint="eastAsia"/>
                <w:b/>
                <w:bCs/>
                <w:iCs/>
                <w:sz w:val="22"/>
              </w:rPr>
              <w:t>UTR</w:t>
            </w:r>
          </w:p>
        </w:tc>
      </w:tr>
      <w:tr w:rsidR="00E30FA0" w14:paraId="00975774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138F563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AE7BF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5’-CAAAGTATGCCCACTACGCC-3’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5AC988F0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5’-TCCTTGACGACACTTACCCA-3’</w:t>
            </w:r>
          </w:p>
        </w:tc>
      </w:tr>
      <w:tr w:rsidR="00E30FA0" w14:paraId="44E90A70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49029EB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F6DFC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5’-GCGTCTCTGAGCCAATAAGC-3’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0D7B0E87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5’-GTTCGACGGCTCCAGAGTAA-3’</w:t>
            </w:r>
          </w:p>
        </w:tc>
      </w:tr>
      <w:tr w:rsidR="00E30FA0" w14:paraId="7A24F881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3B4249C6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4F7A9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5’-CCCTGAGAGCTGGTTATGGT-3’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346DFA38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5’-GAGGCCACGATACCACCTAT-3’</w:t>
            </w:r>
          </w:p>
        </w:tc>
      </w:tr>
      <w:tr w:rsidR="00E30FA0" w14:paraId="757F4931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775E559C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73F79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5’-AGGAGAGGGAGGAAGTGAGA-3’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261B0443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5’-CTCCGTGCGCACCATCAT-3’</w:t>
            </w:r>
          </w:p>
        </w:tc>
      </w:tr>
      <w:tr w:rsidR="00E30FA0" w14:paraId="656A603C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2F27C840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A0503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5’-CACGATGTTCCCTAGTGCG-3’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60DEFBAF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5’-ACAGTAACCAGGCTCTGCTG-3’</w:t>
            </w:r>
          </w:p>
        </w:tc>
      </w:tr>
      <w:tr w:rsidR="00E30FA0" w14:paraId="6D1C023F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nil"/>
              <w:right w:val="nil"/>
            </w:tcBorders>
            <w:vAlign w:val="center"/>
          </w:tcPr>
          <w:p w14:paraId="3CFABAB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99495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5’-AGAGATCCTTAGCCAACCGG-3’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</w:tcBorders>
            <w:vAlign w:val="center"/>
          </w:tcPr>
          <w:p w14:paraId="2B260860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5’-AGCTCCGGGACAAAGACTAA-3’</w:t>
            </w:r>
          </w:p>
        </w:tc>
      </w:tr>
      <w:tr w:rsidR="00E30FA0" w14:paraId="14FDBF25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668F0DA4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>CpG-7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0B3601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5’-ACAATAATCTGCCTTTCCTGTCAC-3’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5E238DA4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5’-TGAAGCGGTTGACATCACGA-3’</w:t>
            </w:r>
          </w:p>
        </w:tc>
      </w:tr>
      <w:tr w:rsidR="00E30FA0" w14:paraId="6793D8F8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59ABDD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lastRenderedPageBreak/>
              <w:t>CpG-8</w:t>
            </w: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72B5C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5’-GATTGGGGGAGGAGTCGTTC-3’</w:t>
            </w:r>
          </w:p>
        </w:tc>
        <w:tc>
          <w:tcPr>
            <w:tcW w:w="4257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7B5769A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5’-ACCTGGTCTGGGACTCTGAG-3’</w:t>
            </w:r>
          </w:p>
        </w:tc>
      </w:tr>
      <w:tr w:rsidR="00E30FA0" w14:paraId="0EB2BF73" w14:textId="77777777" w:rsidTr="00387FC3">
        <w:trPr>
          <w:trHeight w:val="567"/>
          <w:jc w:val="center"/>
        </w:trPr>
        <w:tc>
          <w:tcPr>
            <w:tcW w:w="9468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DF798EE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The BSP primer for CpG-4 island </w:t>
            </w:r>
            <w:r>
              <w:rPr>
                <w:rFonts w:ascii="Times New Roman" w:hAnsi="Times New Roman" w:cs="Times New Roman" w:hint="eastAsia"/>
                <w:b/>
                <w:bCs/>
                <w:iCs/>
                <w:sz w:val="22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iCs/>
                <w:sz w:val="22"/>
              </w:rPr>
              <w:t xml:space="preserve"> mouse 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</w:rPr>
              <w:t>Per1</w:t>
            </w:r>
          </w:p>
        </w:tc>
      </w:tr>
      <w:tr w:rsidR="00E30FA0" w14:paraId="08893A02" w14:textId="77777777" w:rsidTr="00387FC3">
        <w:trPr>
          <w:trHeight w:val="567"/>
          <w:jc w:val="center"/>
        </w:trPr>
        <w:tc>
          <w:tcPr>
            <w:tcW w:w="1101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7A676236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/>
                <w:iCs/>
                <w:sz w:val="22"/>
              </w:rPr>
              <w:t xml:space="preserve">CpG-4 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F9DBD" w14:textId="77777777" w:rsidR="00E30FA0" w:rsidRDefault="00E30FA0" w:rsidP="00387FC3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5’-AGGTGGAGTTATTAAAGGATTG-3’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1CC339B3" w14:textId="77777777" w:rsidR="00E30FA0" w:rsidRDefault="00E30FA0" w:rsidP="00387FC3">
            <w:pPr>
              <w:tabs>
                <w:tab w:val="left" w:pos="888"/>
              </w:tabs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5’-CCCTATAAAATATTACCAAACCTC-3’</w:t>
            </w:r>
          </w:p>
        </w:tc>
      </w:tr>
    </w:tbl>
    <w:p w14:paraId="168D0EE6" w14:textId="07055FCA" w:rsidR="001D7162" w:rsidRDefault="001D7162">
      <w:pPr>
        <w:spacing w:line="480" w:lineRule="auto"/>
      </w:pPr>
    </w:p>
    <w:sectPr w:rsidR="001D716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978EF" w14:textId="77777777" w:rsidR="00F7274F" w:rsidRDefault="00F7274F">
      <w:r>
        <w:separator/>
      </w:r>
    </w:p>
  </w:endnote>
  <w:endnote w:type="continuationSeparator" w:id="0">
    <w:p w14:paraId="5117CC36" w14:textId="77777777" w:rsidR="00F7274F" w:rsidRDefault="00F72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E87BE" w14:textId="77777777" w:rsidR="00F7274F" w:rsidRDefault="00F7274F">
      <w:r>
        <w:separator/>
      </w:r>
    </w:p>
  </w:footnote>
  <w:footnote w:type="continuationSeparator" w:id="0">
    <w:p w14:paraId="7B12CEBD" w14:textId="77777777" w:rsidR="00F7274F" w:rsidRDefault="00F72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E993F" w14:textId="77777777" w:rsidR="001D7162" w:rsidRDefault="001D716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xNzFhODU3OGVmZDFkZTBkODdkMTU5ZGUwMDIxYWUifQ=="/>
    <w:docVar w:name="EN.Layout" w:val="&lt;ENLayout&gt;&lt;Style&gt;Hepatology Cop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E6227"/>
    <w:rsid w:val="000039D6"/>
    <w:rsid w:val="00010F4F"/>
    <w:rsid w:val="00016D2B"/>
    <w:rsid w:val="0003205F"/>
    <w:rsid w:val="000867E6"/>
    <w:rsid w:val="000970D8"/>
    <w:rsid w:val="000A67B8"/>
    <w:rsid w:val="000D2DA8"/>
    <w:rsid w:val="000D60B3"/>
    <w:rsid w:val="000D6248"/>
    <w:rsid w:val="000F3832"/>
    <w:rsid w:val="001071BB"/>
    <w:rsid w:val="00116917"/>
    <w:rsid w:val="00145565"/>
    <w:rsid w:val="00160170"/>
    <w:rsid w:val="001646A8"/>
    <w:rsid w:val="00167FC4"/>
    <w:rsid w:val="00182AB8"/>
    <w:rsid w:val="001D7162"/>
    <w:rsid w:val="001E6227"/>
    <w:rsid w:val="00202AFB"/>
    <w:rsid w:val="00225EBD"/>
    <w:rsid w:val="00231F04"/>
    <w:rsid w:val="0023599C"/>
    <w:rsid w:val="002729C7"/>
    <w:rsid w:val="00285121"/>
    <w:rsid w:val="002B7B37"/>
    <w:rsid w:val="002C5915"/>
    <w:rsid w:val="002F1328"/>
    <w:rsid w:val="003271CA"/>
    <w:rsid w:val="00330C17"/>
    <w:rsid w:val="00344A87"/>
    <w:rsid w:val="00353FBC"/>
    <w:rsid w:val="00391CE7"/>
    <w:rsid w:val="003922D6"/>
    <w:rsid w:val="003979BA"/>
    <w:rsid w:val="003A42C8"/>
    <w:rsid w:val="003B574D"/>
    <w:rsid w:val="003E77C2"/>
    <w:rsid w:val="003F38EC"/>
    <w:rsid w:val="00407656"/>
    <w:rsid w:val="00420AD6"/>
    <w:rsid w:val="00450015"/>
    <w:rsid w:val="004547F3"/>
    <w:rsid w:val="0046295B"/>
    <w:rsid w:val="004719CF"/>
    <w:rsid w:val="00502A3C"/>
    <w:rsid w:val="00510CCE"/>
    <w:rsid w:val="00521F78"/>
    <w:rsid w:val="00527115"/>
    <w:rsid w:val="00532448"/>
    <w:rsid w:val="0055282C"/>
    <w:rsid w:val="00567B31"/>
    <w:rsid w:val="005700B6"/>
    <w:rsid w:val="00574DAE"/>
    <w:rsid w:val="005B46D3"/>
    <w:rsid w:val="005B4AC2"/>
    <w:rsid w:val="005C1882"/>
    <w:rsid w:val="005C6430"/>
    <w:rsid w:val="005F31AB"/>
    <w:rsid w:val="005F59C1"/>
    <w:rsid w:val="00634ED5"/>
    <w:rsid w:val="00653E4D"/>
    <w:rsid w:val="0067756E"/>
    <w:rsid w:val="00682D5D"/>
    <w:rsid w:val="006E795A"/>
    <w:rsid w:val="006F2C06"/>
    <w:rsid w:val="006F5925"/>
    <w:rsid w:val="007112B7"/>
    <w:rsid w:val="00713712"/>
    <w:rsid w:val="007426B0"/>
    <w:rsid w:val="00771BAE"/>
    <w:rsid w:val="00792250"/>
    <w:rsid w:val="007C776E"/>
    <w:rsid w:val="007F32E6"/>
    <w:rsid w:val="007F365C"/>
    <w:rsid w:val="00811D28"/>
    <w:rsid w:val="00820704"/>
    <w:rsid w:val="008648DA"/>
    <w:rsid w:val="008A58D1"/>
    <w:rsid w:val="008B0B50"/>
    <w:rsid w:val="008C6945"/>
    <w:rsid w:val="008E02E0"/>
    <w:rsid w:val="00910427"/>
    <w:rsid w:val="00953DF8"/>
    <w:rsid w:val="00955552"/>
    <w:rsid w:val="0096267E"/>
    <w:rsid w:val="00965E34"/>
    <w:rsid w:val="00973606"/>
    <w:rsid w:val="00973C13"/>
    <w:rsid w:val="009D695B"/>
    <w:rsid w:val="00A52281"/>
    <w:rsid w:val="00A56ADC"/>
    <w:rsid w:val="00A62EB5"/>
    <w:rsid w:val="00A6638E"/>
    <w:rsid w:val="00A67388"/>
    <w:rsid w:val="00A91DD5"/>
    <w:rsid w:val="00AB485B"/>
    <w:rsid w:val="00AF2EC0"/>
    <w:rsid w:val="00B15978"/>
    <w:rsid w:val="00B46D87"/>
    <w:rsid w:val="00B67BB4"/>
    <w:rsid w:val="00B82206"/>
    <w:rsid w:val="00B826CB"/>
    <w:rsid w:val="00B93DF1"/>
    <w:rsid w:val="00B94BB2"/>
    <w:rsid w:val="00B96055"/>
    <w:rsid w:val="00BA6F84"/>
    <w:rsid w:val="00BD433F"/>
    <w:rsid w:val="00BE1062"/>
    <w:rsid w:val="00BE1A9F"/>
    <w:rsid w:val="00C14FFD"/>
    <w:rsid w:val="00CB09DA"/>
    <w:rsid w:val="00CE5480"/>
    <w:rsid w:val="00D32435"/>
    <w:rsid w:val="00D40E5A"/>
    <w:rsid w:val="00D66952"/>
    <w:rsid w:val="00D71B46"/>
    <w:rsid w:val="00D96287"/>
    <w:rsid w:val="00DB6888"/>
    <w:rsid w:val="00DC7834"/>
    <w:rsid w:val="00DE528C"/>
    <w:rsid w:val="00E262C5"/>
    <w:rsid w:val="00E30FA0"/>
    <w:rsid w:val="00E60514"/>
    <w:rsid w:val="00E76455"/>
    <w:rsid w:val="00EA533E"/>
    <w:rsid w:val="00F3322E"/>
    <w:rsid w:val="00F7274F"/>
    <w:rsid w:val="00F75129"/>
    <w:rsid w:val="00F86044"/>
    <w:rsid w:val="00FB1F2B"/>
    <w:rsid w:val="00FF4ADB"/>
    <w:rsid w:val="0FE2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E8001"/>
  <w15:docId w15:val="{7CCC25E0-986B-6344-B52F-1E2A1DCC9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styleId="a8">
    <w:name w:val="Hyperlink"/>
    <w:basedOn w:val="a0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character" w:customStyle="1" w:styleId="opdicttext2">
    <w:name w:val="op_dict_text2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highlight">
    <w:name w:val="highlight"/>
    <w:basedOn w:val="a0"/>
    <w:qFormat/>
  </w:style>
  <w:style w:type="paragraph" w:customStyle="1" w:styleId="1">
    <w:name w:val="标题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headline-content2">
    <w:name w:val="headline-content2"/>
    <w:basedOn w:val="a0"/>
    <w:qFormat/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DengXian" w:eastAsia="DengXian" w:hAnsi="DengXian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DengXian" w:eastAsia="DengXian" w:hAnsi="DengXian" w:cs="Calibri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DengXian" w:eastAsia="DengXian" w:hAnsi="DengXian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DengXian" w:eastAsia="DengXian" w:hAnsi="DengXian" w:cs="Calibri"/>
      <w:sz w:val="20"/>
      <w:szCs w:val="22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a">
    <w:name w:val="自由格式 A"/>
    <w:qFormat/>
    <w:rPr>
      <w:rFonts w:ascii="Helvetica" w:eastAsia="宋体" w:hAnsi="Helvetica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2328</Words>
  <Characters>13270</Characters>
  <Application>Microsoft Office Word</Application>
  <DocSecurity>0</DocSecurity>
  <Lines>110</Lines>
  <Paragraphs>31</Paragraphs>
  <ScaleCrop>false</ScaleCrop>
  <Company/>
  <LinksUpToDate>false</LinksUpToDate>
  <CharactersWithSpaces>15567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user</dc:creator>
  <cp:lastModifiedBy>office user</cp:lastModifiedBy>
  <cp:revision>2</cp:revision>
  <dcterms:created xsi:type="dcterms:W3CDTF">2023-08-14T05:40:00Z</dcterms:created>
  <dcterms:modified xsi:type="dcterms:W3CDTF">2023-08-14T05:40:00Z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79D68AB1943E4871948A88FE657715F3_12</vt:lpwstr>
  </property>
</Properties>
</file>