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DBE7A" w14:textId="77777777" w:rsidR="001E4B54" w:rsidRDefault="001E4B54"/>
    <w:p w14:paraId="3BA10FF5" w14:textId="77777777" w:rsidR="001E4B54" w:rsidRDefault="003D1195">
      <w:pPr>
        <w:pStyle w:val="1"/>
        <w:ind w:firstLineChars="0" w:firstLine="0"/>
        <w:rPr>
          <w:b/>
          <w:bCs/>
        </w:rPr>
      </w:pPr>
      <w:r>
        <w:rPr>
          <w:rFonts w:hint="eastAsia"/>
          <w:b/>
          <w:bCs/>
        </w:rPr>
        <w:t>Appendix A</w:t>
      </w:r>
    </w:p>
    <w:p w14:paraId="2CEE0857" w14:textId="77777777" w:rsidR="001E4B54" w:rsidRDefault="003D1195">
      <w:pPr>
        <w:pStyle w:val="1"/>
        <w:ind w:firstLineChars="0" w:firstLine="0"/>
        <w:rPr>
          <w:b/>
          <w:bCs/>
        </w:rPr>
      </w:pPr>
      <w:r>
        <w:rPr>
          <w:b/>
          <w:bCs/>
        </w:rPr>
        <w:t>Questionnair</w:t>
      </w:r>
      <w:r>
        <w:rPr>
          <w:b/>
          <w:bCs/>
        </w:rPr>
        <w:t>e on Factors Influencing the Formation of Physical Education Teachers' Health Communication Competence</w:t>
      </w:r>
    </w:p>
    <w:p w14:paraId="42C2BF62" w14:textId="77777777" w:rsidR="001E4B54" w:rsidRDefault="003D1195">
      <w:pPr>
        <w:pStyle w:val="1"/>
        <w:ind w:firstLine="420"/>
      </w:pPr>
      <w:r>
        <w:t>Dear teacher,</w:t>
      </w:r>
    </w:p>
    <w:p w14:paraId="4434DAE8" w14:textId="77777777" w:rsidR="001E4B54" w:rsidRDefault="003D1195">
      <w:pPr>
        <w:pStyle w:val="1"/>
        <w:ind w:firstLine="420"/>
      </w:pPr>
      <w:r>
        <w:t xml:space="preserve">Greetings! As one of the key courses in school health education, physical education and health play a crucial role in disseminating health </w:t>
      </w:r>
      <w:r>
        <w:t>knowledge and promoting health literacy through various channels both inside and outside the classroom, especially in the post-pandemic era. The purpose of this questionnaire is to collect relevant data, analyze and summarize it, and identify the factors t</w:t>
      </w:r>
      <w:r>
        <w:t xml:space="preserve">hat influence the formation of physical education teachers' health communication competence. The findings will serve as a reference for the development of their health communication </w:t>
      </w:r>
      <w:r>
        <w:rPr>
          <w:rFonts w:hint="eastAsia"/>
        </w:rPr>
        <w:t>competence</w:t>
      </w:r>
      <w:r>
        <w:t>.</w:t>
      </w:r>
    </w:p>
    <w:p w14:paraId="3ABEDAFC" w14:textId="77777777" w:rsidR="001E4B54" w:rsidRDefault="003D1195">
      <w:pPr>
        <w:pStyle w:val="1"/>
        <w:ind w:firstLine="422"/>
        <w:rPr>
          <w:b/>
          <w:bCs/>
        </w:rPr>
      </w:pPr>
      <w:r>
        <w:rPr>
          <w:b/>
          <w:bCs/>
        </w:rPr>
        <w:t>Section 1: Basic Information</w:t>
      </w:r>
    </w:p>
    <w:p w14:paraId="46E3D42E" w14:textId="77777777" w:rsidR="001E4B54" w:rsidRDefault="003D1195">
      <w:pPr>
        <w:pStyle w:val="1"/>
        <w:ind w:firstLine="420"/>
      </w:pPr>
      <w:r>
        <w:rPr>
          <w:rFonts w:hint="eastAsia"/>
        </w:rPr>
        <w:t>1.</w:t>
      </w:r>
      <w:r>
        <w:t>Your age: _____</w:t>
      </w:r>
    </w:p>
    <w:p w14:paraId="2D4FD25C" w14:textId="77777777" w:rsidR="001E4B54" w:rsidRDefault="003D1195">
      <w:pPr>
        <w:pStyle w:val="1"/>
        <w:ind w:firstLine="420"/>
      </w:pPr>
      <w:r>
        <w:rPr>
          <w:rFonts w:hint="eastAsia"/>
        </w:rPr>
        <w:t>2.</w:t>
      </w:r>
      <w:r>
        <w:t xml:space="preserve">Your gender: </w:t>
      </w:r>
    </w:p>
    <w:p w14:paraId="6A45F19B" w14:textId="77777777" w:rsidR="001E4B54" w:rsidRDefault="003D1195">
      <w:pPr>
        <w:pStyle w:val="1"/>
        <w:ind w:firstLine="420"/>
      </w:pPr>
      <w:r>
        <w:t xml:space="preserve">A. Male </w:t>
      </w:r>
      <w:r>
        <w:rPr>
          <w:rFonts w:hint="eastAsia"/>
        </w:rPr>
        <w:t xml:space="preserve">  </w:t>
      </w:r>
      <w:r>
        <w:t>B. Female</w:t>
      </w:r>
    </w:p>
    <w:p w14:paraId="1852AD83" w14:textId="77777777" w:rsidR="001E4B54" w:rsidRDefault="003D1195">
      <w:pPr>
        <w:pStyle w:val="1"/>
        <w:ind w:firstLine="420"/>
      </w:pPr>
      <w:r>
        <w:rPr>
          <w:rFonts w:hint="eastAsia"/>
        </w:rPr>
        <w:t>3.</w:t>
      </w:r>
      <w:r>
        <w:t xml:space="preserve">Your highest educational attainment: </w:t>
      </w:r>
    </w:p>
    <w:p w14:paraId="36D74B23" w14:textId="77777777" w:rsidR="001E4B54" w:rsidRDefault="003D1195">
      <w:pPr>
        <w:pStyle w:val="1"/>
        <w:ind w:firstLine="420"/>
      </w:pPr>
      <w:r>
        <w:t>A. Diploma or below B. Bachelor's degree C. Master's degree D. Doctoral degree</w:t>
      </w:r>
    </w:p>
    <w:p w14:paraId="7C6A61AA" w14:textId="77777777" w:rsidR="001E4B54" w:rsidRDefault="003D1195">
      <w:pPr>
        <w:pStyle w:val="1"/>
        <w:ind w:firstLine="420"/>
      </w:pPr>
      <w:r>
        <w:rPr>
          <w:rFonts w:hint="eastAsia"/>
        </w:rPr>
        <w:t>4.</w:t>
      </w:r>
      <w:r>
        <w:t xml:space="preserve">Your professional title: </w:t>
      </w:r>
    </w:p>
    <w:p w14:paraId="1831C2CD" w14:textId="77777777" w:rsidR="001E4B54" w:rsidRDefault="003D1195">
      <w:pPr>
        <w:pStyle w:val="1"/>
        <w:ind w:firstLine="420"/>
      </w:pPr>
      <w:r>
        <w:t>A. Third-grade teacher B. Second-grade teacher C. First-grade teacher D. Se</w:t>
      </w:r>
      <w:r>
        <w:t>nior teacher E. Other</w:t>
      </w:r>
    </w:p>
    <w:p w14:paraId="480AF8AE" w14:textId="77777777" w:rsidR="001E4B54" w:rsidRDefault="003D1195">
      <w:pPr>
        <w:pStyle w:val="1"/>
        <w:ind w:firstLine="420"/>
      </w:pPr>
      <w:r>
        <w:rPr>
          <w:rFonts w:hint="eastAsia"/>
        </w:rPr>
        <w:t>5.</w:t>
      </w:r>
      <w:r>
        <w:t xml:space="preserve">Years of teaching experience: </w:t>
      </w:r>
    </w:p>
    <w:p w14:paraId="67F30C9E" w14:textId="77777777" w:rsidR="001E4B54" w:rsidRDefault="003D1195">
      <w:pPr>
        <w:pStyle w:val="1"/>
        <w:ind w:firstLine="420"/>
      </w:pPr>
      <w:r>
        <w:t>A. Less than one year B. Three to five years C. Five to ten years D. More than ten years</w:t>
      </w:r>
    </w:p>
    <w:p w14:paraId="7237E854" w14:textId="77777777" w:rsidR="001E4B54" w:rsidRDefault="003D1195">
      <w:pPr>
        <w:pStyle w:val="1"/>
        <w:ind w:firstLine="420"/>
      </w:pPr>
      <w:r>
        <w:rPr>
          <w:rFonts w:hint="eastAsia"/>
        </w:rPr>
        <w:t>6.</w:t>
      </w:r>
      <w:r>
        <w:t xml:space="preserve">Grade level you teach: </w:t>
      </w:r>
    </w:p>
    <w:p w14:paraId="65D8E409" w14:textId="77777777" w:rsidR="001E4B54" w:rsidRDefault="003D1195">
      <w:pPr>
        <w:pStyle w:val="1"/>
        <w:ind w:firstLine="420"/>
      </w:pPr>
      <w:r>
        <w:t>A. Primary school B. Middle school C. High school D. Vocational school</w:t>
      </w:r>
    </w:p>
    <w:p w14:paraId="4CB1217C" w14:textId="77777777" w:rsidR="001E4B54" w:rsidRDefault="003D1195">
      <w:pPr>
        <w:pStyle w:val="1"/>
        <w:ind w:firstLine="420"/>
      </w:pPr>
      <w:r>
        <w:rPr>
          <w:rFonts w:hint="eastAsia"/>
        </w:rPr>
        <w:t>7.</w:t>
      </w:r>
      <w:r>
        <w:t>Your weekly t</w:t>
      </w:r>
      <w:r>
        <w:t xml:space="preserve">eaching workload: </w:t>
      </w:r>
    </w:p>
    <w:p w14:paraId="425E6152" w14:textId="77777777" w:rsidR="001E4B54" w:rsidRDefault="003D1195">
      <w:pPr>
        <w:pStyle w:val="1"/>
        <w:ind w:firstLine="420"/>
      </w:pPr>
      <w:r>
        <w:t>A. Less than 10 periods B. 10-14 periods C. 15-19 periods D. 20 or more periods</w:t>
      </w:r>
    </w:p>
    <w:p w14:paraId="39C8675F" w14:textId="77777777" w:rsidR="001E4B54" w:rsidRDefault="003D1195">
      <w:pPr>
        <w:pStyle w:val="1"/>
        <w:ind w:firstLine="420"/>
      </w:pPr>
      <w:r>
        <w:rPr>
          <w:rFonts w:hint="eastAsia"/>
        </w:rPr>
        <w:t>8.</w:t>
      </w:r>
      <w:r>
        <w:t xml:space="preserve">Geographic region of your school: </w:t>
      </w:r>
    </w:p>
    <w:p w14:paraId="58328685" w14:textId="77777777" w:rsidR="001E4B54" w:rsidRDefault="003D1195">
      <w:pPr>
        <w:widowControl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A.Northern of China  B.Northeast China  C.Eastern of China   D.Central of China</w:t>
      </w:r>
    </w:p>
    <w:p w14:paraId="255F8272" w14:textId="77777777" w:rsidR="001E4B54" w:rsidRDefault="003D1195">
      <w:pPr>
        <w:widowControl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E.Southern of China  F.Southwest of Chin</w:t>
      </w:r>
      <w:r>
        <w:rPr>
          <w:rFonts w:ascii="Times New Roman" w:hAnsi="Times New Roman" w:hint="eastAsia"/>
        </w:rPr>
        <w:t>a G.Northwest of China</w:t>
      </w:r>
    </w:p>
    <w:p w14:paraId="5C1C18FE" w14:textId="77777777" w:rsidR="001E4B54" w:rsidRDefault="001E4B54">
      <w:pPr>
        <w:widowControl/>
        <w:ind w:firstLineChars="100" w:firstLine="210"/>
        <w:rPr>
          <w:rFonts w:ascii="Times New Roman" w:hAnsi="Times New Roman"/>
        </w:rPr>
      </w:pPr>
    </w:p>
    <w:p w14:paraId="3CF7B059" w14:textId="77777777" w:rsidR="001E4B54" w:rsidRDefault="003D1195">
      <w:pPr>
        <w:pStyle w:val="1"/>
        <w:ind w:firstLine="420"/>
      </w:pPr>
      <w:r>
        <w:rPr>
          <w:rFonts w:hint="eastAsia"/>
        </w:rPr>
        <w:t>9.Type of school</w:t>
      </w:r>
      <w:r>
        <w:t xml:space="preserve">: </w:t>
      </w:r>
    </w:p>
    <w:p w14:paraId="05352BA4" w14:textId="77777777" w:rsidR="001E4B54" w:rsidRDefault="003D1195">
      <w:pPr>
        <w:pStyle w:val="1"/>
        <w:ind w:firstLine="420"/>
      </w:pPr>
      <w:r>
        <w:t>A. Urban school B. Rural school C. Urban-rural combined school D. Other (special education school, etc.)</w:t>
      </w:r>
    </w:p>
    <w:p w14:paraId="63D7D5DE" w14:textId="77777777" w:rsidR="001E4B54" w:rsidRDefault="003D1195">
      <w:pPr>
        <w:pStyle w:val="1"/>
        <w:ind w:firstLine="420"/>
      </w:pPr>
      <w:r>
        <w:rPr>
          <w:rFonts w:hint="eastAsia"/>
        </w:rPr>
        <w:t>10.</w:t>
      </w:r>
      <w:r>
        <w:t xml:space="preserve">How familiar are you with the content related to health education? </w:t>
      </w:r>
    </w:p>
    <w:p w14:paraId="6A3494B1" w14:textId="77777777" w:rsidR="001E4B54" w:rsidRDefault="003D1195">
      <w:pPr>
        <w:pStyle w:val="1"/>
        <w:ind w:firstLine="420"/>
      </w:pPr>
      <w:r>
        <w:t>A. Very familiar B. Quite familiar C. Moderate D. Not very familiar E. No knowledge (If you select this option, you do not need to complete the questionnaire.)</w:t>
      </w:r>
    </w:p>
    <w:p w14:paraId="7E392B7B" w14:textId="77777777" w:rsidR="001E4B54" w:rsidRDefault="001E4B54"/>
    <w:p w14:paraId="7245FE13" w14:textId="77777777" w:rsidR="001E4B54" w:rsidRDefault="003D1195">
      <w:pPr>
        <w:pStyle w:val="1"/>
        <w:ind w:firstLine="422"/>
        <w:rPr>
          <w:b/>
          <w:bCs/>
        </w:rPr>
      </w:pPr>
      <w:r>
        <w:rPr>
          <w:b/>
          <w:bCs/>
        </w:rPr>
        <w:t>Section 2: Survey on Factor</w:t>
      </w:r>
      <w:r>
        <w:rPr>
          <w:b/>
          <w:bCs/>
        </w:rPr>
        <w:t>s Influencing the Formation of Physical Education Teachers' Health Communication Competence</w:t>
      </w:r>
    </w:p>
    <w:p w14:paraId="02310A6E" w14:textId="77777777" w:rsidR="001E4B54" w:rsidRDefault="003D1195">
      <w:pPr>
        <w:pStyle w:val="1"/>
        <w:ind w:firstLine="420"/>
      </w:pPr>
      <w:r>
        <w:t>Please rate the importance of the following factors related to the formation of physical education teachers' health communication competence.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2106"/>
        <w:gridCol w:w="1048"/>
        <w:gridCol w:w="1068"/>
        <w:gridCol w:w="846"/>
        <w:gridCol w:w="1045"/>
        <w:gridCol w:w="1045"/>
      </w:tblGrid>
      <w:tr w:rsidR="001E4B54" w14:paraId="0CA3E416" w14:textId="77777777">
        <w:trPr>
          <w:trHeight w:val="694"/>
          <w:jc w:val="center"/>
        </w:trPr>
        <w:tc>
          <w:tcPr>
            <w:tcW w:w="913" w:type="dxa"/>
            <w:vAlign w:val="center"/>
          </w:tcPr>
          <w:p w14:paraId="2E69C440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Dimension</w:t>
            </w:r>
          </w:p>
        </w:tc>
        <w:tc>
          <w:tcPr>
            <w:tcW w:w="3263" w:type="dxa"/>
            <w:vAlign w:val="center"/>
          </w:tcPr>
          <w:p w14:paraId="2A9A9E20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Sub-factor</w:t>
            </w:r>
          </w:p>
        </w:tc>
        <w:tc>
          <w:tcPr>
            <w:tcW w:w="1053" w:type="dxa"/>
            <w:vAlign w:val="center"/>
          </w:tcPr>
          <w:p w14:paraId="08B0F810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N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ot Important</w:t>
            </w:r>
          </w:p>
          <w:p w14:paraId="08292767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1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1116" w:type="dxa"/>
            <w:vAlign w:val="center"/>
          </w:tcPr>
          <w:p w14:paraId="2DD946A1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Less Important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2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516" w:type="dxa"/>
            <w:vAlign w:val="center"/>
          </w:tcPr>
          <w:p w14:paraId="03774869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Neutral</w:t>
            </w:r>
          </w:p>
          <w:p w14:paraId="1221A749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3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824" w:type="dxa"/>
            <w:vAlign w:val="center"/>
          </w:tcPr>
          <w:p w14:paraId="301B4568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Important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4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837" w:type="dxa"/>
            <w:vAlign w:val="center"/>
          </w:tcPr>
          <w:p w14:paraId="21426EDD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Very Important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5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</w:tr>
      <w:tr w:rsidR="001E4B54" w14:paraId="5DDF9298" w14:textId="77777777">
        <w:trPr>
          <w:jc w:val="center"/>
        </w:trPr>
        <w:tc>
          <w:tcPr>
            <w:tcW w:w="913" w:type="dxa"/>
            <w:vMerge w:val="restart"/>
            <w:vAlign w:val="center"/>
          </w:tcPr>
          <w:p w14:paraId="0671E4A1" w14:textId="77777777" w:rsidR="001E4B54" w:rsidRDefault="003D1195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</w:p>
          <w:p w14:paraId="5A5CB6A6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>Social factors</w:t>
            </w:r>
          </w:p>
        </w:tc>
        <w:tc>
          <w:tcPr>
            <w:tcW w:w="3263" w:type="dxa"/>
            <w:vAlign w:val="center"/>
          </w:tcPr>
          <w:p w14:paraId="31D7E70E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>A1 Social Recognition Degree</w:t>
            </w:r>
          </w:p>
        </w:tc>
        <w:tc>
          <w:tcPr>
            <w:tcW w:w="1053" w:type="dxa"/>
            <w:vAlign w:val="center"/>
          </w:tcPr>
          <w:p w14:paraId="42C7DB6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0837E32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6312B4A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5FAA125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1A8E3DA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0AE79545" w14:textId="77777777">
        <w:trPr>
          <w:jc w:val="center"/>
        </w:trPr>
        <w:tc>
          <w:tcPr>
            <w:tcW w:w="913" w:type="dxa"/>
            <w:vMerge/>
          </w:tcPr>
          <w:p w14:paraId="6507BF2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753C8D75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A2 </w:t>
            </w:r>
            <w:r>
              <w:rPr>
                <w:rFonts w:ascii="Times New Roman" w:hAnsi="Times New Roman"/>
              </w:rPr>
              <w:t>Policy Support</w:t>
            </w:r>
          </w:p>
        </w:tc>
        <w:tc>
          <w:tcPr>
            <w:tcW w:w="1053" w:type="dxa"/>
            <w:vAlign w:val="center"/>
          </w:tcPr>
          <w:p w14:paraId="2F0BC95A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7238414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732E55B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539ACAB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745F666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6B273203" w14:textId="77777777">
        <w:trPr>
          <w:jc w:val="center"/>
        </w:trPr>
        <w:tc>
          <w:tcPr>
            <w:tcW w:w="913" w:type="dxa"/>
            <w:vMerge/>
          </w:tcPr>
          <w:p w14:paraId="71563F9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14D3A283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A3 </w:t>
            </w:r>
            <w:r>
              <w:rPr>
                <w:rFonts w:ascii="Times New Roman" w:hAnsi="Times New Roman"/>
              </w:rPr>
              <w:t>Availability of Public Facilities</w:t>
            </w:r>
          </w:p>
        </w:tc>
        <w:tc>
          <w:tcPr>
            <w:tcW w:w="1053" w:type="dxa"/>
            <w:vAlign w:val="center"/>
          </w:tcPr>
          <w:p w14:paraId="160E36D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3A5B636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5F0112D9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473D040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0AD010F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3B717890" w14:textId="77777777">
        <w:trPr>
          <w:jc w:val="center"/>
        </w:trPr>
        <w:tc>
          <w:tcPr>
            <w:tcW w:w="913" w:type="dxa"/>
            <w:vMerge/>
          </w:tcPr>
          <w:p w14:paraId="59B680F8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497E88E1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A4 </w:t>
            </w:r>
            <w:r>
              <w:rPr>
                <w:rFonts w:ascii="Times New Roman" w:hAnsi="Times New Roman"/>
              </w:rPr>
              <w:t>Adequacy of the Educational System</w:t>
            </w:r>
          </w:p>
        </w:tc>
        <w:tc>
          <w:tcPr>
            <w:tcW w:w="1053" w:type="dxa"/>
            <w:vAlign w:val="center"/>
          </w:tcPr>
          <w:p w14:paraId="1655F0F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7A09E34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686234A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1A8AB45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56349CD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0948239D" w14:textId="77777777">
        <w:trPr>
          <w:jc w:val="center"/>
        </w:trPr>
        <w:tc>
          <w:tcPr>
            <w:tcW w:w="913" w:type="dxa"/>
            <w:vMerge w:val="restart"/>
            <w:vAlign w:val="center"/>
          </w:tcPr>
          <w:p w14:paraId="0B2AF658" w14:textId="77777777" w:rsidR="001E4B54" w:rsidRDefault="003D1195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</w:p>
          <w:p w14:paraId="0A395322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>School factors</w:t>
            </w:r>
          </w:p>
        </w:tc>
        <w:tc>
          <w:tcPr>
            <w:tcW w:w="3263" w:type="dxa"/>
            <w:vAlign w:val="center"/>
          </w:tcPr>
          <w:p w14:paraId="5436E590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B1 </w:t>
            </w:r>
            <w:r>
              <w:rPr>
                <w:rFonts w:ascii="Times New Roman" w:hAnsi="Times New Roman"/>
              </w:rPr>
              <w:t>Level of Support and Importance by the School</w:t>
            </w:r>
          </w:p>
        </w:tc>
        <w:tc>
          <w:tcPr>
            <w:tcW w:w="1053" w:type="dxa"/>
            <w:vAlign w:val="center"/>
          </w:tcPr>
          <w:p w14:paraId="5911B79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17BC82A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35EE25DA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0C2EF178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7FF230D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1528792E" w14:textId="77777777">
        <w:trPr>
          <w:jc w:val="center"/>
        </w:trPr>
        <w:tc>
          <w:tcPr>
            <w:tcW w:w="913" w:type="dxa"/>
            <w:vMerge/>
          </w:tcPr>
          <w:p w14:paraId="2F8AF569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00F5798A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B2 </w:t>
            </w:r>
            <w:r>
              <w:rPr>
                <w:rFonts w:ascii="Times New Roman" w:hAnsi="Times New Roman"/>
              </w:rPr>
              <w:t>Implementation of Relevant Training Programs</w:t>
            </w:r>
          </w:p>
        </w:tc>
        <w:tc>
          <w:tcPr>
            <w:tcW w:w="1053" w:type="dxa"/>
            <w:vAlign w:val="center"/>
          </w:tcPr>
          <w:p w14:paraId="6444660B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2F0B95B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6A7AFA4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0AE122A2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79FA5F5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544D7880" w14:textId="77777777">
        <w:trPr>
          <w:jc w:val="center"/>
        </w:trPr>
        <w:tc>
          <w:tcPr>
            <w:tcW w:w="913" w:type="dxa"/>
            <w:vMerge/>
          </w:tcPr>
          <w:p w14:paraId="4CBD94D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20036EEC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B3 </w:t>
            </w:r>
            <w:r>
              <w:rPr>
                <w:rFonts w:ascii="Times New Roman" w:hAnsi="Times New Roman"/>
              </w:rPr>
              <w:t>Availability of Facility Support</w:t>
            </w:r>
            <w:r>
              <w:rPr>
                <w:rFonts w:ascii="Times New Roman" w:hAnsi="Times New Roman" w:hint="eastAsia"/>
              </w:rPr>
              <w:t xml:space="preserve"> in school</w:t>
            </w:r>
          </w:p>
        </w:tc>
        <w:tc>
          <w:tcPr>
            <w:tcW w:w="1053" w:type="dxa"/>
            <w:vAlign w:val="center"/>
          </w:tcPr>
          <w:p w14:paraId="3EC30869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5B267238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6CF8B28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1BE592E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514161B0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638204ED" w14:textId="77777777">
        <w:trPr>
          <w:jc w:val="center"/>
        </w:trPr>
        <w:tc>
          <w:tcPr>
            <w:tcW w:w="913" w:type="dxa"/>
            <w:vMerge/>
          </w:tcPr>
          <w:p w14:paraId="3B149EF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21243D9B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B4 </w:t>
            </w:r>
            <w:r>
              <w:rPr>
                <w:rFonts w:ascii="Times New Roman" w:hAnsi="Times New Roman"/>
              </w:rPr>
              <w:t>Working Environment</w:t>
            </w:r>
          </w:p>
        </w:tc>
        <w:tc>
          <w:tcPr>
            <w:tcW w:w="1053" w:type="dxa"/>
            <w:vAlign w:val="center"/>
          </w:tcPr>
          <w:p w14:paraId="065C3A28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1B2FB1A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0FBF121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3025953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2CDADDF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3B4296F6" w14:textId="77777777">
        <w:trPr>
          <w:jc w:val="center"/>
        </w:trPr>
        <w:tc>
          <w:tcPr>
            <w:tcW w:w="913" w:type="dxa"/>
            <w:vMerge w:val="restart"/>
            <w:vAlign w:val="center"/>
          </w:tcPr>
          <w:p w14:paraId="0E03DAC8" w14:textId="77777777" w:rsidR="001E4B54" w:rsidRDefault="003D1195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</w:p>
          <w:p w14:paraId="44ECE699" w14:textId="77777777" w:rsidR="001E4B54" w:rsidRDefault="003D1195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Individual</w:t>
            </w:r>
          </w:p>
          <w:p w14:paraId="4F576169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>factors</w:t>
            </w:r>
          </w:p>
        </w:tc>
        <w:tc>
          <w:tcPr>
            <w:tcW w:w="3263" w:type="dxa"/>
            <w:vAlign w:val="center"/>
          </w:tcPr>
          <w:p w14:paraId="6640CD36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>C1 Personal</w:t>
            </w:r>
            <w:r>
              <w:rPr>
                <w:rFonts w:ascii="Times New Roman" w:hAnsi="Times New Roman"/>
              </w:rPr>
              <w:t xml:space="preserve"> Awareness</w:t>
            </w:r>
          </w:p>
        </w:tc>
        <w:tc>
          <w:tcPr>
            <w:tcW w:w="1053" w:type="dxa"/>
            <w:vAlign w:val="center"/>
          </w:tcPr>
          <w:p w14:paraId="5F0D892D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2554672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32061AE9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2F432B0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3ED63882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227CFD21" w14:textId="77777777">
        <w:trPr>
          <w:jc w:val="center"/>
        </w:trPr>
        <w:tc>
          <w:tcPr>
            <w:tcW w:w="913" w:type="dxa"/>
            <w:vMerge/>
          </w:tcPr>
          <w:p w14:paraId="04A63D0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787EF679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>C2 Education background</w:t>
            </w:r>
          </w:p>
        </w:tc>
        <w:tc>
          <w:tcPr>
            <w:tcW w:w="1053" w:type="dxa"/>
            <w:vAlign w:val="center"/>
          </w:tcPr>
          <w:p w14:paraId="39C2791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74AD42C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35E8703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3125BB3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0F8CAAB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6ACC2CEF" w14:textId="77777777">
        <w:trPr>
          <w:jc w:val="center"/>
        </w:trPr>
        <w:tc>
          <w:tcPr>
            <w:tcW w:w="913" w:type="dxa"/>
            <w:vMerge/>
          </w:tcPr>
          <w:p w14:paraId="300790A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2D449927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C3 </w:t>
            </w:r>
            <w:r>
              <w:rPr>
                <w:rFonts w:ascii="Times New Roman" w:hAnsi="Times New Roman"/>
              </w:rPr>
              <w:t>level of health communication knowledge and skills</w:t>
            </w:r>
          </w:p>
        </w:tc>
        <w:tc>
          <w:tcPr>
            <w:tcW w:w="1053" w:type="dxa"/>
            <w:vAlign w:val="center"/>
          </w:tcPr>
          <w:p w14:paraId="3BB4422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0D5A11C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5369E48D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2071D17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497D6658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7AC88898" w14:textId="77777777">
        <w:trPr>
          <w:jc w:val="center"/>
        </w:trPr>
        <w:tc>
          <w:tcPr>
            <w:tcW w:w="913" w:type="dxa"/>
            <w:vMerge/>
          </w:tcPr>
          <w:p w14:paraId="35E4CD6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25A8B692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C4 </w:t>
            </w:r>
            <w:r>
              <w:rPr>
                <w:rFonts w:ascii="Times New Roman" w:hAnsi="Times New Roman"/>
              </w:rPr>
              <w:t>Willingness to Learn</w:t>
            </w:r>
          </w:p>
        </w:tc>
        <w:tc>
          <w:tcPr>
            <w:tcW w:w="1053" w:type="dxa"/>
            <w:vAlign w:val="center"/>
          </w:tcPr>
          <w:p w14:paraId="5470C3D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051545C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1C21B74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5480370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55CB7EB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79D6E651" w14:textId="77777777">
        <w:trPr>
          <w:jc w:val="center"/>
        </w:trPr>
        <w:tc>
          <w:tcPr>
            <w:tcW w:w="913" w:type="dxa"/>
            <w:vMerge/>
          </w:tcPr>
          <w:p w14:paraId="7A2D1AD0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3263" w:type="dxa"/>
            <w:vAlign w:val="center"/>
          </w:tcPr>
          <w:p w14:paraId="2F6A9779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</w:rPr>
              <w:t xml:space="preserve">C5 </w:t>
            </w:r>
            <w:r>
              <w:rPr>
                <w:rFonts w:ascii="Times New Roman" w:hAnsi="Times New Roman"/>
              </w:rPr>
              <w:t>Personal Characteristics</w:t>
            </w:r>
          </w:p>
        </w:tc>
        <w:tc>
          <w:tcPr>
            <w:tcW w:w="1053" w:type="dxa"/>
            <w:vAlign w:val="center"/>
          </w:tcPr>
          <w:p w14:paraId="2741C4D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1116" w:type="dxa"/>
            <w:vAlign w:val="center"/>
          </w:tcPr>
          <w:p w14:paraId="212840D2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516" w:type="dxa"/>
            <w:vAlign w:val="center"/>
          </w:tcPr>
          <w:p w14:paraId="204B894A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4" w:type="dxa"/>
            <w:vAlign w:val="center"/>
          </w:tcPr>
          <w:p w14:paraId="0CDE9CED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7" w:type="dxa"/>
            <w:vAlign w:val="center"/>
          </w:tcPr>
          <w:p w14:paraId="5336D6A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</w:tbl>
    <w:p w14:paraId="444E9D19" w14:textId="77777777" w:rsidR="001E4B54" w:rsidRDefault="001E4B54">
      <w:pPr>
        <w:spacing w:line="500" w:lineRule="exact"/>
        <w:rPr>
          <w:rFonts w:ascii="Times New Roman" w:hAnsi="Times New Roman"/>
        </w:rPr>
      </w:pPr>
    </w:p>
    <w:p w14:paraId="16EDA2AC" w14:textId="77777777" w:rsidR="001E4B54" w:rsidRDefault="003D1195">
      <w:pPr>
        <w:pStyle w:val="1"/>
        <w:ind w:firstLine="422"/>
        <w:rPr>
          <w:b/>
          <w:bCs/>
        </w:rPr>
      </w:pPr>
      <w:r>
        <w:rPr>
          <w:rFonts w:hint="eastAsia"/>
          <w:b/>
          <w:bCs/>
        </w:rPr>
        <w:t>Section t</w:t>
      </w:r>
      <w:r>
        <w:rPr>
          <w:b/>
          <w:bCs/>
        </w:rPr>
        <w:t xml:space="preserve">hree, Survey on the Degree of Response to Indicators of </w:t>
      </w:r>
      <w:r>
        <w:rPr>
          <w:b/>
          <w:bCs/>
        </w:rPr>
        <w:t>Physical Education Teachers' Health Communication Competence</w:t>
      </w:r>
    </w:p>
    <w:p w14:paraId="35866B1D" w14:textId="77777777" w:rsidR="001E4B54" w:rsidRDefault="003D1195">
      <w:pPr>
        <w:pStyle w:val="1"/>
        <w:ind w:firstLine="420"/>
      </w:pPr>
      <w:r>
        <w:t>Please rate the following indicators related to the components of physical education teachers' health communication competence.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1700"/>
        <w:gridCol w:w="1045"/>
        <w:gridCol w:w="1045"/>
        <w:gridCol w:w="846"/>
        <w:gridCol w:w="1045"/>
        <w:gridCol w:w="1045"/>
      </w:tblGrid>
      <w:tr w:rsidR="001E4B54" w14:paraId="27BA4F08" w14:textId="77777777">
        <w:trPr>
          <w:trHeight w:val="694"/>
          <w:jc w:val="center"/>
        </w:trPr>
        <w:tc>
          <w:tcPr>
            <w:tcW w:w="1384" w:type="dxa"/>
            <w:vAlign w:val="center"/>
          </w:tcPr>
          <w:p w14:paraId="00C80E15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Dimension</w:t>
            </w:r>
          </w:p>
        </w:tc>
        <w:tc>
          <w:tcPr>
            <w:tcW w:w="2977" w:type="dxa"/>
            <w:vAlign w:val="center"/>
          </w:tcPr>
          <w:p w14:paraId="15D0E73D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Sub-factor</w:t>
            </w:r>
          </w:p>
        </w:tc>
        <w:tc>
          <w:tcPr>
            <w:tcW w:w="850" w:type="dxa"/>
            <w:vAlign w:val="center"/>
          </w:tcPr>
          <w:p w14:paraId="0A43DE10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Not Important</w:t>
            </w:r>
          </w:p>
          <w:p w14:paraId="68AAD50E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1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831" w:type="dxa"/>
            <w:vAlign w:val="center"/>
          </w:tcPr>
          <w:p w14:paraId="7CBC55FB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Less Important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2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816" w:type="dxa"/>
            <w:vAlign w:val="center"/>
          </w:tcPr>
          <w:p w14:paraId="603B8940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Neutral</w:t>
            </w:r>
          </w:p>
          <w:p w14:paraId="670D3AE2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3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825" w:type="dxa"/>
            <w:vAlign w:val="center"/>
          </w:tcPr>
          <w:p w14:paraId="0198D9C1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Important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4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  <w:tc>
          <w:tcPr>
            <w:tcW w:w="839" w:type="dxa"/>
            <w:vAlign w:val="center"/>
          </w:tcPr>
          <w:p w14:paraId="5FE678EF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>Very Important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（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5</w:t>
            </w:r>
            <w:r>
              <w:rPr>
                <w:rFonts w:ascii="Times New Roman" w:hAnsi="Times New Roman" w:hint="eastAsia"/>
                <w:kern w:val="0"/>
                <w:lang w:bidi="ar"/>
              </w:rPr>
              <w:t>）</w:t>
            </w:r>
          </w:p>
        </w:tc>
      </w:tr>
      <w:tr w:rsidR="001E4B54" w14:paraId="65C69737" w14:textId="77777777">
        <w:trPr>
          <w:trHeight w:val="90"/>
          <w:jc w:val="center"/>
        </w:trPr>
        <w:tc>
          <w:tcPr>
            <w:tcW w:w="1384" w:type="dxa"/>
            <w:vMerge w:val="restart"/>
          </w:tcPr>
          <w:p w14:paraId="31769B8E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</w:rPr>
              <w:t>D1</w:t>
            </w:r>
            <w:r>
              <w:rPr>
                <w:rFonts w:ascii="Times New Roman" w:hAnsi="Times New Roman"/>
                <w:kern w:val="0"/>
              </w:rPr>
              <w:t xml:space="preserve"> Foundation</w:t>
            </w:r>
            <w:r>
              <w:rPr>
                <w:rFonts w:ascii="Times New Roman" w:hAnsi="Times New Roman" w:hint="eastAsia"/>
                <w:kern w:val="0"/>
              </w:rPr>
              <w:t xml:space="preserve"> of </w:t>
            </w:r>
            <w:r>
              <w:rPr>
                <w:rFonts w:ascii="Times New Roman" w:hAnsi="Times New Roman"/>
                <w:kern w:val="0"/>
              </w:rPr>
              <w:t>Health Communication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>
              <w:rPr>
                <w:rFonts w:ascii="Times New Roman" w:hAnsi="Times New Roman"/>
                <w:kern w:val="0"/>
              </w:rPr>
              <w:lastRenderedPageBreak/>
              <w:t>Knowledge and Skills</w:t>
            </w:r>
          </w:p>
        </w:tc>
        <w:tc>
          <w:tcPr>
            <w:tcW w:w="2977" w:type="dxa"/>
            <w:vAlign w:val="center"/>
          </w:tcPr>
          <w:p w14:paraId="2E3A7286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lastRenderedPageBreak/>
              <w:t xml:space="preserve">D1a </w:t>
            </w:r>
            <w:r>
              <w:rPr>
                <w:rFonts w:ascii="Times New Roman" w:hAnsi="Times New Roman" w:hint="eastAsia"/>
                <w:kern w:val="0"/>
              </w:rPr>
              <w:t xml:space="preserve">Sports and Health </w:t>
            </w:r>
            <w:r>
              <w:rPr>
                <w:rFonts w:ascii="Times New Roman" w:hAnsi="Times New Roman" w:hint="eastAsia"/>
                <w:kern w:val="0"/>
              </w:rPr>
              <w:lastRenderedPageBreak/>
              <w:t>Knowledge Reserve</w:t>
            </w:r>
          </w:p>
        </w:tc>
        <w:tc>
          <w:tcPr>
            <w:tcW w:w="850" w:type="dxa"/>
            <w:vAlign w:val="center"/>
          </w:tcPr>
          <w:p w14:paraId="134853A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58BDE06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07565B69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16FD810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164B674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27A04740" w14:textId="77777777">
        <w:trPr>
          <w:trHeight w:val="516"/>
          <w:jc w:val="center"/>
        </w:trPr>
        <w:tc>
          <w:tcPr>
            <w:tcW w:w="1384" w:type="dxa"/>
            <w:vMerge/>
          </w:tcPr>
          <w:p w14:paraId="0EA3F33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42B59350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D1b </w:t>
            </w:r>
            <w:r>
              <w:rPr>
                <w:rFonts w:ascii="Times New Roman" w:hAnsi="Times New Roman" w:hint="eastAsia"/>
                <w:kern w:val="0"/>
              </w:rPr>
              <w:t>Health Beliefs</w:t>
            </w:r>
          </w:p>
        </w:tc>
        <w:tc>
          <w:tcPr>
            <w:tcW w:w="850" w:type="dxa"/>
            <w:vAlign w:val="center"/>
          </w:tcPr>
          <w:p w14:paraId="4AE14F3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40A89AB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1F443EF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183147F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35A21F87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6F0B7270" w14:textId="77777777">
        <w:trPr>
          <w:trHeight w:val="516"/>
          <w:jc w:val="center"/>
        </w:trPr>
        <w:tc>
          <w:tcPr>
            <w:tcW w:w="1384" w:type="dxa"/>
            <w:vMerge/>
          </w:tcPr>
          <w:p w14:paraId="4ADA277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2E299398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D1c </w:t>
            </w:r>
            <w:r>
              <w:rPr>
                <w:rFonts w:ascii="Times New Roman" w:hAnsi="Times New Roman" w:hint="eastAsia"/>
                <w:kern w:val="0"/>
              </w:rPr>
              <w:t>Healthy Behavior</w:t>
            </w:r>
          </w:p>
        </w:tc>
        <w:tc>
          <w:tcPr>
            <w:tcW w:w="850" w:type="dxa"/>
            <w:vAlign w:val="center"/>
          </w:tcPr>
          <w:p w14:paraId="0C0FF60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5B5D384A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2245440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564E9B0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209E2C0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2F73BE1A" w14:textId="77777777">
        <w:trPr>
          <w:jc w:val="center"/>
        </w:trPr>
        <w:tc>
          <w:tcPr>
            <w:tcW w:w="1384" w:type="dxa"/>
            <w:vMerge w:val="restart"/>
          </w:tcPr>
          <w:p w14:paraId="25321C7D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</w:rPr>
              <w:t>D</w:t>
            </w:r>
            <w:r>
              <w:rPr>
                <w:rFonts w:ascii="Times New Roman" w:hAnsi="Times New Roman"/>
                <w:kern w:val="0"/>
              </w:rPr>
              <w:t xml:space="preserve">2 Health Communication Perception </w:t>
            </w:r>
            <w:r>
              <w:rPr>
                <w:rFonts w:ascii="Times New Roman" w:hAnsi="Times New Roman" w:hint="eastAsia"/>
                <w:kern w:val="0"/>
              </w:rPr>
              <w:t>Competence</w:t>
            </w:r>
          </w:p>
        </w:tc>
        <w:tc>
          <w:tcPr>
            <w:tcW w:w="2977" w:type="dxa"/>
            <w:vAlign w:val="center"/>
          </w:tcPr>
          <w:p w14:paraId="0E7BAD2C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D2a </w:t>
            </w:r>
            <w:r>
              <w:rPr>
                <w:rFonts w:ascii="Times New Roman" w:hAnsi="Times New Roman" w:hint="eastAsia"/>
                <w:kern w:val="0"/>
              </w:rPr>
              <w:t>Health Risk and Crisis Perception Competence</w:t>
            </w:r>
          </w:p>
        </w:tc>
        <w:tc>
          <w:tcPr>
            <w:tcW w:w="850" w:type="dxa"/>
            <w:vAlign w:val="center"/>
          </w:tcPr>
          <w:p w14:paraId="39AF289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0FB4AD6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216E0B8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15BC5D0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764AD25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46E74E8B" w14:textId="77777777">
        <w:trPr>
          <w:jc w:val="center"/>
        </w:trPr>
        <w:tc>
          <w:tcPr>
            <w:tcW w:w="1384" w:type="dxa"/>
            <w:vMerge/>
          </w:tcPr>
          <w:p w14:paraId="0650C058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62EF9BBA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val="fr-FR" w:bidi="ar"/>
              </w:rPr>
            </w:pPr>
            <w:r>
              <w:rPr>
                <w:rFonts w:ascii="Times New Roman" w:hAnsi="Times New Roman"/>
                <w:kern w:val="0"/>
                <w:lang w:val="fr-FR" w:bidi="ar"/>
              </w:rPr>
              <w:t xml:space="preserve">D2b </w:t>
            </w:r>
            <w:r>
              <w:rPr>
                <w:rFonts w:ascii="Times New Roman" w:hAnsi="Times New Roman"/>
                <w:kern w:val="0"/>
                <w:lang w:val="fr-FR"/>
              </w:rPr>
              <w:t>Communication Audience Perception Competence</w:t>
            </w:r>
          </w:p>
        </w:tc>
        <w:tc>
          <w:tcPr>
            <w:tcW w:w="850" w:type="dxa"/>
            <w:vAlign w:val="center"/>
          </w:tcPr>
          <w:p w14:paraId="1D360B69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val="fr-FR" w:bidi="ar"/>
              </w:rPr>
            </w:pPr>
          </w:p>
        </w:tc>
        <w:tc>
          <w:tcPr>
            <w:tcW w:w="831" w:type="dxa"/>
            <w:vAlign w:val="center"/>
          </w:tcPr>
          <w:p w14:paraId="3D6070A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val="fr-FR" w:bidi="ar"/>
              </w:rPr>
            </w:pPr>
          </w:p>
        </w:tc>
        <w:tc>
          <w:tcPr>
            <w:tcW w:w="816" w:type="dxa"/>
            <w:vAlign w:val="center"/>
          </w:tcPr>
          <w:p w14:paraId="37CE37F1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val="fr-FR" w:bidi="ar"/>
              </w:rPr>
            </w:pPr>
          </w:p>
        </w:tc>
        <w:tc>
          <w:tcPr>
            <w:tcW w:w="825" w:type="dxa"/>
            <w:vAlign w:val="center"/>
          </w:tcPr>
          <w:p w14:paraId="7D44F5C2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val="fr-FR" w:bidi="ar"/>
              </w:rPr>
            </w:pPr>
          </w:p>
        </w:tc>
        <w:tc>
          <w:tcPr>
            <w:tcW w:w="839" w:type="dxa"/>
            <w:vAlign w:val="center"/>
          </w:tcPr>
          <w:p w14:paraId="5995122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val="fr-FR" w:bidi="ar"/>
              </w:rPr>
            </w:pPr>
          </w:p>
        </w:tc>
      </w:tr>
      <w:tr w:rsidR="001E4B54" w14:paraId="13C32CEE" w14:textId="77777777">
        <w:trPr>
          <w:trHeight w:val="706"/>
          <w:jc w:val="center"/>
        </w:trPr>
        <w:tc>
          <w:tcPr>
            <w:tcW w:w="1384" w:type="dxa"/>
            <w:vMerge w:val="restart"/>
          </w:tcPr>
          <w:p w14:paraId="32BD108D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</w:rPr>
              <w:t>D</w:t>
            </w:r>
            <w:r>
              <w:rPr>
                <w:rFonts w:ascii="Times New Roman" w:hAnsi="Times New Roman"/>
                <w:kern w:val="0"/>
              </w:rPr>
              <w:t>3</w:t>
            </w:r>
            <w:r>
              <w:rPr>
                <w:rFonts w:ascii="Times New Roman" w:hAnsi="Times New Roman" w:hint="eastAsia"/>
                <w:kern w:val="0"/>
              </w:rPr>
              <w:t xml:space="preserve"> Practical Competence of</w:t>
            </w:r>
            <w:r>
              <w:rPr>
                <w:rFonts w:ascii="Times New Roman" w:hAnsi="Times New Roman"/>
                <w:kern w:val="0"/>
              </w:rPr>
              <w:t xml:space="preserve"> Health Communication</w:t>
            </w:r>
          </w:p>
        </w:tc>
        <w:tc>
          <w:tcPr>
            <w:tcW w:w="2977" w:type="dxa"/>
            <w:vAlign w:val="center"/>
          </w:tcPr>
          <w:p w14:paraId="1A30B3D6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D3a </w:t>
            </w:r>
            <w:r>
              <w:rPr>
                <w:rFonts w:ascii="Times New Roman" w:hAnsi="Times New Roman" w:hint="eastAsia"/>
                <w:kern w:val="0"/>
              </w:rPr>
              <w:t xml:space="preserve"> language</w:t>
            </w:r>
            <w:r>
              <w:rPr>
                <w:rFonts w:ascii="Times New Roman" w:hAnsi="Times New Roman" w:hint="eastAsia"/>
                <w:kern w:val="0"/>
              </w:rPr>
              <w:t xml:space="preserve"> Expression Competence</w:t>
            </w:r>
          </w:p>
        </w:tc>
        <w:tc>
          <w:tcPr>
            <w:tcW w:w="850" w:type="dxa"/>
            <w:vAlign w:val="center"/>
          </w:tcPr>
          <w:p w14:paraId="596FDE9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33BA925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178C940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0718BA60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5AB2ADD2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2AEAFB0E" w14:textId="77777777">
        <w:trPr>
          <w:jc w:val="center"/>
        </w:trPr>
        <w:tc>
          <w:tcPr>
            <w:tcW w:w="1384" w:type="dxa"/>
            <w:vMerge/>
          </w:tcPr>
          <w:p w14:paraId="419F5F8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1A21B42A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D3b </w:t>
            </w:r>
            <w:r>
              <w:rPr>
                <w:rFonts w:ascii="Times New Roman" w:hAnsi="Times New Roman" w:hint="eastAsia"/>
                <w:kern w:val="0"/>
              </w:rPr>
              <w:t>Organizational and Design Competence</w:t>
            </w:r>
          </w:p>
        </w:tc>
        <w:tc>
          <w:tcPr>
            <w:tcW w:w="850" w:type="dxa"/>
            <w:vAlign w:val="center"/>
          </w:tcPr>
          <w:p w14:paraId="1A09601D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74B8FC7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77BB644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6B04125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163FDC1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2F38847F" w14:textId="77777777">
        <w:trPr>
          <w:jc w:val="center"/>
        </w:trPr>
        <w:tc>
          <w:tcPr>
            <w:tcW w:w="1384" w:type="dxa"/>
            <w:vMerge/>
          </w:tcPr>
          <w:p w14:paraId="13AE115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17DD0F5A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D3c </w:t>
            </w:r>
            <w:r>
              <w:rPr>
                <w:rFonts w:ascii="Times New Roman" w:hAnsi="Times New Roman" w:hint="eastAsia"/>
                <w:kern w:val="0"/>
              </w:rPr>
              <w:t>Utilization of New Media Tools Competence</w:t>
            </w:r>
          </w:p>
        </w:tc>
        <w:tc>
          <w:tcPr>
            <w:tcW w:w="850" w:type="dxa"/>
            <w:vAlign w:val="center"/>
          </w:tcPr>
          <w:p w14:paraId="16A2BF1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7C8AD06A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746A6FA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3249A73E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4EA1C612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4EB56D49" w14:textId="77777777">
        <w:trPr>
          <w:jc w:val="center"/>
        </w:trPr>
        <w:tc>
          <w:tcPr>
            <w:tcW w:w="1384" w:type="dxa"/>
            <w:vMerge/>
          </w:tcPr>
          <w:p w14:paraId="263FBB74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76071745" w14:textId="77777777" w:rsidR="001E4B54" w:rsidRDefault="003D1195">
            <w:pPr>
              <w:widowControl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D3d </w:t>
            </w:r>
            <w:r>
              <w:rPr>
                <w:rFonts w:ascii="Times New Roman" w:hAnsi="Times New Roman" w:hint="eastAsia"/>
                <w:kern w:val="0"/>
              </w:rPr>
              <w:t xml:space="preserve">Communication Content </w:t>
            </w:r>
            <w:r>
              <w:rPr>
                <w:rFonts w:ascii="Times New Roman" w:hAnsi="Times New Roman" w:hint="eastAsia"/>
                <w:kern w:val="0"/>
              </w:rPr>
              <w:lastRenderedPageBreak/>
              <w:t>Selection and Processing Competence</w:t>
            </w:r>
          </w:p>
        </w:tc>
        <w:tc>
          <w:tcPr>
            <w:tcW w:w="850" w:type="dxa"/>
            <w:vAlign w:val="center"/>
          </w:tcPr>
          <w:p w14:paraId="0914B2DF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7A1ED1C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0B62A50D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62628A9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796C66E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  <w:tr w:rsidR="001E4B54" w14:paraId="1FD69C0E" w14:textId="77777777">
        <w:trPr>
          <w:jc w:val="center"/>
        </w:trPr>
        <w:tc>
          <w:tcPr>
            <w:tcW w:w="1384" w:type="dxa"/>
            <w:vMerge/>
          </w:tcPr>
          <w:p w14:paraId="212E659C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2977" w:type="dxa"/>
            <w:vAlign w:val="center"/>
          </w:tcPr>
          <w:p w14:paraId="0BFCCE38" w14:textId="77777777" w:rsidR="001E4B54" w:rsidRDefault="003D1195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lang w:bidi="ar"/>
              </w:rPr>
              <w:t xml:space="preserve">D3e </w:t>
            </w:r>
            <w:r>
              <w:rPr>
                <w:rFonts w:ascii="Times New Roman" w:hAnsi="Times New Roman" w:hint="eastAsia"/>
                <w:kern w:val="0"/>
              </w:rPr>
              <w:t>Professional Skills</w:t>
            </w:r>
          </w:p>
        </w:tc>
        <w:tc>
          <w:tcPr>
            <w:tcW w:w="850" w:type="dxa"/>
            <w:vAlign w:val="center"/>
          </w:tcPr>
          <w:p w14:paraId="7C7FE4D3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1" w:type="dxa"/>
            <w:vAlign w:val="center"/>
          </w:tcPr>
          <w:p w14:paraId="517A727B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16" w:type="dxa"/>
            <w:vAlign w:val="center"/>
          </w:tcPr>
          <w:p w14:paraId="6186AE06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25" w:type="dxa"/>
            <w:vAlign w:val="center"/>
          </w:tcPr>
          <w:p w14:paraId="06CF181D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  <w:tc>
          <w:tcPr>
            <w:tcW w:w="839" w:type="dxa"/>
            <w:vAlign w:val="center"/>
          </w:tcPr>
          <w:p w14:paraId="51DCD4A5" w14:textId="77777777" w:rsidR="001E4B54" w:rsidRDefault="001E4B54">
            <w:pPr>
              <w:widowControl/>
              <w:spacing w:line="500" w:lineRule="exact"/>
              <w:jc w:val="center"/>
              <w:rPr>
                <w:rFonts w:ascii="Times New Roman" w:hAnsi="Times New Roman"/>
                <w:kern w:val="0"/>
                <w:lang w:bidi="ar"/>
              </w:rPr>
            </w:pPr>
          </w:p>
        </w:tc>
      </w:tr>
    </w:tbl>
    <w:p w14:paraId="072D7DF6" w14:textId="77777777" w:rsidR="001E4B54" w:rsidRDefault="001E4B54">
      <w:pPr>
        <w:rPr>
          <w:rFonts w:ascii="Times New Roman" w:hAnsi="Times New Roman"/>
        </w:rPr>
      </w:pPr>
    </w:p>
    <w:p w14:paraId="7745F4AB" w14:textId="77777777" w:rsidR="001E4B54" w:rsidRDefault="001E4B54"/>
    <w:p w14:paraId="51C84E10" w14:textId="77777777" w:rsidR="001E4B54" w:rsidRDefault="001E4B54">
      <w:pPr>
        <w:widowControl/>
        <w:rPr>
          <w:rFonts w:ascii="Times New Roman" w:hAnsi="Times New Roman"/>
          <w:b/>
          <w:bCs/>
          <w:kern w:val="0"/>
        </w:rPr>
      </w:pPr>
    </w:p>
    <w:p w14:paraId="0C67A517" w14:textId="77777777" w:rsidR="001E4B54" w:rsidRDefault="003D1195">
      <w:pPr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 w:hint="eastAsia"/>
          <w:b/>
          <w:bCs/>
          <w:kern w:val="0"/>
        </w:rPr>
        <w:br w:type="page"/>
      </w:r>
    </w:p>
    <w:sectPr w:rsidR="001E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Y2OWE3N2EwZTI3OTFiM2RjN2JiMzE2YmRlNTg2Ym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sw5vfxls0a9vezwxn5559pztff2wwv0ear&quot;&gt;My EndNote Library&lt;record-ids&gt;&lt;item&gt;578&lt;/item&gt;&lt;item&gt;809&lt;/item&gt;&lt;item&gt;881&lt;/item&gt;&lt;item&gt;882&lt;/item&gt;&lt;item&gt;883&lt;/item&gt;&lt;item&gt;884&lt;/item&gt;&lt;item&gt;885&lt;/item&gt;&lt;item&gt;886&lt;/item&gt;&lt;item&gt;887&lt;/item&gt;&lt;item&gt;888&lt;/item&gt;&lt;item&gt;890&lt;/item&gt;&lt;item&gt;1491&lt;/item&gt;&lt;item&gt;1493&lt;/item&gt;&lt;item&gt;1496&lt;/item&gt;&lt;item&gt;1497&lt;/item&gt;&lt;item&gt;1501&lt;/item&gt;&lt;item&gt;1502&lt;/item&gt;&lt;item&gt;1507&lt;/item&gt;&lt;item&gt;1508&lt;/item&gt;&lt;item&gt;1509&lt;/item&gt;&lt;item&gt;1510&lt;/item&gt;&lt;item&gt;1511&lt;/item&gt;&lt;item&gt;1512&lt;/item&gt;&lt;item&gt;1515&lt;/item&gt;&lt;item&gt;1516&lt;/item&gt;&lt;/record-ids&gt;&lt;/item&gt;&lt;/Libraries&gt;"/>
  </w:docVars>
  <w:rsids>
    <w:rsidRoot w:val="0E7528C8"/>
    <w:rsid w:val="AFCFF61C"/>
    <w:rsid w:val="B191C866"/>
    <w:rsid w:val="B3EF028A"/>
    <w:rsid w:val="B6FE5344"/>
    <w:rsid w:val="B6FE9873"/>
    <w:rsid w:val="B7FED7B5"/>
    <w:rsid w:val="BADEDC4A"/>
    <w:rsid w:val="BB7FDCDB"/>
    <w:rsid w:val="BCCDCAE1"/>
    <w:rsid w:val="BE9D15DE"/>
    <w:rsid w:val="BFBFF627"/>
    <w:rsid w:val="CDBB14BE"/>
    <w:rsid w:val="D5F84AF6"/>
    <w:rsid w:val="DBE6624D"/>
    <w:rsid w:val="DDFEC60A"/>
    <w:rsid w:val="DFBE703D"/>
    <w:rsid w:val="DFBFB32B"/>
    <w:rsid w:val="DFEEEFBE"/>
    <w:rsid w:val="E566DCB8"/>
    <w:rsid w:val="EF6DC8D2"/>
    <w:rsid w:val="EFBBE012"/>
    <w:rsid w:val="EFCD7B06"/>
    <w:rsid w:val="EFFF3863"/>
    <w:rsid w:val="F3FE02DB"/>
    <w:rsid w:val="F8DD8ABE"/>
    <w:rsid w:val="F9735C9F"/>
    <w:rsid w:val="FBBFFBED"/>
    <w:rsid w:val="FBDF2212"/>
    <w:rsid w:val="FC6B528D"/>
    <w:rsid w:val="FDFA7DD4"/>
    <w:rsid w:val="FEEFED4E"/>
    <w:rsid w:val="FF2F14E1"/>
    <w:rsid w:val="FF4F2A53"/>
    <w:rsid w:val="FFDB043A"/>
    <w:rsid w:val="FFFB5CF9"/>
    <w:rsid w:val="FFFF85AA"/>
    <w:rsid w:val="FFFF979D"/>
    <w:rsid w:val="0004751D"/>
    <w:rsid w:val="0008294F"/>
    <w:rsid w:val="000961DA"/>
    <w:rsid w:val="000A5E12"/>
    <w:rsid w:val="000B571A"/>
    <w:rsid w:val="000B799B"/>
    <w:rsid w:val="000C02A4"/>
    <w:rsid w:val="000E2DF7"/>
    <w:rsid w:val="00121CA4"/>
    <w:rsid w:val="00127CA2"/>
    <w:rsid w:val="00130E01"/>
    <w:rsid w:val="00172093"/>
    <w:rsid w:val="001C6C78"/>
    <w:rsid w:val="001E1326"/>
    <w:rsid w:val="001E4B54"/>
    <w:rsid w:val="002036A1"/>
    <w:rsid w:val="00211039"/>
    <w:rsid w:val="00213FA6"/>
    <w:rsid w:val="00241774"/>
    <w:rsid w:val="00243ADA"/>
    <w:rsid w:val="00245793"/>
    <w:rsid w:val="00250DBD"/>
    <w:rsid w:val="002706B3"/>
    <w:rsid w:val="00272312"/>
    <w:rsid w:val="002B7421"/>
    <w:rsid w:val="002F5004"/>
    <w:rsid w:val="00304748"/>
    <w:rsid w:val="00315F9A"/>
    <w:rsid w:val="00341973"/>
    <w:rsid w:val="00342D75"/>
    <w:rsid w:val="003D1195"/>
    <w:rsid w:val="003D27C4"/>
    <w:rsid w:val="004231EC"/>
    <w:rsid w:val="004239E1"/>
    <w:rsid w:val="00423FCA"/>
    <w:rsid w:val="00425A1B"/>
    <w:rsid w:val="0044581E"/>
    <w:rsid w:val="00455665"/>
    <w:rsid w:val="00473551"/>
    <w:rsid w:val="004807AC"/>
    <w:rsid w:val="00494A5E"/>
    <w:rsid w:val="004B5C7F"/>
    <w:rsid w:val="004D0F8F"/>
    <w:rsid w:val="004D50E5"/>
    <w:rsid w:val="004D6F4B"/>
    <w:rsid w:val="004E0466"/>
    <w:rsid w:val="004F2F85"/>
    <w:rsid w:val="005027A5"/>
    <w:rsid w:val="005371D5"/>
    <w:rsid w:val="005377B0"/>
    <w:rsid w:val="0055736E"/>
    <w:rsid w:val="00560431"/>
    <w:rsid w:val="00583559"/>
    <w:rsid w:val="005864AF"/>
    <w:rsid w:val="005C57EF"/>
    <w:rsid w:val="005F5A86"/>
    <w:rsid w:val="006113C3"/>
    <w:rsid w:val="00676872"/>
    <w:rsid w:val="006967F2"/>
    <w:rsid w:val="006B59F9"/>
    <w:rsid w:val="006D5797"/>
    <w:rsid w:val="006D5CA3"/>
    <w:rsid w:val="006D657C"/>
    <w:rsid w:val="007159E4"/>
    <w:rsid w:val="007365CB"/>
    <w:rsid w:val="007371E4"/>
    <w:rsid w:val="00763D63"/>
    <w:rsid w:val="00765E38"/>
    <w:rsid w:val="00766390"/>
    <w:rsid w:val="00791983"/>
    <w:rsid w:val="00791F11"/>
    <w:rsid w:val="00807653"/>
    <w:rsid w:val="00810B68"/>
    <w:rsid w:val="0084615A"/>
    <w:rsid w:val="008540BD"/>
    <w:rsid w:val="00857260"/>
    <w:rsid w:val="008572A3"/>
    <w:rsid w:val="008826BE"/>
    <w:rsid w:val="008D5DDB"/>
    <w:rsid w:val="00907EFA"/>
    <w:rsid w:val="00942A5F"/>
    <w:rsid w:val="009B1F02"/>
    <w:rsid w:val="009B53FA"/>
    <w:rsid w:val="009C3196"/>
    <w:rsid w:val="009C61B1"/>
    <w:rsid w:val="009E2C51"/>
    <w:rsid w:val="00A130C3"/>
    <w:rsid w:val="00A23287"/>
    <w:rsid w:val="00A7291D"/>
    <w:rsid w:val="00A8320A"/>
    <w:rsid w:val="00A90651"/>
    <w:rsid w:val="00AA0580"/>
    <w:rsid w:val="00AC4004"/>
    <w:rsid w:val="00AD06A6"/>
    <w:rsid w:val="00AD1C1D"/>
    <w:rsid w:val="00AE0E20"/>
    <w:rsid w:val="00AE6BE0"/>
    <w:rsid w:val="00B07A37"/>
    <w:rsid w:val="00B20B70"/>
    <w:rsid w:val="00B50801"/>
    <w:rsid w:val="00B80D67"/>
    <w:rsid w:val="00B8407A"/>
    <w:rsid w:val="00B87795"/>
    <w:rsid w:val="00BC1A43"/>
    <w:rsid w:val="00BC69CC"/>
    <w:rsid w:val="00BD4926"/>
    <w:rsid w:val="00C057E9"/>
    <w:rsid w:val="00C53E71"/>
    <w:rsid w:val="00C738B8"/>
    <w:rsid w:val="00CA7DFD"/>
    <w:rsid w:val="00CB232D"/>
    <w:rsid w:val="00D06FD6"/>
    <w:rsid w:val="00D21203"/>
    <w:rsid w:val="00D33A1C"/>
    <w:rsid w:val="00D6166C"/>
    <w:rsid w:val="00D61F31"/>
    <w:rsid w:val="00D6358C"/>
    <w:rsid w:val="00D706F5"/>
    <w:rsid w:val="00D720C2"/>
    <w:rsid w:val="00D754C4"/>
    <w:rsid w:val="00D80866"/>
    <w:rsid w:val="00D9046A"/>
    <w:rsid w:val="00DE2F7A"/>
    <w:rsid w:val="00E0326C"/>
    <w:rsid w:val="00E13F41"/>
    <w:rsid w:val="00E4659B"/>
    <w:rsid w:val="00E4680B"/>
    <w:rsid w:val="00E57AB7"/>
    <w:rsid w:val="00E76597"/>
    <w:rsid w:val="00E944E9"/>
    <w:rsid w:val="00EA032C"/>
    <w:rsid w:val="00EC2AA8"/>
    <w:rsid w:val="00ED4114"/>
    <w:rsid w:val="00F2686A"/>
    <w:rsid w:val="00F3659B"/>
    <w:rsid w:val="00F6029F"/>
    <w:rsid w:val="00F754A8"/>
    <w:rsid w:val="00FA0F21"/>
    <w:rsid w:val="00FA7E3F"/>
    <w:rsid w:val="00FB7613"/>
    <w:rsid w:val="00FE5992"/>
    <w:rsid w:val="017B0DB0"/>
    <w:rsid w:val="01D03B78"/>
    <w:rsid w:val="01D7751B"/>
    <w:rsid w:val="01EA636A"/>
    <w:rsid w:val="02EB774C"/>
    <w:rsid w:val="03247F97"/>
    <w:rsid w:val="04C646BC"/>
    <w:rsid w:val="05524952"/>
    <w:rsid w:val="06314567"/>
    <w:rsid w:val="06FD15E5"/>
    <w:rsid w:val="070D6D82"/>
    <w:rsid w:val="0743FADE"/>
    <w:rsid w:val="090657A0"/>
    <w:rsid w:val="09070C2B"/>
    <w:rsid w:val="096845DE"/>
    <w:rsid w:val="0A7940D9"/>
    <w:rsid w:val="0A8D3441"/>
    <w:rsid w:val="0AB85257"/>
    <w:rsid w:val="0B293A5F"/>
    <w:rsid w:val="0C152235"/>
    <w:rsid w:val="0C1F0B2E"/>
    <w:rsid w:val="0CBF7754"/>
    <w:rsid w:val="0D302D72"/>
    <w:rsid w:val="0D533015"/>
    <w:rsid w:val="0D9B1235"/>
    <w:rsid w:val="0DF20FE9"/>
    <w:rsid w:val="0E7528C8"/>
    <w:rsid w:val="0EA56364"/>
    <w:rsid w:val="0EE7505D"/>
    <w:rsid w:val="102869DB"/>
    <w:rsid w:val="112261AA"/>
    <w:rsid w:val="11BE6768"/>
    <w:rsid w:val="11CA923E"/>
    <w:rsid w:val="1313720D"/>
    <w:rsid w:val="136F7EAD"/>
    <w:rsid w:val="13B033E9"/>
    <w:rsid w:val="13CE1647"/>
    <w:rsid w:val="141A663B"/>
    <w:rsid w:val="14AD669C"/>
    <w:rsid w:val="152C16F3"/>
    <w:rsid w:val="154047C7"/>
    <w:rsid w:val="158E0298"/>
    <w:rsid w:val="15A61BAD"/>
    <w:rsid w:val="162419F3"/>
    <w:rsid w:val="165969EF"/>
    <w:rsid w:val="1666025D"/>
    <w:rsid w:val="167E40DB"/>
    <w:rsid w:val="17AE1A29"/>
    <w:rsid w:val="18311E2E"/>
    <w:rsid w:val="18B10430"/>
    <w:rsid w:val="18F74242"/>
    <w:rsid w:val="19232435"/>
    <w:rsid w:val="19B76BC5"/>
    <w:rsid w:val="19BA176A"/>
    <w:rsid w:val="1A2E2E40"/>
    <w:rsid w:val="1A9A1998"/>
    <w:rsid w:val="1B954340"/>
    <w:rsid w:val="1BAC13E1"/>
    <w:rsid w:val="1BBA7831"/>
    <w:rsid w:val="1C740F63"/>
    <w:rsid w:val="1C97736F"/>
    <w:rsid w:val="1CCF2610"/>
    <w:rsid w:val="1D207F04"/>
    <w:rsid w:val="1D257ED2"/>
    <w:rsid w:val="1DC2500A"/>
    <w:rsid w:val="1E2C3B3A"/>
    <w:rsid w:val="1E5F5CBE"/>
    <w:rsid w:val="1E805653"/>
    <w:rsid w:val="1EE14925"/>
    <w:rsid w:val="1EE80A22"/>
    <w:rsid w:val="1F252A0B"/>
    <w:rsid w:val="1F8846CE"/>
    <w:rsid w:val="1FB448F7"/>
    <w:rsid w:val="202A5BD2"/>
    <w:rsid w:val="20515ADA"/>
    <w:rsid w:val="209440A5"/>
    <w:rsid w:val="20A01862"/>
    <w:rsid w:val="21000FD6"/>
    <w:rsid w:val="2104124F"/>
    <w:rsid w:val="21610EE5"/>
    <w:rsid w:val="21E65F86"/>
    <w:rsid w:val="21E8421C"/>
    <w:rsid w:val="21F75757"/>
    <w:rsid w:val="224A7A63"/>
    <w:rsid w:val="227E71DD"/>
    <w:rsid w:val="23BF71FF"/>
    <w:rsid w:val="24215577"/>
    <w:rsid w:val="247B213E"/>
    <w:rsid w:val="24D046C0"/>
    <w:rsid w:val="253D487F"/>
    <w:rsid w:val="2584600A"/>
    <w:rsid w:val="268A0303"/>
    <w:rsid w:val="271B0A23"/>
    <w:rsid w:val="278A3680"/>
    <w:rsid w:val="28B66606"/>
    <w:rsid w:val="28BE6B73"/>
    <w:rsid w:val="28D75635"/>
    <w:rsid w:val="28E514B5"/>
    <w:rsid w:val="28ED2975"/>
    <w:rsid w:val="28FC04B9"/>
    <w:rsid w:val="293C5B93"/>
    <w:rsid w:val="298F4F7D"/>
    <w:rsid w:val="29B82726"/>
    <w:rsid w:val="29F73A80"/>
    <w:rsid w:val="2A306A11"/>
    <w:rsid w:val="2A6814FF"/>
    <w:rsid w:val="2B410A44"/>
    <w:rsid w:val="2B4F6DA7"/>
    <w:rsid w:val="2B5953A8"/>
    <w:rsid w:val="2C1D2D14"/>
    <w:rsid w:val="2C952ED3"/>
    <w:rsid w:val="2CE7527F"/>
    <w:rsid w:val="2D26293F"/>
    <w:rsid w:val="2DB41456"/>
    <w:rsid w:val="2F4A765F"/>
    <w:rsid w:val="2F556449"/>
    <w:rsid w:val="304628B1"/>
    <w:rsid w:val="30A6777C"/>
    <w:rsid w:val="30ED7159"/>
    <w:rsid w:val="32256095"/>
    <w:rsid w:val="32D103B5"/>
    <w:rsid w:val="339903C8"/>
    <w:rsid w:val="33EA2984"/>
    <w:rsid w:val="34C407C7"/>
    <w:rsid w:val="354B460C"/>
    <w:rsid w:val="35747E49"/>
    <w:rsid w:val="362703C8"/>
    <w:rsid w:val="366F6862"/>
    <w:rsid w:val="368903F4"/>
    <w:rsid w:val="36AA4294"/>
    <w:rsid w:val="36FC3260"/>
    <w:rsid w:val="37380C41"/>
    <w:rsid w:val="37797999"/>
    <w:rsid w:val="37BDFC74"/>
    <w:rsid w:val="383C4522"/>
    <w:rsid w:val="384358B1"/>
    <w:rsid w:val="39826CD6"/>
    <w:rsid w:val="39E3734B"/>
    <w:rsid w:val="39F345AF"/>
    <w:rsid w:val="39FA6972"/>
    <w:rsid w:val="3A751F6D"/>
    <w:rsid w:val="3B2C776C"/>
    <w:rsid w:val="3B55139D"/>
    <w:rsid w:val="3B8E1539"/>
    <w:rsid w:val="3BC767F9"/>
    <w:rsid w:val="3BEE647B"/>
    <w:rsid w:val="3C37572C"/>
    <w:rsid w:val="3C5462DE"/>
    <w:rsid w:val="3D3E493A"/>
    <w:rsid w:val="3DAA0180"/>
    <w:rsid w:val="3DD7C157"/>
    <w:rsid w:val="3E0E5668"/>
    <w:rsid w:val="3E467EA9"/>
    <w:rsid w:val="3E6E73FF"/>
    <w:rsid w:val="3EB73B4C"/>
    <w:rsid w:val="3F316DAB"/>
    <w:rsid w:val="3F6025F0"/>
    <w:rsid w:val="3F7908DE"/>
    <w:rsid w:val="3FBC14C9"/>
    <w:rsid w:val="3FD9530A"/>
    <w:rsid w:val="3FFFF7B3"/>
    <w:rsid w:val="40A10DEF"/>
    <w:rsid w:val="40E44F98"/>
    <w:rsid w:val="414D1C8C"/>
    <w:rsid w:val="4163028E"/>
    <w:rsid w:val="41C84587"/>
    <w:rsid w:val="421D3616"/>
    <w:rsid w:val="421F738E"/>
    <w:rsid w:val="42295B17"/>
    <w:rsid w:val="42DB07CE"/>
    <w:rsid w:val="43476B9D"/>
    <w:rsid w:val="44C65D7D"/>
    <w:rsid w:val="458C6716"/>
    <w:rsid w:val="463B39FD"/>
    <w:rsid w:val="46E25100"/>
    <w:rsid w:val="474B6530"/>
    <w:rsid w:val="47F03989"/>
    <w:rsid w:val="48252F69"/>
    <w:rsid w:val="486C49B0"/>
    <w:rsid w:val="488856DF"/>
    <w:rsid w:val="48FD5F50"/>
    <w:rsid w:val="49447A81"/>
    <w:rsid w:val="49924C58"/>
    <w:rsid w:val="49947C96"/>
    <w:rsid w:val="49FE13A0"/>
    <w:rsid w:val="4A06089B"/>
    <w:rsid w:val="4A644FF0"/>
    <w:rsid w:val="4A7B32DE"/>
    <w:rsid w:val="4A8668A6"/>
    <w:rsid w:val="4B1F03FF"/>
    <w:rsid w:val="4BC873E1"/>
    <w:rsid w:val="4C077A86"/>
    <w:rsid w:val="4C6519EC"/>
    <w:rsid w:val="4C936F4D"/>
    <w:rsid w:val="4CF74DF1"/>
    <w:rsid w:val="4D2E66D8"/>
    <w:rsid w:val="4D3D691B"/>
    <w:rsid w:val="4D6E4D26"/>
    <w:rsid w:val="4DC82859"/>
    <w:rsid w:val="4DC97CCD"/>
    <w:rsid w:val="4E064079"/>
    <w:rsid w:val="4E0A0EF3"/>
    <w:rsid w:val="4E487C6D"/>
    <w:rsid w:val="4E4C60DC"/>
    <w:rsid w:val="50FB25A0"/>
    <w:rsid w:val="51AE6039"/>
    <w:rsid w:val="51B3364F"/>
    <w:rsid w:val="51B82A14"/>
    <w:rsid w:val="51E101BC"/>
    <w:rsid w:val="51F77E42"/>
    <w:rsid w:val="51FA3BEC"/>
    <w:rsid w:val="51FC4FF6"/>
    <w:rsid w:val="51FF0643"/>
    <w:rsid w:val="52392BB8"/>
    <w:rsid w:val="525B02CB"/>
    <w:rsid w:val="527B4B7B"/>
    <w:rsid w:val="52EA30A1"/>
    <w:rsid w:val="53180A04"/>
    <w:rsid w:val="53907D16"/>
    <w:rsid w:val="53D2686B"/>
    <w:rsid w:val="540D4D1C"/>
    <w:rsid w:val="55032E10"/>
    <w:rsid w:val="55267E9B"/>
    <w:rsid w:val="55373544"/>
    <w:rsid w:val="55402F1C"/>
    <w:rsid w:val="564B6E4C"/>
    <w:rsid w:val="56A9108E"/>
    <w:rsid w:val="56F02C50"/>
    <w:rsid w:val="573E0D1E"/>
    <w:rsid w:val="576F9075"/>
    <w:rsid w:val="57BD219C"/>
    <w:rsid w:val="57FBF299"/>
    <w:rsid w:val="580D4771"/>
    <w:rsid w:val="583A6878"/>
    <w:rsid w:val="58D520FD"/>
    <w:rsid w:val="58F23ABC"/>
    <w:rsid w:val="593D7D3D"/>
    <w:rsid w:val="595D1779"/>
    <w:rsid w:val="59A02C88"/>
    <w:rsid w:val="59A030AA"/>
    <w:rsid w:val="59C2F503"/>
    <w:rsid w:val="5A201A9E"/>
    <w:rsid w:val="5A5A5E95"/>
    <w:rsid w:val="5AAB1367"/>
    <w:rsid w:val="5AFED006"/>
    <w:rsid w:val="5B3A7BC3"/>
    <w:rsid w:val="5B5F7A7D"/>
    <w:rsid w:val="5C1B4497"/>
    <w:rsid w:val="5C207B33"/>
    <w:rsid w:val="5C6D5586"/>
    <w:rsid w:val="5CC22998"/>
    <w:rsid w:val="5CCC4EF0"/>
    <w:rsid w:val="5D5F291D"/>
    <w:rsid w:val="5DB06170"/>
    <w:rsid w:val="5DFFEDFC"/>
    <w:rsid w:val="5E8728FA"/>
    <w:rsid w:val="5EAF15C5"/>
    <w:rsid w:val="5EE9100C"/>
    <w:rsid w:val="5F1A2675"/>
    <w:rsid w:val="5F2A2932"/>
    <w:rsid w:val="5F7F9918"/>
    <w:rsid w:val="605D3429"/>
    <w:rsid w:val="607F5EDC"/>
    <w:rsid w:val="608A5EC3"/>
    <w:rsid w:val="618C48B8"/>
    <w:rsid w:val="62B0FA1A"/>
    <w:rsid w:val="62CC0855"/>
    <w:rsid w:val="63B76C4A"/>
    <w:rsid w:val="64192681"/>
    <w:rsid w:val="6446601D"/>
    <w:rsid w:val="646B4F84"/>
    <w:rsid w:val="65034821"/>
    <w:rsid w:val="65190D03"/>
    <w:rsid w:val="656C4713"/>
    <w:rsid w:val="65847779"/>
    <w:rsid w:val="65853702"/>
    <w:rsid w:val="65A610A9"/>
    <w:rsid w:val="65F22540"/>
    <w:rsid w:val="65F74980"/>
    <w:rsid w:val="66660838"/>
    <w:rsid w:val="668D7A5A"/>
    <w:rsid w:val="66BF00F7"/>
    <w:rsid w:val="66C96E18"/>
    <w:rsid w:val="66EE3F7F"/>
    <w:rsid w:val="66FF4226"/>
    <w:rsid w:val="670C13E0"/>
    <w:rsid w:val="671D539B"/>
    <w:rsid w:val="672229B1"/>
    <w:rsid w:val="67C021CA"/>
    <w:rsid w:val="67E8319D"/>
    <w:rsid w:val="681542C4"/>
    <w:rsid w:val="68422EF1"/>
    <w:rsid w:val="685A617B"/>
    <w:rsid w:val="688E5648"/>
    <w:rsid w:val="689042C6"/>
    <w:rsid w:val="6902495C"/>
    <w:rsid w:val="694254E7"/>
    <w:rsid w:val="694514E2"/>
    <w:rsid w:val="69A71894"/>
    <w:rsid w:val="69B905E2"/>
    <w:rsid w:val="6A3B51D0"/>
    <w:rsid w:val="6ACE3924"/>
    <w:rsid w:val="6B1B0F48"/>
    <w:rsid w:val="6B9711AD"/>
    <w:rsid w:val="6BB71CE7"/>
    <w:rsid w:val="6BEC17E0"/>
    <w:rsid w:val="6C040D59"/>
    <w:rsid w:val="6C7C647B"/>
    <w:rsid w:val="6C9D2ADA"/>
    <w:rsid w:val="6DDA2E8A"/>
    <w:rsid w:val="6EAB5982"/>
    <w:rsid w:val="6EBC7B8F"/>
    <w:rsid w:val="6EC1078C"/>
    <w:rsid w:val="6EF8049C"/>
    <w:rsid w:val="6F073015"/>
    <w:rsid w:val="6F0EB224"/>
    <w:rsid w:val="6F392F8E"/>
    <w:rsid w:val="700D0564"/>
    <w:rsid w:val="705F4E88"/>
    <w:rsid w:val="70A723E6"/>
    <w:rsid w:val="70CB7386"/>
    <w:rsid w:val="70FBBA10"/>
    <w:rsid w:val="71033854"/>
    <w:rsid w:val="710A087F"/>
    <w:rsid w:val="71171C60"/>
    <w:rsid w:val="71955218"/>
    <w:rsid w:val="71EC129E"/>
    <w:rsid w:val="72106D46"/>
    <w:rsid w:val="7330F2F9"/>
    <w:rsid w:val="73ED2599"/>
    <w:rsid w:val="74214742"/>
    <w:rsid w:val="745148D6"/>
    <w:rsid w:val="74522CB2"/>
    <w:rsid w:val="748204FA"/>
    <w:rsid w:val="74F44674"/>
    <w:rsid w:val="75096F5F"/>
    <w:rsid w:val="75154854"/>
    <w:rsid w:val="7520725B"/>
    <w:rsid w:val="75385A96"/>
    <w:rsid w:val="7548139F"/>
    <w:rsid w:val="75BD967E"/>
    <w:rsid w:val="75F57246"/>
    <w:rsid w:val="77404C59"/>
    <w:rsid w:val="775C1CB1"/>
    <w:rsid w:val="77E048EF"/>
    <w:rsid w:val="77E67A2B"/>
    <w:rsid w:val="77E6B47F"/>
    <w:rsid w:val="77EF1D10"/>
    <w:rsid w:val="77F75794"/>
    <w:rsid w:val="77FD983B"/>
    <w:rsid w:val="77FFCA3B"/>
    <w:rsid w:val="78287AA5"/>
    <w:rsid w:val="78547CED"/>
    <w:rsid w:val="789366E3"/>
    <w:rsid w:val="790C34C1"/>
    <w:rsid w:val="794964C4"/>
    <w:rsid w:val="798A1C57"/>
    <w:rsid w:val="79A40BD3"/>
    <w:rsid w:val="79C45B4A"/>
    <w:rsid w:val="79DB7E0C"/>
    <w:rsid w:val="79DF2984"/>
    <w:rsid w:val="7A392094"/>
    <w:rsid w:val="7AD5A5C5"/>
    <w:rsid w:val="7AFD362E"/>
    <w:rsid w:val="7B022DCE"/>
    <w:rsid w:val="7BB6202F"/>
    <w:rsid w:val="7C0D4B27"/>
    <w:rsid w:val="7D2D5AB1"/>
    <w:rsid w:val="7D7E5617"/>
    <w:rsid w:val="7E197378"/>
    <w:rsid w:val="7E303711"/>
    <w:rsid w:val="7EA6527E"/>
    <w:rsid w:val="7EBC7DD3"/>
    <w:rsid w:val="7EE56226"/>
    <w:rsid w:val="7F052E8D"/>
    <w:rsid w:val="7F671451"/>
    <w:rsid w:val="7FBE0686"/>
    <w:rsid w:val="7FBF2D32"/>
    <w:rsid w:val="7FCEDDC3"/>
    <w:rsid w:val="7FDBE813"/>
    <w:rsid w:val="7FDFFDED"/>
    <w:rsid w:val="7FF7EC7A"/>
    <w:rsid w:val="7FFF1574"/>
    <w:rsid w:val="9BDF9D1C"/>
    <w:rsid w:val="9EF7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85E27"/>
  <w15:docId w15:val="{7DE8AEEB-4BC3-4C3F-B619-F9B88B6A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I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hAnsi="SimSu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jc w:val="left"/>
    </w:p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customStyle="1" w:styleId="1">
    <w:name w:val="正文1"/>
    <w:basedOn w:val="Normal"/>
    <w:next w:val="Normal"/>
    <w:link w:val="10"/>
    <w:qFormat/>
    <w:pPr>
      <w:spacing w:line="500" w:lineRule="exact"/>
      <w:ind w:firstLineChars="200" w:firstLine="200"/>
    </w:pPr>
    <w:rPr>
      <w:rFonts w:ascii="Times New Roman" w:hAnsi="Times New Roman"/>
    </w:rPr>
  </w:style>
  <w:style w:type="paragraph" w:customStyle="1" w:styleId="EndNoteBibliography">
    <w:name w:val="EndNote Bibliography"/>
    <w:basedOn w:val="Normal"/>
    <w:qFormat/>
    <w:rPr>
      <w:rFonts w:cs="Calibri"/>
      <w:sz w:val="20"/>
    </w:rPr>
  </w:style>
  <w:style w:type="paragraph" w:customStyle="1" w:styleId="11">
    <w:name w:val="修订1"/>
    <w:hidden/>
    <w:uiPriority w:val="99"/>
    <w:unhideWhenUsed/>
    <w:qFormat/>
    <w:rPr>
      <w:rFonts w:ascii="Calibri" w:hAnsi="Calibri"/>
      <w:kern w:val="2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qFormat/>
    <w:rPr>
      <w:rFonts w:ascii="Calibri" w:hAnsi="Calibr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="Calibri" w:hAnsi="Calibr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Calibri" w:hAnsi="Calibr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rPr>
      <w:rFonts w:ascii="Calibri" w:hAnsi="Calibri"/>
      <w:b/>
      <w:bCs/>
      <w:kern w:val="2"/>
      <w:sz w:val="21"/>
      <w:szCs w:val="24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cs="Calibri"/>
      <w:sz w:val="20"/>
    </w:rPr>
  </w:style>
  <w:style w:type="character" w:customStyle="1" w:styleId="10">
    <w:name w:val="正文1 字符"/>
    <w:basedOn w:val="DefaultParagraphFont"/>
    <w:link w:val="1"/>
    <w:qFormat/>
    <w:rPr>
      <w:kern w:val="2"/>
      <w:sz w:val="21"/>
      <w:szCs w:val="24"/>
    </w:rPr>
  </w:style>
  <w:style w:type="character" w:customStyle="1" w:styleId="EndNoteBibliographyTitle0">
    <w:name w:val="EndNote Bibliography Title 字符"/>
    <w:basedOn w:val="10"/>
    <w:link w:val="EndNoteBibliographyTitle"/>
    <w:qFormat/>
    <w:rPr>
      <w:rFonts w:ascii="Calibri" w:hAnsi="Calibri" w:cs="Calibri"/>
      <w:kern w:val="2"/>
      <w:sz w:val="21"/>
      <w:szCs w:val="24"/>
      <w:lang w:val="en-US"/>
    </w:rPr>
  </w:style>
  <w:style w:type="character" w:customStyle="1" w:styleId="12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unhideWhenUsed/>
    <w:rPr>
      <w:rFonts w:ascii="Calibri" w:hAnsi="Calibri"/>
      <w:kern w:val="2"/>
      <w:sz w:val="21"/>
      <w:szCs w:val="24"/>
      <w:lang w:val="en-US"/>
    </w:rPr>
  </w:style>
  <w:style w:type="paragraph" w:customStyle="1" w:styleId="AuthorList">
    <w:name w:val="Author List"/>
    <w:basedOn w:val="Subtitle"/>
    <w:next w:val="Normal"/>
    <w:uiPriority w:val="1"/>
    <w:qFormat/>
    <w:pPr>
      <w:widowControl/>
      <w:spacing w:before="240" w:after="240"/>
      <w:jc w:val="left"/>
    </w:pPr>
    <w:rPr>
      <w:rFonts w:ascii="Times New Roman" w:eastAsia="SimSun" w:hAnsi="Times New Roman" w:cs="Times New Roman"/>
      <w:b/>
      <w:color w:val="000000"/>
      <w:spacing w:val="0"/>
      <w:kern w:val="0"/>
      <w:sz w:val="24"/>
      <w:szCs w:val="24"/>
      <w:lang w:eastAsia="en-US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SubtitleChar">
    <w:name w:val="Subtitle Char"/>
    <w:basedOn w:val="DefaultParagraphFont"/>
    <w:link w:val="Subtitle"/>
    <w:rPr>
      <w:rFonts w:asciiTheme="minorHAnsi" w:eastAsiaTheme="minorEastAsia" w:hAnsiTheme="minorHAnsi" w:cstheme="minorBidi"/>
      <w:color w:val="595959" w:themeColor="text1" w:themeTint="A6"/>
      <w:spacing w:val="15"/>
      <w:kern w:val="2"/>
      <w:sz w:val="22"/>
      <w:szCs w:val="22"/>
    </w:rPr>
  </w:style>
  <w:style w:type="paragraph" w:customStyle="1" w:styleId="Revision2">
    <w:name w:val="Revision2"/>
    <w:hidden/>
    <w:uiPriority w:val="99"/>
    <w:unhideWhenUsed/>
    <w:rPr>
      <w:rFonts w:ascii="Calibri" w:hAnsi="Calibr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ChenLiLin</dc:creator>
  <cp:lastModifiedBy>Trupti Sudge</cp:lastModifiedBy>
  <cp:revision>2</cp:revision>
  <dcterms:created xsi:type="dcterms:W3CDTF">2023-10-19T22:22:00Z</dcterms:created>
  <dcterms:modified xsi:type="dcterms:W3CDTF">2023-10-19T22:22:00Z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E30732949D66BB119C3B2E65E61B5E7C_43</vt:lpwstr>
  </property>
  <property fmtid="{D5CDD505-2E9C-101B-9397-08002B2CF9AE}" pid="4" name="ContentTypeId">
    <vt:lpwstr>0x01010023175D04658A984194E8BA3ED5EEDE94</vt:lpwstr>
  </property>
</Properties>
</file>