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17EC6" w14:textId="3B0505BC" w:rsidR="003962B5" w:rsidRDefault="00CF1683">
      <w:r w:rsidRPr="00C47023">
        <w:rPr>
          <w:noProof/>
        </w:rPr>
        <w:drawing>
          <wp:inline distT="0" distB="0" distL="0" distR="0" wp14:anchorId="4AB9D5B6" wp14:editId="7D6A37BA">
            <wp:extent cx="5274310" cy="3196590"/>
            <wp:effectExtent l="0" t="0" r="2540" b="381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82A87D64-AEA8-60EE-32D5-156A79DE3CC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396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34B47" w14:textId="77777777" w:rsidR="00656DD1" w:rsidRDefault="00656DD1" w:rsidP="00CF1683">
      <w:r>
        <w:separator/>
      </w:r>
    </w:p>
  </w:endnote>
  <w:endnote w:type="continuationSeparator" w:id="0">
    <w:p w14:paraId="18D9D5B6" w14:textId="77777777" w:rsidR="00656DD1" w:rsidRDefault="00656DD1" w:rsidP="00CF1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7D2E6" w14:textId="77777777" w:rsidR="00656DD1" w:rsidRDefault="00656DD1" w:rsidP="00CF1683">
      <w:r>
        <w:separator/>
      </w:r>
    </w:p>
  </w:footnote>
  <w:footnote w:type="continuationSeparator" w:id="0">
    <w:p w14:paraId="4462AD02" w14:textId="77777777" w:rsidR="00656DD1" w:rsidRDefault="00656DD1" w:rsidP="00CF1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9E9"/>
    <w:rsid w:val="003962B5"/>
    <w:rsid w:val="005959E9"/>
    <w:rsid w:val="00656DD1"/>
    <w:rsid w:val="00CF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C351057-1DD2-4AEA-8100-A507867F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6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16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1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16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1407;&#30005;&#33041;&#20869;&#23481;\&#32959;&#30244;&#22806;&#31185;\&#35838;&#39064;&#30003;&#25253;\&#32954;&#27573;&#38388;&#24179;&#38754;\&#35770;&#25991;&#20070;&#20889;\&#21333;&#19968;&#22788;&#29702;&#24320;&#25918;&#22411;&#24207;&#36143;&#35797;&#39564;&#35745;&#31639;&#20844;&#24335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Sheet2!$A$1:$A$14</c:f>
              <c:numCache>
                <c:formatCode>General</c:formatCode>
                <c:ptCount val="14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</c:numCache>
            </c:numRef>
          </c:xVal>
          <c:yVal>
            <c:numRef>
              <c:f>Sheet2!$B$1:$B$14</c:f>
              <c:numCache>
                <c:formatCode>General</c:formatCode>
                <c:ptCount val="14"/>
                <c:pt idx="0">
                  <c:v>2.1800000000000002</c:v>
                </c:pt>
                <c:pt idx="1">
                  <c:v>2.99</c:v>
                </c:pt>
                <c:pt idx="2">
                  <c:v>3.8000000000000003</c:v>
                </c:pt>
                <c:pt idx="3">
                  <c:v>4.6100000000000003</c:v>
                </c:pt>
                <c:pt idx="4">
                  <c:v>5.42</c:v>
                </c:pt>
                <c:pt idx="5">
                  <c:v>6.23</c:v>
                </c:pt>
                <c:pt idx="6">
                  <c:v>7.0400000000000009</c:v>
                </c:pt>
                <c:pt idx="7">
                  <c:v>7.85</c:v>
                </c:pt>
                <c:pt idx="8">
                  <c:v>8.66</c:v>
                </c:pt>
                <c:pt idx="9">
                  <c:v>9.4700000000000006</c:v>
                </c:pt>
                <c:pt idx="10">
                  <c:v>10.280000000000001</c:v>
                </c:pt>
                <c:pt idx="11">
                  <c:v>11.09</c:v>
                </c:pt>
                <c:pt idx="12">
                  <c:v>11.9</c:v>
                </c:pt>
                <c:pt idx="13">
                  <c:v>12.71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60A-4B10-8720-0A770166C966}"/>
            </c:ext>
          </c:extLst>
        </c:ser>
        <c:ser>
          <c:idx val="1"/>
          <c:order val="1"/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Sheet2!$A$1:$A$14</c:f>
              <c:numCache>
                <c:formatCode>General</c:formatCode>
                <c:ptCount val="14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</c:numCache>
            </c:numRef>
          </c:xVal>
          <c:yVal>
            <c:numRef>
              <c:f>Sheet2!$C$1:$C$14</c:f>
              <c:numCache>
                <c:formatCode>General</c:formatCode>
                <c:ptCount val="14"/>
                <c:pt idx="0">
                  <c:v>-2.1800000000000002</c:v>
                </c:pt>
                <c:pt idx="1">
                  <c:v>-1.37</c:v>
                </c:pt>
                <c:pt idx="2">
                  <c:v>-0.56000000000000005</c:v>
                </c:pt>
                <c:pt idx="3">
                  <c:v>0.25</c:v>
                </c:pt>
                <c:pt idx="4">
                  <c:v>1.06</c:v>
                </c:pt>
                <c:pt idx="5">
                  <c:v>1.8700000000000006</c:v>
                </c:pt>
                <c:pt idx="6">
                  <c:v>2.68</c:v>
                </c:pt>
                <c:pt idx="7">
                  <c:v>3.4899999999999998</c:v>
                </c:pt>
                <c:pt idx="8">
                  <c:v>4.3000000000000007</c:v>
                </c:pt>
                <c:pt idx="9">
                  <c:v>5.1100000000000012</c:v>
                </c:pt>
                <c:pt idx="10">
                  <c:v>5.9200000000000017</c:v>
                </c:pt>
                <c:pt idx="11">
                  <c:v>6.73</c:v>
                </c:pt>
                <c:pt idx="12">
                  <c:v>7.5400000000000009</c:v>
                </c:pt>
                <c:pt idx="13">
                  <c:v>8.3500000000000014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60A-4B10-8720-0A770166C966}"/>
            </c:ext>
          </c:extLst>
        </c:ser>
        <c:ser>
          <c:idx val="2"/>
          <c:order val="2"/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Sheet2!$A$1:$A$14</c:f>
              <c:numCache>
                <c:formatCode>General</c:formatCode>
                <c:ptCount val="14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</c:numCache>
            </c:numRef>
          </c:xVal>
          <c:yVal>
            <c:numRef>
              <c:f>Sheet2!$D$1:$D$14</c:f>
              <c:numCache>
                <c:formatCode>General</c:formatCode>
                <c:ptCount val="14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560A-4B10-8720-0A770166C9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49470463"/>
        <c:axId val="945310127"/>
      </c:scatterChart>
      <c:valAx>
        <c:axId val="94947046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Number of test cases</a:t>
                </a:r>
                <a:r>
                  <a:rPr lang="zh-CN" altLang="en-US"/>
                  <a:t>（</a:t>
                </a:r>
                <a:r>
                  <a:rPr lang="en-US" altLang="zh-CN"/>
                  <a:t>n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45310127"/>
        <c:crosses val="autoZero"/>
        <c:crossBetween val="midCat"/>
      </c:valAx>
      <c:valAx>
        <c:axId val="9453101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Number of valid cases</a:t>
                </a:r>
                <a:r>
                  <a:rPr lang="zh-CN" altLang="en-US"/>
                  <a:t>（</a:t>
                </a:r>
                <a:r>
                  <a:rPr lang="en-US" altLang="zh-CN"/>
                  <a:t>Y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4947046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0.18424</cdr:x>
      <cdr:y>0.27533</cdr:y>
    </cdr:from>
    <cdr:to>
      <cdr:x>0.27346</cdr:x>
      <cdr:y>0.33461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0DC2E568-B05D-9A90-71EB-CDD36A9A4E32}"/>
            </a:ext>
          </a:extLst>
        </cdr:cNvPr>
        <cdr:cNvSpPr txBox="1"/>
      </cdr:nvSpPr>
      <cdr:spPr>
        <a:xfrm xmlns:a="http://schemas.openxmlformats.org/drawingml/2006/main">
          <a:off x="1211580" y="1097280"/>
          <a:ext cx="586740" cy="2362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zh-CN" altLang="en-US" sz="1100"/>
        </a:p>
      </cdr:txBody>
    </cdr:sp>
  </cdr:relSizeAnchor>
  <cdr:relSizeAnchor xmlns:cdr="http://schemas.openxmlformats.org/drawingml/2006/chartDrawing">
    <cdr:from>
      <cdr:x>0.43048</cdr:x>
      <cdr:y>0.38528</cdr:y>
    </cdr:from>
    <cdr:to>
      <cdr:x>0.56952</cdr:x>
      <cdr:y>0.61472</cdr:y>
    </cdr:to>
    <cdr:sp macro="" textlink="">
      <cdr:nvSpPr>
        <cdr:cNvPr id="3" name="文本框 2">
          <a:extLst xmlns:a="http://schemas.openxmlformats.org/drawingml/2006/main">
            <a:ext uri="{FF2B5EF4-FFF2-40B4-BE49-F238E27FC236}">
              <a16:creationId xmlns:a16="http://schemas.microsoft.com/office/drawing/2014/main" id="{1D6C2F26-13D4-5378-D7EA-D123A738434A}"/>
            </a:ext>
          </a:extLst>
        </cdr:cNvPr>
        <cdr:cNvSpPr txBox="1"/>
      </cdr:nvSpPr>
      <cdr:spPr>
        <a:xfrm xmlns:a="http://schemas.openxmlformats.org/drawingml/2006/main">
          <a:off x="2830830" y="1535430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zh-CN" altLang="en-US" sz="1100"/>
        </a:p>
      </cdr:txBody>
    </cdr:sp>
  </cdr:relSizeAnchor>
  <cdr:relSizeAnchor xmlns:cdr="http://schemas.openxmlformats.org/drawingml/2006/chartDrawing">
    <cdr:from>
      <cdr:x>0.47509</cdr:x>
      <cdr:y>0.39771</cdr:y>
    </cdr:from>
    <cdr:to>
      <cdr:x>0.61414</cdr:x>
      <cdr:y>0.62715</cdr:y>
    </cdr:to>
    <cdr:sp macro="" textlink="">
      <cdr:nvSpPr>
        <cdr:cNvPr id="4" name="文本框 3">
          <a:extLst xmlns:a="http://schemas.openxmlformats.org/drawingml/2006/main">
            <a:ext uri="{FF2B5EF4-FFF2-40B4-BE49-F238E27FC236}">
              <a16:creationId xmlns:a16="http://schemas.microsoft.com/office/drawing/2014/main" id="{8194F778-DE56-0B8E-F568-D790FAAE81C4}"/>
            </a:ext>
          </a:extLst>
        </cdr:cNvPr>
        <cdr:cNvSpPr txBox="1"/>
      </cdr:nvSpPr>
      <cdr:spPr>
        <a:xfrm xmlns:a="http://schemas.openxmlformats.org/drawingml/2006/main">
          <a:off x="3124200" y="1584960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zh-CN" altLang="en-US" sz="1100"/>
        </a:p>
      </cdr:txBody>
    </cdr:sp>
  </cdr:relSizeAnchor>
  <cdr:relSizeAnchor xmlns:cdr="http://schemas.openxmlformats.org/drawingml/2006/chartDrawing">
    <cdr:from>
      <cdr:x>0.23116</cdr:x>
      <cdr:y>0.30989</cdr:y>
    </cdr:from>
    <cdr:to>
      <cdr:x>0.47331</cdr:x>
      <cdr:y>0.40106</cdr:y>
    </cdr:to>
    <cdr:sp macro="" textlink="">
      <cdr:nvSpPr>
        <cdr:cNvPr id="5" name="文本框 4">
          <a:extLst xmlns:a="http://schemas.openxmlformats.org/drawingml/2006/main">
            <a:ext uri="{FF2B5EF4-FFF2-40B4-BE49-F238E27FC236}">
              <a16:creationId xmlns:a16="http://schemas.microsoft.com/office/drawing/2014/main" id="{741626E1-BA7E-343D-5768-5859F33C6B3D}"/>
            </a:ext>
          </a:extLst>
        </cdr:cNvPr>
        <cdr:cNvSpPr txBox="1"/>
      </cdr:nvSpPr>
      <cdr:spPr>
        <a:xfrm xmlns:a="http://schemas.openxmlformats.org/drawingml/2006/main">
          <a:off x="1219200" y="990600"/>
          <a:ext cx="1277171" cy="29141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/>
            <a:t>U</a:t>
          </a:r>
          <a:r>
            <a:rPr lang="zh-CN" altLang="en-US" sz="1100"/>
            <a:t>：</a:t>
          </a:r>
          <a:r>
            <a:rPr lang="en-US" altLang="zh-CN" sz="1100"/>
            <a:t>Y=2.18+0.81n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0.51969</cdr:x>
      <cdr:y>0.52682</cdr:y>
    </cdr:from>
    <cdr:to>
      <cdr:x>0.77005</cdr:x>
      <cdr:y>0.62807</cdr:y>
    </cdr:to>
    <cdr:sp macro="" textlink="">
      <cdr:nvSpPr>
        <cdr:cNvPr id="6" name="文本框 5">
          <a:extLst xmlns:a="http://schemas.openxmlformats.org/drawingml/2006/main">
            <a:ext uri="{FF2B5EF4-FFF2-40B4-BE49-F238E27FC236}">
              <a16:creationId xmlns:a16="http://schemas.microsoft.com/office/drawing/2014/main" id="{1A2761F7-5CA9-7183-9BE7-6F4DEC63FB89}"/>
            </a:ext>
          </a:extLst>
        </cdr:cNvPr>
        <cdr:cNvSpPr txBox="1"/>
      </cdr:nvSpPr>
      <cdr:spPr>
        <a:xfrm xmlns:a="http://schemas.openxmlformats.org/drawingml/2006/main">
          <a:off x="2741002" y="1684020"/>
          <a:ext cx="1320458" cy="32367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/>
            <a:t>L</a:t>
          </a:r>
          <a:r>
            <a:rPr lang="zh-CN" altLang="en-US" sz="1100"/>
            <a:t>：</a:t>
          </a:r>
          <a:r>
            <a:rPr lang="en-US" altLang="zh-CN" sz="1100"/>
            <a:t>Y=-2.18+0.81n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0.4235</cdr:x>
      <cdr:y>0.43147</cdr:y>
    </cdr:from>
    <cdr:to>
      <cdr:x>0.61257</cdr:x>
      <cdr:y>0.52149</cdr:y>
    </cdr:to>
    <cdr:sp macro="" textlink="">
      <cdr:nvSpPr>
        <cdr:cNvPr id="7" name="文本框 6">
          <a:extLst xmlns:a="http://schemas.openxmlformats.org/drawingml/2006/main">
            <a:ext uri="{FF2B5EF4-FFF2-40B4-BE49-F238E27FC236}">
              <a16:creationId xmlns:a16="http://schemas.microsoft.com/office/drawing/2014/main" id="{65BBDA38-35A1-365E-61C9-EBD51C9C4ACE}"/>
            </a:ext>
          </a:extLst>
        </cdr:cNvPr>
        <cdr:cNvSpPr txBox="1"/>
      </cdr:nvSpPr>
      <cdr:spPr>
        <a:xfrm xmlns:a="http://schemas.openxmlformats.org/drawingml/2006/main">
          <a:off x="2233662" y="1379220"/>
          <a:ext cx="997218" cy="2877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/>
            <a:t>Y</a:t>
          </a:r>
          <a:r>
            <a:rPr lang="zh-CN" altLang="en-US" sz="1100"/>
            <a:t>：</a:t>
          </a:r>
          <a:r>
            <a:rPr lang="en-US" altLang="zh-CN" sz="1100"/>
            <a:t>Test line</a:t>
          </a:r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无恤</dc:creator>
  <cp:keywords/>
  <dc:description/>
  <cp:lastModifiedBy>无恤</cp:lastModifiedBy>
  <cp:revision>2</cp:revision>
  <dcterms:created xsi:type="dcterms:W3CDTF">2023-09-11T07:20:00Z</dcterms:created>
  <dcterms:modified xsi:type="dcterms:W3CDTF">2023-09-11T07:20:00Z</dcterms:modified>
</cp:coreProperties>
</file>