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DAA" w:rsidRPr="00330AEC" w:rsidRDefault="006A7DA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0</w:t>
      </w:r>
      <w:bookmarkStart w:id="0" w:name="_GoBack"/>
      <w:bookmarkEnd w:id="0"/>
      <w:r w:rsidR="00963204" w:rsidRPr="00330AEC">
        <w:rPr>
          <w:rFonts w:ascii="Times New Roman" w:hAnsi="Times New Roman" w:cs="Times New Roman"/>
          <w:sz w:val="20"/>
          <w:szCs w:val="20"/>
        </w:rPr>
        <w:t xml:space="preserve">Supplemental table </w:t>
      </w:r>
      <w:proofErr w:type="gramStart"/>
      <w:r w:rsidR="00963204" w:rsidRPr="00330AEC">
        <w:rPr>
          <w:rFonts w:ascii="Times New Roman" w:hAnsi="Times New Roman" w:cs="Times New Roman"/>
          <w:sz w:val="20"/>
          <w:szCs w:val="20"/>
        </w:rPr>
        <w:t>1</w:t>
      </w:r>
      <w:proofErr w:type="gramEnd"/>
      <w:r w:rsidR="00963204" w:rsidRPr="00330AEC">
        <w:rPr>
          <w:rFonts w:ascii="Times New Roman" w:hAnsi="Times New Roman" w:cs="Times New Roman"/>
          <w:sz w:val="20"/>
          <w:szCs w:val="20"/>
        </w:rPr>
        <w:t xml:space="preserve"> Primers</w:t>
      </w:r>
      <w:r w:rsidR="007F6E6E" w:rsidRPr="00330AEC">
        <w:rPr>
          <w:rFonts w:ascii="Times New Roman" w:hAnsi="Times New Roman" w:cs="Times New Roman"/>
          <w:sz w:val="20"/>
          <w:szCs w:val="20"/>
        </w:rPr>
        <w:t xml:space="preserve"> used in this study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3882"/>
        <w:gridCol w:w="4212"/>
        <w:gridCol w:w="841"/>
        <w:gridCol w:w="3458"/>
      </w:tblGrid>
      <w:tr w:rsidR="007F6E6E" w:rsidRPr="00330AEC" w:rsidTr="00330AEC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SNP</w:t>
            </w:r>
          </w:p>
        </w:tc>
        <w:tc>
          <w:tcPr>
            <w:tcW w:w="38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1</w:t>
            </w: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st</w:t>
            </w: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-</w:t>
            </w: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PCRP</w:t>
            </w:r>
          </w:p>
        </w:tc>
        <w:tc>
          <w:tcPr>
            <w:tcW w:w="42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2</w:t>
            </w: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  <w:vertAlign w:val="superscript"/>
              </w:rPr>
              <w:t>nd</w:t>
            </w: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-</w:t>
            </w: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PCRP</w:t>
            </w: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UEP_DIR</w:t>
            </w:r>
          </w:p>
        </w:tc>
        <w:tc>
          <w:tcPr>
            <w:tcW w:w="34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UEP_SEQ</w:t>
            </w:r>
          </w:p>
        </w:tc>
      </w:tr>
      <w:tr w:rsidR="007F6E6E" w:rsidRPr="00330AEC" w:rsidTr="00330AEC">
        <w:trPr>
          <w:jc w:val="center"/>
        </w:trPr>
        <w:tc>
          <w:tcPr>
            <w:tcW w:w="1555" w:type="dxa"/>
            <w:tcBorders>
              <w:top w:val="single" w:sz="4" w:space="0" w:color="auto"/>
            </w:tcBorders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rs118050317</w:t>
            </w:r>
          </w:p>
        </w:tc>
        <w:tc>
          <w:tcPr>
            <w:tcW w:w="3882" w:type="dxa"/>
            <w:tcBorders>
              <w:top w:val="single" w:sz="4" w:space="0" w:color="auto"/>
            </w:tcBorders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ACGTTGGATGACAGGAGCTGGTCATGTTGC</w:t>
            </w:r>
          </w:p>
        </w:tc>
        <w:tc>
          <w:tcPr>
            <w:tcW w:w="4212" w:type="dxa"/>
            <w:tcBorders>
              <w:top w:val="single" w:sz="4" w:space="0" w:color="auto"/>
            </w:tcBorders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ACGTTGGATGGTGTAGTGATTGACACCTG</w:t>
            </w:r>
          </w:p>
        </w:tc>
        <w:tc>
          <w:tcPr>
            <w:tcW w:w="841" w:type="dxa"/>
            <w:tcBorders>
              <w:top w:val="single" w:sz="4" w:space="0" w:color="auto"/>
            </w:tcBorders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58" w:type="dxa"/>
            <w:tcBorders>
              <w:top w:val="single" w:sz="4" w:space="0" w:color="auto"/>
            </w:tcBorders>
          </w:tcPr>
          <w:p w:rsidR="007F6E6E" w:rsidRPr="00330AEC" w:rsidRDefault="007F6E6E" w:rsidP="007F6E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ggggtGCCGATGGGGAAGGATTAG</w:t>
            </w:r>
            <w:proofErr w:type="spellEnd"/>
          </w:p>
        </w:tc>
      </w:tr>
      <w:tr w:rsidR="007F6E6E" w:rsidRPr="00330AEC" w:rsidTr="00330AEC">
        <w:trPr>
          <w:jc w:val="center"/>
        </w:trPr>
        <w:tc>
          <w:tcPr>
            <w:tcW w:w="1555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rs75750647</w:t>
            </w:r>
          </w:p>
        </w:tc>
        <w:tc>
          <w:tcPr>
            <w:tcW w:w="3882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ACGTTGGATGCCCCCACAAAATTACAAACC</w:t>
            </w:r>
          </w:p>
        </w:tc>
        <w:tc>
          <w:tcPr>
            <w:tcW w:w="4212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ACGTTGGATGTGTTCGCTGTGTACTGGATG</w:t>
            </w:r>
          </w:p>
        </w:tc>
        <w:tc>
          <w:tcPr>
            <w:tcW w:w="841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58" w:type="dxa"/>
          </w:tcPr>
          <w:p w:rsidR="007F6E6E" w:rsidRPr="00330AEC" w:rsidRDefault="007F6E6E" w:rsidP="007F6E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CTAAAGCAGGGTGGAG</w:t>
            </w:r>
          </w:p>
        </w:tc>
      </w:tr>
      <w:tr w:rsidR="007F6E6E" w:rsidRPr="00330AEC" w:rsidTr="00330AEC">
        <w:trPr>
          <w:jc w:val="center"/>
        </w:trPr>
        <w:tc>
          <w:tcPr>
            <w:tcW w:w="1555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rs7307242</w:t>
            </w:r>
          </w:p>
        </w:tc>
        <w:tc>
          <w:tcPr>
            <w:tcW w:w="3882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ACGTTGGATGGCCCTAGCCTGTTTCTTTAG</w:t>
            </w:r>
          </w:p>
        </w:tc>
        <w:tc>
          <w:tcPr>
            <w:tcW w:w="4212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ACGTTGGATGAAATGCTTCTCCTGGAAGTC</w:t>
            </w:r>
          </w:p>
        </w:tc>
        <w:tc>
          <w:tcPr>
            <w:tcW w:w="841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58" w:type="dxa"/>
          </w:tcPr>
          <w:p w:rsidR="007F6E6E" w:rsidRPr="00330AEC" w:rsidRDefault="007F6E6E" w:rsidP="007F6E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CCAGATCACTAGCTCTGA</w:t>
            </w:r>
          </w:p>
        </w:tc>
      </w:tr>
      <w:tr w:rsidR="007F6E6E" w:rsidRPr="00330AEC" w:rsidTr="00330AEC">
        <w:trPr>
          <w:jc w:val="center"/>
        </w:trPr>
        <w:tc>
          <w:tcPr>
            <w:tcW w:w="1555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rs10849390</w:t>
            </w:r>
          </w:p>
        </w:tc>
        <w:tc>
          <w:tcPr>
            <w:tcW w:w="3882" w:type="dxa"/>
            <w:vAlign w:val="center"/>
          </w:tcPr>
          <w:p w:rsidR="007F6E6E" w:rsidRPr="00330AEC" w:rsidRDefault="007F6E6E" w:rsidP="007F6E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ACGTTGGATGGAAATCAGTACTGCCTGTGC</w:t>
            </w:r>
          </w:p>
        </w:tc>
        <w:tc>
          <w:tcPr>
            <w:tcW w:w="4212" w:type="dxa"/>
            <w:vAlign w:val="center"/>
          </w:tcPr>
          <w:p w:rsidR="007F6E6E" w:rsidRPr="00330AEC" w:rsidRDefault="007F6E6E" w:rsidP="007F6E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ACGTTGGATGTCACACAATCTCACAGGGAC</w:t>
            </w:r>
          </w:p>
        </w:tc>
        <w:tc>
          <w:tcPr>
            <w:tcW w:w="841" w:type="dxa"/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458" w:type="dxa"/>
            <w:vAlign w:val="center"/>
          </w:tcPr>
          <w:p w:rsidR="007F6E6E" w:rsidRPr="00330AEC" w:rsidRDefault="007F6E6E" w:rsidP="007F6E6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tcgccCAGGGACAGCCCGCTGCC</w:t>
            </w:r>
            <w:proofErr w:type="spellEnd"/>
          </w:p>
        </w:tc>
      </w:tr>
      <w:tr w:rsidR="007F6E6E" w:rsidRPr="00330AEC" w:rsidTr="00330AEC">
        <w:trPr>
          <w:jc w:val="center"/>
        </w:trPr>
        <w:tc>
          <w:tcPr>
            <w:tcW w:w="1555" w:type="dxa"/>
            <w:tcBorders>
              <w:bottom w:val="single" w:sz="4" w:space="0" w:color="auto"/>
            </w:tcBorders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rs11610368</w:t>
            </w:r>
          </w:p>
        </w:tc>
        <w:tc>
          <w:tcPr>
            <w:tcW w:w="3882" w:type="dxa"/>
            <w:tcBorders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ACGTTGGATGCTCTGCAATGTTACACAGCC</w:t>
            </w:r>
          </w:p>
        </w:tc>
        <w:tc>
          <w:tcPr>
            <w:tcW w:w="4212" w:type="dxa"/>
            <w:tcBorders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ACGTTGGATGTCTGTGACTCCTTGCCAATG</w:t>
            </w:r>
          </w:p>
        </w:tc>
        <w:tc>
          <w:tcPr>
            <w:tcW w:w="841" w:type="dxa"/>
            <w:tcBorders>
              <w:bottom w:val="single" w:sz="4" w:space="0" w:color="auto"/>
            </w:tcBorders>
          </w:tcPr>
          <w:p w:rsidR="007F6E6E" w:rsidRPr="00330AEC" w:rsidRDefault="007F6E6E" w:rsidP="007F6E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3458" w:type="dxa"/>
            <w:tcBorders>
              <w:bottom w:val="single" w:sz="4" w:space="0" w:color="auto"/>
            </w:tcBorders>
            <w:vAlign w:val="center"/>
          </w:tcPr>
          <w:p w:rsidR="007F6E6E" w:rsidRPr="00330AEC" w:rsidRDefault="007F6E6E" w:rsidP="007F6E6E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CCTTGCCAATGGATAGAATAGAA</w:t>
            </w:r>
          </w:p>
        </w:tc>
      </w:tr>
    </w:tbl>
    <w:p w:rsidR="00963204" w:rsidRPr="00330AEC" w:rsidRDefault="003D06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SNP, single nucleotide </w:t>
      </w:r>
      <w:r>
        <w:rPr>
          <w:rFonts w:ascii="Times New Roman" w:hAnsi="Times New Roman" w:cs="Times New Roman"/>
          <w:sz w:val="20"/>
          <w:szCs w:val="20"/>
        </w:rPr>
        <w:t>polymorphism.</w:t>
      </w:r>
    </w:p>
    <w:p w:rsidR="00963204" w:rsidRPr="00330AEC" w:rsidRDefault="0096320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/>
          <w:sz w:val="20"/>
          <w:szCs w:val="20"/>
        </w:rPr>
        <w:br w:type="page"/>
      </w:r>
    </w:p>
    <w:p w:rsidR="00963204" w:rsidRPr="00330AEC" w:rsidRDefault="00963204">
      <w:pPr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 w:hint="eastAsia"/>
          <w:sz w:val="20"/>
          <w:szCs w:val="20"/>
        </w:rPr>
        <w:lastRenderedPageBreak/>
        <w:t xml:space="preserve">Supplemental table 2 </w:t>
      </w:r>
      <w:r w:rsidRPr="00330AEC">
        <w:rPr>
          <w:rFonts w:ascii="Times New Roman" w:hAnsi="Times New Roman" w:cs="Times New Roman"/>
          <w:sz w:val="20"/>
          <w:szCs w:val="20"/>
        </w:rPr>
        <w:t xml:space="preserve">Association of </w:t>
      </w:r>
      <w:r w:rsidRPr="00330AEC">
        <w:rPr>
          <w:rFonts w:ascii="Times New Roman" w:hAnsi="Times New Roman" w:cs="Times New Roman"/>
          <w:i/>
          <w:sz w:val="20"/>
          <w:szCs w:val="20"/>
        </w:rPr>
        <w:t>NINJ2</w:t>
      </w:r>
      <w:r w:rsidRPr="00330AEC">
        <w:rPr>
          <w:rFonts w:ascii="Times New Roman" w:hAnsi="Times New Roman" w:cs="Times New Roman"/>
          <w:sz w:val="20"/>
          <w:szCs w:val="20"/>
        </w:rPr>
        <w:t xml:space="preserve"> polymorphisms and CHD risk after age and sex stratification</w:t>
      </w:r>
    </w:p>
    <w:tbl>
      <w:tblPr>
        <w:tblStyle w:val="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4"/>
        <w:gridCol w:w="1502"/>
        <w:gridCol w:w="1943"/>
        <w:gridCol w:w="807"/>
        <w:gridCol w:w="1831"/>
        <w:gridCol w:w="670"/>
        <w:gridCol w:w="1976"/>
        <w:gridCol w:w="807"/>
        <w:gridCol w:w="2004"/>
        <w:gridCol w:w="804"/>
      </w:tblGrid>
      <w:tr w:rsidR="00963204" w:rsidRPr="00330AEC" w:rsidTr="003D06C3">
        <w:tc>
          <w:tcPr>
            <w:tcW w:w="578" w:type="pct"/>
            <w:vMerge w:val="restart"/>
            <w:vAlign w:val="center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SNP</w:t>
            </w:r>
          </w:p>
        </w:tc>
        <w:tc>
          <w:tcPr>
            <w:tcW w:w="538" w:type="pct"/>
            <w:vMerge w:val="restart"/>
            <w:vAlign w:val="center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Model</w:t>
            </w:r>
          </w:p>
        </w:tc>
        <w:tc>
          <w:tcPr>
            <w:tcW w:w="1881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2003" w:type="pct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Sex</w:t>
            </w:r>
          </w:p>
        </w:tc>
      </w:tr>
      <w:tr w:rsidR="00963204" w:rsidRPr="00330AEC" w:rsidTr="00963204">
        <w:tc>
          <w:tcPr>
            <w:tcW w:w="578" w:type="pct"/>
            <w:vMerge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8" w:type="pct"/>
            <w:vMerge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8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&gt; 60</w:t>
            </w:r>
          </w:p>
        </w:tc>
        <w:tc>
          <w:tcPr>
            <w:tcW w:w="89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≤ 60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Man</w:t>
            </w:r>
          </w:p>
        </w:tc>
        <w:tc>
          <w:tcPr>
            <w:tcW w:w="100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Woman</w:t>
            </w:r>
          </w:p>
        </w:tc>
      </w:tr>
      <w:tr w:rsidR="00963204" w:rsidRPr="00330AEC" w:rsidTr="00963204">
        <w:tc>
          <w:tcPr>
            <w:tcW w:w="578" w:type="pct"/>
            <w:vMerge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8" w:type="pct"/>
            <w:vMerge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96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OR(95%CI)</w:t>
            </w:r>
          </w:p>
        </w:tc>
        <w:tc>
          <w:tcPr>
            <w:tcW w:w="289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656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OR(95%CI)</w:t>
            </w:r>
          </w:p>
        </w:tc>
        <w:tc>
          <w:tcPr>
            <w:tcW w:w="240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708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OR(95%CI)</w:t>
            </w:r>
          </w:p>
        </w:tc>
        <w:tc>
          <w:tcPr>
            <w:tcW w:w="289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718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OR(95%CI)</w:t>
            </w:r>
          </w:p>
        </w:tc>
        <w:tc>
          <w:tcPr>
            <w:tcW w:w="288" w:type="pct"/>
            <w:tcBorders>
              <w:top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</w:tbl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3"/>
        <w:gridCol w:w="1602"/>
        <w:gridCol w:w="1823"/>
        <w:gridCol w:w="804"/>
        <w:gridCol w:w="1823"/>
        <w:gridCol w:w="804"/>
        <w:gridCol w:w="1951"/>
        <w:gridCol w:w="804"/>
        <w:gridCol w:w="1993"/>
        <w:gridCol w:w="801"/>
      </w:tblGrid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rs75750647</w:t>
            </w: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Allele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0.85(0.66-1.08)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1.07(0.8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-1.43)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0.647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0.89(0.71-1.13)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0.345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1.00(0.73-1.36)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0.977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Homozygote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0.58(0.32-1.07)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0.97(0.46-2.04)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0.940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0.68(0.39-1.19)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0.177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0.92(0.45-1.86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0.813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Heterozygote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0.85(0.59-1.23)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1.28(0.84-1.93)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0.98(0.71-1.36)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0.901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1.07(0.69-1.65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0.773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0.79(0.56-1.12)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0.184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1.22(0.82-1.82)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0.92(0.67-1.26)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0.596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1.04(0.69-1.57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0.868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Recessive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0.63(0.35-1.13)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0.120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0.86(0.42-1.76)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0.683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0.69(0.4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-1.17)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0.89(0.45-1.75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0.736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Additive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0.79(0.61-1.03)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1.10(0.81-1.50)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0.548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0.88(0.69-1.12)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1.00(0.73-1.36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0.975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rs7307242</w:t>
            </w: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Allele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1.15(0.83-1.60)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0.92(0.62-1.36)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0.674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1.18(0.85-1.63)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0.87(0.58-1.30)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0.493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Homozygote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1.57(0.56-4.41)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0.389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1.19(0.37-3.83)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0.777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1.80(0.64-5.04)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0.264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0.95(0.33-2.80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0.931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Heterozygote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1.20(0.79-1.82)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0.74(0.46-1.20)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0.227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1.09(0.75-1.6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0.81(0.50-1.33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0.411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1.24(0.83-1.85)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0.79(0.50-1.24)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1.15(0.8-1.65)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0.452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0.83(0.52-1.32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0.438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Recessive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1.51(0.54-4.19)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1.27(0.40-4.08)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1.76(0.63-4.93)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0.279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1.00(0.34-2.92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0.996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Additive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1.22(0.87-1.72)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0.251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0.87(0.59-1.27)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0.463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1.17(0.86-1.61)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0.88(0.60-1.30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0.524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rs10849391</w:t>
            </w: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Allele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1.15(0.90-1.47)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0.262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1.23(0.92-1.64)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1.20(0.95-1.51)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1.14(0.84-1.56)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0.402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Homozygote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1.26(0.72-2.2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0.420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1.62(0.81-3.24)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1.36(0.81-2.27)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0.244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1.44(0.73-2.84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0.298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Heterozygote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1.32(0.9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-1.93)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0.156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1.19(0.78-1.82)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0.419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1.28(0.92-1.79)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0.144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1.02(0.65-1.59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0.936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(0.91-1.87)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0.148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1.26(0.84-1.89)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1.30(0.94-1.78)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0.108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1.10(0.72-1.67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0.668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Recessive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1.09(0.65-1.84)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0.746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1.48(0.77-2.85)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0.239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1.19(0.73-1.92)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0.482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1.42(0.75-2.72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0.283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Additive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1.17(0.91-1.52)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1.24(0.92-1.69)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1.20(0.95-1.52)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1.14(0.84-1.55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0.406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rs11610368</w:t>
            </w: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Allele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0.97(0.68-1.39)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0.884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1.39(0.91-2.11)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1.30(0.93-1.82)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0.85(0.53-1.35)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0.493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Homozygote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1.48(0.42-5.18)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0.537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2.83(0.74-10.82)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1.47(0.24-8.93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0.679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Heterozygote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0.95(0.62-1.47)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0.823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1.24(0.76-2.00)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0.390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</w:t>
            </w:r>
            <w:r w:rsidR="001B324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(0.82-1.76)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0.339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0.76(0.45-1.29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0.316</w:t>
            </w:r>
          </w:p>
        </w:tc>
      </w:tr>
      <w:tr w:rsidR="00963204" w:rsidRPr="00330AEC" w:rsidTr="00330AEC"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Dominant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0.99(0.65-1.51)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1.35(0.84-2.18)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0.212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1.28(0.88-1.84)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0.80(0.48-1.33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0.386</w:t>
            </w:r>
          </w:p>
        </w:tc>
      </w:tr>
      <w:tr w:rsidR="00963204" w:rsidRPr="00330AEC" w:rsidTr="001B324B">
        <w:trPr>
          <w:trHeight w:val="80"/>
        </w:trPr>
        <w:tc>
          <w:tcPr>
            <w:tcW w:w="556" w:type="pct"/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Recessive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1.50(0.43-5.22)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0.525</w:t>
            </w:r>
          </w:p>
        </w:tc>
        <w:tc>
          <w:tcPr>
            <w:tcW w:w="653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99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2.72(0.71-10.36)</w:t>
            </w:r>
          </w:p>
        </w:tc>
        <w:tc>
          <w:tcPr>
            <w:tcW w:w="288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0.143</w:t>
            </w:r>
          </w:p>
        </w:tc>
        <w:tc>
          <w:tcPr>
            <w:tcW w:w="714" w:type="pct"/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1.55(0.25-9.39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0.636</w:t>
            </w:r>
          </w:p>
        </w:tc>
      </w:tr>
      <w:tr w:rsidR="00963204" w:rsidRPr="00330AEC" w:rsidTr="00330AEC">
        <w:tc>
          <w:tcPr>
            <w:tcW w:w="556" w:type="pct"/>
            <w:tcBorders>
              <w:bottom w:val="single" w:sz="4" w:space="0" w:color="auto"/>
            </w:tcBorders>
          </w:tcPr>
          <w:p w:rsidR="00963204" w:rsidRPr="00330AEC" w:rsidRDefault="00963204" w:rsidP="006A7DA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4" w:type="pct"/>
            <w:tcBorders>
              <w:bottom w:val="single" w:sz="4" w:space="0" w:color="auto"/>
            </w:tcBorders>
          </w:tcPr>
          <w:p w:rsidR="00963204" w:rsidRPr="00330AEC" w:rsidRDefault="00963204" w:rsidP="00963204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Additive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1.03(0.71-1.49)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0.883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1.45(0.93-2.27)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0.101</w:t>
            </w:r>
          </w:p>
        </w:tc>
        <w:tc>
          <w:tcPr>
            <w:tcW w:w="699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1.31(0.94-1.82)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714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0.86(0.54-1.36</w:t>
            </w: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7" w:type="pct"/>
            <w:tcBorders>
              <w:bottom w:val="single" w:sz="4" w:space="0" w:color="auto"/>
            </w:tcBorders>
            <w:vAlign w:val="center"/>
          </w:tcPr>
          <w:p w:rsidR="00963204" w:rsidRPr="00330AEC" w:rsidRDefault="00963204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0.508</w:t>
            </w:r>
          </w:p>
        </w:tc>
      </w:tr>
    </w:tbl>
    <w:p w:rsidR="007F6E6E" w:rsidRPr="00330AEC" w:rsidRDefault="003D06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SNP, single nucleotide </w:t>
      </w:r>
      <w:r>
        <w:rPr>
          <w:rFonts w:ascii="Times New Roman" w:hAnsi="Times New Roman" w:cs="Times New Roman"/>
          <w:sz w:val="20"/>
          <w:szCs w:val="20"/>
        </w:rPr>
        <w:t>polymorphism</w:t>
      </w:r>
      <w:r>
        <w:rPr>
          <w:rFonts w:ascii="Times New Roman" w:hAnsi="Times New Roman" w:cs="Times New Roman" w:hint="eastAsia"/>
          <w:sz w:val="20"/>
          <w:szCs w:val="20"/>
        </w:rPr>
        <w:t xml:space="preserve">; </w:t>
      </w:r>
      <w:r w:rsidR="00330AEC" w:rsidRPr="00330AEC">
        <w:rPr>
          <w:rFonts w:ascii="Times New Roman" w:hAnsi="Times New Roman" w:cs="Times New Roman"/>
          <w:sz w:val="20"/>
          <w:szCs w:val="20"/>
        </w:rPr>
        <w:t>CHD, coronary heart disease; OR, odd ratio; CI, confidence interval.</w:t>
      </w:r>
    </w:p>
    <w:p w:rsidR="007F6E6E" w:rsidRPr="00330AEC" w:rsidRDefault="007F6E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/>
          <w:sz w:val="20"/>
          <w:szCs w:val="20"/>
        </w:rPr>
        <w:br w:type="page"/>
      </w:r>
    </w:p>
    <w:p w:rsidR="00963204" w:rsidRPr="00330AEC" w:rsidRDefault="007F6E6E">
      <w:pPr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/>
          <w:sz w:val="20"/>
          <w:szCs w:val="20"/>
        </w:rPr>
        <w:lastRenderedPageBreak/>
        <w:t>Supplemental</w:t>
      </w:r>
      <w:r w:rsidRPr="00330AEC">
        <w:rPr>
          <w:rFonts w:ascii="Times New Roman" w:hAnsi="Times New Roman" w:cs="Times New Roman" w:hint="eastAsia"/>
          <w:sz w:val="20"/>
          <w:szCs w:val="20"/>
        </w:rPr>
        <w:t xml:space="preserve"> table </w:t>
      </w:r>
      <w:r w:rsidRPr="00330AEC">
        <w:rPr>
          <w:rFonts w:ascii="Times New Roman" w:hAnsi="Times New Roman" w:cs="Times New Roman"/>
          <w:sz w:val="20"/>
          <w:szCs w:val="20"/>
        </w:rPr>
        <w:t>3</w:t>
      </w:r>
      <w:r w:rsidR="00423BB0" w:rsidRPr="00330AEC">
        <w:rPr>
          <w:rFonts w:ascii="Times New Roman" w:hAnsi="Times New Roman" w:cs="Times New Roman"/>
          <w:sz w:val="20"/>
          <w:szCs w:val="20"/>
        </w:rPr>
        <w:t xml:space="preserve"> </w:t>
      </w:r>
      <w:r w:rsidR="003D06C3">
        <w:rPr>
          <w:rFonts w:ascii="Times New Roman" w:hAnsi="Times New Roman" w:cs="Times New Roman"/>
          <w:sz w:val="20"/>
          <w:szCs w:val="20"/>
        </w:rPr>
        <w:t xml:space="preserve">Haplotype analysis of </w:t>
      </w:r>
      <w:r w:rsidR="003D06C3" w:rsidRPr="00330AEC">
        <w:rPr>
          <w:rFonts w:ascii="Times New Roman" w:hAnsi="Times New Roman" w:cs="Times New Roman"/>
          <w:i/>
          <w:sz w:val="20"/>
          <w:szCs w:val="20"/>
        </w:rPr>
        <w:t>NINJ2</w:t>
      </w:r>
      <w:r w:rsidR="003D06C3" w:rsidRPr="00330AEC">
        <w:rPr>
          <w:rFonts w:ascii="Times New Roman" w:hAnsi="Times New Roman" w:cs="Times New Roman"/>
          <w:sz w:val="20"/>
          <w:szCs w:val="20"/>
        </w:rPr>
        <w:t xml:space="preserve"> polymorphisms and CHD risk</w:t>
      </w:r>
    </w:p>
    <w:tbl>
      <w:tblPr>
        <w:tblStyle w:val="a3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5"/>
        <w:gridCol w:w="1284"/>
        <w:gridCol w:w="1485"/>
        <w:gridCol w:w="1438"/>
        <w:gridCol w:w="1988"/>
        <w:gridCol w:w="1033"/>
        <w:gridCol w:w="1661"/>
        <w:gridCol w:w="1764"/>
      </w:tblGrid>
      <w:tr w:rsidR="00423BB0" w:rsidRPr="00330AEC" w:rsidTr="001B324B">
        <w:tc>
          <w:tcPr>
            <w:tcW w:w="1184" w:type="pct"/>
            <w:vMerge w:val="restart"/>
            <w:tcBorders>
              <w:top w:val="single" w:sz="4" w:space="0" w:color="auto"/>
            </w:tcBorders>
            <w:vAlign w:val="center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SNP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Haplotype</w:t>
            </w:r>
          </w:p>
        </w:tc>
        <w:tc>
          <w:tcPr>
            <w:tcW w:w="532" w:type="pct"/>
            <w:vMerge w:val="restart"/>
            <w:tcBorders>
              <w:top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Frequency in case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Frequency in c</w:t>
            </w: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ontrol</w:t>
            </w:r>
          </w:p>
        </w:tc>
        <w:tc>
          <w:tcPr>
            <w:tcW w:w="1082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23BB0" w:rsidRPr="00330AEC" w:rsidRDefault="00423BB0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Without adjustment</w:t>
            </w:r>
          </w:p>
        </w:tc>
        <w:tc>
          <w:tcPr>
            <w:tcW w:w="122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23BB0" w:rsidRPr="00330AEC" w:rsidRDefault="00423BB0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With adjustment</w:t>
            </w:r>
          </w:p>
        </w:tc>
      </w:tr>
      <w:tr w:rsidR="00423BB0" w:rsidRPr="00330AEC" w:rsidTr="006A7DAA">
        <w:tc>
          <w:tcPr>
            <w:tcW w:w="1184" w:type="pct"/>
            <w:vMerge/>
            <w:tcBorders>
              <w:bottom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60" w:type="pct"/>
            <w:vMerge/>
            <w:tcBorders>
              <w:bottom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32" w:type="pct"/>
            <w:vMerge/>
            <w:tcBorders>
              <w:bottom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5" w:type="pct"/>
            <w:vMerge/>
            <w:tcBorders>
              <w:bottom w:val="single" w:sz="4" w:space="0" w:color="auto"/>
            </w:tcBorders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</w:tcBorders>
          </w:tcPr>
          <w:p w:rsidR="00423BB0" w:rsidRPr="00330AEC" w:rsidRDefault="00423BB0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OR(95%CI)</w:t>
            </w:r>
          </w:p>
        </w:tc>
        <w:tc>
          <w:tcPr>
            <w:tcW w:w="370" w:type="pct"/>
            <w:tcBorders>
              <w:top w:val="single" w:sz="4" w:space="0" w:color="auto"/>
              <w:bottom w:val="single" w:sz="4" w:space="0" w:color="auto"/>
            </w:tcBorders>
          </w:tcPr>
          <w:p w:rsidR="00423BB0" w:rsidRPr="00330AEC" w:rsidRDefault="00423BB0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595" w:type="pct"/>
            <w:tcBorders>
              <w:top w:val="single" w:sz="4" w:space="0" w:color="auto"/>
              <w:bottom w:val="single" w:sz="4" w:space="0" w:color="auto"/>
            </w:tcBorders>
          </w:tcPr>
          <w:p w:rsidR="00423BB0" w:rsidRPr="00330AEC" w:rsidRDefault="00423BB0" w:rsidP="006A7DA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OR(95%CI)</w:t>
            </w: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</w:tcPr>
          <w:p w:rsidR="00423BB0" w:rsidRPr="00330AEC" w:rsidRDefault="00423BB0" w:rsidP="006A7DAA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191979" w:rsidRPr="00330AEC" w:rsidTr="006A7DAA">
        <w:tc>
          <w:tcPr>
            <w:tcW w:w="1184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6A7DA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rs118050317|rs75750647</w:t>
            </w:r>
          </w:p>
        </w:tc>
        <w:tc>
          <w:tcPr>
            <w:tcW w:w="460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6A7DAA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</w:t>
            </w:r>
          </w:p>
        </w:tc>
        <w:tc>
          <w:tcPr>
            <w:tcW w:w="532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515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0.328</w:t>
            </w:r>
          </w:p>
        </w:tc>
        <w:tc>
          <w:tcPr>
            <w:tcW w:w="712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0.93(0.77-1.12)</w:t>
            </w:r>
          </w:p>
        </w:tc>
        <w:tc>
          <w:tcPr>
            <w:tcW w:w="370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0.446</w:t>
            </w:r>
          </w:p>
        </w:tc>
        <w:tc>
          <w:tcPr>
            <w:tcW w:w="595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1B324B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0.92(0.76-1.12)</w:t>
            </w:r>
          </w:p>
        </w:tc>
        <w:tc>
          <w:tcPr>
            <w:tcW w:w="632" w:type="pct"/>
            <w:tcBorders>
              <w:top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0.414</w:t>
            </w:r>
          </w:p>
        </w:tc>
      </w:tr>
      <w:tr w:rsidR="00191979" w:rsidRPr="00330AEC" w:rsidTr="006A7DAA">
        <w:tc>
          <w:tcPr>
            <w:tcW w:w="1184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rs118050317|rs75750647</w:t>
            </w:r>
          </w:p>
        </w:tc>
        <w:tc>
          <w:tcPr>
            <w:tcW w:w="460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</w:t>
            </w:r>
          </w:p>
        </w:tc>
        <w:tc>
          <w:tcPr>
            <w:tcW w:w="5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0.886</w:t>
            </w:r>
          </w:p>
        </w:tc>
        <w:tc>
          <w:tcPr>
            <w:tcW w:w="51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0.901</w:t>
            </w:r>
          </w:p>
        </w:tc>
        <w:tc>
          <w:tcPr>
            <w:tcW w:w="71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0.85(0.64-1.14)</w:t>
            </w:r>
          </w:p>
        </w:tc>
        <w:tc>
          <w:tcPr>
            <w:tcW w:w="370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0.275</w:t>
            </w:r>
          </w:p>
        </w:tc>
        <w:tc>
          <w:tcPr>
            <w:tcW w:w="59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0.86(0.65-1.14)</w:t>
            </w:r>
          </w:p>
        </w:tc>
        <w:tc>
          <w:tcPr>
            <w:tcW w:w="6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0.294</w:t>
            </w:r>
          </w:p>
        </w:tc>
      </w:tr>
      <w:tr w:rsidR="00191979" w:rsidRPr="00330AEC" w:rsidTr="006A7DAA">
        <w:tc>
          <w:tcPr>
            <w:tcW w:w="1184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rs118050317|rs75750647</w:t>
            </w:r>
          </w:p>
        </w:tc>
        <w:tc>
          <w:tcPr>
            <w:tcW w:w="460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</w:t>
            </w:r>
          </w:p>
        </w:tc>
        <w:tc>
          <w:tcPr>
            <w:tcW w:w="5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0.573</w:t>
            </w:r>
          </w:p>
        </w:tc>
        <w:tc>
          <w:tcPr>
            <w:tcW w:w="51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0.571</w:t>
            </w:r>
          </w:p>
        </w:tc>
        <w:tc>
          <w:tcPr>
            <w:tcW w:w="71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1.01(0.84-1.20)</w:t>
            </w:r>
          </w:p>
        </w:tc>
        <w:tc>
          <w:tcPr>
            <w:tcW w:w="370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0.938</w:t>
            </w:r>
          </w:p>
        </w:tc>
        <w:tc>
          <w:tcPr>
            <w:tcW w:w="59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1.01(0.85-1.21)</w:t>
            </w:r>
          </w:p>
        </w:tc>
        <w:tc>
          <w:tcPr>
            <w:tcW w:w="6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0.877</w:t>
            </w:r>
          </w:p>
        </w:tc>
      </w:tr>
      <w:tr w:rsidR="00191979" w:rsidRPr="00330AEC" w:rsidTr="006A7DAA">
        <w:tc>
          <w:tcPr>
            <w:tcW w:w="1184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rs7307242|rs10849390|rs11610368</w:t>
            </w:r>
          </w:p>
        </w:tc>
        <w:tc>
          <w:tcPr>
            <w:tcW w:w="460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</w:t>
            </w:r>
          </w:p>
        </w:tc>
        <w:tc>
          <w:tcPr>
            <w:tcW w:w="5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51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0.889</w:t>
            </w:r>
          </w:p>
        </w:tc>
        <w:tc>
          <w:tcPr>
            <w:tcW w:w="71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0.89(0.67-1.18)</w:t>
            </w:r>
          </w:p>
        </w:tc>
        <w:tc>
          <w:tcPr>
            <w:tcW w:w="370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0.413</w:t>
            </w:r>
          </w:p>
        </w:tc>
        <w:tc>
          <w:tcPr>
            <w:tcW w:w="59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0.88(0.67-1.17)</w:t>
            </w:r>
          </w:p>
        </w:tc>
        <w:tc>
          <w:tcPr>
            <w:tcW w:w="6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0.384</w:t>
            </w:r>
          </w:p>
        </w:tc>
      </w:tr>
      <w:tr w:rsidR="00191979" w:rsidRPr="00330AEC" w:rsidTr="006A7DAA">
        <w:tc>
          <w:tcPr>
            <w:tcW w:w="1184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rs7307242|rs10849390|rs11610368</w:t>
            </w:r>
          </w:p>
        </w:tc>
        <w:tc>
          <w:tcPr>
            <w:tcW w:w="460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TGG</w:t>
            </w:r>
          </w:p>
        </w:tc>
        <w:tc>
          <w:tcPr>
            <w:tcW w:w="5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0.756</w:t>
            </w:r>
          </w:p>
        </w:tc>
        <w:tc>
          <w:tcPr>
            <w:tcW w:w="51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0.780</w:t>
            </w:r>
          </w:p>
        </w:tc>
        <w:tc>
          <w:tcPr>
            <w:tcW w:w="71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0.87(0.71-1.08)</w:t>
            </w:r>
          </w:p>
        </w:tc>
        <w:tc>
          <w:tcPr>
            <w:tcW w:w="370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0.200</w:t>
            </w:r>
          </w:p>
        </w:tc>
        <w:tc>
          <w:tcPr>
            <w:tcW w:w="59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0.88(0.71-1.08)</w:t>
            </w:r>
          </w:p>
        </w:tc>
        <w:tc>
          <w:tcPr>
            <w:tcW w:w="6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0.220</w:t>
            </w:r>
          </w:p>
        </w:tc>
      </w:tr>
      <w:tr w:rsidR="00191979" w:rsidRPr="00330AEC" w:rsidTr="006A7DAA">
        <w:tc>
          <w:tcPr>
            <w:tcW w:w="1184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rs7307242|rs10849390|rs11610368</w:t>
            </w:r>
          </w:p>
        </w:tc>
        <w:tc>
          <w:tcPr>
            <w:tcW w:w="460" w:type="pct"/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AAG</w:t>
            </w:r>
          </w:p>
        </w:tc>
        <w:tc>
          <w:tcPr>
            <w:tcW w:w="5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51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0.142</w:t>
            </w:r>
          </w:p>
        </w:tc>
        <w:tc>
          <w:tcPr>
            <w:tcW w:w="71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1.03(0.80-1.31)</w:t>
            </w:r>
          </w:p>
        </w:tc>
        <w:tc>
          <w:tcPr>
            <w:tcW w:w="370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0.831</w:t>
            </w:r>
          </w:p>
        </w:tc>
        <w:tc>
          <w:tcPr>
            <w:tcW w:w="595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1.03(0.81-1.32)</w:t>
            </w:r>
          </w:p>
        </w:tc>
        <w:tc>
          <w:tcPr>
            <w:tcW w:w="632" w:type="pct"/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0.811</w:t>
            </w:r>
          </w:p>
        </w:tc>
      </w:tr>
      <w:tr w:rsidR="00191979" w:rsidRPr="00330AEC" w:rsidTr="006A7DAA">
        <w:tc>
          <w:tcPr>
            <w:tcW w:w="1184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6A7D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rs7307242|rs10849390|rs11610368</w:t>
            </w:r>
          </w:p>
        </w:tc>
        <w:tc>
          <w:tcPr>
            <w:tcW w:w="460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6A7DAA">
            <w:pPr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TAG</w:t>
            </w:r>
          </w:p>
        </w:tc>
        <w:tc>
          <w:tcPr>
            <w:tcW w:w="532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515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712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0.85(0.72-1.01)</w:t>
            </w:r>
          </w:p>
        </w:tc>
        <w:tc>
          <w:tcPr>
            <w:tcW w:w="370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595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0.85(0.71-1.01)</w:t>
            </w:r>
          </w:p>
        </w:tc>
        <w:tc>
          <w:tcPr>
            <w:tcW w:w="632" w:type="pct"/>
            <w:tcBorders>
              <w:bottom w:val="single" w:sz="4" w:space="0" w:color="auto"/>
            </w:tcBorders>
            <w:vAlign w:val="bottom"/>
          </w:tcPr>
          <w:p w:rsidR="00423BB0" w:rsidRPr="00330AEC" w:rsidRDefault="00423BB0" w:rsidP="001B324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</w:tbl>
    <w:p w:rsidR="003D06C3" w:rsidRPr="00330AEC" w:rsidRDefault="003D06C3" w:rsidP="003D06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 xml:space="preserve">SNP, single nucleotide </w:t>
      </w:r>
      <w:r>
        <w:rPr>
          <w:rFonts w:ascii="Times New Roman" w:hAnsi="Times New Roman" w:cs="Times New Roman"/>
          <w:sz w:val="20"/>
          <w:szCs w:val="20"/>
        </w:rPr>
        <w:t xml:space="preserve">polymorphism; </w:t>
      </w:r>
      <w:r w:rsidRPr="00330AEC">
        <w:rPr>
          <w:rFonts w:ascii="Times New Roman" w:hAnsi="Times New Roman" w:cs="Times New Roman"/>
          <w:sz w:val="20"/>
          <w:szCs w:val="20"/>
        </w:rPr>
        <w:t>CHD, coronary heart disease; OR, odd ratio; CI, confidence interval.</w:t>
      </w:r>
    </w:p>
    <w:p w:rsidR="00191979" w:rsidRPr="003D06C3" w:rsidRDefault="00191979">
      <w:pPr>
        <w:rPr>
          <w:rFonts w:ascii="Times New Roman" w:hAnsi="Times New Roman" w:cs="Times New Roman"/>
          <w:sz w:val="20"/>
          <w:szCs w:val="20"/>
        </w:rPr>
      </w:pPr>
    </w:p>
    <w:p w:rsidR="00191979" w:rsidRPr="00330AEC" w:rsidRDefault="0019197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/>
          <w:sz w:val="20"/>
          <w:szCs w:val="20"/>
        </w:rPr>
        <w:br w:type="page"/>
      </w:r>
    </w:p>
    <w:p w:rsidR="00191979" w:rsidRPr="00330AEC" w:rsidRDefault="00191979" w:rsidP="00191979">
      <w:pPr>
        <w:rPr>
          <w:rFonts w:ascii="Times New Roman" w:hAnsi="Times New Roman" w:cs="Times New Roman"/>
          <w:sz w:val="20"/>
          <w:szCs w:val="20"/>
        </w:rPr>
        <w:sectPr w:rsidR="00191979" w:rsidRPr="00330AEC" w:rsidSect="0019197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191979" w:rsidRPr="00330AEC" w:rsidRDefault="00E74E06" w:rsidP="00191979">
      <w:pPr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/>
          <w:sz w:val="20"/>
          <w:szCs w:val="20"/>
        </w:rPr>
        <w:lastRenderedPageBreak/>
        <w:t>Supplemental</w:t>
      </w:r>
      <w:r w:rsidRPr="00330AEC">
        <w:rPr>
          <w:rFonts w:ascii="Times New Roman" w:hAnsi="Times New Roman" w:cs="Times New Roman" w:hint="eastAsia"/>
          <w:sz w:val="20"/>
          <w:szCs w:val="20"/>
        </w:rPr>
        <w:t xml:space="preserve"> table </w:t>
      </w:r>
      <w:r>
        <w:rPr>
          <w:rFonts w:ascii="Times New Roman" w:hAnsi="Times New Roman" w:cs="Times New Roman"/>
          <w:sz w:val="20"/>
          <w:szCs w:val="20"/>
        </w:rPr>
        <w:t>4</w:t>
      </w:r>
      <w:r w:rsidR="00191979" w:rsidRPr="00330AEC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91979" w:rsidRPr="00330AEC">
        <w:rPr>
          <w:rFonts w:ascii="Times New Roman" w:hAnsi="Times New Roman" w:cs="Times New Roman"/>
          <w:sz w:val="20"/>
          <w:szCs w:val="20"/>
        </w:rPr>
        <w:t xml:space="preserve">Association of different genotypes of </w:t>
      </w:r>
      <w:r w:rsidR="00191979" w:rsidRPr="00330AEC">
        <w:rPr>
          <w:rFonts w:ascii="Times New Roman" w:hAnsi="Times New Roman" w:cs="Times New Roman"/>
          <w:i/>
          <w:sz w:val="20"/>
          <w:szCs w:val="20"/>
        </w:rPr>
        <w:t>NINJ2</w:t>
      </w:r>
      <w:r w:rsidR="00191979" w:rsidRPr="00330AEC">
        <w:rPr>
          <w:rFonts w:ascii="Times New Roman" w:hAnsi="Times New Roman" w:cs="Times New Roman"/>
          <w:sz w:val="20"/>
          <w:szCs w:val="20"/>
        </w:rPr>
        <w:t xml:space="preserve"> polymorphisms and clinical indicators of CHD patients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45"/>
        <w:gridCol w:w="1599"/>
        <w:gridCol w:w="1600"/>
        <w:gridCol w:w="1600"/>
        <w:gridCol w:w="1036"/>
        <w:gridCol w:w="248"/>
        <w:gridCol w:w="1703"/>
        <w:gridCol w:w="1600"/>
        <w:gridCol w:w="1600"/>
        <w:gridCol w:w="1027"/>
      </w:tblGrid>
      <w:tr w:rsidR="00191979" w:rsidRPr="00330AEC" w:rsidTr="006A7DAA">
        <w:trPr>
          <w:trHeight w:val="300"/>
          <w:jc w:val="center"/>
        </w:trPr>
        <w:tc>
          <w:tcPr>
            <w:tcW w:w="697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2090" w:type="pct"/>
            <w:gridSpan w:val="4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rs118050317</w:t>
            </w:r>
          </w:p>
        </w:tc>
        <w:tc>
          <w:tcPr>
            <w:tcW w:w="8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124" w:type="pct"/>
            <w:gridSpan w:val="4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rs75750647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697" w:type="pct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91979" w:rsidRPr="00330AEC" w:rsidRDefault="00191979" w:rsidP="006A7DA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CC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CG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GG</w:t>
            </w:r>
          </w:p>
        </w:tc>
        <w:tc>
          <w:tcPr>
            <w:tcW w:w="371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B324B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8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AA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</w:t>
            </w: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G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GG</w:t>
            </w:r>
          </w:p>
        </w:tc>
        <w:tc>
          <w:tcPr>
            <w:tcW w:w="36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B324B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697" w:type="pct"/>
            <w:tcBorders>
              <w:top w:val="single" w:sz="4" w:space="0" w:color="auto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UA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μmol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298.40 ± 75.38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308.22 ± 92.68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288.51 ± 86.14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0.073</w:t>
            </w:r>
          </w:p>
        </w:tc>
        <w:tc>
          <w:tcPr>
            <w:tcW w:w="89" w:type="pct"/>
            <w:tcBorders>
              <w:top w:val="single" w:sz="4" w:space="0" w:color="auto"/>
            </w:tcBorders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285.83 ± 95.11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299.45 ± 89.26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287.38 ± 84.42</w:t>
            </w:r>
          </w:p>
        </w:tc>
        <w:tc>
          <w:tcPr>
            <w:tcW w:w="36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0.311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tcBorders>
              <w:top w:val="nil"/>
              <w:left w:val="nil"/>
              <w:right w:val="nil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TC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3.31 ± 0.55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4.23 ± 1.20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4.07 ± 1.14</w:t>
            </w:r>
          </w:p>
        </w:tc>
        <w:tc>
          <w:tcPr>
            <w:tcW w:w="371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0.118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4.16 ± 1.30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4.05 ± 1.18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4.12 ± 1.11</w:t>
            </w:r>
          </w:p>
        </w:tc>
        <w:tc>
          <w:tcPr>
            <w:tcW w:w="368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0.733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TG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1.09 ± 0.40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1.97 ± 1.62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1.74 ± 1.45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0.215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1.72 ± 0.93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1.72 ± 1.48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1.85 ± 1.58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0.614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tcBorders>
              <w:left w:val="nil"/>
              <w:bottom w:val="nil"/>
              <w:right w:val="nil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HDL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1.08 ± 0.29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1.13 ± 0.25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1.13 ± 0.26</w:t>
            </w:r>
          </w:p>
        </w:tc>
        <w:tc>
          <w:tcPr>
            <w:tcW w:w="371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0.894</w:t>
            </w:r>
          </w:p>
        </w:tc>
        <w:tc>
          <w:tcPr>
            <w:tcW w:w="89" w:type="pct"/>
            <w:tcBorders>
              <w:left w:val="nil"/>
              <w:bottom w:val="nil"/>
              <w:right w:val="nil"/>
            </w:tcBorders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1.16 ± 0.24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1.11 ± 0.24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1.15 ± 0.27</w:t>
            </w:r>
          </w:p>
        </w:tc>
        <w:tc>
          <w:tcPr>
            <w:tcW w:w="368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LDL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1.41 ± 0.44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1.98 ± 0.70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1.91 ± 0.85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0.242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2.00 ± 0.85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1.92 ± 0.95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1.90 ± 0.67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744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PLT (109/L)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114.80 ± 49.47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182.77 ± 59.25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183.29 ± 60.38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0.041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175.65 ± 53.15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180.71 ± 60.78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185.59 ± 61.41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530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PDW (%)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17.50 ± 4.28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14.34 ± 2.78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14.29 ± 2.78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0.140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14.20 ± 2.95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14.24 ± 2.76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14.43 ± 2.81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768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MPV (FL)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12.13 ± 1.44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11.26 ± 1.10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11.23 ± 1.16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0.392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11.19 ± 1.18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11.19 ± 1.12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11.30 ± 1.17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0.642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PCT (%)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0.14 ± 0.06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0.08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0.322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0.22 ± 0.15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0.20 ± 0.06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0.06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422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2090" w:type="pct"/>
            <w:gridSpan w:val="4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r</w:t>
            </w: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s7307242</w:t>
            </w:r>
          </w:p>
        </w:tc>
        <w:tc>
          <w:tcPr>
            <w:tcW w:w="89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124" w:type="pct"/>
            <w:gridSpan w:val="4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r</w:t>
            </w: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s10849390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697" w:type="pct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91979" w:rsidRPr="00330AEC" w:rsidRDefault="00191979" w:rsidP="006A7DA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AA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AT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TT</w:t>
            </w:r>
          </w:p>
        </w:tc>
        <w:tc>
          <w:tcPr>
            <w:tcW w:w="371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B324B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  <w:tc>
          <w:tcPr>
            <w:tcW w:w="8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AA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A</w:t>
            </w: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G</w:t>
            </w:r>
          </w:p>
        </w:tc>
        <w:tc>
          <w:tcPr>
            <w:tcW w:w="573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GG</w:t>
            </w:r>
          </w:p>
        </w:tc>
        <w:tc>
          <w:tcPr>
            <w:tcW w:w="36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B324B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697" w:type="pct"/>
            <w:tcBorders>
              <w:top w:val="single" w:sz="4" w:space="0" w:color="auto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UA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μmol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289.65 ± 58.18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285.04 ± 97.42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295.22 ± 85.85</w:t>
            </w:r>
          </w:p>
        </w:tc>
        <w:tc>
          <w:tcPr>
            <w:tcW w:w="37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0.574</w:t>
            </w:r>
          </w:p>
        </w:tc>
        <w:tc>
          <w:tcPr>
            <w:tcW w:w="89" w:type="pct"/>
            <w:tcBorders>
              <w:top w:val="single" w:sz="4" w:space="0" w:color="auto"/>
            </w:tcBorders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287.60 ± 92.03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291.54 ± 82.46</w:t>
            </w:r>
          </w:p>
        </w:tc>
        <w:tc>
          <w:tcPr>
            <w:tcW w:w="573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306.13 ± 91.22</w:t>
            </w:r>
          </w:p>
        </w:tc>
        <w:tc>
          <w:tcPr>
            <w:tcW w:w="36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0.351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tcBorders>
              <w:top w:val="nil"/>
              <w:left w:val="nil"/>
              <w:right w:val="nil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TC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4.00 ± 0.75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4.02 ± 1.09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4.12 ± 1.19</w:t>
            </w:r>
          </w:p>
        </w:tc>
        <w:tc>
          <w:tcPr>
            <w:tcW w:w="371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0.707</w:t>
            </w:r>
          </w:p>
        </w:tc>
        <w:tc>
          <w:tcPr>
            <w:tcW w:w="89" w:type="pct"/>
            <w:tcBorders>
              <w:top w:val="nil"/>
              <w:left w:val="nil"/>
              <w:right w:val="nil"/>
            </w:tcBorders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4.03 ± 1.09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4.15 ± 1.18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4.15 ± 1.24</w:t>
            </w:r>
          </w:p>
        </w:tc>
        <w:tc>
          <w:tcPr>
            <w:tcW w:w="368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0.618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TG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1.53 ± 0.76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1.75 ± 1.43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1.80 ± 1.53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0.754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1.64 ± 0.96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1.87 ± 1.67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1.89 ± 1.98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0.249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tcBorders>
              <w:left w:val="nil"/>
              <w:bottom w:val="nil"/>
              <w:right w:val="nil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HDL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1.16 ± 0.23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1.13 ± 0.28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1.13 ± 0.25</w:t>
            </w:r>
          </w:p>
        </w:tc>
        <w:tc>
          <w:tcPr>
            <w:tcW w:w="371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0.877</w:t>
            </w:r>
          </w:p>
        </w:tc>
        <w:tc>
          <w:tcPr>
            <w:tcW w:w="89" w:type="pct"/>
            <w:tcBorders>
              <w:left w:val="nil"/>
              <w:bottom w:val="nil"/>
              <w:right w:val="nil"/>
            </w:tcBorders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1.14 ± 0.26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1.11 ± 0.24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1.17 ± 0.30</w:t>
            </w:r>
          </w:p>
        </w:tc>
        <w:tc>
          <w:tcPr>
            <w:tcW w:w="368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227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LDL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1.98 ± 0.66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1.88 ± 0.69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1.92 ± 0.86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0.836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1.90 ± 0.76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1.95 ± 0.90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1.86 ± 0.70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707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PLT (109/L)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182.33 ± 48.07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185.33 ± 63.20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181.60 ± 60.12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0.864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176.36 ± 56.00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188.06 ± 62.43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179.14 ± 65.22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147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PDW (%)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14.90 ± 2.33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14.68 ± 2.90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14.19 ± 2.77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0.240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14.43 ± 2.84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14.18 ± 2.72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14.52 ± 2.95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586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MPV (FL)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11.70 ± 1.01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11.35 ± 1.21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11.19 ± 1.13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0.155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11.29 ± 1.18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11.17 ± 1.12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11.33 ± 1.15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0.488</w:t>
            </w:r>
          </w:p>
        </w:tc>
      </w:tr>
      <w:tr w:rsidR="00191979" w:rsidRPr="00330AEC" w:rsidTr="006A7DAA">
        <w:trPr>
          <w:trHeight w:val="300"/>
          <w:jc w:val="center"/>
        </w:trPr>
        <w:tc>
          <w:tcPr>
            <w:tcW w:w="697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PCT (%)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0.22 ± 0.05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0.07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0.08</w:t>
            </w:r>
          </w:p>
        </w:tc>
        <w:tc>
          <w:tcPr>
            <w:tcW w:w="371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0.743</w:t>
            </w:r>
          </w:p>
        </w:tc>
        <w:tc>
          <w:tcPr>
            <w:tcW w:w="89" w:type="pct"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0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0.09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0.06</w:t>
            </w:r>
          </w:p>
        </w:tc>
        <w:tc>
          <w:tcPr>
            <w:tcW w:w="573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0.20 ± 0.06</w:t>
            </w:r>
          </w:p>
        </w:tc>
        <w:tc>
          <w:tcPr>
            <w:tcW w:w="36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eastAsia="MingLiU" w:hAnsi="Times New Roman" w:cs="Times New Roman"/>
                <w:sz w:val="20"/>
                <w:szCs w:val="20"/>
              </w:rPr>
              <w:t>0.</w:t>
            </w: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867</w:t>
            </w:r>
          </w:p>
        </w:tc>
      </w:tr>
    </w:tbl>
    <w:p w:rsidR="00191979" w:rsidRPr="00330AEC" w:rsidRDefault="00191979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489"/>
        <w:gridCol w:w="2870"/>
        <w:gridCol w:w="2870"/>
        <w:gridCol w:w="2870"/>
        <w:gridCol w:w="1859"/>
      </w:tblGrid>
      <w:tr w:rsidR="00191979" w:rsidRPr="00330AEC" w:rsidTr="00191979">
        <w:trPr>
          <w:trHeight w:val="300"/>
          <w:jc w:val="center"/>
        </w:trPr>
        <w:tc>
          <w:tcPr>
            <w:tcW w:w="1250" w:type="pct"/>
            <w:vMerge w:val="restart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3750" w:type="pct"/>
            <w:gridSpan w:val="4"/>
            <w:tcBorders>
              <w:top w:val="single" w:sz="8" w:space="0" w:color="auto"/>
              <w:left w:val="nil"/>
              <w:bottom w:val="single" w:sz="2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r</w:t>
            </w: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s11610368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vMerge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91979" w:rsidRPr="00330AEC" w:rsidRDefault="00191979" w:rsidP="006A7DAA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02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AA</w:t>
            </w:r>
          </w:p>
        </w:tc>
        <w:tc>
          <w:tcPr>
            <w:tcW w:w="102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AT</w:t>
            </w:r>
          </w:p>
        </w:tc>
        <w:tc>
          <w:tcPr>
            <w:tcW w:w="1028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sz w:val="20"/>
                <w:szCs w:val="20"/>
              </w:rPr>
              <w:t>TT</w:t>
            </w:r>
          </w:p>
        </w:tc>
        <w:tc>
          <w:tcPr>
            <w:tcW w:w="666" w:type="pct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191979" w:rsidRPr="00330AEC" w:rsidRDefault="001B324B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P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tcBorders>
              <w:top w:val="single" w:sz="4" w:space="0" w:color="auto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UA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μmol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02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275.60 ± 88.30</w:t>
            </w:r>
          </w:p>
        </w:tc>
        <w:tc>
          <w:tcPr>
            <w:tcW w:w="102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305.21 ± 87.41</w:t>
            </w:r>
          </w:p>
        </w:tc>
        <w:tc>
          <w:tcPr>
            <w:tcW w:w="1028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289.23 ± 87.35</w:t>
            </w:r>
          </w:p>
        </w:tc>
        <w:tc>
          <w:tcPr>
            <w:tcW w:w="66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0.220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tcBorders>
              <w:top w:val="nil"/>
              <w:left w:val="nil"/>
              <w:right w:val="nil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TC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028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4.03 ± 1.22</w:t>
            </w:r>
          </w:p>
        </w:tc>
        <w:tc>
          <w:tcPr>
            <w:tcW w:w="1028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4.17 ± 1.25</w:t>
            </w:r>
          </w:p>
        </w:tc>
        <w:tc>
          <w:tcPr>
            <w:tcW w:w="1028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4.08 ± 1.13</w:t>
            </w:r>
          </w:p>
        </w:tc>
        <w:tc>
          <w:tcPr>
            <w:tcW w:w="666" w:type="pct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0.780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TG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1.48 ± 0.65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1.86 ± 1.53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1.77 ± 1.49</w:t>
            </w:r>
          </w:p>
        </w:tc>
        <w:tc>
          <w:tcPr>
            <w:tcW w:w="666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0.688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tcBorders>
              <w:left w:val="nil"/>
              <w:bottom w:val="nil"/>
              <w:right w:val="nil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HDL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028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1.12 ± 0.24</w:t>
            </w:r>
          </w:p>
        </w:tc>
        <w:tc>
          <w:tcPr>
            <w:tcW w:w="1028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1.12 ± 0.27</w:t>
            </w:r>
          </w:p>
        </w:tc>
        <w:tc>
          <w:tcPr>
            <w:tcW w:w="1028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1.14 ± 0.25</w:t>
            </w:r>
          </w:p>
        </w:tc>
        <w:tc>
          <w:tcPr>
            <w:tcW w:w="666" w:type="pct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0.846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LDL (</w:t>
            </w:r>
            <w:proofErr w:type="spellStart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1.90 ± 0.76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1.91 ± 0.69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1.92 ± 0.87</w:t>
            </w:r>
          </w:p>
        </w:tc>
        <w:tc>
          <w:tcPr>
            <w:tcW w:w="666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0.988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PLT (109/L)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209.88 ± 75.02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193.84 ± 71.05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178.71 ± 56.42</w:t>
            </w:r>
          </w:p>
        </w:tc>
        <w:tc>
          <w:tcPr>
            <w:tcW w:w="666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0.040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PDW (%)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14.54 ± 3.38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14.08 ± 2.84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14.38 ± 2.77</w:t>
            </w:r>
          </w:p>
        </w:tc>
        <w:tc>
          <w:tcPr>
            <w:tcW w:w="666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0.636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MPV (FL)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11.33 ± 1.21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11.10 ± 1.18</w:t>
            </w:r>
          </w:p>
        </w:tc>
        <w:tc>
          <w:tcPr>
            <w:tcW w:w="1028" w:type="pct"/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11.27 ± 1.14</w:t>
            </w:r>
          </w:p>
        </w:tc>
        <w:tc>
          <w:tcPr>
            <w:tcW w:w="666" w:type="pct"/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0.416</w:t>
            </w:r>
          </w:p>
        </w:tc>
      </w:tr>
      <w:tr w:rsidR="00191979" w:rsidRPr="00330AEC" w:rsidTr="00191979">
        <w:trPr>
          <w:trHeight w:val="300"/>
          <w:jc w:val="center"/>
        </w:trPr>
        <w:tc>
          <w:tcPr>
            <w:tcW w:w="1250" w:type="pct"/>
            <w:tcBorders>
              <w:bottom w:val="single" w:sz="4" w:space="0" w:color="auto"/>
            </w:tcBorders>
            <w:noWrap/>
            <w:hideMark/>
          </w:tcPr>
          <w:p w:rsidR="00191979" w:rsidRPr="00330AEC" w:rsidRDefault="00191979" w:rsidP="006A7DA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PCT (%)</w:t>
            </w:r>
          </w:p>
        </w:tc>
        <w:tc>
          <w:tcPr>
            <w:tcW w:w="1028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0.23 ± 0.06</w:t>
            </w:r>
          </w:p>
        </w:tc>
        <w:tc>
          <w:tcPr>
            <w:tcW w:w="1028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0.21 ± 0.07</w:t>
            </w:r>
          </w:p>
        </w:tc>
        <w:tc>
          <w:tcPr>
            <w:tcW w:w="1028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AEC">
              <w:rPr>
                <w:rFonts w:ascii="Times New Roman" w:hAnsi="Times New Roman" w:cs="Times New Roman"/>
                <w:sz w:val="20"/>
                <w:szCs w:val="20"/>
              </w:rPr>
              <w:t>0.20 ± 0.08</w:t>
            </w:r>
          </w:p>
        </w:tc>
        <w:tc>
          <w:tcPr>
            <w:tcW w:w="666" w:type="pct"/>
            <w:tcBorders>
              <w:bottom w:val="single" w:sz="4" w:space="0" w:color="auto"/>
            </w:tcBorders>
            <w:noWrap/>
            <w:vAlign w:val="center"/>
            <w:hideMark/>
          </w:tcPr>
          <w:p w:rsidR="00191979" w:rsidRPr="00330AEC" w:rsidRDefault="00191979" w:rsidP="006A7DAA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30AEC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0.411</w:t>
            </w:r>
          </w:p>
        </w:tc>
      </w:tr>
    </w:tbl>
    <w:p w:rsidR="00191979" w:rsidRPr="00330AEC" w:rsidRDefault="00191979" w:rsidP="00330AEC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330AEC">
        <w:rPr>
          <w:rFonts w:ascii="Times New Roman" w:hAnsi="Times New Roman" w:cs="Times New Roman"/>
          <w:sz w:val="20"/>
          <w:szCs w:val="20"/>
        </w:rPr>
        <w:t xml:space="preserve">Bold values indicate a statistically significant </w:t>
      </w:r>
      <w:r w:rsidRPr="00330AEC">
        <w:rPr>
          <w:rFonts w:ascii="Times New Roman" w:hAnsi="Times New Roman" w:cs="Times New Roman"/>
          <w:i/>
          <w:sz w:val="20"/>
          <w:szCs w:val="20"/>
        </w:rPr>
        <w:t>P</w:t>
      </w:r>
      <w:r w:rsidRPr="00330AEC">
        <w:rPr>
          <w:rFonts w:ascii="Times New Roman" w:hAnsi="Times New Roman" w:cs="Times New Roman"/>
          <w:sz w:val="20"/>
          <w:szCs w:val="20"/>
        </w:rPr>
        <w:t xml:space="preserve"> value (</w:t>
      </w:r>
      <w:r w:rsidRPr="00330AEC">
        <w:rPr>
          <w:rFonts w:ascii="Times New Roman" w:hAnsi="Times New Roman" w:cs="Times New Roman"/>
          <w:i/>
          <w:sz w:val="20"/>
          <w:szCs w:val="20"/>
        </w:rPr>
        <w:t>P</w:t>
      </w:r>
      <w:r w:rsidRPr="00330AEC">
        <w:rPr>
          <w:rFonts w:ascii="Times New Roman" w:hAnsi="Times New Roman" w:cs="Times New Roman"/>
          <w:sz w:val="20"/>
          <w:szCs w:val="20"/>
        </w:rPr>
        <w:t xml:space="preserve"> &lt; 0.05).</w:t>
      </w:r>
    </w:p>
    <w:p w:rsidR="00191979" w:rsidRPr="00330AEC" w:rsidRDefault="00191979" w:rsidP="00330AEC">
      <w:pPr>
        <w:spacing w:line="360" w:lineRule="auto"/>
        <w:rPr>
          <w:rFonts w:ascii="Times New Roman" w:hAnsi="Times New Roman" w:cs="Times New Roman"/>
          <w:sz w:val="20"/>
          <w:szCs w:val="20"/>
        </w:rPr>
        <w:sectPr w:rsidR="00191979" w:rsidRPr="00330AEC" w:rsidSect="0019197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330AEC">
        <w:rPr>
          <w:rFonts w:ascii="Times New Roman" w:hAnsi="Times New Roman" w:cs="Times New Roman" w:hint="eastAsia"/>
          <w:sz w:val="20"/>
          <w:szCs w:val="20"/>
        </w:rPr>
        <w:t xml:space="preserve">UA, uric acid; TC, total cholesterol; TG, triglyceride; HDL-C, high-density lipoprotein; LDL-C, low-density lipoprotein; PLT, platelet; PDW, platelet distribution width; MPV, mean platelet volume; PCT, </w:t>
      </w:r>
      <w:proofErr w:type="spellStart"/>
      <w:r w:rsidRPr="00330AEC">
        <w:rPr>
          <w:rFonts w:ascii="Times New Roman" w:hAnsi="Times New Roman" w:cs="Times New Roman" w:hint="eastAsia"/>
          <w:sz w:val="20"/>
          <w:szCs w:val="20"/>
        </w:rPr>
        <w:t>plateletcrit</w:t>
      </w:r>
      <w:proofErr w:type="spellEnd"/>
      <w:r w:rsidRPr="00330AEC">
        <w:rPr>
          <w:rFonts w:ascii="Times New Roman" w:hAnsi="Times New Roman" w:cs="Times New Roman"/>
          <w:sz w:val="20"/>
          <w:szCs w:val="20"/>
        </w:rPr>
        <w:t>.</w:t>
      </w:r>
    </w:p>
    <w:p w:rsidR="00191979" w:rsidRPr="00330AEC" w:rsidRDefault="00191979" w:rsidP="00191979">
      <w:pPr>
        <w:rPr>
          <w:rFonts w:ascii="Times New Roman" w:hAnsi="Times New Roman" w:cs="Times New Roman"/>
          <w:sz w:val="20"/>
          <w:szCs w:val="20"/>
        </w:rPr>
      </w:pPr>
    </w:p>
    <w:sectPr w:rsidR="00191979" w:rsidRPr="00330AEC" w:rsidSect="0019197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E2A"/>
    <w:rsid w:val="00191979"/>
    <w:rsid w:val="001B324B"/>
    <w:rsid w:val="001B43AF"/>
    <w:rsid w:val="00330AEC"/>
    <w:rsid w:val="00374E2A"/>
    <w:rsid w:val="003D06C3"/>
    <w:rsid w:val="00423BB0"/>
    <w:rsid w:val="006A7DAA"/>
    <w:rsid w:val="007F6E6E"/>
    <w:rsid w:val="00963204"/>
    <w:rsid w:val="00A0280E"/>
    <w:rsid w:val="00BE4154"/>
    <w:rsid w:val="00D94F33"/>
    <w:rsid w:val="00DD7FDD"/>
    <w:rsid w:val="00E74E06"/>
    <w:rsid w:val="00F8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E3126"/>
  <w15:chartTrackingRefBased/>
  <w15:docId w15:val="{9F789CFB-1FE5-4CDF-9645-CDC9CA20D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32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9632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039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6</Pages>
  <Words>1070</Words>
  <Characters>6102</Characters>
  <Application>Microsoft Office Word</Application>
  <DocSecurity>0</DocSecurity>
  <Lines>50</Lines>
  <Paragraphs>14</Paragraphs>
  <ScaleCrop>false</ScaleCrop>
  <Company>Home</Company>
  <LinksUpToDate>false</LinksUpToDate>
  <CharactersWithSpaces>7158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7</cp:revision>
  <dcterms:created xsi:type="dcterms:W3CDTF">2019-07-02T03:03:00Z</dcterms:created>
  <dcterms:modified xsi:type="dcterms:W3CDTF">2019-07-05T09:53:00Z</dcterms:modified>
</cp:coreProperties>
</file>