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32165" w:rsidRPr="00232165" w:rsidRDefault="00232165" w:rsidP="00232165">
      <w:pPr>
        <w:pStyle w:val="a4"/>
        <w:keepNext/>
        <w:rPr>
          <w:rFonts w:ascii="Times New Roman" w:hAnsi="Times New Roman" w:cs="Times New Roman"/>
          <w:b/>
          <w:sz w:val="24"/>
        </w:rPr>
      </w:pPr>
      <w:r w:rsidRPr="00232165">
        <w:rPr>
          <w:rFonts w:ascii="Times New Roman" w:hAnsi="Times New Roman" w:cs="Times New Roman"/>
          <w:b/>
          <w:noProof/>
          <w:sz w:val="24"/>
        </w:rPr>
        <w:t>Table S1. The sequences of primers for qPCR</w:t>
      </w:r>
    </w:p>
    <w:tbl>
      <w:tblPr>
        <w:tblW w:w="9140" w:type="dxa"/>
        <w:jc w:val="center"/>
        <w:tblLook w:val="04A0" w:firstRow="1" w:lastRow="0" w:firstColumn="1" w:lastColumn="0" w:noHBand="0" w:noVBand="1"/>
      </w:tblPr>
      <w:tblGrid>
        <w:gridCol w:w="1701"/>
        <w:gridCol w:w="3639"/>
        <w:gridCol w:w="3800"/>
      </w:tblGrid>
      <w:tr w:rsidR="00142B25" w:rsidRPr="000A08EF" w:rsidTr="003C3E22">
        <w:trPr>
          <w:trHeight w:val="276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3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</w:t>
            </w:r>
          </w:p>
        </w:tc>
      </w:tr>
      <w:tr w:rsidR="00142B25" w:rsidRPr="000A08EF" w:rsidTr="003C3E22">
        <w:trPr>
          <w:trHeight w:val="27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241CF0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PAO</w:t>
            </w: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 xml:space="preserve">1 </w:t>
            </w: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16SRNA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CCCAACATCTCACGACACGA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ACGCGAAGAACCTTACCTGG</w:t>
            </w:r>
          </w:p>
        </w:tc>
      </w:tr>
      <w:tr w:rsidR="00142B25" w:rsidRPr="000A08EF" w:rsidTr="003C3E22">
        <w:trPr>
          <w:trHeight w:val="27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241CF0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 </w:t>
            </w:r>
            <w:r w:rsidR="00142B25"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IL-1β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GAAATGCCACCTTTTGACAGTG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TGGATGCTCTCATCAGGACAG</w:t>
            </w:r>
          </w:p>
        </w:tc>
      </w:tr>
      <w:tr w:rsidR="00142B25" w:rsidRPr="000A08EF" w:rsidTr="003C3E22">
        <w:trPr>
          <w:trHeight w:val="27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241CF0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 </w:t>
            </w:r>
            <w:r w:rsidR="00142B25"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IL-6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TCTATACCACTTCACAAGTCGGA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GAATTGCCATTGCACAACTCTTT</w:t>
            </w:r>
          </w:p>
        </w:tc>
      </w:tr>
      <w:tr w:rsidR="00232165" w:rsidRPr="000A08EF" w:rsidTr="003C3E22">
        <w:trPr>
          <w:trHeight w:val="27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2165" w:rsidRPr="00D32326" w:rsidRDefault="00D32326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2326">
              <w:rPr>
                <w:rFonts w:ascii="Times New Roman" w:hAnsi="Times New Roman" w:cs="Times New Roman"/>
                <w:sz w:val="22"/>
                <w:szCs w:val="21"/>
              </w:rPr>
              <w:t>M IL-10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32165" w:rsidRPr="00D32326" w:rsidRDefault="00D32326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2326">
              <w:rPr>
                <w:rFonts w:ascii="Times New Roman" w:hAnsi="Times New Roman" w:cs="Times New Roman"/>
                <w:sz w:val="22"/>
                <w:szCs w:val="21"/>
              </w:rPr>
              <w:t>CTTACTGACTGGCATGAGGATCA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2165" w:rsidRPr="00D32326" w:rsidRDefault="00D32326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32326">
              <w:rPr>
                <w:rFonts w:ascii="Times New Roman" w:hAnsi="Times New Roman" w:cs="Times New Roman"/>
                <w:sz w:val="22"/>
                <w:szCs w:val="21"/>
              </w:rPr>
              <w:t>GCAGCTCTAGGAGCATGTGG</w:t>
            </w:r>
          </w:p>
        </w:tc>
      </w:tr>
      <w:tr w:rsidR="00142B25" w:rsidRPr="000A08EF" w:rsidTr="003C3E22">
        <w:trPr>
          <w:trHeight w:val="27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241CF0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 </w:t>
            </w:r>
            <w:r w:rsidR="00142B25"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TNF</w:t>
            </w: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</w:t>
            </w:r>
            <w:r w:rsidRPr="00241CF0">
              <w:rPr>
                <w:rFonts w:ascii="Times New Roman" w:hAnsi="Times New Roman" w:cs="Times New Roman"/>
                <w:szCs w:val="21"/>
              </w:rPr>
              <w:t>α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CCCTCACACTCAGATCATCTTC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GCTACGACGTGGGCTACAG</w:t>
            </w:r>
          </w:p>
        </w:tc>
      </w:tr>
      <w:tr w:rsidR="00142B25" w:rsidRPr="000A08EF" w:rsidTr="003C3E22">
        <w:trPr>
          <w:trHeight w:val="276"/>
          <w:jc w:val="center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241CF0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 </w:t>
            </w:r>
            <w:r w:rsidR="00142B25"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IL-17</w:t>
            </w:r>
          </w:p>
        </w:tc>
        <w:tc>
          <w:tcPr>
            <w:tcW w:w="36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TCAGCGTGTCCAAACACTGAG</w:t>
            </w:r>
          </w:p>
        </w:tc>
        <w:tc>
          <w:tcPr>
            <w:tcW w:w="3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CGCCAAGGGAGTTAAAGACTT</w:t>
            </w:r>
          </w:p>
        </w:tc>
      </w:tr>
      <w:tr w:rsidR="00142B25" w:rsidRPr="000A08EF" w:rsidTr="003C3E22">
        <w:trPr>
          <w:trHeight w:val="276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42B25" w:rsidRPr="00241CF0" w:rsidRDefault="00241CF0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M </w:t>
            </w:r>
            <w:r w:rsidR="00142B25"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18S</w:t>
            </w:r>
          </w:p>
        </w:tc>
        <w:tc>
          <w:tcPr>
            <w:tcW w:w="36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GTAACCCGTTGAACCCCATT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42B25" w:rsidRPr="00241CF0" w:rsidRDefault="00142B25" w:rsidP="008A704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41CF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CCATCCAATCGGTAGTAGCG</w:t>
            </w:r>
          </w:p>
        </w:tc>
      </w:tr>
    </w:tbl>
    <w:p w:rsidR="00142B25" w:rsidRDefault="00142B25" w:rsidP="00142B25"/>
    <w:p w:rsidR="00D32326" w:rsidRDefault="00D32326" w:rsidP="00142B25"/>
    <w:p w:rsidR="00D32326" w:rsidRDefault="00D32326" w:rsidP="00142B25"/>
    <w:p w:rsidR="006245C2" w:rsidRPr="00241CF0" w:rsidRDefault="006245C2" w:rsidP="006245C2">
      <w:pPr>
        <w:pStyle w:val="a4"/>
        <w:keepNext/>
        <w:rPr>
          <w:rFonts w:ascii="Times New Roman" w:hAnsi="Times New Roman" w:cs="Times New Roman"/>
          <w:b/>
          <w:sz w:val="24"/>
        </w:rPr>
      </w:pPr>
      <w:r w:rsidRPr="00241CF0">
        <w:rPr>
          <w:rFonts w:ascii="Times New Roman" w:hAnsi="Times New Roman" w:cs="Times New Roman"/>
          <w:b/>
          <w:sz w:val="24"/>
        </w:rPr>
        <w:t xml:space="preserve">Table S2. Top regulated genes in </w:t>
      </w:r>
      <w:r w:rsidR="00A852C3">
        <w:rPr>
          <w:rFonts w:ascii="Times New Roman" w:hAnsi="Times New Roman" w:cs="Times New Roman"/>
          <w:b/>
          <w:sz w:val="24"/>
        </w:rPr>
        <w:t xml:space="preserve">the </w:t>
      </w:r>
      <w:bookmarkStart w:id="0" w:name="_GoBack"/>
      <w:bookmarkEnd w:id="0"/>
      <w:r w:rsidRPr="00241CF0">
        <w:rPr>
          <w:rFonts w:ascii="Times New Roman" w:hAnsi="Times New Roman" w:cs="Times New Roman"/>
          <w:b/>
          <w:sz w:val="24"/>
        </w:rPr>
        <w:t>Diabetes+Infected VS Ctrl+Infected</w:t>
      </w:r>
    </w:p>
    <w:tbl>
      <w:tblPr>
        <w:tblStyle w:val="a3"/>
        <w:tblW w:w="10474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276"/>
        <w:gridCol w:w="1134"/>
        <w:gridCol w:w="2693"/>
        <w:gridCol w:w="2816"/>
        <w:gridCol w:w="8"/>
      </w:tblGrid>
      <w:tr w:rsidR="006245C2" w:rsidRPr="006245C2" w:rsidTr="006245C2">
        <w:trPr>
          <w:trHeight w:val="737"/>
        </w:trPr>
        <w:tc>
          <w:tcPr>
            <w:tcW w:w="1271" w:type="dxa"/>
            <w:vAlign w:val="center"/>
          </w:tcPr>
          <w:p w:rsidR="002D35EB" w:rsidRPr="006245C2" w:rsidRDefault="002D35EB" w:rsidP="006245C2">
            <w:pPr>
              <w:widowControl/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6245C2">
              <w:rPr>
                <w:rFonts w:ascii="Arial" w:eastAsia="等线" w:hAnsi="Arial" w:cs="Arial"/>
                <w:b/>
                <w:sz w:val="24"/>
              </w:rPr>
              <w:t>Gene Name</w:t>
            </w:r>
          </w:p>
        </w:tc>
        <w:tc>
          <w:tcPr>
            <w:tcW w:w="1276" w:type="dxa"/>
            <w:vAlign w:val="center"/>
          </w:tcPr>
          <w:p w:rsidR="002D35EB" w:rsidRPr="006245C2" w:rsidRDefault="006245C2" w:rsidP="006245C2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6245C2">
              <w:rPr>
                <w:rFonts w:ascii="Arial" w:eastAsia="等线" w:hAnsi="Arial" w:cs="Arial"/>
                <w:b/>
                <w:sz w:val="24"/>
              </w:rPr>
              <w:t>Gene ID</w:t>
            </w:r>
          </w:p>
        </w:tc>
        <w:tc>
          <w:tcPr>
            <w:tcW w:w="1276" w:type="dxa"/>
            <w:vAlign w:val="center"/>
          </w:tcPr>
          <w:p w:rsidR="002D35EB" w:rsidRPr="006245C2" w:rsidRDefault="002D35EB" w:rsidP="006245C2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6245C2">
              <w:rPr>
                <w:rFonts w:ascii="Arial" w:eastAsia="等线" w:hAnsi="Arial" w:cs="Arial"/>
                <w:b/>
                <w:sz w:val="24"/>
              </w:rPr>
              <w:t>log2FoldChange</w:t>
            </w:r>
          </w:p>
        </w:tc>
        <w:tc>
          <w:tcPr>
            <w:tcW w:w="1134" w:type="dxa"/>
            <w:vAlign w:val="center"/>
          </w:tcPr>
          <w:p w:rsidR="002D35EB" w:rsidRPr="006245C2" w:rsidRDefault="002D35EB" w:rsidP="006245C2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6245C2">
              <w:rPr>
                <w:rFonts w:ascii="Arial" w:eastAsia="等线" w:hAnsi="Arial" w:cs="Arial"/>
                <w:b/>
                <w:sz w:val="24"/>
              </w:rPr>
              <w:t>p-value</w:t>
            </w:r>
          </w:p>
        </w:tc>
        <w:tc>
          <w:tcPr>
            <w:tcW w:w="2693" w:type="dxa"/>
            <w:vAlign w:val="center"/>
          </w:tcPr>
          <w:p w:rsidR="002D35EB" w:rsidRPr="006245C2" w:rsidRDefault="006245C2" w:rsidP="006245C2">
            <w:pPr>
              <w:jc w:val="center"/>
              <w:rPr>
                <w:rFonts w:ascii="Arial" w:eastAsiaTheme="minorHAnsi" w:hAnsi="Arial" w:cs="Arial"/>
                <w:b/>
                <w:sz w:val="24"/>
              </w:rPr>
            </w:pPr>
            <w:r w:rsidRPr="006245C2">
              <w:rPr>
                <w:rFonts w:ascii="Arial" w:eastAsia="等线" w:hAnsi="Arial" w:cs="Arial"/>
                <w:b/>
                <w:sz w:val="24"/>
              </w:rPr>
              <w:t>GO ID</w:t>
            </w:r>
          </w:p>
        </w:tc>
        <w:tc>
          <w:tcPr>
            <w:tcW w:w="2824" w:type="dxa"/>
            <w:gridSpan w:val="2"/>
            <w:vAlign w:val="center"/>
          </w:tcPr>
          <w:p w:rsidR="002D35EB" w:rsidRPr="006245C2" w:rsidRDefault="002D35EB" w:rsidP="006245C2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6245C2">
              <w:rPr>
                <w:rFonts w:ascii="Arial" w:eastAsia="等线" w:hAnsi="Arial" w:cs="Arial"/>
                <w:b/>
                <w:sz w:val="24"/>
              </w:rPr>
              <w:t>Gene Description</w:t>
            </w:r>
          </w:p>
        </w:tc>
      </w:tr>
      <w:tr w:rsidR="006245C2" w:rsidRPr="006245C2" w:rsidTr="006245C2">
        <w:trPr>
          <w:trHeight w:val="635"/>
        </w:trPr>
        <w:tc>
          <w:tcPr>
            <w:tcW w:w="10474" w:type="dxa"/>
            <w:gridSpan w:val="7"/>
            <w:vAlign w:val="center"/>
          </w:tcPr>
          <w:p w:rsidR="00647018" w:rsidRPr="006245C2" w:rsidRDefault="00647018" w:rsidP="002D35EB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 w:rsidRPr="006245C2">
              <w:rPr>
                <w:rFonts w:ascii="Arial" w:hAnsi="Arial" w:cs="Arial"/>
                <w:sz w:val="24"/>
                <w:shd w:val="clear" w:color="auto" w:fill="FFFFFF"/>
              </w:rPr>
              <w:t>Top 50 up-regulated genes in Diabetes+Infected VS Ctrl+Infected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Prok2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50501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9.413098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1.02E-06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0000187,GO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:0001525,GO:0001664,GO:0001935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prokineticin 2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Saa2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20209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6.207887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0.035717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0001664,GO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:0005515,GO:0005576,GO:0005881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serum amyloid A 2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Csf3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12985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5.84045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0.046211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0005125,GO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:0005130,GO:0005576,GO:0005615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colony stimulating factor 3 (granulocyte)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Ngp</w:t>
            </w:r>
            <w:proofErr w:type="spellEnd"/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18054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5.748931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0.000288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0004869,GO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:0005576,GO:0005615,GO:0006952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neutrophilic granule protein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Gm6551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625060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5.625752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0.044497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predicted gene 6551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Stfa3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20863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5.530405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0.047856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0004869,GO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:0005829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stefin</w:t>
            </w:r>
            <w:proofErr w:type="spellEnd"/>
            <w:r w:rsidRPr="006245C2">
              <w:rPr>
                <w:rFonts w:ascii="等线" w:eastAsia="等线" w:hAnsi="等线" w:hint="eastAsia"/>
                <w:sz w:val="22"/>
              </w:rPr>
              <w:t xml:space="preserve"> A3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Saa1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20208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5.362392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0.005105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0001664,GO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:0005515,GO:0005576,GO:0005615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serum amyloid A 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Gm4832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225058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5.147474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0.00796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predicted gene 4832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Ms4a3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170813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5.049368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0.012147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0005515,GO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:0005737,GO:0016020,GO:0016021,GO:0051726</w:t>
            </w:r>
          </w:p>
        </w:tc>
        <w:tc>
          <w:tcPr>
            <w:tcW w:w="2816" w:type="dxa"/>
            <w:vAlign w:val="center"/>
          </w:tcPr>
          <w:p w:rsid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membrane-spanning 4-domains, </w:t>
            </w:r>
          </w:p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subfamily A, member 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Olfm4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380924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4.505235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0.000819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0005198,GO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:0005515,GO:0005576,GO:0005615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olfactomedin 4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Gm34362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102637593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4.426336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0.030213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Itgb2l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16415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4.366418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0.004212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0001540,GO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:0005178,GO:0005886,GO:0005925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integrin beta 2-like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Cldn13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57255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4.1176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0.028049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0005198,GO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:0005886,GO:0005923,GO:0007155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claudin 13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Ccl3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20302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4.064296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0.00194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0002548,GO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:0005125,GO:0005515,GO:0005576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chemokine (C-C motif) ligand 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Saa3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20210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4.050517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0.025721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0005576,GO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:0005615,GO:0006953,GO:0007252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serum amyloid A 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Stfa2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20862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4.007204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0.043523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0004866,GO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:0004869,GO:0005737,GO:0005829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stefin</w:t>
            </w:r>
            <w:proofErr w:type="spellEnd"/>
            <w:r w:rsidRPr="006245C2">
              <w:rPr>
                <w:rFonts w:ascii="等线" w:eastAsia="等线" w:hAnsi="等线" w:hint="eastAsia"/>
                <w:sz w:val="22"/>
              </w:rPr>
              <w:t xml:space="preserve"> A2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Mymk</w:t>
            </w:r>
            <w:proofErr w:type="spellEnd"/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66139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3.973674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0.010384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0005515,GO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:0005794,GO:0005886,GO:0005887</w:t>
            </w:r>
          </w:p>
        </w:tc>
        <w:tc>
          <w:tcPr>
            <w:tcW w:w="2816" w:type="dxa"/>
            <w:vAlign w:val="center"/>
          </w:tcPr>
          <w:p w:rsid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myomaker</w:t>
            </w:r>
            <w:proofErr w:type="spellEnd"/>
            <w:r w:rsidRPr="006245C2">
              <w:rPr>
                <w:rFonts w:ascii="等线" w:eastAsia="等线" w:hAnsi="等线" w:hint="eastAsia"/>
                <w:sz w:val="22"/>
              </w:rPr>
              <w:t xml:space="preserve">, </w:t>
            </w:r>
          </w:p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myoblast fusion factor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lastRenderedPageBreak/>
              <w:t>Wee2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381759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3.814003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0.035407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0000166,GO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:0000278,GO:0000287,GO:0004672,</w:t>
            </w:r>
          </w:p>
        </w:tc>
        <w:tc>
          <w:tcPr>
            <w:tcW w:w="2816" w:type="dxa"/>
            <w:vAlign w:val="center"/>
          </w:tcPr>
          <w:p w:rsid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WEE1 homolog 2 </w:t>
            </w:r>
          </w:p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(S. pombe)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LOC100039029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100039029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3.78559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0.034215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Atp8b3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67331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3.778528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0.002581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0000166,GO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:0000287,GO:0001669,GO:0005524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ATPase, class I, type 8B, member 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6030468B19Rik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77727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3.771588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0.034984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0002250,GO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:0002313,GO:0002376,GO:0004888</w:t>
            </w:r>
          </w:p>
        </w:tc>
        <w:tc>
          <w:tcPr>
            <w:tcW w:w="2816" w:type="dxa"/>
            <w:vAlign w:val="center"/>
          </w:tcPr>
          <w:p w:rsidR="003C3E2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RIKEN cDNA </w:t>
            </w:r>
          </w:p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6030468B19 gene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Kng1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16644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3.761515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0.006587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0004866,GO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:0004869,GO:0005102,GO:0005576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kininogen 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Camp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12796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3.748328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0.01885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0001530,GO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:0001878,GO:0001934,GO:0002227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cathelicidin</w:t>
            </w:r>
            <w:proofErr w:type="spellEnd"/>
            <w:r w:rsidRPr="006245C2">
              <w:rPr>
                <w:rFonts w:ascii="等线" w:eastAsia="等线" w:hAnsi="等线" w:hint="eastAsia"/>
                <w:sz w:val="22"/>
              </w:rPr>
              <w:t xml:space="preserve"> antimicrobial peptide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Olfr1396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258334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3.631574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0.01172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0004984,GO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:0007186,GO:0007608,GO:0016021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olfactory receptor 1396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Enthd1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383075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3.588867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0.013139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0005543,GO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:0005768,GO:0005886,GO:0006897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ENTH domain containing 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Bcl2l15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229672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3.550182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0.036334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0005634,GO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:0005829,GO:0042981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BCLl2-like 15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Fcnb</w:t>
            </w:r>
            <w:proofErr w:type="spellEnd"/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14134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3.544729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0.000333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0001664,GO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:0001867,GO:0002376,GO:0002752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ficolin B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Asxl3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211961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3.470822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0.046867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0003677,GO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:0003682,GO:0005634,GO:0006351,GO:0006355,GO:0009887</w:t>
            </w:r>
          </w:p>
        </w:tc>
        <w:tc>
          <w:tcPr>
            <w:tcW w:w="2816" w:type="dxa"/>
            <w:vAlign w:val="center"/>
          </w:tcPr>
          <w:p w:rsid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additional sex combs like 3, </w:t>
            </w:r>
          </w:p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transcriptional regulator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Ifitm6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213002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3.437873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0.001056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0005886,GO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:0034341,GO:0035455,GO:0035456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interferon induced transmembrane protein 6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Gstt4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75886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3.419824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0.016017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0004364,GO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:0005737,GO:0006749,GO:0016740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glutathione S-transferase, theta 4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Arg1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11846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3.347483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0.038828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0000050,GO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:0001938,GO:0002250,GO:0002376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arginase, liver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Ear6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93719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3.318969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2.72E-06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0002227,GO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:0004540,GO:0005615,GO:0006935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eosinophil-associated, ribonuclease A family, member 6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Btnl10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192194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3.270852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0.012356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0001817,GO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:0005102,GO:0009897,GO:0016020,GO:0016021,GO:0050852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butyrophilin</w:t>
            </w:r>
            <w:proofErr w:type="spellEnd"/>
            <w:r w:rsidRPr="006245C2">
              <w:rPr>
                <w:rFonts w:ascii="等线" w:eastAsia="等线" w:hAnsi="等线" w:hint="eastAsia"/>
                <w:sz w:val="22"/>
              </w:rPr>
              <w:t>-like 10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Car1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12346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3.23128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0.020297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0004064,GO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:0004089,GO:0005737,GO:0006730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carbonic anhydrase 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Cxcl3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330122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3.167512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0.044884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0005125,GO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:0005515,GO:0005576,GO:0005615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chemokine (C-X-C motif) ligand 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Mmp8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17394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3.093162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0.003486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0004175,GO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:0004222,GO:0004252,GO:0005509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matrix metallopeptidase 8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Ccl4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20303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3.052009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0.001771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0002548,GO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:0005125,GO:0005515,GO:0005576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chemokine (C-C motif) ligand 4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Apol8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239552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3.037412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0.005289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GO:0008289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apolipoprotein L 8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C1rb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667277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3.036598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0.002742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0002376,GO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:0004252,GO:0005509,GO:0005615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complement component 1, </w:t>
            </w: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r</w:t>
            </w:r>
            <w:proofErr w:type="spellEnd"/>
            <w:r w:rsidRPr="006245C2">
              <w:rPr>
                <w:rFonts w:ascii="等线" w:eastAsia="等线" w:hAnsi="等线" w:hint="eastAsia"/>
                <w:sz w:val="22"/>
              </w:rPr>
              <w:t xml:space="preserve"> subcomponent B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Rhag</w:t>
            </w:r>
            <w:proofErr w:type="spellEnd"/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19743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3.014137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0.012693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0005886,GO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:0005887,GO:0006873,GO:0008519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Rhesus blood group-associated A glycoprotein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lastRenderedPageBreak/>
              <w:t>Ly6g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546644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2.988589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0.00634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0005886,GO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:0009897,GO:0016020,GO:0031225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lymphocyte antigen 6 complex, locus G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Tspo2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70026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2.931782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0.000145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0005783,GO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:0005886,GO:0015485,GO:0016020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translocator protein 2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Cd5l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11801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2.89779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0.005259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0002376,GO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:0004252,GO:0005044,GO:0005576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CD5 antigen-like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Ccl2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20296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2.879137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0.03502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0001525,GO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:0001664,GO:0001912,GO:0001938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chemokine (C-C motif) ligand 2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Slc6a3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13162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2.809024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0.024636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0001504,GO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:0002020,GO:0005102,GO:0005326,GO:0005330,GO:0005334,GO:0005515,GO:0005886,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solute carrier family 6 (neurotransmitter transporter, dopamine), member 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Clca1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23844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2.767557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0.004618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0005229,GO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:0005254,GO:0005576,GO:0005887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chloride channel accessory 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Spic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20728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2.756795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0.008311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0000978,GO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:0000981,GO:0001228,GO:0001824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Spi</w:t>
            </w:r>
            <w:proofErr w:type="spellEnd"/>
            <w:r w:rsidRPr="006245C2">
              <w:rPr>
                <w:rFonts w:ascii="等线" w:eastAsia="等线" w:hAnsi="等线" w:hint="eastAsia"/>
                <w:sz w:val="22"/>
              </w:rPr>
              <w:t>-C transcription factor (Spi-1/PU.1 related)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Cpa1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109697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2.727064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0.032584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0004180,GO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:0004181,GO:0005576,GO:0005615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carboxypeptidase A1, pancreatic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Fcrlb</w:t>
            </w:r>
            <w:proofErr w:type="spellEnd"/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435653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2.717219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0.022116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0004888,GO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:0005737,GO:0005783,GO:0005887,GO:0007166,GO:0050777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Fc receptor-like B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Gm1123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382097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2.715755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0.010931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　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predicted gene 1123</w:t>
            </w:r>
          </w:p>
        </w:tc>
      </w:tr>
      <w:tr w:rsidR="006245C2" w:rsidRPr="006245C2" w:rsidTr="006245C2">
        <w:trPr>
          <w:trHeight w:val="652"/>
        </w:trPr>
        <w:tc>
          <w:tcPr>
            <w:tcW w:w="10474" w:type="dxa"/>
            <w:gridSpan w:val="7"/>
            <w:vAlign w:val="center"/>
          </w:tcPr>
          <w:p w:rsidR="00647018" w:rsidRPr="006245C2" w:rsidRDefault="00647018" w:rsidP="00CF3203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 w:rsidRPr="006245C2">
              <w:rPr>
                <w:rFonts w:ascii="Arial" w:hAnsi="Arial" w:cs="Arial"/>
                <w:sz w:val="24"/>
                <w:shd w:val="clear" w:color="auto" w:fill="FFFFFF"/>
              </w:rPr>
              <w:t>Top 50 down-regulated genes in Diabetes+Infected VS Ctrl+Infected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Bmp10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12154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-9.96668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0.00099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0001822,GO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:0005125,GO:0005179,GO:0005576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bone morphogenetic protein 10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Gm4779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102634296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-6.21859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0.014654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　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predicted gene 4779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Nppb</w:t>
            </w:r>
            <w:proofErr w:type="spellEnd"/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18158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-5.93189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0.006673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0003085,GO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:0005179,GO:0005576,GO:0005615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natriuretic peptide type B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Sds</w:t>
            </w:r>
            <w:proofErr w:type="spellEnd"/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231691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-5.55356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0.000495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0003941,GO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:0004794,GO:0005737,GO:0005739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serine dehydratase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Nppa</w:t>
            </w:r>
            <w:proofErr w:type="spellEnd"/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230899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-5.40028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0.000163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0003085,GO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:0005102,GO:0005179,GO:0005184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natriuretic peptide type A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Tmem179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104885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-4.87355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0.008918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0016020,GO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:0016021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transmembrane protein 179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Serpina1d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20703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-4.63073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0.001089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0002020,GO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:0004866,GO:0004867,GO:0005576</w:t>
            </w:r>
          </w:p>
        </w:tc>
        <w:tc>
          <w:tcPr>
            <w:tcW w:w="2816" w:type="dxa"/>
            <w:vAlign w:val="center"/>
          </w:tcPr>
          <w:p w:rsid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serine (or cysteine) peptidase inhibitor, </w:t>
            </w:r>
          </w:p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clade A, member 1D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Mab21l2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23937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-4.58456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0.011574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0001654,GO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:0005634,GO:0005737,GO:0007275,GO:0008284,GO:0010172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mab-21-like 2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Prl8a9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67310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-4.26563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0.035554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0005148,GO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:0005179,GO:0005576,GO:0005615</w:t>
            </w:r>
          </w:p>
        </w:tc>
        <w:tc>
          <w:tcPr>
            <w:tcW w:w="2816" w:type="dxa"/>
            <w:vAlign w:val="center"/>
          </w:tcPr>
          <w:p w:rsidR="003C3E2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prolactin family8, </w:t>
            </w:r>
          </w:p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subfamily a, member 9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Soga3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67412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-4.25064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0.042563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0005615,GO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:0010506,GO:0016020,GO:0016021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SOGA family member 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Gm29721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101055745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-4.20163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0.037132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　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Gpr1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241070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-4.16962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0.035883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0004930,GO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:0005654,GO:0005886,GO:0005887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 protein-coupled receptor 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lastRenderedPageBreak/>
              <w:t>Ptgds</w:t>
            </w:r>
            <w:proofErr w:type="spellEnd"/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19215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-4.11196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0.000176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0001516,GO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:0004667,GO:0005501,GO:0005504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prostaglandin D2 synthase (brain)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Cst13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69294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-4.11171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0.03933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0004869,GO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:0005576,GO:0005737,GO:0010466,GO:0030414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cystatin 13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Dleu7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239133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-4.07437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0.011325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　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deleted in lymphocytic leukemia, 7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Gm2446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100039830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-3.95927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0.002181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Cdh18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320865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-3.70063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0.018635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0000902,GO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:0005509,GO:0005912,GO:0007043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cadherin 18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Sult1e1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20860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-3.63036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0.000247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0004062,GO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:0004304,GO:0005496,GO:0005737,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sulfotransferase family 1E, member 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Gpr87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84111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-3.62966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0.032341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0004930,GO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:0005886,GO:0007165,GO:0007186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 protein-coupled receptor 87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Sh2d7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244885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-3.62072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0.038591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SH2 domain containing 7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Nrip2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60345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-3.62037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0.002191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0000122,GO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:0004190,GO:0005515,GO:0005634,GO:0005737,GO:0006508,GO:0007219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nuclear receptor interacting protein 2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Rgs13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246709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-3.61746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0.024568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0005515,GO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:0005634,GO:0005829,GO:0005886,GO:0007186,GO:0009968,GO:0045744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regulator of G-protein signaling 13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Lypd5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76942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-3.61506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0.02657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0005886,GO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:0007160,GO:0016020,GO:0031225,GO:0043236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Ly6/</w:t>
            </w: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Plaur</w:t>
            </w:r>
            <w:proofErr w:type="spellEnd"/>
            <w:r w:rsidRPr="006245C2">
              <w:rPr>
                <w:rFonts w:ascii="等线" w:eastAsia="等线" w:hAnsi="等线" w:hint="eastAsia"/>
                <w:sz w:val="22"/>
              </w:rPr>
              <w:t xml:space="preserve"> domain containing 5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Capn11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268958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-3.49678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0.047175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0001669,GO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:0004198,GO:0005509,GO:0005737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calpain 11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Psca</w:t>
            </w:r>
            <w:proofErr w:type="spellEnd"/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72373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-3.41249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0.023061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0005886,GO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:0016020,GO:0031225,GO:0033130,GO:0070373,GO:0099601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prostate stem cell antigen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Opn4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30044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-3.31062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0.003306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0004930,GO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:0005502,GO:0005886,GO:0005887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opsin 4 (melanopsin)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Ntng1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80883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-3.28464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0.026906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0005515,GO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:0005886,GO:0007275,GO:0007399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netrin G1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Aldh3b3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73458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-3.23552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0.017675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0004028,GO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:0004029,GO:0005737,GO:0005886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aldehyde dehydrogenase 3 family, member B3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Defb1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13214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-3.17315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0.00442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0002227,GO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:0005576,GO:0005615,GO:0006952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defensin beta 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Hspa1b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15511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-3.15091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0.000462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0002199,GO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:0005515,GO:0005524,GO:0005622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heat shock protein 1B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Hspa1a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193740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-3.12607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0.000168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0000723,GO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:0001664,GO:0003714,GO:0003725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heat shock protein 1A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Gm21976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102637808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-3.00207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0.006456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Col9a2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12840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-2.97691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0.020495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0005201,GO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:0005576,GO:0005581,GO:0005594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collagen, type IX, alpha 2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Odf4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252868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-2.9531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0.035084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0001520,GO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:0005886,GO:0007275,GO:0007283</w:t>
            </w:r>
          </w:p>
        </w:tc>
        <w:tc>
          <w:tcPr>
            <w:tcW w:w="2816" w:type="dxa"/>
            <w:vAlign w:val="center"/>
          </w:tcPr>
          <w:p w:rsidR="003C3E2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outer dense fiber of </w:t>
            </w:r>
          </w:p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sperm tails 4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lastRenderedPageBreak/>
              <w:t>Hand2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15111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-2.93897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0.000558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0000785,GO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:0000976,GO:0000977,GO:0000981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heart and neural crest derivatives expressed 2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Ppef1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237178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-2.91141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0.009843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0004721,GO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:0004722,GO:0005506,GO:0005509,GO:0005634,GO:0005829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protein phosphatase with EF hand calcium-binding domain 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Gpat2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215456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-2.82576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0.034151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0003841,GO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:0004366,GO:0005515,GO:0005739,GO:0005741,GO:0006072,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glycerol-3-phosphate acyltransferase 2, mitochondrial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Khdc1a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368204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-2.7975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0.038178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0003723,GO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:0005515,GO:0005737,GO:0006915,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KH domain containing 1A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Olfm2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244723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-2.69475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9.67E-14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0005515,GO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:0005576,GO:0005634,GO:0005654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olfactomedin 2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Krt17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16667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-2.67553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0.00254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0002009,GO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:0005198,GO:0005515,GO:0005737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keratin 17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Cyp1a1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13076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-2.67177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1.07E-06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0002933,GO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:0003824,GO:0004497,GO:0005506,GO:0005737,GO:0005739</w:t>
            </w:r>
          </w:p>
        </w:tc>
        <w:tc>
          <w:tcPr>
            <w:tcW w:w="2816" w:type="dxa"/>
            <w:vAlign w:val="center"/>
          </w:tcPr>
          <w:p w:rsid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cytochrome P450,</w:t>
            </w:r>
          </w:p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 family 1, subfamily a, polypeptide 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Slco1a4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28250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-2.67093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0.005079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0005886,GO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:0005887,GO:0006811,GO:0006820,GO:0008514,GO:0009925</w:t>
            </w:r>
          </w:p>
        </w:tc>
        <w:tc>
          <w:tcPr>
            <w:tcW w:w="2816" w:type="dxa"/>
            <w:vAlign w:val="center"/>
          </w:tcPr>
          <w:p w:rsidR="0056088A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solute carrier organic anion transporter family, </w:t>
            </w:r>
          </w:p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member 1a4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Unc13c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208898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-2.58657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0.032767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0001566,GO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:0005509,GO:0005516,GO:0005543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unc-13 homolog C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Gm32717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102635357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-2.5007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0.031874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0000398,GO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:0000974,GO:0000977,GO:0000981,GO:0005681,GO:0006357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Hspb3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56534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-2.48221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0.031528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0005634,GO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:0005737,GO:0016607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heat shock protein 3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Lrrc10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237560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-2.45517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0.009829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0003779,GO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:0005634,GO:0005739,GO:0005856,GO:0030016,GO:0030017,GO:0051393,GO:0055013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leucine rich repeat containing 10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Thrsp</w:t>
            </w:r>
            <w:proofErr w:type="spellEnd"/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21835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-2.41717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9.73E-08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0005515,GO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:0005634,GO:0005654,GO:0005737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thyroid hormone responsive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2010003K11Rik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69861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-2.41051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0.02149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RIKEN cDNA 2010003K11 gene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Cplx1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12889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-2.40669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0.022027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 w:cs="宋体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0000149,GO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:0005326,GO:0005737,GO:0006836,GO:0006887,GO:0016079</w:t>
            </w:r>
          </w:p>
        </w:tc>
        <w:tc>
          <w:tcPr>
            <w:tcW w:w="2816" w:type="dxa"/>
            <w:vAlign w:val="center"/>
          </w:tcPr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complexin</w:t>
            </w:r>
            <w:proofErr w:type="spellEnd"/>
            <w:r w:rsidRPr="006245C2">
              <w:rPr>
                <w:rFonts w:ascii="等线" w:eastAsia="等线" w:hAnsi="等线" w:hint="eastAsia"/>
                <w:sz w:val="22"/>
              </w:rPr>
              <w:t xml:space="preserve"> 1</w:t>
            </w:r>
          </w:p>
        </w:tc>
      </w:tr>
      <w:tr w:rsidR="006245C2" w:rsidRPr="006245C2" w:rsidTr="006245C2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Adprhl1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 xml:space="preserve">234072 </w:t>
            </w:r>
          </w:p>
        </w:tc>
        <w:tc>
          <w:tcPr>
            <w:tcW w:w="1276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-2.27442</w:t>
            </w:r>
          </w:p>
        </w:tc>
        <w:tc>
          <w:tcPr>
            <w:tcW w:w="1134" w:type="dxa"/>
            <w:vAlign w:val="center"/>
          </w:tcPr>
          <w:p w:rsidR="001303B5" w:rsidRPr="006245C2" w:rsidRDefault="001303B5" w:rsidP="00CF3203">
            <w:pPr>
              <w:jc w:val="left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0.006931</w:t>
            </w:r>
          </w:p>
        </w:tc>
        <w:tc>
          <w:tcPr>
            <w:tcW w:w="2693" w:type="dxa"/>
            <w:vAlign w:val="center"/>
          </w:tcPr>
          <w:p w:rsidR="001303B5" w:rsidRPr="006245C2" w:rsidRDefault="001303B5" w:rsidP="001303B5">
            <w:pPr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6245C2">
              <w:rPr>
                <w:rFonts w:ascii="等线" w:eastAsia="等线" w:hAnsi="等线" w:hint="eastAsia"/>
                <w:sz w:val="22"/>
              </w:rPr>
              <w:t>0000287,GO</w:t>
            </w:r>
            <w:proofErr w:type="gramEnd"/>
            <w:r w:rsidRPr="006245C2">
              <w:rPr>
                <w:rFonts w:ascii="等线" w:eastAsia="等线" w:hAnsi="等线" w:hint="eastAsia"/>
                <w:sz w:val="22"/>
              </w:rPr>
              <w:t>:0003875,GO:0005096,GO:0006886,GO:0016787,GO:0051725,GO:0090630</w:t>
            </w:r>
          </w:p>
        </w:tc>
        <w:tc>
          <w:tcPr>
            <w:tcW w:w="2816" w:type="dxa"/>
            <w:vAlign w:val="center"/>
          </w:tcPr>
          <w:p w:rsidR="00D32326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ADP-</w:t>
            </w:r>
            <w:proofErr w:type="spellStart"/>
            <w:r w:rsidRPr="006245C2">
              <w:rPr>
                <w:rFonts w:ascii="等线" w:eastAsia="等线" w:hAnsi="等线" w:hint="eastAsia"/>
                <w:sz w:val="22"/>
              </w:rPr>
              <w:t>ribosylhydrolase</w:t>
            </w:r>
            <w:proofErr w:type="spellEnd"/>
            <w:r w:rsidRPr="006245C2">
              <w:rPr>
                <w:rFonts w:ascii="等线" w:eastAsia="等线" w:hAnsi="等线" w:hint="eastAsia"/>
                <w:sz w:val="22"/>
              </w:rPr>
              <w:t xml:space="preserve"> </w:t>
            </w:r>
          </w:p>
          <w:p w:rsidR="001303B5" w:rsidRPr="006245C2" w:rsidRDefault="001303B5" w:rsidP="00CF3203">
            <w:pPr>
              <w:jc w:val="center"/>
              <w:rPr>
                <w:rFonts w:ascii="等线" w:eastAsia="等线" w:hAnsi="等线"/>
                <w:sz w:val="22"/>
              </w:rPr>
            </w:pPr>
            <w:r w:rsidRPr="006245C2">
              <w:rPr>
                <w:rFonts w:ascii="等线" w:eastAsia="等线" w:hAnsi="等线" w:hint="eastAsia"/>
                <w:sz w:val="22"/>
              </w:rPr>
              <w:t>like 1</w:t>
            </w:r>
          </w:p>
        </w:tc>
      </w:tr>
    </w:tbl>
    <w:p w:rsidR="007156B0" w:rsidRDefault="007156B0"/>
    <w:p w:rsidR="00142B25" w:rsidRDefault="00142B25"/>
    <w:p w:rsidR="00142B25" w:rsidRDefault="00142B25"/>
    <w:p w:rsidR="00142B25" w:rsidRDefault="00142B25"/>
    <w:p w:rsidR="00142B25" w:rsidRDefault="00142B25"/>
    <w:p w:rsidR="00142B25" w:rsidRDefault="00142B25"/>
    <w:p w:rsidR="00142B25" w:rsidRPr="006245C2" w:rsidRDefault="00142B25" w:rsidP="00142B25">
      <w:pPr>
        <w:pStyle w:val="a4"/>
        <w:keepNext/>
        <w:rPr>
          <w:rFonts w:ascii="Arial" w:hAnsi="Arial" w:cs="Arial"/>
          <w:b/>
          <w:sz w:val="22"/>
        </w:rPr>
      </w:pPr>
      <w:r w:rsidRPr="006245C2">
        <w:rPr>
          <w:rFonts w:ascii="Arial" w:hAnsi="Arial" w:cs="Arial"/>
          <w:b/>
          <w:sz w:val="22"/>
        </w:rPr>
        <w:lastRenderedPageBreak/>
        <w:t xml:space="preserve">Table </w:t>
      </w:r>
      <w:r>
        <w:rPr>
          <w:rFonts w:ascii="Arial" w:hAnsi="Arial" w:cs="Arial"/>
          <w:b/>
          <w:sz w:val="22"/>
        </w:rPr>
        <w:t>S</w:t>
      </w:r>
      <w:r w:rsidR="00E7287F">
        <w:rPr>
          <w:rFonts w:ascii="Arial" w:hAnsi="Arial" w:cs="Arial"/>
          <w:b/>
          <w:sz w:val="22"/>
        </w:rPr>
        <w:t>3</w:t>
      </w:r>
      <w:r>
        <w:rPr>
          <w:rFonts w:ascii="Arial" w:hAnsi="Arial" w:cs="Arial"/>
          <w:b/>
          <w:sz w:val="22"/>
        </w:rPr>
        <w:t>. Top regulated genes in</w:t>
      </w:r>
      <w:r w:rsidR="00A852C3">
        <w:rPr>
          <w:rFonts w:ascii="Arial" w:hAnsi="Arial" w:cs="Arial"/>
          <w:b/>
          <w:sz w:val="22"/>
        </w:rPr>
        <w:t xml:space="preserve"> the</w:t>
      </w:r>
      <w:r>
        <w:rPr>
          <w:rFonts w:ascii="Arial" w:hAnsi="Arial" w:cs="Arial"/>
          <w:b/>
          <w:sz w:val="22"/>
        </w:rPr>
        <w:t xml:space="preserve"> </w:t>
      </w:r>
      <w:r w:rsidRPr="006245C2">
        <w:rPr>
          <w:rFonts w:ascii="Arial" w:hAnsi="Arial" w:cs="Arial"/>
          <w:b/>
          <w:sz w:val="22"/>
        </w:rPr>
        <w:t>Diabetes+</w:t>
      </w:r>
      <w:r w:rsidR="00E7287F">
        <w:rPr>
          <w:rFonts w:ascii="Arial" w:hAnsi="Arial" w:cs="Arial"/>
          <w:b/>
          <w:sz w:val="22"/>
        </w:rPr>
        <w:t>A</w:t>
      </w:r>
      <w:r w:rsidR="00E7287F">
        <w:rPr>
          <w:rFonts w:ascii="Arial" w:hAnsi="Arial" w:cs="Arial" w:hint="eastAsia"/>
          <w:b/>
          <w:sz w:val="22"/>
        </w:rPr>
        <w:t>carbose</w:t>
      </w:r>
      <w:r w:rsidR="00E7287F">
        <w:rPr>
          <w:rFonts w:ascii="Arial" w:hAnsi="Arial" w:cs="Arial"/>
          <w:b/>
          <w:sz w:val="22"/>
        </w:rPr>
        <w:t>+</w:t>
      </w:r>
      <w:r w:rsidRPr="006245C2">
        <w:rPr>
          <w:rFonts w:ascii="Arial" w:hAnsi="Arial" w:cs="Arial"/>
          <w:b/>
          <w:sz w:val="22"/>
        </w:rPr>
        <w:t xml:space="preserve">Infected VS </w:t>
      </w:r>
      <w:r w:rsidR="00E7287F">
        <w:rPr>
          <w:rFonts w:ascii="Arial" w:hAnsi="Arial" w:cs="Arial"/>
          <w:b/>
          <w:sz w:val="22"/>
        </w:rPr>
        <w:t>D</w:t>
      </w:r>
      <w:r w:rsidR="00E7287F">
        <w:rPr>
          <w:rFonts w:ascii="Arial" w:hAnsi="Arial" w:cs="Arial" w:hint="eastAsia"/>
          <w:b/>
          <w:sz w:val="22"/>
        </w:rPr>
        <w:t>iabetes</w:t>
      </w:r>
      <w:r w:rsidRPr="006245C2">
        <w:rPr>
          <w:rFonts w:ascii="Arial" w:hAnsi="Arial" w:cs="Arial"/>
          <w:b/>
          <w:sz w:val="22"/>
        </w:rPr>
        <w:t>+Infected</w:t>
      </w:r>
    </w:p>
    <w:tbl>
      <w:tblPr>
        <w:tblStyle w:val="a3"/>
        <w:tblW w:w="10474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276"/>
        <w:gridCol w:w="1134"/>
        <w:gridCol w:w="2693"/>
        <w:gridCol w:w="2816"/>
        <w:gridCol w:w="8"/>
      </w:tblGrid>
      <w:tr w:rsidR="00142B25" w:rsidRPr="006245C2" w:rsidTr="008A7043">
        <w:trPr>
          <w:trHeight w:val="737"/>
        </w:trPr>
        <w:tc>
          <w:tcPr>
            <w:tcW w:w="1271" w:type="dxa"/>
            <w:vAlign w:val="center"/>
          </w:tcPr>
          <w:p w:rsidR="00142B25" w:rsidRPr="000A34E7" w:rsidRDefault="00142B25" w:rsidP="008A7043">
            <w:pPr>
              <w:widowControl/>
              <w:jc w:val="center"/>
              <w:rPr>
                <w:rFonts w:ascii="Arial" w:eastAsia="等线" w:hAnsi="Arial" w:cs="Arial"/>
                <w:b/>
                <w:sz w:val="24"/>
              </w:rPr>
            </w:pPr>
            <w:bookmarkStart w:id="1" w:name="_Hlk131598485"/>
            <w:r w:rsidRPr="000A34E7">
              <w:rPr>
                <w:rFonts w:ascii="Arial" w:eastAsia="等线" w:hAnsi="Arial" w:cs="Arial"/>
                <w:b/>
                <w:sz w:val="24"/>
              </w:rPr>
              <w:t>Gene Name</w:t>
            </w:r>
          </w:p>
        </w:tc>
        <w:tc>
          <w:tcPr>
            <w:tcW w:w="1276" w:type="dxa"/>
            <w:vAlign w:val="center"/>
          </w:tcPr>
          <w:p w:rsidR="00142B25" w:rsidRPr="000A34E7" w:rsidRDefault="00142B25" w:rsidP="008A7043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0A34E7">
              <w:rPr>
                <w:rFonts w:ascii="Arial" w:eastAsia="等线" w:hAnsi="Arial" w:cs="Arial"/>
                <w:b/>
                <w:sz w:val="24"/>
              </w:rPr>
              <w:t>Gene ID</w:t>
            </w:r>
          </w:p>
        </w:tc>
        <w:tc>
          <w:tcPr>
            <w:tcW w:w="1276" w:type="dxa"/>
            <w:vAlign w:val="center"/>
          </w:tcPr>
          <w:p w:rsidR="00142B25" w:rsidRPr="000A34E7" w:rsidRDefault="00142B25" w:rsidP="008A7043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0A34E7">
              <w:rPr>
                <w:rFonts w:ascii="Arial" w:eastAsia="等线" w:hAnsi="Arial" w:cs="Arial"/>
                <w:b/>
                <w:sz w:val="24"/>
              </w:rPr>
              <w:t>log2FoldChange</w:t>
            </w:r>
          </w:p>
        </w:tc>
        <w:tc>
          <w:tcPr>
            <w:tcW w:w="1134" w:type="dxa"/>
            <w:vAlign w:val="center"/>
          </w:tcPr>
          <w:p w:rsidR="00142B25" w:rsidRPr="000A34E7" w:rsidRDefault="00142B25" w:rsidP="008A7043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0A34E7">
              <w:rPr>
                <w:rFonts w:ascii="Arial" w:eastAsia="等线" w:hAnsi="Arial" w:cs="Arial"/>
                <w:b/>
                <w:sz w:val="24"/>
              </w:rPr>
              <w:t>p-value</w:t>
            </w:r>
          </w:p>
        </w:tc>
        <w:tc>
          <w:tcPr>
            <w:tcW w:w="2693" w:type="dxa"/>
            <w:vAlign w:val="center"/>
          </w:tcPr>
          <w:p w:rsidR="00142B25" w:rsidRPr="000A34E7" w:rsidRDefault="00142B25" w:rsidP="008A7043">
            <w:pPr>
              <w:jc w:val="center"/>
              <w:rPr>
                <w:rFonts w:ascii="Arial" w:eastAsiaTheme="minorHAnsi" w:hAnsi="Arial" w:cs="Arial"/>
                <w:b/>
                <w:sz w:val="24"/>
              </w:rPr>
            </w:pPr>
            <w:r w:rsidRPr="000A34E7">
              <w:rPr>
                <w:rFonts w:ascii="Arial" w:eastAsia="等线" w:hAnsi="Arial" w:cs="Arial"/>
                <w:b/>
                <w:sz w:val="24"/>
              </w:rPr>
              <w:t>GO ID</w:t>
            </w:r>
          </w:p>
        </w:tc>
        <w:tc>
          <w:tcPr>
            <w:tcW w:w="2824" w:type="dxa"/>
            <w:gridSpan w:val="2"/>
            <w:vAlign w:val="center"/>
          </w:tcPr>
          <w:p w:rsidR="00142B25" w:rsidRPr="000A34E7" w:rsidRDefault="00142B25" w:rsidP="008A7043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0A34E7">
              <w:rPr>
                <w:rFonts w:ascii="Arial" w:eastAsia="等线" w:hAnsi="Arial" w:cs="Arial"/>
                <w:b/>
                <w:sz w:val="24"/>
              </w:rPr>
              <w:t>Gene Description</w:t>
            </w:r>
          </w:p>
        </w:tc>
      </w:tr>
      <w:tr w:rsidR="00142B25" w:rsidRPr="006245C2" w:rsidTr="008A7043">
        <w:trPr>
          <w:trHeight w:val="635"/>
        </w:trPr>
        <w:tc>
          <w:tcPr>
            <w:tcW w:w="10474" w:type="dxa"/>
            <w:gridSpan w:val="7"/>
            <w:vAlign w:val="center"/>
          </w:tcPr>
          <w:p w:rsidR="00142B25" w:rsidRPr="000A34E7" w:rsidRDefault="00142B25" w:rsidP="008A7043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 w:rsidRPr="000A34E7">
              <w:rPr>
                <w:rFonts w:ascii="Arial" w:hAnsi="Arial" w:cs="Arial"/>
                <w:sz w:val="24"/>
                <w:shd w:val="clear" w:color="auto" w:fill="FFFFFF"/>
              </w:rPr>
              <w:t>Top 50 up-regulated genes in Diabetes</w:t>
            </w:r>
            <w:r w:rsidR="00D32326" w:rsidRPr="000A34E7">
              <w:rPr>
                <w:rFonts w:ascii="Arial" w:hAnsi="Arial" w:cs="Arial"/>
                <w:sz w:val="24"/>
                <w:shd w:val="clear" w:color="auto" w:fill="FFFFFF"/>
              </w:rPr>
              <w:t>+Acarbose</w:t>
            </w:r>
            <w:r w:rsidRPr="000A34E7">
              <w:rPr>
                <w:rFonts w:ascii="Arial" w:hAnsi="Arial" w:cs="Arial"/>
                <w:sz w:val="24"/>
                <w:shd w:val="clear" w:color="auto" w:fill="FFFFFF"/>
              </w:rPr>
              <w:t xml:space="preserve">+Infected VS </w:t>
            </w:r>
            <w:r w:rsidR="00D32326" w:rsidRPr="000A34E7">
              <w:rPr>
                <w:rFonts w:ascii="Arial" w:hAnsi="Arial" w:cs="Arial"/>
                <w:sz w:val="24"/>
                <w:shd w:val="clear" w:color="auto" w:fill="FFFFFF"/>
              </w:rPr>
              <w:t>Diabetes</w:t>
            </w:r>
            <w:r w:rsidRPr="000A34E7">
              <w:rPr>
                <w:rFonts w:ascii="Arial" w:hAnsi="Arial" w:cs="Arial"/>
                <w:sz w:val="24"/>
                <w:shd w:val="clear" w:color="auto" w:fill="FFFFFF"/>
              </w:rPr>
              <w:t>+Infected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Opn1mw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14539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4.944962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0.019146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0001750,GO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:0004930,GO:0005515,GO:0005886,GO:0005887,GO:0007165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opsin 1 (cone pigments), medium-wave-sensitive (color blindness, </w:t>
            </w: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deutan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>)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Tspan10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208634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4.714424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0.014699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0005887,GO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:0016020,GO:0016021,GO:0019899,GO:0051604,GO:0072594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tetraspanin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10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Klk1b4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18048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4.577829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0.035742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0003073,GO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:0004175,GO:0004252,GO:0005615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kallikrein 1-related </w:t>
            </w: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pepidase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b4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Prl8a9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67310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4.450639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0.002759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0005148,GO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:0005179,GO:0005576,GO:0005615</w:t>
            </w:r>
          </w:p>
        </w:tc>
        <w:tc>
          <w:tcPr>
            <w:tcW w:w="2816" w:type="dxa"/>
            <w:vAlign w:val="center"/>
          </w:tcPr>
          <w:p w:rsidR="003C3E22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prolactin family8, </w:t>
            </w:r>
          </w:p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subfamily a, member 9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Chil4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104183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4.318044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0.005014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0005576,GO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:0005737,GO:0005975,GO:0006032,GO:0006954,GO:0008061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chitinase-like 4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Gm2007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102639653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4.28342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0.048812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　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predicted gene 2007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LOC115489545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115489545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3.859412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0.013321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　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Apoc4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11425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3.843678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0.003916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0005576,GO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:0006869,GO:0010890,GO:0034361,GO:0034364,GO:0070328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apolipoprotein C-IV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Dleu7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239133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3.798435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0.022247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　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deleted in lymphocytic leukemia, 7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Psg16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26436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3.659767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0.017297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GO:0009986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pregnancy specific glycoprotein 16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Fem1al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216622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3.535078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0.030184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0000151,GO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:0005737,GO:0006511,GO:0050728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fem-1 homolog A like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Psca</w:t>
            </w:r>
            <w:proofErr w:type="spellEnd"/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72373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3.238623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0.037119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0005886,GO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:0016020,GO:0031225,GO:0033130,GO:0070373,GO:0099601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prostate stem cell antigen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Defb20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319579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3.234587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0.031415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0005576,GO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:0006952,GO:0042742,GO:0045087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defensin beta 20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Gm14200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115489487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3.22773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0.004009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　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Gpat2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215456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2.941593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0.025276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0003841,GO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:0004366,GO:0005515,GO:0005739,GO:0005741,GO:0006072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glycerol-3-phosphate acyltransferase 2, mitochondrial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Spem1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74288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2.867206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0.04405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0005737,GO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:0007275,GO:0007283,GO:0007291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sperm maturation 1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Klk1b11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16613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2.83533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0.002237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0003073,GO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:0004175,GO:0004252,GO:0005615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kallikrein 1-related peptidase b11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Serpina1b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20701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2.802789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0.035143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0001701,GO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:0002020,GO:0004866,GO:0004867,GO:0005515,GO:0005576</w:t>
            </w:r>
          </w:p>
        </w:tc>
        <w:tc>
          <w:tcPr>
            <w:tcW w:w="2816" w:type="dxa"/>
            <w:vAlign w:val="center"/>
          </w:tcPr>
          <w:p w:rsidR="003C3E22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serine (or cysteine) </w:t>
            </w: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preptidase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inhibitor, </w:t>
            </w:r>
          </w:p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clade A, member 1B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H2ac8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319166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2.800474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0.023004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0003677,GO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:0005634,GO:0006342,GO:0019899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H2A clustered histone 8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lastRenderedPageBreak/>
              <w:t>Tpbpb</w:t>
            </w:r>
            <w:proofErr w:type="spellEnd"/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116913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2.792169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0.046704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3C3E22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trophoblast specific </w:t>
            </w:r>
          </w:p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protein beta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Ccl21b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100042493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2.779442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0.021751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 w:cs="宋体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0002548,GO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:0005615,GO:0006954,GO:0007186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chemokine (C-C motif) ligand 21B (leucine)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Ppef1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237178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2.761402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0.020775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0004721,GO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:0004722,GO:0005506,GO:0005509,GO:0005634,GO:0005829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protein phosphatase with EF hand calcium-binding domain 1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Ido1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15930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2.69292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0.017656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0002376,GO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:0002534,GO:0002666,GO:0002678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indoleamine 2,3-dioxygenase 1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Duoxa2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66811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2.380076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0.023738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0005783,GO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:0005789,GO:0005829,GO:0005886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dual oxidase maturation factor 2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Prss2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22072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2.37487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0.021622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0004252,GO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:0005509,GO:0005576,GO:0005615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protease, serine 2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Rnf182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328234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2.207879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0.043096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0004842,GO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:0005737,GO:0016020,GO:0016021,GO:0016567,GO:0016740,GO:0046872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ring finger protein 182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Igdcc3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19289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2.146641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0.0432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0016020,GO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:0016021,GO:0050885</w:t>
            </w:r>
          </w:p>
        </w:tc>
        <w:tc>
          <w:tcPr>
            <w:tcW w:w="2816" w:type="dxa"/>
            <w:vAlign w:val="center"/>
          </w:tcPr>
          <w:p w:rsidR="003C3E22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immunoglobulin superfamily, </w:t>
            </w:r>
          </w:p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DCC subclass, member 3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Il17a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16171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2.129318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0.009936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0002225,GO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:0002250,GO:0002376,GO:0005125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interleukin 17A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Sox15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20670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1.994732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0.037022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0000122,GO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:0000978,GO:0000981,GO:0003677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SRY (sex determining region Y)-box 15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H4c4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319156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1.984628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0.023835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0000228,GO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:0000786,GO:0005634,GO:0006334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H4 clustered histone 4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Serpina10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217847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1.830007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0.005137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0004867,GO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:0005576,GO:0005615,GO:0007596,GO:0007599,GO:0008201,GO:0010466,GO:0010951,GO:0030414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serine (or cysteine) peptidase inhibitor, clade A (alpha-1 </w:t>
            </w: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antiproteinase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>, antitrypsin), member 10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Frmpd3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245643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1.797294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0.038178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FERM and PDZ domain containing 3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Crisp2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22024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1.789147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0.026365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 w:cs="宋体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0005576,GO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:0005615,GO:0098609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cysteine-rich secretory protein 2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Lonrf2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381338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1.696929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0.009155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LON peptidase N-terminal domain and ring finger 2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Rnase2b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54159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1.692963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0.010575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 w:cs="宋体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0002227,GO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:0003676,GO:0004518,GO:0004519,GO:0004522,GO:0004540,GO:0005615,GO:0006935,GO:0016787,GO:0016829</w:t>
            </w:r>
          </w:p>
        </w:tc>
        <w:tc>
          <w:tcPr>
            <w:tcW w:w="2816" w:type="dxa"/>
            <w:vAlign w:val="center"/>
          </w:tcPr>
          <w:p w:rsidR="003C3E22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ribonuclease, RNase A family, 2B</w:t>
            </w:r>
          </w:p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 (liver, eosinophil-derived neurotoxin)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Scrt1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170729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1.67331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0.036544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0000122,GO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:0000977,GO:0000978,GO:0000981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scratch family zinc finger 1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2210418O10Rik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100504263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1.662744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0.039498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3C3E22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RIKEN cDNA </w:t>
            </w:r>
          </w:p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2210418O10 gene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Galr3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14429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1.624794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0.042224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 w:cs="宋体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0004930,GO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:0004966,GO:0005886,GO:0005887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galanin receptor 3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lastRenderedPageBreak/>
              <w:t>Trim69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70928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1.554851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0.034349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0004842,GO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:0005634,GO:0005737,GO:0006915</w:t>
            </w:r>
          </w:p>
        </w:tc>
        <w:tc>
          <w:tcPr>
            <w:tcW w:w="2816" w:type="dxa"/>
            <w:vAlign w:val="center"/>
          </w:tcPr>
          <w:p w:rsidR="003C3E22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tripartite </w:t>
            </w:r>
          </w:p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motif-containing 69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Ccl8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20307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1.540024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0.025001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0002548,GO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:0005125,GO:0005576,GO:0005615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chemokine (C-C motif) ligand 8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Hsd17b1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15485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1.524731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0.033433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0004303,GO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:0005496,GO:0005737,GO:0005829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hydroxysteroid (17-beta) dehydrogenase 1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Spink4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20731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1.505421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0.000622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0004867,GO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:0005576,GO:0010466,GO:0030414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serine peptidase inhibitor, </w:t>
            </w: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Kazal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type 4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Cenps</w:t>
            </w:r>
            <w:proofErr w:type="spellEnd"/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69928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1.49966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0.030168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0000712,GO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:0000775,GO:0000776,GO:0003677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centromere protein S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Shisa8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435145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1.460038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0.005792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0014069,GO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:0016020,GO:0016021,GO:0032281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shisa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family member 8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Nat8f5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69049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1.445425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0.008551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0001702,GO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:0005615,GO:0005783,GO:0005794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N-acetyltransferase 8 (GCN5-related) family member 5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Rpl39l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68172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1.431615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0.049908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GO:0022625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ribosomal protein L39-like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Cyp4f14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64385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1.408397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0.004911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0004497,GO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:0005506,GO:0005783,GO:0006690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cytochrome P450, family 4, subfamily f, polypeptide 14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Tmem266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244886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1.388949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0.042165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0005216,GO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:0005829,GO:0005886,GO:0005887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transmembrane protein 266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Hspa1b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15511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1.31476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0.019512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0002199,GO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:0005515,GO:0005524,GO:0005622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heat shock protein 1B</w:t>
            </w:r>
          </w:p>
        </w:tc>
      </w:tr>
      <w:tr w:rsidR="000A34E7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Vsig1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78789</w:t>
            </w:r>
          </w:p>
        </w:tc>
        <w:tc>
          <w:tcPr>
            <w:tcW w:w="1276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1.284546</w:t>
            </w:r>
          </w:p>
        </w:tc>
        <w:tc>
          <w:tcPr>
            <w:tcW w:w="1134" w:type="dxa"/>
            <w:vAlign w:val="center"/>
          </w:tcPr>
          <w:p w:rsidR="000A34E7" w:rsidRPr="000A34E7" w:rsidRDefault="000A34E7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0.043223</w:t>
            </w:r>
          </w:p>
        </w:tc>
        <w:tc>
          <w:tcPr>
            <w:tcW w:w="2693" w:type="dxa"/>
            <w:vAlign w:val="center"/>
          </w:tcPr>
          <w:p w:rsidR="000A34E7" w:rsidRPr="000A34E7" w:rsidRDefault="000A34E7" w:rsidP="000A34E7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0003382,GO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:0005886,GO:0016020,GO:0016021,GO:0016323,GO:0030277</w:t>
            </w:r>
          </w:p>
        </w:tc>
        <w:tc>
          <w:tcPr>
            <w:tcW w:w="2816" w:type="dxa"/>
            <w:vAlign w:val="center"/>
          </w:tcPr>
          <w:p w:rsidR="000A34E7" w:rsidRPr="000A34E7" w:rsidRDefault="000A34E7" w:rsidP="00304E52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V-set and immunoglobulin domain containing 1</w:t>
            </w:r>
          </w:p>
        </w:tc>
      </w:tr>
      <w:tr w:rsidR="00142B25" w:rsidRPr="006245C2" w:rsidTr="008A7043">
        <w:trPr>
          <w:trHeight w:val="652"/>
        </w:trPr>
        <w:tc>
          <w:tcPr>
            <w:tcW w:w="10474" w:type="dxa"/>
            <w:gridSpan w:val="7"/>
            <w:vAlign w:val="center"/>
          </w:tcPr>
          <w:p w:rsidR="00142B25" w:rsidRPr="000A34E7" w:rsidRDefault="003C752E" w:rsidP="003C3E22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 w:rsidRPr="000A34E7">
              <w:rPr>
                <w:rFonts w:ascii="Arial" w:hAnsi="Arial" w:cs="Arial"/>
                <w:sz w:val="24"/>
                <w:shd w:val="clear" w:color="auto" w:fill="FFFFFF"/>
              </w:rPr>
              <w:t xml:space="preserve">Top 50 </w:t>
            </w:r>
            <w:r>
              <w:rPr>
                <w:rFonts w:ascii="Arial" w:hAnsi="Arial" w:cs="Arial"/>
                <w:sz w:val="24"/>
                <w:shd w:val="clear" w:color="auto" w:fill="FFFFFF"/>
              </w:rPr>
              <w:t>down</w:t>
            </w:r>
            <w:r w:rsidRPr="000A34E7">
              <w:rPr>
                <w:rFonts w:ascii="Arial" w:hAnsi="Arial" w:cs="Arial"/>
                <w:sz w:val="24"/>
                <w:shd w:val="clear" w:color="auto" w:fill="FFFFFF"/>
              </w:rPr>
              <w:t>-regulated genes in Diabetes+Acarbose+Infected VS Diabetes+Infected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Ngp</w:t>
            </w:r>
            <w:proofErr w:type="spellEnd"/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18054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-6.55291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2.45E-05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widowControl/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0004869,GO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:0005576,GO:0005615,GO:0006952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widowControl/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neutrophilic granule protein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Fpr3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14294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-6.2278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6.86E-06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0002430,GO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:0004875,GO:0004930,GO:0004982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formyl peptide receptor 3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Btnl10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192194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-5.90452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0.000691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0001817,GO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:0005102,GO:0009897,GO:0016020,GO:0016021,GO:0050852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butyrophilin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>-like 10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Gm6551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625060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-5.55132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0.043796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　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predicted gene 6551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Rhd</w:t>
            </w:r>
            <w:proofErr w:type="spellEnd"/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19746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-5.53507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0.000475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0005886,GO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:0005887,GO:0008519,GO:0015696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Rh blood group, D antigen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Saa2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20209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-5.53479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0.009604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0001664,GO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:0005515,GO:0005576,GO:0005881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serum amyloid A 2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Itgb2l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16415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-5.03201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0.0001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0001540,GO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:0005178,GO:0005886,GO:0005925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integrin beta 2-like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Ms4a3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170813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-4.97662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0.011214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0005515,GO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:0005737,GO:0016020,GO:0016021,GO:0051726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membrane-spanning 4-domains, subfamily A, member 3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Camp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12796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-4.87075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0.000377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0001530,GO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:0001878,GO:0001934,GO:0002227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cathelicidin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antimicrobial peptide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Rag1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19373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-4.55013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0.040884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0002250,GO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:0002331,GO:0003677,GO:0003824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recombination activating 1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lastRenderedPageBreak/>
              <w:t>Slc15a5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277898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-4.35204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0.017145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0015031,GO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:0015293,GO:0015833,GO:0016020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solute carrier family 15, member 5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Kel</w:t>
            </w:r>
            <w:proofErr w:type="spellEnd"/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23925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-4.25965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0.003746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0004175,GO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:0004222,GO:0005654,GO:0005886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Kell blood group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Trim58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216781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-4.21715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0.003972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0000209,GO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:0005737,GO:0006511,GO:0008270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tripartite motif-containing 58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Prss34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328780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-3.99963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0.000116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0004252,GO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:0005539,GO:0005615,GO:0006508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protease, serine 34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Alox8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11688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-3.87222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0.000799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0005506,GO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:0005509,GO:0005737,GO:0005829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arachidonate 8-lipoxygenase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Olfm4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380924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-3.75946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0.002188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0005198,GO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:0005515,GO:0005576,GO:0005615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olfactomedin 4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Tspo2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70026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-3.68287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5.95E-05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0005783,GO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:0005886,GO:0015485,GO:0016020,GO:0016021,GO:0031090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translocator protein 2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Ush1c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72088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-3.63298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0.013918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0000086,GO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:0001750,GO:0001917,GO:0002142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USH1 protein network component </w:t>
            </w: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harmonin</w:t>
            </w:r>
            <w:proofErr w:type="spellEnd"/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Otud7a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170711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-3.61543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0.018401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0003677,GO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:0004843,GO:0005634,GO:0005737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OTU domain containing 7A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Prok2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50501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-3.56877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0.016842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0000187,GO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:0001525,GO:0001664,GO:0001935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prokineticin 2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Slc4a1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20533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-3.55508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0.000228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0003779,GO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:0005452,GO:0005515,GO:0005886</w:t>
            </w:r>
          </w:p>
        </w:tc>
        <w:tc>
          <w:tcPr>
            <w:tcW w:w="2816" w:type="dxa"/>
            <w:vAlign w:val="center"/>
          </w:tcPr>
          <w:p w:rsidR="008A7043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solute carrier family 4 (anion exchanger),</w:t>
            </w:r>
          </w:p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 member</w:t>
            </w:r>
            <w:r w:rsidR="008A7043" w:rsidRPr="000A34E7">
              <w:rPr>
                <w:rFonts w:ascii="等线" w:eastAsia="等线" w:hAnsi="等线"/>
                <w:sz w:val="22"/>
              </w:rPr>
              <w:t xml:space="preserve"> </w:t>
            </w:r>
            <w:r w:rsidRPr="000A34E7">
              <w:rPr>
                <w:rFonts w:ascii="等线" w:eastAsia="等线" w:hAnsi="等线" w:hint="eastAsia"/>
                <w:sz w:val="22"/>
              </w:rPr>
              <w:t>1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Myot</w:t>
            </w:r>
            <w:proofErr w:type="spellEnd"/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58916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-3.54862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0.032781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0003779,GO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:0005737,GO:0005856,GO:0005886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myotilin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Hemgn</w:t>
            </w:r>
            <w:proofErr w:type="spellEnd"/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93966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-3.41286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0.000692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0005634,GO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:0005654,GO:0007275,GO:0030154,GO:0045667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hemogen</w:t>
            </w:r>
            <w:proofErr w:type="spellEnd"/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Cartpt</w:t>
            </w:r>
            <w:proofErr w:type="spellEnd"/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27220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-3.38819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0.017389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0000186,GO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:0001678,GO:0005184,GO:0005576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CART prepropeptide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Ly6g6f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433099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-3.38334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0.004491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lymphocyte antigen 6 complex, locus G6F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Rhag</w:t>
            </w:r>
            <w:proofErr w:type="spellEnd"/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19743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-3.21818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0.007922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 w:cs="宋体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0005886,GO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:0005887,GO:0006873,GO:0008519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Rhesus blood group-associated A glycoprotein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Gm34362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102637593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-3.20703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0.048069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Cbln3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56410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-3.18473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0.022449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 w:cs="宋体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0005515,GO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:0005576,GO:0005615,GO:0005783,GO:0005794,GO:0030054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 w:cs="宋体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cerebellin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3 precursor protein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Wee2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381759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-3.16889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0.041376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0000166,GO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:0000278,GO:0000287,GO:0004672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WEE1 homolog 2 (S. pombe)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C1rb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667277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-3.1595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0.002958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0002376,GO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:0004252,GO:0005509,GO:0005615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complement component 1, </w:t>
            </w: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r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subcomponent B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Gm14288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13999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-3.1357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0.038734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predicted gene 14288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1300017J02Rik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71775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-3.09154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0.010452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 w:cs="宋体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0004857,GO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:0005506,GO:0005576,GO:0005615</w:t>
            </w:r>
          </w:p>
        </w:tc>
        <w:tc>
          <w:tcPr>
            <w:tcW w:w="2816" w:type="dxa"/>
            <w:vAlign w:val="center"/>
          </w:tcPr>
          <w:p w:rsidR="003C3E22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RIKEN cDNA </w:t>
            </w:r>
          </w:p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1300017J02 gene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Slfn14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237890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-3.07352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0.001324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0004518,GO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 xml:space="preserve">:0004519,GO:0004521,GO:0005634 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schlafen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14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lastRenderedPageBreak/>
              <w:t>Chst9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71367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-3.05342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0.041651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0001537,GO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:0005794,GO:0005975,GO:0006790,GO:0008146,GO:0016020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carbohydrate (N-</w:t>
            </w: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acetylgalactosamine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4-0) sulfotransferase 9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Olfr1396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258334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-3.05319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0.017249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0004984,GO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:0007186,GO:0007608,GO:0016021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olfactory receptor 1396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Car1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12346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-3.01821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0.020789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0004064,GO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:0004089,GO:0005737,GO:0006730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carbonic anhydrase 1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Mpo</w:t>
            </w:r>
            <w:proofErr w:type="spellEnd"/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17523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-3.01712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0.037724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0001878,GO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:0002149,GO:0002679,GO:0004601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myeloperoxidase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Trim10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19824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-2.97345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0.000168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0005515,GO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:0005737,GO:0008270,GO:0010468</w:t>
            </w:r>
          </w:p>
        </w:tc>
        <w:tc>
          <w:tcPr>
            <w:tcW w:w="2816" w:type="dxa"/>
            <w:vAlign w:val="center"/>
          </w:tcPr>
          <w:p w:rsidR="003C3E22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 xml:space="preserve">tripartite </w:t>
            </w:r>
          </w:p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motif-containing 10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Apof</w:t>
            </w:r>
            <w:proofErr w:type="spellEnd"/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103161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-2.93466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0.012825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0005576,GO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:0005615,GO:0006629,GO:0006641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apolipoprotein F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Zim1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22776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-2.79296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0.038494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0000978,GO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:0000981,GO:0005634,GO:0006357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zinc finger, imprinted 1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Pirt</w:t>
            </w:r>
            <w:proofErr w:type="spellEnd"/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193003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-2.74577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0.04087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0005547,GO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:0005886,GO:0009408,GO:0016020,GO:0016021,GO:0044325,GO:0048015,GO:0048266,GO:1902936,GO:2001259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phosphoinositide-interacting regulator of transient receptor potential channels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Spta1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20739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-2.74111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0.000313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0002260,GO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:0003779,GO:0005509,GO:0005515</w:t>
            </w:r>
          </w:p>
        </w:tc>
        <w:tc>
          <w:tcPr>
            <w:tcW w:w="2816" w:type="dxa"/>
            <w:vAlign w:val="center"/>
          </w:tcPr>
          <w:p w:rsidR="003C3E22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spectrin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alpha, </w:t>
            </w:r>
          </w:p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erythrocytic 1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Cd5l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11801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-2.72861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0.000913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0002376,GO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:0004252,GO:0005044,GO:0005576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CD5 antigen-like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Add2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11519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-2.71482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0.00705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0003779,GO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:0005200,GO:0005516,GO:0005737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adducin 2 (beta)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Slc51a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106407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-2.70066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0.022793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0005215,GO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:0005515,GO:0005783,GO:0005789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solute carrier family 51, alpha subunit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Chil5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229687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-2.69822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0.008277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0005576,GO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:0006032,GO:0008061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chitinase-like 5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Ifitm6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213002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-2.56131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0.024446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0005886,GO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:0034341,GO:0035455,GO:0035456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interferon induced transmembrane protein 6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Gypa</w:t>
            </w:r>
            <w:proofErr w:type="spellEnd"/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14934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-2.48793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0.00342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0005887,GO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:0009897,GO:0016020,GO:0016021,GO:0042802,GO:0047484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glycophorin A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Apol11b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328563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-2.42958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0.000479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GO:0008289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apolipoprotein L 11b</w:t>
            </w:r>
          </w:p>
        </w:tc>
      </w:tr>
      <w:tr w:rsidR="00B052FC" w:rsidRPr="006245C2" w:rsidTr="008A70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Ggt1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14598</w:t>
            </w:r>
          </w:p>
        </w:tc>
        <w:tc>
          <w:tcPr>
            <w:tcW w:w="1276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-2.39701</w:t>
            </w:r>
          </w:p>
        </w:tc>
        <w:tc>
          <w:tcPr>
            <w:tcW w:w="1134" w:type="dxa"/>
            <w:vAlign w:val="center"/>
          </w:tcPr>
          <w:p w:rsidR="00B052FC" w:rsidRPr="000A34E7" w:rsidRDefault="00B052FC" w:rsidP="00304E52">
            <w:pPr>
              <w:jc w:val="left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0.003209</w:t>
            </w:r>
          </w:p>
        </w:tc>
        <w:tc>
          <w:tcPr>
            <w:tcW w:w="2693" w:type="dxa"/>
            <w:vAlign w:val="center"/>
          </w:tcPr>
          <w:p w:rsidR="00B052FC" w:rsidRPr="000A34E7" w:rsidRDefault="00B052FC" w:rsidP="00B052FC">
            <w:pPr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GO:</w:t>
            </w:r>
            <w:proofErr w:type="gramStart"/>
            <w:r w:rsidRPr="000A34E7">
              <w:rPr>
                <w:rFonts w:ascii="等线" w:eastAsia="等线" w:hAnsi="等线" w:hint="eastAsia"/>
                <w:sz w:val="22"/>
              </w:rPr>
              <w:t>0000048,GO</w:t>
            </w:r>
            <w:proofErr w:type="gramEnd"/>
            <w:r w:rsidRPr="000A34E7">
              <w:rPr>
                <w:rFonts w:ascii="等线" w:eastAsia="等线" w:hAnsi="等线" w:hint="eastAsia"/>
                <w:sz w:val="22"/>
              </w:rPr>
              <w:t>:0002682,GO:0002951,GO:0005615</w:t>
            </w:r>
          </w:p>
        </w:tc>
        <w:tc>
          <w:tcPr>
            <w:tcW w:w="2816" w:type="dxa"/>
            <w:vAlign w:val="center"/>
          </w:tcPr>
          <w:p w:rsidR="00B052FC" w:rsidRPr="000A34E7" w:rsidRDefault="00B052FC" w:rsidP="00B052FC">
            <w:pPr>
              <w:jc w:val="center"/>
              <w:rPr>
                <w:rFonts w:ascii="等线" w:eastAsia="等线" w:hAnsi="等线"/>
                <w:sz w:val="22"/>
              </w:rPr>
            </w:pPr>
            <w:r w:rsidRPr="000A34E7">
              <w:rPr>
                <w:rFonts w:ascii="等线" w:eastAsia="等线" w:hAnsi="等线" w:hint="eastAsia"/>
                <w:sz w:val="22"/>
              </w:rPr>
              <w:t>gamma-</w:t>
            </w:r>
            <w:proofErr w:type="spellStart"/>
            <w:r w:rsidRPr="000A34E7">
              <w:rPr>
                <w:rFonts w:ascii="等线" w:eastAsia="等线" w:hAnsi="等线" w:hint="eastAsia"/>
                <w:sz w:val="22"/>
              </w:rPr>
              <w:t>glutamyltransferase</w:t>
            </w:r>
            <w:proofErr w:type="spellEnd"/>
            <w:r w:rsidRPr="000A34E7">
              <w:rPr>
                <w:rFonts w:ascii="等线" w:eastAsia="等线" w:hAnsi="等线" w:hint="eastAsia"/>
                <w:sz w:val="22"/>
              </w:rPr>
              <w:t xml:space="preserve"> 1</w:t>
            </w:r>
          </w:p>
        </w:tc>
      </w:tr>
      <w:bookmarkEnd w:id="1"/>
    </w:tbl>
    <w:p w:rsidR="00142B25" w:rsidRDefault="00142B25"/>
    <w:p w:rsidR="00E7287F" w:rsidRDefault="00E7287F"/>
    <w:p w:rsidR="00E7287F" w:rsidRDefault="00E7287F"/>
    <w:p w:rsidR="00E7287F" w:rsidRDefault="00E7287F"/>
    <w:p w:rsidR="00E7287F" w:rsidRDefault="00E7287F"/>
    <w:p w:rsidR="00E7287F" w:rsidRDefault="00E7287F"/>
    <w:p w:rsidR="00E7287F" w:rsidRDefault="00E7287F"/>
    <w:p w:rsidR="00E7287F" w:rsidRDefault="00E7287F"/>
    <w:p w:rsidR="00E7287F" w:rsidRDefault="00E7287F"/>
    <w:p w:rsidR="00E7287F" w:rsidRDefault="00E7287F"/>
    <w:p w:rsidR="00E7287F" w:rsidRPr="006245C2" w:rsidRDefault="00E7287F" w:rsidP="00E7287F">
      <w:pPr>
        <w:pStyle w:val="a4"/>
        <w:keepNext/>
        <w:rPr>
          <w:rFonts w:ascii="Arial" w:hAnsi="Arial" w:cs="Arial"/>
          <w:b/>
          <w:sz w:val="22"/>
        </w:rPr>
      </w:pPr>
      <w:r w:rsidRPr="006245C2">
        <w:rPr>
          <w:rFonts w:ascii="Arial" w:hAnsi="Arial" w:cs="Arial"/>
          <w:b/>
          <w:sz w:val="22"/>
        </w:rPr>
        <w:lastRenderedPageBreak/>
        <w:t xml:space="preserve">Table </w:t>
      </w:r>
      <w:r>
        <w:rPr>
          <w:rFonts w:ascii="Arial" w:hAnsi="Arial" w:cs="Arial"/>
          <w:b/>
          <w:sz w:val="22"/>
        </w:rPr>
        <w:t>S4. Top regulated genes in</w:t>
      </w:r>
      <w:r w:rsidR="00A852C3">
        <w:rPr>
          <w:rFonts w:ascii="Arial" w:hAnsi="Arial" w:cs="Arial"/>
          <w:b/>
          <w:sz w:val="22"/>
        </w:rPr>
        <w:t xml:space="preserve"> the</w:t>
      </w:r>
      <w:r>
        <w:rPr>
          <w:rFonts w:ascii="Arial" w:hAnsi="Arial" w:cs="Arial"/>
          <w:b/>
          <w:sz w:val="22"/>
        </w:rPr>
        <w:t xml:space="preserve"> C</w:t>
      </w:r>
      <w:r>
        <w:rPr>
          <w:rFonts w:ascii="Arial" w:hAnsi="Arial" w:cs="Arial" w:hint="eastAsia"/>
          <w:b/>
          <w:sz w:val="22"/>
        </w:rPr>
        <w:t>trl</w:t>
      </w:r>
      <w:r w:rsidRPr="006245C2">
        <w:rPr>
          <w:rFonts w:ascii="Arial" w:hAnsi="Arial" w:cs="Arial"/>
          <w:b/>
          <w:sz w:val="22"/>
        </w:rPr>
        <w:t>+</w:t>
      </w:r>
      <w:r>
        <w:rPr>
          <w:rFonts w:ascii="Arial" w:hAnsi="Arial" w:cs="Arial"/>
          <w:b/>
          <w:sz w:val="22"/>
        </w:rPr>
        <w:t>A</w:t>
      </w:r>
      <w:r>
        <w:rPr>
          <w:rFonts w:ascii="Arial" w:hAnsi="Arial" w:cs="Arial" w:hint="eastAsia"/>
          <w:b/>
          <w:sz w:val="22"/>
        </w:rPr>
        <w:t>carbose</w:t>
      </w:r>
      <w:r>
        <w:rPr>
          <w:rFonts w:ascii="Arial" w:hAnsi="Arial" w:cs="Arial"/>
          <w:b/>
          <w:sz w:val="22"/>
        </w:rPr>
        <w:t>+</w:t>
      </w:r>
      <w:r w:rsidRPr="006245C2">
        <w:rPr>
          <w:rFonts w:ascii="Arial" w:hAnsi="Arial" w:cs="Arial"/>
          <w:b/>
          <w:sz w:val="22"/>
        </w:rPr>
        <w:t xml:space="preserve">Infected VS </w:t>
      </w:r>
      <w:r>
        <w:rPr>
          <w:rFonts w:ascii="Arial" w:hAnsi="Arial" w:cs="Arial"/>
          <w:b/>
          <w:sz w:val="22"/>
        </w:rPr>
        <w:t>C</w:t>
      </w:r>
      <w:r>
        <w:rPr>
          <w:rFonts w:ascii="Arial" w:hAnsi="Arial" w:cs="Arial" w:hint="eastAsia"/>
          <w:b/>
          <w:sz w:val="22"/>
        </w:rPr>
        <w:t>trl</w:t>
      </w:r>
      <w:r w:rsidRPr="006245C2">
        <w:rPr>
          <w:rFonts w:ascii="Arial" w:hAnsi="Arial" w:cs="Arial"/>
          <w:b/>
          <w:sz w:val="22"/>
        </w:rPr>
        <w:t>+Infected</w:t>
      </w:r>
    </w:p>
    <w:tbl>
      <w:tblPr>
        <w:tblStyle w:val="a3"/>
        <w:tblW w:w="10474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276"/>
        <w:gridCol w:w="1134"/>
        <w:gridCol w:w="2693"/>
        <w:gridCol w:w="2816"/>
        <w:gridCol w:w="8"/>
      </w:tblGrid>
      <w:tr w:rsidR="00E7287F" w:rsidRPr="006245C2" w:rsidTr="00A60176">
        <w:trPr>
          <w:trHeight w:val="737"/>
        </w:trPr>
        <w:tc>
          <w:tcPr>
            <w:tcW w:w="1271" w:type="dxa"/>
            <w:vAlign w:val="center"/>
          </w:tcPr>
          <w:p w:rsidR="00E7287F" w:rsidRPr="000A34E7" w:rsidRDefault="00E7287F" w:rsidP="00A60176">
            <w:pPr>
              <w:widowControl/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0A34E7">
              <w:rPr>
                <w:rFonts w:ascii="Arial" w:eastAsia="等线" w:hAnsi="Arial" w:cs="Arial"/>
                <w:b/>
                <w:sz w:val="24"/>
              </w:rPr>
              <w:t>Gene Name</w:t>
            </w:r>
          </w:p>
        </w:tc>
        <w:tc>
          <w:tcPr>
            <w:tcW w:w="1276" w:type="dxa"/>
            <w:vAlign w:val="center"/>
          </w:tcPr>
          <w:p w:rsidR="00E7287F" w:rsidRPr="000A34E7" w:rsidRDefault="00E7287F" w:rsidP="00A60176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0A34E7">
              <w:rPr>
                <w:rFonts w:ascii="Arial" w:eastAsia="等线" w:hAnsi="Arial" w:cs="Arial"/>
                <w:b/>
                <w:sz w:val="24"/>
              </w:rPr>
              <w:t>Gene ID</w:t>
            </w:r>
          </w:p>
        </w:tc>
        <w:tc>
          <w:tcPr>
            <w:tcW w:w="1276" w:type="dxa"/>
            <w:vAlign w:val="center"/>
          </w:tcPr>
          <w:p w:rsidR="00E7287F" w:rsidRPr="000A34E7" w:rsidRDefault="00E7287F" w:rsidP="00A60176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0A34E7">
              <w:rPr>
                <w:rFonts w:ascii="Arial" w:eastAsia="等线" w:hAnsi="Arial" w:cs="Arial"/>
                <w:b/>
                <w:sz w:val="24"/>
              </w:rPr>
              <w:t>log2FoldChange</w:t>
            </w:r>
          </w:p>
        </w:tc>
        <w:tc>
          <w:tcPr>
            <w:tcW w:w="1134" w:type="dxa"/>
            <w:vAlign w:val="center"/>
          </w:tcPr>
          <w:p w:rsidR="00E7287F" w:rsidRPr="000A34E7" w:rsidRDefault="00E7287F" w:rsidP="00A60176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0A34E7">
              <w:rPr>
                <w:rFonts w:ascii="Arial" w:eastAsia="等线" w:hAnsi="Arial" w:cs="Arial"/>
                <w:b/>
                <w:sz w:val="24"/>
              </w:rPr>
              <w:t>p-value</w:t>
            </w:r>
          </w:p>
        </w:tc>
        <w:tc>
          <w:tcPr>
            <w:tcW w:w="2693" w:type="dxa"/>
            <w:vAlign w:val="center"/>
          </w:tcPr>
          <w:p w:rsidR="00E7287F" w:rsidRPr="000A34E7" w:rsidRDefault="00E7287F" w:rsidP="00A60176">
            <w:pPr>
              <w:jc w:val="center"/>
              <w:rPr>
                <w:rFonts w:ascii="Arial" w:eastAsiaTheme="minorHAnsi" w:hAnsi="Arial" w:cs="Arial"/>
                <w:b/>
                <w:sz w:val="24"/>
              </w:rPr>
            </w:pPr>
            <w:r w:rsidRPr="000A34E7">
              <w:rPr>
                <w:rFonts w:ascii="Arial" w:eastAsia="等线" w:hAnsi="Arial" w:cs="Arial"/>
                <w:b/>
                <w:sz w:val="24"/>
              </w:rPr>
              <w:t>GO ID</w:t>
            </w:r>
          </w:p>
        </w:tc>
        <w:tc>
          <w:tcPr>
            <w:tcW w:w="2824" w:type="dxa"/>
            <w:gridSpan w:val="2"/>
            <w:vAlign w:val="center"/>
          </w:tcPr>
          <w:p w:rsidR="00E7287F" w:rsidRPr="000A34E7" w:rsidRDefault="00E7287F" w:rsidP="00A60176">
            <w:pPr>
              <w:jc w:val="center"/>
              <w:rPr>
                <w:rFonts w:ascii="Arial" w:eastAsia="等线" w:hAnsi="Arial" w:cs="Arial"/>
                <w:b/>
                <w:sz w:val="24"/>
              </w:rPr>
            </w:pPr>
            <w:r w:rsidRPr="000A34E7">
              <w:rPr>
                <w:rFonts w:ascii="Arial" w:eastAsia="等线" w:hAnsi="Arial" w:cs="Arial"/>
                <w:b/>
                <w:sz w:val="24"/>
              </w:rPr>
              <w:t>Gene Description</w:t>
            </w:r>
          </w:p>
        </w:tc>
      </w:tr>
      <w:tr w:rsidR="00E7287F" w:rsidRPr="006245C2" w:rsidTr="00A60176">
        <w:trPr>
          <w:trHeight w:val="635"/>
        </w:trPr>
        <w:tc>
          <w:tcPr>
            <w:tcW w:w="10474" w:type="dxa"/>
            <w:gridSpan w:val="7"/>
            <w:vAlign w:val="center"/>
          </w:tcPr>
          <w:p w:rsidR="00E7287F" w:rsidRPr="000A34E7" w:rsidRDefault="00E7287F" w:rsidP="00A60176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 w:rsidRPr="000A34E7">
              <w:rPr>
                <w:rFonts w:ascii="Arial" w:hAnsi="Arial" w:cs="Arial"/>
                <w:sz w:val="24"/>
                <w:shd w:val="clear" w:color="auto" w:fill="FFFFFF"/>
              </w:rPr>
              <w:t xml:space="preserve">Top </w:t>
            </w:r>
            <w:r w:rsidR="002F4C6F">
              <w:rPr>
                <w:rFonts w:ascii="Arial" w:hAnsi="Arial" w:cs="Arial"/>
                <w:sz w:val="24"/>
                <w:shd w:val="clear" w:color="auto" w:fill="FFFFFF"/>
              </w:rPr>
              <w:t>42</w:t>
            </w:r>
            <w:r w:rsidRPr="000A34E7">
              <w:rPr>
                <w:rFonts w:ascii="Arial" w:hAnsi="Arial" w:cs="Arial"/>
                <w:sz w:val="24"/>
                <w:shd w:val="clear" w:color="auto" w:fill="FFFFFF"/>
              </w:rPr>
              <w:t xml:space="preserve"> up-regulated genes in </w:t>
            </w:r>
            <w:r>
              <w:rPr>
                <w:rFonts w:ascii="Arial" w:hAnsi="Arial" w:cs="Arial"/>
                <w:sz w:val="24"/>
                <w:shd w:val="clear" w:color="auto" w:fill="FFFFFF"/>
              </w:rPr>
              <w:t>C</w:t>
            </w:r>
            <w:r>
              <w:rPr>
                <w:rFonts w:ascii="Arial" w:hAnsi="Arial" w:cs="Arial" w:hint="eastAsia"/>
                <w:sz w:val="24"/>
                <w:shd w:val="clear" w:color="auto" w:fill="FFFFFF"/>
              </w:rPr>
              <w:t>trl</w:t>
            </w:r>
            <w:r w:rsidRPr="000A34E7">
              <w:rPr>
                <w:rFonts w:ascii="Arial" w:hAnsi="Arial" w:cs="Arial"/>
                <w:sz w:val="24"/>
                <w:shd w:val="clear" w:color="auto" w:fill="FFFFFF"/>
              </w:rPr>
              <w:t xml:space="preserve">+Acarbose+Infected VS </w:t>
            </w:r>
            <w:r>
              <w:rPr>
                <w:rFonts w:ascii="Arial" w:hAnsi="Arial" w:cs="Arial"/>
                <w:sz w:val="24"/>
                <w:shd w:val="clear" w:color="auto" w:fill="FFFFFF"/>
              </w:rPr>
              <w:t>C</w:t>
            </w:r>
            <w:r>
              <w:rPr>
                <w:rFonts w:ascii="Arial" w:hAnsi="Arial" w:cs="Arial" w:hint="eastAsia"/>
                <w:sz w:val="24"/>
                <w:shd w:val="clear" w:color="auto" w:fill="FFFFFF"/>
              </w:rPr>
              <w:t>trl</w:t>
            </w:r>
            <w:r w:rsidRPr="000A34E7">
              <w:rPr>
                <w:rFonts w:ascii="Arial" w:hAnsi="Arial" w:cs="Arial"/>
                <w:sz w:val="24"/>
                <w:shd w:val="clear" w:color="auto" w:fill="FFFFFF"/>
              </w:rPr>
              <w:t>+Infected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Chil4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104183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7.866712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2.93E-07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0005576,GO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:0005737,GO:0005975,GO:0006032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chitinase-like 4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Prok2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50501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6.116823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0.043421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0000187,GO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:0001525,GO:0001664,GO:0001935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prokineticin 2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Clca1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23844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6.078287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7.21E-07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0005229,GO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:0005254,GO:0005576,GO:0005887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chloride channel accessory</w:t>
            </w:r>
            <w:r>
              <w:rPr>
                <w:rFonts w:ascii="等线" w:eastAsia="等线" w:hAnsi="等线"/>
                <w:color w:val="000000"/>
                <w:sz w:val="22"/>
              </w:rPr>
              <w:t xml:space="preserve"> 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Umodl1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52020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5.112725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0.000427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0005201,GO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:0005509,GO:0005576,GO:0005615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uromodulin-like 1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Gm34362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102637593 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4.9967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0.000851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Neurod4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11923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4.697814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0.003188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0000978,GO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:0000981,GO:0001764,GO:0003677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neurogenic differentiation 4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Fibcd1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98970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4.581445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0.013554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0005102,GO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:0005615,GO:0007155,GO:0008061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fibrinogen C domain containing 1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Ctsm</w:t>
            </w:r>
            <w:proofErr w:type="spellEnd"/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64139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4.369723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0.010492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0004197,GO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:0005615,GO:0005764,GO:0006508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cathepsin M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Khdc1b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98582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4.135936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0.015539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0003723,GO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:0005515,GO:0005737,GO:0006919,GO:0042802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KH domain containing 1B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Tex44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71863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3.971041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0.024164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GO:0005737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testis expressed 44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Ndst4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64580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3.807537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0.032625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0003824,GO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:0005794,GO:0008146,GO:0008152,GO:0015014,GO:0015016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N-deacetylase/N-sulfotransferase (heparin glucosaminyl) 4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6030468B19Rik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77727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3.798473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0.010627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0002250,GO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:0002313,GO:0002376,GO:0004888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RIKEN cDNA 6030468B19 gene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Aire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11634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3.78116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0.004347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0000977,GO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:0002458,GO:0002509,GO:0003677,GO:0003682,GO:0005622,GO:0005634,GO:0005737,GO:0006355,GO:0006959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autoimmune regulator (autoimmune </w:t>
            </w: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polyendocrinopathy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candidiasis ectodermal dystrophy)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Noto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384452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3.643051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0.020176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0000978,GO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:0000981,GO:0001947,GO:0003677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notochord homeobox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Gm10591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100504239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3.451679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0.008181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predicted gene 10591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Tmem229a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319832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3.433958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0.026035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0016020,GO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:0016021</w:t>
            </w:r>
          </w:p>
        </w:tc>
        <w:tc>
          <w:tcPr>
            <w:tcW w:w="2816" w:type="dxa"/>
            <w:vAlign w:val="center"/>
          </w:tcPr>
          <w:p w:rsidR="00265E21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transmembrane </w:t>
            </w:r>
          </w:p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protein 229A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Car6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12353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3.381975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0.01297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0001580,GO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:0004089,GO:0005576,GO:0005615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carbonic anhydrase 6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Prl7a2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19114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2.977482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0.027285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0005148,GO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:0005179,GO:0005576,GO:0005615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prolactin family 7, subfamily a, member 2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Lrcol1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381667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2.812536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0.001294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0005576,GO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:0007586,GO:0008047,GO:0016042,GO:0032094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leucine rich colipase-like 1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Tmem233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545798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2.810606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0.021007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0016020,GO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:0016021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transmembrane protein 233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Slc6a3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13162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2.651544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0.019439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0001504,GO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:0002020,GO:0005102,GO:0005326,GO:0005330,GO:0005334,GO:0005515,GO:0005886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solute carrier family 6 (neurotransmitter transporter, dopamine), member 3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Hsd17b13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243168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2.592324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0.04337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0005783,GO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:0005811,GO:0016229,GO:0016491,GO:0016616,GO:0046889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hydroxysteroid (17-beta) dehydrogenase 13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Serpina11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380780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2.499315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0.002924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0004867,GO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:0005576,GO:0005615,GO:0010466,GO:0010951,GO:0030414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serine (or cysteine) peptidase inhibitor, clade A (alpha-1 </w:t>
            </w: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antiproteinase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</w:rPr>
              <w:t>, antitrypsin), member 11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Tktl1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83553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2.376867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0.037641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0003824,GO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:0004802,GO:0005634,GO:0005737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transketolase-like 1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H3c11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319153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2.371265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0.02047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0000228,GO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:0000786,GO:0005634,GO:0006334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H3 clustered histone 11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Zkscan16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100041581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2.348018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0.000587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0000978,GO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:0000981,GO:0005634,GO:0006357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zinc finger with KRAB and SCAN domains 16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Serpinb2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18788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2.311485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0.000589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0004867,GO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:0005576,GO:0005615,GO:0005737,GO:0010466,GO:0010951,GO:0030414,GO:0042060,GO:0043066</w:t>
            </w:r>
          </w:p>
        </w:tc>
        <w:tc>
          <w:tcPr>
            <w:tcW w:w="2816" w:type="dxa"/>
            <w:vAlign w:val="center"/>
          </w:tcPr>
          <w:p w:rsidR="00265E21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serine (or cysteine) peptidase inhibitor, </w:t>
            </w:r>
          </w:p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clade B, member 2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Cd300ld5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100043125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2.010825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0.011791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CD300 molecule like family member D5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A530021J07Rik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330578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1.999822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0.042257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Riken cDNA A530021J07 gene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Gm2102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100039210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1.741157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0.039302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predicted gene 2102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1700018F24Rik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69396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1.70404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0.019147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RIKEN cDNA 1700018F24 gene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Clec4a4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474145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1.512308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0.01971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GO:0097367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C-type lectin domain family 4, member a4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Fam177a2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100101807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1.378644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0.018326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family with sequence similarity 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177 member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A2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6430550D23Rik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320095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1.361813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0.006174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GO:0003836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RIKEN cDNA 6430550D23 gene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Irgc1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210145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1.335212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0.004789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0000166,GO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:0003924,GO:0005525,GO:0005789,GO:0006952,GO:0016020,GO:0016787,GO:0035458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immunity-related GTPase family, cinema 1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Ccna1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12427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1.277949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0.03951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0000079,GO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:0000307,GO:0005515,GO:0005634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cyclin A1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Il5ra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16192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1.258742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0.015321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0002437,GO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:0004896,GO:0009897,GO:0016020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interleukin 5 receptor, alpha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Gm31493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102633740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1.248012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0.007962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Alox15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11687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1.197972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0.015681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0001503,GO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:0002820,GO:0004052,GO:0005506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arachidonate 15-lipoxygenase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Htr2c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15560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1.10179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0.001432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0001587,GO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:0001662,GO:0004930,GO:0004993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5-hydroxytryptamine (serotonin) receptor 2C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Slco5a1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240726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1.097181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0.002716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0005886,GO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:0005887,GO:0015347,GO:0043231,GO:0043252</w:t>
            </w:r>
          </w:p>
        </w:tc>
        <w:tc>
          <w:tcPr>
            <w:tcW w:w="2816" w:type="dxa"/>
            <w:vAlign w:val="center"/>
          </w:tcPr>
          <w:p w:rsidR="00265E21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solute carrier organic anion transporter family, </w:t>
            </w:r>
          </w:p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member 5A1</w:t>
            </w:r>
          </w:p>
        </w:tc>
      </w:tr>
      <w:tr w:rsidR="004C04B4" w:rsidRPr="006245C2" w:rsidTr="00633E43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B3gnt6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272411</w:t>
            </w:r>
          </w:p>
        </w:tc>
        <w:tc>
          <w:tcPr>
            <w:tcW w:w="1276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1.003839</w:t>
            </w:r>
          </w:p>
        </w:tc>
        <w:tc>
          <w:tcPr>
            <w:tcW w:w="1134" w:type="dxa"/>
            <w:vAlign w:val="center"/>
          </w:tcPr>
          <w:p w:rsidR="004C04B4" w:rsidRDefault="004C04B4" w:rsidP="004C04B4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0.049331</w:t>
            </w:r>
          </w:p>
        </w:tc>
        <w:tc>
          <w:tcPr>
            <w:tcW w:w="2693" w:type="dxa"/>
            <w:vAlign w:val="center"/>
          </w:tcPr>
          <w:p w:rsidR="004C04B4" w:rsidRDefault="004C04B4" w:rsidP="004C04B4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0005794,GO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:0006486,GO:0008375,GO:0008376,GO:0008378,GO:0008532,GO:0016020,GO:0016021</w:t>
            </w:r>
          </w:p>
        </w:tc>
        <w:tc>
          <w:tcPr>
            <w:tcW w:w="2816" w:type="dxa"/>
            <w:vAlign w:val="center"/>
          </w:tcPr>
          <w:p w:rsidR="004C04B4" w:rsidRDefault="004C04B4" w:rsidP="004C04B4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UDP-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GlcNAc:betaGal</w:t>
            </w:r>
            <w:proofErr w:type="spellEnd"/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beta-1,3-N-acetylglucosaminyltransferase 6 (core 3 synthase)</w:t>
            </w:r>
          </w:p>
        </w:tc>
      </w:tr>
      <w:tr w:rsidR="00E7287F" w:rsidRPr="006245C2" w:rsidTr="00A60176">
        <w:trPr>
          <w:trHeight w:val="652"/>
        </w:trPr>
        <w:tc>
          <w:tcPr>
            <w:tcW w:w="10474" w:type="dxa"/>
            <w:gridSpan w:val="7"/>
            <w:vAlign w:val="center"/>
          </w:tcPr>
          <w:p w:rsidR="00E7287F" w:rsidRPr="000A34E7" w:rsidRDefault="00E7287F" w:rsidP="00A60176">
            <w:pPr>
              <w:jc w:val="center"/>
              <w:rPr>
                <w:rFonts w:ascii="Arial" w:hAnsi="Arial" w:cs="Arial"/>
                <w:shd w:val="clear" w:color="auto" w:fill="FFFFFF"/>
              </w:rPr>
            </w:pPr>
            <w:r w:rsidRPr="000A34E7">
              <w:rPr>
                <w:rFonts w:ascii="Arial" w:hAnsi="Arial" w:cs="Arial"/>
                <w:sz w:val="24"/>
                <w:shd w:val="clear" w:color="auto" w:fill="FFFFFF"/>
              </w:rPr>
              <w:t xml:space="preserve">Top 50 </w:t>
            </w:r>
            <w:r>
              <w:rPr>
                <w:rFonts w:ascii="Arial" w:hAnsi="Arial" w:cs="Arial"/>
                <w:sz w:val="24"/>
                <w:shd w:val="clear" w:color="auto" w:fill="FFFFFF"/>
              </w:rPr>
              <w:t>down</w:t>
            </w:r>
            <w:r w:rsidRPr="000A34E7">
              <w:rPr>
                <w:rFonts w:ascii="Arial" w:hAnsi="Arial" w:cs="Arial"/>
                <w:sz w:val="24"/>
                <w:shd w:val="clear" w:color="auto" w:fill="FFFFFF"/>
              </w:rPr>
              <w:t>-regulated genes in Diabetes+Acarbose+Infected VS Diabetes+Infected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Elovl3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12686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-20.7984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6.64E-12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widowControl/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0005783,GO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:0006629,GO:0006631,GO:0006633,GO:0009922,GO:0016020,GO:0016021,GO:0016740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widowControl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elongation of very long chain fatty acids (FEN1/Elo2, SUR4/Elo3, yeast)-like 3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Bmp10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12154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-9.97118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0.000985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0001822,GO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:0005125,GO:0005179,GO:0005576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bone morphogenetic protein 10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Nppb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18158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-8.41099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9.18E-05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0003085,GO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:0005179,GO:0005576,GO:0005615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natriuretic peptide type B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Gm4779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102634296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-6.21657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0.000236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predicted gene 4779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Nppa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230899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-5.38917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0.000307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0003085,GO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:0005102,GO:0005179,GO:0005184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natriuretic peptide type A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Tmem179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104885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-4.87585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0.008159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0016020,GO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:0016021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transmembrane protein 179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Mslnl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328783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-4.8208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0.000213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0007155,GO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:0007160,GO:0009986,GO:0016020,GO:0016021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mesothelin-like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Nmrk2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69564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-4.72835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0.011071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0000166,GO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:0005515,GO:0005524,GO:0005622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nicotinamide riboside kinase 2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Retnlb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57263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-4.61504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0.034357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0005179,GO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:0005576,GO:0005615,GO:0009617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resistin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like beta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Cck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12424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-4.15891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0.019355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0001764,GO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:0001836,GO:0005179,GO:0005184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cholecystokinin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Emilin3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280635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-4.11403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0.044536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0005576,GO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:0005737,GO:0042802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elastin microfibril </w:t>
            </w: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interfacer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3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Mab21l2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23937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-4.00893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0.015807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0001654,GO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:0005634,GO:0005737,GO:0007275,GO:0008284,GO:0010172,GO:0043010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mab-21-like 2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8030474K03Rik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382231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-3.98292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0.022955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RIKEN cDNA 8030474K03 gene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Chodl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246048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-3.96584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0.031948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0005515,GO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:0005540,GO:0005737,GO:0005813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chondrolectin</w:t>
            </w:r>
            <w:proofErr w:type="spellEnd"/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Nrsn1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22360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-3.84881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0.034308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0007399,GO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:0016020,GO:0016021,GO:0030133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neurensin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1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Gm7972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666190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-3.78953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0.010237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predicted gene 7972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Ccdc110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212392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-3.77822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0.020505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0005634,GO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:0005856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coiled-coil domain containing 110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Ush1g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16470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-3.74287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0.008164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0001917,GO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:0005515,GO:0005737,GO:0005856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USH1 protein network component sans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Fmr1nb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207854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-3.73764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0.02671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0016020,GO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:0016021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Fmr1 neighbor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Cdh18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320865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-3.69967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0.021055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0000902,GO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:0005509,GO:0005912,GO:0007043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cadherin 18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Cysrt1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67859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-3.4864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0.008674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GO:0042802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cysteine rich tail 1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Dppa3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73708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-3.41056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0.016536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0001939,GO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:0001940,GO:0005515,GO:0005634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developmental pluripotency-associated 3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Slc7a9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30962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-3.36018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0.032822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0003333,GO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:0005515,GO:0005886,GO:0006865,GO:0015171,GO:0015175,GO:0015179,GO:0015184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solute carrier family 7 (cationic amino acid transporter, y+ system), member 9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Hpca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15444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-3.35412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0.015635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0003779,GO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:0005509,GO:0005515,GO:0005737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hippocalcin</w:t>
            </w:r>
            <w:proofErr w:type="spellEnd"/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Chrna3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110834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-3.34598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0.006808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0004888,GO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:0005216,GO:0005230,GO:0005515,GO:0005886,GO:0005887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cholinergic receptor, nicotinic, alpha polypeptide 3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Orm2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18406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-3.3257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0.020186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0002682,GO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:0005576,GO:0005615,GO:0006953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orosomucoid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2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Kcnt1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227632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-3.21884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0.027555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0005228,GO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:0005267,GO:0005886,GO:0006811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potassium channel, subfamily T, member 1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Il23a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83430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-3.19587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0.03081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0001916,GO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:0002230,GO:0002376,GO:0002827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interleukin 23, alpha subunit p19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Hspb3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56534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-3.05094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0.0121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0005634,GO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:0005737,GO:0016607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heat shock protein 3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Ptgds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19215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-2.99907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0.003022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0001516,GO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:0004667,GO:0005501,GO:0005504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prostaglandin D2 synthase (brain)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Tnc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21923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-2.99197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0.003286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0001968,GO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:0005201,GO:0005576,GO:0005604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tenascin C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Cxcl5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20311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-2.95142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0.02368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0001776,GO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:0005125,GO:0005576,GO:0005615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chemokine (C-X-C motif) ligand 5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Hspa1b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15511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-2.74413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0.000985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0002199,GO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:0005515,GO:0005524,GO:0005622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heat shock protein 1B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Cartpt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27220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-2.70145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0.025124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0000186,GO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:0001678,GO:0005184,GO:0005576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CART prepropeptide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Gm34595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102637899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-2.70088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0.032342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Hspa1a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193740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-2.61968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0.00119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0000723,GO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:0001664,GO:0003714,GO:0003725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heat shock protein 1A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Ccl7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20306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-2.60629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0.001732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0002548,GO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:0005125,GO:0005576,GO:0005615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chemokine (C-C motif) ligand 7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Slc6a12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14411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-2.59866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0.012084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0005332,GO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:0005887,GO:0006836,GO:0008028,GO:0009992,GO:0015293,GO:0015718,GO:0016020,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solute carrier family 6 (neurotransmitter transporter, betaine/GABA), member 12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Mroh7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381538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-2.58078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0.000762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0016020,GO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:0016021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maestro heat-like repeat family member 7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Klb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83379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-2.49798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0.004323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0004553,GO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:0005104,GO:0005515,GO:0005783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klotho beta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Gdf3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14562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-2.48252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0.041291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0001501,GO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:0001654,GO:0001701,GO:0002021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growth differentiation factor 3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Tnni1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21952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-2.47601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0.001096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0003009,GO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:0003779,GO:0005861,GO:0006936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troponin I, skeletal, slow 1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Mcidas</w:t>
            </w:r>
            <w:proofErr w:type="spellEnd"/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622408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-2.4703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0.001624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0003713,GO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:0005634,GO:0006275,GO:0007049,GO:0007346,GO:0008156,GO:0016604,GO:0030030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multiciliate differentiation and DNA synthesis associated cell cycle protein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Cacna2d2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56808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-2.4678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0.012818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0005244,GO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:0005245,GO:0005262,GO:0005891,GO:0006811,GO:0006816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calcium channel, voltage-dependent, alpha 2/delta subunit 2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Sectm1a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209588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-2.43887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0.005947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0005125,GO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:0005576,GO:0005886,GO:0006955,GO:0016020,GO:0016021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secreted and transmembrane 1A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Ccl2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20296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-2.42524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0.008261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0001525,GO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:0001664,GO:0001912,GO:0001938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chemokine (C-C motif) ligand 2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Aldh3b3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73458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-2.42001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0.048106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0004028,GO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:0004029,GO:0005737,GO:0005886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aldehyde dehydrogenase 3 family, member B3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Adamts4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240913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-2.36666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0.006591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</w:t>
            </w:r>
            <w:proofErr w:type="gramStart"/>
            <w:r>
              <w:rPr>
                <w:rFonts w:ascii="等线" w:eastAsia="等线" w:hAnsi="等线" w:hint="eastAsia"/>
                <w:color w:val="000000"/>
                <w:sz w:val="22"/>
              </w:rPr>
              <w:t>0002020,GO</w:t>
            </w:r>
            <w:proofErr w:type="gramEnd"/>
            <w:r>
              <w:rPr>
                <w:rFonts w:ascii="等线" w:eastAsia="等线" w:hAnsi="等线" w:hint="eastAsia"/>
                <w:color w:val="000000"/>
                <w:sz w:val="22"/>
              </w:rPr>
              <w:t>:0004222,GO:0005515,GO:0005576,GO:0005615,GO:0006508,GO:0008233,GO:0008237,GO:0016607,GO:0016787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a </w:t>
            </w: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disintegrin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</w:rPr>
              <w:t>-like and metallopeptidase (</w:t>
            </w: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reprolysin</w:t>
            </w:r>
            <w:proofErr w:type="spellEnd"/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type) with thrombospondin type 1 motif, 4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Hand2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15111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-2.34982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0.003276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GO:0000785,GO:0000976,GO:0000977,GO:0000981</w:t>
            </w: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heart and neural crest derivatives expressed 2</w:t>
            </w:r>
          </w:p>
        </w:tc>
      </w:tr>
      <w:tr w:rsidR="002F4C6F" w:rsidRPr="006245C2" w:rsidTr="00A60176">
        <w:trPr>
          <w:gridAfter w:val="1"/>
          <w:wAfter w:w="8" w:type="dxa"/>
        </w:trPr>
        <w:tc>
          <w:tcPr>
            <w:tcW w:w="1271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LOC115488529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115488529</w:t>
            </w:r>
          </w:p>
        </w:tc>
        <w:tc>
          <w:tcPr>
            <w:tcW w:w="1276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-2.32081</w:t>
            </w:r>
          </w:p>
        </w:tc>
        <w:tc>
          <w:tcPr>
            <w:tcW w:w="1134" w:type="dxa"/>
            <w:vAlign w:val="center"/>
          </w:tcPr>
          <w:p w:rsidR="002F4C6F" w:rsidRDefault="002F4C6F" w:rsidP="002F4C6F">
            <w:pPr>
              <w:jc w:val="left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0.04251</w:t>
            </w:r>
          </w:p>
        </w:tc>
        <w:tc>
          <w:tcPr>
            <w:tcW w:w="2693" w:type="dxa"/>
            <w:vAlign w:val="center"/>
          </w:tcPr>
          <w:p w:rsidR="002F4C6F" w:rsidRDefault="002F4C6F" w:rsidP="002F4C6F">
            <w:pPr>
              <w:rPr>
                <w:rFonts w:ascii="等线" w:eastAsia="等线" w:hAnsi="等线"/>
                <w:color w:val="000000"/>
                <w:sz w:val="22"/>
              </w:rPr>
            </w:pPr>
          </w:p>
        </w:tc>
        <w:tc>
          <w:tcPr>
            <w:tcW w:w="2816" w:type="dxa"/>
            <w:vAlign w:val="center"/>
          </w:tcPr>
          <w:p w:rsidR="002F4C6F" w:rsidRDefault="002F4C6F" w:rsidP="00265E21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</w:tbl>
    <w:p w:rsidR="00E7287F" w:rsidRDefault="00E7287F"/>
    <w:sectPr w:rsidR="00E7287F" w:rsidSect="001303B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4505" w:rsidRDefault="000A4505" w:rsidP="003C3E22">
      <w:r>
        <w:separator/>
      </w:r>
    </w:p>
  </w:endnote>
  <w:endnote w:type="continuationSeparator" w:id="0">
    <w:p w:rsidR="000A4505" w:rsidRDefault="000A4505" w:rsidP="003C3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4505" w:rsidRDefault="000A4505" w:rsidP="003C3E22">
      <w:r>
        <w:separator/>
      </w:r>
    </w:p>
  </w:footnote>
  <w:footnote w:type="continuationSeparator" w:id="0">
    <w:p w:rsidR="000A4505" w:rsidRDefault="000A4505" w:rsidP="003C3E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UwNTAyNDU3NzAwNDJW0lEKTi0uzszPAykwqgUAXO7UDCwAAAA="/>
  </w:docVars>
  <w:rsids>
    <w:rsidRoot w:val="00090A75"/>
    <w:rsid w:val="00090A75"/>
    <w:rsid w:val="000A34E7"/>
    <w:rsid w:val="000A4505"/>
    <w:rsid w:val="001303B5"/>
    <w:rsid w:val="00142B25"/>
    <w:rsid w:val="001A3353"/>
    <w:rsid w:val="00232165"/>
    <w:rsid w:val="00241CF0"/>
    <w:rsid w:val="00265AB8"/>
    <w:rsid w:val="00265E21"/>
    <w:rsid w:val="002D35EB"/>
    <w:rsid w:val="002F4C6F"/>
    <w:rsid w:val="00304E52"/>
    <w:rsid w:val="00386395"/>
    <w:rsid w:val="003C3E22"/>
    <w:rsid w:val="003C752E"/>
    <w:rsid w:val="004C04B4"/>
    <w:rsid w:val="0056088A"/>
    <w:rsid w:val="006245C2"/>
    <w:rsid w:val="00647018"/>
    <w:rsid w:val="006F22DD"/>
    <w:rsid w:val="007156B0"/>
    <w:rsid w:val="007318A3"/>
    <w:rsid w:val="007B598C"/>
    <w:rsid w:val="007B7808"/>
    <w:rsid w:val="008A7043"/>
    <w:rsid w:val="008F239A"/>
    <w:rsid w:val="00915993"/>
    <w:rsid w:val="00A60176"/>
    <w:rsid w:val="00A670F4"/>
    <w:rsid w:val="00A852C3"/>
    <w:rsid w:val="00B052FC"/>
    <w:rsid w:val="00CF3203"/>
    <w:rsid w:val="00D32326"/>
    <w:rsid w:val="00D35B67"/>
    <w:rsid w:val="00E7287F"/>
    <w:rsid w:val="00EC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502A1F0"/>
  <w14:defaultImageDpi w14:val="32767"/>
  <w15:chartTrackingRefBased/>
  <w15:docId w15:val="{CB86D9C9-5398-4EB9-89B0-30F6FC0B0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0A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caption"/>
    <w:basedOn w:val="a"/>
    <w:next w:val="a"/>
    <w:uiPriority w:val="35"/>
    <w:unhideWhenUsed/>
    <w:qFormat/>
    <w:rsid w:val="006245C2"/>
    <w:rPr>
      <w:rFonts w:asciiTheme="majorHAnsi" w:eastAsia="黑体" w:hAnsiTheme="majorHAnsi" w:cstheme="majorBidi"/>
      <w:sz w:val="20"/>
      <w:szCs w:val="20"/>
    </w:rPr>
  </w:style>
  <w:style w:type="paragraph" w:styleId="a5">
    <w:name w:val="header"/>
    <w:basedOn w:val="a"/>
    <w:link w:val="a6"/>
    <w:uiPriority w:val="99"/>
    <w:unhideWhenUsed/>
    <w:rsid w:val="003C3E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C3E2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C3E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C3E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13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4775</Words>
  <Characters>27219</Characters>
  <Application>Microsoft Office Word</Application>
  <DocSecurity>0</DocSecurity>
  <Lines>226</Lines>
  <Paragraphs>63</Paragraphs>
  <ScaleCrop>false</ScaleCrop>
  <Company>中山大学</Company>
  <LinksUpToDate>false</LinksUpToDate>
  <CharactersWithSpaces>31931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刘琳</dc:creator>
  <cp:keywords/>
  <dc:description/>
  <cp:lastModifiedBy>刘琳</cp:lastModifiedBy>
  <cp:revision>3</cp:revision>
  <dcterms:created xsi:type="dcterms:W3CDTF">2023-04-05T07:22:00Z</dcterms:created>
  <dcterms:modified xsi:type="dcterms:W3CDTF">2023-09-10T07:18:00Z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af9d8278-b6f7-4198-813f-8bb16a16c009</vt:lpwstr>
  </property>
</Properties>
</file>