
<file path=[Content_Types].xml><?xml version="1.0" encoding="utf-8"?>
<Types xmlns="http://schemas.openxmlformats.org/package/2006/content-types">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2ADA3F" w14:textId="1A23993D" w:rsidR="0016299B" w:rsidRPr="009123C7" w:rsidRDefault="0016299B">
      <w:pPr>
        <w:rPr>
          <w:rFonts w:ascii="Times New Roman" w:hAnsi="Times New Roman" w:cs="Times New Roman"/>
          <w:b/>
        </w:rPr>
      </w:pPr>
      <w:r w:rsidRPr="009123C7">
        <w:rPr>
          <w:rFonts w:ascii="Times New Roman" w:hAnsi="Times New Roman" w:cs="Times New Roman"/>
          <w:b/>
        </w:rPr>
        <w:t xml:space="preserve">Supplementary </w:t>
      </w:r>
      <w:r w:rsidR="00CB6911">
        <w:rPr>
          <w:rFonts w:ascii="Times New Roman" w:hAnsi="Times New Roman" w:cs="Times New Roman"/>
          <w:b/>
        </w:rPr>
        <w:t>Information</w:t>
      </w:r>
      <w:r w:rsidRPr="009123C7">
        <w:rPr>
          <w:rFonts w:ascii="Times New Roman" w:hAnsi="Times New Roman" w:cs="Times New Roman"/>
          <w:b/>
        </w:rPr>
        <w:t xml:space="preserve"> for</w:t>
      </w:r>
    </w:p>
    <w:p w14:paraId="253E95F0" w14:textId="6B0366C5" w:rsidR="0016299B" w:rsidRDefault="0016299B">
      <w:pPr>
        <w:rPr>
          <w:rFonts w:ascii="Times New Roman" w:hAnsi="Times New Roman" w:cs="Times New Roman"/>
          <w:b/>
          <w:sz w:val="28"/>
          <w:szCs w:val="28"/>
          <w:highlight w:val="yellow"/>
        </w:rPr>
      </w:pPr>
      <w:r>
        <w:rPr>
          <w:rFonts w:ascii="Times New Roman" w:hAnsi="Times New Roman" w:cs="Times New Roman"/>
          <w:b/>
          <w:sz w:val="28"/>
          <w:szCs w:val="28"/>
          <w:highlight w:val="yellow"/>
        </w:rPr>
        <w:t xml:space="preserve"> </w:t>
      </w:r>
    </w:p>
    <w:p w14:paraId="09F34F63" w14:textId="02267E35" w:rsidR="009123C7" w:rsidRDefault="009123C7" w:rsidP="009123C7">
      <w:pPr>
        <w:jc w:val="both"/>
        <w:rPr>
          <w:rFonts w:ascii="Times New Roman" w:hAnsi="Times New Roman"/>
          <w:b/>
          <w:sz w:val="28"/>
          <w:szCs w:val="28"/>
        </w:rPr>
      </w:pPr>
      <w:r>
        <w:rPr>
          <w:rFonts w:ascii="Times New Roman" w:hAnsi="Times New Roman"/>
          <w:b/>
          <w:sz w:val="28"/>
          <w:szCs w:val="28"/>
        </w:rPr>
        <w:t>Integrative Network Analysis of Early</w:t>
      </w:r>
      <w:r w:rsidR="00B74D34">
        <w:rPr>
          <w:rFonts w:ascii="Times New Roman" w:hAnsi="Times New Roman"/>
          <w:b/>
          <w:sz w:val="28"/>
          <w:szCs w:val="28"/>
        </w:rPr>
        <w:t>-</w:t>
      </w:r>
      <w:r>
        <w:rPr>
          <w:rFonts w:ascii="Times New Roman" w:hAnsi="Times New Roman"/>
          <w:b/>
          <w:sz w:val="28"/>
          <w:szCs w:val="28"/>
        </w:rPr>
        <w:t>Stage Lung Adenocarcinoma Identifies A</w:t>
      </w:r>
      <w:r w:rsidR="002D667E">
        <w:rPr>
          <w:rFonts w:ascii="Times New Roman" w:hAnsi="Times New Roman"/>
          <w:b/>
          <w:sz w:val="28"/>
          <w:szCs w:val="28"/>
        </w:rPr>
        <w:t xml:space="preserve">urora Kinases </w:t>
      </w:r>
      <w:r w:rsidR="00E874D0">
        <w:rPr>
          <w:rFonts w:ascii="Times New Roman" w:hAnsi="Times New Roman"/>
          <w:b/>
          <w:sz w:val="28"/>
          <w:szCs w:val="28"/>
        </w:rPr>
        <w:t>Inhibition as Interceptor of Invasion and Progression</w:t>
      </w:r>
    </w:p>
    <w:p w14:paraId="62BA7E47" w14:textId="2C22108D" w:rsidR="00DD6BB5" w:rsidRDefault="00DD6BB5" w:rsidP="00DD6BB5">
      <w:pPr>
        <w:rPr>
          <w:rFonts w:ascii="Times New Roman" w:hAnsi="Times New Roman"/>
          <w:b/>
          <w:sz w:val="28"/>
          <w:szCs w:val="28"/>
        </w:rPr>
      </w:pPr>
    </w:p>
    <w:p w14:paraId="31E1AAD8" w14:textId="77777777" w:rsidR="00DD6BB5" w:rsidRDefault="00DD6BB5" w:rsidP="00DD6BB5">
      <w:pPr>
        <w:rPr>
          <w:rFonts w:ascii="Times New Roman" w:hAnsi="Times New Roman"/>
          <w:b/>
          <w:bCs/>
        </w:rPr>
      </w:pPr>
    </w:p>
    <w:p w14:paraId="300A77B8" w14:textId="54CAEC53" w:rsidR="00DD6BB5" w:rsidRDefault="00DD6BB5" w:rsidP="00DD6BB5">
      <w:pPr>
        <w:rPr>
          <w:rFonts w:ascii="Times New Roman" w:hAnsi="Times New Roman"/>
          <w:b/>
          <w:bCs/>
        </w:rPr>
      </w:pPr>
      <w:proofErr w:type="spellStart"/>
      <w:r>
        <w:rPr>
          <w:rFonts w:ascii="Times New Roman" w:hAnsi="Times New Roman"/>
          <w:b/>
          <w:bCs/>
        </w:rPr>
        <w:t>Seungyeul</w:t>
      </w:r>
      <w:proofErr w:type="spellEnd"/>
      <w:r>
        <w:rPr>
          <w:rFonts w:ascii="Times New Roman" w:hAnsi="Times New Roman"/>
          <w:b/>
          <w:bCs/>
        </w:rPr>
        <w:t xml:space="preserve"> Yoo</w:t>
      </w:r>
      <w:r>
        <w:rPr>
          <w:rFonts w:ascii="Times New Roman" w:hAnsi="Times New Roman" w:cs="Times New Roman"/>
          <w:b/>
          <w:bCs/>
          <w:vertAlign w:val="superscript"/>
        </w:rPr>
        <w:t>1,2,</w:t>
      </w:r>
      <w:proofErr w:type="gramStart"/>
      <w:r>
        <w:rPr>
          <w:rFonts w:ascii="Times New Roman" w:hAnsi="Times New Roman" w:cs="Times New Roman"/>
          <w:b/>
          <w:bCs/>
          <w:vertAlign w:val="superscript"/>
        </w:rPr>
        <w:t>3,#</w:t>
      </w:r>
      <w:proofErr w:type="gramEnd"/>
      <w:r>
        <w:rPr>
          <w:rFonts w:ascii="Times New Roman" w:hAnsi="Times New Roman"/>
          <w:b/>
          <w:bCs/>
        </w:rPr>
        <w:t xml:space="preserve">, </w:t>
      </w:r>
      <w:proofErr w:type="spellStart"/>
      <w:r>
        <w:rPr>
          <w:rFonts w:ascii="Times New Roman" w:hAnsi="Times New Roman"/>
          <w:b/>
          <w:bCs/>
        </w:rPr>
        <w:t>Abhilasha</w:t>
      </w:r>
      <w:proofErr w:type="spellEnd"/>
      <w:r>
        <w:rPr>
          <w:rFonts w:ascii="Times New Roman" w:hAnsi="Times New Roman"/>
          <w:b/>
          <w:bCs/>
        </w:rPr>
        <w:t xml:space="preserve"> Sinha</w:t>
      </w:r>
      <w:r>
        <w:rPr>
          <w:rFonts w:ascii="Times New Roman" w:hAnsi="Times New Roman" w:cs="Times New Roman"/>
          <w:b/>
          <w:bCs/>
          <w:vertAlign w:val="superscript"/>
        </w:rPr>
        <w:t>4,5,#</w:t>
      </w:r>
      <w:r>
        <w:rPr>
          <w:rFonts w:ascii="Times New Roman" w:hAnsi="Times New Roman"/>
          <w:b/>
          <w:bCs/>
        </w:rPr>
        <w:t xml:space="preserve">, </w:t>
      </w:r>
      <w:proofErr w:type="spellStart"/>
      <w:r>
        <w:rPr>
          <w:rFonts w:ascii="Times New Roman" w:hAnsi="Times New Roman"/>
          <w:b/>
          <w:bCs/>
        </w:rPr>
        <w:t>Dawei</w:t>
      </w:r>
      <w:proofErr w:type="spellEnd"/>
      <w:r>
        <w:rPr>
          <w:rFonts w:ascii="Times New Roman" w:hAnsi="Times New Roman"/>
          <w:b/>
          <w:bCs/>
        </w:rPr>
        <w:t xml:space="preserve"> Yang</w:t>
      </w:r>
      <w:r>
        <w:rPr>
          <w:rFonts w:ascii="Times New Roman" w:hAnsi="Times New Roman"/>
          <w:b/>
          <w:bCs/>
          <w:vertAlign w:val="superscript"/>
        </w:rPr>
        <w:t>4</w:t>
      </w:r>
      <w:r w:rsidRPr="00890D12">
        <w:rPr>
          <w:rFonts w:ascii="Times New Roman" w:hAnsi="Times New Roman"/>
          <w:b/>
          <w:bCs/>
          <w:vertAlign w:val="superscript"/>
        </w:rPr>
        <w:t>,</w:t>
      </w:r>
      <w:r>
        <w:rPr>
          <w:rFonts w:ascii="Times New Roman" w:hAnsi="Times New Roman"/>
          <w:b/>
          <w:bCs/>
          <w:vertAlign w:val="superscript"/>
        </w:rPr>
        <w:t>5</w:t>
      </w:r>
      <w:r w:rsidRPr="00890D12">
        <w:rPr>
          <w:rFonts w:ascii="Times New Roman" w:hAnsi="Times New Roman"/>
          <w:b/>
          <w:bCs/>
          <w:vertAlign w:val="superscript"/>
        </w:rPr>
        <w:t>,</w:t>
      </w:r>
      <w:r>
        <w:rPr>
          <w:rFonts w:ascii="Times New Roman" w:hAnsi="Times New Roman"/>
          <w:b/>
          <w:bCs/>
          <w:vertAlign w:val="superscript"/>
        </w:rPr>
        <w:t>6</w:t>
      </w:r>
      <w:r>
        <w:rPr>
          <w:rFonts w:ascii="Times New Roman" w:hAnsi="Times New Roman"/>
          <w:b/>
          <w:bCs/>
        </w:rPr>
        <w:t xml:space="preserve">, </w:t>
      </w:r>
      <w:r w:rsidR="00FD7B16">
        <w:rPr>
          <w:rFonts w:ascii="Times New Roman" w:hAnsi="Times New Roman"/>
          <w:b/>
          <w:bCs/>
        </w:rPr>
        <w:t>Nasser K. Altorki</w:t>
      </w:r>
      <w:r w:rsidR="00FD7B16" w:rsidRPr="008906FD">
        <w:rPr>
          <w:rFonts w:ascii="Times New Roman" w:hAnsi="Times New Roman"/>
          <w:b/>
          <w:bCs/>
          <w:vertAlign w:val="superscript"/>
        </w:rPr>
        <w:t>7</w:t>
      </w:r>
      <w:r w:rsidR="00FD7B16">
        <w:rPr>
          <w:rFonts w:ascii="Times New Roman" w:hAnsi="Times New Roman"/>
          <w:b/>
          <w:bCs/>
        </w:rPr>
        <w:t>, Radhika Tandon</w:t>
      </w:r>
      <w:r w:rsidR="00FD7B16" w:rsidRPr="008906FD">
        <w:rPr>
          <w:rFonts w:ascii="Times New Roman" w:hAnsi="Times New Roman"/>
          <w:b/>
          <w:bCs/>
          <w:vertAlign w:val="superscript"/>
        </w:rPr>
        <w:t>8</w:t>
      </w:r>
      <w:r w:rsidR="00FD7B16">
        <w:rPr>
          <w:rFonts w:ascii="Times New Roman" w:hAnsi="Times New Roman"/>
          <w:b/>
          <w:bCs/>
        </w:rPr>
        <w:t xml:space="preserve">, </w:t>
      </w:r>
      <w:proofErr w:type="spellStart"/>
      <w:r>
        <w:rPr>
          <w:rFonts w:ascii="Times New Roman" w:hAnsi="Times New Roman"/>
          <w:b/>
          <w:bCs/>
        </w:rPr>
        <w:t>Wenhui</w:t>
      </w:r>
      <w:proofErr w:type="spellEnd"/>
      <w:r>
        <w:rPr>
          <w:rFonts w:ascii="Times New Roman" w:hAnsi="Times New Roman"/>
          <w:b/>
          <w:bCs/>
        </w:rPr>
        <w:t xml:space="preserve"> Wang</w:t>
      </w:r>
      <w:r w:rsidRPr="00376C5D">
        <w:rPr>
          <w:rFonts w:ascii="Times New Roman" w:hAnsi="Times New Roman"/>
          <w:b/>
          <w:bCs/>
          <w:vertAlign w:val="superscript"/>
        </w:rPr>
        <w:t>1,2</w:t>
      </w:r>
      <w:r>
        <w:rPr>
          <w:rFonts w:ascii="Times New Roman" w:hAnsi="Times New Roman"/>
          <w:b/>
          <w:bCs/>
        </w:rPr>
        <w:t xml:space="preserve">, </w:t>
      </w:r>
      <w:proofErr w:type="spellStart"/>
      <w:r>
        <w:rPr>
          <w:rFonts w:ascii="Times New Roman" w:hAnsi="Times New Roman"/>
          <w:b/>
          <w:bCs/>
        </w:rPr>
        <w:t>Deebly</w:t>
      </w:r>
      <w:proofErr w:type="spellEnd"/>
      <w:r>
        <w:rPr>
          <w:rFonts w:ascii="Times New Roman" w:hAnsi="Times New Roman"/>
          <w:b/>
          <w:bCs/>
        </w:rPr>
        <w:t xml:space="preserve"> Chavez</w:t>
      </w:r>
      <w:r>
        <w:rPr>
          <w:rFonts w:ascii="Times New Roman" w:hAnsi="Times New Roman"/>
          <w:b/>
          <w:bCs/>
          <w:vertAlign w:val="superscript"/>
        </w:rPr>
        <w:t>4</w:t>
      </w:r>
      <w:r>
        <w:rPr>
          <w:rFonts w:ascii="Times New Roman" w:hAnsi="Times New Roman"/>
          <w:b/>
          <w:bCs/>
        </w:rPr>
        <w:t xml:space="preserve">, </w:t>
      </w:r>
      <w:proofErr w:type="spellStart"/>
      <w:r>
        <w:rPr>
          <w:rFonts w:ascii="Times New Roman" w:hAnsi="Times New Roman"/>
          <w:b/>
          <w:bCs/>
        </w:rPr>
        <w:t>Eunjee</w:t>
      </w:r>
      <w:proofErr w:type="spellEnd"/>
      <w:r>
        <w:rPr>
          <w:rFonts w:ascii="Times New Roman" w:hAnsi="Times New Roman"/>
          <w:b/>
          <w:bCs/>
        </w:rPr>
        <w:t xml:space="preserve"> Lee</w:t>
      </w:r>
      <w:r w:rsidRPr="00376C5D">
        <w:rPr>
          <w:rFonts w:ascii="Times New Roman" w:hAnsi="Times New Roman"/>
          <w:b/>
          <w:bCs/>
          <w:vertAlign w:val="superscript"/>
        </w:rPr>
        <w:t>1,2,3</w:t>
      </w:r>
      <w:r>
        <w:rPr>
          <w:rFonts w:ascii="Times New Roman" w:hAnsi="Times New Roman"/>
          <w:b/>
          <w:bCs/>
        </w:rPr>
        <w:t xml:space="preserve">, Ayushi </w:t>
      </w:r>
      <w:r w:rsidR="00FD7B16">
        <w:rPr>
          <w:rFonts w:ascii="Times New Roman" w:hAnsi="Times New Roman"/>
          <w:b/>
          <w:bCs/>
        </w:rPr>
        <w:t xml:space="preserve">S. </w:t>
      </w:r>
      <w:r>
        <w:rPr>
          <w:rFonts w:ascii="Times New Roman" w:hAnsi="Times New Roman"/>
          <w:b/>
          <w:bCs/>
        </w:rPr>
        <w:t>Patel</w:t>
      </w:r>
      <w:r>
        <w:rPr>
          <w:rFonts w:ascii="Times New Roman" w:hAnsi="Times New Roman"/>
          <w:b/>
          <w:bCs/>
          <w:vertAlign w:val="superscript"/>
        </w:rPr>
        <w:t>4</w:t>
      </w:r>
      <w:r w:rsidRPr="00890D12">
        <w:rPr>
          <w:rFonts w:ascii="Times New Roman" w:hAnsi="Times New Roman"/>
          <w:b/>
          <w:bCs/>
          <w:vertAlign w:val="superscript"/>
        </w:rPr>
        <w:t>,</w:t>
      </w:r>
      <w:r>
        <w:rPr>
          <w:rFonts w:ascii="Times New Roman" w:hAnsi="Times New Roman"/>
          <w:b/>
          <w:bCs/>
          <w:vertAlign w:val="superscript"/>
        </w:rPr>
        <w:t>5</w:t>
      </w:r>
      <w:r>
        <w:rPr>
          <w:rFonts w:ascii="Times New Roman" w:hAnsi="Times New Roman"/>
          <w:b/>
          <w:bCs/>
        </w:rPr>
        <w:t>, Takashi Sato</w:t>
      </w:r>
      <w:r>
        <w:rPr>
          <w:rFonts w:ascii="Times New Roman" w:hAnsi="Times New Roman"/>
          <w:b/>
          <w:bCs/>
          <w:vertAlign w:val="superscript"/>
        </w:rPr>
        <w:t>4</w:t>
      </w:r>
      <w:r w:rsidRPr="00890D12">
        <w:rPr>
          <w:rFonts w:ascii="Times New Roman" w:hAnsi="Times New Roman"/>
          <w:b/>
          <w:bCs/>
          <w:vertAlign w:val="superscript"/>
        </w:rPr>
        <w:t>,</w:t>
      </w:r>
      <w:r>
        <w:rPr>
          <w:rFonts w:ascii="Times New Roman" w:hAnsi="Times New Roman"/>
          <w:b/>
          <w:bCs/>
          <w:vertAlign w:val="superscript"/>
        </w:rPr>
        <w:t>5</w:t>
      </w:r>
      <w:r w:rsidR="00FD7B16">
        <w:rPr>
          <w:rFonts w:ascii="Times New Roman" w:hAnsi="Times New Roman"/>
          <w:b/>
          <w:bCs/>
          <w:vertAlign w:val="superscript"/>
        </w:rPr>
        <w:t>,9</w:t>
      </w:r>
      <w:r>
        <w:rPr>
          <w:rFonts w:ascii="Times New Roman" w:hAnsi="Times New Roman"/>
          <w:b/>
          <w:bCs/>
        </w:rPr>
        <w:t xml:space="preserve">, </w:t>
      </w:r>
      <w:proofErr w:type="spellStart"/>
      <w:r>
        <w:rPr>
          <w:rFonts w:ascii="Times New Roman" w:hAnsi="Times New Roman"/>
          <w:b/>
          <w:bCs/>
        </w:rPr>
        <w:t>Ranran</w:t>
      </w:r>
      <w:proofErr w:type="spellEnd"/>
      <w:r>
        <w:rPr>
          <w:rFonts w:ascii="Times New Roman" w:hAnsi="Times New Roman"/>
          <w:b/>
          <w:bCs/>
        </w:rPr>
        <w:t xml:space="preserve"> Kong</w:t>
      </w:r>
      <w:r>
        <w:rPr>
          <w:rFonts w:ascii="Times New Roman" w:hAnsi="Times New Roman"/>
          <w:b/>
          <w:bCs/>
          <w:vertAlign w:val="superscript"/>
        </w:rPr>
        <w:t>4</w:t>
      </w:r>
      <w:r w:rsidRPr="00890D12">
        <w:rPr>
          <w:rFonts w:ascii="Times New Roman" w:hAnsi="Times New Roman"/>
          <w:b/>
          <w:bCs/>
          <w:vertAlign w:val="superscript"/>
        </w:rPr>
        <w:t>,</w:t>
      </w:r>
      <w:r>
        <w:rPr>
          <w:rFonts w:ascii="Times New Roman" w:hAnsi="Times New Roman"/>
          <w:b/>
          <w:bCs/>
          <w:vertAlign w:val="superscript"/>
        </w:rPr>
        <w:t>5</w:t>
      </w:r>
      <w:r>
        <w:rPr>
          <w:rFonts w:ascii="Times New Roman" w:hAnsi="Times New Roman"/>
          <w:b/>
          <w:bCs/>
        </w:rPr>
        <w:t xml:space="preserve">, </w:t>
      </w:r>
      <w:proofErr w:type="spellStart"/>
      <w:r>
        <w:rPr>
          <w:rFonts w:ascii="Times New Roman" w:hAnsi="Times New Roman"/>
          <w:b/>
          <w:bCs/>
        </w:rPr>
        <w:t>Bisen</w:t>
      </w:r>
      <w:proofErr w:type="spellEnd"/>
      <w:r>
        <w:rPr>
          <w:rFonts w:ascii="Times New Roman" w:hAnsi="Times New Roman"/>
          <w:b/>
          <w:bCs/>
        </w:rPr>
        <w:t xml:space="preserve"> Ding</w:t>
      </w:r>
      <w:r>
        <w:rPr>
          <w:rFonts w:ascii="Times New Roman" w:hAnsi="Times New Roman"/>
          <w:b/>
          <w:bCs/>
          <w:vertAlign w:val="superscript"/>
        </w:rPr>
        <w:t>4</w:t>
      </w:r>
      <w:r>
        <w:rPr>
          <w:rFonts w:ascii="Times New Roman" w:hAnsi="Times New Roman"/>
          <w:b/>
          <w:bCs/>
        </w:rPr>
        <w:t xml:space="preserve">, </w:t>
      </w:r>
      <w:r w:rsidR="00B73519">
        <w:rPr>
          <w:rFonts w:ascii="Times New Roman" w:hAnsi="Times New Roman"/>
          <w:b/>
          <w:bCs/>
        </w:rPr>
        <w:t>Eric E. Schadt</w:t>
      </w:r>
      <w:r w:rsidR="00B73519">
        <w:rPr>
          <w:rFonts w:ascii="Times New Roman" w:hAnsi="Times New Roman" w:cs="Times New Roman"/>
          <w:b/>
          <w:bCs/>
          <w:vertAlign w:val="superscript"/>
        </w:rPr>
        <w:t>1,2,3</w:t>
      </w:r>
      <w:r w:rsidR="00A96B64">
        <w:rPr>
          <w:rFonts w:ascii="Times New Roman" w:hAnsi="Times New Roman" w:cs="Times New Roman"/>
          <w:b/>
          <w:bCs/>
          <w:vertAlign w:val="superscript"/>
        </w:rPr>
        <w:t>,5</w:t>
      </w:r>
      <w:r w:rsidR="00B73519">
        <w:rPr>
          <w:rFonts w:ascii="Times New Roman" w:hAnsi="Times New Roman"/>
          <w:b/>
          <w:bCs/>
        </w:rPr>
        <w:t xml:space="preserve">, </w:t>
      </w:r>
      <w:r>
        <w:rPr>
          <w:rFonts w:ascii="Times New Roman" w:hAnsi="Times New Roman"/>
          <w:b/>
          <w:bCs/>
        </w:rPr>
        <w:t>Hideo Watanabe</w:t>
      </w:r>
      <w:r>
        <w:rPr>
          <w:rFonts w:ascii="Times New Roman" w:hAnsi="Times New Roman"/>
          <w:b/>
          <w:bCs/>
          <w:vertAlign w:val="superscript"/>
        </w:rPr>
        <w:t>1,2</w:t>
      </w:r>
      <w:r w:rsidRPr="00890D12">
        <w:rPr>
          <w:rFonts w:ascii="Times New Roman" w:hAnsi="Times New Roman"/>
          <w:b/>
          <w:bCs/>
          <w:vertAlign w:val="superscript"/>
        </w:rPr>
        <w:t>,</w:t>
      </w:r>
      <w:r>
        <w:rPr>
          <w:rFonts w:ascii="Times New Roman" w:hAnsi="Times New Roman"/>
          <w:b/>
          <w:bCs/>
          <w:vertAlign w:val="superscript"/>
        </w:rPr>
        <w:t>4,5</w:t>
      </w:r>
      <w:r>
        <w:rPr>
          <w:rFonts w:ascii="Times New Roman" w:hAnsi="Times New Roman"/>
          <w:b/>
          <w:bCs/>
        </w:rPr>
        <w:t>,</w:t>
      </w:r>
      <w:r w:rsidR="00857118">
        <w:rPr>
          <w:rFonts w:ascii="Times New Roman" w:hAnsi="Times New Roman"/>
          <w:b/>
          <w:bCs/>
        </w:rPr>
        <w:t xml:space="preserve"> Pierre P. Massion</w:t>
      </w:r>
      <w:r w:rsidR="00FD7B16">
        <w:rPr>
          <w:rFonts w:ascii="Times New Roman" w:hAnsi="Times New Roman"/>
          <w:b/>
          <w:bCs/>
          <w:vertAlign w:val="superscript"/>
        </w:rPr>
        <w:t>10</w:t>
      </w:r>
      <w:r w:rsidR="00857118">
        <w:rPr>
          <w:rFonts w:ascii="Times New Roman" w:hAnsi="Times New Roman"/>
          <w:b/>
          <w:bCs/>
        </w:rPr>
        <w:t xml:space="preserve">, </w:t>
      </w:r>
      <w:r>
        <w:rPr>
          <w:rFonts w:ascii="Times New Roman" w:hAnsi="Times New Roman"/>
          <w:b/>
          <w:bCs/>
        </w:rPr>
        <w:t xml:space="preserve"> Alain Borczuk</w:t>
      </w:r>
      <w:r w:rsidR="00FD7B16">
        <w:rPr>
          <w:rFonts w:ascii="Times New Roman" w:hAnsi="Times New Roman"/>
          <w:b/>
          <w:bCs/>
          <w:vertAlign w:val="superscript"/>
        </w:rPr>
        <w:t>11</w:t>
      </w:r>
      <w:r>
        <w:rPr>
          <w:rFonts w:ascii="Times New Roman" w:hAnsi="Times New Roman"/>
          <w:b/>
          <w:bCs/>
        </w:rPr>
        <w:t>, Jun Zhu</w:t>
      </w:r>
      <w:r w:rsidRPr="00376C5D">
        <w:rPr>
          <w:rFonts w:ascii="Times New Roman" w:hAnsi="Times New Roman"/>
          <w:b/>
          <w:bCs/>
          <w:vertAlign w:val="superscript"/>
        </w:rPr>
        <w:t>1,2,3,5</w:t>
      </w:r>
      <w:r>
        <w:rPr>
          <w:rFonts w:ascii="Times New Roman" w:hAnsi="Times New Roman"/>
          <w:b/>
          <w:bCs/>
          <w:vertAlign w:val="superscript"/>
        </w:rPr>
        <w:t>,*</w:t>
      </w:r>
      <w:r>
        <w:rPr>
          <w:rFonts w:ascii="Times New Roman" w:hAnsi="Times New Roman"/>
          <w:b/>
          <w:bCs/>
        </w:rPr>
        <w:t>, and Charles</w:t>
      </w:r>
      <w:r w:rsidR="00C062BB">
        <w:rPr>
          <w:rFonts w:ascii="Times New Roman" w:hAnsi="Times New Roman"/>
          <w:b/>
          <w:bCs/>
        </w:rPr>
        <w:t xml:space="preserve"> A.</w:t>
      </w:r>
      <w:r>
        <w:rPr>
          <w:rFonts w:ascii="Times New Roman" w:hAnsi="Times New Roman"/>
          <w:b/>
          <w:bCs/>
        </w:rPr>
        <w:t xml:space="preserve"> Powell</w:t>
      </w:r>
      <w:r>
        <w:rPr>
          <w:rFonts w:ascii="Times New Roman" w:hAnsi="Times New Roman"/>
          <w:b/>
          <w:bCs/>
          <w:vertAlign w:val="superscript"/>
        </w:rPr>
        <w:t>4,5,*</w:t>
      </w:r>
    </w:p>
    <w:p w14:paraId="1C9F904F" w14:textId="77777777" w:rsidR="00DD6BB5" w:rsidRDefault="00DD6BB5" w:rsidP="00DD6BB5">
      <w:pPr>
        <w:rPr>
          <w:rFonts w:ascii="Times New Roman" w:hAnsi="Times New Roman"/>
          <w:b/>
          <w:bCs/>
        </w:rPr>
      </w:pPr>
    </w:p>
    <w:p w14:paraId="306FDE99" w14:textId="77777777" w:rsidR="00DD6BB5" w:rsidRDefault="00DD6BB5" w:rsidP="00DD6BB5">
      <w:pPr>
        <w:rPr>
          <w:rFonts w:ascii="Times New Roman" w:hAnsi="Times New Roman"/>
          <w:b/>
          <w:bCs/>
        </w:rPr>
      </w:pPr>
      <w:r>
        <w:rPr>
          <w:rFonts w:ascii="Times New Roman" w:hAnsi="Times New Roman"/>
          <w:b/>
          <w:bCs/>
        </w:rPr>
        <w:t># co-first authors</w:t>
      </w:r>
    </w:p>
    <w:p w14:paraId="4EBB5A64" w14:textId="77777777" w:rsidR="00DD6BB5" w:rsidRDefault="00DD6BB5" w:rsidP="00DD6BB5">
      <w:pPr>
        <w:rPr>
          <w:rFonts w:ascii="Times New Roman" w:hAnsi="Times New Roman"/>
          <w:b/>
          <w:bCs/>
        </w:rPr>
      </w:pPr>
    </w:p>
    <w:p w14:paraId="04877AC2" w14:textId="77777777" w:rsidR="00DD6BB5" w:rsidRDefault="00DD6BB5" w:rsidP="00DD6BB5">
      <w:pPr>
        <w:rPr>
          <w:rFonts w:ascii="Times New Roman" w:hAnsi="Times New Roman"/>
          <w:b/>
          <w:bCs/>
        </w:rPr>
      </w:pPr>
      <w:r>
        <w:rPr>
          <w:rFonts w:ascii="Times New Roman" w:hAnsi="Times New Roman"/>
          <w:b/>
          <w:bCs/>
        </w:rPr>
        <w:t>*corresponding authors</w:t>
      </w:r>
    </w:p>
    <w:p w14:paraId="48476F6A" w14:textId="77777777" w:rsidR="00B97B19" w:rsidRDefault="00B97B19" w:rsidP="00B97B19">
      <w:pPr>
        <w:rPr>
          <w:rFonts w:ascii="Times New Roman" w:hAnsi="Times New Roman"/>
          <w:b/>
          <w:bCs/>
        </w:rPr>
      </w:pPr>
    </w:p>
    <w:p w14:paraId="5C7D2271" w14:textId="5144679A" w:rsidR="00DD6BB5" w:rsidRDefault="00DD6BB5" w:rsidP="00B97B19">
      <w:pPr>
        <w:rPr>
          <w:rFonts w:ascii="Times New Roman" w:hAnsi="Times New Roman"/>
          <w:b/>
          <w:bCs/>
        </w:rPr>
      </w:pPr>
      <w:r>
        <w:rPr>
          <w:rFonts w:ascii="Times New Roman" w:hAnsi="Times New Roman"/>
          <w:b/>
          <w:bCs/>
        </w:rPr>
        <w:t xml:space="preserve">Contacts: </w:t>
      </w:r>
      <w:r w:rsidRPr="00376C5D">
        <w:rPr>
          <w:rFonts w:ascii="Times New Roman" w:hAnsi="Times New Roman"/>
          <w:b/>
          <w:bCs/>
        </w:rPr>
        <w:t>jun.zhu@mssm.edu</w:t>
      </w:r>
      <w:r w:rsidR="0050269D">
        <w:rPr>
          <w:rFonts w:ascii="Times New Roman" w:hAnsi="Times New Roman"/>
          <w:b/>
          <w:bCs/>
        </w:rPr>
        <w:t>, charles.powell@mssm.edu</w:t>
      </w:r>
    </w:p>
    <w:p w14:paraId="479F2B35" w14:textId="77777777" w:rsidR="00DD6BB5" w:rsidRDefault="00DD6BB5" w:rsidP="00DD6BB5">
      <w:pPr>
        <w:rPr>
          <w:rFonts w:ascii="Times New Roman" w:hAnsi="Times New Roman"/>
          <w:b/>
          <w:bCs/>
        </w:rPr>
      </w:pPr>
    </w:p>
    <w:p w14:paraId="40496825" w14:textId="77777777" w:rsidR="00DD6BB5" w:rsidRDefault="00DD6BB5" w:rsidP="00DD6BB5">
      <w:pPr>
        <w:rPr>
          <w:rFonts w:ascii="Times New Roman" w:hAnsi="Times New Roman"/>
          <w:b/>
          <w:bCs/>
        </w:rPr>
      </w:pPr>
    </w:p>
    <w:p w14:paraId="5B2D2FC0" w14:textId="77777777" w:rsidR="00DD6BB5" w:rsidRDefault="00DD6BB5" w:rsidP="00DD6BB5">
      <w:pPr>
        <w:pStyle w:val="ListParagraph"/>
        <w:numPr>
          <w:ilvl w:val="0"/>
          <w:numId w:val="11"/>
        </w:numPr>
        <w:rPr>
          <w:rFonts w:ascii="Times New Roman" w:hAnsi="Times New Roman"/>
        </w:rPr>
      </w:pPr>
      <w:r w:rsidRPr="00376C5D">
        <w:rPr>
          <w:rFonts w:ascii="Times New Roman" w:hAnsi="Times New Roman"/>
        </w:rPr>
        <w:t>Department of Genetics and Genomic Sciences, Icahn School of Medicine at Mount Sinai, New York, NY</w:t>
      </w:r>
      <w:r>
        <w:rPr>
          <w:rFonts w:ascii="Times New Roman" w:hAnsi="Times New Roman"/>
        </w:rPr>
        <w:t>, USA</w:t>
      </w:r>
      <w:r w:rsidRPr="00376C5D">
        <w:rPr>
          <w:rFonts w:ascii="Times New Roman" w:hAnsi="Times New Roman"/>
        </w:rPr>
        <w:t xml:space="preserve"> </w:t>
      </w:r>
    </w:p>
    <w:p w14:paraId="6F8DD08F" w14:textId="77777777" w:rsidR="00DD6BB5" w:rsidRDefault="00DD6BB5" w:rsidP="00DD6BB5">
      <w:pPr>
        <w:pStyle w:val="ListParagraph"/>
        <w:numPr>
          <w:ilvl w:val="0"/>
          <w:numId w:val="11"/>
        </w:numPr>
        <w:rPr>
          <w:rFonts w:ascii="Times New Roman" w:hAnsi="Times New Roman"/>
        </w:rPr>
      </w:pPr>
      <w:r w:rsidRPr="00376C5D">
        <w:rPr>
          <w:rFonts w:ascii="Times New Roman" w:hAnsi="Times New Roman"/>
        </w:rPr>
        <w:t>Icahn Institute for Data Science and Genomic Technology, New York, NY</w:t>
      </w:r>
      <w:r>
        <w:rPr>
          <w:rFonts w:ascii="Times New Roman" w:hAnsi="Times New Roman"/>
        </w:rPr>
        <w:t>, USA</w:t>
      </w:r>
    </w:p>
    <w:p w14:paraId="2E86E8CC" w14:textId="77777777" w:rsidR="00DD6BB5" w:rsidRDefault="00DD6BB5" w:rsidP="00DD6BB5">
      <w:pPr>
        <w:pStyle w:val="ListParagraph"/>
        <w:numPr>
          <w:ilvl w:val="0"/>
          <w:numId w:val="11"/>
        </w:numPr>
        <w:rPr>
          <w:rFonts w:ascii="Times New Roman" w:hAnsi="Times New Roman"/>
        </w:rPr>
      </w:pPr>
      <w:r w:rsidRPr="00376C5D">
        <w:rPr>
          <w:rFonts w:ascii="Times New Roman" w:hAnsi="Times New Roman"/>
        </w:rPr>
        <w:t>Sema4, a Mount Sinai venture, Stamford, CT</w:t>
      </w:r>
      <w:r>
        <w:rPr>
          <w:rFonts w:ascii="Times New Roman" w:hAnsi="Times New Roman"/>
        </w:rPr>
        <w:t>, USA</w:t>
      </w:r>
    </w:p>
    <w:p w14:paraId="089DB4DA" w14:textId="77777777" w:rsidR="00DD6BB5" w:rsidRDefault="00DD6BB5" w:rsidP="00DD6BB5">
      <w:pPr>
        <w:pStyle w:val="ListParagraph"/>
        <w:numPr>
          <w:ilvl w:val="0"/>
          <w:numId w:val="11"/>
        </w:numPr>
        <w:rPr>
          <w:rFonts w:ascii="Times New Roman" w:hAnsi="Times New Roman"/>
        </w:rPr>
      </w:pPr>
      <w:r w:rsidRPr="00376C5D">
        <w:rPr>
          <w:rFonts w:ascii="Times New Roman" w:hAnsi="Times New Roman"/>
        </w:rPr>
        <w:t xml:space="preserve">Division of Pulmonary, Critical Care and Sleep Medicine, Icahn School of Medicine at Mount Sinai, </w:t>
      </w:r>
      <w:r>
        <w:rPr>
          <w:rFonts w:ascii="Times New Roman" w:hAnsi="Times New Roman"/>
        </w:rPr>
        <w:t xml:space="preserve">New York, </w:t>
      </w:r>
      <w:r w:rsidRPr="00376C5D">
        <w:rPr>
          <w:rFonts w:ascii="Times New Roman" w:hAnsi="Times New Roman"/>
        </w:rPr>
        <w:t>NY</w:t>
      </w:r>
      <w:r>
        <w:rPr>
          <w:rFonts w:ascii="Times New Roman" w:hAnsi="Times New Roman"/>
        </w:rPr>
        <w:t xml:space="preserve">, </w:t>
      </w:r>
      <w:r w:rsidRPr="00376C5D">
        <w:rPr>
          <w:rFonts w:ascii="Times New Roman" w:hAnsi="Times New Roman"/>
        </w:rPr>
        <w:t>USA</w:t>
      </w:r>
    </w:p>
    <w:p w14:paraId="252FC166" w14:textId="77777777" w:rsidR="00DD6BB5" w:rsidRDefault="00DD6BB5" w:rsidP="00DD6BB5">
      <w:pPr>
        <w:pStyle w:val="ListParagraph"/>
        <w:numPr>
          <w:ilvl w:val="0"/>
          <w:numId w:val="11"/>
        </w:numPr>
        <w:rPr>
          <w:rFonts w:ascii="Times New Roman" w:hAnsi="Times New Roman"/>
        </w:rPr>
      </w:pPr>
      <w:r w:rsidRPr="00376C5D">
        <w:rPr>
          <w:rFonts w:ascii="Times New Roman" w:hAnsi="Times New Roman"/>
        </w:rPr>
        <w:t>Tisch Cancer Institute, Icahn School of Medicine at Mount Sinai, New York</w:t>
      </w:r>
      <w:r>
        <w:rPr>
          <w:rFonts w:ascii="Times New Roman" w:hAnsi="Times New Roman"/>
        </w:rPr>
        <w:t>,</w:t>
      </w:r>
      <w:r w:rsidRPr="00376C5D">
        <w:rPr>
          <w:rFonts w:ascii="Times New Roman" w:hAnsi="Times New Roman"/>
        </w:rPr>
        <w:t xml:space="preserve"> NY</w:t>
      </w:r>
      <w:r>
        <w:rPr>
          <w:rFonts w:ascii="Times New Roman" w:hAnsi="Times New Roman"/>
        </w:rPr>
        <w:t xml:space="preserve">, </w:t>
      </w:r>
      <w:r w:rsidRPr="00376C5D">
        <w:rPr>
          <w:rFonts w:ascii="Times New Roman" w:hAnsi="Times New Roman"/>
        </w:rPr>
        <w:t>USA</w:t>
      </w:r>
    </w:p>
    <w:p w14:paraId="51E3A551" w14:textId="4B0C17C6" w:rsidR="00DD6BB5" w:rsidRDefault="00DD6BB5" w:rsidP="00DD6BB5">
      <w:pPr>
        <w:pStyle w:val="ListParagraph"/>
        <w:numPr>
          <w:ilvl w:val="0"/>
          <w:numId w:val="11"/>
        </w:numPr>
        <w:rPr>
          <w:rFonts w:ascii="Times New Roman" w:hAnsi="Times New Roman"/>
        </w:rPr>
      </w:pPr>
      <w:r w:rsidRPr="00376C5D">
        <w:rPr>
          <w:rFonts w:ascii="Times New Roman" w:hAnsi="Times New Roman"/>
        </w:rPr>
        <w:t>Department of Pulmonary and Critical Care Medicine, Zhongshan Hospital, Fudan University, Shanghai, China.</w:t>
      </w:r>
    </w:p>
    <w:p w14:paraId="4E323BF3" w14:textId="1A2F40E3" w:rsidR="00FD7B16" w:rsidRDefault="00FD7B16" w:rsidP="00FD7B16">
      <w:pPr>
        <w:pStyle w:val="ListParagraph"/>
        <w:numPr>
          <w:ilvl w:val="0"/>
          <w:numId w:val="11"/>
        </w:numPr>
        <w:rPr>
          <w:rFonts w:ascii="Times New Roman" w:hAnsi="Times New Roman"/>
        </w:rPr>
      </w:pPr>
      <w:r>
        <w:rPr>
          <w:rFonts w:ascii="Times New Roman" w:hAnsi="Times New Roman"/>
        </w:rPr>
        <w:t>Department of Cardiothoracic Surgery, Weill Cornell Medicine-New York Presbyterian Hospital, New York, NY, USA</w:t>
      </w:r>
    </w:p>
    <w:p w14:paraId="7832BF7A" w14:textId="3F92AEDD" w:rsidR="00FD7B16" w:rsidRDefault="00FD7B16" w:rsidP="00FD7B16">
      <w:pPr>
        <w:pStyle w:val="ListParagraph"/>
        <w:numPr>
          <w:ilvl w:val="0"/>
          <w:numId w:val="11"/>
        </w:numPr>
        <w:rPr>
          <w:rFonts w:ascii="Times New Roman" w:hAnsi="Times New Roman"/>
        </w:rPr>
      </w:pPr>
      <w:r>
        <w:rPr>
          <w:rFonts w:ascii="Times New Roman" w:hAnsi="Times New Roman"/>
        </w:rPr>
        <w:t>School of Medicine, St. George’s University, West Indies</w:t>
      </w:r>
      <w:r w:rsidR="006F6123">
        <w:rPr>
          <w:rFonts w:ascii="Times New Roman" w:hAnsi="Times New Roman"/>
        </w:rPr>
        <w:t xml:space="preserve">, </w:t>
      </w:r>
      <w:r w:rsidR="006F6123">
        <w:rPr>
          <w:rFonts w:ascii="Times New Roman" w:hAnsi="Times New Roman"/>
        </w:rPr>
        <w:t>Grenada</w:t>
      </w:r>
    </w:p>
    <w:p w14:paraId="29F8F095" w14:textId="21694A01" w:rsidR="00FD7B16" w:rsidRPr="00607091" w:rsidRDefault="00FD7B16" w:rsidP="00FD7B16">
      <w:pPr>
        <w:pStyle w:val="ListParagraph"/>
        <w:numPr>
          <w:ilvl w:val="0"/>
          <w:numId w:val="11"/>
        </w:numPr>
        <w:rPr>
          <w:rFonts w:ascii="Times New Roman" w:hAnsi="Times New Roman"/>
        </w:rPr>
      </w:pPr>
      <w:r>
        <w:rPr>
          <w:rFonts w:ascii="Times New Roman" w:hAnsi="Times New Roman"/>
        </w:rPr>
        <w:t>Division of Pulmonary Medicine, Department of Medicine, Keio University School of Medicine, Tokyo, Japan</w:t>
      </w:r>
    </w:p>
    <w:p w14:paraId="60BCADC3" w14:textId="4162FD4A" w:rsidR="00AF4BEA" w:rsidRDefault="00AF4BEA" w:rsidP="00DD6BB5">
      <w:pPr>
        <w:pStyle w:val="ListParagraph"/>
        <w:numPr>
          <w:ilvl w:val="0"/>
          <w:numId w:val="11"/>
        </w:numPr>
        <w:rPr>
          <w:rFonts w:ascii="Times New Roman" w:hAnsi="Times New Roman"/>
        </w:rPr>
      </w:pPr>
      <w:r>
        <w:rPr>
          <w:rFonts w:ascii="Times New Roman" w:hAnsi="Times New Roman"/>
        </w:rPr>
        <w:t>Department of Medicine, Vanderbilt University Medical Center, Nashville, TN, USA</w:t>
      </w:r>
    </w:p>
    <w:p w14:paraId="5574C4EC" w14:textId="4E87FC37" w:rsidR="000C10E4" w:rsidRPr="00DD6BB5" w:rsidRDefault="00DD6BB5" w:rsidP="00DD6BB5">
      <w:pPr>
        <w:pStyle w:val="ListParagraph"/>
        <w:numPr>
          <w:ilvl w:val="0"/>
          <w:numId w:val="11"/>
        </w:numPr>
        <w:rPr>
          <w:rFonts w:ascii="Times New Roman" w:hAnsi="Times New Roman"/>
        </w:rPr>
      </w:pPr>
      <w:r w:rsidRPr="00DD6BB5">
        <w:rPr>
          <w:rFonts w:ascii="Times New Roman" w:hAnsi="Times New Roman"/>
        </w:rPr>
        <w:t>Anatomic Pathology, Weill Cornell Medicine, New York, NY, USA</w:t>
      </w:r>
      <w:r w:rsidR="000C10E4" w:rsidRPr="00DD6BB5">
        <w:rPr>
          <w:rFonts w:ascii="Times New Roman" w:hAnsi="Times New Roman" w:cs="Times New Roman"/>
          <w:b/>
          <w:sz w:val="28"/>
          <w:szCs w:val="28"/>
          <w:highlight w:val="yellow"/>
        </w:rPr>
        <w:br w:type="page"/>
      </w:r>
    </w:p>
    <w:p w14:paraId="2180E446" w14:textId="6A7482B3" w:rsidR="00495AA3" w:rsidRDefault="00495AA3" w:rsidP="001604B3">
      <w:pPr>
        <w:spacing w:line="480" w:lineRule="auto"/>
        <w:jc w:val="both"/>
        <w:rPr>
          <w:rFonts w:ascii="Times New Roman" w:hAnsi="Times New Roman" w:cs="Times New Roman"/>
          <w:b/>
          <w:sz w:val="22"/>
          <w:szCs w:val="22"/>
          <w:lang w:eastAsia="ko-KR"/>
        </w:rPr>
      </w:pPr>
      <w:r>
        <w:rPr>
          <w:rFonts w:ascii="Times New Roman" w:hAnsi="Times New Roman" w:cs="Times New Roman"/>
          <w:b/>
          <w:sz w:val="22"/>
          <w:szCs w:val="22"/>
        </w:rPr>
        <w:lastRenderedPageBreak/>
        <w:t xml:space="preserve">Quality control of </w:t>
      </w:r>
      <w:proofErr w:type="spellStart"/>
      <w:r>
        <w:rPr>
          <w:rFonts w:ascii="Times New Roman" w:hAnsi="Times New Roman" w:cs="Times New Roman"/>
          <w:b/>
          <w:sz w:val="22"/>
          <w:szCs w:val="22"/>
        </w:rPr>
        <w:t>RNAseq</w:t>
      </w:r>
      <w:proofErr w:type="spellEnd"/>
      <w:r>
        <w:rPr>
          <w:rFonts w:ascii="Times New Roman" w:hAnsi="Times New Roman" w:cs="Times New Roman"/>
          <w:b/>
          <w:sz w:val="22"/>
          <w:szCs w:val="22"/>
        </w:rPr>
        <w:t xml:space="preserve"> data</w:t>
      </w:r>
    </w:p>
    <w:p w14:paraId="7B3990CA" w14:textId="7CD8BD5A" w:rsidR="00495AA3" w:rsidRDefault="00495AA3" w:rsidP="001604B3">
      <w:pPr>
        <w:spacing w:line="480" w:lineRule="auto"/>
        <w:jc w:val="both"/>
        <w:rPr>
          <w:rFonts w:ascii="Times New Roman" w:hAnsi="Times New Roman" w:cs="Times New Roman"/>
          <w:bCs/>
          <w:sz w:val="22"/>
          <w:szCs w:val="22"/>
        </w:rPr>
      </w:pPr>
      <w:r>
        <w:rPr>
          <w:rFonts w:ascii="Times New Roman" w:hAnsi="Times New Roman" w:cs="Times New Roman"/>
          <w:bCs/>
          <w:sz w:val="22"/>
          <w:szCs w:val="22"/>
        </w:rPr>
        <w:t xml:space="preserve">Raw </w:t>
      </w:r>
      <w:r w:rsidR="00C33E0E">
        <w:rPr>
          <w:rFonts w:ascii="Times New Roman" w:hAnsi="Times New Roman" w:cs="Times New Roman"/>
          <w:bCs/>
          <w:sz w:val="22"/>
          <w:szCs w:val="22"/>
        </w:rPr>
        <w:t xml:space="preserve">data (in </w:t>
      </w:r>
      <w:proofErr w:type="spellStart"/>
      <w:r>
        <w:rPr>
          <w:rFonts w:ascii="Times New Roman" w:hAnsi="Times New Roman" w:cs="Times New Roman"/>
          <w:bCs/>
          <w:sz w:val="22"/>
          <w:szCs w:val="22"/>
        </w:rPr>
        <w:t>fastq</w:t>
      </w:r>
      <w:proofErr w:type="spellEnd"/>
      <w:r>
        <w:rPr>
          <w:rFonts w:ascii="Times New Roman" w:hAnsi="Times New Roman" w:cs="Times New Roman"/>
          <w:bCs/>
          <w:sz w:val="22"/>
          <w:szCs w:val="22"/>
        </w:rPr>
        <w:t xml:space="preserve"> </w:t>
      </w:r>
      <w:r w:rsidR="00C33E0E">
        <w:rPr>
          <w:rFonts w:ascii="Times New Roman" w:hAnsi="Times New Roman" w:cs="Times New Roman"/>
          <w:bCs/>
          <w:sz w:val="22"/>
          <w:szCs w:val="22"/>
        </w:rPr>
        <w:t>format)</w:t>
      </w:r>
      <w:r>
        <w:rPr>
          <w:rFonts w:ascii="Times New Roman" w:hAnsi="Times New Roman" w:cs="Times New Roman"/>
          <w:bCs/>
          <w:sz w:val="22"/>
          <w:szCs w:val="22"/>
        </w:rPr>
        <w:t xml:space="preserve"> of 53 samples were processed through </w:t>
      </w:r>
      <w:proofErr w:type="spellStart"/>
      <w:r>
        <w:rPr>
          <w:rFonts w:ascii="Times New Roman" w:hAnsi="Times New Roman" w:cs="Times New Roman"/>
          <w:bCs/>
          <w:sz w:val="22"/>
          <w:szCs w:val="22"/>
        </w:rPr>
        <w:t>Tophat</w:t>
      </w:r>
      <w:proofErr w:type="spellEnd"/>
      <w:r>
        <w:rPr>
          <w:rFonts w:ascii="Times New Roman" w:hAnsi="Times New Roman" w:cs="Times New Roman"/>
          <w:bCs/>
          <w:sz w:val="22"/>
          <w:szCs w:val="22"/>
        </w:rPr>
        <w:t xml:space="preserve"> </w:t>
      </w:r>
      <w:r w:rsidR="001C3F94">
        <w:rPr>
          <w:rFonts w:ascii="Times New Roman" w:hAnsi="Times New Roman" w:cs="Times New Roman"/>
          <w:bCs/>
          <w:sz w:val="22"/>
          <w:szCs w:val="22"/>
        </w:rPr>
        <w:t>and Cufflink</w:t>
      </w:r>
      <w:r w:rsidR="001C3F94">
        <w:rPr>
          <w:rFonts w:ascii="Times New Roman" w:hAnsi="Times New Roman" w:cs="Times New Roman"/>
          <w:bCs/>
          <w:sz w:val="22"/>
          <w:szCs w:val="22"/>
        </w:rPr>
        <w:fldChar w:fldCharType="begin"/>
      </w:r>
      <w:r w:rsidR="001C3F94">
        <w:rPr>
          <w:rFonts w:ascii="Times New Roman" w:hAnsi="Times New Roman" w:cs="Times New Roman"/>
          <w:bCs/>
          <w:sz w:val="22"/>
          <w:szCs w:val="22"/>
        </w:rPr>
        <w:instrText xml:space="preserve"> ADDIN EN.CITE &lt;EndNote&gt;&lt;Cite&gt;&lt;Author&gt;Trapnell&lt;/Author&gt;&lt;Year&gt;2012&lt;/Year&gt;&lt;RecNum&gt;1&lt;/RecNum&gt;&lt;DisplayText&gt;&lt;style face="superscript"&gt;1&lt;/style&gt;&lt;/DisplayText&gt;&lt;record&gt;&lt;rec-number&gt;1&lt;/rec-number&gt;&lt;foreign-keys&gt;&lt;key app="EN" db-id="wz9frt0w5tv5w8evea8x5dpe0erazxrvawxe" timestamp="1549606013"&gt;1&lt;/key&gt;&lt;/foreign-keys&gt;&lt;ref-type name="Journal Article"&gt;17&lt;/ref-type&gt;&lt;contributors&gt;&lt;authors&gt;&lt;author&gt;Trapnell, C.&lt;/author&gt;&lt;author&gt;Roberts, A.&lt;/author&gt;&lt;author&gt;Goff, L.&lt;/author&gt;&lt;author&gt;Pertea, G.&lt;/author&gt;&lt;author&gt;Kim, D.&lt;/author&gt;&lt;author&gt;Kelley, D. R.&lt;/author&gt;&lt;author&gt;Pimentel, H.&lt;/author&gt;&lt;author&gt;Salzberg, S. L.&lt;/author&gt;&lt;author&gt;Rinn, J. L.&lt;/author&gt;&lt;author&gt;Pachter, L.&lt;/author&gt;&lt;/authors&gt;&lt;/contributors&gt;&lt;auth-address&gt;Broad Institute of MIT and Harvard, Cambridge, Massachusetts, USA. cole@broadinstitute.org&lt;/auth-address&gt;&lt;titles&gt;&lt;title&gt;Differential gene and transcript expression analysis of RNA-seq experiments with TopHat and Cufflinks&lt;/title&gt;&lt;secondary-title&gt;Nat Protoc&lt;/secondary-title&gt;&lt;/titles&gt;&lt;periodical&gt;&lt;full-title&gt;Nat Protoc&lt;/full-title&gt;&lt;/periodical&gt;&lt;pages&gt;562-78&lt;/pages&gt;&lt;volume&gt;7&lt;/volume&gt;&lt;number&gt;3&lt;/number&gt;&lt;keywords&gt;&lt;keyword&gt;DNA, Complementary/*genetics&lt;/keyword&gt;&lt;keyword&gt;Gene Expression Profiling/*methods&lt;/keyword&gt;&lt;keyword&gt;Genetic Association Studies/*methods&lt;/keyword&gt;&lt;keyword&gt;Genomics/*methods&lt;/keyword&gt;&lt;keyword&gt;Sequence Analysis, DNA/*methods&lt;/keyword&gt;&lt;keyword&gt;*Software&lt;/keyword&gt;&lt;/keywords&gt;&lt;dates&gt;&lt;year&gt;2012&lt;/year&gt;&lt;pub-dates&gt;&lt;date&gt;Mar 1&lt;/date&gt;&lt;/pub-dates&gt;&lt;/dates&gt;&lt;isbn&gt;1750-2799 (Electronic)&amp;#xD;1750-2799 (Linking)&lt;/isbn&gt;&lt;accession-num&gt;22383036&lt;/accession-num&gt;&lt;urls&gt;&lt;related-urls&gt;&lt;url&gt;http://www.ncbi.nlm.nih.gov/pubmed/22383036&lt;/url&gt;&lt;/related-urls&gt;&lt;/urls&gt;&lt;custom2&gt;PMC3334321&lt;/custom2&gt;&lt;electronic-resource-num&gt;10.1038/nprot.2012.016&lt;/electronic-resource-num&gt;&lt;/record&gt;&lt;/Cite&gt;&lt;/EndNote&gt;</w:instrText>
      </w:r>
      <w:r w:rsidR="001C3F94">
        <w:rPr>
          <w:rFonts w:ascii="Times New Roman" w:hAnsi="Times New Roman" w:cs="Times New Roman"/>
          <w:bCs/>
          <w:sz w:val="22"/>
          <w:szCs w:val="22"/>
        </w:rPr>
        <w:fldChar w:fldCharType="separate"/>
      </w:r>
      <w:r w:rsidR="001C3F94" w:rsidRPr="001C3F94">
        <w:rPr>
          <w:rFonts w:ascii="Times New Roman" w:hAnsi="Times New Roman" w:cs="Times New Roman"/>
          <w:bCs/>
          <w:noProof/>
          <w:sz w:val="22"/>
          <w:szCs w:val="22"/>
          <w:vertAlign w:val="superscript"/>
        </w:rPr>
        <w:t>1</w:t>
      </w:r>
      <w:r w:rsidR="001C3F94">
        <w:rPr>
          <w:rFonts w:ascii="Times New Roman" w:hAnsi="Times New Roman" w:cs="Times New Roman"/>
          <w:bCs/>
          <w:sz w:val="22"/>
          <w:szCs w:val="22"/>
        </w:rPr>
        <w:fldChar w:fldCharType="end"/>
      </w:r>
      <w:r w:rsidR="001C3F94">
        <w:rPr>
          <w:rFonts w:ascii="Times New Roman" w:hAnsi="Times New Roman" w:cs="Times New Roman"/>
          <w:bCs/>
          <w:sz w:val="22"/>
          <w:szCs w:val="22"/>
        </w:rPr>
        <w:t xml:space="preserve"> </w:t>
      </w:r>
      <w:r>
        <w:rPr>
          <w:rFonts w:ascii="Times New Roman" w:hAnsi="Times New Roman" w:cs="Times New Roman"/>
          <w:bCs/>
          <w:sz w:val="22"/>
          <w:szCs w:val="22"/>
        </w:rPr>
        <w:t xml:space="preserve">using hg19 reference genome and UCSC </w:t>
      </w:r>
      <w:proofErr w:type="spellStart"/>
      <w:r>
        <w:rPr>
          <w:rFonts w:ascii="Times New Roman" w:hAnsi="Times New Roman" w:cs="Times New Roman"/>
          <w:bCs/>
          <w:sz w:val="22"/>
          <w:szCs w:val="22"/>
        </w:rPr>
        <w:t>refseq</w:t>
      </w:r>
      <w:proofErr w:type="spellEnd"/>
      <w:r>
        <w:rPr>
          <w:rFonts w:ascii="Times New Roman" w:hAnsi="Times New Roman" w:cs="Times New Roman"/>
          <w:bCs/>
          <w:sz w:val="22"/>
          <w:szCs w:val="22"/>
        </w:rPr>
        <w:t xml:space="preserve"> </w:t>
      </w:r>
      <w:proofErr w:type="spellStart"/>
      <w:r>
        <w:rPr>
          <w:rFonts w:ascii="Times New Roman" w:hAnsi="Times New Roman" w:cs="Times New Roman"/>
          <w:bCs/>
          <w:sz w:val="22"/>
          <w:szCs w:val="22"/>
        </w:rPr>
        <w:t>gtf</w:t>
      </w:r>
      <w:proofErr w:type="spellEnd"/>
      <w:r>
        <w:rPr>
          <w:rFonts w:ascii="Times New Roman" w:hAnsi="Times New Roman" w:cs="Times New Roman"/>
          <w:bCs/>
          <w:sz w:val="22"/>
          <w:szCs w:val="22"/>
        </w:rPr>
        <w:t>. The average number of reads per samples is 45 million reads with the minimum around 28 million</w:t>
      </w:r>
      <w:r w:rsidR="002A5621">
        <w:rPr>
          <w:rFonts w:ascii="Times New Roman" w:hAnsi="Times New Roman" w:cs="Times New Roman"/>
          <w:bCs/>
          <w:sz w:val="22"/>
          <w:szCs w:val="22"/>
        </w:rPr>
        <w:t xml:space="preserve"> (</w:t>
      </w:r>
      <w:r w:rsidR="00C94677">
        <w:rPr>
          <w:rFonts w:ascii="Times New Roman" w:hAnsi="Times New Roman" w:cs="Times New Roman"/>
          <w:bCs/>
          <w:sz w:val="22"/>
          <w:szCs w:val="22"/>
        </w:rPr>
        <w:t>Supplementary Fig.</w:t>
      </w:r>
      <w:r w:rsidR="002A5621">
        <w:rPr>
          <w:rFonts w:ascii="Times New Roman" w:hAnsi="Times New Roman" w:cs="Times New Roman"/>
          <w:bCs/>
          <w:sz w:val="22"/>
          <w:szCs w:val="22"/>
        </w:rPr>
        <w:t xml:space="preserve"> 1a)</w:t>
      </w:r>
      <w:r>
        <w:rPr>
          <w:rFonts w:ascii="Times New Roman" w:hAnsi="Times New Roman" w:cs="Times New Roman"/>
          <w:bCs/>
          <w:sz w:val="22"/>
          <w:szCs w:val="22"/>
        </w:rPr>
        <w:t xml:space="preserve">. </w:t>
      </w:r>
      <w:r w:rsidR="009A0B90">
        <w:rPr>
          <w:rFonts w:ascii="Times New Roman" w:hAnsi="Times New Roman" w:cs="Times New Roman"/>
          <w:bCs/>
          <w:sz w:val="22"/>
          <w:szCs w:val="22"/>
        </w:rPr>
        <w:t>The FPKM of 18</w:t>
      </w:r>
      <w:r w:rsidR="00B91C18">
        <w:rPr>
          <w:rFonts w:ascii="Times New Roman" w:hAnsi="Times New Roman" w:cs="Times New Roman"/>
          <w:bCs/>
          <w:sz w:val="22"/>
          <w:szCs w:val="22"/>
        </w:rPr>
        <w:t>,</w:t>
      </w:r>
      <w:r w:rsidR="009A0B90">
        <w:rPr>
          <w:rFonts w:ascii="Times New Roman" w:hAnsi="Times New Roman" w:cs="Times New Roman"/>
          <w:bCs/>
          <w:sz w:val="22"/>
          <w:szCs w:val="22"/>
        </w:rPr>
        <w:t xml:space="preserve">457 genes estimated by Cufflink </w:t>
      </w:r>
      <w:r w:rsidR="002A5621">
        <w:rPr>
          <w:rFonts w:ascii="Times New Roman" w:hAnsi="Times New Roman" w:cs="Times New Roman"/>
          <w:bCs/>
          <w:sz w:val="22"/>
          <w:szCs w:val="22"/>
        </w:rPr>
        <w:t>showed median expression of 3</w:t>
      </w:r>
      <w:r w:rsidR="00712BF7">
        <w:rPr>
          <w:rFonts w:ascii="Times New Roman" w:hAnsi="Times New Roman" w:cs="Times New Roman"/>
          <w:bCs/>
          <w:sz w:val="22"/>
          <w:szCs w:val="22"/>
        </w:rPr>
        <w:t xml:space="preserve"> (</w:t>
      </w:r>
      <w:r w:rsidR="002A5621">
        <w:rPr>
          <w:rFonts w:ascii="Times New Roman" w:hAnsi="Times New Roman" w:cs="Times New Roman"/>
          <w:bCs/>
          <w:sz w:val="22"/>
          <w:szCs w:val="22"/>
        </w:rPr>
        <w:t>log2(FPKM)</w:t>
      </w:r>
      <w:r w:rsidR="00712BF7">
        <w:rPr>
          <w:rFonts w:ascii="Times New Roman" w:hAnsi="Times New Roman" w:cs="Times New Roman"/>
          <w:bCs/>
          <w:sz w:val="22"/>
          <w:szCs w:val="22"/>
        </w:rPr>
        <w:t>)</w:t>
      </w:r>
      <w:r w:rsidR="002A5621">
        <w:rPr>
          <w:rFonts w:ascii="Times New Roman" w:hAnsi="Times New Roman" w:cs="Times New Roman"/>
          <w:bCs/>
          <w:sz w:val="22"/>
          <w:szCs w:val="22"/>
        </w:rPr>
        <w:t xml:space="preserve"> (</w:t>
      </w:r>
      <w:r w:rsidR="00C94677">
        <w:rPr>
          <w:rFonts w:ascii="Times New Roman" w:hAnsi="Times New Roman" w:cs="Times New Roman"/>
          <w:bCs/>
          <w:sz w:val="22"/>
          <w:szCs w:val="22"/>
        </w:rPr>
        <w:t>Supplementary Fig.</w:t>
      </w:r>
      <w:r w:rsidR="002A5621">
        <w:rPr>
          <w:rFonts w:ascii="Times New Roman" w:hAnsi="Times New Roman" w:cs="Times New Roman"/>
          <w:bCs/>
          <w:sz w:val="22"/>
          <w:szCs w:val="22"/>
        </w:rPr>
        <w:t xml:space="preserve"> 1b). Using the processed FPKM value, we confirmed that sex of each patient was consistent with predicted sex based on </w:t>
      </w:r>
      <w:r w:rsidR="00B91C18">
        <w:rPr>
          <w:rFonts w:ascii="Times New Roman" w:hAnsi="Times New Roman" w:cs="Times New Roman"/>
          <w:bCs/>
          <w:sz w:val="22"/>
          <w:szCs w:val="22"/>
        </w:rPr>
        <w:t xml:space="preserve">expression of </w:t>
      </w:r>
      <w:r w:rsidR="002A5621" w:rsidRPr="00D90633">
        <w:rPr>
          <w:rFonts w:ascii="Times New Roman" w:hAnsi="Times New Roman" w:cs="Times New Roman"/>
          <w:bCs/>
          <w:i/>
          <w:iCs/>
          <w:sz w:val="22"/>
          <w:szCs w:val="22"/>
        </w:rPr>
        <w:t>RPS4Y1</w:t>
      </w:r>
      <w:r w:rsidR="002A5621">
        <w:rPr>
          <w:rFonts w:ascii="Times New Roman" w:hAnsi="Times New Roman" w:cs="Times New Roman"/>
          <w:bCs/>
          <w:sz w:val="22"/>
          <w:szCs w:val="22"/>
        </w:rPr>
        <w:t>, a sex</w:t>
      </w:r>
      <w:r w:rsidR="005221AA">
        <w:rPr>
          <w:rFonts w:ascii="Times New Roman" w:hAnsi="Times New Roman" w:cs="Times New Roman"/>
          <w:bCs/>
          <w:sz w:val="22"/>
          <w:szCs w:val="22"/>
        </w:rPr>
        <w:t xml:space="preserve">-specific </w:t>
      </w:r>
      <w:r w:rsidR="002A5621">
        <w:rPr>
          <w:rFonts w:ascii="Times New Roman" w:hAnsi="Times New Roman" w:cs="Times New Roman"/>
          <w:bCs/>
          <w:sz w:val="22"/>
          <w:szCs w:val="22"/>
        </w:rPr>
        <w:t>gene on Y chromosome</w:t>
      </w:r>
      <w:r w:rsidR="002A5621">
        <w:rPr>
          <w:rFonts w:ascii="Times New Roman" w:hAnsi="Times New Roman" w:cs="Times New Roman"/>
          <w:bCs/>
          <w:sz w:val="22"/>
          <w:szCs w:val="22"/>
        </w:rPr>
        <w:fldChar w:fldCharType="begin">
          <w:fldData xml:space="preserve">PEVuZE5vdGU+PENpdGU+PEF1dGhvcj5Zb288L0F1dGhvcj48WWVhcj4yMDE0PC9ZZWFyPjxSZWNO
dW0+OTwvUmVjTnVtPjxEaXNwbGF5VGV4dD48c3R5bGUgZmFjZT0ic3VwZXJzY3JpcHQiPjI8L3N0
eWxlPjwvRGlzcGxheVRleHQ+PHJlY29yZD48cmVjLW51bWJlcj45PC9yZWMtbnVtYmVyPjxmb3Jl
aWduLWtleXM+PGtleSBhcHA9IkVOIiBkYi1pZD0id3o5ZnJ0MHc1dHY1dzhldmVhOHg1ZHBlMGVy
YXp4cnZhd3hlIiB0aW1lc3RhbXA9IjE1NDk2MTM1NDAiPjk8L2tleT48L2ZvcmVpZ24ta2V5cz48
cmVmLXR5cGUgbmFtZT0iSm91cm5hbCBBcnRpY2xlIj4xNzwvcmVmLXR5cGU+PGNvbnRyaWJ1dG9y
cz48YXV0aG9ycz48YXV0aG9yPllvbywgUy48L2F1dGhvcj48YXV0aG9yPkh1YW5nLCBULjwvYXV0
aG9yPjxhdXRob3I+Q2FtcGJlbGwsIEouIEQuPC9hdXRob3I+PGF1dGhvcj5MZWUsIEUuPC9hdXRo
b3I+PGF1dGhvcj5UdSwgWi48L2F1dGhvcj48YXV0aG9yPkdlcmFjaSwgTS4gVy48L2F1dGhvcj48
YXV0aG9yPlBvd2VsbCwgQy4gQS48L2F1dGhvcj48YXV0aG9yPlNjaGFkdCwgRS4gRS48L2F1dGhv
cj48YXV0aG9yPlNwaXJhLCBBLjwvYXV0aG9yPjxhdXRob3I+Wmh1LCBKLjwvYXV0aG9yPjwvYXV0
aG9ycz48L2NvbnRyaWJ1dG9ycz48YXV0aC1hZGRyZXNzPkljYWhuIEluc3RpdHV0ZSBvZiBHZW5v
bWljcyBhbmQgTXVsdGlzY2FsZSBCaW9sb2d5LCBJY2FobiBTY2hvb2wgb2YgTWVkaWNpbmUgYXQg
TW91bnQgU2luYWksIE5ldyBZb3JrLCBOZXcgWW9yaywgVW5pdGVkIFN0YXRlcyBvZiBBbWVyaWNh
OyBEZXBhcnRtZW50IG9mIEdlbmV0aWNzIGFuZCBHZW5vbWljIFNjaWVuY2VzLCBJY2FobiBTY2hv
b2wgb2YgTWVkaWNpbmUgYXQgTW91bnQgU2luYWksIE5ldyBZb3JrLCBOZXcgWW9yaywgVW5pdGVk
IFN0YXRlcyBvZiBBbWVyaWNhLiYjeEQ7RGl2aXNpb24gb2YgQ29tcHV0YXRpb25hbCBCaW9tZWRp
Y2luZSwgRGVwYXJ0bWVudCBvZiBNZWRpY2luZSwgQm9zdG9uIFVuaXZlcnNpdHkgU2Nob29sIG9m
IE1lZGljaW5lLCBCb3N0b24sIE1hc3NhY2h1c2V0dHMsIFVuaXRlZCBTdGF0ZXMgb2YgQW1lcmlj
YS4mI3hEO0RpdmlzaW9uIG9mIFB1bG1vbmFyeSBTY2llbmNlcyBhbmQgQ3JpdGljYWwgQ2FyZSBN
ZWRpY2luZSwgVW5pdmVyc2l0eSBvZiBDb2xvcmFkbyBEZW52ZXIsIEF1cm9yYSwgQ29sb3JhZG8s
IFVuaXRlZCBTdGF0ZXMgb2YgQW1lcmljYS4mI3hEO0RpdmlzaW9uIG9mIFB1bG1vbmFyeSwgQ3Jp
dGljYWwgQ2FyZSBhbmQgU2xlZXAgTWVkaWNpbmUsIEljYWhuIFNjaG9vbCBvZiBNZWRpY2luZSBh
dCBNb3VudCBTaW5haSwgTmV3IFlvcmssIE5ldyBZb3JrLCBVbml0ZWQgU3RhdGVzIG9mIEFtZXJp
Y2EuPC9hdXRoLWFkZHJlc3M+PHRpdGxlcz48dGl0bGU+TU9ETWF0Y2hlcjogbXVsdGktb21pY3Mg
ZGF0YSBtYXRjaGVyIGZvciBpbnRlZ3JhdGl2ZSBnZW5vbWljIGFuYWx5c2lzPC90aXRsZT48c2Vj
b25kYXJ5LXRpdGxlPlBMb1MgQ29tcHV0IEJpb2w8L3NlY29uZGFyeS10aXRsZT48L3RpdGxlcz48
cGVyaW9kaWNhbD48ZnVsbC10aXRsZT5QTG9TIENvbXB1dCBCaW9sPC9mdWxsLXRpdGxlPjwvcGVy
aW9kaWNhbD48cGFnZXM+ZTEwMDM3OTA8L3BhZ2VzPjx2b2x1bWU+MTA8L3ZvbHVtZT48bnVtYmVy
Pjg8L251bWJlcj48a2V5d29yZHM+PGtleXdvcmQ+RE5BIE1ldGh5bGF0aW9uPC9rZXl3b3JkPjxr
ZXl3b3JkPipEYXRhYmFzZXMsIEdlbmV0aWM8L2tleXdvcmQ+PGtleXdvcmQ+RmVtYWxlPC9rZXl3
b3JkPjxrZXl3b3JkPkdlbmUgRXhwcmVzc2lvbiBQcm9maWxpbmc8L2tleXdvcmQ+PGtleXdvcmQ+
R2Vub21pY3MvKm1ldGhvZHM8L2tleXdvcmQ+PGtleXdvcmQ+SHVtYW5zPC9rZXl3b3JkPjxrZXl3
b3JkPk1hbGU8L2tleXdvcmQ+PGtleXdvcmQ+TW9sZWN1bGFyIFNlcXVlbmNlIEFubm90YXRpb24v
Km1ldGhvZHM8L2tleXdvcmQ+PGtleXdvcmQ+TmVvcGxhc21zL2dlbmV0aWNzPC9rZXl3b3JkPjxr
ZXl3b3JkPlBvbHltb3JwaGlzbSwgU2luZ2xlIE51Y2xlb3RpZGU8L2tleXdvcmQ+PGtleXdvcmQ+
U2VxdWVuY2UgQW5hbHlzaXMsIEROQTwva2V5d29yZD48a2V5d29yZD5TZXF1ZW5jZSBBbmFseXNp
cywgUk5BPC9rZXl3b3JkPjwva2V5d29yZHM+PGRhdGVzPjx5ZWFyPjIwMTQ8L3llYXI+PHB1Yi1k
YXRlcz48ZGF0ZT5BdWc8L2RhdGU+PC9wdWItZGF0ZXM+PC9kYXRlcz48aXNibj4xNTUzLTczNTgg
KEVsZWN0cm9uaWMpJiN4RDsxNTUzLTczNFggKExpbmtpbmcpPC9pc2JuPjxhY2Nlc3Npb24tbnVt
PjI1MTIyNDk1PC9hY2Nlc3Npb24tbnVtPjx1cmxzPjxyZWxhdGVkLXVybHM+PHVybD5odHRwOi8v
d3d3Lm5jYmkubmxtLm5paC5nb3YvcHVibWVkLzI1MTIyNDk1PC91cmw+PC9yZWxhdGVkLXVybHM+
PC91cmxzPjxjdXN0b20yPlBNQzQxMzMwNDY8L2N1c3RvbTI+PGVsZWN0cm9uaWMtcmVzb3VyY2Ut
bnVtPjEwLjEzNzEvam91cm5hbC5wY2JpLjEwMDM3OTA8L2VsZWN0cm9uaWMtcmVzb3VyY2UtbnVt
PjwvcmVjb3JkPjwvQ2l0ZT48L0VuZE5vdGU+AG==
</w:fldData>
        </w:fldChar>
      </w:r>
      <w:r w:rsidR="002A5621">
        <w:rPr>
          <w:rFonts w:ascii="Times New Roman" w:hAnsi="Times New Roman" w:cs="Times New Roman"/>
          <w:bCs/>
          <w:sz w:val="22"/>
          <w:szCs w:val="22"/>
        </w:rPr>
        <w:instrText xml:space="preserve"> ADDIN EN.CITE </w:instrText>
      </w:r>
      <w:r w:rsidR="002A5621">
        <w:rPr>
          <w:rFonts w:ascii="Times New Roman" w:hAnsi="Times New Roman" w:cs="Times New Roman"/>
          <w:bCs/>
          <w:sz w:val="22"/>
          <w:szCs w:val="22"/>
        </w:rPr>
        <w:fldChar w:fldCharType="begin">
          <w:fldData xml:space="preserve">PEVuZE5vdGU+PENpdGU+PEF1dGhvcj5Zb288L0F1dGhvcj48WWVhcj4yMDE0PC9ZZWFyPjxSZWNO
dW0+OTwvUmVjTnVtPjxEaXNwbGF5VGV4dD48c3R5bGUgZmFjZT0ic3VwZXJzY3JpcHQiPjI8L3N0
eWxlPjwvRGlzcGxheVRleHQ+PHJlY29yZD48cmVjLW51bWJlcj45PC9yZWMtbnVtYmVyPjxmb3Jl
aWduLWtleXM+PGtleSBhcHA9IkVOIiBkYi1pZD0id3o5ZnJ0MHc1dHY1dzhldmVhOHg1ZHBlMGVy
YXp4cnZhd3hlIiB0aW1lc3RhbXA9IjE1NDk2MTM1NDAiPjk8L2tleT48L2ZvcmVpZ24ta2V5cz48
cmVmLXR5cGUgbmFtZT0iSm91cm5hbCBBcnRpY2xlIj4xNzwvcmVmLXR5cGU+PGNvbnRyaWJ1dG9y
cz48YXV0aG9ycz48YXV0aG9yPllvbywgUy48L2F1dGhvcj48YXV0aG9yPkh1YW5nLCBULjwvYXV0
aG9yPjxhdXRob3I+Q2FtcGJlbGwsIEouIEQuPC9hdXRob3I+PGF1dGhvcj5MZWUsIEUuPC9hdXRo
b3I+PGF1dGhvcj5UdSwgWi48L2F1dGhvcj48YXV0aG9yPkdlcmFjaSwgTS4gVy48L2F1dGhvcj48
YXV0aG9yPlBvd2VsbCwgQy4gQS48L2F1dGhvcj48YXV0aG9yPlNjaGFkdCwgRS4gRS48L2F1dGhv
cj48YXV0aG9yPlNwaXJhLCBBLjwvYXV0aG9yPjxhdXRob3I+Wmh1LCBKLjwvYXV0aG9yPjwvYXV0
aG9ycz48L2NvbnRyaWJ1dG9ycz48YXV0aC1hZGRyZXNzPkljYWhuIEluc3RpdHV0ZSBvZiBHZW5v
bWljcyBhbmQgTXVsdGlzY2FsZSBCaW9sb2d5LCBJY2FobiBTY2hvb2wgb2YgTWVkaWNpbmUgYXQg
TW91bnQgU2luYWksIE5ldyBZb3JrLCBOZXcgWW9yaywgVW5pdGVkIFN0YXRlcyBvZiBBbWVyaWNh
OyBEZXBhcnRtZW50IG9mIEdlbmV0aWNzIGFuZCBHZW5vbWljIFNjaWVuY2VzLCBJY2FobiBTY2hv
b2wgb2YgTWVkaWNpbmUgYXQgTW91bnQgU2luYWksIE5ldyBZb3JrLCBOZXcgWW9yaywgVW5pdGVk
IFN0YXRlcyBvZiBBbWVyaWNhLiYjeEQ7RGl2aXNpb24gb2YgQ29tcHV0YXRpb25hbCBCaW9tZWRp
Y2luZSwgRGVwYXJ0bWVudCBvZiBNZWRpY2luZSwgQm9zdG9uIFVuaXZlcnNpdHkgU2Nob29sIG9m
IE1lZGljaW5lLCBCb3N0b24sIE1hc3NhY2h1c2V0dHMsIFVuaXRlZCBTdGF0ZXMgb2YgQW1lcmlj
YS4mI3hEO0RpdmlzaW9uIG9mIFB1bG1vbmFyeSBTY2llbmNlcyBhbmQgQ3JpdGljYWwgQ2FyZSBN
ZWRpY2luZSwgVW5pdmVyc2l0eSBvZiBDb2xvcmFkbyBEZW52ZXIsIEF1cm9yYSwgQ29sb3JhZG8s
IFVuaXRlZCBTdGF0ZXMgb2YgQW1lcmljYS4mI3hEO0RpdmlzaW9uIG9mIFB1bG1vbmFyeSwgQ3Jp
dGljYWwgQ2FyZSBhbmQgU2xlZXAgTWVkaWNpbmUsIEljYWhuIFNjaG9vbCBvZiBNZWRpY2luZSBh
dCBNb3VudCBTaW5haSwgTmV3IFlvcmssIE5ldyBZb3JrLCBVbml0ZWQgU3RhdGVzIG9mIEFtZXJp
Y2EuPC9hdXRoLWFkZHJlc3M+PHRpdGxlcz48dGl0bGU+TU9ETWF0Y2hlcjogbXVsdGktb21pY3Mg
ZGF0YSBtYXRjaGVyIGZvciBpbnRlZ3JhdGl2ZSBnZW5vbWljIGFuYWx5c2lzPC90aXRsZT48c2Vj
b25kYXJ5LXRpdGxlPlBMb1MgQ29tcHV0IEJpb2w8L3NlY29uZGFyeS10aXRsZT48L3RpdGxlcz48
cGVyaW9kaWNhbD48ZnVsbC10aXRsZT5QTG9TIENvbXB1dCBCaW9sPC9mdWxsLXRpdGxlPjwvcGVy
aW9kaWNhbD48cGFnZXM+ZTEwMDM3OTA8L3BhZ2VzPjx2b2x1bWU+MTA8L3ZvbHVtZT48bnVtYmVy
Pjg8L251bWJlcj48a2V5d29yZHM+PGtleXdvcmQ+RE5BIE1ldGh5bGF0aW9uPC9rZXl3b3JkPjxr
ZXl3b3JkPipEYXRhYmFzZXMsIEdlbmV0aWM8L2tleXdvcmQ+PGtleXdvcmQ+RmVtYWxlPC9rZXl3
b3JkPjxrZXl3b3JkPkdlbmUgRXhwcmVzc2lvbiBQcm9maWxpbmc8L2tleXdvcmQ+PGtleXdvcmQ+
R2Vub21pY3MvKm1ldGhvZHM8L2tleXdvcmQ+PGtleXdvcmQ+SHVtYW5zPC9rZXl3b3JkPjxrZXl3
b3JkPk1hbGU8L2tleXdvcmQ+PGtleXdvcmQ+TW9sZWN1bGFyIFNlcXVlbmNlIEFubm90YXRpb24v
Km1ldGhvZHM8L2tleXdvcmQ+PGtleXdvcmQ+TmVvcGxhc21zL2dlbmV0aWNzPC9rZXl3b3JkPjxr
ZXl3b3JkPlBvbHltb3JwaGlzbSwgU2luZ2xlIE51Y2xlb3RpZGU8L2tleXdvcmQ+PGtleXdvcmQ+
U2VxdWVuY2UgQW5hbHlzaXMsIEROQTwva2V5d29yZD48a2V5d29yZD5TZXF1ZW5jZSBBbmFseXNp
cywgUk5BPC9rZXl3b3JkPjwva2V5d29yZHM+PGRhdGVzPjx5ZWFyPjIwMTQ8L3llYXI+PHB1Yi1k
YXRlcz48ZGF0ZT5BdWc8L2RhdGU+PC9wdWItZGF0ZXM+PC9kYXRlcz48aXNibj4xNTUzLTczNTgg
KEVsZWN0cm9uaWMpJiN4RDsxNTUzLTczNFggKExpbmtpbmcpPC9pc2JuPjxhY2Nlc3Npb24tbnVt
PjI1MTIyNDk1PC9hY2Nlc3Npb24tbnVtPjx1cmxzPjxyZWxhdGVkLXVybHM+PHVybD5odHRwOi8v
d3d3Lm5jYmkubmxtLm5paC5nb3YvcHVibWVkLzI1MTIyNDk1PC91cmw+PC9yZWxhdGVkLXVybHM+
PC91cmxzPjxjdXN0b20yPlBNQzQxMzMwNDY8L2N1c3RvbTI+PGVsZWN0cm9uaWMtcmVzb3VyY2Ut
bnVtPjEwLjEzNzEvam91cm5hbC5wY2JpLjEwMDM3OTA8L2VsZWN0cm9uaWMtcmVzb3VyY2UtbnVt
PjwvcmVjb3JkPjwvQ2l0ZT48L0VuZE5vdGU+AG==
</w:fldData>
        </w:fldChar>
      </w:r>
      <w:r w:rsidR="002A5621">
        <w:rPr>
          <w:rFonts w:ascii="Times New Roman" w:hAnsi="Times New Roman" w:cs="Times New Roman"/>
          <w:bCs/>
          <w:sz w:val="22"/>
          <w:szCs w:val="22"/>
        </w:rPr>
        <w:instrText xml:space="preserve"> ADDIN EN.CITE.DATA </w:instrText>
      </w:r>
      <w:r w:rsidR="002A5621">
        <w:rPr>
          <w:rFonts w:ascii="Times New Roman" w:hAnsi="Times New Roman" w:cs="Times New Roman"/>
          <w:bCs/>
          <w:sz w:val="22"/>
          <w:szCs w:val="22"/>
        </w:rPr>
      </w:r>
      <w:r w:rsidR="002A5621">
        <w:rPr>
          <w:rFonts w:ascii="Times New Roman" w:hAnsi="Times New Roman" w:cs="Times New Roman"/>
          <w:bCs/>
          <w:sz w:val="22"/>
          <w:szCs w:val="22"/>
        </w:rPr>
        <w:fldChar w:fldCharType="end"/>
      </w:r>
      <w:r w:rsidR="002A5621">
        <w:rPr>
          <w:rFonts w:ascii="Times New Roman" w:hAnsi="Times New Roman" w:cs="Times New Roman"/>
          <w:bCs/>
          <w:sz w:val="22"/>
          <w:szCs w:val="22"/>
        </w:rPr>
      </w:r>
      <w:r w:rsidR="002A5621">
        <w:rPr>
          <w:rFonts w:ascii="Times New Roman" w:hAnsi="Times New Roman" w:cs="Times New Roman"/>
          <w:bCs/>
          <w:sz w:val="22"/>
          <w:szCs w:val="22"/>
        </w:rPr>
        <w:fldChar w:fldCharType="separate"/>
      </w:r>
      <w:r w:rsidR="002A5621" w:rsidRPr="002A5621">
        <w:rPr>
          <w:rFonts w:ascii="Times New Roman" w:hAnsi="Times New Roman" w:cs="Times New Roman"/>
          <w:bCs/>
          <w:noProof/>
          <w:sz w:val="22"/>
          <w:szCs w:val="22"/>
          <w:vertAlign w:val="superscript"/>
        </w:rPr>
        <w:t>2</w:t>
      </w:r>
      <w:r w:rsidR="002A5621">
        <w:rPr>
          <w:rFonts w:ascii="Times New Roman" w:hAnsi="Times New Roman" w:cs="Times New Roman"/>
          <w:bCs/>
          <w:sz w:val="22"/>
          <w:szCs w:val="22"/>
        </w:rPr>
        <w:fldChar w:fldCharType="end"/>
      </w:r>
      <w:r w:rsidR="002A5621">
        <w:rPr>
          <w:rFonts w:ascii="Times New Roman" w:hAnsi="Times New Roman" w:cs="Times New Roman"/>
          <w:bCs/>
          <w:sz w:val="22"/>
          <w:szCs w:val="22"/>
        </w:rPr>
        <w:t xml:space="preserve"> (</w:t>
      </w:r>
      <w:r w:rsidR="00A30A22">
        <w:rPr>
          <w:rFonts w:ascii="Times New Roman" w:hAnsi="Times New Roman" w:cs="Times New Roman"/>
          <w:bCs/>
          <w:sz w:val="22"/>
          <w:szCs w:val="22"/>
        </w:rPr>
        <w:t>Suppl</w:t>
      </w:r>
      <w:r w:rsidR="00C94677">
        <w:rPr>
          <w:rFonts w:ascii="Times New Roman" w:hAnsi="Times New Roman" w:cs="Times New Roman"/>
          <w:bCs/>
          <w:sz w:val="22"/>
          <w:szCs w:val="22"/>
        </w:rPr>
        <w:t>ementary Fig.</w:t>
      </w:r>
      <w:r w:rsidR="002A5621">
        <w:rPr>
          <w:rFonts w:ascii="Times New Roman" w:hAnsi="Times New Roman" w:cs="Times New Roman"/>
          <w:bCs/>
          <w:sz w:val="22"/>
          <w:szCs w:val="22"/>
        </w:rPr>
        <w:t xml:space="preserve"> 1c). </w:t>
      </w:r>
      <w:r w:rsidR="009A0B90">
        <w:rPr>
          <w:rFonts w:ascii="Times New Roman" w:hAnsi="Times New Roman" w:cs="Times New Roman"/>
          <w:bCs/>
          <w:sz w:val="22"/>
          <w:szCs w:val="22"/>
        </w:rPr>
        <w:t xml:space="preserve"> </w:t>
      </w:r>
    </w:p>
    <w:p w14:paraId="1AF0243A" w14:textId="0D2C6576" w:rsidR="00495AA3" w:rsidRDefault="00C465A0" w:rsidP="00C93BDF">
      <w:pPr>
        <w:spacing w:line="480" w:lineRule="auto"/>
        <w:jc w:val="center"/>
        <w:rPr>
          <w:rFonts w:ascii="Times New Roman" w:hAnsi="Times New Roman" w:cs="Times New Roman"/>
          <w:bCs/>
          <w:sz w:val="22"/>
          <w:szCs w:val="22"/>
        </w:rPr>
      </w:pPr>
      <w:r>
        <w:rPr>
          <w:rFonts w:ascii="Times New Roman" w:hAnsi="Times New Roman" w:cs="Times New Roman"/>
          <w:bCs/>
          <w:noProof/>
          <w:sz w:val="22"/>
          <w:szCs w:val="22"/>
        </w:rPr>
        <w:drawing>
          <wp:inline distT="0" distB="0" distL="0" distR="0" wp14:anchorId="7B3D0A93" wp14:editId="619E242E">
            <wp:extent cx="3111154" cy="4761519"/>
            <wp:effectExtent l="0" t="0" r="635" b="1270"/>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pic:nvPicPr>
                  <pic:blipFill>
                    <a:blip r:embed="rId8"/>
                    <a:stretch>
                      <a:fillRect/>
                    </a:stretch>
                  </pic:blipFill>
                  <pic:spPr>
                    <a:xfrm>
                      <a:off x="0" y="0"/>
                      <a:ext cx="3133208" cy="4795272"/>
                    </a:xfrm>
                    <a:prstGeom prst="rect">
                      <a:avLst/>
                    </a:prstGeom>
                  </pic:spPr>
                </pic:pic>
              </a:graphicData>
            </a:graphic>
          </wp:inline>
        </w:drawing>
      </w:r>
    </w:p>
    <w:p w14:paraId="5BEFB263" w14:textId="26BF8231" w:rsidR="00010EAE" w:rsidRPr="00F56DD7" w:rsidRDefault="00A30A22" w:rsidP="00010EAE">
      <w:pPr>
        <w:spacing w:line="480" w:lineRule="auto"/>
        <w:rPr>
          <w:rFonts w:ascii="Times New Roman" w:hAnsi="Times New Roman" w:cs="Times New Roman"/>
          <w:bCs/>
          <w:sz w:val="22"/>
          <w:szCs w:val="22"/>
        </w:rPr>
      </w:pPr>
      <w:r>
        <w:rPr>
          <w:rFonts w:ascii="Times New Roman" w:hAnsi="Times New Roman" w:cs="Times New Roman"/>
          <w:b/>
          <w:sz w:val="22"/>
          <w:szCs w:val="22"/>
        </w:rPr>
        <w:t xml:space="preserve">Supplementary </w:t>
      </w:r>
      <w:r w:rsidR="00010EAE" w:rsidRPr="000406C8">
        <w:rPr>
          <w:rFonts w:ascii="Times New Roman" w:hAnsi="Times New Roman" w:cs="Times New Roman"/>
          <w:b/>
          <w:sz w:val="22"/>
          <w:szCs w:val="22"/>
        </w:rPr>
        <w:t>Fig</w:t>
      </w:r>
      <w:r w:rsidR="000802BA">
        <w:rPr>
          <w:rFonts w:ascii="Times New Roman" w:hAnsi="Times New Roman" w:cs="Times New Roman"/>
          <w:b/>
          <w:sz w:val="22"/>
          <w:szCs w:val="22"/>
        </w:rPr>
        <w:t>.</w:t>
      </w:r>
      <w:r w:rsidR="00010EAE" w:rsidRPr="000406C8">
        <w:rPr>
          <w:rFonts w:ascii="Times New Roman" w:hAnsi="Times New Roman" w:cs="Times New Roman"/>
          <w:b/>
          <w:sz w:val="22"/>
          <w:szCs w:val="22"/>
        </w:rPr>
        <w:t xml:space="preserve"> </w:t>
      </w:r>
      <w:r w:rsidR="00010EAE">
        <w:rPr>
          <w:rFonts w:ascii="Times New Roman" w:hAnsi="Times New Roman" w:cs="Times New Roman"/>
          <w:b/>
          <w:sz w:val="22"/>
          <w:szCs w:val="22"/>
        </w:rPr>
        <w:t>1</w:t>
      </w:r>
      <w:r w:rsidR="00010EAE" w:rsidRPr="000406C8">
        <w:rPr>
          <w:rFonts w:ascii="Times New Roman" w:hAnsi="Times New Roman" w:cs="Times New Roman"/>
          <w:b/>
          <w:sz w:val="22"/>
          <w:szCs w:val="22"/>
        </w:rPr>
        <w:t xml:space="preserve">. </w:t>
      </w:r>
      <w:r w:rsidR="00010EAE">
        <w:rPr>
          <w:rFonts w:ascii="Times New Roman" w:hAnsi="Times New Roman" w:cs="Times New Roman"/>
          <w:b/>
          <w:sz w:val="22"/>
          <w:szCs w:val="22"/>
        </w:rPr>
        <w:t>Quality c</w:t>
      </w:r>
      <w:r w:rsidR="00446C5A">
        <w:rPr>
          <w:rFonts w:ascii="Times New Roman" w:hAnsi="Times New Roman" w:cs="Times New Roman"/>
          <w:b/>
          <w:sz w:val="22"/>
          <w:szCs w:val="22"/>
        </w:rPr>
        <w:t>heck</w:t>
      </w:r>
      <w:r w:rsidR="00010EAE">
        <w:rPr>
          <w:rFonts w:ascii="Times New Roman" w:hAnsi="Times New Roman" w:cs="Times New Roman"/>
          <w:b/>
          <w:sz w:val="22"/>
          <w:szCs w:val="22"/>
        </w:rPr>
        <w:t xml:space="preserve"> of </w:t>
      </w:r>
      <w:proofErr w:type="spellStart"/>
      <w:r w:rsidR="00010EAE">
        <w:rPr>
          <w:rFonts w:ascii="Times New Roman" w:hAnsi="Times New Roman" w:cs="Times New Roman"/>
          <w:b/>
          <w:sz w:val="22"/>
          <w:szCs w:val="22"/>
        </w:rPr>
        <w:t>RNAseq</w:t>
      </w:r>
      <w:proofErr w:type="spellEnd"/>
      <w:r w:rsidR="00010EAE">
        <w:rPr>
          <w:rFonts w:ascii="Times New Roman" w:hAnsi="Times New Roman" w:cs="Times New Roman"/>
          <w:b/>
          <w:sz w:val="22"/>
          <w:szCs w:val="22"/>
        </w:rPr>
        <w:t xml:space="preserve"> </w:t>
      </w:r>
      <w:r w:rsidR="00446C5A">
        <w:rPr>
          <w:rFonts w:ascii="Times New Roman" w:hAnsi="Times New Roman" w:cs="Times New Roman"/>
          <w:b/>
          <w:sz w:val="22"/>
          <w:szCs w:val="22"/>
        </w:rPr>
        <w:t xml:space="preserve">data </w:t>
      </w:r>
      <w:r w:rsidR="00010EAE">
        <w:rPr>
          <w:rFonts w:ascii="Times New Roman" w:hAnsi="Times New Roman" w:cs="Times New Roman"/>
          <w:b/>
          <w:sz w:val="22"/>
          <w:szCs w:val="22"/>
        </w:rPr>
        <w:t xml:space="preserve">of 53 </w:t>
      </w:r>
      <w:proofErr w:type="spellStart"/>
      <w:r w:rsidR="00010EAE">
        <w:rPr>
          <w:rFonts w:ascii="Times New Roman" w:hAnsi="Times New Roman" w:cs="Times New Roman"/>
          <w:b/>
          <w:sz w:val="22"/>
          <w:szCs w:val="22"/>
        </w:rPr>
        <w:t>esLUAD</w:t>
      </w:r>
      <w:proofErr w:type="spellEnd"/>
      <w:r w:rsidR="00010EAE">
        <w:rPr>
          <w:rFonts w:ascii="Times New Roman" w:hAnsi="Times New Roman" w:cs="Times New Roman"/>
          <w:b/>
          <w:sz w:val="22"/>
          <w:szCs w:val="22"/>
        </w:rPr>
        <w:t xml:space="preserve"> patients</w:t>
      </w:r>
      <w:r w:rsidR="00010EAE" w:rsidRPr="000406C8">
        <w:rPr>
          <w:rFonts w:ascii="Times New Roman" w:hAnsi="Times New Roman" w:cs="Times New Roman"/>
          <w:b/>
          <w:sz w:val="22"/>
          <w:szCs w:val="22"/>
        </w:rPr>
        <w:t xml:space="preserve">. a. </w:t>
      </w:r>
      <w:r w:rsidR="00010EAE">
        <w:rPr>
          <w:rFonts w:ascii="Times New Roman" w:hAnsi="Times New Roman" w:cs="Times New Roman"/>
          <w:bCs/>
          <w:sz w:val="22"/>
          <w:szCs w:val="22"/>
        </w:rPr>
        <w:t xml:space="preserve">A </w:t>
      </w:r>
      <w:proofErr w:type="spellStart"/>
      <w:r w:rsidR="00010EAE">
        <w:rPr>
          <w:rFonts w:ascii="Times New Roman" w:hAnsi="Times New Roman" w:cs="Times New Roman"/>
          <w:bCs/>
          <w:sz w:val="22"/>
          <w:szCs w:val="22"/>
        </w:rPr>
        <w:t>barplot</w:t>
      </w:r>
      <w:proofErr w:type="spellEnd"/>
      <w:r w:rsidR="00010EAE">
        <w:rPr>
          <w:rFonts w:ascii="Times New Roman" w:hAnsi="Times New Roman" w:cs="Times New Roman"/>
          <w:bCs/>
          <w:sz w:val="22"/>
          <w:szCs w:val="22"/>
        </w:rPr>
        <w:t xml:space="preserve"> of number of reads; total number of reads (red) and uniquely mapped reads to the reference genome </w:t>
      </w:r>
      <w:r w:rsidR="00010EAE">
        <w:rPr>
          <w:rFonts w:ascii="Times New Roman" w:hAnsi="Times New Roman" w:cs="Times New Roman"/>
          <w:bCs/>
          <w:sz w:val="22"/>
          <w:szCs w:val="22"/>
        </w:rPr>
        <w:lastRenderedPageBreak/>
        <w:t>(blue)</w:t>
      </w:r>
      <w:r w:rsidR="00010EAE" w:rsidRPr="000406C8">
        <w:rPr>
          <w:rFonts w:ascii="Times New Roman" w:hAnsi="Times New Roman" w:cs="Times New Roman"/>
          <w:bCs/>
          <w:sz w:val="22"/>
          <w:szCs w:val="22"/>
        </w:rPr>
        <w:t xml:space="preserve">. </w:t>
      </w:r>
      <w:r w:rsidR="00010EAE" w:rsidRPr="000406C8">
        <w:rPr>
          <w:rFonts w:ascii="Times New Roman" w:hAnsi="Times New Roman" w:cs="Times New Roman"/>
          <w:b/>
          <w:sz w:val="22"/>
          <w:szCs w:val="22"/>
        </w:rPr>
        <w:t xml:space="preserve">b. </w:t>
      </w:r>
      <w:r w:rsidR="00010EAE" w:rsidRPr="00F56DD7">
        <w:rPr>
          <w:rFonts w:ascii="Times New Roman" w:hAnsi="Times New Roman" w:cs="Times New Roman"/>
          <w:bCs/>
          <w:sz w:val="22"/>
          <w:szCs w:val="22"/>
        </w:rPr>
        <w:t xml:space="preserve">A boxplot showing gene expression distribution of 18457 genes in each sample. </w:t>
      </w:r>
      <w:r w:rsidR="00F56DD7" w:rsidRPr="00F56DD7">
        <w:rPr>
          <w:rFonts w:ascii="Times New Roman" w:hAnsi="Times New Roman" w:cs="Times New Roman"/>
          <w:bCs/>
          <w:sz w:val="22"/>
          <w:szCs w:val="22"/>
        </w:rPr>
        <w:t>Band indicates median value of log2(FPKM).</w:t>
      </w:r>
      <w:r w:rsidR="00F56DD7">
        <w:rPr>
          <w:rFonts w:ascii="Times New Roman" w:hAnsi="Times New Roman" w:cs="Times New Roman"/>
          <w:b/>
          <w:sz w:val="22"/>
          <w:szCs w:val="22"/>
        </w:rPr>
        <w:t xml:space="preserve"> c. </w:t>
      </w:r>
      <w:r w:rsidR="00F56DD7">
        <w:rPr>
          <w:rFonts w:ascii="Times New Roman" w:hAnsi="Times New Roman" w:cs="Times New Roman"/>
          <w:bCs/>
          <w:sz w:val="22"/>
          <w:szCs w:val="22"/>
        </w:rPr>
        <w:t xml:space="preserve"> </w:t>
      </w:r>
      <w:r w:rsidR="00722078">
        <w:rPr>
          <w:rFonts w:ascii="Times New Roman" w:hAnsi="Times New Roman" w:cs="Times New Roman"/>
          <w:bCs/>
          <w:sz w:val="22"/>
          <w:szCs w:val="22"/>
        </w:rPr>
        <w:t>E</w:t>
      </w:r>
      <w:r w:rsidR="00F56DD7">
        <w:rPr>
          <w:rFonts w:ascii="Times New Roman" w:hAnsi="Times New Roman" w:cs="Times New Roman"/>
          <w:bCs/>
          <w:sz w:val="22"/>
          <w:szCs w:val="22"/>
        </w:rPr>
        <w:t xml:space="preserve">xpression </w:t>
      </w:r>
      <w:r w:rsidR="00722078">
        <w:rPr>
          <w:rFonts w:ascii="Times New Roman" w:hAnsi="Times New Roman" w:cs="Times New Roman"/>
          <w:bCs/>
          <w:sz w:val="22"/>
          <w:szCs w:val="22"/>
        </w:rPr>
        <w:t xml:space="preserve">distributions </w:t>
      </w:r>
      <w:r w:rsidR="00F56DD7">
        <w:rPr>
          <w:rFonts w:ascii="Times New Roman" w:hAnsi="Times New Roman" w:cs="Times New Roman"/>
          <w:bCs/>
          <w:sz w:val="22"/>
          <w:szCs w:val="22"/>
        </w:rPr>
        <w:t xml:space="preserve">of </w:t>
      </w:r>
      <w:r w:rsidR="00722078">
        <w:rPr>
          <w:rFonts w:ascii="Times New Roman" w:hAnsi="Times New Roman" w:cs="Times New Roman"/>
          <w:bCs/>
          <w:sz w:val="22"/>
          <w:szCs w:val="22"/>
        </w:rPr>
        <w:t xml:space="preserve">sex-specific gene </w:t>
      </w:r>
      <w:r w:rsidR="00F56DD7" w:rsidRPr="00F56DD7">
        <w:rPr>
          <w:rFonts w:ascii="Times New Roman" w:hAnsi="Times New Roman" w:cs="Times New Roman"/>
          <w:bCs/>
          <w:i/>
          <w:iCs/>
          <w:sz w:val="22"/>
          <w:szCs w:val="22"/>
        </w:rPr>
        <w:t>RPS4Y1</w:t>
      </w:r>
      <w:r w:rsidR="00F56DD7">
        <w:rPr>
          <w:rFonts w:ascii="Times New Roman" w:hAnsi="Times New Roman" w:cs="Times New Roman"/>
          <w:bCs/>
          <w:sz w:val="22"/>
          <w:szCs w:val="22"/>
        </w:rPr>
        <w:t xml:space="preserve"> </w:t>
      </w:r>
      <w:r w:rsidR="00722078">
        <w:rPr>
          <w:rFonts w:ascii="Times New Roman" w:hAnsi="Times New Roman" w:cs="Times New Roman"/>
          <w:bCs/>
          <w:sz w:val="22"/>
          <w:szCs w:val="22"/>
        </w:rPr>
        <w:t>based on</w:t>
      </w:r>
      <w:r w:rsidR="00F56DD7">
        <w:rPr>
          <w:rFonts w:ascii="Times New Roman" w:hAnsi="Times New Roman" w:cs="Times New Roman"/>
          <w:bCs/>
          <w:sz w:val="22"/>
          <w:szCs w:val="22"/>
        </w:rPr>
        <w:t xml:space="preserve"> sex </w:t>
      </w:r>
      <w:r w:rsidR="00722078">
        <w:rPr>
          <w:rFonts w:ascii="Times New Roman" w:hAnsi="Times New Roman" w:cs="Times New Roman"/>
          <w:bCs/>
          <w:sz w:val="22"/>
          <w:szCs w:val="22"/>
        </w:rPr>
        <w:t>reported in clinical data</w:t>
      </w:r>
      <w:r w:rsidR="00F56DD7">
        <w:rPr>
          <w:rFonts w:ascii="Times New Roman" w:hAnsi="Times New Roman" w:cs="Times New Roman"/>
          <w:bCs/>
          <w:sz w:val="22"/>
          <w:szCs w:val="22"/>
        </w:rPr>
        <w:t xml:space="preserve">. </w:t>
      </w:r>
    </w:p>
    <w:p w14:paraId="1268C075" w14:textId="77777777" w:rsidR="00C93BDF" w:rsidRPr="00495AA3" w:rsidRDefault="00C93BDF" w:rsidP="001604B3">
      <w:pPr>
        <w:spacing w:line="480" w:lineRule="auto"/>
        <w:jc w:val="both"/>
        <w:rPr>
          <w:rFonts w:ascii="Times New Roman" w:hAnsi="Times New Roman" w:cs="Times New Roman"/>
          <w:bCs/>
          <w:sz w:val="22"/>
          <w:szCs w:val="22"/>
        </w:rPr>
      </w:pPr>
    </w:p>
    <w:p w14:paraId="4F021730" w14:textId="68C22606" w:rsidR="002D0319" w:rsidRPr="000406C8" w:rsidRDefault="002D0319" w:rsidP="001604B3">
      <w:pPr>
        <w:spacing w:line="480" w:lineRule="auto"/>
        <w:jc w:val="both"/>
        <w:rPr>
          <w:rFonts w:ascii="Times New Roman" w:hAnsi="Times New Roman" w:cs="Times New Roman"/>
          <w:b/>
          <w:sz w:val="22"/>
          <w:szCs w:val="22"/>
        </w:rPr>
      </w:pPr>
      <w:r w:rsidRPr="000406C8">
        <w:rPr>
          <w:rFonts w:ascii="Times New Roman" w:hAnsi="Times New Roman" w:cs="Times New Roman"/>
          <w:b/>
          <w:sz w:val="22"/>
          <w:szCs w:val="22"/>
        </w:rPr>
        <w:t xml:space="preserve">Unsupervised clustering of the 53 </w:t>
      </w:r>
      <w:r w:rsidR="00533AC1" w:rsidRPr="000406C8">
        <w:rPr>
          <w:rFonts w:ascii="Times New Roman" w:hAnsi="Times New Roman" w:cs="Times New Roman"/>
          <w:b/>
          <w:sz w:val="22"/>
          <w:szCs w:val="22"/>
        </w:rPr>
        <w:t>early-stage</w:t>
      </w:r>
      <w:r w:rsidRPr="000406C8">
        <w:rPr>
          <w:rFonts w:ascii="Times New Roman" w:hAnsi="Times New Roman" w:cs="Times New Roman"/>
          <w:b/>
          <w:sz w:val="22"/>
          <w:szCs w:val="22"/>
        </w:rPr>
        <w:t xml:space="preserve"> lung </w:t>
      </w:r>
      <w:proofErr w:type="gramStart"/>
      <w:r w:rsidRPr="000406C8">
        <w:rPr>
          <w:rFonts w:ascii="Times New Roman" w:hAnsi="Times New Roman" w:cs="Times New Roman"/>
          <w:b/>
          <w:sz w:val="22"/>
          <w:szCs w:val="22"/>
        </w:rPr>
        <w:t>adenocarcinoma</w:t>
      </w:r>
      <w:proofErr w:type="gramEnd"/>
      <w:r w:rsidRPr="000406C8">
        <w:rPr>
          <w:rFonts w:ascii="Times New Roman" w:hAnsi="Times New Roman" w:cs="Times New Roman"/>
          <w:b/>
          <w:sz w:val="22"/>
          <w:szCs w:val="22"/>
        </w:rPr>
        <w:t xml:space="preserve"> into Invasive and </w:t>
      </w:r>
      <w:r w:rsidR="003F6B18" w:rsidRPr="000406C8">
        <w:rPr>
          <w:rFonts w:ascii="Times New Roman" w:hAnsi="Times New Roman" w:cs="Times New Roman"/>
          <w:b/>
          <w:sz w:val="22"/>
          <w:szCs w:val="22"/>
        </w:rPr>
        <w:t>Indolent</w:t>
      </w:r>
      <w:r w:rsidRPr="000406C8">
        <w:rPr>
          <w:rFonts w:ascii="Times New Roman" w:hAnsi="Times New Roman" w:cs="Times New Roman"/>
          <w:b/>
          <w:sz w:val="22"/>
          <w:szCs w:val="22"/>
        </w:rPr>
        <w:t xml:space="preserve"> tumors</w:t>
      </w:r>
    </w:p>
    <w:p w14:paraId="74757B91" w14:textId="1BF26054" w:rsidR="002D0319" w:rsidRPr="000406C8" w:rsidRDefault="002D0319" w:rsidP="001604B3">
      <w:pPr>
        <w:spacing w:line="480" w:lineRule="auto"/>
        <w:jc w:val="both"/>
        <w:rPr>
          <w:rFonts w:ascii="Times New Roman" w:hAnsi="Times New Roman" w:cs="Times New Roman"/>
          <w:b/>
          <w:sz w:val="22"/>
          <w:szCs w:val="22"/>
        </w:rPr>
      </w:pPr>
      <w:r w:rsidRPr="000406C8">
        <w:rPr>
          <w:rFonts w:ascii="Times New Roman" w:hAnsi="Times New Roman" w:cs="Times New Roman"/>
          <w:sz w:val="22"/>
          <w:szCs w:val="22"/>
        </w:rPr>
        <w:t>First, we performed an unsupervised hierarchical clustering for the 53 histologically heterogeneous LUAD using 1000 most var</w:t>
      </w:r>
      <w:r w:rsidR="00A84DD6">
        <w:rPr>
          <w:rFonts w:ascii="Times New Roman" w:hAnsi="Times New Roman" w:cs="Times New Roman"/>
          <w:sz w:val="22"/>
          <w:szCs w:val="22"/>
        </w:rPr>
        <w:t>iable</w:t>
      </w:r>
      <w:r w:rsidRPr="000406C8">
        <w:rPr>
          <w:rFonts w:ascii="Times New Roman" w:hAnsi="Times New Roman" w:cs="Times New Roman"/>
          <w:sz w:val="22"/>
          <w:szCs w:val="22"/>
        </w:rPr>
        <w:t xml:space="preserve"> genes</w:t>
      </w:r>
      <w:r w:rsidR="0033646E" w:rsidRPr="000406C8">
        <w:rPr>
          <w:rFonts w:ascii="Times New Roman" w:hAnsi="Times New Roman" w:cs="Times New Roman"/>
          <w:sz w:val="22"/>
          <w:szCs w:val="22"/>
        </w:rPr>
        <w:t xml:space="preserve"> (</w:t>
      </w:r>
      <w:r w:rsidR="00455201">
        <w:rPr>
          <w:rFonts w:ascii="Times New Roman" w:hAnsi="Times New Roman" w:cs="Times New Roman"/>
          <w:sz w:val="22"/>
          <w:szCs w:val="22"/>
        </w:rPr>
        <w:t>Extended Data Fig</w:t>
      </w:r>
      <w:r w:rsidR="00C94677">
        <w:rPr>
          <w:rFonts w:ascii="Times New Roman" w:hAnsi="Times New Roman" w:cs="Times New Roman"/>
          <w:sz w:val="22"/>
          <w:szCs w:val="22"/>
        </w:rPr>
        <w:t>.</w:t>
      </w:r>
      <w:r w:rsidR="0033646E" w:rsidRPr="000406C8">
        <w:rPr>
          <w:rFonts w:ascii="Times New Roman" w:hAnsi="Times New Roman" w:cs="Times New Roman"/>
          <w:sz w:val="22"/>
          <w:szCs w:val="22"/>
        </w:rPr>
        <w:t xml:space="preserve"> 1a</w:t>
      </w:r>
      <w:r w:rsidR="00F56DD7">
        <w:rPr>
          <w:rFonts w:ascii="Times New Roman" w:hAnsi="Times New Roman" w:cs="Times New Roman"/>
          <w:sz w:val="22"/>
          <w:szCs w:val="22"/>
        </w:rPr>
        <w:t>, left</w:t>
      </w:r>
      <w:r w:rsidR="0033646E" w:rsidRPr="000406C8">
        <w:rPr>
          <w:rFonts w:ascii="Times New Roman" w:hAnsi="Times New Roman" w:cs="Times New Roman"/>
          <w:sz w:val="22"/>
          <w:szCs w:val="22"/>
        </w:rPr>
        <w:t>)</w:t>
      </w:r>
      <w:r w:rsidRPr="000406C8">
        <w:rPr>
          <w:rFonts w:ascii="Times New Roman" w:hAnsi="Times New Roman" w:cs="Times New Roman"/>
          <w:sz w:val="22"/>
          <w:szCs w:val="22"/>
        </w:rPr>
        <w:t xml:space="preserve">. The unsupervised hierarchical clustering resulted in two distinct groups containing 20 and 33 samples, respectively. Samples in each group were mostly consistent with their histological </w:t>
      </w:r>
      <w:proofErr w:type="gramStart"/>
      <w:r w:rsidRPr="000406C8">
        <w:rPr>
          <w:rFonts w:ascii="Times New Roman" w:hAnsi="Times New Roman" w:cs="Times New Roman"/>
          <w:sz w:val="22"/>
          <w:szCs w:val="22"/>
        </w:rPr>
        <w:t>subtypes;  Group</w:t>
      </w:r>
      <w:proofErr w:type="gramEnd"/>
      <w:r w:rsidRPr="000406C8">
        <w:rPr>
          <w:rFonts w:ascii="Times New Roman" w:hAnsi="Times New Roman" w:cs="Times New Roman"/>
          <w:sz w:val="22"/>
          <w:szCs w:val="22"/>
        </w:rPr>
        <w:t xml:space="preserve"> 1 </w:t>
      </w:r>
      <w:r w:rsidR="005B7EAE">
        <w:rPr>
          <w:rFonts w:ascii="Times New Roman" w:hAnsi="Times New Roman" w:cs="Times New Roman"/>
          <w:sz w:val="22"/>
          <w:szCs w:val="22"/>
        </w:rPr>
        <w:t xml:space="preserve">on the left </w:t>
      </w:r>
      <w:r w:rsidRPr="000406C8">
        <w:rPr>
          <w:rFonts w:ascii="Times New Roman" w:hAnsi="Times New Roman" w:cs="Times New Roman"/>
          <w:sz w:val="22"/>
          <w:szCs w:val="22"/>
        </w:rPr>
        <w:t>(red color in Inv. Class) was mostly aggressive tumors AC, MP, PAP and SOL while Group 2</w:t>
      </w:r>
      <w:r w:rsidR="005B7EAE">
        <w:rPr>
          <w:rFonts w:ascii="Times New Roman" w:hAnsi="Times New Roman" w:cs="Times New Roman"/>
          <w:sz w:val="22"/>
          <w:szCs w:val="22"/>
        </w:rPr>
        <w:t xml:space="preserve"> on the right side</w:t>
      </w:r>
      <w:r w:rsidRPr="000406C8">
        <w:rPr>
          <w:rFonts w:ascii="Times New Roman" w:hAnsi="Times New Roman" w:cs="Times New Roman"/>
          <w:sz w:val="22"/>
          <w:szCs w:val="22"/>
        </w:rPr>
        <w:t xml:space="preserve"> (blue color in non-Inv. Class) was generally known to be non-invasive tumors such as MIA, AIS, and LPA. Therefore, we annotated Group 1 as “Invasive” and Group 2 as “</w:t>
      </w:r>
      <w:r w:rsidR="003E24EE" w:rsidRPr="000406C8">
        <w:rPr>
          <w:rFonts w:ascii="Times New Roman" w:hAnsi="Times New Roman" w:cs="Times New Roman"/>
          <w:sz w:val="22"/>
          <w:szCs w:val="22"/>
        </w:rPr>
        <w:t>Indolent</w:t>
      </w:r>
      <w:r w:rsidRPr="000406C8">
        <w:rPr>
          <w:rFonts w:ascii="Times New Roman" w:hAnsi="Times New Roman" w:cs="Times New Roman"/>
          <w:sz w:val="22"/>
          <w:szCs w:val="22"/>
        </w:rPr>
        <w:t xml:space="preserve">”. Then, differentially expressed genes (DEGs) between the Invasive and </w:t>
      </w:r>
      <w:r w:rsidR="005C6BD2" w:rsidRPr="000406C8">
        <w:rPr>
          <w:rFonts w:ascii="Times New Roman" w:hAnsi="Times New Roman" w:cs="Times New Roman"/>
          <w:sz w:val="22"/>
          <w:szCs w:val="22"/>
        </w:rPr>
        <w:t>Indolent</w:t>
      </w:r>
      <w:r w:rsidRPr="000406C8">
        <w:rPr>
          <w:rFonts w:ascii="Times New Roman" w:hAnsi="Times New Roman" w:cs="Times New Roman"/>
          <w:sz w:val="22"/>
          <w:szCs w:val="22"/>
        </w:rPr>
        <w:t xml:space="preserve"> groups were determined based on t-test and a signature of 1,214 genes was obtained based on cutoffs (fold-change (FC) &gt; 1.5 and FDR &lt;0.01, </w:t>
      </w:r>
      <w:r w:rsidR="00455201">
        <w:rPr>
          <w:rFonts w:ascii="Times New Roman" w:hAnsi="Times New Roman" w:cs="Times New Roman"/>
          <w:sz w:val="22"/>
          <w:szCs w:val="22"/>
        </w:rPr>
        <w:t>Extended Data Fig</w:t>
      </w:r>
      <w:r w:rsidR="00C94677">
        <w:rPr>
          <w:rFonts w:ascii="Times New Roman" w:hAnsi="Times New Roman" w:cs="Times New Roman"/>
          <w:sz w:val="22"/>
          <w:szCs w:val="22"/>
        </w:rPr>
        <w:t>.</w:t>
      </w:r>
      <w:r w:rsidRPr="000406C8">
        <w:rPr>
          <w:rFonts w:ascii="Times New Roman" w:hAnsi="Times New Roman" w:cs="Times New Roman"/>
          <w:sz w:val="22"/>
          <w:szCs w:val="22"/>
        </w:rPr>
        <w:t xml:space="preserve"> </w:t>
      </w:r>
      <w:r w:rsidR="00FD246B" w:rsidRPr="000406C8">
        <w:rPr>
          <w:rFonts w:ascii="Times New Roman" w:hAnsi="Times New Roman" w:cs="Times New Roman"/>
          <w:sz w:val="22"/>
          <w:szCs w:val="22"/>
        </w:rPr>
        <w:t>1</w:t>
      </w:r>
      <w:r w:rsidR="00F56DD7">
        <w:rPr>
          <w:rFonts w:ascii="Times New Roman" w:hAnsi="Times New Roman" w:cs="Times New Roman"/>
          <w:sz w:val="22"/>
          <w:szCs w:val="22"/>
        </w:rPr>
        <w:t>a, right</w:t>
      </w:r>
      <w:r w:rsidRPr="000406C8">
        <w:rPr>
          <w:rFonts w:ascii="Times New Roman" w:hAnsi="Times New Roman" w:cs="Times New Roman"/>
          <w:sz w:val="22"/>
          <w:szCs w:val="22"/>
        </w:rPr>
        <w:t xml:space="preserve">). When the samples were re-clustered using the 1,214 DEGs, one sample was switched from </w:t>
      </w:r>
      <w:r w:rsidR="005C6BD2" w:rsidRPr="000406C8">
        <w:rPr>
          <w:rFonts w:ascii="Times New Roman" w:hAnsi="Times New Roman" w:cs="Times New Roman"/>
          <w:sz w:val="22"/>
          <w:szCs w:val="22"/>
        </w:rPr>
        <w:t>Indolent</w:t>
      </w:r>
      <w:r w:rsidRPr="000406C8">
        <w:rPr>
          <w:rFonts w:ascii="Times New Roman" w:hAnsi="Times New Roman" w:cs="Times New Roman"/>
          <w:sz w:val="22"/>
          <w:szCs w:val="22"/>
        </w:rPr>
        <w:t xml:space="preserve"> to Invasive group. DEGs were refined based on updated groups (21 Invasive vs. 32 </w:t>
      </w:r>
      <w:r w:rsidR="005C6BD2" w:rsidRPr="000406C8">
        <w:rPr>
          <w:rFonts w:ascii="Times New Roman" w:hAnsi="Times New Roman" w:cs="Times New Roman"/>
          <w:sz w:val="22"/>
          <w:szCs w:val="22"/>
        </w:rPr>
        <w:t>Indolent</w:t>
      </w:r>
      <w:r w:rsidRPr="000406C8">
        <w:rPr>
          <w:rFonts w:ascii="Times New Roman" w:hAnsi="Times New Roman" w:cs="Times New Roman"/>
          <w:sz w:val="22"/>
          <w:szCs w:val="22"/>
        </w:rPr>
        <w:t xml:space="preserve"> tumors) </w:t>
      </w:r>
      <w:r w:rsidR="006C4A8F" w:rsidRPr="000406C8">
        <w:rPr>
          <w:rFonts w:ascii="Times New Roman" w:hAnsi="Times New Roman" w:cs="Times New Roman"/>
          <w:sz w:val="22"/>
          <w:szCs w:val="22"/>
        </w:rPr>
        <w:t>and</w:t>
      </w:r>
      <w:r w:rsidRPr="000406C8">
        <w:rPr>
          <w:rFonts w:ascii="Times New Roman" w:hAnsi="Times New Roman" w:cs="Times New Roman"/>
          <w:sz w:val="22"/>
          <w:szCs w:val="22"/>
        </w:rPr>
        <w:t xml:space="preserve"> the 1,322 DEGs were </w:t>
      </w:r>
      <w:r w:rsidR="006C4A8F" w:rsidRPr="000406C8">
        <w:rPr>
          <w:rFonts w:ascii="Times New Roman" w:hAnsi="Times New Roman" w:cs="Times New Roman"/>
          <w:sz w:val="22"/>
          <w:szCs w:val="22"/>
        </w:rPr>
        <w:t xml:space="preserve">finally </w:t>
      </w:r>
      <w:r w:rsidR="00C94677">
        <w:rPr>
          <w:rFonts w:ascii="Times New Roman" w:hAnsi="Times New Roman" w:cs="Times New Roman"/>
          <w:sz w:val="22"/>
          <w:szCs w:val="22"/>
        </w:rPr>
        <w:t>identified, (Fig.</w:t>
      </w:r>
      <w:r w:rsidR="00AE7BB9" w:rsidRPr="000406C8">
        <w:rPr>
          <w:rFonts w:ascii="Times New Roman" w:hAnsi="Times New Roman" w:cs="Times New Roman"/>
          <w:sz w:val="22"/>
          <w:szCs w:val="22"/>
        </w:rPr>
        <w:t xml:space="preserve"> </w:t>
      </w:r>
      <w:r w:rsidRPr="000406C8">
        <w:rPr>
          <w:rFonts w:ascii="Times New Roman" w:hAnsi="Times New Roman" w:cs="Times New Roman"/>
          <w:sz w:val="22"/>
          <w:szCs w:val="22"/>
        </w:rPr>
        <w:t>1</w:t>
      </w:r>
      <w:r w:rsidR="00FD246B" w:rsidRPr="000406C8">
        <w:rPr>
          <w:rFonts w:ascii="Times New Roman" w:hAnsi="Times New Roman" w:cs="Times New Roman"/>
          <w:sz w:val="22"/>
          <w:szCs w:val="22"/>
        </w:rPr>
        <w:t>a</w:t>
      </w:r>
      <w:r w:rsidR="00AE7BB9" w:rsidRPr="000406C8">
        <w:rPr>
          <w:rFonts w:ascii="Times New Roman" w:hAnsi="Times New Roman" w:cs="Times New Roman"/>
          <w:sz w:val="22"/>
          <w:szCs w:val="22"/>
        </w:rPr>
        <w:t>, Supplementary Table 2</w:t>
      </w:r>
      <w:r w:rsidRPr="000406C8">
        <w:rPr>
          <w:rFonts w:ascii="Times New Roman" w:hAnsi="Times New Roman" w:cs="Times New Roman"/>
          <w:sz w:val="22"/>
          <w:szCs w:val="22"/>
        </w:rPr>
        <w:t>).</w:t>
      </w:r>
      <w:r w:rsidR="005B7EAE">
        <w:rPr>
          <w:rFonts w:ascii="Times New Roman" w:hAnsi="Times New Roman" w:cs="Times New Roman"/>
          <w:sz w:val="22"/>
          <w:szCs w:val="22"/>
        </w:rPr>
        <w:t xml:space="preserve">  Further re-clustering samples based on the updated DEGs yielded no additional group member change.</w:t>
      </w:r>
    </w:p>
    <w:p w14:paraId="0E3B5CA9" w14:textId="6BAC5179" w:rsidR="002D0319" w:rsidRPr="000406C8" w:rsidRDefault="002D0319" w:rsidP="001604B3">
      <w:pPr>
        <w:spacing w:line="480" w:lineRule="auto"/>
        <w:jc w:val="both"/>
        <w:rPr>
          <w:rFonts w:ascii="Times New Roman" w:hAnsi="Times New Roman" w:cs="Times New Roman"/>
          <w:b/>
          <w:sz w:val="22"/>
          <w:szCs w:val="22"/>
        </w:rPr>
      </w:pPr>
    </w:p>
    <w:p w14:paraId="6DCF03EA" w14:textId="791EB97C" w:rsidR="00E874D0" w:rsidRPr="000406C8" w:rsidRDefault="00B849C4" w:rsidP="00E874D0">
      <w:pPr>
        <w:spacing w:line="480" w:lineRule="auto"/>
        <w:jc w:val="both"/>
        <w:rPr>
          <w:rFonts w:ascii="Times New Roman" w:hAnsi="Times New Roman" w:cs="Times New Roman"/>
          <w:b/>
          <w:sz w:val="22"/>
          <w:szCs w:val="22"/>
        </w:rPr>
      </w:pPr>
      <w:r w:rsidRPr="000406C8">
        <w:rPr>
          <w:rFonts w:ascii="Times New Roman" w:hAnsi="Times New Roman" w:cs="Times New Roman"/>
          <w:b/>
          <w:sz w:val="22"/>
          <w:szCs w:val="22"/>
        </w:rPr>
        <w:t>The signature genes independent from sex and smoking status</w:t>
      </w:r>
    </w:p>
    <w:p w14:paraId="39D61A93" w14:textId="714627D4" w:rsidR="00E874D0" w:rsidRPr="000406C8" w:rsidRDefault="00E874D0" w:rsidP="00E874D0">
      <w:pPr>
        <w:spacing w:line="480" w:lineRule="auto"/>
        <w:contextualSpacing/>
        <w:jc w:val="both"/>
        <w:rPr>
          <w:rFonts w:ascii="Times New Roman" w:hAnsi="Times New Roman"/>
          <w:sz w:val="22"/>
          <w:szCs w:val="22"/>
        </w:rPr>
      </w:pPr>
      <w:r w:rsidRPr="000406C8">
        <w:rPr>
          <w:rFonts w:ascii="Times New Roman" w:hAnsi="Times New Roman" w:cs="Times New Roman"/>
          <w:sz w:val="22"/>
          <w:szCs w:val="22"/>
        </w:rPr>
        <w:t xml:space="preserve">Because our dataset included a higher proportion of female patients (63%, </w:t>
      </w:r>
      <w:r w:rsidR="00F56DD7">
        <w:rPr>
          <w:rFonts w:ascii="Times New Roman" w:hAnsi="Times New Roman" w:cs="Times New Roman"/>
          <w:sz w:val="22"/>
          <w:szCs w:val="22"/>
        </w:rPr>
        <w:t xml:space="preserve">Supplementary </w:t>
      </w:r>
      <w:r w:rsidRPr="000406C8">
        <w:rPr>
          <w:rFonts w:ascii="Times New Roman" w:hAnsi="Times New Roman" w:cs="Times New Roman"/>
          <w:sz w:val="22"/>
          <w:szCs w:val="22"/>
        </w:rPr>
        <w:t xml:space="preserve">Table 1) that reflects current lung cancer epidemiology, we tested whether the signature genes were influenced by sex difference. Only 1 out of 1,322 genes was significantly associated with sex (FDR&lt;0.01, </w:t>
      </w:r>
      <w:r w:rsidR="00C94677">
        <w:rPr>
          <w:rFonts w:ascii="Times New Roman" w:hAnsi="Times New Roman" w:cs="Times New Roman"/>
          <w:sz w:val="22"/>
          <w:szCs w:val="22"/>
        </w:rPr>
        <w:t>Supplementary Fig.</w:t>
      </w:r>
      <w:r w:rsidR="004951FC" w:rsidRPr="000406C8">
        <w:rPr>
          <w:rFonts w:ascii="Times New Roman" w:hAnsi="Times New Roman" w:cs="Times New Roman"/>
          <w:sz w:val="22"/>
          <w:szCs w:val="22"/>
        </w:rPr>
        <w:t xml:space="preserve"> </w:t>
      </w:r>
      <w:r w:rsidR="00F56DD7">
        <w:rPr>
          <w:rFonts w:ascii="Times New Roman" w:hAnsi="Times New Roman" w:cs="Times New Roman"/>
          <w:sz w:val="22"/>
          <w:szCs w:val="22"/>
        </w:rPr>
        <w:t>2</w:t>
      </w:r>
      <w:r w:rsidR="004951FC" w:rsidRPr="000406C8">
        <w:rPr>
          <w:rFonts w:ascii="Times New Roman" w:hAnsi="Times New Roman" w:cs="Times New Roman"/>
          <w:sz w:val="22"/>
          <w:szCs w:val="22"/>
        </w:rPr>
        <w:t>a</w:t>
      </w:r>
      <w:r w:rsidRPr="000406C8">
        <w:rPr>
          <w:rFonts w:ascii="Times New Roman" w:hAnsi="Times New Roman" w:cs="Times New Roman"/>
          <w:sz w:val="22"/>
          <w:szCs w:val="22"/>
        </w:rPr>
        <w:t xml:space="preserve">). Cigarette smoking is the major cause of lung </w:t>
      </w:r>
      <w:r w:rsidRPr="000406C8">
        <w:rPr>
          <w:rFonts w:ascii="Times New Roman" w:hAnsi="Times New Roman" w:cs="Times New Roman"/>
          <w:sz w:val="22"/>
          <w:szCs w:val="22"/>
        </w:rPr>
        <w:lastRenderedPageBreak/>
        <w:t>adenocarcinoma</w:t>
      </w:r>
      <w:r w:rsidRPr="000406C8">
        <w:rPr>
          <w:rFonts w:ascii="Times New Roman" w:hAnsi="Times New Roman" w:cs="Times New Roman"/>
          <w:sz w:val="22"/>
          <w:szCs w:val="22"/>
        </w:rPr>
        <w:fldChar w:fldCharType="begin">
          <w:fldData xml:space="preserve">PEVuZE5vdGU+PENpdGU+PEF1dGhvcj5DYW5jZXIgR2Vub21lIEF0bGFzIFJlc2VhcmNoPC9BdXRo
b3I+PFllYXI+MjAxNDwvWWVhcj48UmVjTnVtPjI8L1JlY051bT48RGlzcGxheVRleHQ+PHN0eWxl
IGZhY2U9InN1cGVyc2NyaXB0Ij4zPC9zdHlsZT48L0Rpc3BsYXlUZXh0PjxyZWNvcmQ+PHJlYy1u
dW1iZXI+MjwvcmVjLW51bWJlcj48Zm9yZWlnbi1rZXlzPjxrZXkgYXBwPSJFTiIgZGItaWQ9Ind6
OWZydDB3NXR2NXc4ZXZlYTh4NWRwZTBlcmF6eHJ2YXd4ZSIgdGltZXN0YW1wPSIxNTQ5NjEyNDA3
Ij4yPC9rZXk+PC9mb3JlaWduLWtleXM+PHJlZi10eXBlIG5hbWU9IkpvdXJuYWwgQXJ0aWNsZSI+
MTc8L3JlZi10eXBlPjxjb250cmlidXRvcnM+PGF1dGhvcnM+PGF1dGhvcj5DYW5jZXIgR2Vub21l
IEF0bGFzIFJlc2VhcmNoLCBOZXR3b3JrPC9hdXRob3I+PC9hdXRob3JzPjwvY29udHJpYnV0b3Jz
Pjx0aXRsZXM+PHRpdGxlPkNvbXByZWhlbnNpdmUgbW9sZWN1bGFyIHByb2ZpbGluZyBvZiBsdW5n
IGFkZW5vY2FyY2lub21hPC90aXRsZT48c2Vjb25kYXJ5LXRpdGxlPk5hdHVyZTwvc2Vjb25kYXJ5
LXRpdGxlPjwvdGl0bGVzPjxwZXJpb2RpY2FsPjxmdWxsLXRpdGxlPk5hdHVyZTwvZnVsbC10aXRs
ZT48L3BlcmlvZGljYWw+PHBhZ2VzPjU0My01MDwvcGFnZXM+PHZvbHVtZT41MTE8L3ZvbHVtZT48
bnVtYmVyPjc1MTE8L251bWJlcj48a2V5d29yZHM+PGtleXdvcmQ+QWRlbm9jYXJjaW5vbWEvKmdl
bmV0aWNzLypwYXRob2xvZ3k8L2tleXdvcmQ+PGtleXdvcmQ+QWRlbm9jYXJjaW5vbWEgb2YgTHVu
Zzwva2V5d29yZD48a2V5d29yZD5DZWxsIEN5Y2xlIFByb3RlaW5zL2dlbmV0aWNzPC9rZXl3b3Jk
PjxrZXl3b3JkPkZlbWFsZTwva2V5d29yZD48a2V5d29yZD5HZW5lIERvc2FnZTwva2V5d29yZD48
a2V5d29yZD5HZW5lIEV4cHJlc3Npb24gUmVndWxhdGlvbiwgTmVvcGxhc3RpYzwva2V5d29yZD48
a2V5d29yZD4qR2Vub21pY3M8L2tleXdvcmQ+PGtleXdvcmQ+SHVtYW5zPC9rZXl3b3JkPjxrZXl3
b3JkPkx1bmcgTmVvcGxhc21zLypnZW5ldGljcy8qcGF0aG9sb2d5PC9rZXl3b3JkPjxrZXl3b3Jk
Pk1hbGU8L2tleXdvcmQ+PGtleXdvcmQ+TW9sZWN1bGFyIFR5cGluZzwva2V5d29yZD48a2V5d29y
ZD5NdXRhdGlvbi9nZW5ldGljczwva2V5d29yZD48a2V5d29yZD5PbmNvZ2VuZXMvZ2VuZXRpY3M8
L2tleXdvcmQ+PGtleXdvcmQ+U2V4IEZhY3RvcnM8L2tleXdvcmQ+PGtleXdvcmQ+VHJhbnNjcmlw
dG9tZS9nZW5ldGljczwva2V5d29yZD48L2tleXdvcmRzPjxkYXRlcz48eWVhcj4yMDE0PC95ZWFy
PjxwdWItZGF0ZXM+PGRhdGU+SnVsIDMxPC9kYXRlPjwvcHViLWRhdGVzPjwvZGF0ZXM+PGlzYm4+
MTQ3Ni00Njg3IChFbGVjdHJvbmljKSYjeEQ7MDAyOC0wODM2IChMaW5raW5nKTwvaXNibj48YWNj
ZXNzaW9uLW51bT4yNTA3OTU1MjwvYWNjZXNzaW9uLW51bT48dXJscz48cmVsYXRlZC11cmxzPjx1
cmw+aHR0cDovL3d3dy5uY2JpLm5sbS5uaWguZ292L3B1Ym1lZC8yNTA3OTU1MjwvdXJsPjwvcmVs
YXRlZC11cmxzPjwvdXJscz48Y3VzdG9tMj5QTUM0MjMxNDgxPC9jdXN0b20yPjxlbGVjdHJvbmlj
LXJlc291cmNlLW51bT4xMC4xMDM4L25hdHVyZTEzMzg1PC9lbGVjdHJvbmljLXJlc291cmNlLW51
bT48L3JlY29yZD48L0NpdGU+PENpdGU+PEF1dGhvcj5DYW5jZXIgR2Vub21lIEF0bGFzIFJlc2Vh
cmNoPC9BdXRob3I+PFllYXI+MjAxNDwvWWVhcj48UmVjTnVtPjI8L1JlY051bT48cmVjb3JkPjxy
ZWMtbnVtYmVyPjI8L3JlYy1udW1iZXI+PGZvcmVpZ24ta2V5cz48a2V5IGFwcD0iRU4iIGRiLWlk
PSJ3ejlmcnQwdzV0djV3OGV2ZWE4eDVkcGUwZXJhenhydmF3eGUiIHRpbWVzdGFtcD0iMTU0OTYx
MjQwNyI+Mjwva2V5PjwvZm9yZWlnbi1rZXlzPjxyZWYtdHlwZSBuYW1lPSJKb3VybmFsIEFydGlj
bGUiPjE3PC9yZWYtdHlwZT48Y29udHJpYnV0b3JzPjxhdXRob3JzPjxhdXRob3I+Q2FuY2VyIEdl
bm9tZSBBdGxhcyBSZXNlYXJjaCwgTmV0d29yazwvYXV0aG9yPjwvYXV0aG9ycz48L2NvbnRyaWJ1
dG9ycz48dGl0bGVzPjx0aXRsZT5Db21wcmVoZW5zaXZlIG1vbGVjdWxhciBwcm9maWxpbmcgb2Yg
bHVuZyBhZGVub2NhcmNpbm9tYTwvdGl0bGU+PHNlY29uZGFyeS10aXRsZT5OYXR1cmU8L3NlY29u
ZGFyeS10aXRsZT48L3RpdGxlcz48cGVyaW9kaWNhbD48ZnVsbC10aXRsZT5OYXR1cmU8L2Z1bGwt
dGl0bGU+PC9wZXJpb2RpY2FsPjxwYWdlcz41NDMtNTA8L3BhZ2VzPjx2b2x1bWU+NTExPC92b2x1
bWU+PG51bWJlcj43NTExPC9udW1iZXI+PGtleXdvcmRzPjxrZXl3b3JkPkFkZW5vY2FyY2lub21h
LypnZW5ldGljcy8qcGF0aG9sb2d5PC9rZXl3b3JkPjxrZXl3b3JkPkFkZW5vY2FyY2lub21hIG9m
IEx1bmc8L2tleXdvcmQ+PGtleXdvcmQ+Q2VsbCBDeWNsZSBQcm90ZWlucy9nZW5ldGljczwva2V5
d29yZD48a2V5d29yZD5GZW1hbGU8L2tleXdvcmQ+PGtleXdvcmQ+R2VuZSBEb3NhZ2U8L2tleXdv
cmQ+PGtleXdvcmQ+R2VuZSBFeHByZXNzaW9uIFJlZ3VsYXRpb24sIE5lb3BsYXN0aWM8L2tleXdv
cmQ+PGtleXdvcmQ+Kkdlbm9taWNzPC9rZXl3b3JkPjxrZXl3b3JkPkh1bWFuczwva2V5d29yZD48
a2V5d29yZD5MdW5nIE5lb3BsYXNtcy8qZ2VuZXRpY3MvKnBhdGhvbG9neTwva2V5d29yZD48a2V5
d29yZD5NYWxlPC9rZXl3b3JkPjxrZXl3b3JkPk1vbGVjdWxhciBUeXBpbmc8L2tleXdvcmQ+PGtl
eXdvcmQ+TXV0YXRpb24vZ2VuZXRpY3M8L2tleXdvcmQ+PGtleXdvcmQ+T25jb2dlbmVzL2dlbmV0
aWNzPC9rZXl3b3JkPjxrZXl3b3JkPlNleCBGYWN0b3JzPC9rZXl3b3JkPjxrZXl3b3JkPlRyYW5z
Y3JpcHRvbWUvZ2VuZXRpY3M8L2tleXdvcmQ+PC9rZXl3b3Jkcz48ZGF0ZXM+PHllYXI+MjAxNDwv
eWVhcj48cHViLWRhdGVzPjxkYXRlPkp1bCAzMTwvZGF0ZT48L3B1Yi1kYXRlcz48L2RhdGVzPjxp
c2JuPjE0NzYtNDY4NyAoRWxlY3Ryb25pYykmI3hEOzAwMjgtMDgzNiAoTGlua2luZyk8L2lzYm4+
PGFjY2Vzc2lvbi1udW0+MjUwNzk1NTI8L2FjY2Vzc2lvbi1udW0+PHVybHM+PHJlbGF0ZWQtdXJs
cz48dXJsPmh0dHA6Ly93d3cubmNiaS5ubG0ubmloLmdvdi9wdWJtZWQvMjUwNzk1NTI8L3VybD48
L3JlbGF0ZWQtdXJscz48L3VybHM+PGN1c3RvbTI+UE1DNDIzMTQ4MTwvY3VzdG9tMj48ZWxlY3Ry
b25pYy1yZXNvdXJjZS1udW0+MTAuMTAzOC9uYXR1cmUxMzM4NTwvZWxlY3Ryb25pYy1yZXNvdXJj
ZS1udW0+PC9yZWNvcmQ+PC9DaXRlPjwvRW5kTm90ZT4A
</w:fldData>
        </w:fldChar>
      </w:r>
      <w:r w:rsidR="002A5621">
        <w:rPr>
          <w:rFonts w:ascii="Times New Roman" w:hAnsi="Times New Roman" w:cs="Times New Roman"/>
          <w:sz w:val="22"/>
          <w:szCs w:val="22"/>
        </w:rPr>
        <w:instrText xml:space="preserve"> ADDIN EN.CITE </w:instrText>
      </w:r>
      <w:r w:rsidR="002A5621">
        <w:rPr>
          <w:rFonts w:ascii="Times New Roman" w:hAnsi="Times New Roman" w:cs="Times New Roman"/>
          <w:sz w:val="22"/>
          <w:szCs w:val="22"/>
        </w:rPr>
        <w:fldChar w:fldCharType="begin">
          <w:fldData xml:space="preserve">PEVuZE5vdGU+PENpdGU+PEF1dGhvcj5DYW5jZXIgR2Vub21lIEF0bGFzIFJlc2VhcmNoPC9BdXRo
b3I+PFllYXI+MjAxNDwvWWVhcj48UmVjTnVtPjI8L1JlY051bT48RGlzcGxheVRleHQ+PHN0eWxl
IGZhY2U9InN1cGVyc2NyaXB0Ij4zPC9zdHlsZT48L0Rpc3BsYXlUZXh0PjxyZWNvcmQ+PHJlYy1u
dW1iZXI+MjwvcmVjLW51bWJlcj48Zm9yZWlnbi1rZXlzPjxrZXkgYXBwPSJFTiIgZGItaWQ9Ind6
OWZydDB3NXR2NXc4ZXZlYTh4NWRwZTBlcmF6eHJ2YXd4ZSIgdGltZXN0YW1wPSIxNTQ5NjEyNDA3
Ij4yPC9rZXk+PC9mb3JlaWduLWtleXM+PHJlZi10eXBlIG5hbWU9IkpvdXJuYWwgQXJ0aWNsZSI+
MTc8L3JlZi10eXBlPjxjb250cmlidXRvcnM+PGF1dGhvcnM+PGF1dGhvcj5DYW5jZXIgR2Vub21l
IEF0bGFzIFJlc2VhcmNoLCBOZXR3b3JrPC9hdXRob3I+PC9hdXRob3JzPjwvY29udHJpYnV0b3Jz
Pjx0aXRsZXM+PHRpdGxlPkNvbXByZWhlbnNpdmUgbW9sZWN1bGFyIHByb2ZpbGluZyBvZiBsdW5n
IGFkZW5vY2FyY2lub21hPC90aXRsZT48c2Vjb25kYXJ5LXRpdGxlPk5hdHVyZTwvc2Vjb25kYXJ5
LXRpdGxlPjwvdGl0bGVzPjxwZXJpb2RpY2FsPjxmdWxsLXRpdGxlPk5hdHVyZTwvZnVsbC10aXRs
ZT48L3BlcmlvZGljYWw+PHBhZ2VzPjU0My01MDwvcGFnZXM+PHZvbHVtZT41MTE8L3ZvbHVtZT48
bnVtYmVyPjc1MTE8L251bWJlcj48a2V5d29yZHM+PGtleXdvcmQ+QWRlbm9jYXJjaW5vbWEvKmdl
bmV0aWNzLypwYXRob2xvZ3k8L2tleXdvcmQ+PGtleXdvcmQ+QWRlbm9jYXJjaW5vbWEgb2YgTHVu
Zzwva2V5d29yZD48a2V5d29yZD5DZWxsIEN5Y2xlIFByb3RlaW5zL2dlbmV0aWNzPC9rZXl3b3Jk
PjxrZXl3b3JkPkZlbWFsZTwva2V5d29yZD48a2V5d29yZD5HZW5lIERvc2FnZTwva2V5d29yZD48
a2V5d29yZD5HZW5lIEV4cHJlc3Npb24gUmVndWxhdGlvbiwgTmVvcGxhc3RpYzwva2V5d29yZD48
a2V5d29yZD4qR2Vub21pY3M8L2tleXdvcmQ+PGtleXdvcmQ+SHVtYW5zPC9rZXl3b3JkPjxrZXl3
b3JkPkx1bmcgTmVvcGxhc21zLypnZW5ldGljcy8qcGF0aG9sb2d5PC9rZXl3b3JkPjxrZXl3b3Jk
Pk1hbGU8L2tleXdvcmQ+PGtleXdvcmQ+TW9sZWN1bGFyIFR5cGluZzwva2V5d29yZD48a2V5d29y
ZD5NdXRhdGlvbi9nZW5ldGljczwva2V5d29yZD48a2V5d29yZD5PbmNvZ2VuZXMvZ2VuZXRpY3M8
L2tleXdvcmQ+PGtleXdvcmQ+U2V4IEZhY3RvcnM8L2tleXdvcmQ+PGtleXdvcmQ+VHJhbnNjcmlw
dG9tZS9nZW5ldGljczwva2V5d29yZD48L2tleXdvcmRzPjxkYXRlcz48eWVhcj4yMDE0PC95ZWFy
PjxwdWItZGF0ZXM+PGRhdGU+SnVsIDMxPC9kYXRlPjwvcHViLWRhdGVzPjwvZGF0ZXM+PGlzYm4+
MTQ3Ni00Njg3IChFbGVjdHJvbmljKSYjeEQ7MDAyOC0wODM2IChMaW5raW5nKTwvaXNibj48YWNj
ZXNzaW9uLW51bT4yNTA3OTU1MjwvYWNjZXNzaW9uLW51bT48dXJscz48cmVsYXRlZC11cmxzPjx1
cmw+aHR0cDovL3d3dy5uY2JpLm5sbS5uaWguZ292L3B1Ym1lZC8yNTA3OTU1MjwvdXJsPjwvcmVs
YXRlZC11cmxzPjwvdXJscz48Y3VzdG9tMj5QTUM0MjMxNDgxPC9jdXN0b20yPjxlbGVjdHJvbmlj
LXJlc291cmNlLW51bT4xMC4xMDM4L25hdHVyZTEzMzg1PC9lbGVjdHJvbmljLXJlc291cmNlLW51
bT48L3JlY29yZD48L0NpdGU+PENpdGU+PEF1dGhvcj5DYW5jZXIgR2Vub21lIEF0bGFzIFJlc2Vh
cmNoPC9BdXRob3I+PFllYXI+MjAxNDwvWWVhcj48UmVjTnVtPjI8L1JlY051bT48cmVjb3JkPjxy
ZWMtbnVtYmVyPjI8L3JlYy1udW1iZXI+PGZvcmVpZ24ta2V5cz48a2V5IGFwcD0iRU4iIGRiLWlk
PSJ3ejlmcnQwdzV0djV3OGV2ZWE4eDVkcGUwZXJhenhydmF3eGUiIHRpbWVzdGFtcD0iMTU0OTYx
MjQwNyI+Mjwva2V5PjwvZm9yZWlnbi1rZXlzPjxyZWYtdHlwZSBuYW1lPSJKb3VybmFsIEFydGlj
bGUiPjE3PC9yZWYtdHlwZT48Y29udHJpYnV0b3JzPjxhdXRob3JzPjxhdXRob3I+Q2FuY2VyIEdl
bm9tZSBBdGxhcyBSZXNlYXJjaCwgTmV0d29yazwvYXV0aG9yPjwvYXV0aG9ycz48L2NvbnRyaWJ1
dG9ycz48dGl0bGVzPjx0aXRsZT5Db21wcmVoZW5zaXZlIG1vbGVjdWxhciBwcm9maWxpbmcgb2Yg
bHVuZyBhZGVub2NhcmNpbm9tYTwvdGl0bGU+PHNlY29uZGFyeS10aXRsZT5OYXR1cmU8L3NlY29u
ZGFyeS10aXRsZT48L3RpdGxlcz48cGVyaW9kaWNhbD48ZnVsbC10aXRsZT5OYXR1cmU8L2Z1bGwt
dGl0bGU+PC9wZXJpb2RpY2FsPjxwYWdlcz41NDMtNTA8L3BhZ2VzPjx2b2x1bWU+NTExPC92b2x1
bWU+PG51bWJlcj43NTExPC9udW1iZXI+PGtleXdvcmRzPjxrZXl3b3JkPkFkZW5vY2FyY2lub21h
LypnZW5ldGljcy8qcGF0aG9sb2d5PC9rZXl3b3JkPjxrZXl3b3JkPkFkZW5vY2FyY2lub21hIG9m
IEx1bmc8L2tleXdvcmQ+PGtleXdvcmQ+Q2VsbCBDeWNsZSBQcm90ZWlucy9nZW5ldGljczwva2V5
d29yZD48a2V5d29yZD5GZW1hbGU8L2tleXdvcmQ+PGtleXdvcmQ+R2VuZSBEb3NhZ2U8L2tleXdv
cmQ+PGtleXdvcmQ+R2VuZSBFeHByZXNzaW9uIFJlZ3VsYXRpb24sIE5lb3BsYXN0aWM8L2tleXdv
cmQ+PGtleXdvcmQ+Kkdlbm9taWNzPC9rZXl3b3JkPjxrZXl3b3JkPkh1bWFuczwva2V5d29yZD48
a2V5d29yZD5MdW5nIE5lb3BsYXNtcy8qZ2VuZXRpY3MvKnBhdGhvbG9neTwva2V5d29yZD48a2V5
d29yZD5NYWxlPC9rZXl3b3JkPjxrZXl3b3JkPk1vbGVjdWxhciBUeXBpbmc8L2tleXdvcmQ+PGtl
eXdvcmQ+TXV0YXRpb24vZ2VuZXRpY3M8L2tleXdvcmQ+PGtleXdvcmQ+T25jb2dlbmVzL2dlbmV0
aWNzPC9rZXl3b3JkPjxrZXl3b3JkPlNleCBGYWN0b3JzPC9rZXl3b3JkPjxrZXl3b3JkPlRyYW5z
Y3JpcHRvbWUvZ2VuZXRpY3M8L2tleXdvcmQ+PC9rZXl3b3Jkcz48ZGF0ZXM+PHllYXI+MjAxNDwv
eWVhcj48cHViLWRhdGVzPjxkYXRlPkp1bCAzMTwvZGF0ZT48L3B1Yi1kYXRlcz48L2RhdGVzPjxp
c2JuPjE0NzYtNDY4NyAoRWxlY3Ryb25pYykmI3hEOzAwMjgtMDgzNiAoTGlua2luZyk8L2lzYm4+
PGFjY2Vzc2lvbi1udW0+MjUwNzk1NTI8L2FjY2Vzc2lvbi1udW0+PHVybHM+PHJlbGF0ZWQtdXJs
cz48dXJsPmh0dHA6Ly93d3cubmNiaS5ubG0ubmloLmdvdi9wdWJtZWQvMjUwNzk1NTI8L3VybD48
L3JlbGF0ZWQtdXJscz48L3VybHM+PGN1c3RvbTI+UE1DNDIzMTQ4MTwvY3VzdG9tMj48ZWxlY3Ry
b25pYy1yZXNvdXJjZS1udW0+MTAuMTAzOC9uYXR1cmUxMzM4NTwvZWxlY3Ryb25pYy1yZXNvdXJj
ZS1udW0+PC9yZWNvcmQ+PC9DaXRlPjwvRW5kTm90ZT4A
</w:fldData>
        </w:fldChar>
      </w:r>
      <w:r w:rsidR="002A5621">
        <w:rPr>
          <w:rFonts w:ascii="Times New Roman" w:hAnsi="Times New Roman" w:cs="Times New Roman"/>
          <w:sz w:val="22"/>
          <w:szCs w:val="22"/>
        </w:rPr>
        <w:instrText xml:space="preserve"> ADDIN EN.CITE.DATA </w:instrText>
      </w:r>
      <w:r w:rsidR="002A5621">
        <w:rPr>
          <w:rFonts w:ascii="Times New Roman" w:hAnsi="Times New Roman" w:cs="Times New Roman"/>
          <w:sz w:val="22"/>
          <w:szCs w:val="22"/>
        </w:rPr>
      </w:r>
      <w:r w:rsidR="002A5621">
        <w:rPr>
          <w:rFonts w:ascii="Times New Roman" w:hAnsi="Times New Roman" w:cs="Times New Roman"/>
          <w:sz w:val="22"/>
          <w:szCs w:val="22"/>
        </w:rPr>
        <w:fldChar w:fldCharType="end"/>
      </w:r>
      <w:r w:rsidRPr="000406C8">
        <w:rPr>
          <w:rFonts w:ascii="Times New Roman" w:hAnsi="Times New Roman" w:cs="Times New Roman"/>
          <w:sz w:val="22"/>
          <w:szCs w:val="22"/>
        </w:rPr>
      </w:r>
      <w:r w:rsidRPr="000406C8">
        <w:rPr>
          <w:rFonts w:ascii="Times New Roman" w:hAnsi="Times New Roman" w:cs="Times New Roman"/>
          <w:sz w:val="22"/>
          <w:szCs w:val="22"/>
        </w:rPr>
        <w:fldChar w:fldCharType="separate"/>
      </w:r>
      <w:r w:rsidR="002A5621" w:rsidRPr="002A5621">
        <w:rPr>
          <w:rFonts w:ascii="Times New Roman" w:hAnsi="Times New Roman" w:cs="Times New Roman"/>
          <w:noProof/>
          <w:sz w:val="22"/>
          <w:szCs w:val="22"/>
          <w:vertAlign w:val="superscript"/>
        </w:rPr>
        <w:t>3</w:t>
      </w:r>
      <w:r w:rsidRPr="000406C8">
        <w:rPr>
          <w:rFonts w:ascii="Times New Roman" w:hAnsi="Times New Roman" w:cs="Times New Roman"/>
          <w:sz w:val="22"/>
          <w:szCs w:val="22"/>
        </w:rPr>
        <w:fldChar w:fldCharType="end"/>
      </w:r>
      <w:r w:rsidRPr="000406C8">
        <w:rPr>
          <w:rFonts w:ascii="Times New Roman" w:hAnsi="Times New Roman" w:cs="Times New Roman"/>
          <w:sz w:val="22"/>
          <w:szCs w:val="22"/>
        </w:rPr>
        <w:t xml:space="preserve">. </w:t>
      </w:r>
      <w:r w:rsidRPr="000406C8">
        <w:rPr>
          <w:rFonts w:ascii="Times New Roman" w:hAnsi="Times New Roman"/>
          <w:sz w:val="22"/>
          <w:szCs w:val="22"/>
        </w:rPr>
        <w:t xml:space="preserve">Since smoking status of the 53 patients was not available, we used </w:t>
      </w:r>
      <w:proofErr w:type="spellStart"/>
      <w:r w:rsidRPr="000406C8">
        <w:rPr>
          <w:rFonts w:ascii="Times New Roman" w:hAnsi="Times New Roman"/>
          <w:sz w:val="22"/>
          <w:szCs w:val="22"/>
        </w:rPr>
        <w:t>RNAseq</w:t>
      </w:r>
      <w:proofErr w:type="spellEnd"/>
      <w:r w:rsidRPr="000406C8">
        <w:rPr>
          <w:rFonts w:ascii="Times New Roman" w:hAnsi="Times New Roman"/>
          <w:sz w:val="22"/>
          <w:szCs w:val="22"/>
        </w:rPr>
        <w:t xml:space="preserve"> profiles of the CPTAC LUAD dataset to test whether the genes were associated with smoking status</w:t>
      </w:r>
      <w:r w:rsidRPr="000406C8">
        <w:rPr>
          <w:rFonts w:ascii="Times New Roman" w:hAnsi="Times New Roman"/>
          <w:sz w:val="22"/>
          <w:szCs w:val="22"/>
        </w:rPr>
        <w:fldChar w:fldCharType="begin">
          <w:fldData xml:space="preserve">PEVuZE5vdGU+PENpdGU+PEF1dGhvcj5HaWxsZXR0ZTwvQXV0aG9yPjxZZWFyPjIwMjA8L1llYXI+
PFJlY051bT44NDwvUmVjTnVtPjxEaXNwbGF5VGV4dD48c3R5bGUgZmFjZT0ic3VwZXJzY3JpcHQi
PjQ8L3N0eWxlPjwvRGlzcGxheVRleHQ+PHJlY29yZD48cmVjLW51bWJlcj44NDwvcmVjLW51bWJl
cj48Zm9yZWlnbi1rZXlzPjxrZXkgYXBwPSJFTiIgZGItaWQ9Ind6OWZydDB3NXR2NXc4ZXZlYTh4
NWRwZTBlcmF6eHJ2YXd4ZSIgdGltZXN0YW1wPSIxNTk4ODk5Njg0Ij44NDwva2V5PjwvZm9yZWln
bi1rZXlzPjxyZWYtdHlwZSBuYW1lPSJKb3VybmFsIEFydGljbGUiPjE3PC9yZWYtdHlwZT48Y29u
dHJpYnV0b3JzPjxhdXRob3JzPjxhdXRob3I+R2lsbGV0dGUsIE0uIEEuPC9hdXRob3I+PGF1dGhv
cj5TYXRwYXRoeSwgUy48L2F1dGhvcj48YXV0aG9yPkNhbywgUy48L2F1dGhvcj48YXV0aG9yPkRo
YW5hc2VrYXJhbiwgUy4gTS48L2F1dGhvcj48YXV0aG9yPlZhc2Fpa2FyLCBTLiBWLjwvYXV0aG9y
PjxhdXRob3I+S3J1ZywgSy48L2F1dGhvcj48YXV0aG9yPlBldHJhbGlhLCBGLjwvYXV0aG9yPjxh
dXRob3I+TGksIFkuPC9hdXRob3I+PGF1dGhvcj5MaWFuZywgVy4gVy48L2F1dGhvcj48YXV0aG9y
PlJldmEsIEIuPC9hdXRob3I+PGF1dGhvcj5LcmVrLCBBLjwvYXV0aG9yPjxhdXRob3I+SmksIEou
PC9hdXRob3I+PGF1dGhvcj5Tb25nLCBYLjwvYXV0aG9yPjxhdXRob3I+TGl1LCBXLjwvYXV0aG9y
PjxhdXRob3I+SG9uZywgUi48L2F1dGhvcj48YXV0aG9yPllhbywgTC48L2F1dGhvcj48YXV0aG9y
PkJsdW1lbmJlcmcsIEwuPC9hdXRob3I+PGF1dGhvcj5TYXZhZ2UsIFMuIFIuPC9hdXRob3I+PGF1
dGhvcj5XZW5kbCwgTS4gQy48L2F1dGhvcj48YXV0aG9yPldlbiwgQi48L2F1dGhvcj48YXV0aG9y
PkxpLCBLLjwvYXV0aG9yPjxhdXRob3I+VGFuZywgTC4gQy48L2F1dGhvcj48YXV0aG9yPk1hY011
bGxhbiwgTS4gQS48L2F1dGhvcj48YXV0aG9yPkF2YW5lc3NpYW4sIFMuIEMuPC9hdXRob3I+PGF1
dGhvcj5LYW5lLCBNLiBILjwvYXV0aG9yPjxhdXRob3I+TmV3dG9uLCBDLiBKLjwvYXV0aG9yPjxh
dXRob3I+Q29ybndlbGwsIE0uPC9hdXRob3I+PGF1dGhvcj5Lb3RoYWRpYSwgUi4gQi48L2F1dGhv
cj48YXV0aG9yPk1hLCBXLjwvYXV0aG9yPjxhdXRob3I+WW9vLCBTLjwvYXV0aG9yPjxhdXRob3I+
TWFubmFuLCBSLjwvYXV0aG9yPjxhdXRob3I+VmF0cywgUC48L2F1dGhvcj48YXV0aG9yPkt1bWFy
LVNpbmhhLCBDLjwvYXV0aG9yPjxhdXRob3I+S2F3YWxlciwgRS4gQS48L2F1dGhvcj48YXV0aG9y
Pk9tZWxjaGVua28sIFQuPC9hdXRob3I+PGF1dGhvcj5Db2xhcHJpY28sIEEuPC9hdXRob3I+PGF1
dGhvcj5HZWZmZW4sIFkuPC9hdXRob3I+PGF1dGhvcj5NYXJ1dmthLCBZLiBFLjwvYXV0aG9yPjxh
dXRob3I+ZGEgVmVpZ2EgTGVwcmV2b3N0LCBGLjwvYXV0aG9yPjxhdXRob3I+V2l6bmVyb3dpY3os
IE0uPC9hdXRob3I+PGF1dGhvcj5HdW11cywgWi4gSC48L2F1dGhvcj48YXV0aG9yPlZlbHVzd2Ft
eSwgUi4gUi48L2F1dGhvcj48YXV0aG9yPkhvc3RldHRlciwgRy48L2F1dGhvcj48YXV0aG9yPkhl
aW1hbiwgRC4gSS48L2F1dGhvcj48YXV0aG9yPld5Y3phbGtvd3NraSwgTS4gQS48L2F1dGhvcj48
YXV0aG9yPkhpbHRrZSwgVC48L2F1dGhvcj48YXV0aG9yPk1lc3JpLCBNLjwvYXV0aG9yPjxhdXRo
b3I+S2luc2luZ2VyLCBDLiBSLjwvYXV0aG9yPjxhdXRob3I+Qm9qYSwgRS4gUy48L2F1dGhvcj48
YXV0aG9yPk9tZW5uLCBHLiBTLjwvYXV0aG9yPjxhdXRob3I+Q2hpbm5haXlhbiwgQS4gTS48L2F1
dGhvcj48YXV0aG9yPlJvZHJpZ3VleiwgSC48L2F1dGhvcj48YXV0aG9yPkxpLCBRLiBLLjwvYXV0
aG9yPjxhdXRob3I+SmV3ZWxsLCBTLiBELjwvYXV0aG9yPjxhdXRob3I+VGhpYWdhcmFqYW4sIE0u
PC9hdXRob3I+PGF1dGhvcj5HZXR6LCBHLjwvYXV0aG9yPjxhdXRob3I+WmhhbmcsIEIuPC9hdXRo
b3I+PGF1dGhvcj5GZW55bywgRC48L2F1dGhvcj48YXV0aG9yPlJ1Z2dsZXMsIEsuIFYuPC9hdXRo
b3I+PGF1dGhvcj5DaWVzbGlrLCBNLiBQLjwvYXV0aG9yPjxhdXRob3I+Um9ibGVzLCBBLiBJLjwv
YXV0aG9yPjxhdXRob3I+Q2xhdXNlciwgSy4gUi48L2F1dGhvcj48YXV0aG9yPkdvdmluZGFuLCBS
LjwvYXV0aG9yPjxhdXRob3I+V2FuZywgUC48L2F1dGhvcj48YXV0aG9yPk5lc3Zpemhza2lpLCBB
LiBJLjwvYXV0aG9yPjxhdXRob3I+RGluZywgTC48L2F1dGhvcj48YXV0aG9yPk1hbmksIEQuIFIu
PC9hdXRob3I+PGF1dGhvcj5DYXJyLCBTLiBBLjwvYXV0aG9yPjxhdXRob3I+Q2xpbmljYWwgUHJv
dGVvbWljIFR1bW9yIEFuYWx5c2lzLCBDb25zb3J0aXVtPC9hdXRob3I+PC9hdXRob3JzPjwvY29u
dHJpYnV0b3JzPjxhdXRoLWFkZHJlc3M+QnJvYWQgSW5zdGl0dXRlIG9mIE1hc3NhY2h1c2V0dHMg
SW5zdGl0dXRlIG9mIFRlY2hub2xvZ3kgYW5kIEhhcnZhcmQsIENhbWJyaWRnZSwgTUEsIDAyMTQy
LCBVU0E7IERpdmlzaW9uIG9mIFB1bG1vbmFyeSBhbmQgQ3JpdGljYWwgQ2FyZSBNZWRpY2luZSwg
TWFzc2FjaHVzZXR0cyBHZW5lcmFsIEhvc3BpdGFsLCBCb3N0b24sIE1BLCAwMjExNSwgVVNBLiBF
bGVjdHJvbmljIGFkZHJlc3M6IGdpbGxldHRlQGJyb2FkaW5zdGl0dXRlLm9yZy4mI3hEO0Jyb2Fk
IEluc3RpdHV0ZSBvZiBNYXNzYWNodXNldHRzIEluc3RpdHV0ZSBvZiBUZWNobm9sb2d5IGFuZCBI
YXJ2YXJkLCBDYW1icmlkZ2UsIE1BLCAwMjE0MiwgVVNBLiBFbGVjdHJvbmljIGFkZHJlc3M6IHNo
YW5raGFAYnJvYWRpbnN0aXR1ZS5vcmcuJiN4RDtEZXBhcnRtZW50IG9mIE1lZGljaW5lIGFuZCBH
ZW5ldGljcywgU2l0ZW1hbiBDYW5jZXIgQ2VudGVyLCBXYXNoaW5ndG9uIFVuaXZlcnNpdHkgaW4g
U3QuIExvdWlzLCBTdC4gTG91aXMsIE1PIDYzMTEwLCBVU0EuJiN4RDtEZXBhcnRtZW50IG9mIFBh
dGhvbG9neSwgVW5pdmVyc2l0eSBvZiBNaWNoaWdhbiwgQW5uIEFyYm9yLCBNSSwgNDgxMDksIFVT
QS4mI3hEO0RlcGFydG1lbnQgb2YgVHJhbnNsYXRpb25hbCBNb2xlY3VsYXIgUGF0aG9sb2d5LCBN
RCBBbmRlcnNvbiBDYW5jZXIgQ2VudGVyLCBIb3VzdG9uLCBUWCwgNzcwMzAsIFVTQS4mI3hEO0Jy
b2FkIEluc3RpdHV0ZSBvZiBNYXNzYWNodXNldHRzIEluc3RpdHV0ZSBvZiBUZWNobm9sb2d5IGFu
ZCBIYXJ2YXJkLCBDYW1icmlkZ2UsIE1BLCAwMjE0MiwgVVNBLiYjeEQ7RGVwYXJ0bWVudCBvZiBH
ZW5ldGljcyBhbmQgR2Vub21pYyBTY2llbmNlcywgSWNhaG4gSW5zdGl0dXRlIGZvciBEYXRhIFNj
aWVuY2UgYW5kIEdlbm9taWMgVGVjaG5vbG9neSwgSWNhaG4gU2Nob29sIG9mIE1lZGljaW5lIGF0
IE1vdW50IFNpbmFpLCBOZXcgWW9yaywgTlkgMTAwMjksIFVTQS4mI3hEO0RlcGFydG1lbnQgb2Yg
UG9wdWxhdGlvbiBIZWFsdGggU2NpZW5jZSBhbmQgUG9saWN5OyBUaXNjaCBDYW5jZXIgSW5zdGl0
dXRlLCBJY2FobiBTY2hvb2wgb2YgTWVkaWNpbmUgYXQgTW91bnQgU2luYWksIE5ldyBZb3JrLCBO
WSwgMTAwMjksIFVTQS4mI3hEO0luc3RpdHV0ZSBmb3IgU3lzdGVtcyBHZW5ldGljcyBhbmQgRGVw
YXJ0bWVudCBvZiBCaW9jaGVtaXN0cnkgYW5kIE1vbGVjdWxhciBQaGFybWFjb2xvZ3ksIE5ZVSBH
cm9zc21hbiBTY2hvb2wgb2YgTWVkaWNpbmUsIE5ldyBZb3JrLCBOWSAxMDAxNiwgVVNBLiYjeEQ7
SW5zdGl0dXRlIGZvciBTeXN0ZW1zIEdlbmV0aWNzIGFuZCBEZXBhcnRtZW50IG9mIE1lZGljaW5l
LCBOWVUgR3Jvc3NtYW4gU2Nob29sIG9mIE1lZGljaW5lLCBOZXcgWW9yaywgTlkgMTAwMTYsIFVT
QS4mI3hEO0xlc3RlciBhbmQgU3VlIFNtaXRoIEJyZWFzdCBDZW50ZXIsIEJheWxvciBDb2xsZWdl
IG9mIE1lZGljaW5lLCBIb3VzdG9uLCBUWCwgNzcwMzAsIFVTQS4mI3hEO0Jyb2FkIEluc3RpdHV0
ZSBvZiBNYXNzYWNodXNldHRzIEluc3RpdHV0ZSBvZiBUZWNobm9sb2d5IGFuZCBIYXJ2YXJkLCBD
YW1icmlkZ2UsIE1BLCAwMjE0MiwgVVNBOyBEZXBhcnRtZW50IG9mIEJpb2xvZ2ljYWwgU2NpZW5j
ZXMsIENvbHVtYmlhIFVuaXZlcnNpdHksIE5ldyBZb3JrLCBOWSwgMTAwMjcsIFVTQS4mI3hEO0Jy
b2FkIEluc3RpdHV0ZSBvZiBNYXNzYWNodXNldHRzIEluc3RpdHV0ZSBvZiBUZWNobm9sb2d5IGFu
ZCBIYXJ2YXJkLCBDYW1icmlkZ2UsIE1BLCAwMjE0MiwgVVNBOyBNb3JrIEZhbWlseSBEZXBhcnRt
ZW50IG9mIENoZW1pY2FsIEVuZ2luZWVyaW5nIGFuZCBNYXRlcmlhbHMgU2NpZW5jZSwgVW5pdmVy
c2l0eSBvZiBTb3V0aGVybiBDYWxpZm9ybmlhLCBMb3MgQW5nZWxlcywgQ0EsIDkwMDg5LCBVU0Eu
JiN4RDtWYW4gQW5kZWwgUmVzZWFyY2ggSW5zdGl0dXRlLCBHcmFuZCBSYXBpZHMsIE1JLCA0OTUw
MywgVVNBLiYjeEQ7U2xvYW4gS2V0dGVyaW5nIEluc3RpdHV0ZSwgTWVtb3JpYWwgU2xvYW4gS2V0
dGVyaW5nIENhbmNlciBDZW50ZXIsIE5ldyBZb3JrLCBOWSwgMTAwNjUsIFVTQS4mI3hEO0RlcGFy
dG1lbnQgb2YgUHVibGljIEhlYWx0aCBTY2llbmNlcywgVW5pdmVyc2l0eSBvZiBNaWFtaSwgTWls
bGVyIFNjaG9vbCBvZiBNZWRpY2luZSwgTWlhbWksIEZMLCAzMzEzNiwgVVNBLiYjeEQ7UG96bmFu
IFVuaXZlcnNpdHkgb2YgTWVkaWNhbCBTY2llbmNlcywgUG96bmFuLCA2MS03MDEsIFBvbGFuZDsg
SW50ZXJuYXRpb25hbCBJbnN0aXR1dGUgZm9yIE1vbGVjdWxhciBPbmNvbG9neSwgUG96bmFuLCA2
MC0yMDMsIFBvbGFuZC4mI3hEO0RpdmlzaW9uIG9mIEhlbWF0b2xvZ3kgYW5kIE1lZGljYWwgT25j
b2xvZ3ksIEljYWhuIFNjaG9vbCBvZiBNZWRpY2luZSBhdCBNb3VudCBTaW5haSwgTmV3IFlvcmss
IE5ZIDEwMDI5LCBVU0EuJiN4RDtPZmZpY2Ugb2YgQ2FuY2VyIENsaW5pY2FsIFByb3Rlb21pY3Mg
UmVzZWFyY2gsIE5hdGlvbmFsIENhbmNlciBJbnN0aXR1dGUsIEJldGhlc2RhLCBNRCwgMjA4OTIs
IFVTQS4mI3hEO0RlcGFydG1lbnQgb2YgQ29tcHV0YXRpb25hbCBNZWRpY2luZSBhbmQgQmlvaW5m
b3JtYXRpY3MsIFVuaXZlcnNpdHkgb2YgTWljaGlnYW4sIEFubiBBcmJvciwgTUksIDQ4MTA5LCBV
U0EuJiN4RDtTaWRuZXkgS2ltbWVsIENvbXByZWhlbnNpdmUgQ2FuY2VyIENlbnRlciwgVGhlIEpv
aG5zIEhvcGtpbnMgTWVkaWNhbCBJbnN0aXR1dGlvbnMsIEJhbHRpbW9yZSwgTUQsIDIxMjI0LCBV
U0EuJiN4RDtMZWlkb3MgQmlvbWVkaWNhbCBSZXNlYXJjaCBJbmMuLCBGcmVkZXJpY2sgTmF0aW9u
YWwgTGFib3JhdG9yeSBmb3IgQ2FuY2VyIFJlc2VhcmNoLCBGcmVkZXJpY2ssIE1ELCAyMTcwMiwg
VVNBLiYjeEQ7RGl2aXNpb24gb2YgT25jb2xvZ3kgYW5kIFNpdGVtYW4gQ2FuY2VyIENlbnRlciwg
V2FzaGluZ3RvbiBVbml2ZXJzaXR5IFNjaG9vbCBvZiBNZWRpY2luZSBpbiBTdC4gTG91aXMsIFN0
LiBMb3VpcywgTU8sIDYzMTEwLCBVU0EuJiN4RDtEZXBhcnRtZW50IG9mIFBhdGhvbG9neSwgVW5p
dmVyc2l0eSBvZiBNaWNoaWdhbiwgQW5uIEFyYm9yLCBNSSwgNDgxMDksIFVTQTsgRGVwYXJ0bWVu
dCBvZiBDb21wdXRhdGlvbmFsIE1lZGljaW5lIGFuZCBCaW9pbmZvcm1hdGljcywgVW5pdmVyc2l0
eSBvZiBNaWNoaWdhbiwgQW5uIEFyYm9yLCBNSSwgNDgxMDksIFVTQS4mI3hEO0Jyb2FkIEluc3Rp
dHV0ZSBvZiBNYXNzYWNodXNldHRzIEluc3RpdHV0ZSBvZiBUZWNobm9sb2d5IGFuZCBIYXJ2YXJk
LCBDYW1icmlkZ2UsIE1BLCAwMjE0MiwgVVNBLiBFbGVjdHJvbmljIGFkZHJlc3M6IHNjYXJyQGJy
b2FkLm1pdC5lZHUuPC9hdXRoLWFkZHJlc3M+PHRpdGxlcz48dGl0bGU+UHJvdGVvZ2Vub21pYyBD
aGFyYWN0ZXJpemF0aW9uIFJldmVhbHMgVGhlcmFwZXV0aWMgVnVsbmVyYWJpbGl0aWVzIGluIEx1
bmcgQWRlbm9jYXJjaW5vbWE8L3RpdGxlPjxzZWNvbmRhcnktdGl0bGU+Q2VsbDwvc2Vjb25kYXJ5
LXRpdGxlPjwvdGl0bGVzPjxwZXJpb2RpY2FsPjxmdWxsLXRpdGxlPkNlbGw8L2Z1bGwtdGl0bGU+
PC9wZXJpb2RpY2FsPjxwYWdlcz4yMDAtMjI1IGUzNTwvcGFnZXM+PHZvbHVtZT4xODI8L3ZvbHVt
ZT48bnVtYmVyPjE8L251bWJlcj48ZWRpdGlvbj4yMDIwLzA3LzExPC9lZGl0aW9uPjxrZXl3b3Jk
cz48a2V5d29yZD5DcHRhYzwva2V5d29yZD48a2V5d29yZD5hY2V0eWxhdGlvbjwva2V5d29yZD48
a2V5d29yZD5hZGVub2NhcmNpbm9tYTwva2V5d29yZD48a2V5d29yZD5nZW5vbWljczwva2V5d29y
ZD48a2V5d29yZD5sdW5nIGNhbmNlcjwva2V5d29yZD48a2V5d29yZD5tYXNzIHNwZWN0cm9tZXRy
eTwva2V5d29yZD48a2V5d29yZD5waG9zcGhvcnlsYXRpb248L2tleXdvcmQ+PGtleXdvcmQ+cHJv
dGVpbjwva2V5d29yZD48a2V5d29yZD5wcm90ZW9nZW5vbWljczwva2V5d29yZD48a2V5d29yZD5w
cm90ZW9taWNzPC9rZXl3b3JkPjxrZXl3b3JkPlNxdWliYi4gQWxsIG90aGVyIGF1dGhvcnMgaGF2
ZSBubyBjb25mbGljdCBvZiBpbnRlcmVzdHMgdG8gZGVjbGFyZS48L2tleXdvcmQ+PC9rZXl3b3Jk
cz48ZGF0ZXM+PHllYXI+MjAyMDwveWVhcj48cHViLWRhdGVzPjxkYXRlPkp1bCA5PC9kYXRlPjwv
cHViLWRhdGVzPjwvZGF0ZXM+PGlzYm4+MTA5Ny00MTcyIChFbGVjdHJvbmljKSYjeEQ7MDA5Mi04
Njc0IChMaW5raW5nKTwvaXNibj48YWNjZXNzaW9uLW51bT4zMjY0OTg3NDwvYWNjZXNzaW9uLW51
bT48dXJscz48cmVsYXRlZC11cmxzPjx1cmw+aHR0cHM6Ly93d3cubmNiaS5ubG0ubmloLmdvdi9w
dWJtZWQvMzI2NDk4NzQ8L3VybD48L3JlbGF0ZWQtdXJscz48L3VybHM+PGN1c3RvbTI+UE1DNzM3
MzMwMDwvY3VzdG9tMj48ZWxlY3Ryb25pYy1yZXNvdXJjZS1udW0+MTAuMTAxNi9qLmNlbGwuMjAy
MC4wNi4wMTM8L2VsZWN0cm9uaWMtcmVzb3VyY2UtbnVtPjwvcmVjb3JkPjwvQ2l0ZT48L0VuZE5v
dGU+
</w:fldData>
        </w:fldChar>
      </w:r>
      <w:r w:rsidR="002A5621">
        <w:rPr>
          <w:rFonts w:ascii="Times New Roman" w:hAnsi="Times New Roman"/>
          <w:sz w:val="22"/>
          <w:szCs w:val="22"/>
        </w:rPr>
        <w:instrText xml:space="preserve"> ADDIN EN.CITE </w:instrText>
      </w:r>
      <w:r w:rsidR="002A5621">
        <w:rPr>
          <w:rFonts w:ascii="Times New Roman" w:hAnsi="Times New Roman"/>
          <w:sz w:val="22"/>
          <w:szCs w:val="22"/>
        </w:rPr>
        <w:fldChar w:fldCharType="begin">
          <w:fldData xml:space="preserve">PEVuZE5vdGU+PENpdGU+PEF1dGhvcj5HaWxsZXR0ZTwvQXV0aG9yPjxZZWFyPjIwMjA8L1llYXI+
PFJlY051bT44NDwvUmVjTnVtPjxEaXNwbGF5VGV4dD48c3R5bGUgZmFjZT0ic3VwZXJzY3JpcHQi
PjQ8L3N0eWxlPjwvRGlzcGxheVRleHQ+PHJlY29yZD48cmVjLW51bWJlcj44NDwvcmVjLW51bWJl
cj48Zm9yZWlnbi1rZXlzPjxrZXkgYXBwPSJFTiIgZGItaWQ9Ind6OWZydDB3NXR2NXc4ZXZlYTh4
NWRwZTBlcmF6eHJ2YXd4ZSIgdGltZXN0YW1wPSIxNTk4ODk5Njg0Ij44NDwva2V5PjwvZm9yZWln
bi1rZXlzPjxyZWYtdHlwZSBuYW1lPSJKb3VybmFsIEFydGljbGUiPjE3PC9yZWYtdHlwZT48Y29u
dHJpYnV0b3JzPjxhdXRob3JzPjxhdXRob3I+R2lsbGV0dGUsIE0uIEEuPC9hdXRob3I+PGF1dGhv
cj5TYXRwYXRoeSwgUy48L2F1dGhvcj48YXV0aG9yPkNhbywgUy48L2F1dGhvcj48YXV0aG9yPkRo
YW5hc2VrYXJhbiwgUy4gTS48L2F1dGhvcj48YXV0aG9yPlZhc2Fpa2FyLCBTLiBWLjwvYXV0aG9y
PjxhdXRob3I+S3J1ZywgSy48L2F1dGhvcj48YXV0aG9yPlBldHJhbGlhLCBGLjwvYXV0aG9yPjxh
dXRob3I+TGksIFkuPC9hdXRob3I+PGF1dGhvcj5MaWFuZywgVy4gVy48L2F1dGhvcj48YXV0aG9y
PlJldmEsIEIuPC9hdXRob3I+PGF1dGhvcj5LcmVrLCBBLjwvYXV0aG9yPjxhdXRob3I+SmksIEou
PC9hdXRob3I+PGF1dGhvcj5Tb25nLCBYLjwvYXV0aG9yPjxhdXRob3I+TGl1LCBXLjwvYXV0aG9y
PjxhdXRob3I+SG9uZywgUi48L2F1dGhvcj48YXV0aG9yPllhbywgTC48L2F1dGhvcj48YXV0aG9y
PkJsdW1lbmJlcmcsIEwuPC9hdXRob3I+PGF1dGhvcj5TYXZhZ2UsIFMuIFIuPC9hdXRob3I+PGF1
dGhvcj5XZW5kbCwgTS4gQy48L2F1dGhvcj48YXV0aG9yPldlbiwgQi48L2F1dGhvcj48YXV0aG9y
PkxpLCBLLjwvYXV0aG9yPjxhdXRob3I+VGFuZywgTC4gQy48L2F1dGhvcj48YXV0aG9yPk1hY011
bGxhbiwgTS4gQS48L2F1dGhvcj48YXV0aG9yPkF2YW5lc3NpYW4sIFMuIEMuPC9hdXRob3I+PGF1
dGhvcj5LYW5lLCBNLiBILjwvYXV0aG9yPjxhdXRob3I+TmV3dG9uLCBDLiBKLjwvYXV0aG9yPjxh
dXRob3I+Q29ybndlbGwsIE0uPC9hdXRob3I+PGF1dGhvcj5Lb3RoYWRpYSwgUi4gQi48L2F1dGhv
cj48YXV0aG9yPk1hLCBXLjwvYXV0aG9yPjxhdXRob3I+WW9vLCBTLjwvYXV0aG9yPjxhdXRob3I+
TWFubmFuLCBSLjwvYXV0aG9yPjxhdXRob3I+VmF0cywgUC48L2F1dGhvcj48YXV0aG9yPkt1bWFy
LVNpbmhhLCBDLjwvYXV0aG9yPjxhdXRob3I+S2F3YWxlciwgRS4gQS48L2F1dGhvcj48YXV0aG9y
Pk9tZWxjaGVua28sIFQuPC9hdXRob3I+PGF1dGhvcj5Db2xhcHJpY28sIEEuPC9hdXRob3I+PGF1
dGhvcj5HZWZmZW4sIFkuPC9hdXRob3I+PGF1dGhvcj5NYXJ1dmthLCBZLiBFLjwvYXV0aG9yPjxh
dXRob3I+ZGEgVmVpZ2EgTGVwcmV2b3N0LCBGLjwvYXV0aG9yPjxhdXRob3I+V2l6bmVyb3dpY3os
IE0uPC9hdXRob3I+PGF1dGhvcj5HdW11cywgWi4gSC48L2F1dGhvcj48YXV0aG9yPlZlbHVzd2Ft
eSwgUi4gUi48L2F1dGhvcj48YXV0aG9yPkhvc3RldHRlciwgRy48L2F1dGhvcj48YXV0aG9yPkhl
aW1hbiwgRC4gSS48L2F1dGhvcj48YXV0aG9yPld5Y3phbGtvd3NraSwgTS4gQS48L2F1dGhvcj48
YXV0aG9yPkhpbHRrZSwgVC48L2F1dGhvcj48YXV0aG9yPk1lc3JpLCBNLjwvYXV0aG9yPjxhdXRo
b3I+S2luc2luZ2VyLCBDLiBSLjwvYXV0aG9yPjxhdXRob3I+Qm9qYSwgRS4gUy48L2F1dGhvcj48
YXV0aG9yPk9tZW5uLCBHLiBTLjwvYXV0aG9yPjxhdXRob3I+Q2hpbm5haXlhbiwgQS4gTS48L2F1
dGhvcj48YXV0aG9yPlJvZHJpZ3VleiwgSC48L2F1dGhvcj48YXV0aG9yPkxpLCBRLiBLLjwvYXV0
aG9yPjxhdXRob3I+SmV3ZWxsLCBTLiBELjwvYXV0aG9yPjxhdXRob3I+VGhpYWdhcmFqYW4sIE0u
PC9hdXRob3I+PGF1dGhvcj5HZXR6LCBHLjwvYXV0aG9yPjxhdXRob3I+WmhhbmcsIEIuPC9hdXRo
b3I+PGF1dGhvcj5GZW55bywgRC48L2F1dGhvcj48YXV0aG9yPlJ1Z2dsZXMsIEsuIFYuPC9hdXRo
b3I+PGF1dGhvcj5DaWVzbGlrLCBNLiBQLjwvYXV0aG9yPjxhdXRob3I+Um9ibGVzLCBBLiBJLjwv
YXV0aG9yPjxhdXRob3I+Q2xhdXNlciwgSy4gUi48L2F1dGhvcj48YXV0aG9yPkdvdmluZGFuLCBS
LjwvYXV0aG9yPjxhdXRob3I+V2FuZywgUC48L2F1dGhvcj48YXV0aG9yPk5lc3Zpemhza2lpLCBB
LiBJLjwvYXV0aG9yPjxhdXRob3I+RGluZywgTC48L2F1dGhvcj48YXV0aG9yPk1hbmksIEQuIFIu
PC9hdXRob3I+PGF1dGhvcj5DYXJyLCBTLiBBLjwvYXV0aG9yPjxhdXRob3I+Q2xpbmljYWwgUHJv
dGVvbWljIFR1bW9yIEFuYWx5c2lzLCBDb25zb3J0aXVtPC9hdXRob3I+PC9hdXRob3JzPjwvY29u
dHJpYnV0b3JzPjxhdXRoLWFkZHJlc3M+QnJvYWQgSW5zdGl0dXRlIG9mIE1hc3NhY2h1c2V0dHMg
SW5zdGl0dXRlIG9mIFRlY2hub2xvZ3kgYW5kIEhhcnZhcmQsIENhbWJyaWRnZSwgTUEsIDAyMTQy
LCBVU0E7IERpdmlzaW9uIG9mIFB1bG1vbmFyeSBhbmQgQ3JpdGljYWwgQ2FyZSBNZWRpY2luZSwg
TWFzc2FjaHVzZXR0cyBHZW5lcmFsIEhvc3BpdGFsLCBCb3N0b24sIE1BLCAwMjExNSwgVVNBLiBF
bGVjdHJvbmljIGFkZHJlc3M6IGdpbGxldHRlQGJyb2FkaW5zdGl0dXRlLm9yZy4mI3hEO0Jyb2Fk
IEluc3RpdHV0ZSBvZiBNYXNzYWNodXNldHRzIEluc3RpdHV0ZSBvZiBUZWNobm9sb2d5IGFuZCBI
YXJ2YXJkLCBDYW1icmlkZ2UsIE1BLCAwMjE0MiwgVVNBLiBFbGVjdHJvbmljIGFkZHJlc3M6IHNo
YW5raGFAYnJvYWRpbnN0aXR1ZS5vcmcuJiN4RDtEZXBhcnRtZW50IG9mIE1lZGljaW5lIGFuZCBH
ZW5ldGljcywgU2l0ZW1hbiBDYW5jZXIgQ2VudGVyLCBXYXNoaW5ndG9uIFVuaXZlcnNpdHkgaW4g
U3QuIExvdWlzLCBTdC4gTG91aXMsIE1PIDYzMTEwLCBVU0EuJiN4RDtEZXBhcnRtZW50IG9mIFBh
dGhvbG9neSwgVW5pdmVyc2l0eSBvZiBNaWNoaWdhbiwgQW5uIEFyYm9yLCBNSSwgNDgxMDksIFVT
QS4mI3hEO0RlcGFydG1lbnQgb2YgVHJhbnNsYXRpb25hbCBNb2xlY3VsYXIgUGF0aG9sb2d5LCBN
RCBBbmRlcnNvbiBDYW5jZXIgQ2VudGVyLCBIb3VzdG9uLCBUWCwgNzcwMzAsIFVTQS4mI3hEO0Jy
b2FkIEluc3RpdHV0ZSBvZiBNYXNzYWNodXNldHRzIEluc3RpdHV0ZSBvZiBUZWNobm9sb2d5IGFu
ZCBIYXJ2YXJkLCBDYW1icmlkZ2UsIE1BLCAwMjE0MiwgVVNBLiYjeEQ7RGVwYXJ0bWVudCBvZiBH
ZW5ldGljcyBhbmQgR2Vub21pYyBTY2llbmNlcywgSWNhaG4gSW5zdGl0dXRlIGZvciBEYXRhIFNj
aWVuY2UgYW5kIEdlbm9taWMgVGVjaG5vbG9neSwgSWNhaG4gU2Nob29sIG9mIE1lZGljaW5lIGF0
IE1vdW50IFNpbmFpLCBOZXcgWW9yaywgTlkgMTAwMjksIFVTQS4mI3hEO0RlcGFydG1lbnQgb2Yg
UG9wdWxhdGlvbiBIZWFsdGggU2NpZW5jZSBhbmQgUG9saWN5OyBUaXNjaCBDYW5jZXIgSW5zdGl0
dXRlLCBJY2FobiBTY2hvb2wgb2YgTWVkaWNpbmUgYXQgTW91bnQgU2luYWksIE5ldyBZb3JrLCBO
WSwgMTAwMjksIFVTQS4mI3hEO0luc3RpdHV0ZSBmb3IgU3lzdGVtcyBHZW5ldGljcyBhbmQgRGVw
YXJ0bWVudCBvZiBCaW9jaGVtaXN0cnkgYW5kIE1vbGVjdWxhciBQaGFybWFjb2xvZ3ksIE5ZVSBH
cm9zc21hbiBTY2hvb2wgb2YgTWVkaWNpbmUsIE5ldyBZb3JrLCBOWSAxMDAxNiwgVVNBLiYjeEQ7
SW5zdGl0dXRlIGZvciBTeXN0ZW1zIEdlbmV0aWNzIGFuZCBEZXBhcnRtZW50IG9mIE1lZGljaW5l
LCBOWVUgR3Jvc3NtYW4gU2Nob29sIG9mIE1lZGljaW5lLCBOZXcgWW9yaywgTlkgMTAwMTYsIFVT
QS4mI3hEO0xlc3RlciBhbmQgU3VlIFNtaXRoIEJyZWFzdCBDZW50ZXIsIEJheWxvciBDb2xsZWdl
IG9mIE1lZGljaW5lLCBIb3VzdG9uLCBUWCwgNzcwMzAsIFVTQS4mI3hEO0Jyb2FkIEluc3RpdHV0
ZSBvZiBNYXNzYWNodXNldHRzIEluc3RpdHV0ZSBvZiBUZWNobm9sb2d5IGFuZCBIYXJ2YXJkLCBD
YW1icmlkZ2UsIE1BLCAwMjE0MiwgVVNBOyBEZXBhcnRtZW50IG9mIEJpb2xvZ2ljYWwgU2NpZW5j
ZXMsIENvbHVtYmlhIFVuaXZlcnNpdHksIE5ldyBZb3JrLCBOWSwgMTAwMjcsIFVTQS4mI3hEO0Jy
b2FkIEluc3RpdHV0ZSBvZiBNYXNzYWNodXNldHRzIEluc3RpdHV0ZSBvZiBUZWNobm9sb2d5IGFu
ZCBIYXJ2YXJkLCBDYW1icmlkZ2UsIE1BLCAwMjE0MiwgVVNBOyBNb3JrIEZhbWlseSBEZXBhcnRt
ZW50IG9mIENoZW1pY2FsIEVuZ2luZWVyaW5nIGFuZCBNYXRlcmlhbHMgU2NpZW5jZSwgVW5pdmVy
c2l0eSBvZiBTb3V0aGVybiBDYWxpZm9ybmlhLCBMb3MgQW5nZWxlcywgQ0EsIDkwMDg5LCBVU0Eu
JiN4RDtWYW4gQW5kZWwgUmVzZWFyY2ggSW5zdGl0dXRlLCBHcmFuZCBSYXBpZHMsIE1JLCA0OTUw
MywgVVNBLiYjeEQ7U2xvYW4gS2V0dGVyaW5nIEluc3RpdHV0ZSwgTWVtb3JpYWwgU2xvYW4gS2V0
dGVyaW5nIENhbmNlciBDZW50ZXIsIE5ldyBZb3JrLCBOWSwgMTAwNjUsIFVTQS4mI3hEO0RlcGFy
dG1lbnQgb2YgUHVibGljIEhlYWx0aCBTY2llbmNlcywgVW5pdmVyc2l0eSBvZiBNaWFtaSwgTWls
bGVyIFNjaG9vbCBvZiBNZWRpY2luZSwgTWlhbWksIEZMLCAzMzEzNiwgVVNBLiYjeEQ7UG96bmFu
IFVuaXZlcnNpdHkgb2YgTWVkaWNhbCBTY2llbmNlcywgUG96bmFuLCA2MS03MDEsIFBvbGFuZDsg
SW50ZXJuYXRpb25hbCBJbnN0aXR1dGUgZm9yIE1vbGVjdWxhciBPbmNvbG9neSwgUG96bmFuLCA2
MC0yMDMsIFBvbGFuZC4mI3hEO0RpdmlzaW9uIG9mIEhlbWF0b2xvZ3kgYW5kIE1lZGljYWwgT25j
b2xvZ3ksIEljYWhuIFNjaG9vbCBvZiBNZWRpY2luZSBhdCBNb3VudCBTaW5haSwgTmV3IFlvcmss
IE5ZIDEwMDI5LCBVU0EuJiN4RDtPZmZpY2Ugb2YgQ2FuY2VyIENsaW5pY2FsIFByb3Rlb21pY3Mg
UmVzZWFyY2gsIE5hdGlvbmFsIENhbmNlciBJbnN0aXR1dGUsIEJldGhlc2RhLCBNRCwgMjA4OTIs
IFVTQS4mI3hEO0RlcGFydG1lbnQgb2YgQ29tcHV0YXRpb25hbCBNZWRpY2luZSBhbmQgQmlvaW5m
b3JtYXRpY3MsIFVuaXZlcnNpdHkgb2YgTWljaGlnYW4sIEFubiBBcmJvciwgTUksIDQ4MTA5LCBV
U0EuJiN4RDtTaWRuZXkgS2ltbWVsIENvbXByZWhlbnNpdmUgQ2FuY2VyIENlbnRlciwgVGhlIEpv
aG5zIEhvcGtpbnMgTWVkaWNhbCBJbnN0aXR1dGlvbnMsIEJhbHRpbW9yZSwgTUQsIDIxMjI0LCBV
U0EuJiN4RDtMZWlkb3MgQmlvbWVkaWNhbCBSZXNlYXJjaCBJbmMuLCBGcmVkZXJpY2sgTmF0aW9u
YWwgTGFib3JhdG9yeSBmb3IgQ2FuY2VyIFJlc2VhcmNoLCBGcmVkZXJpY2ssIE1ELCAyMTcwMiwg
VVNBLiYjeEQ7RGl2aXNpb24gb2YgT25jb2xvZ3kgYW5kIFNpdGVtYW4gQ2FuY2VyIENlbnRlciwg
V2FzaGluZ3RvbiBVbml2ZXJzaXR5IFNjaG9vbCBvZiBNZWRpY2luZSBpbiBTdC4gTG91aXMsIFN0
LiBMb3VpcywgTU8sIDYzMTEwLCBVU0EuJiN4RDtEZXBhcnRtZW50IG9mIFBhdGhvbG9neSwgVW5p
dmVyc2l0eSBvZiBNaWNoaWdhbiwgQW5uIEFyYm9yLCBNSSwgNDgxMDksIFVTQTsgRGVwYXJ0bWVu
dCBvZiBDb21wdXRhdGlvbmFsIE1lZGljaW5lIGFuZCBCaW9pbmZvcm1hdGljcywgVW5pdmVyc2l0
eSBvZiBNaWNoaWdhbiwgQW5uIEFyYm9yLCBNSSwgNDgxMDksIFVTQS4mI3hEO0Jyb2FkIEluc3Rp
dHV0ZSBvZiBNYXNzYWNodXNldHRzIEluc3RpdHV0ZSBvZiBUZWNobm9sb2d5IGFuZCBIYXJ2YXJk
LCBDYW1icmlkZ2UsIE1BLCAwMjE0MiwgVVNBLiBFbGVjdHJvbmljIGFkZHJlc3M6IHNjYXJyQGJy
b2FkLm1pdC5lZHUuPC9hdXRoLWFkZHJlc3M+PHRpdGxlcz48dGl0bGU+UHJvdGVvZ2Vub21pYyBD
aGFyYWN0ZXJpemF0aW9uIFJldmVhbHMgVGhlcmFwZXV0aWMgVnVsbmVyYWJpbGl0aWVzIGluIEx1
bmcgQWRlbm9jYXJjaW5vbWE8L3RpdGxlPjxzZWNvbmRhcnktdGl0bGU+Q2VsbDwvc2Vjb25kYXJ5
LXRpdGxlPjwvdGl0bGVzPjxwZXJpb2RpY2FsPjxmdWxsLXRpdGxlPkNlbGw8L2Z1bGwtdGl0bGU+
PC9wZXJpb2RpY2FsPjxwYWdlcz4yMDAtMjI1IGUzNTwvcGFnZXM+PHZvbHVtZT4xODI8L3ZvbHVt
ZT48bnVtYmVyPjE8L251bWJlcj48ZWRpdGlvbj4yMDIwLzA3LzExPC9lZGl0aW9uPjxrZXl3b3Jk
cz48a2V5d29yZD5DcHRhYzwva2V5d29yZD48a2V5d29yZD5hY2V0eWxhdGlvbjwva2V5d29yZD48
a2V5d29yZD5hZGVub2NhcmNpbm9tYTwva2V5d29yZD48a2V5d29yZD5nZW5vbWljczwva2V5d29y
ZD48a2V5d29yZD5sdW5nIGNhbmNlcjwva2V5d29yZD48a2V5d29yZD5tYXNzIHNwZWN0cm9tZXRy
eTwva2V5d29yZD48a2V5d29yZD5waG9zcGhvcnlsYXRpb248L2tleXdvcmQ+PGtleXdvcmQ+cHJv
dGVpbjwva2V5d29yZD48a2V5d29yZD5wcm90ZW9nZW5vbWljczwva2V5d29yZD48a2V5d29yZD5w
cm90ZW9taWNzPC9rZXl3b3JkPjxrZXl3b3JkPlNxdWliYi4gQWxsIG90aGVyIGF1dGhvcnMgaGF2
ZSBubyBjb25mbGljdCBvZiBpbnRlcmVzdHMgdG8gZGVjbGFyZS48L2tleXdvcmQ+PC9rZXl3b3Jk
cz48ZGF0ZXM+PHllYXI+MjAyMDwveWVhcj48cHViLWRhdGVzPjxkYXRlPkp1bCA5PC9kYXRlPjwv
cHViLWRhdGVzPjwvZGF0ZXM+PGlzYm4+MTA5Ny00MTcyIChFbGVjdHJvbmljKSYjeEQ7MDA5Mi04
Njc0IChMaW5raW5nKTwvaXNibj48YWNjZXNzaW9uLW51bT4zMjY0OTg3NDwvYWNjZXNzaW9uLW51
bT48dXJscz48cmVsYXRlZC11cmxzPjx1cmw+aHR0cHM6Ly93d3cubmNiaS5ubG0ubmloLmdvdi9w
dWJtZWQvMzI2NDk4NzQ8L3VybD48L3JlbGF0ZWQtdXJscz48L3VybHM+PGN1c3RvbTI+UE1DNzM3
MzMwMDwvY3VzdG9tMj48ZWxlY3Ryb25pYy1yZXNvdXJjZS1udW0+MTAuMTAxNi9qLmNlbGwuMjAy
MC4wNi4wMTM8L2VsZWN0cm9uaWMtcmVzb3VyY2UtbnVtPjwvcmVjb3JkPjwvQ2l0ZT48L0VuZE5v
dGU+
</w:fldData>
        </w:fldChar>
      </w:r>
      <w:r w:rsidR="002A5621">
        <w:rPr>
          <w:rFonts w:ascii="Times New Roman" w:hAnsi="Times New Roman"/>
          <w:sz w:val="22"/>
          <w:szCs w:val="22"/>
        </w:rPr>
        <w:instrText xml:space="preserve"> ADDIN EN.CITE.DATA </w:instrText>
      </w:r>
      <w:r w:rsidR="002A5621">
        <w:rPr>
          <w:rFonts w:ascii="Times New Roman" w:hAnsi="Times New Roman"/>
          <w:sz w:val="22"/>
          <w:szCs w:val="22"/>
        </w:rPr>
      </w:r>
      <w:r w:rsidR="002A5621">
        <w:rPr>
          <w:rFonts w:ascii="Times New Roman" w:hAnsi="Times New Roman"/>
          <w:sz w:val="22"/>
          <w:szCs w:val="22"/>
        </w:rPr>
        <w:fldChar w:fldCharType="end"/>
      </w:r>
      <w:r w:rsidRPr="000406C8">
        <w:rPr>
          <w:rFonts w:ascii="Times New Roman" w:hAnsi="Times New Roman"/>
          <w:sz w:val="22"/>
          <w:szCs w:val="22"/>
        </w:rPr>
      </w:r>
      <w:r w:rsidRPr="000406C8">
        <w:rPr>
          <w:rFonts w:ascii="Times New Roman" w:hAnsi="Times New Roman"/>
          <w:sz w:val="22"/>
          <w:szCs w:val="22"/>
        </w:rPr>
        <w:fldChar w:fldCharType="separate"/>
      </w:r>
      <w:r w:rsidR="002A5621" w:rsidRPr="002A5621">
        <w:rPr>
          <w:rFonts w:ascii="Times New Roman" w:hAnsi="Times New Roman"/>
          <w:noProof/>
          <w:sz w:val="22"/>
          <w:szCs w:val="22"/>
          <w:vertAlign w:val="superscript"/>
        </w:rPr>
        <w:t>4</w:t>
      </w:r>
      <w:r w:rsidRPr="000406C8">
        <w:rPr>
          <w:rFonts w:ascii="Times New Roman" w:hAnsi="Times New Roman"/>
          <w:sz w:val="22"/>
          <w:szCs w:val="22"/>
        </w:rPr>
        <w:fldChar w:fldCharType="end"/>
      </w:r>
      <w:r w:rsidRPr="000406C8">
        <w:rPr>
          <w:rFonts w:ascii="Times New Roman" w:hAnsi="Times New Roman"/>
          <w:sz w:val="22"/>
          <w:szCs w:val="22"/>
        </w:rPr>
        <w:t xml:space="preserve">. Sixty-one samples with stage I and II were separated into 22 more invasive and 39 less invasive tumors based on unsupervised clustering using our signature genes and smoking status of the patients in each group </w:t>
      </w:r>
      <w:r w:rsidR="00013F35">
        <w:rPr>
          <w:rFonts w:ascii="Times New Roman" w:hAnsi="Times New Roman"/>
          <w:sz w:val="22"/>
          <w:szCs w:val="22"/>
        </w:rPr>
        <w:t>was</w:t>
      </w:r>
      <w:r w:rsidRPr="000406C8">
        <w:rPr>
          <w:rFonts w:ascii="Times New Roman" w:hAnsi="Times New Roman"/>
          <w:sz w:val="22"/>
          <w:szCs w:val="22"/>
        </w:rPr>
        <w:t xml:space="preserve"> similar (Chi-square test p=0.77, </w:t>
      </w:r>
      <w:r w:rsidR="00C94677">
        <w:rPr>
          <w:rFonts w:ascii="Times New Roman" w:hAnsi="Times New Roman"/>
          <w:sz w:val="22"/>
          <w:szCs w:val="22"/>
        </w:rPr>
        <w:t>Supplementary Fig.</w:t>
      </w:r>
      <w:r w:rsidR="00D74FB8" w:rsidRPr="000406C8">
        <w:rPr>
          <w:rFonts w:ascii="Times New Roman" w:hAnsi="Times New Roman"/>
          <w:sz w:val="22"/>
          <w:szCs w:val="22"/>
        </w:rPr>
        <w:t xml:space="preserve"> </w:t>
      </w:r>
      <w:r w:rsidR="00F56DD7">
        <w:rPr>
          <w:rFonts w:ascii="Times New Roman" w:hAnsi="Times New Roman"/>
          <w:sz w:val="22"/>
          <w:szCs w:val="22"/>
        </w:rPr>
        <w:t>2</w:t>
      </w:r>
      <w:r w:rsidR="00D74FB8" w:rsidRPr="000406C8">
        <w:rPr>
          <w:rFonts w:ascii="Times New Roman" w:hAnsi="Times New Roman"/>
          <w:sz w:val="22"/>
          <w:szCs w:val="22"/>
        </w:rPr>
        <w:t>b</w:t>
      </w:r>
      <w:r w:rsidRPr="000406C8">
        <w:rPr>
          <w:rFonts w:ascii="Times New Roman" w:hAnsi="Times New Roman"/>
          <w:sz w:val="22"/>
          <w:szCs w:val="22"/>
        </w:rPr>
        <w:t>) suggesting that the smoking status is not associated with the invasiveness signature genes. This result is consistent with a recent report that the smoking signature activity did not differ between AIS/MIA and invasive LUADs</w:t>
      </w:r>
      <w:r w:rsidRPr="000406C8">
        <w:rPr>
          <w:rFonts w:ascii="Times New Roman" w:hAnsi="Times New Roman"/>
          <w:sz w:val="22"/>
          <w:szCs w:val="22"/>
        </w:rPr>
        <w:fldChar w:fldCharType="begin">
          <w:fldData xml:space="preserve">PEVuZE5vdGU+PENpdGU+PEF1dGhvcj5DaGVuPC9BdXRob3I+PFllYXI+MjAxOTwvWWVhcj48UmVj
TnVtPjgyPC9SZWNOdW0+PERpc3BsYXlUZXh0PjxzdHlsZSBmYWNlPSJzdXBlcnNjcmlwdCI+NTwv
c3R5bGU+PC9EaXNwbGF5VGV4dD48cmVjb3JkPjxyZWMtbnVtYmVyPjgyPC9yZWMtbnVtYmVyPjxm
b3JlaWduLWtleXM+PGtleSBhcHA9IkVOIiBkYi1pZD0id3o5ZnJ0MHc1dHY1dzhldmVhOHg1ZHBl
MGVyYXp4cnZhd3hlIiB0aW1lc3RhbXA9IjE1OTE5MjMzOTEiPjgyPC9rZXk+PC9mb3JlaWduLWtl
eXM+PHJlZi10eXBlIG5hbWU9IkpvdXJuYWwgQXJ0aWNsZSI+MTc8L3JlZi10eXBlPjxjb250cmli
dXRvcnM+PGF1dGhvcnM+PGF1dGhvcj5DaGVuLCBILjwvYXV0aG9yPjxhdXRob3I+Q2Fycm90LVpo
YW5nLCBKLjwvYXV0aG9yPjxhdXRob3I+WmhhbywgWS48L2F1dGhvcj48YXV0aG9yPkh1LCBILjwv
YXV0aG9yPjxhdXRob3I+RnJlZW1hbiwgUy4gUy48L2F1dGhvcj48YXV0aG9yPll1LCBTLjwvYXV0
aG9yPjxhdXRob3I+SGEsIEcuPC9hdXRob3I+PGF1dGhvcj5UYXlsb3IsIEEuIE0uPC9hdXRob3I+
PGF1dGhvcj5CZXJnZXIsIEEuIEMuPC9hdXRob3I+PGF1dGhvcj5XZXN0bGFrZSwgTC48L2F1dGhv
cj48YXV0aG9yPlpoZW5nLCBZLjwvYXV0aG9yPjxhdXRob3I+WmhhbmcsIEouPC9hdXRob3I+PGF1
dGhvcj5SYW1hY2hhbmRyYW4sIEEuPC9hdXRob3I+PGF1dGhvcj5aaGVuZywgUS48L2F1dGhvcj48
YXV0aG9yPlBhbiwgWS48L2F1dGhvcj48YXV0aG9yPlpoZW5nLCBELjwvYXV0aG9yPjxhdXRob3I+
WmhlbmcsIFMuPC9hdXRob3I+PGF1dGhvcj5DaGVuZywgQy48L2F1dGhvcj48YXV0aG9yPkt1YW5n
LCBNLjwvYXV0aG9yPjxhdXRob3I+WmhvdSwgWC48L2F1dGhvcj48YXV0aG9yPlpoYW5nLCBZLjwv
YXV0aG9yPjxhdXRob3I+TGksIEguPC9hdXRob3I+PGF1dGhvcj5ZZSwgVC48L2F1dGhvcj48YXV0
aG9yPk1hLCBZLjwvYXV0aG9yPjxhdXRob3I+R2FvLCBaLjwvYXV0aG9yPjxhdXRob3I+VGFvLCBY
LjwvYXV0aG9yPjxhdXRob3I+SGFuLCBILjwvYXV0aG9yPjxhdXRob3I+U2hhbmcsIEouPC9hdXRo
b3I+PGF1dGhvcj5ZdSwgWS48L2F1dGhvcj48YXV0aG9yPkJhbywgRC48L2F1dGhvcj48YXV0aG9y
Pkh1YW5nLCBZLjwvYXV0aG9yPjxhdXRob3I+TGksIFguPC9hdXRob3I+PGF1dGhvcj5aaGFuZywg
WS48L2F1dGhvcj48YXV0aG9yPlhpYW5nLCBKLjwvYXV0aG9yPjxhdXRob3I+U3VuLCBZLjwvYXV0
aG9yPjxhdXRob3I+TGksIFkuPC9hdXRob3I+PGF1dGhvcj5DaGVybmlhY2ssIEEuIEQuPC9hdXRo
b3I+PGF1dGhvcj5DYW1wYmVsbCwgSi4gRC48L2F1dGhvcj48YXV0aG9yPlNoaSwgTC48L2F1dGhv
cj48YXV0aG9yPk1leWVyc29uLCBNLjwvYXV0aG9yPjwvYXV0aG9ycz48L2NvbnRyaWJ1dG9ycz48
YXV0aC1hZGRyZXNzPkRlcGFydG1lbnQgb2YgVGhvcmFjaWMgU3VyZ2VyeSwgRnVkYW4gVW5pdmVy
c2l0eSBTaGFuZ2hhaSBDYW5jZXIgQ2VudGVyLCBTaGFuZ2hhaSwgQ2hpbmEuIGhxY2hlbjFAeWFo
b28uY29tLiYjeEQ7RGVwYXJ0bWVudCBvZiBPbmNvbG9neSwgU2hhbmdoYWkgTWVkaWNhbCBDb2xs
ZWdlLCBGdWRhbiBVbml2ZXJzaXR5LCBTaGFuZ2hhaSwgQ2hpbmEuIGhxY2hlbjFAeWFob28uY29t
LiYjeEQ7U3RhdGUgS2V5IExhYm9yYXRvcnkgb2YgR2VuZXRpYyBFbmdpbmVlcmluZywgU2Nob29s
IG9mIExpZmUgU2NpZW5jZXMsIEZ1ZGFuIFVuaXZlcnNpdHksIFNoYW5naGFpLCBDaGluYS4gaHFj
aGVuMUB5YWhvby5jb20uJiN4RDtJbnN0aXR1dGUgb2YgVGhvcmFjaWMgT25jb2xvZ3ksIEZ1ZGFu
IFVuaXZlcnNpdHksIFNoYW5naGFpLCBDaGluYS4gaHFjaGVuMUB5YWhvby5jb20uJiN4RDtEZXBh
cnRtZW50IG9mIE1lZGljYWwgT25jb2xvZ3ksIERhbmEtRmFyYmVyIENhbmNlciBJbnN0aXR1dGUs
IEJvc3RvbiwgTUEsIFVTQS4gemhhbmdqQGJyb2FkaW5zdGl0dXRlLm9yZy4mI3hEO0Jyb2FkIElu
c3RpdHV0ZSBvZiBNSVQgYW5kIEhhcnZhcmQsIENhbWJyaWRnZSwgTUEsIFVTQS4gemhhbmdqQGJy
b2FkaW5zdGl0dXRlLm9yZy4mI3hEO0hhcnZhcmQgTWVkaWNhbCBTY2hvb2wsIEJvc3RvbiwgTUEs
IFVTQS4gemhhbmdqQGJyb2FkaW5zdGl0dXRlLm9yZy4mI3hEO0RlcGFydG1lbnQgb2YgVGhvcmFj
aWMgU3VyZ2VyeSwgRnVkYW4gVW5pdmVyc2l0eSBTaGFuZ2hhaSBDYW5jZXIgQ2VudGVyLCBTaGFu
Z2hhaSwgQ2hpbmEuJiN4RDtEZXBhcnRtZW50IG9mIE9uY29sb2d5LCBTaGFuZ2hhaSBNZWRpY2Fs
IENvbGxlZ2UsIEZ1ZGFuIFVuaXZlcnNpdHksIFNoYW5naGFpLCBDaGluYS4mI3hEO0RlcGFydG1l
bnQgb2YgTWVkaWNhbCBPbmNvbG9neSwgRGFuYS1GYXJiZXIgQ2FuY2VyIEluc3RpdHV0ZSwgQm9z
dG9uLCBNQSwgVVNBLiYjeEQ7QnJvYWQgSW5zdGl0dXRlIG9mIE1JVCBhbmQgSGFydmFyZCwgQ2Ft
YnJpZGdlLCBNQSwgVVNBLiYjeEQ7SGFydmFyZCBNZWRpY2FsIFNjaG9vbCwgQm9zdG9uLCBNQSwg
VVNBLiYjeEQ7Q29tcHV0YXRpb25hbCBCaW9sb2d5IFByb2dyYW0sIEZyZWQgSHV0Y2hpbnNvbiBD
YW5jZXIgUmVzZWFyY2ggQ2VudGVyLCBTZWF0dGxlLCBXQSwgVVNBLiYjeEQ7U3RhdGUgS2V5IExh
Ym9yYXRvcnkgb2YgR2VuZXRpYyBFbmdpbmVlcmluZywgU2Nob29sIG9mIExpZmUgU2NpZW5jZXMs
IEZ1ZGFuIFVuaXZlcnNpdHksIFNoYW5naGFpLCBDaGluYS4mI3hEO0h1bWFuIFBoZW5vbWUgSW5z
dGl0dXRlLCBGdWRhbiBVbml2ZXJzaXR5LCBTaGFuZ2hhaSwgQ2hpbmEuJiN4RDtEZXBhcnRtZW50
IG9mIFBhdGhvbG9neSwgRnVkYW4gVW5pdmVyc2l0eSBTaGFuZ2hhaSBDYW5jZXIgQ2VudGVyLCBT
aGFuZ2hhaSwgQ2hpbmEuJiN4RDtEaXZpc2lvbiBvZiBDb21wdXRhdGlvbmFsIEJpb21lZGljaW5l
LCBEZXBhcnRtZW50IG9mIE1lZGljaW5lLCBCb3N0b24gVW5pdmVyc2l0eSwgQm9zdG9uLCBNQSwg
VVNBLiYjeEQ7RGVwYXJ0bWVudCBvZiBNZWRpY2FsIE9uY29sb2d5LCBEYW5hLUZhcmJlciBDYW5j
ZXIgSW5zdGl0dXRlLCBCb3N0b24sIE1BLCBVU0EuIG1hdHRoZXdfbWV5ZXJzb25AZGZjaS5oYXJ2
YXJkLmVkdS4mI3hEO0Jyb2FkIEluc3RpdHV0ZSBvZiBNSVQgYW5kIEhhcnZhcmQsIENhbWJyaWRn
ZSwgTUEsIFVTQS4gbWF0dGhld19tZXllcnNvbkBkZmNpLmhhcnZhcmQuZWR1LiYjeEQ7SGFydmFy
ZCBNZWRpY2FsIFNjaG9vbCwgQm9zdG9uLCBNQSwgVVNBLiBtYXR0aGV3X21leWVyc29uQGRmY2ku
aGFydmFyZC5lZHUuPC9hdXRoLWFkZHJlc3M+PHRpdGxlcz48dGl0bGU+R2Vub21pYyBhbmQgaW1t
dW5lIHByb2ZpbGluZyBvZiBwcmUtaW52YXNpdmUgbHVuZyBhZGVub2NhcmNpbm9tYTwvdGl0bGU+
PHNlY29uZGFyeS10aXRsZT5OYXQgQ29tbXVuPC9zZWNvbmRhcnktdGl0bGU+PC90aXRsZXM+PHBl
cmlvZGljYWw+PGZ1bGwtdGl0bGU+TmF0IENvbW11bjwvZnVsbC10aXRsZT48L3BlcmlvZGljYWw+
PHBhZ2VzPjU0NzI8L3BhZ2VzPjx2b2x1bWU+MTA8L3ZvbHVtZT48bnVtYmVyPjE8L251bWJlcj48
ZWRpdGlvbj4yMDE5LzEyLzAxPC9lZGl0aW9uPjxrZXl3b3Jkcz48a2V5d29yZD5BZGVub2NhcmNp
bm9tYSBpbiBTaXR1LypnZW5ldGljcy9pbW11bm9sb2d5L3BhdGhvbG9neTwva2V5d29yZD48a2V5
d29yZD5BZGVub2NhcmNpbm9tYSBvZiBMdW5nLypnZW5ldGljcy9pbW11bm9sb2d5L3BhdGhvbG9n
eTwva2V5d29yZD48a2V5d29yZD5BZHVsdDwva2V5d29yZD48a2V5d29yZD5BZ2VkPC9rZXl3b3Jk
PjxrZXl3b3JkPkFnZWQsIDgwIGFuZCBvdmVyPC9rZXl3b3JkPjxrZXl3b3JkPkROQSBDb3B5IE51
bWJlciBWYXJpYXRpb25zPC9rZXl3b3JkPjxrZXl3b3JkPkVyYkIgUmVjZXB0b3JzL2dlbmV0aWNz
PC9rZXl3b3JkPjxrZXl3b3JkPkZlbWFsZTwva2V5d29yZD48a2V5d29yZD5HZW5lIEV4cHJlc3Np
b24gUHJvZmlsaW5nPC9rZXl3b3JkPjxrZXl3b3JkPkhMQSBBbnRpZ2Vucy9nZW5ldGljcy9pbW11
bm9sb2d5PC9rZXl3b3JkPjxrZXl3b3JkPkh1bWFuczwva2V5d29yZD48a2V5d29yZD5Mb3NzIG9m
IEhldGVyb3p5Z29zaXR5PC9rZXl3b3JkPjxrZXl3b3JkPkx1bmcgTmVvcGxhc21zLypnZW5ldGlj
cy9pbW11bm9sb2d5L3BhdGhvbG9neTwva2V5d29yZD48a2V5d29yZD5NQVAgS2luYXNlIEtpbmFz
ZSAxL2dlbmV0aWNzPC9rZXl3b3JkPjxrZXl3b3JkPk1hbGU8L2tleXdvcmQ+PGtleXdvcmQ+TWlk
ZGxlIEFnZWQ8L2tleXdvcmQ+PGtleXdvcmQ+TXV0YXRpb248L2tleXdvcmQ+PGtleXdvcmQ+TmVv
cGxhc20gSW52YXNpdmVuZXNzPC9rZXl3b3JkPjxrZXl3b3JkPlByb3RvLU9uY29nZW5lIFByb3Rl
aW5zIEItcmFmL2dlbmV0aWNzPC9rZXl3b3JkPjxrZXl3b3JkPlByb3RvLU9uY29nZW5lIFByb3Rl
aW5zIGMtbWV0L2dlbmV0aWNzPC9rZXl3b3JkPjxrZXl3b3JkPlByb3RvLU9uY29nZW5lIFByb3Rl
aW5zIHAyMShyYXMpL2dlbmV0aWNzPC9rZXl3b3JkPjxrZXl3b3JkPlJOQS1CaW5kaW5nIFByb3Rl
aW5zL2dlbmV0aWNzPC9rZXl3b3JkPjxrZXl3b3JkPlJlY2VwdG9yLCBFcmJCLTIvZ2VuZXRpY3M8
L2tleXdvcmQ+PGtleXdvcmQ+UmVjZXB0b3JzLCBBbnRpZ2VuLCBCLUNlbGwvZ2VuZXRpY3M8L2tl
eXdvcmQ+PGtleXdvcmQ+UmVjZXB0b3JzLCBBbnRpZ2VuLCBULUNlbGwvZ2VuZXRpY3M8L2tleXdv
cmQ+PGtleXdvcmQ+VHVtb3IgU3VwcHJlc3NvciBQcm90ZWluIHA1My9nZW5ldGljczwva2V5d29y
ZD48a2V5d29yZD5XaG9sZSBFeG9tZSBTZXF1ZW5jaW5nPC9rZXl3b3JkPjwva2V5d29yZHM+PGRh
dGVzPjx5ZWFyPjIwMTk8L3llYXI+PHB1Yi1kYXRlcz48ZGF0ZT5Ob3YgMjk8L2RhdGU+PC9wdWIt
ZGF0ZXM+PC9kYXRlcz48aXNibj4yMDQxLTE3MjMgKEVsZWN0cm9uaWMpJiN4RDsyMDQxLTE3MjMg
KExpbmtpbmcpPC9pc2JuPjxhY2Nlc3Npb24tbnVtPjMxNzg0NTMyPC9hY2Nlc3Npb24tbnVtPjx1
cmxzPjxyZWxhdGVkLXVybHM+PHVybD5odHRwczovL3d3dy5uY2JpLm5sbS5uaWguZ292L3B1Ym1l
ZC8zMTc4NDUzMjwvdXJsPjwvcmVsYXRlZC11cmxzPjwvdXJscz48Y3VzdG9tMj5QTUM2ODg0NTAx
PC9jdXN0b20yPjxlbGVjdHJvbmljLXJlc291cmNlLW51bT4xMC4xMDM4L3M0MTQ2Ny0wMTktMTM0
NjAtMzwvZWxlY3Ryb25pYy1yZXNvdXJjZS1udW0+PC9yZWNvcmQ+PC9DaXRlPjwvRW5kTm90ZT5=
</w:fldData>
        </w:fldChar>
      </w:r>
      <w:r w:rsidR="002A5621">
        <w:rPr>
          <w:rFonts w:ascii="Times New Roman" w:hAnsi="Times New Roman"/>
          <w:sz w:val="22"/>
          <w:szCs w:val="22"/>
        </w:rPr>
        <w:instrText xml:space="preserve"> ADDIN EN.CITE </w:instrText>
      </w:r>
      <w:r w:rsidR="002A5621">
        <w:rPr>
          <w:rFonts w:ascii="Times New Roman" w:hAnsi="Times New Roman"/>
          <w:sz w:val="22"/>
          <w:szCs w:val="22"/>
        </w:rPr>
        <w:fldChar w:fldCharType="begin">
          <w:fldData xml:space="preserve">PEVuZE5vdGU+PENpdGU+PEF1dGhvcj5DaGVuPC9BdXRob3I+PFllYXI+MjAxOTwvWWVhcj48UmVj
TnVtPjgyPC9SZWNOdW0+PERpc3BsYXlUZXh0PjxzdHlsZSBmYWNlPSJzdXBlcnNjcmlwdCI+NTwv
c3R5bGU+PC9EaXNwbGF5VGV4dD48cmVjb3JkPjxyZWMtbnVtYmVyPjgyPC9yZWMtbnVtYmVyPjxm
b3JlaWduLWtleXM+PGtleSBhcHA9IkVOIiBkYi1pZD0id3o5ZnJ0MHc1dHY1dzhldmVhOHg1ZHBl
MGVyYXp4cnZhd3hlIiB0aW1lc3RhbXA9IjE1OTE5MjMzOTEiPjgyPC9rZXk+PC9mb3JlaWduLWtl
eXM+PHJlZi10eXBlIG5hbWU9IkpvdXJuYWwgQXJ0aWNsZSI+MTc8L3JlZi10eXBlPjxjb250cmli
dXRvcnM+PGF1dGhvcnM+PGF1dGhvcj5DaGVuLCBILjwvYXV0aG9yPjxhdXRob3I+Q2Fycm90LVpo
YW5nLCBKLjwvYXV0aG9yPjxhdXRob3I+WmhhbywgWS48L2F1dGhvcj48YXV0aG9yPkh1LCBILjwv
YXV0aG9yPjxhdXRob3I+RnJlZW1hbiwgUy4gUy48L2F1dGhvcj48YXV0aG9yPll1LCBTLjwvYXV0
aG9yPjxhdXRob3I+SGEsIEcuPC9hdXRob3I+PGF1dGhvcj5UYXlsb3IsIEEuIE0uPC9hdXRob3I+
PGF1dGhvcj5CZXJnZXIsIEEuIEMuPC9hdXRob3I+PGF1dGhvcj5XZXN0bGFrZSwgTC48L2F1dGhv
cj48YXV0aG9yPlpoZW5nLCBZLjwvYXV0aG9yPjxhdXRob3I+WmhhbmcsIEouPC9hdXRob3I+PGF1
dGhvcj5SYW1hY2hhbmRyYW4sIEEuPC9hdXRob3I+PGF1dGhvcj5aaGVuZywgUS48L2F1dGhvcj48
YXV0aG9yPlBhbiwgWS48L2F1dGhvcj48YXV0aG9yPlpoZW5nLCBELjwvYXV0aG9yPjxhdXRob3I+
WmhlbmcsIFMuPC9hdXRob3I+PGF1dGhvcj5DaGVuZywgQy48L2F1dGhvcj48YXV0aG9yPkt1YW5n
LCBNLjwvYXV0aG9yPjxhdXRob3I+WmhvdSwgWC48L2F1dGhvcj48YXV0aG9yPlpoYW5nLCBZLjwv
YXV0aG9yPjxhdXRob3I+TGksIEguPC9hdXRob3I+PGF1dGhvcj5ZZSwgVC48L2F1dGhvcj48YXV0
aG9yPk1hLCBZLjwvYXV0aG9yPjxhdXRob3I+R2FvLCBaLjwvYXV0aG9yPjxhdXRob3I+VGFvLCBY
LjwvYXV0aG9yPjxhdXRob3I+SGFuLCBILjwvYXV0aG9yPjxhdXRob3I+U2hhbmcsIEouPC9hdXRo
b3I+PGF1dGhvcj5ZdSwgWS48L2F1dGhvcj48YXV0aG9yPkJhbywgRC48L2F1dGhvcj48YXV0aG9y
Pkh1YW5nLCBZLjwvYXV0aG9yPjxhdXRob3I+TGksIFguPC9hdXRob3I+PGF1dGhvcj5aaGFuZywg
WS48L2F1dGhvcj48YXV0aG9yPlhpYW5nLCBKLjwvYXV0aG9yPjxhdXRob3I+U3VuLCBZLjwvYXV0
aG9yPjxhdXRob3I+TGksIFkuPC9hdXRob3I+PGF1dGhvcj5DaGVybmlhY2ssIEEuIEQuPC9hdXRo
b3I+PGF1dGhvcj5DYW1wYmVsbCwgSi4gRC48L2F1dGhvcj48YXV0aG9yPlNoaSwgTC48L2F1dGhv
cj48YXV0aG9yPk1leWVyc29uLCBNLjwvYXV0aG9yPjwvYXV0aG9ycz48L2NvbnRyaWJ1dG9ycz48
YXV0aC1hZGRyZXNzPkRlcGFydG1lbnQgb2YgVGhvcmFjaWMgU3VyZ2VyeSwgRnVkYW4gVW5pdmVy
c2l0eSBTaGFuZ2hhaSBDYW5jZXIgQ2VudGVyLCBTaGFuZ2hhaSwgQ2hpbmEuIGhxY2hlbjFAeWFo
b28uY29tLiYjeEQ7RGVwYXJ0bWVudCBvZiBPbmNvbG9neSwgU2hhbmdoYWkgTWVkaWNhbCBDb2xs
ZWdlLCBGdWRhbiBVbml2ZXJzaXR5LCBTaGFuZ2hhaSwgQ2hpbmEuIGhxY2hlbjFAeWFob28uY29t
LiYjeEQ7U3RhdGUgS2V5IExhYm9yYXRvcnkgb2YgR2VuZXRpYyBFbmdpbmVlcmluZywgU2Nob29s
IG9mIExpZmUgU2NpZW5jZXMsIEZ1ZGFuIFVuaXZlcnNpdHksIFNoYW5naGFpLCBDaGluYS4gaHFj
aGVuMUB5YWhvby5jb20uJiN4RDtJbnN0aXR1dGUgb2YgVGhvcmFjaWMgT25jb2xvZ3ksIEZ1ZGFu
IFVuaXZlcnNpdHksIFNoYW5naGFpLCBDaGluYS4gaHFjaGVuMUB5YWhvby5jb20uJiN4RDtEZXBh
cnRtZW50IG9mIE1lZGljYWwgT25jb2xvZ3ksIERhbmEtRmFyYmVyIENhbmNlciBJbnN0aXR1dGUs
IEJvc3RvbiwgTUEsIFVTQS4gemhhbmdqQGJyb2FkaW5zdGl0dXRlLm9yZy4mI3hEO0Jyb2FkIElu
c3RpdHV0ZSBvZiBNSVQgYW5kIEhhcnZhcmQsIENhbWJyaWRnZSwgTUEsIFVTQS4gemhhbmdqQGJy
b2FkaW5zdGl0dXRlLm9yZy4mI3hEO0hhcnZhcmQgTWVkaWNhbCBTY2hvb2wsIEJvc3RvbiwgTUEs
IFVTQS4gemhhbmdqQGJyb2FkaW5zdGl0dXRlLm9yZy4mI3hEO0RlcGFydG1lbnQgb2YgVGhvcmFj
aWMgU3VyZ2VyeSwgRnVkYW4gVW5pdmVyc2l0eSBTaGFuZ2hhaSBDYW5jZXIgQ2VudGVyLCBTaGFu
Z2hhaSwgQ2hpbmEuJiN4RDtEZXBhcnRtZW50IG9mIE9uY29sb2d5LCBTaGFuZ2hhaSBNZWRpY2Fs
IENvbGxlZ2UsIEZ1ZGFuIFVuaXZlcnNpdHksIFNoYW5naGFpLCBDaGluYS4mI3hEO0RlcGFydG1l
bnQgb2YgTWVkaWNhbCBPbmNvbG9neSwgRGFuYS1GYXJiZXIgQ2FuY2VyIEluc3RpdHV0ZSwgQm9z
dG9uLCBNQSwgVVNBLiYjeEQ7QnJvYWQgSW5zdGl0dXRlIG9mIE1JVCBhbmQgSGFydmFyZCwgQ2Ft
YnJpZGdlLCBNQSwgVVNBLiYjeEQ7SGFydmFyZCBNZWRpY2FsIFNjaG9vbCwgQm9zdG9uLCBNQSwg
VVNBLiYjeEQ7Q29tcHV0YXRpb25hbCBCaW9sb2d5IFByb2dyYW0sIEZyZWQgSHV0Y2hpbnNvbiBD
YW5jZXIgUmVzZWFyY2ggQ2VudGVyLCBTZWF0dGxlLCBXQSwgVVNBLiYjeEQ7U3RhdGUgS2V5IExh
Ym9yYXRvcnkgb2YgR2VuZXRpYyBFbmdpbmVlcmluZywgU2Nob29sIG9mIExpZmUgU2NpZW5jZXMs
IEZ1ZGFuIFVuaXZlcnNpdHksIFNoYW5naGFpLCBDaGluYS4mI3hEO0h1bWFuIFBoZW5vbWUgSW5z
dGl0dXRlLCBGdWRhbiBVbml2ZXJzaXR5LCBTaGFuZ2hhaSwgQ2hpbmEuJiN4RDtEZXBhcnRtZW50
IG9mIFBhdGhvbG9neSwgRnVkYW4gVW5pdmVyc2l0eSBTaGFuZ2hhaSBDYW5jZXIgQ2VudGVyLCBT
aGFuZ2hhaSwgQ2hpbmEuJiN4RDtEaXZpc2lvbiBvZiBDb21wdXRhdGlvbmFsIEJpb21lZGljaW5l
LCBEZXBhcnRtZW50IG9mIE1lZGljaW5lLCBCb3N0b24gVW5pdmVyc2l0eSwgQm9zdG9uLCBNQSwg
VVNBLiYjeEQ7RGVwYXJ0bWVudCBvZiBNZWRpY2FsIE9uY29sb2d5LCBEYW5hLUZhcmJlciBDYW5j
ZXIgSW5zdGl0dXRlLCBCb3N0b24sIE1BLCBVU0EuIG1hdHRoZXdfbWV5ZXJzb25AZGZjaS5oYXJ2
YXJkLmVkdS4mI3hEO0Jyb2FkIEluc3RpdHV0ZSBvZiBNSVQgYW5kIEhhcnZhcmQsIENhbWJyaWRn
ZSwgTUEsIFVTQS4gbWF0dGhld19tZXllcnNvbkBkZmNpLmhhcnZhcmQuZWR1LiYjeEQ7SGFydmFy
ZCBNZWRpY2FsIFNjaG9vbCwgQm9zdG9uLCBNQSwgVVNBLiBtYXR0aGV3X21leWVyc29uQGRmY2ku
aGFydmFyZC5lZHUuPC9hdXRoLWFkZHJlc3M+PHRpdGxlcz48dGl0bGU+R2Vub21pYyBhbmQgaW1t
dW5lIHByb2ZpbGluZyBvZiBwcmUtaW52YXNpdmUgbHVuZyBhZGVub2NhcmNpbm9tYTwvdGl0bGU+
PHNlY29uZGFyeS10aXRsZT5OYXQgQ29tbXVuPC9zZWNvbmRhcnktdGl0bGU+PC90aXRsZXM+PHBl
cmlvZGljYWw+PGZ1bGwtdGl0bGU+TmF0IENvbW11bjwvZnVsbC10aXRsZT48L3BlcmlvZGljYWw+
PHBhZ2VzPjU0NzI8L3BhZ2VzPjx2b2x1bWU+MTA8L3ZvbHVtZT48bnVtYmVyPjE8L251bWJlcj48
ZWRpdGlvbj4yMDE5LzEyLzAxPC9lZGl0aW9uPjxrZXl3b3Jkcz48a2V5d29yZD5BZGVub2NhcmNp
bm9tYSBpbiBTaXR1LypnZW5ldGljcy9pbW11bm9sb2d5L3BhdGhvbG9neTwva2V5d29yZD48a2V5
d29yZD5BZGVub2NhcmNpbm9tYSBvZiBMdW5nLypnZW5ldGljcy9pbW11bm9sb2d5L3BhdGhvbG9n
eTwva2V5d29yZD48a2V5d29yZD5BZHVsdDwva2V5d29yZD48a2V5d29yZD5BZ2VkPC9rZXl3b3Jk
PjxrZXl3b3JkPkFnZWQsIDgwIGFuZCBvdmVyPC9rZXl3b3JkPjxrZXl3b3JkPkROQSBDb3B5IE51
bWJlciBWYXJpYXRpb25zPC9rZXl3b3JkPjxrZXl3b3JkPkVyYkIgUmVjZXB0b3JzL2dlbmV0aWNz
PC9rZXl3b3JkPjxrZXl3b3JkPkZlbWFsZTwva2V5d29yZD48a2V5d29yZD5HZW5lIEV4cHJlc3Np
b24gUHJvZmlsaW5nPC9rZXl3b3JkPjxrZXl3b3JkPkhMQSBBbnRpZ2Vucy9nZW5ldGljcy9pbW11
bm9sb2d5PC9rZXl3b3JkPjxrZXl3b3JkPkh1bWFuczwva2V5d29yZD48a2V5d29yZD5Mb3NzIG9m
IEhldGVyb3p5Z29zaXR5PC9rZXl3b3JkPjxrZXl3b3JkPkx1bmcgTmVvcGxhc21zLypnZW5ldGlj
cy9pbW11bm9sb2d5L3BhdGhvbG9neTwva2V5d29yZD48a2V5d29yZD5NQVAgS2luYXNlIEtpbmFz
ZSAxL2dlbmV0aWNzPC9rZXl3b3JkPjxrZXl3b3JkPk1hbGU8L2tleXdvcmQ+PGtleXdvcmQ+TWlk
ZGxlIEFnZWQ8L2tleXdvcmQ+PGtleXdvcmQ+TXV0YXRpb248L2tleXdvcmQ+PGtleXdvcmQ+TmVv
cGxhc20gSW52YXNpdmVuZXNzPC9rZXl3b3JkPjxrZXl3b3JkPlByb3RvLU9uY29nZW5lIFByb3Rl
aW5zIEItcmFmL2dlbmV0aWNzPC9rZXl3b3JkPjxrZXl3b3JkPlByb3RvLU9uY29nZW5lIFByb3Rl
aW5zIGMtbWV0L2dlbmV0aWNzPC9rZXl3b3JkPjxrZXl3b3JkPlByb3RvLU9uY29nZW5lIFByb3Rl
aW5zIHAyMShyYXMpL2dlbmV0aWNzPC9rZXl3b3JkPjxrZXl3b3JkPlJOQS1CaW5kaW5nIFByb3Rl
aW5zL2dlbmV0aWNzPC9rZXl3b3JkPjxrZXl3b3JkPlJlY2VwdG9yLCBFcmJCLTIvZ2VuZXRpY3M8
L2tleXdvcmQ+PGtleXdvcmQ+UmVjZXB0b3JzLCBBbnRpZ2VuLCBCLUNlbGwvZ2VuZXRpY3M8L2tl
eXdvcmQ+PGtleXdvcmQ+UmVjZXB0b3JzLCBBbnRpZ2VuLCBULUNlbGwvZ2VuZXRpY3M8L2tleXdv
cmQ+PGtleXdvcmQ+VHVtb3IgU3VwcHJlc3NvciBQcm90ZWluIHA1My9nZW5ldGljczwva2V5d29y
ZD48a2V5d29yZD5XaG9sZSBFeG9tZSBTZXF1ZW5jaW5nPC9rZXl3b3JkPjwva2V5d29yZHM+PGRh
dGVzPjx5ZWFyPjIwMTk8L3llYXI+PHB1Yi1kYXRlcz48ZGF0ZT5Ob3YgMjk8L2RhdGU+PC9wdWIt
ZGF0ZXM+PC9kYXRlcz48aXNibj4yMDQxLTE3MjMgKEVsZWN0cm9uaWMpJiN4RDsyMDQxLTE3MjMg
KExpbmtpbmcpPC9pc2JuPjxhY2Nlc3Npb24tbnVtPjMxNzg0NTMyPC9hY2Nlc3Npb24tbnVtPjx1
cmxzPjxyZWxhdGVkLXVybHM+PHVybD5odHRwczovL3d3dy5uY2JpLm5sbS5uaWguZ292L3B1Ym1l
ZC8zMTc4NDUzMjwvdXJsPjwvcmVsYXRlZC11cmxzPjwvdXJscz48Y3VzdG9tMj5QTUM2ODg0NTAx
PC9jdXN0b20yPjxlbGVjdHJvbmljLXJlc291cmNlLW51bT4xMC4xMDM4L3M0MTQ2Ny0wMTktMTM0
NjAtMzwvZWxlY3Ryb25pYy1yZXNvdXJjZS1udW0+PC9yZWNvcmQ+PC9DaXRlPjwvRW5kTm90ZT5=
</w:fldData>
        </w:fldChar>
      </w:r>
      <w:r w:rsidR="002A5621">
        <w:rPr>
          <w:rFonts w:ascii="Times New Roman" w:hAnsi="Times New Roman"/>
          <w:sz w:val="22"/>
          <w:szCs w:val="22"/>
        </w:rPr>
        <w:instrText xml:space="preserve"> ADDIN EN.CITE.DATA </w:instrText>
      </w:r>
      <w:r w:rsidR="002A5621">
        <w:rPr>
          <w:rFonts w:ascii="Times New Roman" w:hAnsi="Times New Roman"/>
          <w:sz w:val="22"/>
          <w:szCs w:val="22"/>
        </w:rPr>
      </w:r>
      <w:r w:rsidR="002A5621">
        <w:rPr>
          <w:rFonts w:ascii="Times New Roman" w:hAnsi="Times New Roman"/>
          <w:sz w:val="22"/>
          <w:szCs w:val="22"/>
        </w:rPr>
        <w:fldChar w:fldCharType="end"/>
      </w:r>
      <w:r w:rsidRPr="000406C8">
        <w:rPr>
          <w:rFonts w:ascii="Times New Roman" w:hAnsi="Times New Roman"/>
          <w:sz w:val="22"/>
          <w:szCs w:val="22"/>
        </w:rPr>
      </w:r>
      <w:r w:rsidRPr="000406C8">
        <w:rPr>
          <w:rFonts w:ascii="Times New Roman" w:hAnsi="Times New Roman"/>
          <w:sz w:val="22"/>
          <w:szCs w:val="22"/>
        </w:rPr>
        <w:fldChar w:fldCharType="separate"/>
      </w:r>
      <w:r w:rsidR="002A5621" w:rsidRPr="002A5621">
        <w:rPr>
          <w:rFonts w:ascii="Times New Roman" w:hAnsi="Times New Roman"/>
          <w:noProof/>
          <w:sz w:val="22"/>
          <w:szCs w:val="22"/>
          <w:vertAlign w:val="superscript"/>
        </w:rPr>
        <w:t>5</w:t>
      </w:r>
      <w:r w:rsidRPr="000406C8">
        <w:rPr>
          <w:rFonts w:ascii="Times New Roman" w:hAnsi="Times New Roman"/>
          <w:sz w:val="22"/>
          <w:szCs w:val="22"/>
        </w:rPr>
        <w:fldChar w:fldCharType="end"/>
      </w:r>
      <w:r w:rsidRPr="000406C8">
        <w:rPr>
          <w:rFonts w:ascii="Times New Roman" w:hAnsi="Times New Roman"/>
          <w:sz w:val="22"/>
          <w:szCs w:val="22"/>
        </w:rPr>
        <w:t xml:space="preserve">. Taken together, </w:t>
      </w:r>
      <w:r w:rsidRPr="000406C8">
        <w:rPr>
          <w:rFonts w:ascii="Times New Roman" w:hAnsi="Times New Roman" w:cs="Times New Roman"/>
          <w:sz w:val="22"/>
          <w:szCs w:val="22"/>
        </w:rPr>
        <w:t xml:space="preserve">gene expression variances of the invasiveness signature genes were not significantly associated with sex </w:t>
      </w:r>
      <w:r w:rsidR="00013F35">
        <w:rPr>
          <w:rFonts w:ascii="Times New Roman" w:hAnsi="Times New Roman" w:cs="Times New Roman"/>
          <w:sz w:val="22"/>
          <w:szCs w:val="22"/>
        </w:rPr>
        <w:t>n</w:t>
      </w:r>
      <w:r w:rsidRPr="000406C8">
        <w:rPr>
          <w:rFonts w:ascii="Times New Roman" w:hAnsi="Times New Roman" w:cs="Times New Roman"/>
          <w:sz w:val="22"/>
          <w:szCs w:val="22"/>
        </w:rPr>
        <w:t xml:space="preserve">or smoking status of the patients. </w:t>
      </w:r>
    </w:p>
    <w:p w14:paraId="00B6461C" w14:textId="259446CB" w:rsidR="00E874D0" w:rsidRPr="000406C8" w:rsidRDefault="001F6427" w:rsidP="000406C8">
      <w:pPr>
        <w:spacing w:line="480" w:lineRule="auto"/>
        <w:jc w:val="center"/>
        <w:rPr>
          <w:rFonts w:ascii="Times New Roman" w:hAnsi="Times New Roman" w:cs="Times New Roman"/>
          <w:b/>
          <w:sz w:val="22"/>
          <w:szCs w:val="22"/>
        </w:rPr>
      </w:pPr>
      <w:r>
        <w:rPr>
          <w:rFonts w:ascii="Times New Roman" w:hAnsi="Times New Roman" w:cs="Times New Roman"/>
          <w:b/>
          <w:noProof/>
          <w:sz w:val="22"/>
          <w:szCs w:val="22"/>
        </w:rPr>
        <w:drawing>
          <wp:inline distT="0" distB="0" distL="0" distR="0" wp14:anchorId="2110AA28" wp14:editId="519BD9BC">
            <wp:extent cx="4610100" cy="2501900"/>
            <wp:effectExtent l="0" t="0" r="0" b="0"/>
            <wp:docPr id="1" name="Picture 1"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graphical user interface&#10;&#10;Description automatically generated"/>
                    <pic:cNvPicPr/>
                  </pic:nvPicPr>
                  <pic:blipFill>
                    <a:blip r:embed="rId9"/>
                    <a:stretch>
                      <a:fillRect/>
                    </a:stretch>
                  </pic:blipFill>
                  <pic:spPr>
                    <a:xfrm>
                      <a:off x="0" y="0"/>
                      <a:ext cx="4610100" cy="2501900"/>
                    </a:xfrm>
                    <a:prstGeom prst="rect">
                      <a:avLst/>
                    </a:prstGeom>
                  </pic:spPr>
                </pic:pic>
              </a:graphicData>
            </a:graphic>
          </wp:inline>
        </w:drawing>
      </w:r>
    </w:p>
    <w:p w14:paraId="4E300355" w14:textId="750765B5" w:rsidR="00D74FB8" w:rsidRPr="000406C8" w:rsidRDefault="00A30A22" w:rsidP="001604B3">
      <w:pPr>
        <w:spacing w:line="480" w:lineRule="auto"/>
        <w:jc w:val="both"/>
        <w:rPr>
          <w:rFonts w:ascii="Times New Roman" w:hAnsi="Times New Roman" w:cs="Times New Roman"/>
          <w:b/>
          <w:sz w:val="22"/>
          <w:szCs w:val="22"/>
        </w:rPr>
      </w:pPr>
      <w:r>
        <w:rPr>
          <w:rFonts w:ascii="Times New Roman" w:hAnsi="Times New Roman" w:cs="Times New Roman"/>
          <w:b/>
          <w:sz w:val="22"/>
          <w:szCs w:val="22"/>
        </w:rPr>
        <w:t xml:space="preserve">Supplementary </w:t>
      </w:r>
      <w:r w:rsidR="00D74FB8" w:rsidRPr="000406C8">
        <w:rPr>
          <w:rFonts w:ascii="Times New Roman" w:hAnsi="Times New Roman" w:cs="Times New Roman"/>
          <w:b/>
          <w:sz w:val="22"/>
          <w:szCs w:val="22"/>
        </w:rPr>
        <w:t>Fi</w:t>
      </w:r>
      <w:r w:rsidR="000802BA">
        <w:rPr>
          <w:rFonts w:ascii="Times New Roman" w:hAnsi="Times New Roman" w:cs="Times New Roman"/>
          <w:b/>
          <w:sz w:val="22"/>
          <w:szCs w:val="22"/>
        </w:rPr>
        <w:t>g.</w:t>
      </w:r>
      <w:r w:rsidR="00D74FB8" w:rsidRPr="000406C8">
        <w:rPr>
          <w:rFonts w:ascii="Times New Roman" w:hAnsi="Times New Roman" w:cs="Times New Roman"/>
          <w:b/>
          <w:sz w:val="22"/>
          <w:szCs w:val="22"/>
        </w:rPr>
        <w:t xml:space="preserve"> </w:t>
      </w:r>
      <w:r w:rsidR="00C93BDF">
        <w:rPr>
          <w:rFonts w:ascii="Times New Roman" w:hAnsi="Times New Roman" w:cs="Times New Roman"/>
          <w:b/>
          <w:sz w:val="22"/>
          <w:szCs w:val="22"/>
        </w:rPr>
        <w:t>2</w:t>
      </w:r>
      <w:r w:rsidR="00D74FB8" w:rsidRPr="000406C8">
        <w:rPr>
          <w:rFonts w:ascii="Times New Roman" w:hAnsi="Times New Roman" w:cs="Times New Roman"/>
          <w:b/>
          <w:sz w:val="22"/>
          <w:szCs w:val="22"/>
        </w:rPr>
        <w:t xml:space="preserve">. Expression of the signature genes independent from sex or smoking status of patients. a. </w:t>
      </w:r>
      <w:r w:rsidR="00D74FB8" w:rsidRPr="000406C8">
        <w:rPr>
          <w:rFonts w:ascii="Times New Roman" w:hAnsi="Times New Roman" w:cs="Times New Roman"/>
          <w:bCs/>
          <w:sz w:val="22"/>
          <w:szCs w:val="22"/>
        </w:rPr>
        <w:t xml:space="preserve">The association of expression of 1322 genes with sex of 53 patients. The </w:t>
      </w:r>
      <w:r w:rsidR="00C54A11">
        <w:rPr>
          <w:rFonts w:ascii="Times New Roman" w:hAnsi="Times New Roman" w:cs="Times New Roman"/>
          <w:bCs/>
          <w:sz w:val="22"/>
          <w:szCs w:val="22"/>
        </w:rPr>
        <w:t xml:space="preserve">t-test p-values </w:t>
      </w:r>
      <w:r w:rsidR="00F622B7">
        <w:rPr>
          <w:rFonts w:ascii="Times New Roman" w:hAnsi="Times New Roman" w:cs="Times New Roman"/>
          <w:bCs/>
          <w:sz w:val="22"/>
          <w:szCs w:val="22"/>
        </w:rPr>
        <w:t>between male and female</w:t>
      </w:r>
      <w:r w:rsidR="00D74FB8" w:rsidRPr="000406C8">
        <w:rPr>
          <w:rFonts w:ascii="Times New Roman" w:hAnsi="Times New Roman" w:cs="Times New Roman"/>
          <w:bCs/>
          <w:sz w:val="22"/>
          <w:szCs w:val="22"/>
        </w:rPr>
        <w:t xml:space="preserve"> w</w:t>
      </w:r>
      <w:r w:rsidR="00C54A11">
        <w:rPr>
          <w:rFonts w:ascii="Times New Roman" w:hAnsi="Times New Roman" w:cs="Times New Roman"/>
          <w:bCs/>
          <w:sz w:val="22"/>
          <w:szCs w:val="22"/>
        </w:rPr>
        <w:t>ere</w:t>
      </w:r>
      <w:r w:rsidR="00D74FB8" w:rsidRPr="000406C8">
        <w:rPr>
          <w:rFonts w:ascii="Times New Roman" w:hAnsi="Times New Roman" w:cs="Times New Roman"/>
          <w:bCs/>
          <w:sz w:val="22"/>
          <w:szCs w:val="22"/>
        </w:rPr>
        <w:t xml:space="preserve"> adjusted (FDR) and only one gene was significant (FDR&lt;0.01).</w:t>
      </w:r>
      <w:r w:rsidR="00A84DD6">
        <w:rPr>
          <w:rFonts w:ascii="Times New Roman" w:hAnsi="Times New Roman" w:cs="Times New Roman"/>
          <w:bCs/>
          <w:sz w:val="22"/>
          <w:szCs w:val="22"/>
        </w:rPr>
        <w:t xml:space="preserve"> </w:t>
      </w:r>
      <w:r w:rsidR="00D74FB8" w:rsidRPr="000406C8">
        <w:rPr>
          <w:rFonts w:ascii="Times New Roman" w:hAnsi="Times New Roman" w:cs="Times New Roman"/>
          <w:b/>
          <w:sz w:val="22"/>
          <w:szCs w:val="22"/>
        </w:rPr>
        <w:t xml:space="preserve">b. </w:t>
      </w:r>
      <w:r w:rsidR="00D74FB8" w:rsidRPr="000406C8">
        <w:rPr>
          <w:rFonts w:ascii="Times New Roman" w:hAnsi="Times New Roman" w:cs="Times New Roman"/>
          <w:bCs/>
          <w:sz w:val="22"/>
          <w:szCs w:val="22"/>
        </w:rPr>
        <w:t>CPTAC LUAD samples (stage I and II tumors) clustered by the signature genes. Proportion</w:t>
      </w:r>
      <w:r w:rsidR="00A84DD6">
        <w:rPr>
          <w:rFonts w:ascii="Times New Roman" w:hAnsi="Times New Roman" w:cs="Times New Roman"/>
          <w:bCs/>
          <w:sz w:val="22"/>
          <w:szCs w:val="22"/>
        </w:rPr>
        <w:t>s</w:t>
      </w:r>
      <w:r w:rsidR="00D74FB8" w:rsidRPr="000406C8">
        <w:rPr>
          <w:rFonts w:ascii="Times New Roman" w:hAnsi="Times New Roman" w:cs="Times New Roman"/>
          <w:bCs/>
          <w:sz w:val="22"/>
          <w:szCs w:val="22"/>
        </w:rPr>
        <w:t xml:space="preserve"> of smokers were similar in both groups </w:t>
      </w:r>
      <w:r w:rsidR="00A84DD6">
        <w:rPr>
          <w:rFonts w:ascii="Times New Roman" w:hAnsi="Times New Roman" w:cs="Times New Roman"/>
          <w:bCs/>
          <w:sz w:val="22"/>
          <w:szCs w:val="22"/>
        </w:rPr>
        <w:t>(</w:t>
      </w:r>
      <w:r w:rsidR="00D74FB8" w:rsidRPr="000406C8">
        <w:rPr>
          <w:rFonts w:ascii="Times New Roman" w:hAnsi="Times New Roman" w:cs="Times New Roman"/>
          <w:bCs/>
          <w:sz w:val="22"/>
          <w:szCs w:val="22"/>
        </w:rPr>
        <w:t>chi-square test p-value=0.77</w:t>
      </w:r>
      <w:r w:rsidR="00A84DD6">
        <w:rPr>
          <w:rFonts w:ascii="Times New Roman" w:hAnsi="Times New Roman" w:cs="Times New Roman"/>
          <w:bCs/>
          <w:sz w:val="22"/>
          <w:szCs w:val="22"/>
        </w:rPr>
        <w:t>)</w:t>
      </w:r>
      <w:r w:rsidR="00D74FB8" w:rsidRPr="000406C8">
        <w:rPr>
          <w:rFonts w:ascii="Times New Roman" w:hAnsi="Times New Roman" w:cs="Times New Roman"/>
          <w:bCs/>
          <w:sz w:val="22"/>
          <w:szCs w:val="22"/>
        </w:rPr>
        <w:t>.</w:t>
      </w:r>
      <w:r w:rsidR="00D74FB8" w:rsidRPr="000406C8">
        <w:rPr>
          <w:rFonts w:ascii="Times New Roman" w:hAnsi="Times New Roman" w:cs="Times New Roman"/>
          <w:b/>
          <w:sz w:val="22"/>
          <w:szCs w:val="22"/>
        </w:rPr>
        <w:t xml:space="preserve"> </w:t>
      </w:r>
    </w:p>
    <w:p w14:paraId="63F8CD3E" w14:textId="77777777" w:rsidR="00D74FB8" w:rsidRDefault="00D74FB8" w:rsidP="001604B3">
      <w:pPr>
        <w:spacing w:line="480" w:lineRule="auto"/>
        <w:jc w:val="both"/>
        <w:rPr>
          <w:rFonts w:ascii="Times New Roman" w:hAnsi="Times New Roman" w:cs="Times New Roman"/>
          <w:b/>
          <w:sz w:val="22"/>
          <w:szCs w:val="22"/>
        </w:rPr>
      </w:pPr>
    </w:p>
    <w:p w14:paraId="67568FE4" w14:textId="504FA3D0" w:rsidR="009123C7" w:rsidRPr="000406C8" w:rsidRDefault="009123C7" w:rsidP="001604B3">
      <w:pPr>
        <w:spacing w:line="480" w:lineRule="auto"/>
        <w:jc w:val="both"/>
        <w:rPr>
          <w:rFonts w:ascii="Times New Roman" w:hAnsi="Times New Roman" w:cs="Times New Roman"/>
          <w:b/>
          <w:sz w:val="22"/>
          <w:szCs w:val="22"/>
        </w:rPr>
      </w:pPr>
      <w:r w:rsidRPr="000406C8">
        <w:rPr>
          <w:rFonts w:ascii="Times New Roman" w:hAnsi="Times New Roman" w:cs="Times New Roman"/>
          <w:b/>
          <w:sz w:val="22"/>
          <w:szCs w:val="22"/>
        </w:rPr>
        <w:t xml:space="preserve">Comparison of </w:t>
      </w:r>
      <w:r w:rsidR="00195E9E">
        <w:rPr>
          <w:rFonts w:ascii="Times New Roman" w:hAnsi="Times New Roman" w:cs="Times New Roman"/>
          <w:b/>
          <w:sz w:val="22"/>
          <w:szCs w:val="22"/>
        </w:rPr>
        <w:t xml:space="preserve">functional </w:t>
      </w:r>
      <w:r w:rsidRPr="000406C8">
        <w:rPr>
          <w:rFonts w:ascii="Times New Roman" w:hAnsi="Times New Roman" w:cs="Times New Roman"/>
          <w:b/>
          <w:sz w:val="22"/>
          <w:szCs w:val="22"/>
        </w:rPr>
        <w:t>enrichment</w:t>
      </w:r>
      <w:r w:rsidR="00195E9E">
        <w:rPr>
          <w:rFonts w:ascii="Times New Roman" w:hAnsi="Times New Roman" w:cs="Times New Roman"/>
          <w:b/>
          <w:sz w:val="22"/>
          <w:szCs w:val="22"/>
        </w:rPr>
        <w:t>s</w:t>
      </w:r>
      <w:r w:rsidRPr="000406C8">
        <w:rPr>
          <w:rFonts w:ascii="Times New Roman" w:hAnsi="Times New Roman" w:cs="Times New Roman"/>
          <w:b/>
          <w:sz w:val="22"/>
          <w:szCs w:val="22"/>
        </w:rPr>
        <w:t xml:space="preserve"> based on the invasive signature or </w:t>
      </w:r>
      <w:proofErr w:type="gramStart"/>
      <w:r w:rsidRPr="000406C8">
        <w:rPr>
          <w:rFonts w:ascii="Times New Roman" w:hAnsi="Times New Roman" w:cs="Times New Roman"/>
          <w:b/>
          <w:sz w:val="22"/>
          <w:szCs w:val="22"/>
        </w:rPr>
        <w:t>histology-based</w:t>
      </w:r>
      <w:proofErr w:type="gramEnd"/>
      <w:r w:rsidRPr="000406C8">
        <w:rPr>
          <w:rFonts w:ascii="Times New Roman" w:hAnsi="Times New Roman" w:cs="Times New Roman"/>
          <w:b/>
          <w:sz w:val="22"/>
          <w:szCs w:val="22"/>
        </w:rPr>
        <w:t xml:space="preserve"> DEGs</w:t>
      </w:r>
    </w:p>
    <w:p w14:paraId="6D0F55A4" w14:textId="5B2608C7" w:rsidR="00E813D6" w:rsidRPr="000406C8" w:rsidRDefault="000406C8" w:rsidP="00E813D6">
      <w:pPr>
        <w:spacing w:line="480" w:lineRule="auto"/>
        <w:contextualSpacing/>
        <w:jc w:val="both"/>
        <w:rPr>
          <w:rStyle w:val="CommentReference"/>
          <w:sz w:val="22"/>
          <w:szCs w:val="22"/>
        </w:rPr>
      </w:pPr>
      <w:r w:rsidRPr="000406C8">
        <w:rPr>
          <w:rFonts w:ascii="Times New Roman" w:hAnsi="Times New Roman" w:cs="Times New Roman"/>
          <w:sz w:val="22"/>
          <w:szCs w:val="22"/>
        </w:rPr>
        <w:lastRenderedPageBreak/>
        <w:t>W</w:t>
      </w:r>
      <w:r w:rsidR="009123C7" w:rsidRPr="000406C8">
        <w:rPr>
          <w:rFonts w:ascii="Times New Roman" w:hAnsi="Times New Roman" w:cs="Times New Roman"/>
          <w:sz w:val="22"/>
          <w:szCs w:val="22"/>
        </w:rPr>
        <w:t>e evaluated FET p-values against gene sets in Fig</w:t>
      </w:r>
      <w:r w:rsidR="00EE475F">
        <w:rPr>
          <w:rFonts w:ascii="Times New Roman" w:hAnsi="Times New Roman" w:cs="Times New Roman"/>
          <w:sz w:val="22"/>
          <w:szCs w:val="22"/>
        </w:rPr>
        <w:t>.</w:t>
      </w:r>
      <w:r w:rsidR="009123C7" w:rsidRPr="000406C8">
        <w:rPr>
          <w:rFonts w:ascii="Times New Roman" w:hAnsi="Times New Roman" w:cs="Times New Roman"/>
          <w:sz w:val="22"/>
          <w:szCs w:val="22"/>
        </w:rPr>
        <w:t xml:space="preserve"> </w:t>
      </w:r>
      <w:r w:rsidR="00EE475F">
        <w:rPr>
          <w:rFonts w:ascii="Times New Roman" w:hAnsi="Times New Roman" w:cs="Times New Roman"/>
          <w:sz w:val="22"/>
          <w:szCs w:val="22"/>
        </w:rPr>
        <w:t>1d</w:t>
      </w:r>
      <w:r w:rsidR="009123C7" w:rsidRPr="000406C8">
        <w:rPr>
          <w:rFonts w:ascii="Times New Roman" w:hAnsi="Times New Roman" w:cs="Times New Roman"/>
          <w:sz w:val="22"/>
          <w:szCs w:val="22"/>
        </w:rPr>
        <w:t xml:space="preserve"> using the histology based DEGs (</w:t>
      </w:r>
      <w:r w:rsidR="00455201">
        <w:rPr>
          <w:rFonts w:ascii="Times New Roman" w:hAnsi="Times New Roman" w:cs="Times New Roman"/>
          <w:sz w:val="22"/>
          <w:szCs w:val="22"/>
        </w:rPr>
        <w:t>Extended Data Fig</w:t>
      </w:r>
      <w:r w:rsidR="00C94677">
        <w:rPr>
          <w:rFonts w:ascii="Times New Roman" w:hAnsi="Times New Roman" w:cs="Times New Roman"/>
          <w:sz w:val="22"/>
          <w:szCs w:val="22"/>
        </w:rPr>
        <w:t>.</w:t>
      </w:r>
      <w:r w:rsidR="009123C7" w:rsidRPr="000406C8">
        <w:rPr>
          <w:rFonts w:ascii="Times New Roman" w:hAnsi="Times New Roman" w:cs="Times New Roman"/>
          <w:sz w:val="22"/>
          <w:szCs w:val="22"/>
        </w:rPr>
        <w:t xml:space="preserve"> </w:t>
      </w:r>
      <w:r w:rsidRPr="000406C8">
        <w:rPr>
          <w:rFonts w:ascii="Times New Roman" w:hAnsi="Times New Roman" w:cs="Times New Roman"/>
          <w:sz w:val="22"/>
          <w:szCs w:val="22"/>
        </w:rPr>
        <w:t>1b</w:t>
      </w:r>
      <w:r w:rsidR="009123C7" w:rsidRPr="000406C8">
        <w:rPr>
          <w:rFonts w:ascii="Times New Roman" w:hAnsi="Times New Roman" w:cs="Times New Roman"/>
          <w:sz w:val="22"/>
          <w:szCs w:val="22"/>
        </w:rPr>
        <w:t>) and compared them with the results from our signature genes. Because most of histology based DEGs were include</w:t>
      </w:r>
      <w:r w:rsidR="00C94677">
        <w:rPr>
          <w:rFonts w:ascii="Times New Roman" w:hAnsi="Times New Roman" w:cs="Times New Roman"/>
          <w:sz w:val="22"/>
          <w:szCs w:val="22"/>
        </w:rPr>
        <w:t>d in the signature genes (Fig.</w:t>
      </w:r>
      <w:r w:rsidR="009123C7" w:rsidRPr="000406C8">
        <w:rPr>
          <w:rFonts w:ascii="Times New Roman" w:hAnsi="Times New Roman" w:cs="Times New Roman"/>
          <w:sz w:val="22"/>
          <w:szCs w:val="22"/>
        </w:rPr>
        <w:t xml:space="preserve"> </w:t>
      </w:r>
      <w:r w:rsidRPr="000406C8">
        <w:rPr>
          <w:rFonts w:ascii="Times New Roman" w:hAnsi="Times New Roman" w:cs="Times New Roman"/>
          <w:sz w:val="22"/>
          <w:szCs w:val="22"/>
        </w:rPr>
        <w:t>1c</w:t>
      </w:r>
      <w:r w:rsidR="009123C7" w:rsidRPr="000406C8">
        <w:rPr>
          <w:rFonts w:ascii="Times New Roman" w:hAnsi="Times New Roman" w:cs="Times New Roman"/>
          <w:sz w:val="22"/>
          <w:szCs w:val="22"/>
        </w:rPr>
        <w:t xml:space="preserve">), it was somewhat expected to see similar enrichment patterns. However, the pro-invasive and indolence signatures </w:t>
      </w:r>
      <w:r w:rsidR="00195E9E">
        <w:rPr>
          <w:rFonts w:ascii="Times New Roman" w:hAnsi="Times New Roman" w:cs="Times New Roman"/>
          <w:sz w:val="22"/>
          <w:szCs w:val="22"/>
        </w:rPr>
        <w:t xml:space="preserve">derived from </w:t>
      </w:r>
      <w:r w:rsidR="009123C7" w:rsidRPr="000406C8">
        <w:rPr>
          <w:rFonts w:ascii="Times New Roman" w:hAnsi="Times New Roman" w:cs="Times New Roman"/>
          <w:sz w:val="22"/>
          <w:szCs w:val="22"/>
        </w:rPr>
        <w:t xml:space="preserve">clustering showed </w:t>
      </w:r>
      <w:r w:rsidR="00195E9E">
        <w:rPr>
          <w:rFonts w:ascii="Times New Roman" w:hAnsi="Times New Roman" w:cs="Times New Roman"/>
          <w:sz w:val="22"/>
          <w:szCs w:val="22"/>
        </w:rPr>
        <w:t>more significant</w:t>
      </w:r>
      <w:r w:rsidR="009123C7" w:rsidRPr="000406C8">
        <w:rPr>
          <w:rFonts w:ascii="Times New Roman" w:hAnsi="Times New Roman" w:cs="Times New Roman"/>
          <w:sz w:val="22"/>
          <w:szCs w:val="22"/>
        </w:rPr>
        <w:t xml:space="preserve"> association</w:t>
      </w:r>
      <w:r w:rsidR="00195E9E">
        <w:rPr>
          <w:rFonts w:ascii="Times New Roman" w:hAnsi="Times New Roman" w:cs="Times New Roman"/>
          <w:sz w:val="22"/>
          <w:szCs w:val="22"/>
        </w:rPr>
        <w:t>s</w:t>
      </w:r>
      <w:r w:rsidR="009123C7" w:rsidRPr="000406C8">
        <w:rPr>
          <w:rFonts w:ascii="Times New Roman" w:hAnsi="Times New Roman" w:cs="Times New Roman"/>
          <w:sz w:val="22"/>
          <w:szCs w:val="22"/>
        </w:rPr>
        <w:t xml:space="preserve"> with </w:t>
      </w:r>
      <w:proofErr w:type="spellStart"/>
      <w:r w:rsidR="009123C7" w:rsidRPr="000406C8">
        <w:rPr>
          <w:rFonts w:ascii="Times New Roman" w:hAnsi="Times New Roman" w:cs="Times New Roman"/>
          <w:sz w:val="22"/>
          <w:szCs w:val="22"/>
        </w:rPr>
        <w:t>genesets</w:t>
      </w:r>
      <w:proofErr w:type="spellEnd"/>
      <w:r w:rsidR="009123C7" w:rsidRPr="000406C8">
        <w:rPr>
          <w:rFonts w:ascii="Times New Roman" w:hAnsi="Times New Roman" w:cs="Times New Roman"/>
          <w:sz w:val="22"/>
          <w:szCs w:val="22"/>
        </w:rPr>
        <w:t xml:space="preserve"> specific for EMT, Invasion, or tumor suppressor genes than histology based DEG (</w:t>
      </w:r>
      <w:r w:rsidR="00C94677">
        <w:rPr>
          <w:rFonts w:ascii="Times New Roman" w:hAnsi="Times New Roman" w:cs="Times New Roman"/>
          <w:sz w:val="22"/>
          <w:szCs w:val="22"/>
        </w:rPr>
        <w:t>Supplementary Fig.</w:t>
      </w:r>
      <w:r w:rsidR="009123C7" w:rsidRPr="000406C8">
        <w:rPr>
          <w:rFonts w:ascii="Times New Roman" w:hAnsi="Times New Roman" w:cs="Times New Roman"/>
          <w:sz w:val="22"/>
          <w:szCs w:val="22"/>
        </w:rPr>
        <w:t xml:space="preserve"> </w:t>
      </w:r>
      <w:r w:rsidR="00F56DD7">
        <w:rPr>
          <w:rFonts w:ascii="Times New Roman" w:hAnsi="Times New Roman" w:cs="Times New Roman"/>
          <w:sz w:val="22"/>
          <w:szCs w:val="22"/>
        </w:rPr>
        <w:t>3</w:t>
      </w:r>
      <w:r w:rsidRPr="000406C8">
        <w:rPr>
          <w:rFonts w:ascii="Times New Roman" w:hAnsi="Times New Roman" w:cs="Times New Roman"/>
          <w:sz w:val="22"/>
          <w:szCs w:val="22"/>
        </w:rPr>
        <w:t>a-b</w:t>
      </w:r>
      <w:r w:rsidR="009123C7" w:rsidRPr="000406C8">
        <w:rPr>
          <w:rFonts w:ascii="Times New Roman" w:hAnsi="Times New Roman" w:cs="Times New Roman"/>
          <w:sz w:val="22"/>
          <w:szCs w:val="22"/>
        </w:rPr>
        <w:t xml:space="preserve">). This indicates that the biological information </w:t>
      </w:r>
      <w:r w:rsidR="00A7039F">
        <w:rPr>
          <w:rFonts w:ascii="Times New Roman" w:hAnsi="Times New Roman" w:cs="Times New Roman"/>
          <w:sz w:val="22"/>
          <w:szCs w:val="22"/>
        </w:rPr>
        <w:t>revealed</w:t>
      </w:r>
      <w:r w:rsidR="009123C7" w:rsidRPr="000406C8">
        <w:rPr>
          <w:rFonts w:ascii="Times New Roman" w:hAnsi="Times New Roman" w:cs="Times New Roman"/>
          <w:sz w:val="22"/>
          <w:szCs w:val="22"/>
        </w:rPr>
        <w:t xml:space="preserve"> by the invasiveness signature supplements the mechanistic and prognostic information provided histology alone DEGs. Moreover, when we exclusively included genes in the invasiveness </w:t>
      </w:r>
      <w:r w:rsidR="00D02770" w:rsidRPr="000406C8">
        <w:rPr>
          <w:rFonts w:ascii="Times New Roman" w:hAnsi="Times New Roman" w:cs="Times New Roman"/>
          <w:sz w:val="22"/>
          <w:szCs w:val="22"/>
        </w:rPr>
        <w:t>signature</w:t>
      </w:r>
      <w:r w:rsidR="009123C7" w:rsidRPr="000406C8">
        <w:rPr>
          <w:rFonts w:ascii="Times New Roman" w:hAnsi="Times New Roman" w:cs="Times New Roman"/>
          <w:sz w:val="22"/>
          <w:szCs w:val="22"/>
        </w:rPr>
        <w:t xml:space="preserve"> DEGs but not in histology-based DEGs, </w:t>
      </w:r>
      <w:r w:rsidR="00996BA9" w:rsidRPr="000406C8">
        <w:rPr>
          <w:rFonts w:ascii="Times New Roman" w:hAnsi="Times New Roman" w:cs="Times New Roman"/>
          <w:sz w:val="22"/>
          <w:szCs w:val="22"/>
        </w:rPr>
        <w:t xml:space="preserve">significant </w:t>
      </w:r>
      <w:r w:rsidR="009123C7" w:rsidRPr="000406C8">
        <w:rPr>
          <w:rFonts w:ascii="Times New Roman" w:hAnsi="Times New Roman" w:cs="Times New Roman"/>
          <w:sz w:val="22"/>
          <w:szCs w:val="22"/>
        </w:rPr>
        <w:t xml:space="preserve">enrichments were </w:t>
      </w:r>
      <w:r w:rsidR="00013F35">
        <w:rPr>
          <w:rFonts w:ascii="Times New Roman" w:hAnsi="Times New Roman" w:cs="Times New Roman"/>
          <w:sz w:val="22"/>
          <w:szCs w:val="22"/>
        </w:rPr>
        <w:t xml:space="preserve">still </w:t>
      </w:r>
      <w:r w:rsidR="009123C7" w:rsidRPr="000406C8">
        <w:rPr>
          <w:rFonts w:ascii="Times New Roman" w:hAnsi="Times New Roman" w:cs="Times New Roman"/>
          <w:sz w:val="22"/>
          <w:szCs w:val="22"/>
        </w:rPr>
        <w:t xml:space="preserve">observed </w:t>
      </w:r>
      <w:r w:rsidR="00D604AE">
        <w:rPr>
          <w:rFonts w:ascii="Times New Roman" w:hAnsi="Times New Roman" w:cs="Times New Roman"/>
          <w:sz w:val="22"/>
          <w:szCs w:val="22"/>
        </w:rPr>
        <w:t xml:space="preserve">for some of key pathways such as EMT or tumor suppressor genes </w:t>
      </w:r>
      <w:r w:rsidR="009123C7" w:rsidRPr="000406C8">
        <w:rPr>
          <w:rFonts w:ascii="Times New Roman" w:hAnsi="Times New Roman" w:cs="Times New Roman"/>
          <w:sz w:val="22"/>
          <w:szCs w:val="22"/>
        </w:rPr>
        <w:t>(</w:t>
      </w:r>
      <w:r w:rsidR="00C94677">
        <w:rPr>
          <w:rFonts w:ascii="Times New Roman" w:hAnsi="Times New Roman" w:cs="Times New Roman"/>
          <w:sz w:val="22"/>
          <w:szCs w:val="22"/>
        </w:rPr>
        <w:t>Supplementary Fig.</w:t>
      </w:r>
      <w:r w:rsidR="00F56DD7" w:rsidRPr="000406C8">
        <w:rPr>
          <w:rFonts w:ascii="Times New Roman" w:hAnsi="Times New Roman" w:cs="Times New Roman"/>
          <w:sz w:val="22"/>
          <w:szCs w:val="22"/>
        </w:rPr>
        <w:t xml:space="preserve"> </w:t>
      </w:r>
      <w:r w:rsidR="00F56DD7">
        <w:rPr>
          <w:rFonts w:ascii="Times New Roman" w:hAnsi="Times New Roman" w:cs="Times New Roman"/>
          <w:sz w:val="22"/>
          <w:szCs w:val="22"/>
        </w:rPr>
        <w:t>3</w:t>
      </w:r>
      <w:r w:rsidRPr="000406C8">
        <w:rPr>
          <w:rFonts w:ascii="Times New Roman" w:hAnsi="Times New Roman" w:cs="Times New Roman"/>
          <w:sz w:val="22"/>
          <w:szCs w:val="22"/>
        </w:rPr>
        <w:t>c-d</w:t>
      </w:r>
      <w:r w:rsidR="009123C7" w:rsidRPr="000406C8">
        <w:rPr>
          <w:rFonts w:ascii="Times New Roman" w:hAnsi="Times New Roman" w:cs="Times New Roman"/>
          <w:sz w:val="22"/>
          <w:szCs w:val="22"/>
        </w:rPr>
        <w:t xml:space="preserve">). These results support our rationale to use the invasiveness signature genes from gene </w:t>
      </w:r>
      <w:proofErr w:type="gramStart"/>
      <w:r w:rsidR="009123C7" w:rsidRPr="000406C8">
        <w:rPr>
          <w:rFonts w:ascii="Times New Roman" w:hAnsi="Times New Roman" w:cs="Times New Roman"/>
          <w:sz w:val="22"/>
          <w:szCs w:val="22"/>
        </w:rPr>
        <w:t>expression based</w:t>
      </w:r>
      <w:proofErr w:type="gramEnd"/>
      <w:r w:rsidR="009123C7" w:rsidRPr="000406C8">
        <w:rPr>
          <w:rFonts w:ascii="Times New Roman" w:hAnsi="Times New Roman" w:cs="Times New Roman"/>
          <w:sz w:val="22"/>
          <w:szCs w:val="22"/>
        </w:rPr>
        <w:t xml:space="preserve"> clustering to biologically and functionally classify early lung adenocarcinoma specimens.</w:t>
      </w:r>
    </w:p>
    <w:p w14:paraId="3A7F41C1" w14:textId="493996EA" w:rsidR="009123C7" w:rsidRPr="000406C8" w:rsidRDefault="00D604AE" w:rsidP="00C465A0">
      <w:pPr>
        <w:spacing w:line="480" w:lineRule="auto"/>
        <w:contextualSpacing/>
        <w:jc w:val="center"/>
        <w:rPr>
          <w:rFonts w:ascii="Times New Roman" w:hAnsi="Times New Roman" w:cs="Times New Roman"/>
          <w:sz w:val="22"/>
          <w:szCs w:val="22"/>
        </w:rPr>
      </w:pPr>
      <w:r>
        <w:rPr>
          <w:rFonts w:ascii="Times New Roman" w:hAnsi="Times New Roman" w:cs="Times New Roman"/>
          <w:noProof/>
          <w:sz w:val="22"/>
          <w:szCs w:val="22"/>
        </w:rPr>
        <w:lastRenderedPageBreak/>
        <w:drawing>
          <wp:inline distT="0" distB="0" distL="0" distR="0" wp14:anchorId="7107D5A5" wp14:editId="328FAA04">
            <wp:extent cx="4876800" cy="4827693"/>
            <wp:effectExtent l="0" t="0" r="0" b="0"/>
            <wp:docPr id="6" name="Picture 6"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Chart, line chart&#10;&#10;Description automatically generated"/>
                    <pic:cNvPicPr/>
                  </pic:nvPicPr>
                  <pic:blipFill>
                    <a:blip r:embed="rId10"/>
                    <a:stretch>
                      <a:fillRect/>
                    </a:stretch>
                  </pic:blipFill>
                  <pic:spPr>
                    <a:xfrm>
                      <a:off x="0" y="0"/>
                      <a:ext cx="4877803" cy="4828686"/>
                    </a:xfrm>
                    <a:prstGeom prst="rect">
                      <a:avLst/>
                    </a:prstGeom>
                  </pic:spPr>
                </pic:pic>
              </a:graphicData>
            </a:graphic>
          </wp:inline>
        </w:drawing>
      </w:r>
    </w:p>
    <w:p w14:paraId="6C6E1894" w14:textId="74597837" w:rsidR="000406C8" w:rsidRDefault="00A30A22" w:rsidP="009123C7">
      <w:pPr>
        <w:spacing w:line="480" w:lineRule="auto"/>
        <w:contextualSpacing/>
        <w:jc w:val="both"/>
        <w:rPr>
          <w:rFonts w:ascii="Times New Roman" w:hAnsi="Times New Roman" w:cs="Times New Roman"/>
          <w:sz w:val="22"/>
          <w:szCs w:val="22"/>
        </w:rPr>
      </w:pPr>
      <w:r>
        <w:rPr>
          <w:rFonts w:ascii="Times New Roman" w:hAnsi="Times New Roman" w:cs="Times New Roman"/>
          <w:b/>
          <w:bCs/>
          <w:sz w:val="22"/>
          <w:szCs w:val="22"/>
        </w:rPr>
        <w:t xml:space="preserve">Supplementary </w:t>
      </w:r>
      <w:r w:rsidR="000406C8" w:rsidRPr="000D3337">
        <w:rPr>
          <w:rFonts w:ascii="Times New Roman" w:hAnsi="Times New Roman" w:cs="Times New Roman"/>
          <w:b/>
          <w:bCs/>
          <w:sz w:val="22"/>
          <w:szCs w:val="22"/>
        </w:rPr>
        <w:t>Fig</w:t>
      </w:r>
      <w:r w:rsidR="000802BA">
        <w:rPr>
          <w:rFonts w:ascii="Times New Roman" w:hAnsi="Times New Roman" w:cs="Times New Roman"/>
          <w:b/>
          <w:bCs/>
          <w:sz w:val="22"/>
          <w:szCs w:val="22"/>
        </w:rPr>
        <w:t>.</w:t>
      </w:r>
      <w:r w:rsidR="000406C8" w:rsidRPr="000D3337">
        <w:rPr>
          <w:rFonts w:ascii="Times New Roman" w:hAnsi="Times New Roman" w:cs="Times New Roman"/>
          <w:b/>
          <w:bCs/>
          <w:sz w:val="22"/>
          <w:szCs w:val="22"/>
        </w:rPr>
        <w:t xml:space="preserve"> </w:t>
      </w:r>
      <w:r w:rsidR="00C93BDF">
        <w:rPr>
          <w:rFonts w:ascii="Times New Roman" w:hAnsi="Times New Roman" w:cs="Times New Roman"/>
          <w:b/>
          <w:bCs/>
          <w:sz w:val="22"/>
          <w:szCs w:val="22"/>
        </w:rPr>
        <w:t>3</w:t>
      </w:r>
      <w:r w:rsidR="000406C8" w:rsidRPr="000D3337">
        <w:rPr>
          <w:rFonts w:ascii="Times New Roman" w:hAnsi="Times New Roman" w:cs="Times New Roman"/>
          <w:b/>
          <w:bCs/>
          <w:sz w:val="22"/>
          <w:szCs w:val="22"/>
        </w:rPr>
        <w:t xml:space="preserve">. </w:t>
      </w:r>
      <w:r w:rsidR="000D3337" w:rsidRPr="000D3337">
        <w:rPr>
          <w:rFonts w:ascii="Times New Roman" w:hAnsi="Times New Roman" w:cs="Times New Roman"/>
          <w:b/>
          <w:bCs/>
          <w:sz w:val="22"/>
          <w:szCs w:val="22"/>
        </w:rPr>
        <w:t xml:space="preserve">Functional enrichment analysis using the signature genes vs </w:t>
      </w:r>
      <w:proofErr w:type="gramStart"/>
      <w:r w:rsidR="000D3337" w:rsidRPr="000D3337">
        <w:rPr>
          <w:rFonts w:ascii="Times New Roman" w:hAnsi="Times New Roman" w:cs="Times New Roman"/>
          <w:b/>
          <w:bCs/>
          <w:sz w:val="22"/>
          <w:szCs w:val="22"/>
        </w:rPr>
        <w:t>histology-based</w:t>
      </w:r>
      <w:proofErr w:type="gramEnd"/>
      <w:r w:rsidR="000D3337" w:rsidRPr="000D3337">
        <w:rPr>
          <w:rFonts w:ascii="Times New Roman" w:hAnsi="Times New Roman" w:cs="Times New Roman"/>
          <w:b/>
          <w:bCs/>
          <w:sz w:val="22"/>
          <w:szCs w:val="22"/>
        </w:rPr>
        <w:t xml:space="preserve"> DEGs.</w:t>
      </w:r>
      <w:r w:rsidR="000D3337">
        <w:rPr>
          <w:rFonts w:ascii="Times New Roman" w:hAnsi="Times New Roman" w:cs="Times New Roman"/>
          <w:sz w:val="22"/>
          <w:szCs w:val="22"/>
        </w:rPr>
        <w:t xml:space="preserve"> </w:t>
      </w:r>
      <w:r w:rsidR="000D3337" w:rsidRPr="00B963BD">
        <w:rPr>
          <w:rFonts w:ascii="Times New Roman" w:hAnsi="Times New Roman" w:cs="Times New Roman"/>
          <w:b/>
          <w:bCs/>
          <w:sz w:val="22"/>
          <w:szCs w:val="22"/>
        </w:rPr>
        <w:t>a.</w:t>
      </w:r>
      <w:r w:rsidR="000D3337">
        <w:rPr>
          <w:rFonts w:ascii="Times New Roman" w:hAnsi="Times New Roman" w:cs="Times New Roman"/>
          <w:sz w:val="22"/>
          <w:szCs w:val="22"/>
        </w:rPr>
        <w:t xml:space="preserve"> FET p-values of pro-invasive signatures vs upregulated genes in AC, MP, PAP, or SOL tumors. The red line indicates the same values. </w:t>
      </w:r>
      <w:r w:rsidR="000D3337" w:rsidRPr="00B963BD">
        <w:rPr>
          <w:rFonts w:ascii="Times New Roman" w:hAnsi="Times New Roman" w:cs="Times New Roman"/>
          <w:b/>
          <w:bCs/>
          <w:sz w:val="22"/>
          <w:szCs w:val="22"/>
        </w:rPr>
        <w:t>b.</w:t>
      </w:r>
      <w:r w:rsidR="000D3337">
        <w:rPr>
          <w:rFonts w:ascii="Times New Roman" w:hAnsi="Times New Roman" w:cs="Times New Roman"/>
          <w:sz w:val="22"/>
          <w:szCs w:val="22"/>
        </w:rPr>
        <w:t xml:space="preserve"> FET p-values of indolent signatures vs upregulated genes in AIS, MIA or LPA tumors. </w:t>
      </w:r>
      <w:r w:rsidR="000D3337" w:rsidRPr="00B963BD">
        <w:rPr>
          <w:rFonts w:ascii="Times New Roman" w:hAnsi="Times New Roman" w:cs="Times New Roman"/>
          <w:b/>
          <w:bCs/>
          <w:sz w:val="22"/>
          <w:szCs w:val="22"/>
        </w:rPr>
        <w:t>c.</w:t>
      </w:r>
      <w:r w:rsidR="000D3337">
        <w:rPr>
          <w:rFonts w:ascii="Times New Roman" w:hAnsi="Times New Roman" w:cs="Times New Roman"/>
          <w:sz w:val="22"/>
          <w:szCs w:val="22"/>
        </w:rPr>
        <w:t xml:space="preserve"> Pro-invasive genes uniquely identified in the signature genes showed similar enrichment</w:t>
      </w:r>
      <w:r w:rsidR="00B963BD">
        <w:rPr>
          <w:rFonts w:ascii="Times New Roman" w:hAnsi="Times New Roman" w:cs="Times New Roman"/>
          <w:sz w:val="22"/>
          <w:szCs w:val="22"/>
        </w:rPr>
        <w:t>s for some key pathways</w:t>
      </w:r>
      <w:r w:rsidR="000D3337">
        <w:rPr>
          <w:rFonts w:ascii="Times New Roman" w:hAnsi="Times New Roman" w:cs="Times New Roman"/>
          <w:sz w:val="22"/>
          <w:szCs w:val="22"/>
        </w:rPr>
        <w:t xml:space="preserve"> using the whole set of genes. </w:t>
      </w:r>
      <w:r w:rsidR="00B963BD">
        <w:rPr>
          <w:rFonts w:ascii="Times New Roman" w:hAnsi="Times New Roman" w:cs="Times New Roman"/>
          <w:sz w:val="22"/>
          <w:szCs w:val="22"/>
        </w:rPr>
        <w:t xml:space="preserve">Dots in red indicate significant (FDR&lt;0.05) in both whole and unique set and ones in blue are significant only in whole set. </w:t>
      </w:r>
      <w:r w:rsidR="000D3337" w:rsidRPr="00B963BD">
        <w:rPr>
          <w:rFonts w:ascii="Times New Roman" w:hAnsi="Times New Roman" w:cs="Times New Roman"/>
          <w:b/>
          <w:bCs/>
          <w:sz w:val="22"/>
          <w:szCs w:val="22"/>
        </w:rPr>
        <w:t>d.</w:t>
      </w:r>
      <w:r w:rsidR="000D3337">
        <w:rPr>
          <w:rFonts w:ascii="Times New Roman" w:hAnsi="Times New Roman" w:cs="Times New Roman"/>
          <w:sz w:val="22"/>
          <w:szCs w:val="22"/>
        </w:rPr>
        <w:t xml:space="preserve"> Indolent genes uniquely identified in the signature gen</w:t>
      </w:r>
      <w:r w:rsidR="00B963BD">
        <w:rPr>
          <w:rFonts w:ascii="Times New Roman" w:hAnsi="Times New Roman" w:cs="Times New Roman"/>
          <w:sz w:val="22"/>
          <w:szCs w:val="22"/>
        </w:rPr>
        <w:t xml:space="preserve">es have similar enrichments for some key pathways compared to the whole set of genes.  </w:t>
      </w:r>
    </w:p>
    <w:p w14:paraId="073E9137" w14:textId="77777777" w:rsidR="00C465A0" w:rsidRPr="000406C8" w:rsidRDefault="00C465A0" w:rsidP="009123C7">
      <w:pPr>
        <w:spacing w:line="480" w:lineRule="auto"/>
        <w:contextualSpacing/>
        <w:jc w:val="both"/>
        <w:rPr>
          <w:rFonts w:ascii="Times New Roman" w:hAnsi="Times New Roman" w:cs="Times New Roman"/>
          <w:sz w:val="22"/>
          <w:szCs w:val="22"/>
        </w:rPr>
      </w:pPr>
    </w:p>
    <w:p w14:paraId="22D61D9D" w14:textId="23EE587E" w:rsidR="003F6628" w:rsidRPr="000406C8" w:rsidRDefault="00A7039F" w:rsidP="001604B3">
      <w:pPr>
        <w:spacing w:line="480" w:lineRule="auto"/>
        <w:jc w:val="both"/>
        <w:rPr>
          <w:rFonts w:ascii="Times New Roman" w:hAnsi="Times New Roman" w:cs="Times New Roman"/>
          <w:b/>
          <w:sz w:val="22"/>
          <w:szCs w:val="22"/>
        </w:rPr>
      </w:pPr>
      <w:r>
        <w:rPr>
          <w:rFonts w:ascii="Times New Roman" w:hAnsi="Times New Roman" w:cs="Times New Roman"/>
          <w:b/>
          <w:sz w:val="22"/>
          <w:szCs w:val="22"/>
        </w:rPr>
        <w:lastRenderedPageBreak/>
        <w:t>Expression of t</w:t>
      </w:r>
      <w:r w:rsidR="003F6628" w:rsidRPr="000406C8">
        <w:rPr>
          <w:rFonts w:ascii="Times New Roman" w:hAnsi="Times New Roman" w:cs="Times New Roman"/>
          <w:b/>
          <w:sz w:val="22"/>
          <w:szCs w:val="22"/>
        </w:rPr>
        <w:t>he pro-invasive and indolence signature genes in CCLE samples</w:t>
      </w:r>
    </w:p>
    <w:p w14:paraId="0B1B93AF" w14:textId="6CFF8A7A" w:rsidR="003F6628" w:rsidRPr="000406C8" w:rsidRDefault="003F6628" w:rsidP="003F6628">
      <w:pPr>
        <w:spacing w:line="480" w:lineRule="auto"/>
        <w:contextualSpacing/>
        <w:jc w:val="both"/>
        <w:rPr>
          <w:rFonts w:ascii="Times New Roman" w:hAnsi="Times New Roman" w:cs="Times New Roman"/>
          <w:sz w:val="22"/>
          <w:szCs w:val="22"/>
        </w:rPr>
      </w:pPr>
      <w:r w:rsidRPr="000406C8">
        <w:rPr>
          <w:rFonts w:ascii="Times New Roman" w:hAnsi="Times New Roman" w:cs="Times New Roman"/>
          <w:sz w:val="22"/>
          <w:szCs w:val="22"/>
        </w:rPr>
        <w:t xml:space="preserve">Most of CCLE cell lines were derived from </w:t>
      </w:r>
      <w:proofErr w:type="gramStart"/>
      <w:r w:rsidRPr="000406C8">
        <w:rPr>
          <w:rFonts w:ascii="Times New Roman" w:hAnsi="Times New Roman" w:cs="Times New Roman"/>
          <w:sz w:val="22"/>
          <w:szCs w:val="22"/>
        </w:rPr>
        <w:t>late stage</w:t>
      </w:r>
      <w:proofErr w:type="gramEnd"/>
      <w:r w:rsidRPr="000406C8">
        <w:rPr>
          <w:rFonts w:ascii="Times New Roman" w:hAnsi="Times New Roman" w:cs="Times New Roman"/>
          <w:sz w:val="22"/>
          <w:szCs w:val="22"/>
        </w:rPr>
        <w:t xml:space="preserve"> primary tumors (3 or 4) or from metastatic sites</w:t>
      </w:r>
      <w:r w:rsidR="008E5779">
        <w:rPr>
          <w:rFonts w:ascii="Times New Roman" w:hAnsi="Times New Roman" w:cs="Times New Roman"/>
          <w:sz w:val="22"/>
          <w:szCs w:val="22"/>
        </w:rPr>
        <w:fldChar w:fldCharType="begin">
          <w:fldData xml:space="preserve">PEVuZE5vdGU+PENpdGU+PEF1dGhvcj5CYXJyZXRpbmE8L0F1dGhvcj48WWVhcj4yMDEyPC9ZZWFy
PjxSZWNOdW0+Mjk8L1JlY051bT48RGlzcGxheVRleHQ+PHN0eWxlIGZhY2U9InN1cGVyc2NyaXB0
Ij42PC9zdHlsZT48L0Rpc3BsYXlUZXh0PjxyZWNvcmQ+PHJlYy1udW1iZXI+Mjk8L3JlYy1udW1i
ZXI+PGZvcmVpZ24ta2V5cz48a2V5IGFwcD0iRU4iIGRiLWlkPSJ3ejlmcnQwdzV0djV3OGV2ZWE4
eDVkcGUwZXJhenhydmF3eGUiIHRpbWVzdGFtcD0iMTU1MDA0Mzc2MSI+Mjk8L2tleT48L2ZvcmVp
Z24ta2V5cz48cmVmLXR5cGUgbmFtZT0iSm91cm5hbCBBcnRpY2xlIj4xNzwvcmVmLXR5cGU+PGNv
bnRyaWJ1dG9ycz48YXV0aG9ycz48YXV0aG9yPkJhcnJldGluYSwgSi48L2F1dGhvcj48YXV0aG9y
PkNhcG9uaWdybywgRy48L2F1dGhvcj48YXV0aG9yPlN0cmFuc2t5LCBOLjwvYXV0aG9yPjxhdXRo
b3I+VmVua2F0ZXNhbiwgSy48L2F1dGhvcj48YXV0aG9yPk1hcmdvbGluLCBBLiBBLjwvYXV0aG9y
PjxhdXRob3I+S2ltLCBTLjwvYXV0aG9yPjxhdXRob3I+V2lsc29uLCBDLiBKLjwvYXV0aG9yPjxh
dXRob3I+TGVoYXIsIEouPC9hdXRob3I+PGF1dGhvcj5Lcnl1a292LCBHLiBWLjwvYXV0aG9yPjxh
dXRob3I+U29ua2luLCBELjwvYXV0aG9yPjxhdXRob3I+UmVkZHksIEEuPC9hdXRob3I+PGF1dGhv
cj5MaXUsIE0uPC9hdXRob3I+PGF1dGhvcj5NdXJyYXksIEwuPC9hdXRob3I+PGF1dGhvcj5CZXJn
ZXIsIE0uIEYuPC9hdXRob3I+PGF1dGhvcj5Nb25haGFuLCBKLiBFLjwvYXV0aG9yPjxhdXRob3I+
TW9yYWlzLCBQLjwvYXV0aG9yPjxhdXRob3I+TWVsdHplciwgSi48L2F1dGhvcj48YXV0aG9yPktv
cmVqd2EsIEEuPC9hdXRob3I+PGF1dGhvcj5KYW5lLVZhbGJ1ZW5hLCBKLjwvYXV0aG9yPjxhdXRo
b3I+TWFwYSwgRi4gQS48L2F1dGhvcj48YXV0aG9yPlRoaWJhdWx0LCBKLjwvYXV0aG9yPjxhdXRo
b3I+QnJpYy1GdXJsb25nLCBFLjwvYXV0aG9yPjxhdXRob3I+UmFtYW4sIFAuPC9hdXRob3I+PGF1
dGhvcj5TaGlwd2F5LCBBLjwvYXV0aG9yPjxhdXRob3I+RW5nZWxzLCBJLiBILjwvYXV0aG9yPjxh
dXRob3I+Q2hlbmcsIEouPC9hdXRob3I+PGF1dGhvcj5ZdSwgRy4gSy48L2F1dGhvcj48YXV0aG9y
Pll1LCBKLjwvYXV0aG9yPjxhdXRob3I+QXNwZXNpLCBQLiwgSnIuPC9hdXRob3I+PGF1dGhvcj5k
ZSBTaWx2YSwgTS48L2F1dGhvcj48YXV0aG9yPkphZ3RhcCwgSy48L2F1dGhvcj48YXV0aG9yPkpv
bmVzLCBNLiBELjwvYXV0aG9yPjxhdXRob3I+V2FuZywgTC48L2F1dGhvcj48YXV0aG9yPkhhdHRv
biwgQy48L2F1dGhvcj48YXV0aG9yPlBhbGVzY2FuZG9sbywgRS48L2F1dGhvcj48YXV0aG9yPkd1
cHRhLCBTLjwvYXV0aG9yPjxhdXRob3I+TWFoYW4sIFMuPC9hdXRob3I+PGF1dGhvcj5Tb3VnbmV6
LCBDLjwvYXV0aG9yPjxhdXRob3I+T25vZnJpbywgUi4gQy48L2F1dGhvcj48YXV0aG9yPkxpZWZl
bGQsIFQuPC9hdXRob3I+PGF1dGhvcj5NYWNDb25haWxsLCBMLjwvYXV0aG9yPjxhdXRob3I+V2lu
Y2tsZXIsIFcuPC9hdXRob3I+PGF1dGhvcj5SZWljaCwgTS48L2F1dGhvcj48YXV0aG9yPkxpLCBO
LjwvYXV0aG9yPjxhdXRob3I+TWVzaXJvdiwgSi4gUC48L2F1dGhvcj48YXV0aG9yPkdhYnJpZWws
IFMuIEIuPC9hdXRob3I+PGF1dGhvcj5HZXR6LCBHLjwvYXV0aG9yPjxhdXRob3I+QXJkbGllLCBL
LjwvYXV0aG9yPjxhdXRob3I+Q2hhbiwgVi48L2F1dGhvcj48YXV0aG9yPk15ZXIsIFYuIEUuPC9h
dXRob3I+PGF1dGhvcj5XZWJlciwgQi4gTC48L2F1dGhvcj48YXV0aG9yPlBvcnRlciwgSi48L2F1
dGhvcj48YXV0aG9yPldhcm11dGgsIE0uPC9hdXRob3I+PGF1dGhvcj5GaW5hbiwgUC48L2F1dGhv
cj48YXV0aG9yPkhhcnJpcywgSi4gTC48L2F1dGhvcj48YXV0aG9yPk1leWVyc29uLCBNLjwvYXV0
aG9yPjxhdXRob3I+R29sdWIsIFQuIFIuPC9hdXRob3I+PGF1dGhvcj5Nb3JyaXNzZXksIE0uIFAu
PC9hdXRob3I+PGF1dGhvcj5TZWxsZXJzLCBXLiBSLjwvYXV0aG9yPjxhdXRob3I+U2NobGVnZWws
IFIuPC9hdXRob3I+PGF1dGhvcj5HYXJyYXdheSwgTC4gQS48L2F1dGhvcj48L2F1dGhvcnM+PC9j
b250cmlidXRvcnM+PGF1dGgtYWRkcmVzcz5UaGUgQnJvYWQgSW5zdGl0dXRlIG9mIEhhcnZhcmQg
YW5kIE1JVCwgQ2FtYnJpZGdlLCBNYXNzYWNodXNldHRzIDAyMTQyLCBVU0EuPC9hdXRoLWFkZHJl
c3M+PHRpdGxlcz48dGl0bGU+VGhlIENhbmNlciBDZWxsIExpbmUgRW5jeWNsb3BlZGlhIGVuYWJs
ZXMgcHJlZGljdGl2ZSBtb2RlbGxpbmcgb2YgYW50aWNhbmNlciBkcnVnIHNlbnNpdGl2aXR5PC90
aXRsZT48c2Vjb25kYXJ5LXRpdGxlPk5hdHVyZTwvc2Vjb25kYXJ5LXRpdGxlPjwvdGl0bGVzPjxw
ZXJpb2RpY2FsPjxmdWxsLXRpdGxlPk5hdHVyZTwvZnVsbC10aXRsZT48L3BlcmlvZGljYWw+PHBh
Z2VzPjYwMy03PC9wYWdlcz48dm9sdW1lPjQ4Mzwvdm9sdW1lPjxudW1iZXI+NzM5MTwvbnVtYmVy
PjxrZXl3b3Jkcz48a2V5d29yZD5BbnRpbmVvcGxhc3RpYyBBZ2VudHMvcGhhcm1hY29sb2d5PC9r
ZXl3b3JkPjxrZXl3b3JkPkNlbGwgTGluZSwgVHVtb3I8L2tleXdvcmQ+PGtleXdvcmQ+Q2VsbCBM
aW5lYWdlPC9rZXl3b3JkPjxrZXl3b3JkPkNocm9tb3NvbWVzLCBIdW1hbi9nZW5ldGljczwva2V5
d29yZD48a2V5d29yZD5DbGluaWNhbCBUcmlhbHMgYXMgVG9waWMvbWV0aG9kczwva2V5d29yZD48
a2V5d29yZD4qRGF0YWJhc2VzLCBGYWN0dWFsPC9rZXl3b3JkPjxrZXl3b3JkPkRydWcgU2NyZWVu
aW5nIEFzc2F5cywgQW50aXR1bW9yLyptZXRob2RzPC9rZXl3b3JkPjxrZXl3b3JkPipFbmN5Y2xv
cGVkaWFzIGFzIFRvcGljPC9rZXl3b3JkPjxrZXl3b3JkPkdlbmUgRXhwcmVzc2lvbiBQcm9maWxp
bmc8L2tleXdvcmQ+PGtleXdvcmQ+R2VuZSBFeHByZXNzaW9uIFJlZ3VsYXRpb24sIE5lb3BsYXN0
aWM8L2tleXdvcmQ+PGtleXdvcmQ+R2VuZXMsIHJhcy9nZW5ldGljczwva2V5d29yZD48a2V5d29y
ZD5HZW5vbWUsIEh1bWFuL2dlbmV0aWNzPC9rZXl3b3JkPjxrZXl3b3JkPkdlbm9taWNzPC9rZXl3
b3JkPjxrZXl3b3JkPkh1bWFuczwva2V5d29yZD48a2V5d29yZD5NaXRvZ2VuLUFjdGl2YXRlZCBQ
cm90ZWluIEtpbmFzZSBLaW5hc2VzL2FudGFnb25pc3RzICZhbXA7IGluaGliaXRvcnMvbWV0YWJv
bGlzbTwva2V5d29yZD48a2V5d29yZD4qTW9kZWxzLCBCaW9sb2dpY2FsPC9rZXl3b3JkPjxrZXl3
b3JkPk5lb3BsYXNtcy8qZHJ1ZyB0aGVyYXB5L2dlbmV0aWNzL21ldGFib2xpc20vKnBhdGhvbG9n
eTwva2V5d29yZD48a2V5d29yZD5QaGFybWFjb2dlbmV0aWNzPC9rZXl3b3JkPjxrZXl3b3JkPlBs
YXNtYSBDZWxscy9jeXRvbG9neS9kcnVnIGVmZmVjdHMvbWV0YWJvbGlzbTwva2V5d29yZD48a2V5
d29yZD5QcmVjaXNpb24gTWVkaWNpbmUvbWV0aG9kczwva2V5d29yZD48a2V5d29yZD5SZWNlcHRv
ciwgSUdGIFR5cGUgMS9hbnRhZ29uaXN0cyAmYW1wOyBpbmhpYml0b3JzL21ldGFib2xpc208L2tl
eXdvcmQ+PGtleXdvcmQ+UmVjZXB0b3JzLCBBcnlsIEh5ZHJvY2FyYm9uL2dlbmV0aWNzL21ldGFi
b2xpc208L2tleXdvcmQ+PGtleXdvcmQ+U2VxdWVuY2UgQW5hbHlzaXMsIEROQTwva2V5d29yZD48
a2V5d29yZD5Ub3BvaXNvbWVyYXNlIEluaGliaXRvcnMvcGhhcm1hY29sb2d5PC9rZXl3b3JkPjwv
a2V5d29yZHM+PGRhdGVzPjx5ZWFyPjIwMTI8L3llYXI+PHB1Yi1kYXRlcz48ZGF0ZT5NYXIgMjg8
L2RhdGU+PC9wdWItZGF0ZXM+PC9kYXRlcz48aXNibj4xNDc2LTQ2ODcgKEVsZWN0cm9uaWMpJiN4
RDswMDI4LTA4MzYgKExpbmtpbmcpPC9pc2JuPjxhY2Nlc3Npb24tbnVtPjIyNDYwOTA1PC9hY2Nl
c3Npb24tbnVtPjx1cmxzPjxyZWxhdGVkLXVybHM+PHVybD5odHRwOi8vd3d3Lm5jYmkubmxtLm5p
aC5nb3YvcHVibWVkLzIyNDYwOTA1PC91cmw+PC9yZWxhdGVkLXVybHM+PC91cmxzPjxjdXN0b20y
PlBNQzMzMjAwMjc8L2N1c3RvbTI+PGVsZWN0cm9uaWMtcmVzb3VyY2UtbnVtPjEwLjEwMzgvbmF0
dXJlMTEwMDM8L2VsZWN0cm9uaWMtcmVzb3VyY2UtbnVtPjwvcmVjb3JkPjwvQ2l0ZT48L0VuZE5v
dGU+AG==
</w:fldData>
        </w:fldChar>
      </w:r>
      <w:r w:rsidR="002A5621">
        <w:rPr>
          <w:rFonts w:ascii="Times New Roman" w:hAnsi="Times New Roman" w:cs="Times New Roman"/>
          <w:sz w:val="22"/>
          <w:szCs w:val="22"/>
        </w:rPr>
        <w:instrText xml:space="preserve"> ADDIN EN.CITE </w:instrText>
      </w:r>
      <w:r w:rsidR="002A5621">
        <w:rPr>
          <w:rFonts w:ascii="Times New Roman" w:hAnsi="Times New Roman" w:cs="Times New Roman"/>
          <w:sz w:val="22"/>
          <w:szCs w:val="22"/>
        </w:rPr>
        <w:fldChar w:fldCharType="begin">
          <w:fldData xml:space="preserve">PEVuZE5vdGU+PENpdGU+PEF1dGhvcj5CYXJyZXRpbmE8L0F1dGhvcj48WWVhcj4yMDEyPC9ZZWFy
PjxSZWNOdW0+Mjk8L1JlY051bT48RGlzcGxheVRleHQ+PHN0eWxlIGZhY2U9InN1cGVyc2NyaXB0
Ij42PC9zdHlsZT48L0Rpc3BsYXlUZXh0PjxyZWNvcmQ+PHJlYy1udW1iZXI+Mjk8L3JlYy1udW1i
ZXI+PGZvcmVpZ24ta2V5cz48a2V5IGFwcD0iRU4iIGRiLWlkPSJ3ejlmcnQwdzV0djV3OGV2ZWE4
eDVkcGUwZXJhenhydmF3eGUiIHRpbWVzdGFtcD0iMTU1MDA0Mzc2MSI+Mjk8L2tleT48L2ZvcmVp
Z24ta2V5cz48cmVmLXR5cGUgbmFtZT0iSm91cm5hbCBBcnRpY2xlIj4xNzwvcmVmLXR5cGU+PGNv
bnRyaWJ1dG9ycz48YXV0aG9ycz48YXV0aG9yPkJhcnJldGluYSwgSi48L2F1dGhvcj48YXV0aG9y
PkNhcG9uaWdybywgRy48L2F1dGhvcj48YXV0aG9yPlN0cmFuc2t5LCBOLjwvYXV0aG9yPjxhdXRo
b3I+VmVua2F0ZXNhbiwgSy48L2F1dGhvcj48YXV0aG9yPk1hcmdvbGluLCBBLiBBLjwvYXV0aG9y
PjxhdXRob3I+S2ltLCBTLjwvYXV0aG9yPjxhdXRob3I+V2lsc29uLCBDLiBKLjwvYXV0aG9yPjxh
dXRob3I+TGVoYXIsIEouPC9hdXRob3I+PGF1dGhvcj5Lcnl1a292LCBHLiBWLjwvYXV0aG9yPjxh
dXRob3I+U29ua2luLCBELjwvYXV0aG9yPjxhdXRob3I+UmVkZHksIEEuPC9hdXRob3I+PGF1dGhv
cj5MaXUsIE0uPC9hdXRob3I+PGF1dGhvcj5NdXJyYXksIEwuPC9hdXRob3I+PGF1dGhvcj5CZXJn
ZXIsIE0uIEYuPC9hdXRob3I+PGF1dGhvcj5Nb25haGFuLCBKLiBFLjwvYXV0aG9yPjxhdXRob3I+
TW9yYWlzLCBQLjwvYXV0aG9yPjxhdXRob3I+TWVsdHplciwgSi48L2F1dGhvcj48YXV0aG9yPktv
cmVqd2EsIEEuPC9hdXRob3I+PGF1dGhvcj5KYW5lLVZhbGJ1ZW5hLCBKLjwvYXV0aG9yPjxhdXRo
b3I+TWFwYSwgRi4gQS48L2F1dGhvcj48YXV0aG9yPlRoaWJhdWx0LCBKLjwvYXV0aG9yPjxhdXRo
b3I+QnJpYy1GdXJsb25nLCBFLjwvYXV0aG9yPjxhdXRob3I+UmFtYW4sIFAuPC9hdXRob3I+PGF1
dGhvcj5TaGlwd2F5LCBBLjwvYXV0aG9yPjxhdXRob3I+RW5nZWxzLCBJLiBILjwvYXV0aG9yPjxh
dXRob3I+Q2hlbmcsIEouPC9hdXRob3I+PGF1dGhvcj5ZdSwgRy4gSy48L2F1dGhvcj48YXV0aG9y
Pll1LCBKLjwvYXV0aG9yPjxhdXRob3I+QXNwZXNpLCBQLiwgSnIuPC9hdXRob3I+PGF1dGhvcj5k
ZSBTaWx2YSwgTS48L2F1dGhvcj48YXV0aG9yPkphZ3RhcCwgSy48L2F1dGhvcj48YXV0aG9yPkpv
bmVzLCBNLiBELjwvYXV0aG9yPjxhdXRob3I+V2FuZywgTC48L2F1dGhvcj48YXV0aG9yPkhhdHRv
biwgQy48L2F1dGhvcj48YXV0aG9yPlBhbGVzY2FuZG9sbywgRS48L2F1dGhvcj48YXV0aG9yPkd1
cHRhLCBTLjwvYXV0aG9yPjxhdXRob3I+TWFoYW4sIFMuPC9hdXRob3I+PGF1dGhvcj5Tb3VnbmV6
LCBDLjwvYXV0aG9yPjxhdXRob3I+T25vZnJpbywgUi4gQy48L2F1dGhvcj48YXV0aG9yPkxpZWZl
bGQsIFQuPC9hdXRob3I+PGF1dGhvcj5NYWNDb25haWxsLCBMLjwvYXV0aG9yPjxhdXRob3I+V2lu
Y2tsZXIsIFcuPC9hdXRob3I+PGF1dGhvcj5SZWljaCwgTS48L2F1dGhvcj48YXV0aG9yPkxpLCBO
LjwvYXV0aG9yPjxhdXRob3I+TWVzaXJvdiwgSi4gUC48L2F1dGhvcj48YXV0aG9yPkdhYnJpZWws
IFMuIEIuPC9hdXRob3I+PGF1dGhvcj5HZXR6LCBHLjwvYXV0aG9yPjxhdXRob3I+QXJkbGllLCBL
LjwvYXV0aG9yPjxhdXRob3I+Q2hhbiwgVi48L2F1dGhvcj48YXV0aG9yPk15ZXIsIFYuIEUuPC9h
dXRob3I+PGF1dGhvcj5XZWJlciwgQi4gTC48L2F1dGhvcj48YXV0aG9yPlBvcnRlciwgSi48L2F1
dGhvcj48YXV0aG9yPldhcm11dGgsIE0uPC9hdXRob3I+PGF1dGhvcj5GaW5hbiwgUC48L2F1dGhv
cj48YXV0aG9yPkhhcnJpcywgSi4gTC48L2F1dGhvcj48YXV0aG9yPk1leWVyc29uLCBNLjwvYXV0
aG9yPjxhdXRob3I+R29sdWIsIFQuIFIuPC9hdXRob3I+PGF1dGhvcj5Nb3JyaXNzZXksIE0uIFAu
PC9hdXRob3I+PGF1dGhvcj5TZWxsZXJzLCBXLiBSLjwvYXV0aG9yPjxhdXRob3I+U2NobGVnZWws
IFIuPC9hdXRob3I+PGF1dGhvcj5HYXJyYXdheSwgTC4gQS48L2F1dGhvcj48L2F1dGhvcnM+PC9j
b250cmlidXRvcnM+PGF1dGgtYWRkcmVzcz5UaGUgQnJvYWQgSW5zdGl0dXRlIG9mIEhhcnZhcmQg
YW5kIE1JVCwgQ2FtYnJpZGdlLCBNYXNzYWNodXNldHRzIDAyMTQyLCBVU0EuPC9hdXRoLWFkZHJl
c3M+PHRpdGxlcz48dGl0bGU+VGhlIENhbmNlciBDZWxsIExpbmUgRW5jeWNsb3BlZGlhIGVuYWJs
ZXMgcHJlZGljdGl2ZSBtb2RlbGxpbmcgb2YgYW50aWNhbmNlciBkcnVnIHNlbnNpdGl2aXR5PC90
aXRsZT48c2Vjb25kYXJ5LXRpdGxlPk5hdHVyZTwvc2Vjb25kYXJ5LXRpdGxlPjwvdGl0bGVzPjxw
ZXJpb2RpY2FsPjxmdWxsLXRpdGxlPk5hdHVyZTwvZnVsbC10aXRsZT48L3BlcmlvZGljYWw+PHBh
Z2VzPjYwMy03PC9wYWdlcz48dm9sdW1lPjQ4Mzwvdm9sdW1lPjxudW1iZXI+NzM5MTwvbnVtYmVy
PjxrZXl3b3Jkcz48a2V5d29yZD5BbnRpbmVvcGxhc3RpYyBBZ2VudHMvcGhhcm1hY29sb2d5PC9r
ZXl3b3JkPjxrZXl3b3JkPkNlbGwgTGluZSwgVHVtb3I8L2tleXdvcmQ+PGtleXdvcmQ+Q2VsbCBM
aW5lYWdlPC9rZXl3b3JkPjxrZXl3b3JkPkNocm9tb3NvbWVzLCBIdW1hbi9nZW5ldGljczwva2V5
d29yZD48a2V5d29yZD5DbGluaWNhbCBUcmlhbHMgYXMgVG9waWMvbWV0aG9kczwva2V5d29yZD48
a2V5d29yZD4qRGF0YWJhc2VzLCBGYWN0dWFsPC9rZXl3b3JkPjxrZXl3b3JkPkRydWcgU2NyZWVu
aW5nIEFzc2F5cywgQW50aXR1bW9yLyptZXRob2RzPC9rZXl3b3JkPjxrZXl3b3JkPipFbmN5Y2xv
cGVkaWFzIGFzIFRvcGljPC9rZXl3b3JkPjxrZXl3b3JkPkdlbmUgRXhwcmVzc2lvbiBQcm9maWxp
bmc8L2tleXdvcmQ+PGtleXdvcmQ+R2VuZSBFeHByZXNzaW9uIFJlZ3VsYXRpb24sIE5lb3BsYXN0
aWM8L2tleXdvcmQ+PGtleXdvcmQ+R2VuZXMsIHJhcy9nZW5ldGljczwva2V5d29yZD48a2V5d29y
ZD5HZW5vbWUsIEh1bWFuL2dlbmV0aWNzPC9rZXl3b3JkPjxrZXl3b3JkPkdlbm9taWNzPC9rZXl3
b3JkPjxrZXl3b3JkPkh1bWFuczwva2V5d29yZD48a2V5d29yZD5NaXRvZ2VuLUFjdGl2YXRlZCBQ
cm90ZWluIEtpbmFzZSBLaW5hc2VzL2FudGFnb25pc3RzICZhbXA7IGluaGliaXRvcnMvbWV0YWJv
bGlzbTwva2V5d29yZD48a2V5d29yZD4qTW9kZWxzLCBCaW9sb2dpY2FsPC9rZXl3b3JkPjxrZXl3
b3JkPk5lb3BsYXNtcy8qZHJ1ZyB0aGVyYXB5L2dlbmV0aWNzL21ldGFib2xpc20vKnBhdGhvbG9n
eTwva2V5d29yZD48a2V5d29yZD5QaGFybWFjb2dlbmV0aWNzPC9rZXl3b3JkPjxrZXl3b3JkPlBs
YXNtYSBDZWxscy9jeXRvbG9neS9kcnVnIGVmZmVjdHMvbWV0YWJvbGlzbTwva2V5d29yZD48a2V5
d29yZD5QcmVjaXNpb24gTWVkaWNpbmUvbWV0aG9kczwva2V5d29yZD48a2V5d29yZD5SZWNlcHRv
ciwgSUdGIFR5cGUgMS9hbnRhZ29uaXN0cyAmYW1wOyBpbmhpYml0b3JzL21ldGFib2xpc208L2tl
eXdvcmQ+PGtleXdvcmQ+UmVjZXB0b3JzLCBBcnlsIEh5ZHJvY2FyYm9uL2dlbmV0aWNzL21ldGFi
b2xpc208L2tleXdvcmQ+PGtleXdvcmQ+U2VxdWVuY2UgQW5hbHlzaXMsIEROQTwva2V5d29yZD48
a2V5d29yZD5Ub3BvaXNvbWVyYXNlIEluaGliaXRvcnMvcGhhcm1hY29sb2d5PC9rZXl3b3JkPjwv
a2V5d29yZHM+PGRhdGVzPjx5ZWFyPjIwMTI8L3llYXI+PHB1Yi1kYXRlcz48ZGF0ZT5NYXIgMjg8
L2RhdGU+PC9wdWItZGF0ZXM+PC9kYXRlcz48aXNibj4xNDc2LTQ2ODcgKEVsZWN0cm9uaWMpJiN4
RDswMDI4LTA4MzYgKExpbmtpbmcpPC9pc2JuPjxhY2Nlc3Npb24tbnVtPjIyNDYwOTA1PC9hY2Nl
c3Npb24tbnVtPjx1cmxzPjxyZWxhdGVkLXVybHM+PHVybD5odHRwOi8vd3d3Lm5jYmkubmxtLm5p
aC5nb3YvcHVibWVkLzIyNDYwOTA1PC91cmw+PC9yZWxhdGVkLXVybHM+PC91cmxzPjxjdXN0b20y
PlBNQzMzMjAwMjc8L2N1c3RvbTI+PGVsZWN0cm9uaWMtcmVzb3VyY2UtbnVtPjEwLjEwMzgvbmF0
dXJlMTEwMDM8L2VsZWN0cm9uaWMtcmVzb3VyY2UtbnVtPjwvcmVjb3JkPjwvQ2l0ZT48L0VuZE5v
dGU+AG==
</w:fldData>
        </w:fldChar>
      </w:r>
      <w:r w:rsidR="002A5621">
        <w:rPr>
          <w:rFonts w:ascii="Times New Roman" w:hAnsi="Times New Roman" w:cs="Times New Roman"/>
          <w:sz w:val="22"/>
          <w:szCs w:val="22"/>
        </w:rPr>
        <w:instrText xml:space="preserve"> ADDIN EN.CITE.DATA </w:instrText>
      </w:r>
      <w:r w:rsidR="002A5621">
        <w:rPr>
          <w:rFonts w:ascii="Times New Roman" w:hAnsi="Times New Roman" w:cs="Times New Roman"/>
          <w:sz w:val="22"/>
          <w:szCs w:val="22"/>
        </w:rPr>
      </w:r>
      <w:r w:rsidR="002A5621">
        <w:rPr>
          <w:rFonts w:ascii="Times New Roman" w:hAnsi="Times New Roman" w:cs="Times New Roman"/>
          <w:sz w:val="22"/>
          <w:szCs w:val="22"/>
        </w:rPr>
        <w:fldChar w:fldCharType="end"/>
      </w:r>
      <w:r w:rsidR="008E5779">
        <w:rPr>
          <w:rFonts w:ascii="Times New Roman" w:hAnsi="Times New Roman" w:cs="Times New Roman"/>
          <w:sz w:val="22"/>
          <w:szCs w:val="22"/>
        </w:rPr>
      </w:r>
      <w:r w:rsidR="008E5779">
        <w:rPr>
          <w:rFonts w:ascii="Times New Roman" w:hAnsi="Times New Roman" w:cs="Times New Roman"/>
          <w:sz w:val="22"/>
          <w:szCs w:val="22"/>
        </w:rPr>
        <w:fldChar w:fldCharType="separate"/>
      </w:r>
      <w:r w:rsidR="002A5621" w:rsidRPr="002A5621">
        <w:rPr>
          <w:rFonts w:ascii="Times New Roman" w:hAnsi="Times New Roman" w:cs="Times New Roman"/>
          <w:noProof/>
          <w:sz w:val="22"/>
          <w:szCs w:val="22"/>
          <w:vertAlign w:val="superscript"/>
        </w:rPr>
        <w:t>6</w:t>
      </w:r>
      <w:r w:rsidR="008E5779">
        <w:rPr>
          <w:rFonts w:ascii="Times New Roman" w:hAnsi="Times New Roman" w:cs="Times New Roman"/>
          <w:sz w:val="22"/>
          <w:szCs w:val="22"/>
        </w:rPr>
        <w:fldChar w:fldCharType="end"/>
      </w:r>
      <w:r w:rsidRPr="000406C8">
        <w:rPr>
          <w:rFonts w:ascii="Times New Roman" w:hAnsi="Times New Roman" w:cs="Times New Roman"/>
          <w:sz w:val="22"/>
          <w:szCs w:val="22"/>
        </w:rPr>
        <w:t xml:space="preserve">, so they were generally considered to represent invasive tumors.  The expression levels of the pro-invasive and indolence signature genes were compared with background genes. In general, as expected, the pro-invasive signature genes were over-expressed compared to other genes </w:t>
      </w:r>
      <w:r w:rsidR="009319D4">
        <w:rPr>
          <w:rFonts w:ascii="Times New Roman" w:hAnsi="Times New Roman" w:cs="Times New Roman"/>
          <w:sz w:val="22"/>
          <w:szCs w:val="22"/>
        </w:rPr>
        <w:t>(t-test p-value=1.1×10</w:t>
      </w:r>
      <w:r w:rsidR="009319D4" w:rsidRPr="009319D4">
        <w:rPr>
          <w:rFonts w:ascii="Times New Roman" w:hAnsi="Times New Roman" w:cs="Times New Roman"/>
          <w:sz w:val="22"/>
          <w:szCs w:val="22"/>
          <w:vertAlign w:val="superscript"/>
        </w:rPr>
        <w:t>-33</w:t>
      </w:r>
      <w:r w:rsidR="009319D4">
        <w:rPr>
          <w:rFonts w:ascii="Times New Roman" w:hAnsi="Times New Roman" w:cs="Times New Roman"/>
          <w:sz w:val="22"/>
          <w:szCs w:val="22"/>
        </w:rPr>
        <w:t xml:space="preserve">) </w:t>
      </w:r>
      <w:r w:rsidRPr="000406C8">
        <w:rPr>
          <w:rFonts w:ascii="Times New Roman" w:hAnsi="Times New Roman" w:cs="Times New Roman"/>
          <w:sz w:val="22"/>
          <w:szCs w:val="22"/>
        </w:rPr>
        <w:t>while the indolence signatures were under-expressed relative to background genes across the 70 lung adenocarcinoma cells (</w:t>
      </w:r>
      <w:r w:rsidR="009319D4">
        <w:rPr>
          <w:rFonts w:ascii="Times New Roman" w:hAnsi="Times New Roman" w:cs="Times New Roman"/>
          <w:sz w:val="22"/>
          <w:szCs w:val="22"/>
        </w:rPr>
        <w:t>t-test p-value=2.7×10</w:t>
      </w:r>
      <w:r w:rsidR="009319D4" w:rsidRPr="009319D4">
        <w:rPr>
          <w:rFonts w:ascii="Times New Roman" w:hAnsi="Times New Roman" w:cs="Times New Roman"/>
          <w:sz w:val="22"/>
          <w:szCs w:val="22"/>
          <w:vertAlign w:val="superscript"/>
        </w:rPr>
        <w:t>-</w:t>
      </w:r>
      <w:r w:rsidR="009319D4">
        <w:rPr>
          <w:rFonts w:ascii="Times New Roman" w:hAnsi="Times New Roman" w:cs="Times New Roman"/>
          <w:sz w:val="22"/>
          <w:szCs w:val="22"/>
          <w:vertAlign w:val="superscript"/>
        </w:rPr>
        <w:t>5</w:t>
      </w:r>
      <w:r w:rsidR="009319D4">
        <w:rPr>
          <w:rFonts w:ascii="Times New Roman" w:hAnsi="Times New Roman" w:cs="Times New Roman"/>
          <w:sz w:val="22"/>
          <w:szCs w:val="22"/>
        </w:rPr>
        <w:t xml:space="preserve">, </w:t>
      </w:r>
      <w:r w:rsidR="00A30A22">
        <w:rPr>
          <w:rFonts w:ascii="Times New Roman" w:hAnsi="Times New Roman" w:cs="Times New Roman"/>
          <w:sz w:val="22"/>
          <w:szCs w:val="22"/>
        </w:rPr>
        <w:t>Supplementary Fig</w:t>
      </w:r>
      <w:r w:rsidR="00EE774C">
        <w:rPr>
          <w:rFonts w:ascii="Times New Roman" w:hAnsi="Times New Roman" w:cs="Times New Roman"/>
          <w:sz w:val="22"/>
          <w:szCs w:val="22"/>
        </w:rPr>
        <w:t>.</w:t>
      </w:r>
      <w:r w:rsidR="00F56DD7" w:rsidRPr="000406C8">
        <w:rPr>
          <w:rFonts w:ascii="Times New Roman" w:hAnsi="Times New Roman" w:cs="Times New Roman"/>
          <w:sz w:val="22"/>
          <w:szCs w:val="22"/>
        </w:rPr>
        <w:t xml:space="preserve"> </w:t>
      </w:r>
      <w:r w:rsidR="00F56DD7">
        <w:rPr>
          <w:rFonts w:ascii="Times New Roman" w:hAnsi="Times New Roman" w:cs="Times New Roman"/>
          <w:sz w:val="22"/>
          <w:szCs w:val="22"/>
        </w:rPr>
        <w:t>4</w:t>
      </w:r>
      <w:r w:rsidR="009319D4">
        <w:rPr>
          <w:rFonts w:ascii="Times New Roman" w:hAnsi="Times New Roman" w:cs="Times New Roman"/>
          <w:sz w:val="22"/>
          <w:szCs w:val="22"/>
        </w:rPr>
        <w:t>a</w:t>
      </w:r>
      <w:r w:rsidRPr="000406C8">
        <w:rPr>
          <w:rFonts w:ascii="Times New Roman" w:hAnsi="Times New Roman" w:cs="Times New Roman"/>
          <w:sz w:val="22"/>
          <w:szCs w:val="22"/>
        </w:rPr>
        <w:t>). The mean values of the pro-invasive and indolence signature genes from the 70 cells were anti-correlated (</w:t>
      </w:r>
      <w:r w:rsidR="00C94677">
        <w:rPr>
          <w:rFonts w:ascii="Times New Roman" w:hAnsi="Times New Roman" w:cs="Times New Roman"/>
          <w:sz w:val="22"/>
          <w:szCs w:val="22"/>
        </w:rPr>
        <w:t>Supplementary Fig.</w:t>
      </w:r>
      <w:r w:rsidR="00F56DD7" w:rsidRPr="000406C8">
        <w:rPr>
          <w:rFonts w:ascii="Times New Roman" w:hAnsi="Times New Roman" w:cs="Times New Roman"/>
          <w:sz w:val="22"/>
          <w:szCs w:val="22"/>
        </w:rPr>
        <w:t xml:space="preserve"> </w:t>
      </w:r>
      <w:r w:rsidR="00F56DD7">
        <w:rPr>
          <w:rFonts w:ascii="Times New Roman" w:hAnsi="Times New Roman" w:cs="Times New Roman"/>
          <w:sz w:val="22"/>
          <w:szCs w:val="22"/>
        </w:rPr>
        <w:t>4</w:t>
      </w:r>
      <w:r w:rsidR="009319D4">
        <w:rPr>
          <w:rFonts w:ascii="Times New Roman" w:hAnsi="Times New Roman" w:cs="Times New Roman"/>
          <w:sz w:val="22"/>
          <w:szCs w:val="22"/>
        </w:rPr>
        <w:t>b</w:t>
      </w:r>
      <w:r w:rsidRPr="000406C8">
        <w:rPr>
          <w:rFonts w:ascii="Times New Roman" w:hAnsi="Times New Roman" w:cs="Times New Roman"/>
          <w:sz w:val="22"/>
          <w:szCs w:val="22"/>
        </w:rPr>
        <w:t>) consistently with the observa</w:t>
      </w:r>
      <w:r w:rsidR="00C94677">
        <w:rPr>
          <w:rFonts w:ascii="Times New Roman" w:hAnsi="Times New Roman" w:cs="Times New Roman"/>
          <w:sz w:val="22"/>
          <w:szCs w:val="22"/>
        </w:rPr>
        <w:t xml:space="preserve">tion in bulk </w:t>
      </w:r>
      <w:proofErr w:type="spellStart"/>
      <w:r w:rsidR="00C94677">
        <w:rPr>
          <w:rFonts w:ascii="Times New Roman" w:hAnsi="Times New Roman" w:cs="Times New Roman"/>
          <w:sz w:val="22"/>
          <w:szCs w:val="22"/>
        </w:rPr>
        <w:t>RNAseq</w:t>
      </w:r>
      <w:proofErr w:type="spellEnd"/>
      <w:r w:rsidR="00C94677">
        <w:rPr>
          <w:rFonts w:ascii="Times New Roman" w:hAnsi="Times New Roman" w:cs="Times New Roman"/>
          <w:sz w:val="22"/>
          <w:szCs w:val="22"/>
        </w:rPr>
        <w:t xml:space="preserve"> data (Fig.</w:t>
      </w:r>
      <w:r w:rsidRPr="000406C8">
        <w:rPr>
          <w:rFonts w:ascii="Times New Roman" w:hAnsi="Times New Roman" w:cs="Times New Roman"/>
          <w:sz w:val="22"/>
          <w:szCs w:val="22"/>
        </w:rPr>
        <w:t xml:space="preserve"> </w:t>
      </w:r>
      <w:r w:rsidR="009319D4">
        <w:rPr>
          <w:rFonts w:ascii="Times New Roman" w:hAnsi="Times New Roman" w:cs="Times New Roman"/>
          <w:sz w:val="22"/>
          <w:szCs w:val="22"/>
        </w:rPr>
        <w:t>1a</w:t>
      </w:r>
      <w:r w:rsidRPr="000406C8">
        <w:rPr>
          <w:rFonts w:ascii="Times New Roman" w:hAnsi="Times New Roman" w:cs="Times New Roman"/>
          <w:sz w:val="22"/>
          <w:szCs w:val="22"/>
        </w:rPr>
        <w:t xml:space="preserve">). </w:t>
      </w:r>
    </w:p>
    <w:p w14:paraId="5CC77FD1" w14:textId="4F356050" w:rsidR="003F6628" w:rsidRDefault="008E5779" w:rsidP="00C465A0">
      <w:pPr>
        <w:spacing w:line="480" w:lineRule="auto"/>
        <w:jc w:val="center"/>
        <w:rPr>
          <w:rFonts w:ascii="Times New Roman" w:hAnsi="Times New Roman" w:cs="Times New Roman"/>
          <w:b/>
          <w:sz w:val="22"/>
          <w:szCs w:val="22"/>
        </w:rPr>
      </w:pPr>
      <w:r>
        <w:rPr>
          <w:rFonts w:ascii="Times New Roman" w:hAnsi="Times New Roman" w:cs="Times New Roman"/>
          <w:b/>
          <w:noProof/>
          <w:sz w:val="22"/>
          <w:szCs w:val="22"/>
        </w:rPr>
        <w:drawing>
          <wp:inline distT="0" distB="0" distL="0" distR="0" wp14:anchorId="32DE804B" wp14:editId="7A5E74B1">
            <wp:extent cx="4468091" cy="2501924"/>
            <wp:effectExtent l="0" t="0" r="2540" b="0"/>
            <wp:docPr id="7" name="Picture 7"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scatter chart&#10;&#10;Description automatically generated"/>
                    <pic:cNvPicPr/>
                  </pic:nvPicPr>
                  <pic:blipFill>
                    <a:blip r:embed="rId11"/>
                    <a:stretch>
                      <a:fillRect/>
                    </a:stretch>
                  </pic:blipFill>
                  <pic:spPr>
                    <a:xfrm>
                      <a:off x="0" y="0"/>
                      <a:ext cx="4474496" cy="2505511"/>
                    </a:xfrm>
                    <a:prstGeom prst="rect">
                      <a:avLst/>
                    </a:prstGeom>
                  </pic:spPr>
                </pic:pic>
              </a:graphicData>
            </a:graphic>
          </wp:inline>
        </w:drawing>
      </w:r>
    </w:p>
    <w:p w14:paraId="4DBCC4FD" w14:textId="2500829B" w:rsidR="00BA5796" w:rsidRDefault="00A30A22" w:rsidP="001604B3">
      <w:pPr>
        <w:spacing w:line="480" w:lineRule="auto"/>
        <w:jc w:val="both"/>
        <w:rPr>
          <w:rFonts w:ascii="Times New Roman" w:hAnsi="Times New Roman" w:cs="Times New Roman"/>
          <w:b/>
          <w:sz w:val="22"/>
          <w:szCs w:val="22"/>
        </w:rPr>
      </w:pPr>
      <w:r>
        <w:rPr>
          <w:rFonts w:ascii="Times New Roman" w:hAnsi="Times New Roman" w:cs="Times New Roman"/>
          <w:b/>
          <w:sz w:val="22"/>
          <w:szCs w:val="22"/>
        </w:rPr>
        <w:t xml:space="preserve">Supplementary </w:t>
      </w:r>
      <w:r w:rsidR="00BA5796">
        <w:rPr>
          <w:rFonts w:ascii="Times New Roman" w:hAnsi="Times New Roman" w:cs="Times New Roman"/>
          <w:b/>
          <w:sz w:val="22"/>
          <w:szCs w:val="22"/>
        </w:rPr>
        <w:t>Fig</w:t>
      </w:r>
      <w:r w:rsidR="000802BA">
        <w:rPr>
          <w:rFonts w:ascii="Times New Roman" w:hAnsi="Times New Roman" w:cs="Times New Roman"/>
          <w:b/>
          <w:sz w:val="22"/>
          <w:szCs w:val="22"/>
        </w:rPr>
        <w:t>.</w:t>
      </w:r>
      <w:r w:rsidR="00BA5796">
        <w:rPr>
          <w:rFonts w:ascii="Times New Roman" w:hAnsi="Times New Roman" w:cs="Times New Roman"/>
          <w:b/>
          <w:sz w:val="22"/>
          <w:szCs w:val="22"/>
        </w:rPr>
        <w:t xml:space="preserve"> </w:t>
      </w:r>
      <w:r w:rsidR="00C93BDF">
        <w:rPr>
          <w:rFonts w:ascii="Times New Roman" w:hAnsi="Times New Roman" w:cs="Times New Roman"/>
          <w:b/>
          <w:sz w:val="22"/>
          <w:szCs w:val="22"/>
        </w:rPr>
        <w:t>4</w:t>
      </w:r>
      <w:r w:rsidR="00BA5796">
        <w:rPr>
          <w:rFonts w:ascii="Times New Roman" w:hAnsi="Times New Roman" w:cs="Times New Roman"/>
          <w:b/>
          <w:sz w:val="22"/>
          <w:szCs w:val="22"/>
        </w:rPr>
        <w:t xml:space="preserve">. Expression of the signature genes in lung adenocarcinoma cells. a. </w:t>
      </w:r>
      <w:r w:rsidR="00BA5796" w:rsidRPr="00BA5796">
        <w:rPr>
          <w:rFonts w:ascii="Times New Roman" w:hAnsi="Times New Roman" w:cs="Times New Roman"/>
          <w:bCs/>
          <w:sz w:val="22"/>
          <w:szCs w:val="22"/>
        </w:rPr>
        <w:t>Boxplot of expression of the pro-invasive and indolent signatures compared to other genes. Expression in each group is compared based on student t-test.</w:t>
      </w:r>
      <w:r w:rsidR="00BA5796">
        <w:rPr>
          <w:rFonts w:ascii="Times New Roman" w:hAnsi="Times New Roman" w:cs="Times New Roman"/>
          <w:b/>
          <w:sz w:val="22"/>
          <w:szCs w:val="22"/>
        </w:rPr>
        <w:t xml:space="preserve"> b. </w:t>
      </w:r>
      <w:r w:rsidR="00BA5796" w:rsidRPr="00BA5796">
        <w:rPr>
          <w:rFonts w:ascii="Times New Roman" w:hAnsi="Times New Roman" w:cs="Times New Roman"/>
          <w:bCs/>
          <w:sz w:val="22"/>
          <w:szCs w:val="22"/>
        </w:rPr>
        <w:t xml:space="preserve">Scatter plot of expression of the signature genes averaged across 70 cancer cells. Red dots indicate cancer cells having high expression of pro-invasive and low expression of indolent signatures and blue ones for the opposite cases. </w:t>
      </w:r>
      <w:r w:rsidR="003B3436">
        <w:rPr>
          <w:rFonts w:ascii="Times New Roman" w:hAnsi="Times New Roman" w:cs="Times New Roman"/>
          <w:bCs/>
          <w:sz w:val="22"/>
          <w:szCs w:val="22"/>
        </w:rPr>
        <w:t>A b</w:t>
      </w:r>
      <w:r w:rsidR="00BA5796" w:rsidRPr="00BA5796">
        <w:rPr>
          <w:rFonts w:ascii="Times New Roman" w:hAnsi="Times New Roman" w:cs="Times New Roman"/>
          <w:bCs/>
          <w:sz w:val="22"/>
          <w:szCs w:val="22"/>
        </w:rPr>
        <w:t>lack dashed line indicate</w:t>
      </w:r>
      <w:r w:rsidR="003B3436">
        <w:rPr>
          <w:rFonts w:ascii="Times New Roman" w:hAnsi="Times New Roman" w:cs="Times New Roman"/>
          <w:bCs/>
          <w:sz w:val="22"/>
          <w:szCs w:val="22"/>
        </w:rPr>
        <w:t>s</w:t>
      </w:r>
      <w:r w:rsidR="00BA5796" w:rsidRPr="00BA5796">
        <w:rPr>
          <w:rFonts w:ascii="Times New Roman" w:hAnsi="Times New Roman" w:cs="Times New Roman"/>
          <w:bCs/>
          <w:sz w:val="22"/>
          <w:szCs w:val="22"/>
        </w:rPr>
        <w:t xml:space="preserve"> a linear fit line of the association between two groups of genes.</w:t>
      </w:r>
      <w:r w:rsidR="00BA5796">
        <w:rPr>
          <w:rFonts w:ascii="Times New Roman" w:hAnsi="Times New Roman" w:cs="Times New Roman"/>
          <w:b/>
          <w:sz w:val="22"/>
          <w:szCs w:val="22"/>
        </w:rPr>
        <w:t xml:space="preserve"> </w:t>
      </w:r>
    </w:p>
    <w:p w14:paraId="3024A018" w14:textId="77777777" w:rsidR="00C465A0" w:rsidRPr="000406C8" w:rsidRDefault="00C465A0" w:rsidP="001604B3">
      <w:pPr>
        <w:spacing w:line="480" w:lineRule="auto"/>
        <w:jc w:val="both"/>
        <w:rPr>
          <w:rFonts w:ascii="Times New Roman" w:hAnsi="Times New Roman" w:cs="Times New Roman"/>
          <w:b/>
          <w:sz w:val="22"/>
          <w:szCs w:val="22"/>
        </w:rPr>
      </w:pPr>
    </w:p>
    <w:p w14:paraId="7FB13DB2" w14:textId="5D2BACB5" w:rsidR="00AD2A7C" w:rsidRPr="000406C8" w:rsidRDefault="00A7039F" w:rsidP="001604B3">
      <w:pPr>
        <w:spacing w:line="480" w:lineRule="auto"/>
        <w:jc w:val="both"/>
        <w:rPr>
          <w:rFonts w:ascii="Times New Roman" w:hAnsi="Times New Roman" w:cs="Times New Roman"/>
          <w:b/>
          <w:sz w:val="22"/>
          <w:szCs w:val="22"/>
        </w:rPr>
      </w:pPr>
      <w:r>
        <w:rPr>
          <w:rFonts w:ascii="Times New Roman" w:hAnsi="Times New Roman" w:cs="Times New Roman"/>
          <w:b/>
          <w:sz w:val="22"/>
          <w:szCs w:val="22"/>
        </w:rPr>
        <w:t>Patient-centric multi-Omics data QC for</w:t>
      </w:r>
      <w:r w:rsidR="00204440" w:rsidRPr="000406C8">
        <w:rPr>
          <w:rFonts w:ascii="Times New Roman" w:hAnsi="Times New Roman" w:cs="Times New Roman"/>
          <w:b/>
          <w:sz w:val="22"/>
          <w:szCs w:val="22"/>
        </w:rPr>
        <w:t xml:space="preserve"> CNV, DNA methylation and </w:t>
      </w:r>
      <w:proofErr w:type="spellStart"/>
      <w:r w:rsidR="00204440" w:rsidRPr="000406C8">
        <w:rPr>
          <w:rFonts w:ascii="Times New Roman" w:hAnsi="Times New Roman" w:cs="Times New Roman"/>
          <w:b/>
          <w:sz w:val="22"/>
          <w:szCs w:val="22"/>
        </w:rPr>
        <w:t>RNAseq</w:t>
      </w:r>
      <w:proofErr w:type="spellEnd"/>
      <w:r w:rsidR="00204440" w:rsidRPr="000406C8">
        <w:rPr>
          <w:rFonts w:ascii="Times New Roman" w:hAnsi="Times New Roman" w:cs="Times New Roman"/>
          <w:b/>
          <w:sz w:val="22"/>
          <w:szCs w:val="22"/>
        </w:rPr>
        <w:t xml:space="preserve"> data from TCGA LUAD stage </w:t>
      </w:r>
      <w:r w:rsidR="00013F35">
        <w:rPr>
          <w:rFonts w:ascii="Times New Roman" w:hAnsi="Times New Roman" w:cs="Times New Roman"/>
          <w:b/>
          <w:sz w:val="22"/>
          <w:szCs w:val="22"/>
        </w:rPr>
        <w:t>I</w:t>
      </w:r>
      <w:r w:rsidR="00204440" w:rsidRPr="000406C8">
        <w:rPr>
          <w:rFonts w:ascii="Times New Roman" w:hAnsi="Times New Roman" w:cs="Times New Roman"/>
          <w:b/>
          <w:sz w:val="22"/>
          <w:szCs w:val="22"/>
        </w:rPr>
        <w:t xml:space="preserve"> data</w:t>
      </w:r>
    </w:p>
    <w:p w14:paraId="1994EB1C" w14:textId="08C7F30A" w:rsidR="00204440" w:rsidRPr="000406C8" w:rsidRDefault="00F92F27" w:rsidP="001604B3">
      <w:pPr>
        <w:spacing w:line="480" w:lineRule="auto"/>
        <w:jc w:val="both"/>
        <w:rPr>
          <w:rFonts w:ascii="Times New Roman" w:hAnsi="Times New Roman" w:cs="Times New Roman"/>
          <w:sz w:val="22"/>
          <w:szCs w:val="22"/>
        </w:rPr>
      </w:pPr>
      <w:r w:rsidRPr="000406C8">
        <w:rPr>
          <w:rFonts w:ascii="Times New Roman" w:hAnsi="Times New Roman" w:cs="Times New Roman"/>
          <w:sz w:val="22"/>
          <w:szCs w:val="22"/>
        </w:rPr>
        <w:t xml:space="preserve">While integration of different molecular data </w:t>
      </w:r>
      <w:r w:rsidR="006B46C4" w:rsidRPr="000406C8">
        <w:rPr>
          <w:rFonts w:ascii="Times New Roman" w:hAnsi="Times New Roman" w:cs="Times New Roman"/>
          <w:sz w:val="22"/>
          <w:szCs w:val="22"/>
        </w:rPr>
        <w:t>enhances</w:t>
      </w:r>
      <w:r w:rsidRPr="000406C8">
        <w:rPr>
          <w:rFonts w:ascii="Times New Roman" w:hAnsi="Times New Roman" w:cs="Times New Roman"/>
          <w:sz w:val="22"/>
          <w:szCs w:val="22"/>
        </w:rPr>
        <w:t xml:space="preserve"> our understanding of molecular mechanisms underlying complex biological systems, large scale omics data sometimes contain sample labeling errors</w:t>
      </w:r>
      <w:r w:rsidR="000D2A46" w:rsidRPr="000406C8">
        <w:rPr>
          <w:rFonts w:ascii="Times New Roman" w:hAnsi="Times New Roman" w:cs="Times New Roman"/>
          <w:sz w:val="22"/>
          <w:szCs w:val="22"/>
        </w:rPr>
        <w:fldChar w:fldCharType="begin">
          <w:fldData xml:space="preserve">PEVuZE5vdGU+PENpdGU+PEF1dGhvcj5Zb288L0F1dGhvcj48WWVhcj4yMDE0PC9ZZWFyPjxSZWNO
dW0+OTwvUmVjTnVtPjxEaXNwbGF5VGV4dD48c3R5bGUgZmFjZT0ic3VwZXJzY3JpcHQiPjI8L3N0
eWxlPjwvRGlzcGxheVRleHQ+PHJlY29yZD48cmVjLW51bWJlcj45PC9yZWMtbnVtYmVyPjxmb3Jl
aWduLWtleXM+PGtleSBhcHA9IkVOIiBkYi1pZD0id3o5ZnJ0MHc1dHY1dzhldmVhOHg1ZHBlMGVy
YXp4cnZhd3hlIiB0aW1lc3RhbXA9IjE1NDk2MTM1NDAiPjk8L2tleT48L2ZvcmVpZ24ta2V5cz48
cmVmLXR5cGUgbmFtZT0iSm91cm5hbCBBcnRpY2xlIj4xNzwvcmVmLXR5cGU+PGNvbnRyaWJ1dG9y
cz48YXV0aG9ycz48YXV0aG9yPllvbywgUy48L2F1dGhvcj48YXV0aG9yPkh1YW5nLCBULjwvYXV0
aG9yPjxhdXRob3I+Q2FtcGJlbGwsIEouIEQuPC9hdXRob3I+PGF1dGhvcj5MZWUsIEUuPC9hdXRo
b3I+PGF1dGhvcj5UdSwgWi48L2F1dGhvcj48YXV0aG9yPkdlcmFjaSwgTS4gVy48L2F1dGhvcj48
YXV0aG9yPlBvd2VsbCwgQy4gQS48L2F1dGhvcj48YXV0aG9yPlNjaGFkdCwgRS4gRS48L2F1dGhv
cj48YXV0aG9yPlNwaXJhLCBBLjwvYXV0aG9yPjxhdXRob3I+Wmh1LCBKLjwvYXV0aG9yPjwvYXV0
aG9ycz48L2NvbnRyaWJ1dG9ycz48YXV0aC1hZGRyZXNzPkljYWhuIEluc3RpdHV0ZSBvZiBHZW5v
bWljcyBhbmQgTXVsdGlzY2FsZSBCaW9sb2d5LCBJY2FobiBTY2hvb2wgb2YgTWVkaWNpbmUgYXQg
TW91bnQgU2luYWksIE5ldyBZb3JrLCBOZXcgWW9yaywgVW5pdGVkIFN0YXRlcyBvZiBBbWVyaWNh
OyBEZXBhcnRtZW50IG9mIEdlbmV0aWNzIGFuZCBHZW5vbWljIFNjaWVuY2VzLCBJY2FobiBTY2hv
b2wgb2YgTWVkaWNpbmUgYXQgTW91bnQgU2luYWksIE5ldyBZb3JrLCBOZXcgWW9yaywgVW5pdGVk
IFN0YXRlcyBvZiBBbWVyaWNhLiYjeEQ7RGl2aXNpb24gb2YgQ29tcHV0YXRpb25hbCBCaW9tZWRp
Y2luZSwgRGVwYXJ0bWVudCBvZiBNZWRpY2luZSwgQm9zdG9uIFVuaXZlcnNpdHkgU2Nob29sIG9m
IE1lZGljaW5lLCBCb3N0b24sIE1hc3NhY2h1c2V0dHMsIFVuaXRlZCBTdGF0ZXMgb2YgQW1lcmlj
YS4mI3hEO0RpdmlzaW9uIG9mIFB1bG1vbmFyeSBTY2llbmNlcyBhbmQgQ3JpdGljYWwgQ2FyZSBN
ZWRpY2luZSwgVW5pdmVyc2l0eSBvZiBDb2xvcmFkbyBEZW52ZXIsIEF1cm9yYSwgQ29sb3JhZG8s
IFVuaXRlZCBTdGF0ZXMgb2YgQW1lcmljYS4mI3hEO0RpdmlzaW9uIG9mIFB1bG1vbmFyeSwgQ3Jp
dGljYWwgQ2FyZSBhbmQgU2xlZXAgTWVkaWNpbmUsIEljYWhuIFNjaG9vbCBvZiBNZWRpY2luZSBh
dCBNb3VudCBTaW5haSwgTmV3IFlvcmssIE5ldyBZb3JrLCBVbml0ZWQgU3RhdGVzIG9mIEFtZXJp
Y2EuPC9hdXRoLWFkZHJlc3M+PHRpdGxlcz48dGl0bGU+TU9ETWF0Y2hlcjogbXVsdGktb21pY3Mg
ZGF0YSBtYXRjaGVyIGZvciBpbnRlZ3JhdGl2ZSBnZW5vbWljIGFuYWx5c2lzPC90aXRsZT48c2Vj
b25kYXJ5LXRpdGxlPlBMb1MgQ29tcHV0IEJpb2w8L3NlY29uZGFyeS10aXRsZT48L3RpdGxlcz48
cGVyaW9kaWNhbD48ZnVsbC10aXRsZT5QTG9TIENvbXB1dCBCaW9sPC9mdWxsLXRpdGxlPjwvcGVy
aW9kaWNhbD48cGFnZXM+ZTEwMDM3OTA8L3BhZ2VzPjx2b2x1bWU+MTA8L3ZvbHVtZT48bnVtYmVy
Pjg8L251bWJlcj48a2V5d29yZHM+PGtleXdvcmQ+RE5BIE1ldGh5bGF0aW9uPC9rZXl3b3JkPjxr
ZXl3b3JkPipEYXRhYmFzZXMsIEdlbmV0aWM8L2tleXdvcmQ+PGtleXdvcmQ+RmVtYWxlPC9rZXl3
b3JkPjxrZXl3b3JkPkdlbmUgRXhwcmVzc2lvbiBQcm9maWxpbmc8L2tleXdvcmQ+PGtleXdvcmQ+
R2Vub21pY3MvKm1ldGhvZHM8L2tleXdvcmQ+PGtleXdvcmQ+SHVtYW5zPC9rZXl3b3JkPjxrZXl3
b3JkPk1hbGU8L2tleXdvcmQ+PGtleXdvcmQ+TW9sZWN1bGFyIFNlcXVlbmNlIEFubm90YXRpb24v
Km1ldGhvZHM8L2tleXdvcmQ+PGtleXdvcmQ+TmVvcGxhc21zL2dlbmV0aWNzPC9rZXl3b3JkPjxr
ZXl3b3JkPlBvbHltb3JwaGlzbSwgU2luZ2xlIE51Y2xlb3RpZGU8L2tleXdvcmQ+PGtleXdvcmQ+
U2VxdWVuY2UgQW5hbHlzaXMsIEROQTwva2V5d29yZD48a2V5d29yZD5TZXF1ZW5jZSBBbmFseXNp
cywgUk5BPC9rZXl3b3JkPjwva2V5d29yZHM+PGRhdGVzPjx5ZWFyPjIwMTQ8L3llYXI+PHB1Yi1k
YXRlcz48ZGF0ZT5BdWc8L2RhdGU+PC9wdWItZGF0ZXM+PC9kYXRlcz48aXNibj4xNTUzLTczNTgg
KEVsZWN0cm9uaWMpJiN4RDsxNTUzLTczNFggKExpbmtpbmcpPC9pc2JuPjxhY2Nlc3Npb24tbnVt
PjI1MTIyNDk1PC9hY2Nlc3Npb24tbnVtPjx1cmxzPjxyZWxhdGVkLXVybHM+PHVybD5odHRwOi8v
d3d3Lm5jYmkubmxtLm5paC5nb3YvcHVibWVkLzI1MTIyNDk1PC91cmw+PC9yZWxhdGVkLXVybHM+
PC91cmxzPjxjdXN0b20yPlBNQzQxMzMwNDY8L2N1c3RvbTI+PGVsZWN0cm9uaWMtcmVzb3VyY2Ut
bnVtPjEwLjEzNzEvam91cm5hbC5wY2JpLjEwMDM3OTA8L2VsZWN0cm9uaWMtcmVzb3VyY2UtbnVt
PjwvcmVjb3JkPjwvQ2l0ZT48L0VuZE5vdGU+AG==
</w:fldData>
        </w:fldChar>
      </w:r>
      <w:r w:rsidR="002A5621">
        <w:rPr>
          <w:rFonts w:ascii="Times New Roman" w:hAnsi="Times New Roman" w:cs="Times New Roman"/>
          <w:sz w:val="22"/>
          <w:szCs w:val="22"/>
        </w:rPr>
        <w:instrText xml:space="preserve"> ADDIN EN.CITE </w:instrText>
      </w:r>
      <w:r w:rsidR="002A5621">
        <w:rPr>
          <w:rFonts w:ascii="Times New Roman" w:hAnsi="Times New Roman" w:cs="Times New Roman"/>
          <w:sz w:val="22"/>
          <w:szCs w:val="22"/>
        </w:rPr>
        <w:fldChar w:fldCharType="begin">
          <w:fldData xml:space="preserve">PEVuZE5vdGU+PENpdGU+PEF1dGhvcj5Zb288L0F1dGhvcj48WWVhcj4yMDE0PC9ZZWFyPjxSZWNO
dW0+OTwvUmVjTnVtPjxEaXNwbGF5VGV4dD48c3R5bGUgZmFjZT0ic3VwZXJzY3JpcHQiPjI8L3N0
eWxlPjwvRGlzcGxheVRleHQ+PHJlY29yZD48cmVjLW51bWJlcj45PC9yZWMtbnVtYmVyPjxmb3Jl
aWduLWtleXM+PGtleSBhcHA9IkVOIiBkYi1pZD0id3o5ZnJ0MHc1dHY1dzhldmVhOHg1ZHBlMGVy
YXp4cnZhd3hlIiB0aW1lc3RhbXA9IjE1NDk2MTM1NDAiPjk8L2tleT48L2ZvcmVpZ24ta2V5cz48
cmVmLXR5cGUgbmFtZT0iSm91cm5hbCBBcnRpY2xlIj4xNzwvcmVmLXR5cGU+PGNvbnRyaWJ1dG9y
cz48YXV0aG9ycz48YXV0aG9yPllvbywgUy48L2F1dGhvcj48YXV0aG9yPkh1YW5nLCBULjwvYXV0
aG9yPjxhdXRob3I+Q2FtcGJlbGwsIEouIEQuPC9hdXRob3I+PGF1dGhvcj5MZWUsIEUuPC9hdXRo
b3I+PGF1dGhvcj5UdSwgWi48L2F1dGhvcj48YXV0aG9yPkdlcmFjaSwgTS4gVy48L2F1dGhvcj48
YXV0aG9yPlBvd2VsbCwgQy4gQS48L2F1dGhvcj48YXV0aG9yPlNjaGFkdCwgRS4gRS48L2F1dGhv
cj48YXV0aG9yPlNwaXJhLCBBLjwvYXV0aG9yPjxhdXRob3I+Wmh1LCBKLjwvYXV0aG9yPjwvYXV0
aG9ycz48L2NvbnRyaWJ1dG9ycz48YXV0aC1hZGRyZXNzPkljYWhuIEluc3RpdHV0ZSBvZiBHZW5v
bWljcyBhbmQgTXVsdGlzY2FsZSBCaW9sb2d5LCBJY2FobiBTY2hvb2wgb2YgTWVkaWNpbmUgYXQg
TW91bnQgU2luYWksIE5ldyBZb3JrLCBOZXcgWW9yaywgVW5pdGVkIFN0YXRlcyBvZiBBbWVyaWNh
OyBEZXBhcnRtZW50IG9mIEdlbmV0aWNzIGFuZCBHZW5vbWljIFNjaWVuY2VzLCBJY2FobiBTY2hv
b2wgb2YgTWVkaWNpbmUgYXQgTW91bnQgU2luYWksIE5ldyBZb3JrLCBOZXcgWW9yaywgVW5pdGVk
IFN0YXRlcyBvZiBBbWVyaWNhLiYjeEQ7RGl2aXNpb24gb2YgQ29tcHV0YXRpb25hbCBCaW9tZWRp
Y2luZSwgRGVwYXJ0bWVudCBvZiBNZWRpY2luZSwgQm9zdG9uIFVuaXZlcnNpdHkgU2Nob29sIG9m
IE1lZGljaW5lLCBCb3N0b24sIE1hc3NhY2h1c2V0dHMsIFVuaXRlZCBTdGF0ZXMgb2YgQW1lcmlj
YS4mI3hEO0RpdmlzaW9uIG9mIFB1bG1vbmFyeSBTY2llbmNlcyBhbmQgQ3JpdGljYWwgQ2FyZSBN
ZWRpY2luZSwgVW5pdmVyc2l0eSBvZiBDb2xvcmFkbyBEZW52ZXIsIEF1cm9yYSwgQ29sb3JhZG8s
IFVuaXRlZCBTdGF0ZXMgb2YgQW1lcmljYS4mI3hEO0RpdmlzaW9uIG9mIFB1bG1vbmFyeSwgQ3Jp
dGljYWwgQ2FyZSBhbmQgU2xlZXAgTWVkaWNpbmUsIEljYWhuIFNjaG9vbCBvZiBNZWRpY2luZSBh
dCBNb3VudCBTaW5haSwgTmV3IFlvcmssIE5ldyBZb3JrLCBVbml0ZWQgU3RhdGVzIG9mIEFtZXJp
Y2EuPC9hdXRoLWFkZHJlc3M+PHRpdGxlcz48dGl0bGU+TU9ETWF0Y2hlcjogbXVsdGktb21pY3Mg
ZGF0YSBtYXRjaGVyIGZvciBpbnRlZ3JhdGl2ZSBnZW5vbWljIGFuYWx5c2lzPC90aXRsZT48c2Vj
b25kYXJ5LXRpdGxlPlBMb1MgQ29tcHV0IEJpb2w8L3NlY29uZGFyeS10aXRsZT48L3RpdGxlcz48
cGVyaW9kaWNhbD48ZnVsbC10aXRsZT5QTG9TIENvbXB1dCBCaW9sPC9mdWxsLXRpdGxlPjwvcGVy
aW9kaWNhbD48cGFnZXM+ZTEwMDM3OTA8L3BhZ2VzPjx2b2x1bWU+MTA8L3ZvbHVtZT48bnVtYmVy
Pjg8L251bWJlcj48a2V5d29yZHM+PGtleXdvcmQ+RE5BIE1ldGh5bGF0aW9uPC9rZXl3b3JkPjxr
ZXl3b3JkPipEYXRhYmFzZXMsIEdlbmV0aWM8L2tleXdvcmQ+PGtleXdvcmQ+RmVtYWxlPC9rZXl3
b3JkPjxrZXl3b3JkPkdlbmUgRXhwcmVzc2lvbiBQcm9maWxpbmc8L2tleXdvcmQ+PGtleXdvcmQ+
R2Vub21pY3MvKm1ldGhvZHM8L2tleXdvcmQ+PGtleXdvcmQ+SHVtYW5zPC9rZXl3b3JkPjxrZXl3
b3JkPk1hbGU8L2tleXdvcmQ+PGtleXdvcmQ+TW9sZWN1bGFyIFNlcXVlbmNlIEFubm90YXRpb24v
Km1ldGhvZHM8L2tleXdvcmQ+PGtleXdvcmQ+TmVvcGxhc21zL2dlbmV0aWNzPC9rZXl3b3JkPjxr
ZXl3b3JkPlBvbHltb3JwaGlzbSwgU2luZ2xlIE51Y2xlb3RpZGU8L2tleXdvcmQ+PGtleXdvcmQ+
U2VxdWVuY2UgQW5hbHlzaXMsIEROQTwva2V5d29yZD48a2V5d29yZD5TZXF1ZW5jZSBBbmFseXNp
cywgUk5BPC9rZXl3b3JkPjwva2V5d29yZHM+PGRhdGVzPjx5ZWFyPjIwMTQ8L3llYXI+PHB1Yi1k
YXRlcz48ZGF0ZT5BdWc8L2RhdGU+PC9wdWItZGF0ZXM+PC9kYXRlcz48aXNibj4xNTUzLTczNTgg
KEVsZWN0cm9uaWMpJiN4RDsxNTUzLTczNFggKExpbmtpbmcpPC9pc2JuPjxhY2Nlc3Npb24tbnVt
PjI1MTIyNDk1PC9hY2Nlc3Npb24tbnVtPjx1cmxzPjxyZWxhdGVkLXVybHM+PHVybD5odHRwOi8v
d3d3Lm5jYmkubmxtLm5paC5nb3YvcHVibWVkLzI1MTIyNDk1PC91cmw+PC9yZWxhdGVkLXVybHM+
PC91cmxzPjxjdXN0b20yPlBNQzQxMzMwNDY8L2N1c3RvbTI+PGVsZWN0cm9uaWMtcmVzb3VyY2Ut
bnVtPjEwLjEzNzEvam91cm5hbC5wY2JpLjEwMDM3OTA8L2VsZWN0cm9uaWMtcmVzb3VyY2UtbnVt
PjwvcmVjb3JkPjwvQ2l0ZT48L0VuZE5vdGU+AG==
</w:fldData>
        </w:fldChar>
      </w:r>
      <w:r w:rsidR="002A5621">
        <w:rPr>
          <w:rFonts w:ascii="Times New Roman" w:hAnsi="Times New Roman" w:cs="Times New Roman"/>
          <w:sz w:val="22"/>
          <w:szCs w:val="22"/>
        </w:rPr>
        <w:instrText xml:space="preserve"> ADDIN EN.CITE.DATA </w:instrText>
      </w:r>
      <w:r w:rsidR="002A5621">
        <w:rPr>
          <w:rFonts w:ascii="Times New Roman" w:hAnsi="Times New Roman" w:cs="Times New Roman"/>
          <w:sz w:val="22"/>
          <w:szCs w:val="22"/>
        </w:rPr>
      </w:r>
      <w:r w:rsidR="002A5621">
        <w:rPr>
          <w:rFonts w:ascii="Times New Roman" w:hAnsi="Times New Roman" w:cs="Times New Roman"/>
          <w:sz w:val="22"/>
          <w:szCs w:val="22"/>
        </w:rPr>
        <w:fldChar w:fldCharType="end"/>
      </w:r>
      <w:r w:rsidR="000D2A46" w:rsidRPr="000406C8">
        <w:rPr>
          <w:rFonts w:ascii="Times New Roman" w:hAnsi="Times New Roman" w:cs="Times New Roman"/>
          <w:sz w:val="22"/>
          <w:szCs w:val="22"/>
        </w:rPr>
      </w:r>
      <w:r w:rsidR="000D2A46" w:rsidRPr="000406C8">
        <w:rPr>
          <w:rFonts w:ascii="Times New Roman" w:hAnsi="Times New Roman" w:cs="Times New Roman"/>
          <w:sz w:val="22"/>
          <w:szCs w:val="22"/>
        </w:rPr>
        <w:fldChar w:fldCharType="separate"/>
      </w:r>
      <w:r w:rsidR="002A5621" w:rsidRPr="002A5621">
        <w:rPr>
          <w:rFonts w:ascii="Times New Roman" w:hAnsi="Times New Roman" w:cs="Times New Roman"/>
          <w:noProof/>
          <w:sz w:val="22"/>
          <w:szCs w:val="22"/>
          <w:vertAlign w:val="superscript"/>
        </w:rPr>
        <w:t>2</w:t>
      </w:r>
      <w:r w:rsidR="000D2A46" w:rsidRPr="000406C8">
        <w:rPr>
          <w:rFonts w:ascii="Times New Roman" w:hAnsi="Times New Roman" w:cs="Times New Roman"/>
          <w:sz w:val="22"/>
          <w:szCs w:val="22"/>
        </w:rPr>
        <w:fldChar w:fldCharType="end"/>
      </w:r>
      <w:r w:rsidRPr="000406C8">
        <w:rPr>
          <w:rFonts w:ascii="Times New Roman" w:hAnsi="Times New Roman" w:cs="Times New Roman"/>
          <w:sz w:val="22"/>
          <w:szCs w:val="22"/>
        </w:rPr>
        <w:t xml:space="preserve">. </w:t>
      </w:r>
      <w:r w:rsidR="000D2A46" w:rsidRPr="000406C8">
        <w:rPr>
          <w:rFonts w:ascii="Times New Roman" w:hAnsi="Times New Roman" w:cs="Times New Roman"/>
          <w:sz w:val="22"/>
          <w:szCs w:val="22"/>
        </w:rPr>
        <w:t>Therefore, w</w:t>
      </w:r>
      <w:r w:rsidRPr="000406C8">
        <w:rPr>
          <w:rFonts w:ascii="Times New Roman" w:hAnsi="Times New Roman" w:cs="Times New Roman"/>
          <w:sz w:val="22"/>
          <w:szCs w:val="22"/>
        </w:rPr>
        <w:t xml:space="preserve">e performed sample alignment to filter out any potential mis-labeled samples among CNV, methylation and </w:t>
      </w:r>
      <w:proofErr w:type="spellStart"/>
      <w:r w:rsidRPr="000406C8">
        <w:rPr>
          <w:rFonts w:ascii="Times New Roman" w:hAnsi="Times New Roman" w:cs="Times New Roman"/>
          <w:sz w:val="22"/>
          <w:szCs w:val="22"/>
        </w:rPr>
        <w:t>RNAseq</w:t>
      </w:r>
      <w:proofErr w:type="spellEnd"/>
      <w:r w:rsidRPr="000406C8">
        <w:rPr>
          <w:rFonts w:ascii="Times New Roman" w:hAnsi="Times New Roman" w:cs="Times New Roman"/>
          <w:sz w:val="22"/>
          <w:szCs w:val="22"/>
        </w:rPr>
        <w:t xml:space="preserve"> data from TCGA before we used them for network construction.  </w:t>
      </w:r>
      <w:r w:rsidR="000D2A46" w:rsidRPr="000406C8">
        <w:rPr>
          <w:rFonts w:ascii="Times New Roman" w:hAnsi="Times New Roman" w:cs="Times New Roman"/>
          <w:sz w:val="22"/>
          <w:szCs w:val="22"/>
        </w:rPr>
        <w:t>We collected 21</w:t>
      </w:r>
      <w:r w:rsidR="00E9001F" w:rsidRPr="000406C8">
        <w:rPr>
          <w:rFonts w:ascii="Times New Roman" w:hAnsi="Times New Roman" w:cs="Times New Roman"/>
          <w:sz w:val="22"/>
          <w:szCs w:val="22"/>
        </w:rPr>
        <w:t>8</w:t>
      </w:r>
      <w:r w:rsidR="000D2A46" w:rsidRPr="000406C8">
        <w:rPr>
          <w:rFonts w:ascii="Times New Roman" w:hAnsi="Times New Roman" w:cs="Times New Roman"/>
          <w:sz w:val="22"/>
          <w:szCs w:val="22"/>
        </w:rPr>
        <w:t xml:space="preserve"> samples with CNV, methylation, and </w:t>
      </w:r>
      <w:proofErr w:type="spellStart"/>
      <w:r w:rsidR="000D2A46" w:rsidRPr="000406C8">
        <w:rPr>
          <w:rFonts w:ascii="Times New Roman" w:hAnsi="Times New Roman" w:cs="Times New Roman"/>
          <w:sz w:val="22"/>
          <w:szCs w:val="22"/>
        </w:rPr>
        <w:t>RNAseq</w:t>
      </w:r>
      <w:proofErr w:type="spellEnd"/>
      <w:r w:rsidR="000D2A46" w:rsidRPr="000406C8">
        <w:rPr>
          <w:rFonts w:ascii="Times New Roman" w:hAnsi="Times New Roman" w:cs="Times New Roman"/>
          <w:sz w:val="22"/>
          <w:szCs w:val="22"/>
        </w:rPr>
        <w:t xml:space="preserve"> profiles available and performed pairwise alignment between </w:t>
      </w:r>
      <w:proofErr w:type="spellStart"/>
      <w:r w:rsidR="000D2A46" w:rsidRPr="000406C8">
        <w:rPr>
          <w:rFonts w:ascii="Times New Roman" w:hAnsi="Times New Roman" w:cs="Times New Roman"/>
          <w:sz w:val="22"/>
          <w:szCs w:val="22"/>
        </w:rPr>
        <w:t>RNAseq</w:t>
      </w:r>
      <w:proofErr w:type="spellEnd"/>
      <w:r w:rsidR="000D2A46" w:rsidRPr="000406C8">
        <w:rPr>
          <w:rFonts w:ascii="Times New Roman" w:hAnsi="Times New Roman" w:cs="Times New Roman"/>
          <w:sz w:val="22"/>
          <w:szCs w:val="22"/>
        </w:rPr>
        <w:t xml:space="preserve">-CNV and </w:t>
      </w:r>
      <w:proofErr w:type="spellStart"/>
      <w:r w:rsidR="000D2A46" w:rsidRPr="000406C8">
        <w:rPr>
          <w:rFonts w:ascii="Times New Roman" w:hAnsi="Times New Roman" w:cs="Times New Roman"/>
          <w:sz w:val="22"/>
          <w:szCs w:val="22"/>
        </w:rPr>
        <w:t>RNAseq</w:t>
      </w:r>
      <w:proofErr w:type="spellEnd"/>
      <w:r w:rsidR="000D2A46" w:rsidRPr="000406C8">
        <w:rPr>
          <w:rFonts w:ascii="Times New Roman" w:hAnsi="Times New Roman" w:cs="Times New Roman"/>
          <w:sz w:val="22"/>
          <w:szCs w:val="22"/>
        </w:rPr>
        <w:t>-methylation using MODMatcher</w:t>
      </w:r>
      <w:r w:rsidR="000D2A46" w:rsidRPr="000406C8">
        <w:rPr>
          <w:rFonts w:ascii="Times New Roman" w:hAnsi="Times New Roman" w:cs="Times New Roman"/>
          <w:sz w:val="22"/>
          <w:szCs w:val="22"/>
        </w:rPr>
        <w:fldChar w:fldCharType="begin">
          <w:fldData xml:space="preserve">PEVuZE5vdGU+PENpdGU+PEF1dGhvcj5Zb288L0F1dGhvcj48WWVhcj4yMDE0PC9ZZWFyPjxSZWNO
dW0+OTwvUmVjTnVtPjxEaXNwbGF5VGV4dD48c3R5bGUgZmFjZT0ic3VwZXJzY3JpcHQiPjI8L3N0
eWxlPjwvRGlzcGxheVRleHQ+PHJlY29yZD48cmVjLW51bWJlcj45PC9yZWMtbnVtYmVyPjxmb3Jl
aWduLWtleXM+PGtleSBhcHA9IkVOIiBkYi1pZD0id3o5ZnJ0MHc1dHY1dzhldmVhOHg1ZHBlMGVy
YXp4cnZhd3hlIiB0aW1lc3RhbXA9IjE1NDk2MTM1NDAiPjk8L2tleT48L2ZvcmVpZ24ta2V5cz48
cmVmLXR5cGUgbmFtZT0iSm91cm5hbCBBcnRpY2xlIj4xNzwvcmVmLXR5cGU+PGNvbnRyaWJ1dG9y
cz48YXV0aG9ycz48YXV0aG9yPllvbywgUy48L2F1dGhvcj48YXV0aG9yPkh1YW5nLCBULjwvYXV0
aG9yPjxhdXRob3I+Q2FtcGJlbGwsIEouIEQuPC9hdXRob3I+PGF1dGhvcj5MZWUsIEUuPC9hdXRo
b3I+PGF1dGhvcj5UdSwgWi48L2F1dGhvcj48YXV0aG9yPkdlcmFjaSwgTS4gVy48L2F1dGhvcj48
YXV0aG9yPlBvd2VsbCwgQy4gQS48L2F1dGhvcj48YXV0aG9yPlNjaGFkdCwgRS4gRS48L2F1dGhv
cj48YXV0aG9yPlNwaXJhLCBBLjwvYXV0aG9yPjxhdXRob3I+Wmh1LCBKLjwvYXV0aG9yPjwvYXV0
aG9ycz48L2NvbnRyaWJ1dG9ycz48YXV0aC1hZGRyZXNzPkljYWhuIEluc3RpdHV0ZSBvZiBHZW5v
bWljcyBhbmQgTXVsdGlzY2FsZSBCaW9sb2d5LCBJY2FobiBTY2hvb2wgb2YgTWVkaWNpbmUgYXQg
TW91bnQgU2luYWksIE5ldyBZb3JrLCBOZXcgWW9yaywgVW5pdGVkIFN0YXRlcyBvZiBBbWVyaWNh
OyBEZXBhcnRtZW50IG9mIEdlbmV0aWNzIGFuZCBHZW5vbWljIFNjaWVuY2VzLCBJY2FobiBTY2hv
b2wgb2YgTWVkaWNpbmUgYXQgTW91bnQgU2luYWksIE5ldyBZb3JrLCBOZXcgWW9yaywgVW5pdGVk
IFN0YXRlcyBvZiBBbWVyaWNhLiYjeEQ7RGl2aXNpb24gb2YgQ29tcHV0YXRpb25hbCBCaW9tZWRp
Y2luZSwgRGVwYXJ0bWVudCBvZiBNZWRpY2luZSwgQm9zdG9uIFVuaXZlcnNpdHkgU2Nob29sIG9m
IE1lZGljaW5lLCBCb3N0b24sIE1hc3NhY2h1c2V0dHMsIFVuaXRlZCBTdGF0ZXMgb2YgQW1lcmlj
YS4mI3hEO0RpdmlzaW9uIG9mIFB1bG1vbmFyeSBTY2llbmNlcyBhbmQgQ3JpdGljYWwgQ2FyZSBN
ZWRpY2luZSwgVW5pdmVyc2l0eSBvZiBDb2xvcmFkbyBEZW52ZXIsIEF1cm9yYSwgQ29sb3JhZG8s
IFVuaXRlZCBTdGF0ZXMgb2YgQW1lcmljYS4mI3hEO0RpdmlzaW9uIG9mIFB1bG1vbmFyeSwgQ3Jp
dGljYWwgQ2FyZSBhbmQgU2xlZXAgTWVkaWNpbmUsIEljYWhuIFNjaG9vbCBvZiBNZWRpY2luZSBh
dCBNb3VudCBTaW5haSwgTmV3IFlvcmssIE5ldyBZb3JrLCBVbml0ZWQgU3RhdGVzIG9mIEFtZXJp
Y2EuPC9hdXRoLWFkZHJlc3M+PHRpdGxlcz48dGl0bGU+TU9ETWF0Y2hlcjogbXVsdGktb21pY3Mg
ZGF0YSBtYXRjaGVyIGZvciBpbnRlZ3JhdGl2ZSBnZW5vbWljIGFuYWx5c2lzPC90aXRsZT48c2Vj
b25kYXJ5LXRpdGxlPlBMb1MgQ29tcHV0IEJpb2w8L3NlY29uZGFyeS10aXRsZT48L3RpdGxlcz48
cGVyaW9kaWNhbD48ZnVsbC10aXRsZT5QTG9TIENvbXB1dCBCaW9sPC9mdWxsLXRpdGxlPjwvcGVy
aW9kaWNhbD48cGFnZXM+ZTEwMDM3OTA8L3BhZ2VzPjx2b2x1bWU+MTA8L3ZvbHVtZT48bnVtYmVy
Pjg8L251bWJlcj48a2V5d29yZHM+PGtleXdvcmQ+RE5BIE1ldGh5bGF0aW9uPC9rZXl3b3JkPjxr
ZXl3b3JkPipEYXRhYmFzZXMsIEdlbmV0aWM8L2tleXdvcmQ+PGtleXdvcmQ+RmVtYWxlPC9rZXl3
b3JkPjxrZXl3b3JkPkdlbmUgRXhwcmVzc2lvbiBQcm9maWxpbmc8L2tleXdvcmQ+PGtleXdvcmQ+
R2Vub21pY3MvKm1ldGhvZHM8L2tleXdvcmQ+PGtleXdvcmQ+SHVtYW5zPC9rZXl3b3JkPjxrZXl3
b3JkPk1hbGU8L2tleXdvcmQ+PGtleXdvcmQ+TW9sZWN1bGFyIFNlcXVlbmNlIEFubm90YXRpb24v
Km1ldGhvZHM8L2tleXdvcmQ+PGtleXdvcmQ+TmVvcGxhc21zL2dlbmV0aWNzPC9rZXl3b3JkPjxr
ZXl3b3JkPlBvbHltb3JwaGlzbSwgU2luZ2xlIE51Y2xlb3RpZGU8L2tleXdvcmQ+PGtleXdvcmQ+
U2VxdWVuY2UgQW5hbHlzaXMsIEROQTwva2V5d29yZD48a2V5d29yZD5TZXF1ZW5jZSBBbmFseXNp
cywgUk5BPC9rZXl3b3JkPjwva2V5d29yZHM+PGRhdGVzPjx5ZWFyPjIwMTQ8L3llYXI+PHB1Yi1k
YXRlcz48ZGF0ZT5BdWc8L2RhdGU+PC9wdWItZGF0ZXM+PC9kYXRlcz48aXNibj4xNTUzLTczNTgg
KEVsZWN0cm9uaWMpJiN4RDsxNTUzLTczNFggKExpbmtpbmcpPC9pc2JuPjxhY2Nlc3Npb24tbnVt
PjI1MTIyNDk1PC9hY2Nlc3Npb24tbnVtPjx1cmxzPjxyZWxhdGVkLXVybHM+PHVybD5odHRwOi8v
d3d3Lm5jYmkubmxtLm5paC5nb3YvcHVibWVkLzI1MTIyNDk1PC91cmw+PC9yZWxhdGVkLXVybHM+
PC91cmxzPjxjdXN0b20yPlBNQzQxMzMwNDY8L2N1c3RvbTI+PGVsZWN0cm9uaWMtcmVzb3VyY2Ut
bnVtPjEwLjEzNzEvam91cm5hbC5wY2JpLjEwMDM3OTA8L2VsZWN0cm9uaWMtcmVzb3VyY2UtbnVt
PjwvcmVjb3JkPjwvQ2l0ZT48L0VuZE5vdGU+AG==
</w:fldData>
        </w:fldChar>
      </w:r>
      <w:r w:rsidR="002A5621">
        <w:rPr>
          <w:rFonts w:ascii="Times New Roman" w:hAnsi="Times New Roman" w:cs="Times New Roman"/>
          <w:sz w:val="22"/>
          <w:szCs w:val="22"/>
        </w:rPr>
        <w:instrText xml:space="preserve"> ADDIN EN.CITE </w:instrText>
      </w:r>
      <w:r w:rsidR="002A5621">
        <w:rPr>
          <w:rFonts w:ascii="Times New Roman" w:hAnsi="Times New Roman" w:cs="Times New Roman"/>
          <w:sz w:val="22"/>
          <w:szCs w:val="22"/>
        </w:rPr>
        <w:fldChar w:fldCharType="begin">
          <w:fldData xml:space="preserve">PEVuZE5vdGU+PENpdGU+PEF1dGhvcj5Zb288L0F1dGhvcj48WWVhcj4yMDE0PC9ZZWFyPjxSZWNO
dW0+OTwvUmVjTnVtPjxEaXNwbGF5VGV4dD48c3R5bGUgZmFjZT0ic3VwZXJzY3JpcHQiPjI8L3N0
eWxlPjwvRGlzcGxheVRleHQ+PHJlY29yZD48cmVjLW51bWJlcj45PC9yZWMtbnVtYmVyPjxmb3Jl
aWduLWtleXM+PGtleSBhcHA9IkVOIiBkYi1pZD0id3o5ZnJ0MHc1dHY1dzhldmVhOHg1ZHBlMGVy
YXp4cnZhd3hlIiB0aW1lc3RhbXA9IjE1NDk2MTM1NDAiPjk8L2tleT48L2ZvcmVpZ24ta2V5cz48
cmVmLXR5cGUgbmFtZT0iSm91cm5hbCBBcnRpY2xlIj4xNzwvcmVmLXR5cGU+PGNvbnRyaWJ1dG9y
cz48YXV0aG9ycz48YXV0aG9yPllvbywgUy48L2F1dGhvcj48YXV0aG9yPkh1YW5nLCBULjwvYXV0
aG9yPjxhdXRob3I+Q2FtcGJlbGwsIEouIEQuPC9hdXRob3I+PGF1dGhvcj5MZWUsIEUuPC9hdXRo
b3I+PGF1dGhvcj5UdSwgWi48L2F1dGhvcj48YXV0aG9yPkdlcmFjaSwgTS4gVy48L2F1dGhvcj48
YXV0aG9yPlBvd2VsbCwgQy4gQS48L2F1dGhvcj48YXV0aG9yPlNjaGFkdCwgRS4gRS48L2F1dGhv
cj48YXV0aG9yPlNwaXJhLCBBLjwvYXV0aG9yPjxhdXRob3I+Wmh1LCBKLjwvYXV0aG9yPjwvYXV0
aG9ycz48L2NvbnRyaWJ1dG9ycz48YXV0aC1hZGRyZXNzPkljYWhuIEluc3RpdHV0ZSBvZiBHZW5v
bWljcyBhbmQgTXVsdGlzY2FsZSBCaW9sb2d5LCBJY2FobiBTY2hvb2wgb2YgTWVkaWNpbmUgYXQg
TW91bnQgU2luYWksIE5ldyBZb3JrLCBOZXcgWW9yaywgVW5pdGVkIFN0YXRlcyBvZiBBbWVyaWNh
OyBEZXBhcnRtZW50IG9mIEdlbmV0aWNzIGFuZCBHZW5vbWljIFNjaWVuY2VzLCBJY2FobiBTY2hv
b2wgb2YgTWVkaWNpbmUgYXQgTW91bnQgU2luYWksIE5ldyBZb3JrLCBOZXcgWW9yaywgVW5pdGVk
IFN0YXRlcyBvZiBBbWVyaWNhLiYjeEQ7RGl2aXNpb24gb2YgQ29tcHV0YXRpb25hbCBCaW9tZWRp
Y2luZSwgRGVwYXJ0bWVudCBvZiBNZWRpY2luZSwgQm9zdG9uIFVuaXZlcnNpdHkgU2Nob29sIG9m
IE1lZGljaW5lLCBCb3N0b24sIE1hc3NhY2h1c2V0dHMsIFVuaXRlZCBTdGF0ZXMgb2YgQW1lcmlj
YS4mI3hEO0RpdmlzaW9uIG9mIFB1bG1vbmFyeSBTY2llbmNlcyBhbmQgQ3JpdGljYWwgQ2FyZSBN
ZWRpY2luZSwgVW5pdmVyc2l0eSBvZiBDb2xvcmFkbyBEZW52ZXIsIEF1cm9yYSwgQ29sb3JhZG8s
IFVuaXRlZCBTdGF0ZXMgb2YgQW1lcmljYS4mI3hEO0RpdmlzaW9uIG9mIFB1bG1vbmFyeSwgQ3Jp
dGljYWwgQ2FyZSBhbmQgU2xlZXAgTWVkaWNpbmUsIEljYWhuIFNjaG9vbCBvZiBNZWRpY2luZSBh
dCBNb3VudCBTaW5haSwgTmV3IFlvcmssIE5ldyBZb3JrLCBVbml0ZWQgU3RhdGVzIG9mIEFtZXJp
Y2EuPC9hdXRoLWFkZHJlc3M+PHRpdGxlcz48dGl0bGU+TU9ETWF0Y2hlcjogbXVsdGktb21pY3Mg
ZGF0YSBtYXRjaGVyIGZvciBpbnRlZ3JhdGl2ZSBnZW5vbWljIGFuYWx5c2lzPC90aXRsZT48c2Vj
b25kYXJ5LXRpdGxlPlBMb1MgQ29tcHV0IEJpb2w8L3NlY29uZGFyeS10aXRsZT48L3RpdGxlcz48
cGVyaW9kaWNhbD48ZnVsbC10aXRsZT5QTG9TIENvbXB1dCBCaW9sPC9mdWxsLXRpdGxlPjwvcGVy
aW9kaWNhbD48cGFnZXM+ZTEwMDM3OTA8L3BhZ2VzPjx2b2x1bWU+MTA8L3ZvbHVtZT48bnVtYmVy
Pjg8L251bWJlcj48a2V5d29yZHM+PGtleXdvcmQ+RE5BIE1ldGh5bGF0aW9uPC9rZXl3b3JkPjxr
ZXl3b3JkPipEYXRhYmFzZXMsIEdlbmV0aWM8L2tleXdvcmQ+PGtleXdvcmQ+RmVtYWxlPC9rZXl3
b3JkPjxrZXl3b3JkPkdlbmUgRXhwcmVzc2lvbiBQcm9maWxpbmc8L2tleXdvcmQ+PGtleXdvcmQ+
R2Vub21pY3MvKm1ldGhvZHM8L2tleXdvcmQ+PGtleXdvcmQ+SHVtYW5zPC9rZXl3b3JkPjxrZXl3
b3JkPk1hbGU8L2tleXdvcmQ+PGtleXdvcmQ+TW9sZWN1bGFyIFNlcXVlbmNlIEFubm90YXRpb24v
Km1ldGhvZHM8L2tleXdvcmQ+PGtleXdvcmQ+TmVvcGxhc21zL2dlbmV0aWNzPC9rZXl3b3JkPjxr
ZXl3b3JkPlBvbHltb3JwaGlzbSwgU2luZ2xlIE51Y2xlb3RpZGU8L2tleXdvcmQ+PGtleXdvcmQ+
U2VxdWVuY2UgQW5hbHlzaXMsIEROQTwva2V5d29yZD48a2V5d29yZD5TZXF1ZW5jZSBBbmFseXNp
cywgUk5BPC9rZXl3b3JkPjwva2V5d29yZHM+PGRhdGVzPjx5ZWFyPjIwMTQ8L3llYXI+PHB1Yi1k
YXRlcz48ZGF0ZT5BdWc8L2RhdGU+PC9wdWItZGF0ZXM+PC9kYXRlcz48aXNibj4xNTUzLTczNTgg
KEVsZWN0cm9uaWMpJiN4RDsxNTUzLTczNFggKExpbmtpbmcpPC9pc2JuPjxhY2Nlc3Npb24tbnVt
PjI1MTIyNDk1PC9hY2Nlc3Npb24tbnVtPjx1cmxzPjxyZWxhdGVkLXVybHM+PHVybD5odHRwOi8v
d3d3Lm5jYmkubmxtLm5paC5nb3YvcHVibWVkLzI1MTIyNDk1PC91cmw+PC9yZWxhdGVkLXVybHM+
PC91cmxzPjxjdXN0b20yPlBNQzQxMzMwNDY8L2N1c3RvbTI+PGVsZWN0cm9uaWMtcmVzb3VyY2Ut
bnVtPjEwLjEzNzEvam91cm5hbC5wY2JpLjEwMDM3OTA8L2VsZWN0cm9uaWMtcmVzb3VyY2UtbnVt
PjwvcmVjb3JkPjwvQ2l0ZT48L0VuZE5vdGU+AG==
</w:fldData>
        </w:fldChar>
      </w:r>
      <w:r w:rsidR="002A5621">
        <w:rPr>
          <w:rFonts w:ascii="Times New Roman" w:hAnsi="Times New Roman" w:cs="Times New Roman"/>
          <w:sz w:val="22"/>
          <w:szCs w:val="22"/>
        </w:rPr>
        <w:instrText xml:space="preserve"> ADDIN EN.CITE.DATA </w:instrText>
      </w:r>
      <w:r w:rsidR="002A5621">
        <w:rPr>
          <w:rFonts w:ascii="Times New Roman" w:hAnsi="Times New Roman" w:cs="Times New Roman"/>
          <w:sz w:val="22"/>
          <w:szCs w:val="22"/>
        </w:rPr>
      </w:r>
      <w:r w:rsidR="002A5621">
        <w:rPr>
          <w:rFonts w:ascii="Times New Roman" w:hAnsi="Times New Roman" w:cs="Times New Roman"/>
          <w:sz w:val="22"/>
          <w:szCs w:val="22"/>
        </w:rPr>
        <w:fldChar w:fldCharType="end"/>
      </w:r>
      <w:r w:rsidR="000D2A46" w:rsidRPr="000406C8">
        <w:rPr>
          <w:rFonts w:ascii="Times New Roman" w:hAnsi="Times New Roman" w:cs="Times New Roman"/>
          <w:sz w:val="22"/>
          <w:szCs w:val="22"/>
        </w:rPr>
      </w:r>
      <w:r w:rsidR="000D2A46" w:rsidRPr="000406C8">
        <w:rPr>
          <w:rFonts w:ascii="Times New Roman" w:hAnsi="Times New Roman" w:cs="Times New Roman"/>
          <w:sz w:val="22"/>
          <w:szCs w:val="22"/>
        </w:rPr>
        <w:fldChar w:fldCharType="separate"/>
      </w:r>
      <w:r w:rsidR="002A5621" w:rsidRPr="002A5621">
        <w:rPr>
          <w:rFonts w:ascii="Times New Roman" w:hAnsi="Times New Roman" w:cs="Times New Roman"/>
          <w:noProof/>
          <w:sz w:val="22"/>
          <w:szCs w:val="22"/>
          <w:vertAlign w:val="superscript"/>
        </w:rPr>
        <w:t>2</w:t>
      </w:r>
      <w:r w:rsidR="000D2A46" w:rsidRPr="000406C8">
        <w:rPr>
          <w:rFonts w:ascii="Times New Roman" w:hAnsi="Times New Roman" w:cs="Times New Roman"/>
          <w:sz w:val="22"/>
          <w:szCs w:val="22"/>
        </w:rPr>
        <w:fldChar w:fldCharType="end"/>
      </w:r>
      <w:r w:rsidR="000D2A46" w:rsidRPr="000406C8">
        <w:rPr>
          <w:rFonts w:ascii="Times New Roman" w:hAnsi="Times New Roman" w:cs="Times New Roman"/>
          <w:sz w:val="22"/>
          <w:szCs w:val="22"/>
        </w:rPr>
        <w:t xml:space="preserve">. </w:t>
      </w:r>
      <w:r w:rsidR="00906B4B" w:rsidRPr="000406C8">
        <w:rPr>
          <w:rFonts w:ascii="Times New Roman" w:hAnsi="Times New Roman" w:cs="Times New Roman"/>
          <w:sz w:val="22"/>
          <w:szCs w:val="22"/>
        </w:rPr>
        <w:t xml:space="preserve">For </w:t>
      </w:r>
      <w:r w:rsidR="00E9001F" w:rsidRPr="000406C8">
        <w:rPr>
          <w:rFonts w:ascii="Times New Roman" w:hAnsi="Times New Roman" w:cs="Times New Roman"/>
          <w:sz w:val="22"/>
          <w:szCs w:val="22"/>
        </w:rPr>
        <w:t xml:space="preserve">each </w:t>
      </w:r>
      <w:r w:rsidR="00906B4B" w:rsidRPr="000406C8">
        <w:rPr>
          <w:rFonts w:ascii="Times New Roman" w:hAnsi="Times New Roman" w:cs="Times New Roman"/>
          <w:sz w:val="22"/>
          <w:szCs w:val="22"/>
        </w:rPr>
        <w:t xml:space="preserve">pairwise alignment, we first </w:t>
      </w:r>
      <w:r w:rsidR="00E9001F" w:rsidRPr="000406C8">
        <w:rPr>
          <w:rFonts w:ascii="Times New Roman" w:hAnsi="Times New Roman" w:cs="Times New Roman"/>
          <w:sz w:val="22"/>
          <w:szCs w:val="22"/>
        </w:rPr>
        <w:t xml:space="preserve">measured the correlation of cis genes between two molecular data and identified top 1000 most significant </w:t>
      </w:r>
      <w:proofErr w:type="gramStart"/>
      <w:r w:rsidR="00E9001F" w:rsidRPr="000406C8">
        <w:rPr>
          <w:rFonts w:ascii="Times New Roman" w:hAnsi="Times New Roman" w:cs="Times New Roman"/>
          <w:sz w:val="22"/>
          <w:szCs w:val="22"/>
        </w:rPr>
        <w:t>gene;</w:t>
      </w:r>
      <w:proofErr w:type="gramEnd"/>
      <w:r w:rsidR="00E9001F" w:rsidRPr="000406C8">
        <w:rPr>
          <w:rFonts w:ascii="Times New Roman" w:hAnsi="Times New Roman" w:cs="Times New Roman"/>
          <w:sz w:val="22"/>
          <w:szCs w:val="22"/>
        </w:rPr>
        <w:t xml:space="preserve"> positively associated genes in </w:t>
      </w:r>
      <w:proofErr w:type="spellStart"/>
      <w:r w:rsidR="00E9001F" w:rsidRPr="000406C8">
        <w:rPr>
          <w:rFonts w:ascii="Times New Roman" w:hAnsi="Times New Roman" w:cs="Times New Roman"/>
          <w:sz w:val="22"/>
          <w:szCs w:val="22"/>
        </w:rPr>
        <w:t>RNAseq</w:t>
      </w:r>
      <w:proofErr w:type="spellEnd"/>
      <w:r w:rsidR="00E9001F" w:rsidRPr="000406C8">
        <w:rPr>
          <w:rFonts w:ascii="Times New Roman" w:hAnsi="Times New Roman" w:cs="Times New Roman"/>
          <w:sz w:val="22"/>
          <w:szCs w:val="22"/>
        </w:rPr>
        <w:t xml:space="preserve">-CNV and negatively associated genes in </w:t>
      </w:r>
      <w:proofErr w:type="spellStart"/>
      <w:r w:rsidR="00E9001F" w:rsidRPr="000406C8">
        <w:rPr>
          <w:rFonts w:ascii="Times New Roman" w:hAnsi="Times New Roman" w:cs="Times New Roman"/>
          <w:sz w:val="22"/>
          <w:szCs w:val="22"/>
        </w:rPr>
        <w:t>RNAseq</w:t>
      </w:r>
      <w:proofErr w:type="spellEnd"/>
      <w:r w:rsidR="00E9001F" w:rsidRPr="000406C8">
        <w:rPr>
          <w:rFonts w:ascii="Times New Roman" w:hAnsi="Times New Roman" w:cs="Times New Roman"/>
          <w:sz w:val="22"/>
          <w:szCs w:val="22"/>
        </w:rPr>
        <w:t>-methylation. Then, values of the selected cis genes were rank-transformed, and sample-wise correlation were measured as sample similarity score. If a sample is well aligned between two molecular data, the sample similarity score is expected to be higher than random pairing</w:t>
      </w:r>
      <w:r w:rsidR="006B2119" w:rsidRPr="000406C8">
        <w:rPr>
          <w:rFonts w:ascii="Times New Roman" w:hAnsi="Times New Roman" w:cs="Times New Roman"/>
          <w:sz w:val="22"/>
          <w:szCs w:val="22"/>
        </w:rPr>
        <w:t xml:space="preserve"> as shown in a</w:t>
      </w:r>
      <w:r w:rsidR="003B3436">
        <w:rPr>
          <w:rFonts w:ascii="Times New Roman" w:hAnsi="Times New Roman" w:cs="Times New Roman"/>
          <w:sz w:val="22"/>
          <w:szCs w:val="22"/>
        </w:rPr>
        <w:t>n</w:t>
      </w:r>
      <w:r w:rsidR="006B2119" w:rsidRPr="000406C8">
        <w:rPr>
          <w:rFonts w:ascii="Times New Roman" w:hAnsi="Times New Roman" w:cs="Times New Roman"/>
          <w:sz w:val="22"/>
          <w:szCs w:val="22"/>
        </w:rPr>
        <w:t xml:space="preserve"> example </w:t>
      </w:r>
      <w:r w:rsidR="006B2119" w:rsidRPr="003B3436">
        <w:rPr>
          <w:rFonts w:ascii="Times New Roman" w:hAnsi="Times New Roman" w:cs="Times New Roman"/>
          <w:sz w:val="22"/>
          <w:szCs w:val="22"/>
        </w:rPr>
        <w:t>(</w:t>
      </w:r>
      <w:r w:rsidR="00C94677">
        <w:rPr>
          <w:rFonts w:ascii="Times New Roman" w:hAnsi="Times New Roman" w:cs="Times New Roman"/>
          <w:sz w:val="22"/>
          <w:szCs w:val="22"/>
        </w:rPr>
        <w:t>Supplementary Fig.</w:t>
      </w:r>
      <w:r w:rsidR="004E52A2" w:rsidRPr="000406C8">
        <w:rPr>
          <w:rFonts w:ascii="Times New Roman" w:hAnsi="Times New Roman" w:cs="Times New Roman"/>
          <w:sz w:val="22"/>
          <w:szCs w:val="22"/>
        </w:rPr>
        <w:t xml:space="preserve"> </w:t>
      </w:r>
      <w:r w:rsidR="004E52A2">
        <w:rPr>
          <w:rFonts w:ascii="Times New Roman" w:hAnsi="Times New Roman" w:cs="Times New Roman"/>
          <w:sz w:val="22"/>
          <w:szCs w:val="22"/>
        </w:rPr>
        <w:t>5</w:t>
      </w:r>
      <w:r w:rsidR="003B3436" w:rsidRPr="003B3436">
        <w:rPr>
          <w:rFonts w:ascii="Times New Roman" w:hAnsi="Times New Roman" w:cs="Times New Roman"/>
          <w:sz w:val="22"/>
          <w:szCs w:val="22"/>
        </w:rPr>
        <w:t>a</w:t>
      </w:r>
      <w:r w:rsidR="006B2119" w:rsidRPr="003B3436">
        <w:rPr>
          <w:rFonts w:ascii="Times New Roman" w:hAnsi="Times New Roman" w:cs="Times New Roman"/>
          <w:sz w:val="22"/>
          <w:szCs w:val="22"/>
        </w:rPr>
        <w:t>)</w:t>
      </w:r>
      <w:r w:rsidR="00E9001F" w:rsidRPr="003B3436">
        <w:rPr>
          <w:rFonts w:ascii="Times New Roman" w:hAnsi="Times New Roman" w:cs="Times New Roman"/>
          <w:sz w:val="22"/>
          <w:szCs w:val="22"/>
        </w:rPr>
        <w:t>.</w:t>
      </w:r>
      <w:r w:rsidR="00E9001F" w:rsidRPr="000406C8">
        <w:rPr>
          <w:rFonts w:ascii="Times New Roman" w:hAnsi="Times New Roman" w:cs="Times New Roman"/>
          <w:sz w:val="22"/>
          <w:szCs w:val="22"/>
        </w:rPr>
        <w:t xml:space="preserve"> </w:t>
      </w:r>
      <w:r w:rsidR="003B3436">
        <w:rPr>
          <w:rFonts w:ascii="Times New Roman" w:hAnsi="Times New Roman" w:cs="Times New Roman"/>
          <w:sz w:val="22"/>
          <w:szCs w:val="22"/>
        </w:rPr>
        <w:t xml:space="preserve">We confirmed samples between </w:t>
      </w:r>
      <w:proofErr w:type="spellStart"/>
      <w:r w:rsidR="003B3436">
        <w:rPr>
          <w:rFonts w:ascii="Times New Roman" w:hAnsi="Times New Roman" w:cs="Times New Roman"/>
          <w:sz w:val="22"/>
          <w:szCs w:val="22"/>
        </w:rPr>
        <w:t>RNAseq</w:t>
      </w:r>
      <w:proofErr w:type="spellEnd"/>
      <w:r w:rsidR="003B3436">
        <w:rPr>
          <w:rFonts w:ascii="Times New Roman" w:hAnsi="Times New Roman" w:cs="Times New Roman"/>
          <w:sz w:val="22"/>
          <w:szCs w:val="22"/>
        </w:rPr>
        <w:t xml:space="preserve"> and CNV had perfectly aligned each other. </w:t>
      </w:r>
      <w:r w:rsidR="00E9001F" w:rsidRPr="000406C8">
        <w:rPr>
          <w:rFonts w:ascii="Times New Roman" w:hAnsi="Times New Roman" w:cs="Times New Roman"/>
          <w:sz w:val="22"/>
          <w:szCs w:val="22"/>
        </w:rPr>
        <w:t xml:space="preserve">From the </w:t>
      </w:r>
      <w:proofErr w:type="spellStart"/>
      <w:r w:rsidR="00E9001F" w:rsidRPr="000406C8">
        <w:rPr>
          <w:rFonts w:ascii="Times New Roman" w:hAnsi="Times New Roman" w:cs="Times New Roman"/>
          <w:sz w:val="22"/>
          <w:szCs w:val="22"/>
        </w:rPr>
        <w:t>RNAseq</w:t>
      </w:r>
      <w:proofErr w:type="spellEnd"/>
      <w:r w:rsidR="00E9001F" w:rsidRPr="000406C8">
        <w:rPr>
          <w:rFonts w:ascii="Times New Roman" w:hAnsi="Times New Roman" w:cs="Times New Roman"/>
          <w:sz w:val="22"/>
          <w:szCs w:val="22"/>
        </w:rPr>
        <w:t xml:space="preserve">-methylation alignment, </w:t>
      </w:r>
      <w:r w:rsidR="006B2119" w:rsidRPr="000406C8">
        <w:rPr>
          <w:rFonts w:ascii="Times New Roman" w:hAnsi="Times New Roman" w:cs="Times New Roman"/>
          <w:sz w:val="22"/>
          <w:szCs w:val="22"/>
        </w:rPr>
        <w:t xml:space="preserve">sample similarity scores of </w:t>
      </w:r>
      <w:r w:rsidR="00E9001F" w:rsidRPr="000406C8">
        <w:rPr>
          <w:rFonts w:ascii="Times New Roman" w:hAnsi="Times New Roman" w:cs="Times New Roman"/>
          <w:sz w:val="22"/>
          <w:szCs w:val="22"/>
        </w:rPr>
        <w:t>two samples (TCGA-49-4514-01A and TCGA-97-8177-01A</w:t>
      </w:r>
      <w:r w:rsidR="006B2119" w:rsidRPr="000406C8">
        <w:rPr>
          <w:rFonts w:ascii="Times New Roman" w:hAnsi="Times New Roman" w:cs="Times New Roman"/>
          <w:sz w:val="22"/>
          <w:szCs w:val="22"/>
        </w:rPr>
        <w:t>)</w:t>
      </w:r>
      <w:r w:rsidR="00E9001F" w:rsidRPr="000406C8">
        <w:rPr>
          <w:rFonts w:ascii="Times New Roman" w:hAnsi="Times New Roman" w:cs="Times New Roman"/>
          <w:sz w:val="22"/>
          <w:szCs w:val="22"/>
        </w:rPr>
        <w:t xml:space="preserve"> </w:t>
      </w:r>
      <w:r w:rsidR="006B2119" w:rsidRPr="000406C8">
        <w:rPr>
          <w:rFonts w:ascii="Times New Roman" w:hAnsi="Times New Roman" w:cs="Times New Roman"/>
          <w:sz w:val="22"/>
          <w:szCs w:val="22"/>
        </w:rPr>
        <w:t xml:space="preserve">were not clearly separated from null distribution </w:t>
      </w:r>
      <w:r w:rsidR="006B2119" w:rsidRPr="003B3436">
        <w:rPr>
          <w:rFonts w:ascii="Times New Roman" w:hAnsi="Times New Roman" w:cs="Times New Roman"/>
          <w:sz w:val="22"/>
          <w:szCs w:val="22"/>
        </w:rPr>
        <w:t>(</w:t>
      </w:r>
      <w:r w:rsidR="00C94677">
        <w:rPr>
          <w:rFonts w:ascii="Times New Roman" w:hAnsi="Times New Roman" w:cs="Times New Roman"/>
          <w:sz w:val="22"/>
          <w:szCs w:val="22"/>
        </w:rPr>
        <w:t>Supplementary Fig.</w:t>
      </w:r>
      <w:r w:rsidR="004E52A2" w:rsidRPr="000406C8">
        <w:rPr>
          <w:rFonts w:ascii="Times New Roman" w:hAnsi="Times New Roman" w:cs="Times New Roman"/>
          <w:sz w:val="22"/>
          <w:szCs w:val="22"/>
        </w:rPr>
        <w:t xml:space="preserve"> </w:t>
      </w:r>
      <w:r w:rsidR="004E52A2">
        <w:rPr>
          <w:rFonts w:ascii="Times New Roman" w:hAnsi="Times New Roman" w:cs="Times New Roman"/>
          <w:sz w:val="22"/>
          <w:szCs w:val="22"/>
        </w:rPr>
        <w:t>5</w:t>
      </w:r>
      <w:r w:rsidR="003B3436" w:rsidRPr="003B3436">
        <w:rPr>
          <w:rFonts w:ascii="Times New Roman" w:hAnsi="Times New Roman" w:cs="Times New Roman"/>
          <w:sz w:val="22"/>
          <w:szCs w:val="22"/>
        </w:rPr>
        <w:t>b-c</w:t>
      </w:r>
      <w:r w:rsidR="006B2119" w:rsidRPr="003B3436">
        <w:rPr>
          <w:rFonts w:ascii="Times New Roman" w:hAnsi="Times New Roman" w:cs="Times New Roman"/>
          <w:sz w:val="22"/>
          <w:szCs w:val="22"/>
        </w:rPr>
        <w:t>) so</w:t>
      </w:r>
      <w:r w:rsidR="006B2119" w:rsidRPr="000406C8">
        <w:rPr>
          <w:rFonts w:ascii="Times New Roman" w:hAnsi="Times New Roman" w:cs="Times New Roman"/>
          <w:sz w:val="22"/>
          <w:szCs w:val="22"/>
        </w:rPr>
        <w:t xml:space="preserve"> we removed these in further analysis. </w:t>
      </w:r>
    </w:p>
    <w:p w14:paraId="4CB04486" w14:textId="42B45AC6" w:rsidR="00204440" w:rsidRDefault="003B3436" w:rsidP="001604B3">
      <w:pPr>
        <w:spacing w:line="480" w:lineRule="auto"/>
        <w:jc w:val="both"/>
        <w:rPr>
          <w:rFonts w:ascii="Times New Roman" w:hAnsi="Times New Roman" w:cs="Times New Roman"/>
          <w:sz w:val="22"/>
          <w:szCs w:val="22"/>
        </w:rPr>
      </w:pPr>
      <w:r>
        <w:rPr>
          <w:rFonts w:ascii="Times New Roman" w:hAnsi="Times New Roman" w:cs="Times New Roman"/>
          <w:noProof/>
          <w:sz w:val="22"/>
          <w:szCs w:val="22"/>
        </w:rPr>
        <w:drawing>
          <wp:inline distT="0" distB="0" distL="0" distR="0" wp14:anchorId="50A1BED9" wp14:editId="510413F2">
            <wp:extent cx="5486400" cy="1923415"/>
            <wp:effectExtent l="0" t="0" r="0" b="0"/>
            <wp:docPr id="8" name="Picture 8"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 scatter chart&#10;&#10;Description automatically generated"/>
                    <pic:cNvPicPr/>
                  </pic:nvPicPr>
                  <pic:blipFill>
                    <a:blip r:embed="rId12"/>
                    <a:stretch>
                      <a:fillRect/>
                    </a:stretch>
                  </pic:blipFill>
                  <pic:spPr>
                    <a:xfrm>
                      <a:off x="0" y="0"/>
                      <a:ext cx="5486400" cy="1923415"/>
                    </a:xfrm>
                    <a:prstGeom prst="rect">
                      <a:avLst/>
                    </a:prstGeom>
                  </pic:spPr>
                </pic:pic>
              </a:graphicData>
            </a:graphic>
          </wp:inline>
        </w:drawing>
      </w:r>
    </w:p>
    <w:p w14:paraId="1C0B3154" w14:textId="61AE2068" w:rsidR="003B3436" w:rsidRPr="000406C8" w:rsidRDefault="00A30A22" w:rsidP="001604B3">
      <w:pPr>
        <w:spacing w:line="480" w:lineRule="auto"/>
        <w:jc w:val="both"/>
        <w:rPr>
          <w:rFonts w:ascii="Times New Roman" w:hAnsi="Times New Roman" w:cs="Times New Roman"/>
          <w:sz w:val="22"/>
          <w:szCs w:val="22"/>
        </w:rPr>
      </w:pPr>
      <w:r>
        <w:rPr>
          <w:rFonts w:ascii="Times New Roman" w:hAnsi="Times New Roman" w:cs="Times New Roman"/>
          <w:b/>
          <w:bCs/>
          <w:sz w:val="22"/>
          <w:szCs w:val="22"/>
        </w:rPr>
        <w:lastRenderedPageBreak/>
        <w:t xml:space="preserve">Supplementary </w:t>
      </w:r>
      <w:r w:rsidR="003B3436" w:rsidRPr="003B3436">
        <w:rPr>
          <w:rFonts w:ascii="Times New Roman" w:hAnsi="Times New Roman" w:cs="Times New Roman"/>
          <w:b/>
          <w:bCs/>
          <w:sz w:val="22"/>
          <w:szCs w:val="22"/>
        </w:rPr>
        <w:t>Fig</w:t>
      </w:r>
      <w:r w:rsidR="000802BA">
        <w:rPr>
          <w:rFonts w:ascii="Times New Roman" w:hAnsi="Times New Roman" w:cs="Times New Roman"/>
          <w:b/>
          <w:bCs/>
          <w:sz w:val="22"/>
          <w:szCs w:val="22"/>
        </w:rPr>
        <w:t>.</w:t>
      </w:r>
      <w:r w:rsidR="003B3436" w:rsidRPr="003B3436">
        <w:rPr>
          <w:rFonts w:ascii="Times New Roman" w:hAnsi="Times New Roman" w:cs="Times New Roman"/>
          <w:b/>
          <w:bCs/>
          <w:sz w:val="22"/>
          <w:szCs w:val="22"/>
        </w:rPr>
        <w:t xml:space="preserve"> </w:t>
      </w:r>
      <w:r w:rsidR="00C93BDF">
        <w:rPr>
          <w:rFonts w:ascii="Times New Roman" w:hAnsi="Times New Roman" w:cs="Times New Roman"/>
          <w:b/>
          <w:bCs/>
          <w:sz w:val="22"/>
          <w:szCs w:val="22"/>
        </w:rPr>
        <w:t>5</w:t>
      </w:r>
      <w:r w:rsidR="003B3436" w:rsidRPr="003B3436">
        <w:rPr>
          <w:rFonts w:ascii="Times New Roman" w:hAnsi="Times New Roman" w:cs="Times New Roman"/>
          <w:b/>
          <w:bCs/>
          <w:sz w:val="22"/>
          <w:szCs w:val="22"/>
        </w:rPr>
        <w:t xml:space="preserve">. Sample similarity scores from </w:t>
      </w:r>
      <w:proofErr w:type="spellStart"/>
      <w:r w:rsidR="003B3436" w:rsidRPr="003B3436">
        <w:rPr>
          <w:rFonts w:ascii="Times New Roman" w:hAnsi="Times New Roman" w:cs="Times New Roman"/>
          <w:b/>
          <w:bCs/>
          <w:sz w:val="22"/>
          <w:szCs w:val="22"/>
        </w:rPr>
        <w:t>RNAseq</w:t>
      </w:r>
      <w:proofErr w:type="spellEnd"/>
      <w:r w:rsidR="003B3436" w:rsidRPr="003B3436">
        <w:rPr>
          <w:rFonts w:ascii="Times New Roman" w:hAnsi="Times New Roman" w:cs="Times New Roman"/>
          <w:b/>
          <w:bCs/>
          <w:sz w:val="22"/>
          <w:szCs w:val="22"/>
        </w:rPr>
        <w:t>-methylation alignment. a.</w:t>
      </w:r>
      <w:r w:rsidR="003B3436">
        <w:rPr>
          <w:rFonts w:ascii="Times New Roman" w:hAnsi="Times New Roman" w:cs="Times New Roman"/>
          <w:sz w:val="22"/>
          <w:szCs w:val="22"/>
        </w:rPr>
        <w:t xml:space="preserve"> An example of well-aligned case. The red dot (self-similarity score) is distinctly separated from sample score with other samples. </w:t>
      </w:r>
      <w:r w:rsidR="003B3436" w:rsidRPr="003B3436">
        <w:rPr>
          <w:rFonts w:ascii="Times New Roman" w:hAnsi="Times New Roman" w:cs="Times New Roman"/>
          <w:b/>
          <w:bCs/>
          <w:sz w:val="22"/>
          <w:szCs w:val="22"/>
        </w:rPr>
        <w:t>b.</w:t>
      </w:r>
      <w:r w:rsidR="003B3436">
        <w:rPr>
          <w:rFonts w:ascii="Times New Roman" w:hAnsi="Times New Roman" w:cs="Times New Roman"/>
          <w:sz w:val="22"/>
          <w:szCs w:val="22"/>
        </w:rPr>
        <w:t xml:space="preserve"> Ambiguous sample (TCGA-49-4514-01A) with poor self-similarity score compared with other samples. </w:t>
      </w:r>
      <w:r w:rsidR="003B3436" w:rsidRPr="003B3436">
        <w:rPr>
          <w:rFonts w:ascii="Times New Roman" w:hAnsi="Times New Roman" w:cs="Times New Roman"/>
          <w:b/>
          <w:bCs/>
          <w:sz w:val="22"/>
          <w:szCs w:val="22"/>
        </w:rPr>
        <w:t>c.</w:t>
      </w:r>
      <w:r w:rsidR="003B3436">
        <w:rPr>
          <w:rFonts w:ascii="Times New Roman" w:hAnsi="Times New Roman" w:cs="Times New Roman"/>
          <w:sz w:val="22"/>
          <w:szCs w:val="22"/>
        </w:rPr>
        <w:t xml:space="preserve"> Ambiguous sample (TCGA-97-8177-01A) with poor self-similarity score. </w:t>
      </w:r>
    </w:p>
    <w:p w14:paraId="641F8FA2" w14:textId="1E284926" w:rsidR="009007A3" w:rsidRDefault="009007A3" w:rsidP="009007A3">
      <w:pPr>
        <w:spacing w:line="480" w:lineRule="auto"/>
        <w:contextualSpacing/>
        <w:jc w:val="both"/>
        <w:rPr>
          <w:rFonts w:ascii="Times New Roman" w:hAnsi="Times New Roman"/>
          <w:b/>
        </w:rPr>
      </w:pPr>
    </w:p>
    <w:p w14:paraId="0A8B06E8" w14:textId="71132500" w:rsidR="00F83756" w:rsidRDefault="00F83756" w:rsidP="009007A3">
      <w:pPr>
        <w:spacing w:line="480" w:lineRule="auto"/>
        <w:contextualSpacing/>
        <w:jc w:val="both"/>
        <w:rPr>
          <w:rFonts w:ascii="Times New Roman" w:hAnsi="Times New Roman"/>
          <w:b/>
        </w:rPr>
      </w:pPr>
      <w:r>
        <w:rPr>
          <w:rFonts w:ascii="Times New Roman" w:hAnsi="Times New Roman"/>
          <w:b/>
        </w:rPr>
        <w:t>Preparation</w:t>
      </w:r>
      <w:r w:rsidR="00AD2171">
        <w:rPr>
          <w:rFonts w:ascii="Times New Roman" w:hAnsi="Times New Roman"/>
          <w:b/>
        </w:rPr>
        <w:t xml:space="preserve"> for</w:t>
      </w:r>
      <w:r>
        <w:rPr>
          <w:rFonts w:ascii="Times New Roman" w:hAnsi="Times New Roman"/>
          <w:b/>
        </w:rPr>
        <w:t xml:space="preserve"> network construction</w:t>
      </w:r>
    </w:p>
    <w:p w14:paraId="3A9F1061" w14:textId="6F8D839A" w:rsidR="007E0219" w:rsidRPr="00F83756" w:rsidRDefault="007E0219" w:rsidP="009007A3">
      <w:pPr>
        <w:spacing w:line="480" w:lineRule="auto"/>
        <w:contextualSpacing/>
        <w:jc w:val="both"/>
        <w:rPr>
          <w:rFonts w:ascii="Times New Roman" w:hAnsi="Times New Roman"/>
          <w:bCs/>
          <w:sz w:val="22"/>
          <w:szCs w:val="22"/>
        </w:rPr>
      </w:pPr>
      <w:r w:rsidRPr="00F83756">
        <w:rPr>
          <w:rFonts w:ascii="Times New Roman" w:hAnsi="Times New Roman"/>
          <w:bCs/>
          <w:sz w:val="22"/>
          <w:szCs w:val="22"/>
        </w:rPr>
        <w:t xml:space="preserve">The 216 samples confirmed by sample alignment were further used to construct a Bayesian network of </w:t>
      </w:r>
      <w:proofErr w:type="spellStart"/>
      <w:r w:rsidR="00C465A0" w:rsidRPr="00F83756">
        <w:rPr>
          <w:rFonts w:ascii="Times New Roman" w:hAnsi="Times New Roman"/>
          <w:bCs/>
          <w:sz w:val="22"/>
          <w:szCs w:val="22"/>
        </w:rPr>
        <w:t>esLUAD</w:t>
      </w:r>
      <w:proofErr w:type="spellEnd"/>
      <w:r w:rsidR="00C465A0" w:rsidRPr="00F83756">
        <w:rPr>
          <w:rFonts w:ascii="Times New Roman" w:hAnsi="Times New Roman"/>
          <w:bCs/>
          <w:sz w:val="22"/>
          <w:szCs w:val="22"/>
        </w:rPr>
        <w:t xml:space="preserve">. </w:t>
      </w:r>
      <w:r w:rsidR="00F83756" w:rsidRPr="00F83756">
        <w:rPr>
          <w:rFonts w:ascii="Times New Roman" w:hAnsi="Times New Roman"/>
          <w:bCs/>
          <w:sz w:val="22"/>
          <w:szCs w:val="22"/>
        </w:rPr>
        <w:t>First, we selected genes with higher expression (log2(RSEM)&gt;4</w:t>
      </w:r>
      <w:r w:rsidR="00F83756">
        <w:rPr>
          <w:rFonts w:ascii="Times New Roman" w:hAnsi="Times New Roman"/>
          <w:bCs/>
          <w:sz w:val="22"/>
          <w:szCs w:val="22"/>
        </w:rPr>
        <w:t>.5</w:t>
      </w:r>
      <w:r w:rsidR="00F83756" w:rsidRPr="00F83756">
        <w:rPr>
          <w:rFonts w:ascii="Times New Roman" w:hAnsi="Times New Roman"/>
          <w:bCs/>
          <w:sz w:val="22"/>
          <w:szCs w:val="22"/>
        </w:rPr>
        <w:t xml:space="preserve">, </w:t>
      </w:r>
      <w:r w:rsidR="00C94677">
        <w:rPr>
          <w:rFonts w:ascii="Times New Roman" w:hAnsi="Times New Roman"/>
          <w:bCs/>
          <w:sz w:val="22"/>
          <w:szCs w:val="22"/>
        </w:rPr>
        <w:t>Supplementary Fig.</w:t>
      </w:r>
      <w:r w:rsidR="00F83756" w:rsidRPr="00F83756">
        <w:rPr>
          <w:rFonts w:ascii="Times New Roman" w:hAnsi="Times New Roman"/>
          <w:bCs/>
          <w:sz w:val="22"/>
          <w:szCs w:val="22"/>
        </w:rPr>
        <w:t xml:space="preserve"> 6a) and larger variances (variance &gt; 0.</w:t>
      </w:r>
      <w:r w:rsidR="008E1393">
        <w:rPr>
          <w:rFonts w:ascii="Times New Roman" w:hAnsi="Times New Roman"/>
          <w:bCs/>
          <w:sz w:val="22"/>
          <w:szCs w:val="22"/>
        </w:rPr>
        <w:t>6</w:t>
      </w:r>
      <w:r w:rsidR="00F83756" w:rsidRPr="00F83756">
        <w:rPr>
          <w:rFonts w:ascii="Times New Roman" w:hAnsi="Times New Roman"/>
          <w:bCs/>
          <w:sz w:val="22"/>
          <w:szCs w:val="22"/>
        </w:rPr>
        <w:t xml:space="preserve">, </w:t>
      </w:r>
      <w:r w:rsidR="00C94677">
        <w:rPr>
          <w:rFonts w:ascii="Times New Roman" w:hAnsi="Times New Roman"/>
          <w:bCs/>
          <w:sz w:val="22"/>
          <w:szCs w:val="22"/>
        </w:rPr>
        <w:t>Supplementary Fig.</w:t>
      </w:r>
      <w:r w:rsidR="00F83756" w:rsidRPr="00F83756">
        <w:rPr>
          <w:rFonts w:ascii="Times New Roman" w:hAnsi="Times New Roman"/>
          <w:bCs/>
          <w:sz w:val="22"/>
          <w:szCs w:val="22"/>
        </w:rPr>
        <w:t xml:space="preserve"> 6b). </w:t>
      </w:r>
      <w:r w:rsidR="00C465A0" w:rsidRPr="00F83756">
        <w:rPr>
          <w:rFonts w:ascii="Times New Roman" w:hAnsi="Times New Roman"/>
          <w:sz w:val="22"/>
          <w:szCs w:val="22"/>
        </w:rPr>
        <w:t>A total of 8,533 informative genes with detectable expression levels and large variances across samples were selected to be included in the network reconstruction process</w:t>
      </w:r>
      <w:r w:rsidR="00F83756" w:rsidRPr="00F83756">
        <w:rPr>
          <w:rFonts w:ascii="Times New Roman" w:hAnsi="Times New Roman"/>
          <w:sz w:val="22"/>
          <w:szCs w:val="22"/>
        </w:rPr>
        <w:t xml:space="preserve"> (</w:t>
      </w:r>
      <w:r w:rsidR="00C94677">
        <w:rPr>
          <w:rFonts w:ascii="Times New Roman" w:hAnsi="Times New Roman"/>
          <w:bCs/>
          <w:sz w:val="22"/>
          <w:szCs w:val="22"/>
        </w:rPr>
        <w:t>Supplementary Fig.</w:t>
      </w:r>
      <w:r w:rsidR="00F83756" w:rsidRPr="00F83756">
        <w:rPr>
          <w:rFonts w:ascii="Times New Roman" w:hAnsi="Times New Roman"/>
          <w:bCs/>
          <w:sz w:val="22"/>
          <w:szCs w:val="22"/>
        </w:rPr>
        <w:t xml:space="preserve"> 6</w:t>
      </w:r>
      <w:r w:rsidR="00F83756">
        <w:rPr>
          <w:rFonts w:ascii="Times New Roman" w:hAnsi="Times New Roman"/>
          <w:bCs/>
          <w:sz w:val="22"/>
          <w:szCs w:val="22"/>
        </w:rPr>
        <w:t>c)</w:t>
      </w:r>
      <w:r w:rsidR="00C465A0" w:rsidRPr="00F83756">
        <w:rPr>
          <w:rFonts w:ascii="Times New Roman" w:hAnsi="Times New Roman"/>
          <w:sz w:val="22"/>
          <w:szCs w:val="22"/>
        </w:rPr>
        <w:t>. Among them, the expression of 3,476 and 761 genes w</w:t>
      </w:r>
      <w:r w:rsidR="00A7039F">
        <w:rPr>
          <w:rFonts w:ascii="Times New Roman" w:hAnsi="Times New Roman"/>
          <w:sz w:val="22"/>
          <w:szCs w:val="22"/>
        </w:rPr>
        <w:t>as</w:t>
      </w:r>
      <w:r w:rsidR="00C465A0" w:rsidRPr="00F83756">
        <w:rPr>
          <w:rFonts w:ascii="Times New Roman" w:hAnsi="Times New Roman"/>
          <w:sz w:val="22"/>
          <w:szCs w:val="22"/>
        </w:rPr>
        <w:t xml:space="preserve"> cis-regulated by CNVs or promoter methylation (FDR &lt; 0.01), respectively, and cis-CNVs and cis-methylations were included as root nodes in the network construction</w:t>
      </w:r>
      <w:r w:rsidR="00F83756">
        <w:rPr>
          <w:rFonts w:ascii="Times New Roman" w:hAnsi="Times New Roman"/>
          <w:sz w:val="22"/>
          <w:szCs w:val="22"/>
        </w:rPr>
        <w:t xml:space="preserve">. </w:t>
      </w:r>
    </w:p>
    <w:p w14:paraId="220FFCE2" w14:textId="33398FE8" w:rsidR="007E0219" w:rsidRDefault="00F83756" w:rsidP="009007A3">
      <w:pPr>
        <w:spacing w:line="480" w:lineRule="auto"/>
        <w:contextualSpacing/>
        <w:jc w:val="both"/>
        <w:rPr>
          <w:rFonts w:ascii="Times New Roman" w:hAnsi="Times New Roman"/>
          <w:b/>
        </w:rPr>
      </w:pPr>
      <w:r>
        <w:rPr>
          <w:rFonts w:ascii="Times New Roman" w:hAnsi="Times New Roman"/>
          <w:b/>
          <w:noProof/>
        </w:rPr>
        <w:drawing>
          <wp:inline distT="0" distB="0" distL="0" distR="0" wp14:anchorId="5D596995" wp14:editId="51947DED">
            <wp:extent cx="5486400" cy="1806575"/>
            <wp:effectExtent l="0" t="0" r="0" b="0"/>
            <wp:docPr id="4" name="Picture 4"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histogram&#10;&#10;Description automatically generated"/>
                    <pic:cNvPicPr/>
                  </pic:nvPicPr>
                  <pic:blipFill>
                    <a:blip r:embed="rId13"/>
                    <a:stretch>
                      <a:fillRect/>
                    </a:stretch>
                  </pic:blipFill>
                  <pic:spPr>
                    <a:xfrm>
                      <a:off x="0" y="0"/>
                      <a:ext cx="5486400" cy="1806575"/>
                    </a:xfrm>
                    <a:prstGeom prst="rect">
                      <a:avLst/>
                    </a:prstGeom>
                  </pic:spPr>
                </pic:pic>
              </a:graphicData>
            </a:graphic>
          </wp:inline>
        </w:drawing>
      </w:r>
    </w:p>
    <w:p w14:paraId="3B986DF2" w14:textId="1D8E72D9" w:rsidR="00F83756" w:rsidRDefault="00A30A22" w:rsidP="009007A3">
      <w:pPr>
        <w:spacing w:line="480" w:lineRule="auto"/>
        <w:jc w:val="both"/>
        <w:rPr>
          <w:rFonts w:ascii="Times New Roman" w:hAnsi="Times New Roman" w:cs="Times New Roman"/>
          <w:sz w:val="22"/>
          <w:szCs w:val="22"/>
        </w:rPr>
      </w:pPr>
      <w:r>
        <w:rPr>
          <w:rFonts w:ascii="Times New Roman" w:hAnsi="Times New Roman" w:cs="Times New Roman"/>
          <w:b/>
          <w:bCs/>
          <w:sz w:val="22"/>
          <w:szCs w:val="22"/>
        </w:rPr>
        <w:t xml:space="preserve">Supplementary </w:t>
      </w:r>
      <w:r w:rsidR="00F83756" w:rsidRPr="003B3436">
        <w:rPr>
          <w:rFonts w:ascii="Times New Roman" w:hAnsi="Times New Roman" w:cs="Times New Roman"/>
          <w:b/>
          <w:bCs/>
          <w:sz w:val="22"/>
          <w:szCs w:val="22"/>
        </w:rPr>
        <w:t>Fi</w:t>
      </w:r>
      <w:r w:rsidR="000802BA">
        <w:rPr>
          <w:rFonts w:ascii="Times New Roman" w:hAnsi="Times New Roman" w:cs="Times New Roman"/>
          <w:b/>
          <w:bCs/>
          <w:sz w:val="22"/>
          <w:szCs w:val="22"/>
        </w:rPr>
        <w:t>g.</w:t>
      </w:r>
      <w:r w:rsidR="00F83756" w:rsidRPr="003B3436">
        <w:rPr>
          <w:rFonts w:ascii="Times New Roman" w:hAnsi="Times New Roman" w:cs="Times New Roman"/>
          <w:b/>
          <w:bCs/>
          <w:sz w:val="22"/>
          <w:szCs w:val="22"/>
        </w:rPr>
        <w:t xml:space="preserve"> </w:t>
      </w:r>
      <w:r w:rsidR="00F83756">
        <w:rPr>
          <w:rFonts w:ascii="Times New Roman" w:hAnsi="Times New Roman" w:cs="Times New Roman"/>
          <w:b/>
          <w:bCs/>
          <w:sz w:val="22"/>
          <w:szCs w:val="22"/>
        </w:rPr>
        <w:t>6</w:t>
      </w:r>
      <w:r w:rsidR="00F83756" w:rsidRPr="003B3436">
        <w:rPr>
          <w:rFonts w:ascii="Times New Roman" w:hAnsi="Times New Roman" w:cs="Times New Roman"/>
          <w:b/>
          <w:bCs/>
          <w:sz w:val="22"/>
          <w:szCs w:val="22"/>
        </w:rPr>
        <w:t xml:space="preserve">. </w:t>
      </w:r>
      <w:r w:rsidR="00F83756">
        <w:rPr>
          <w:rFonts w:ascii="Times New Roman" w:hAnsi="Times New Roman" w:cs="Times New Roman"/>
          <w:b/>
          <w:bCs/>
          <w:sz w:val="22"/>
          <w:szCs w:val="22"/>
        </w:rPr>
        <w:t xml:space="preserve">Selection of genes </w:t>
      </w:r>
      <w:r w:rsidR="00AD2171">
        <w:rPr>
          <w:rFonts w:ascii="Times New Roman" w:hAnsi="Times New Roman" w:cs="Times New Roman"/>
          <w:b/>
          <w:bCs/>
          <w:sz w:val="22"/>
          <w:szCs w:val="22"/>
        </w:rPr>
        <w:t>for network reconstruction</w:t>
      </w:r>
      <w:r w:rsidR="00F83756" w:rsidRPr="003B3436">
        <w:rPr>
          <w:rFonts w:ascii="Times New Roman" w:hAnsi="Times New Roman" w:cs="Times New Roman"/>
          <w:b/>
          <w:bCs/>
          <w:sz w:val="22"/>
          <w:szCs w:val="22"/>
        </w:rPr>
        <w:t>. a.</w:t>
      </w:r>
      <w:r w:rsidR="00F83756">
        <w:rPr>
          <w:rFonts w:ascii="Times New Roman" w:hAnsi="Times New Roman" w:cs="Times New Roman"/>
          <w:sz w:val="22"/>
          <w:szCs w:val="22"/>
        </w:rPr>
        <w:t xml:space="preserve"> Higher expressed genes were first selected </w:t>
      </w:r>
      <w:r w:rsidR="008E1393">
        <w:rPr>
          <w:rFonts w:ascii="Times New Roman" w:hAnsi="Times New Roman" w:cs="Times New Roman"/>
          <w:sz w:val="22"/>
          <w:szCs w:val="22"/>
        </w:rPr>
        <w:t>(mean expression &gt; 4.5)</w:t>
      </w:r>
      <w:r w:rsidR="00F83756">
        <w:rPr>
          <w:rFonts w:ascii="Times New Roman" w:hAnsi="Times New Roman" w:cs="Times New Roman"/>
          <w:sz w:val="22"/>
          <w:szCs w:val="22"/>
        </w:rPr>
        <w:t xml:space="preserve">. </w:t>
      </w:r>
      <w:r w:rsidR="00F83756" w:rsidRPr="003B3436">
        <w:rPr>
          <w:rFonts w:ascii="Times New Roman" w:hAnsi="Times New Roman" w:cs="Times New Roman"/>
          <w:b/>
          <w:bCs/>
          <w:sz w:val="22"/>
          <w:szCs w:val="22"/>
        </w:rPr>
        <w:t>b.</w:t>
      </w:r>
      <w:r w:rsidR="00F83756">
        <w:rPr>
          <w:rFonts w:ascii="Times New Roman" w:hAnsi="Times New Roman" w:cs="Times New Roman"/>
          <w:sz w:val="22"/>
          <w:szCs w:val="22"/>
        </w:rPr>
        <w:t xml:space="preserve"> </w:t>
      </w:r>
      <w:r w:rsidR="008E1393">
        <w:rPr>
          <w:rFonts w:ascii="Times New Roman" w:hAnsi="Times New Roman" w:cs="Times New Roman"/>
          <w:sz w:val="22"/>
          <w:szCs w:val="22"/>
        </w:rPr>
        <w:t xml:space="preserve">Genes with little variances were filtered out due to less information (variance &gt; 0.6). </w:t>
      </w:r>
      <w:r w:rsidR="00F83756" w:rsidRPr="003B3436">
        <w:rPr>
          <w:rFonts w:ascii="Times New Roman" w:hAnsi="Times New Roman" w:cs="Times New Roman"/>
          <w:b/>
          <w:bCs/>
          <w:sz w:val="22"/>
          <w:szCs w:val="22"/>
        </w:rPr>
        <w:t>c.</w:t>
      </w:r>
      <w:r w:rsidR="00F83756">
        <w:rPr>
          <w:rFonts w:ascii="Times New Roman" w:hAnsi="Times New Roman" w:cs="Times New Roman"/>
          <w:sz w:val="22"/>
          <w:szCs w:val="22"/>
        </w:rPr>
        <w:t xml:space="preserve"> </w:t>
      </w:r>
      <w:r w:rsidR="008E1393">
        <w:rPr>
          <w:rFonts w:ascii="Times New Roman" w:hAnsi="Times New Roman" w:cs="Times New Roman"/>
          <w:sz w:val="22"/>
          <w:szCs w:val="22"/>
        </w:rPr>
        <w:t xml:space="preserve">Scatter plot of mean expression and variance of all genes. </w:t>
      </w:r>
    </w:p>
    <w:p w14:paraId="26C6547E" w14:textId="77777777" w:rsidR="00A30A22" w:rsidRPr="008E1393" w:rsidRDefault="00A30A22" w:rsidP="009007A3">
      <w:pPr>
        <w:spacing w:line="480" w:lineRule="auto"/>
        <w:jc w:val="both"/>
        <w:rPr>
          <w:rFonts w:ascii="Times New Roman" w:hAnsi="Times New Roman" w:cs="Times New Roman"/>
          <w:sz w:val="22"/>
          <w:szCs w:val="22"/>
        </w:rPr>
      </w:pPr>
    </w:p>
    <w:p w14:paraId="68C94EE0" w14:textId="4CFEC02E" w:rsidR="009007A3" w:rsidRPr="0074041F" w:rsidRDefault="009007A3" w:rsidP="009007A3">
      <w:pPr>
        <w:spacing w:line="480" w:lineRule="auto"/>
        <w:contextualSpacing/>
        <w:jc w:val="both"/>
        <w:rPr>
          <w:rFonts w:ascii="Times New Roman" w:hAnsi="Times New Roman"/>
          <w:b/>
        </w:rPr>
      </w:pPr>
      <w:r w:rsidRPr="0074041F">
        <w:rPr>
          <w:rFonts w:ascii="Times New Roman" w:hAnsi="Times New Roman"/>
          <w:b/>
        </w:rPr>
        <w:t>Western blot</w:t>
      </w:r>
    </w:p>
    <w:p w14:paraId="601EEBA1" w14:textId="6DC3DB5C" w:rsidR="004A47A7" w:rsidRDefault="009007A3" w:rsidP="00B50829">
      <w:pPr>
        <w:spacing w:line="480" w:lineRule="auto"/>
        <w:contextualSpacing/>
        <w:jc w:val="both"/>
        <w:rPr>
          <w:rFonts w:ascii="Times New Roman" w:hAnsi="Times New Roman" w:cs="Times New Roman"/>
        </w:rPr>
      </w:pPr>
      <w:r>
        <w:rPr>
          <w:rFonts w:ascii="Times New Roman" w:hAnsi="Times New Roman"/>
        </w:rPr>
        <w:t>For synchronization, cells were treated with 400ng/ml nocodazole for 16-20hr and were harvested to obtain total protein extract for Western blot. Whole cell protein extract was prepared from cells using RIPA lysis buffer (Thermo Scientific). Protein concentration was estimated using Pierce BCA protein assay kit (Thermo Scientific) and 40</w:t>
      </w:r>
      <w:r>
        <w:rPr>
          <w:rFonts w:ascii="Times New Roman" w:hAnsi="Times New Roman" w:cs="Times New Roman"/>
        </w:rPr>
        <w:t xml:space="preserve">μg of protein was boiled in </w:t>
      </w:r>
      <w:proofErr w:type="spellStart"/>
      <w:r>
        <w:rPr>
          <w:rFonts w:ascii="Times New Roman" w:hAnsi="Times New Roman" w:cs="Times New Roman"/>
        </w:rPr>
        <w:t>Laemmli’s</w:t>
      </w:r>
      <w:proofErr w:type="spellEnd"/>
      <w:r>
        <w:rPr>
          <w:rFonts w:ascii="Times New Roman" w:hAnsi="Times New Roman" w:cs="Times New Roman"/>
        </w:rPr>
        <w:t xml:space="preserve"> SDS sample buffer (Boston bioproducts) to run on SDS-PAGE gel. Protein was electro-transferred to PVDF membrane, blocked with 5% non-fat powdered milk (Boston bioproducts), followed by overnight incubation with primary antibody at 4°C. The membrane was washed thrice with 0.05% Tris-buffered saline Tween-20 (TBST) wash buffer for 10 min each and incubated with HRP-conjugated secondary antibody. Membrane was then washed three times with TBST and developed with Clarity Western ECL substrate (Bio-Rad Laboratories). </w:t>
      </w:r>
      <w:r w:rsidR="004A47A7" w:rsidRPr="004A47A7">
        <w:rPr>
          <w:rFonts w:ascii="Times New Roman" w:hAnsi="Times New Roman" w:cs="Times New Roman"/>
        </w:rPr>
        <w:t>The activities of AURKA and AURKB, measured as expression of p-</w:t>
      </w:r>
      <w:proofErr w:type="spellStart"/>
      <w:r w:rsidR="004A47A7" w:rsidRPr="004A47A7">
        <w:rPr>
          <w:rFonts w:ascii="Times New Roman" w:hAnsi="Times New Roman" w:cs="Times New Roman"/>
        </w:rPr>
        <w:t>Aur</w:t>
      </w:r>
      <w:proofErr w:type="spellEnd"/>
      <w:r w:rsidR="004A47A7" w:rsidRPr="004A47A7">
        <w:rPr>
          <w:rFonts w:ascii="Times New Roman" w:hAnsi="Times New Roman" w:cs="Times New Roman"/>
        </w:rPr>
        <w:t xml:space="preserve">-A (T288) and </w:t>
      </w:r>
      <w:proofErr w:type="spellStart"/>
      <w:r w:rsidR="004A47A7" w:rsidRPr="004A47A7">
        <w:rPr>
          <w:rFonts w:ascii="Times New Roman" w:hAnsi="Times New Roman" w:cs="Times New Roman"/>
        </w:rPr>
        <w:t>pAur</w:t>
      </w:r>
      <w:proofErr w:type="spellEnd"/>
      <w:r w:rsidR="004A47A7" w:rsidRPr="004A47A7">
        <w:rPr>
          <w:rFonts w:ascii="Times New Roman" w:hAnsi="Times New Roman" w:cs="Times New Roman"/>
        </w:rPr>
        <w:t>-B (T232) was significantly suppressed in all 3 cell lines with both drugs (</w:t>
      </w:r>
      <w:r w:rsidR="00C062BB">
        <w:rPr>
          <w:rFonts w:ascii="Times New Roman" w:hAnsi="Times New Roman" w:cs="Times New Roman"/>
        </w:rPr>
        <w:t>Supplementary</w:t>
      </w:r>
      <w:r w:rsidR="004A47A7" w:rsidRPr="004A47A7">
        <w:rPr>
          <w:rFonts w:ascii="Times New Roman" w:hAnsi="Times New Roman" w:cs="Times New Roman"/>
        </w:rPr>
        <w:t xml:space="preserve"> Fig. </w:t>
      </w:r>
      <w:r w:rsidR="00C062BB">
        <w:rPr>
          <w:rFonts w:ascii="Times New Roman" w:hAnsi="Times New Roman" w:cs="Times New Roman"/>
        </w:rPr>
        <w:t>7</w:t>
      </w:r>
      <w:r w:rsidR="004A47A7" w:rsidRPr="004A47A7">
        <w:rPr>
          <w:rFonts w:ascii="Times New Roman" w:hAnsi="Times New Roman" w:cs="Times New Roman"/>
        </w:rPr>
        <w:t>a</w:t>
      </w:r>
      <w:r w:rsidR="00C062BB">
        <w:rPr>
          <w:rFonts w:ascii="Times New Roman" w:hAnsi="Times New Roman" w:cs="Times New Roman"/>
        </w:rPr>
        <w:t>-c</w:t>
      </w:r>
      <w:r w:rsidR="004A47A7" w:rsidRPr="004A47A7">
        <w:rPr>
          <w:rFonts w:ascii="Times New Roman" w:hAnsi="Times New Roman" w:cs="Times New Roman"/>
        </w:rPr>
        <w:t>).</w:t>
      </w:r>
    </w:p>
    <w:p w14:paraId="0DC359D4" w14:textId="4A41A3FC" w:rsidR="00DD26C9" w:rsidRDefault="007611AA" w:rsidP="00B50829">
      <w:pPr>
        <w:spacing w:line="480" w:lineRule="auto"/>
        <w:contextualSpacing/>
        <w:jc w:val="both"/>
        <w:rPr>
          <w:rFonts w:ascii="Times New Roman" w:hAnsi="Times New Roman" w:cs="Times New Roman"/>
        </w:rPr>
      </w:pPr>
      <w:r>
        <w:rPr>
          <w:rFonts w:ascii="Times New Roman" w:hAnsi="Times New Roman" w:cs="Times New Roman"/>
          <w:noProof/>
        </w:rPr>
        <w:lastRenderedPageBreak/>
        <w:drawing>
          <wp:inline distT="0" distB="0" distL="0" distR="0" wp14:anchorId="3966DCC1" wp14:editId="503CDEF1">
            <wp:extent cx="5486400" cy="5297170"/>
            <wp:effectExtent l="0" t="0" r="0" b="0"/>
            <wp:docPr id="5" name="Picture 5" descr="A picture containing text, air condition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air conditioner&#10;&#10;Description automatically generated"/>
                    <pic:cNvPicPr/>
                  </pic:nvPicPr>
                  <pic:blipFill>
                    <a:blip r:embed="rId14"/>
                    <a:stretch>
                      <a:fillRect/>
                    </a:stretch>
                  </pic:blipFill>
                  <pic:spPr>
                    <a:xfrm>
                      <a:off x="0" y="0"/>
                      <a:ext cx="5486400" cy="5297170"/>
                    </a:xfrm>
                    <a:prstGeom prst="rect">
                      <a:avLst/>
                    </a:prstGeom>
                  </pic:spPr>
                </pic:pic>
              </a:graphicData>
            </a:graphic>
          </wp:inline>
        </w:drawing>
      </w:r>
    </w:p>
    <w:p w14:paraId="33D8929B" w14:textId="2F9C7925" w:rsidR="00EE774C" w:rsidRDefault="00DD26C9" w:rsidP="00DD26C9">
      <w:pPr>
        <w:spacing w:line="480" w:lineRule="auto"/>
        <w:contextualSpacing/>
        <w:jc w:val="both"/>
        <w:rPr>
          <w:rFonts w:ascii="Times New Roman" w:hAnsi="Times New Roman" w:cs="Times New Roman"/>
        </w:rPr>
      </w:pPr>
      <w:r w:rsidRPr="00A80677">
        <w:rPr>
          <w:rFonts w:ascii="Times New Roman" w:hAnsi="Times New Roman" w:cs="Times New Roman"/>
          <w:b/>
          <w:bCs/>
        </w:rPr>
        <w:t>Supplementary Fig</w:t>
      </w:r>
      <w:r w:rsidR="000802BA">
        <w:rPr>
          <w:rFonts w:ascii="Times New Roman" w:hAnsi="Times New Roman" w:cs="Times New Roman"/>
          <w:b/>
          <w:bCs/>
        </w:rPr>
        <w:t>.</w:t>
      </w:r>
      <w:r w:rsidRPr="00A80677">
        <w:rPr>
          <w:rFonts w:ascii="Times New Roman" w:hAnsi="Times New Roman" w:cs="Times New Roman"/>
          <w:b/>
          <w:bCs/>
        </w:rPr>
        <w:t xml:space="preserve"> 7. Pan aurora kinase inhibitors suppress aurora kinases activity of invasive LUAD cells a-c.</w:t>
      </w:r>
      <w:r>
        <w:rPr>
          <w:rFonts w:ascii="Times New Roman" w:hAnsi="Times New Roman" w:cs="Times New Roman"/>
        </w:rPr>
        <w:t xml:space="preserve"> </w:t>
      </w:r>
      <w:r w:rsidRPr="00DD26C9">
        <w:rPr>
          <w:rFonts w:ascii="Times New Roman" w:hAnsi="Times New Roman" w:cs="Times New Roman"/>
        </w:rPr>
        <w:t xml:space="preserve">Western blot for indicated proteins expression in </w:t>
      </w:r>
      <w:r w:rsidR="00A80677" w:rsidRPr="00A80677">
        <w:rPr>
          <w:rFonts w:ascii="Times New Roman" w:hAnsi="Times New Roman" w:cs="Times New Roman"/>
          <w:b/>
          <w:bCs/>
        </w:rPr>
        <w:t>a.</w:t>
      </w:r>
      <w:r w:rsidR="00A80677">
        <w:rPr>
          <w:rFonts w:ascii="Times New Roman" w:hAnsi="Times New Roman" w:cs="Times New Roman"/>
        </w:rPr>
        <w:t xml:space="preserve"> </w:t>
      </w:r>
      <w:r w:rsidRPr="00DD26C9">
        <w:rPr>
          <w:rFonts w:ascii="Times New Roman" w:hAnsi="Times New Roman" w:cs="Times New Roman"/>
        </w:rPr>
        <w:t xml:space="preserve">H1792, </w:t>
      </w:r>
      <w:r w:rsidR="00A80677" w:rsidRPr="00A80677">
        <w:rPr>
          <w:rFonts w:ascii="Times New Roman" w:hAnsi="Times New Roman" w:cs="Times New Roman"/>
          <w:b/>
          <w:bCs/>
        </w:rPr>
        <w:t>b.</w:t>
      </w:r>
      <w:r w:rsidR="00A80677">
        <w:rPr>
          <w:rFonts w:ascii="Times New Roman" w:hAnsi="Times New Roman" w:cs="Times New Roman"/>
        </w:rPr>
        <w:t xml:space="preserve"> </w:t>
      </w:r>
      <w:r w:rsidRPr="00DD26C9">
        <w:rPr>
          <w:rFonts w:ascii="Times New Roman" w:hAnsi="Times New Roman" w:cs="Times New Roman"/>
        </w:rPr>
        <w:t xml:space="preserve">A549 and </w:t>
      </w:r>
      <w:r w:rsidR="00A80677" w:rsidRPr="00A80677">
        <w:rPr>
          <w:rFonts w:ascii="Times New Roman" w:hAnsi="Times New Roman" w:cs="Times New Roman"/>
          <w:b/>
          <w:bCs/>
        </w:rPr>
        <w:t>c.</w:t>
      </w:r>
      <w:r w:rsidR="00A80677">
        <w:rPr>
          <w:rFonts w:ascii="Times New Roman" w:hAnsi="Times New Roman" w:cs="Times New Roman"/>
        </w:rPr>
        <w:t xml:space="preserve"> </w:t>
      </w:r>
      <w:r w:rsidRPr="00DD26C9">
        <w:rPr>
          <w:rFonts w:ascii="Times New Roman" w:hAnsi="Times New Roman" w:cs="Times New Roman"/>
        </w:rPr>
        <w:t>H2009 on treatment with indicated concentrations of AMG900 and PF-03814735 at 48hr.</w:t>
      </w:r>
    </w:p>
    <w:p w14:paraId="777B3118" w14:textId="167D1323" w:rsidR="00DD26C9" w:rsidRDefault="00DD26C9" w:rsidP="00DD26C9">
      <w:pPr>
        <w:spacing w:line="480" w:lineRule="auto"/>
        <w:contextualSpacing/>
        <w:jc w:val="both"/>
        <w:rPr>
          <w:rFonts w:ascii="Times New Roman" w:hAnsi="Times New Roman" w:cs="Times New Roman"/>
        </w:rPr>
      </w:pPr>
    </w:p>
    <w:p w14:paraId="07E00AD8" w14:textId="620C9E6C" w:rsidR="004A47A7" w:rsidRDefault="009007A3" w:rsidP="00B50829">
      <w:pPr>
        <w:spacing w:line="480" w:lineRule="auto"/>
        <w:contextualSpacing/>
        <w:jc w:val="both"/>
        <w:rPr>
          <w:rFonts w:ascii="Times New Roman" w:hAnsi="Times New Roman" w:cs="Times New Roman"/>
        </w:rPr>
      </w:pPr>
      <w:r>
        <w:rPr>
          <w:rFonts w:ascii="Times New Roman" w:hAnsi="Times New Roman" w:cs="Times New Roman"/>
        </w:rPr>
        <w:t xml:space="preserve">List of antibodies used for western blot analysis is in </w:t>
      </w:r>
      <w:r w:rsidRPr="00671445">
        <w:rPr>
          <w:rFonts w:ascii="Times New Roman" w:hAnsi="Times New Roman" w:cs="Times New Roman"/>
        </w:rPr>
        <w:t>Suppl</w:t>
      </w:r>
      <w:r>
        <w:rPr>
          <w:rFonts w:ascii="Times New Roman" w:hAnsi="Times New Roman" w:cs="Times New Roman"/>
        </w:rPr>
        <w:t>ementary</w:t>
      </w:r>
      <w:r w:rsidRPr="00671445">
        <w:rPr>
          <w:rFonts w:ascii="Times New Roman" w:hAnsi="Times New Roman" w:cs="Times New Roman"/>
        </w:rPr>
        <w:t xml:space="preserve"> Table </w:t>
      </w:r>
      <w:r>
        <w:rPr>
          <w:rFonts w:ascii="Times New Roman" w:hAnsi="Times New Roman" w:cs="Times New Roman"/>
        </w:rPr>
        <w:t>1</w:t>
      </w:r>
      <w:r w:rsidR="00D127B9">
        <w:rPr>
          <w:rFonts w:ascii="Times New Roman" w:hAnsi="Times New Roman" w:cs="Times New Roman"/>
        </w:rPr>
        <w:t>4</w:t>
      </w:r>
      <w:r w:rsidRPr="00671445">
        <w:rPr>
          <w:rFonts w:ascii="Times New Roman" w:hAnsi="Times New Roman" w:cs="Times New Roman"/>
        </w:rPr>
        <w:t>.</w:t>
      </w:r>
      <w:r>
        <w:rPr>
          <w:rFonts w:ascii="Times New Roman" w:hAnsi="Times New Roman" w:cs="Times New Roman"/>
        </w:rPr>
        <w:t xml:space="preserve"> </w:t>
      </w:r>
    </w:p>
    <w:p w14:paraId="1EF935D9" w14:textId="745D281A" w:rsidR="00B50829" w:rsidRPr="00B50829" w:rsidRDefault="00B50829" w:rsidP="00B50829">
      <w:pPr>
        <w:spacing w:line="480" w:lineRule="auto"/>
        <w:rPr>
          <w:rFonts w:ascii="Times New Roman" w:hAnsi="Times New Roman" w:cs="Times New Roman"/>
          <w:b/>
          <w:bCs/>
          <w:sz w:val="22"/>
          <w:szCs w:val="22"/>
        </w:rPr>
      </w:pPr>
      <w:r w:rsidRPr="00B50829">
        <w:rPr>
          <w:rFonts w:ascii="Times New Roman" w:hAnsi="Times New Roman" w:cs="Times New Roman"/>
          <w:b/>
          <w:bCs/>
          <w:sz w:val="22"/>
          <w:szCs w:val="22"/>
        </w:rPr>
        <w:t>Supplementary Table 1</w:t>
      </w:r>
      <w:r w:rsidR="00D127B9">
        <w:rPr>
          <w:rFonts w:ascii="Times New Roman" w:hAnsi="Times New Roman" w:cs="Times New Roman"/>
          <w:b/>
          <w:bCs/>
          <w:sz w:val="22"/>
          <w:szCs w:val="22"/>
        </w:rPr>
        <w:t>4</w:t>
      </w:r>
      <w:r w:rsidRPr="00B50829">
        <w:rPr>
          <w:rFonts w:ascii="Times New Roman" w:hAnsi="Times New Roman" w:cs="Times New Roman"/>
          <w:b/>
          <w:bCs/>
          <w:sz w:val="22"/>
          <w:szCs w:val="22"/>
        </w:rPr>
        <w:t>. List of antibodies</w:t>
      </w:r>
    </w:p>
    <w:tbl>
      <w:tblPr>
        <w:tblStyle w:val="TableGrid"/>
        <w:tblW w:w="8745" w:type="dxa"/>
        <w:tblLook w:val="04A0" w:firstRow="1" w:lastRow="0" w:firstColumn="1" w:lastColumn="0" w:noHBand="0" w:noVBand="1"/>
      </w:tblPr>
      <w:tblGrid>
        <w:gridCol w:w="2915"/>
        <w:gridCol w:w="2915"/>
        <w:gridCol w:w="2915"/>
      </w:tblGrid>
      <w:tr w:rsidR="00B50829" w14:paraId="732D13C0" w14:textId="77777777" w:rsidTr="00D34630">
        <w:trPr>
          <w:trHeight w:val="380"/>
        </w:trPr>
        <w:tc>
          <w:tcPr>
            <w:tcW w:w="2915" w:type="dxa"/>
            <w:vAlign w:val="center"/>
          </w:tcPr>
          <w:p w14:paraId="1339D471" w14:textId="77777777" w:rsidR="00B50829" w:rsidRPr="00384EF0" w:rsidRDefault="00B50829" w:rsidP="00B50829">
            <w:pPr>
              <w:spacing w:line="480" w:lineRule="auto"/>
              <w:jc w:val="center"/>
              <w:rPr>
                <w:rFonts w:ascii="Times New Roman" w:hAnsi="Times New Roman" w:cs="Times New Roman"/>
                <w:b/>
                <w:sz w:val="22"/>
                <w:szCs w:val="22"/>
              </w:rPr>
            </w:pPr>
            <w:r w:rsidRPr="00384EF0">
              <w:rPr>
                <w:rFonts w:ascii="Times New Roman" w:hAnsi="Times New Roman" w:cs="Times New Roman"/>
                <w:b/>
                <w:sz w:val="22"/>
                <w:szCs w:val="22"/>
              </w:rPr>
              <w:lastRenderedPageBreak/>
              <w:t>Antibody</w:t>
            </w:r>
          </w:p>
        </w:tc>
        <w:tc>
          <w:tcPr>
            <w:tcW w:w="2915" w:type="dxa"/>
            <w:vAlign w:val="center"/>
          </w:tcPr>
          <w:p w14:paraId="2C97B451" w14:textId="77777777" w:rsidR="00B50829" w:rsidRPr="00384EF0" w:rsidRDefault="00B50829" w:rsidP="00B50829">
            <w:pPr>
              <w:spacing w:line="480" w:lineRule="auto"/>
              <w:jc w:val="center"/>
              <w:rPr>
                <w:rFonts w:ascii="Times New Roman" w:hAnsi="Times New Roman" w:cs="Times New Roman"/>
                <w:b/>
                <w:sz w:val="22"/>
                <w:szCs w:val="22"/>
              </w:rPr>
            </w:pPr>
            <w:r w:rsidRPr="00384EF0">
              <w:rPr>
                <w:rFonts w:ascii="Times New Roman" w:hAnsi="Times New Roman" w:cs="Times New Roman"/>
                <w:b/>
                <w:sz w:val="22"/>
                <w:szCs w:val="22"/>
              </w:rPr>
              <w:t>Source</w:t>
            </w:r>
          </w:p>
        </w:tc>
        <w:tc>
          <w:tcPr>
            <w:tcW w:w="2915" w:type="dxa"/>
            <w:vAlign w:val="center"/>
          </w:tcPr>
          <w:p w14:paraId="52ED42EB" w14:textId="77777777" w:rsidR="00B50829" w:rsidRPr="00384EF0" w:rsidRDefault="00B50829" w:rsidP="00B50829">
            <w:pPr>
              <w:spacing w:line="480" w:lineRule="auto"/>
              <w:jc w:val="center"/>
              <w:rPr>
                <w:rFonts w:ascii="Times New Roman" w:hAnsi="Times New Roman" w:cs="Times New Roman"/>
                <w:b/>
                <w:sz w:val="22"/>
                <w:szCs w:val="22"/>
              </w:rPr>
            </w:pPr>
            <w:r w:rsidRPr="00384EF0">
              <w:rPr>
                <w:rFonts w:ascii="Times New Roman" w:hAnsi="Times New Roman" w:cs="Times New Roman"/>
                <w:b/>
                <w:sz w:val="22"/>
                <w:szCs w:val="22"/>
              </w:rPr>
              <w:t>Identifier</w:t>
            </w:r>
          </w:p>
        </w:tc>
      </w:tr>
      <w:tr w:rsidR="00B50829" w14:paraId="4CFD17D9" w14:textId="77777777" w:rsidTr="00D34630">
        <w:trPr>
          <w:trHeight w:val="380"/>
        </w:trPr>
        <w:tc>
          <w:tcPr>
            <w:tcW w:w="2915" w:type="dxa"/>
            <w:vAlign w:val="center"/>
          </w:tcPr>
          <w:p w14:paraId="235B998C" w14:textId="77777777" w:rsidR="00B50829" w:rsidRDefault="00B50829" w:rsidP="00B50829">
            <w:pPr>
              <w:spacing w:line="480" w:lineRule="auto"/>
              <w:jc w:val="center"/>
              <w:rPr>
                <w:rFonts w:ascii="Times New Roman" w:hAnsi="Times New Roman" w:cs="Times New Roman"/>
                <w:sz w:val="22"/>
                <w:szCs w:val="22"/>
              </w:rPr>
            </w:pPr>
            <w:r>
              <w:rPr>
                <w:rFonts w:ascii="Times New Roman" w:hAnsi="Times New Roman" w:cs="Times New Roman"/>
                <w:sz w:val="22"/>
                <w:szCs w:val="22"/>
              </w:rPr>
              <w:t>Aurora A (WB)</w:t>
            </w:r>
          </w:p>
        </w:tc>
        <w:tc>
          <w:tcPr>
            <w:tcW w:w="2915" w:type="dxa"/>
            <w:vAlign w:val="center"/>
          </w:tcPr>
          <w:p w14:paraId="0C1E5FD0" w14:textId="77777777" w:rsidR="00B50829" w:rsidRDefault="00B50829" w:rsidP="00B50829">
            <w:pPr>
              <w:spacing w:line="480" w:lineRule="auto"/>
              <w:jc w:val="center"/>
              <w:rPr>
                <w:rFonts w:ascii="Times New Roman" w:hAnsi="Times New Roman" w:cs="Times New Roman"/>
                <w:sz w:val="22"/>
                <w:szCs w:val="22"/>
              </w:rPr>
            </w:pPr>
            <w:r>
              <w:rPr>
                <w:rFonts w:ascii="Times New Roman" w:hAnsi="Times New Roman" w:cs="Times New Roman"/>
                <w:sz w:val="22"/>
                <w:szCs w:val="22"/>
              </w:rPr>
              <w:t>Cell Signaling Technology</w:t>
            </w:r>
          </w:p>
        </w:tc>
        <w:tc>
          <w:tcPr>
            <w:tcW w:w="2915" w:type="dxa"/>
            <w:vAlign w:val="center"/>
          </w:tcPr>
          <w:p w14:paraId="044E5AC6" w14:textId="77777777" w:rsidR="00B50829" w:rsidRDefault="00B50829" w:rsidP="00B50829">
            <w:pPr>
              <w:spacing w:line="480" w:lineRule="auto"/>
              <w:jc w:val="center"/>
              <w:rPr>
                <w:rFonts w:ascii="Times New Roman" w:hAnsi="Times New Roman" w:cs="Times New Roman"/>
                <w:sz w:val="22"/>
                <w:szCs w:val="22"/>
              </w:rPr>
            </w:pPr>
            <w:r>
              <w:rPr>
                <w:rFonts w:ascii="Times New Roman" w:hAnsi="Times New Roman" w:cs="Times New Roman"/>
                <w:sz w:val="22"/>
                <w:szCs w:val="22"/>
              </w:rPr>
              <w:t>14475</w:t>
            </w:r>
          </w:p>
        </w:tc>
      </w:tr>
      <w:tr w:rsidR="00B50829" w14:paraId="27F8B657" w14:textId="77777777" w:rsidTr="00D34630">
        <w:trPr>
          <w:trHeight w:val="406"/>
        </w:trPr>
        <w:tc>
          <w:tcPr>
            <w:tcW w:w="2915" w:type="dxa"/>
            <w:vAlign w:val="center"/>
          </w:tcPr>
          <w:p w14:paraId="2488C955" w14:textId="77777777" w:rsidR="00B50829" w:rsidRDefault="00B50829" w:rsidP="00B50829">
            <w:pPr>
              <w:spacing w:line="480" w:lineRule="auto"/>
              <w:jc w:val="center"/>
              <w:rPr>
                <w:rFonts w:ascii="Times New Roman" w:hAnsi="Times New Roman" w:cs="Times New Roman"/>
                <w:sz w:val="22"/>
                <w:szCs w:val="22"/>
              </w:rPr>
            </w:pPr>
            <w:r>
              <w:rPr>
                <w:rFonts w:ascii="Times New Roman" w:hAnsi="Times New Roman" w:cs="Times New Roman"/>
                <w:sz w:val="22"/>
                <w:szCs w:val="22"/>
              </w:rPr>
              <w:t>Aurora A (IHC)</w:t>
            </w:r>
          </w:p>
        </w:tc>
        <w:tc>
          <w:tcPr>
            <w:tcW w:w="2915" w:type="dxa"/>
            <w:vAlign w:val="center"/>
          </w:tcPr>
          <w:p w14:paraId="2EA09221" w14:textId="77777777" w:rsidR="00B50829" w:rsidRDefault="00B50829" w:rsidP="00B50829">
            <w:pPr>
              <w:spacing w:line="480" w:lineRule="auto"/>
              <w:jc w:val="center"/>
              <w:rPr>
                <w:rFonts w:ascii="Times New Roman" w:hAnsi="Times New Roman" w:cs="Times New Roman"/>
                <w:sz w:val="22"/>
                <w:szCs w:val="22"/>
              </w:rPr>
            </w:pPr>
            <w:r w:rsidRPr="00D66026">
              <w:rPr>
                <w:rFonts w:ascii="Times New Roman" w:hAnsi="Times New Roman" w:cs="Times New Roman"/>
                <w:sz w:val="22"/>
                <w:szCs w:val="22"/>
              </w:rPr>
              <w:t>Abcam</w:t>
            </w:r>
          </w:p>
        </w:tc>
        <w:tc>
          <w:tcPr>
            <w:tcW w:w="2915" w:type="dxa"/>
            <w:vAlign w:val="center"/>
          </w:tcPr>
          <w:p w14:paraId="6112C411" w14:textId="77777777" w:rsidR="00B50829" w:rsidRDefault="00B50829" w:rsidP="00B50829">
            <w:pPr>
              <w:spacing w:line="480" w:lineRule="auto"/>
              <w:jc w:val="center"/>
              <w:rPr>
                <w:rFonts w:ascii="Times New Roman" w:hAnsi="Times New Roman" w:cs="Times New Roman"/>
                <w:sz w:val="22"/>
                <w:szCs w:val="22"/>
              </w:rPr>
            </w:pPr>
            <w:r w:rsidRPr="00D66026">
              <w:rPr>
                <w:rFonts w:ascii="Times New Roman" w:hAnsi="Times New Roman" w:cs="Times New Roman"/>
                <w:sz w:val="22"/>
                <w:szCs w:val="22"/>
              </w:rPr>
              <w:t>ab13824</w:t>
            </w:r>
          </w:p>
        </w:tc>
      </w:tr>
      <w:tr w:rsidR="00B50829" w14:paraId="343FA972" w14:textId="77777777" w:rsidTr="00D34630">
        <w:trPr>
          <w:trHeight w:val="406"/>
        </w:trPr>
        <w:tc>
          <w:tcPr>
            <w:tcW w:w="2915" w:type="dxa"/>
            <w:vAlign w:val="center"/>
          </w:tcPr>
          <w:p w14:paraId="0B77EC3E"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Aurora B/AIM1 (WB)</w:t>
            </w:r>
          </w:p>
        </w:tc>
        <w:tc>
          <w:tcPr>
            <w:tcW w:w="2915" w:type="dxa"/>
            <w:vAlign w:val="center"/>
          </w:tcPr>
          <w:p w14:paraId="12AEC8B0"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Cell Signaling Technology</w:t>
            </w:r>
          </w:p>
        </w:tc>
        <w:tc>
          <w:tcPr>
            <w:tcW w:w="2915" w:type="dxa"/>
            <w:vAlign w:val="center"/>
          </w:tcPr>
          <w:p w14:paraId="5655CA53"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3094</w:t>
            </w:r>
          </w:p>
        </w:tc>
      </w:tr>
      <w:tr w:rsidR="00B50829" w14:paraId="53E65085" w14:textId="77777777" w:rsidTr="00D34630">
        <w:trPr>
          <w:trHeight w:val="380"/>
        </w:trPr>
        <w:tc>
          <w:tcPr>
            <w:tcW w:w="2915" w:type="dxa"/>
            <w:vAlign w:val="center"/>
          </w:tcPr>
          <w:p w14:paraId="09544559"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Aurora B (IHC)</w:t>
            </w:r>
          </w:p>
        </w:tc>
        <w:tc>
          <w:tcPr>
            <w:tcW w:w="2915" w:type="dxa"/>
            <w:vAlign w:val="center"/>
          </w:tcPr>
          <w:p w14:paraId="00F50D06" w14:textId="77777777" w:rsidR="00B50829" w:rsidRDefault="00B50829" w:rsidP="00D34630">
            <w:pPr>
              <w:jc w:val="center"/>
              <w:rPr>
                <w:rFonts w:ascii="Times New Roman" w:hAnsi="Times New Roman" w:cs="Times New Roman"/>
                <w:sz w:val="22"/>
                <w:szCs w:val="22"/>
              </w:rPr>
            </w:pPr>
            <w:r w:rsidRPr="00D66026">
              <w:rPr>
                <w:rFonts w:ascii="Times New Roman" w:hAnsi="Times New Roman" w:cs="Times New Roman"/>
                <w:sz w:val="22"/>
                <w:szCs w:val="22"/>
              </w:rPr>
              <w:t>Abcam</w:t>
            </w:r>
          </w:p>
        </w:tc>
        <w:tc>
          <w:tcPr>
            <w:tcW w:w="2915" w:type="dxa"/>
            <w:vAlign w:val="center"/>
          </w:tcPr>
          <w:p w14:paraId="540160AB" w14:textId="77777777" w:rsidR="00B50829" w:rsidRDefault="00B50829" w:rsidP="00D34630">
            <w:pPr>
              <w:jc w:val="center"/>
              <w:rPr>
                <w:rFonts w:ascii="Times New Roman" w:hAnsi="Times New Roman" w:cs="Times New Roman"/>
                <w:sz w:val="22"/>
                <w:szCs w:val="22"/>
              </w:rPr>
            </w:pPr>
            <w:r w:rsidRPr="00CF1839">
              <w:rPr>
                <w:rFonts w:ascii="Times New Roman" w:hAnsi="Times New Roman"/>
              </w:rPr>
              <w:t>ab2254</w:t>
            </w:r>
          </w:p>
        </w:tc>
      </w:tr>
      <w:tr w:rsidR="00B50829" w14:paraId="4CC7A923" w14:textId="77777777" w:rsidTr="00D34630">
        <w:trPr>
          <w:trHeight w:val="380"/>
        </w:trPr>
        <w:tc>
          <w:tcPr>
            <w:tcW w:w="2915" w:type="dxa"/>
            <w:vAlign w:val="center"/>
          </w:tcPr>
          <w:p w14:paraId="45ABDFCC"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CD31 (IHC)</w:t>
            </w:r>
          </w:p>
        </w:tc>
        <w:tc>
          <w:tcPr>
            <w:tcW w:w="2915" w:type="dxa"/>
            <w:vAlign w:val="center"/>
          </w:tcPr>
          <w:p w14:paraId="6DB57B02" w14:textId="77777777" w:rsidR="00B50829" w:rsidRDefault="00B50829" w:rsidP="00D34630">
            <w:pPr>
              <w:jc w:val="center"/>
              <w:rPr>
                <w:rFonts w:ascii="Times New Roman" w:hAnsi="Times New Roman" w:cs="Times New Roman"/>
                <w:sz w:val="22"/>
                <w:szCs w:val="22"/>
              </w:rPr>
            </w:pPr>
            <w:r w:rsidRPr="00D66026">
              <w:rPr>
                <w:rFonts w:ascii="Times New Roman" w:hAnsi="Times New Roman" w:cs="Times New Roman"/>
                <w:sz w:val="22"/>
                <w:szCs w:val="22"/>
              </w:rPr>
              <w:t>Abcam</w:t>
            </w:r>
          </w:p>
        </w:tc>
        <w:tc>
          <w:tcPr>
            <w:tcW w:w="2915" w:type="dxa"/>
            <w:vAlign w:val="center"/>
          </w:tcPr>
          <w:p w14:paraId="663CFD20" w14:textId="77777777" w:rsidR="00B50829" w:rsidRDefault="00B50829" w:rsidP="00D34630">
            <w:pPr>
              <w:jc w:val="center"/>
              <w:rPr>
                <w:rFonts w:ascii="Times New Roman" w:hAnsi="Times New Roman" w:cs="Times New Roman"/>
                <w:sz w:val="22"/>
                <w:szCs w:val="22"/>
              </w:rPr>
            </w:pPr>
            <w:r w:rsidRPr="003C06DD">
              <w:rPr>
                <w:rFonts w:ascii="Times New Roman" w:hAnsi="Times New Roman" w:cs="Times New Roman"/>
                <w:lang w:eastAsia="ko-KR"/>
              </w:rPr>
              <w:t>ab182981</w:t>
            </w:r>
          </w:p>
        </w:tc>
      </w:tr>
      <w:tr w:rsidR="00B50829" w14:paraId="039CFE37" w14:textId="77777777" w:rsidTr="00D34630">
        <w:trPr>
          <w:trHeight w:val="380"/>
        </w:trPr>
        <w:tc>
          <w:tcPr>
            <w:tcW w:w="2915" w:type="dxa"/>
            <w:vAlign w:val="center"/>
          </w:tcPr>
          <w:p w14:paraId="22B08EDD"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p-Aurora A/B/C</w:t>
            </w:r>
          </w:p>
        </w:tc>
        <w:tc>
          <w:tcPr>
            <w:tcW w:w="2915" w:type="dxa"/>
            <w:vAlign w:val="center"/>
          </w:tcPr>
          <w:p w14:paraId="6A658462"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Cell Signaling Technology</w:t>
            </w:r>
          </w:p>
        </w:tc>
        <w:tc>
          <w:tcPr>
            <w:tcW w:w="2915" w:type="dxa"/>
            <w:vAlign w:val="center"/>
          </w:tcPr>
          <w:p w14:paraId="5394841C"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2914</w:t>
            </w:r>
          </w:p>
        </w:tc>
      </w:tr>
      <w:tr w:rsidR="00B50829" w14:paraId="694E554A" w14:textId="77777777" w:rsidTr="00D34630">
        <w:trPr>
          <w:trHeight w:val="406"/>
        </w:trPr>
        <w:tc>
          <w:tcPr>
            <w:tcW w:w="2915" w:type="dxa"/>
            <w:vAlign w:val="center"/>
          </w:tcPr>
          <w:p w14:paraId="38D147DE"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TPX2</w:t>
            </w:r>
          </w:p>
        </w:tc>
        <w:tc>
          <w:tcPr>
            <w:tcW w:w="2915" w:type="dxa"/>
            <w:vAlign w:val="center"/>
          </w:tcPr>
          <w:p w14:paraId="4FBED8DA"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Cell Signaling Technology</w:t>
            </w:r>
          </w:p>
        </w:tc>
        <w:tc>
          <w:tcPr>
            <w:tcW w:w="2915" w:type="dxa"/>
            <w:vAlign w:val="center"/>
          </w:tcPr>
          <w:p w14:paraId="67920ECA"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8559</w:t>
            </w:r>
          </w:p>
        </w:tc>
      </w:tr>
      <w:tr w:rsidR="00A80677" w14:paraId="58029B83" w14:textId="77777777" w:rsidTr="00D34630">
        <w:trPr>
          <w:trHeight w:val="406"/>
        </w:trPr>
        <w:tc>
          <w:tcPr>
            <w:tcW w:w="2915" w:type="dxa"/>
            <w:vAlign w:val="center"/>
          </w:tcPr>
          <w:p w14:paraId="56DC2287" w14:textId="6839E728" w:rsidR="00A80677" w:rsidRDefault="00A80677" w:rsidP="00D34630">
            <w:pPr>
              <w:jc w:val="center"/>
              <w:rPr>
                <w:rFonts w:ascii="Times New Roman" w:hAnsi="Times New Roman" w:cs="Times New Roman"/>
                <w:sz w:val="22"/>
                <w:szCs w:val="22"/>
              </w:rPr>
            </w:pPr>
            <w:r>
              <w:rPr>
                <w:rFonts w:ascii="Times New Roman" w:hAnsi="Times New Roman" w:cs="Times New Roman"/>
                <w:sz w:val="22"/>
                <w:szCs w:val="22"/>
              </w:rPr>
              <w:t>TPX2</w:t>
            </w:r>
          </w:p>
        </w:tc>
        <w:tc>
          <w:tcPr>
            <w:tcW w:w="2915" w:type="dxa"/>
            <w:vAlign w:val="center"/>
          </w:tcPr>
          <w:p w14:paraId="56257BC5" w14:textId="549622A8" w:rsidR="00A80677" w:rsidRDefault="00A80677" w:rsidP="00D34630">
            <w:pPr>
              <w:jc w:val="center"/>
              <w:rPr>
                <w:rFonts w:ascii="Times New Roman" w:hAnsi="Times New Roman" w:cs="Times New Roman"/>
                <w:sz w:val="22"/>
                <w:szCs w:val="22"/>
              </w:rPr>
            </w:pPr>
            <w:r>
              <w:rPr>
                <w:rFonts w:ascii="Times New Roman" w:hAnsi="Times New Roman" w:cs="Times New Roman"/>
                <w:sz w:val="22"/>
                <w:szCs w:val="22"/>
              </w:rPr>
              <w:t>Novus</w:t>
            </w:r>
          </w:p>
        </w:tc>
        <w:tc>
          <w:tcPr>
            <w:tcW w:w="2915" w:type="dxa"/>
            <w:vAlign w:val="center"/>
          </w:tcPr>
          <w:p w14:paraId="770A0F87" w14:textId="16E1D773" w:rsidR="00A80677" w:rsidRDefault="00857118" w:rsidP="00D34630">
            <w:pPr>
              <w:jc w:val="center"/>
              <w:rPr>
                <w:rFonts w:ascii="Times New Roman" w:hAnsi="Times New Roman" w:cs="Times New Roman"/>
                <w:sz w:val="22"/>
                <w:szCs w:val="22"/>
              </w:rPr>
            </w:pPr>
            <w:r>
              <w:rPr>
                <w:rFonts w:ascii="Times New Roman" w:hAnsi="Times New Roman" w:cs="Times New Roman"/>
                <w:sz w:val="22"/>
                <w:szCs w:val="22"/>
              </w:rPr>
              <w:t>NB500-179</w:t>
            </w:r>
          </w:p>
        </w:tc>
      </w:tr>
      <w:tr w:rsidR="00B50829" w14:paraId="4122A31C" w14:textId="77777777" w:rsidTr="00D34630">
        <w:trPr>
          <w:trHeight w:val="380"/>
        </w:trPr>
        <w:tc>
          <w:tcPr>
            <w:tcW w:w="2915" w:type="dxa"/>
            <w:vAlign w:val="center"/>
          </w:tcPr>
          <w:p w14:paraId="7D2AE606" w14:textId="77777777" w:rsidR="00B50829" w:rsidRDefault="00B50829" w:rsidP="00D34630">
            <w:pPr>
              <w:jc w:val="center"/>
              <w:rPr>
                <w:rFonts w:ascii="Times New Roman" w:hAnsi="Times New Roman" w:cs="Times New Roman"/>
                <w:sz w:val="22"/>
                <w:szCs w:val="22"/>
              </w:rPr>
            </w:pPr>
            <w:proofErr w:type="spellStart"/>
            <w:r>
              <w:rPr>
                <w:rFonts w:ascii="Times New Roman" w:hAnsi="Times New Roman" w:cs="Times New Roman"/>
                <w:sz w:val="22"/>
                <w:szCs w:val="22"/>
              </w:rPr>
              <w:t>Survivin</w:t>
            </w:r>
            <w:proofErr w:type="spellEnd"/>
          </w:p>
        </w:tc>
        <w:tc>
          <w:tcPr>
            <w:tcW w:w="2915" w:type="dxa"/>
            <w:vAlign w:val="center"/>
          </w:tcPr>
          <w:p w14:paraId="71C774D4"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Cell Signaling Technology</w:t>
            </w:r>
          </w:p>
        </w:tc>
        <w:tc>
          <w:tcPr>
            <w:tcW w:w="2915" w:type="dxa"/>
            <w:vAlign w:val="center"/>
          </w:tcPr>
          <w:p w14:paraId="0BD9E493"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2808</w:t>
            </w:r>
          </w:p>
        </w:tc>
      </w:tr>
      <w:tr w:rsidR="00B50829" w14:paraId="174AA105" w14:textId="77777777" w:rsidTr="00D34630">
        <w:trPr>
          <w:trHeight w:val="406"/>
        </w:trPr>
        <w:tc>
          <w:tcPr>
            <w:tcW w:w="2915" w:type="dxa"/>
            <w:vAlign w:val="center"/>
          </w:tcPr>
          <w:p w14:paraId="68D83C7D"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p-Akt</w:t>
            </w:r>
          </w:p>
        </w:tc>
        <w:tc>
          <w:tcPr>
            <w:tcW w:w="2915" w:type="dxa"/>
            <w:vAlign w:val="center"/>
          </w:tcPr>
          <w:p w14:paraId="4A958703"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Cell Signaling Technology</w:t>
            </w:r>
          </w:p>
        </w:tc>
        <w:tc>
          <w:tcPr>
            <w:tcW w:w="2915" w:type="dxa"/>
            <w:vAlign w:val="center"/>
          </w:tcPr>
          <w:p w14:paraId="656964BD"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13038</w:t>
            </w:r>
          </w:p>
        </w:tc>
      </w:tr>
      <w:tr w:rsidR="00B50829" w14:paraId="2A87D57E" w14:textId="77777777" w:rsidTr="00D34630">
        <w:trPr>
          <w:trHeight w:val="380"/>
        </w:trPr>
        <w:tc>
          <w:tcPr>
            <w:tcW w:w="2915" w:type="dxa"/>
            <w:vAlign w:val="center"/>
          </w:tcPr>
          <w:p w14:paraId="2510080C"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Akt</w:t>
            </w:r>
          </w:p>
        </w:tc>
        <w:tc>
          <w:tcPr>
            <w:tcW w:w="2915" w:type="dxa"/>
            <w:vAlign w:val="center"/>
          </w:tcPr>
          <w:p w14:paraId="731175EB"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Cell Signaling Technology</w:t>
            </w:r>
          </w:p>
        </w:tc>
        <w:tc>
          <w:tcPr>
            <w:tcW w:w="2915" w:type="dxa"/>
            <w:vAlign w:val="center"/>
          </w:tcPr>
          <w:p w14:paraId="7FE5B619"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9272</w:t>
            </w:r>
          </w:p>
        </w:tc>
      </w:tr>
      <w:tr w:rsidR="00B50829" w14:paraId="7ADD281F" w14:textId="77777777" w:rsidTr="00D34630">
        <w:trPr>
          <w:trHeight w:val="418"/>
        </w:trPr>
        <w:tc>
          <w:tcPr>
            <w:tcW w:w="2915" w:type="dxa"/>
            <w:vAlign w:val="center"/>
          </w:tcPr>
          <w:p w14:paraId="381618B8"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 xml:space="preserve">p-ERK1/2 </w:t>
            </w:r>
          </w:p>
        </w:tc>
        <w:tc>
          <w:tcPr>
            <w:tcW w:w="2915" w:type="dxa"/>
            <w:vAlign w:val="center"/>
          </w:tcPr>
          <w:p w14:paraId="42BF0B6F"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Cell Signaling Technology</w:t>
            </w:r>
          </w:p>
        </w:tc>
        <w:tc>
          <w:tcPr>
            <w:tcW w:w="2915" w:type="dxa"/>
            <w:vAlign w:val="center"/>
          </w:tcPr>
          <w:p w14:paraId="36266AD4"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9101</w:t>
            </w:r>
          </w:p>
        </w:tc>
      </w:tr>
      <w:tr w:rsidR="00B50829" w14:paraId="692C432C" w14:textId="77777777" w:rsidTr="00D34630">
        <w:trPr>
          <w:trHeight w:val="418"/>
        </w:trPr>
        <w:tc>
          <w:tcPr>
            <w:tcW w:w="2915" w:type="dxa"/>
            <w:vAlign w:val="center"/>
          </w:tcPr>
          <w:p w14:paraId="115916B0"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ERK1/2</w:t>
            </w:r>
          </w:p>
        </w:tc>
        <w:tc>
          <w:tcPr>
            <w:tcW w:w="2915" w:type="dxa"/>
            <w:vAlign w:val="center"/>
          </w:tcPr>
          <w:p w14:paraId="21C8274B"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Cell Signaling Technology</w:t>
            </w:r>
          </w:p>
        </w:tc>
        <w:tc>
          <w:tcPr>
            <w:tcW w:w="2915" w:type="dxa"/>
            <w:vAlign w:val="center"/>
          </w:tcPr>
          <w:p w14:paraId="16983B6B"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4695</w:t>
            </w:r>
          </w:p>
        </w:tc>
      </w:tr>
      <w:tr w:rsidR="00B50829" w14:paraId="6E4008B2" w14:textId="77777777" w:rsidTr="00D34630">
        <w:trPr>
          <w:trHeight w:val="418"/>
        </w:trPr>
        <w:tc>
          <w:tcPr>
            <w:tcW w:w="2915" w:type="dxa"/>
            <w:vAlign w:val="center"/>
          </w:tcPr>
          <w:p w14:paraId="6219DDE0"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p-mTOR</w:t>
            </w:r>
          </w:p>
        </w:tc>
        <w:tc>
          <w:tcPr>
            <w:tcW w:w="2915" w:type="dxa"/>
            <w:vAlign w:val="center"/>
          </w:tcPr>
          <w:p w14:paraId="1561D3FD"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Cell Signaling Technology</w:t>
            </w:r>
          </w:p>
        </w:tc>
        <w:tc>
          <w:tcPr>
            <w:tcW w:w="2915" w:type="dxa"/>
            <w:vAlign w:val="center"/>
          </w:tcPr>
          <w:p w14:paraId="650E3CD1"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5536</w:t>
            </w:r>
          </w:p>
        </w:tc>
      </w:tr>
      <w:tr w:rsidR="00B50829" w14:paraId="73BB931B" w14:textId="77777777" w:rsidTr="00D34630">
        <w:trPr>
          <w:trHeight w:val="406"/>
        </w:trPr>
        <w:tc>
          <w:tcPr>
            <w:tcW w:w="2915" w:type="dxa"/>
            <w:vAlign w:val="center"/>
          </w:tcPr>
          <w:p w14:paraId="299A8EA6"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mTOR</w:t>
            </w:r>
          </w:p>
        </w:tc>
        <w:tc>
          <w:tcPr>
            <w:tcW w:w="2915" w:type="dxa"/>
            <w:vAlign w:val="center"/>
          </w:tcPr>
          <w:p w14:paraId="295F450E"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Cell Signaling Technology</w:t>
            </w:r>
          </w:p>
        </w:tc>
        <w:tc>
          <w:tcPr>
            <w:tcW w:w="2915" w:type="dxa"/>
            <w:vAlign w:val="center"/>
          </w:tcPr>
          <w:p w14:paraId="46E90041"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2983</w:t>
            </w:r>
          </w:p>
        </w:tc>
      </w:tr>
      <w:tr w:rsidR="00B50829" w14:paraId="1E7CB4F2" w14:textId="77777777" w:rsidTr="00D34630">
        <w:trPr>
          <w:trHeight w:val="406"/>
        </w:trPr>
        <w:tc>
          <w:tcPr>
            <w:tcW w:w="2915" w:type="dxa"/>
            <w:vAlign w:val="center"/>
          </w:tcPr>
          <w:p w14:paraId="7E07564F"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p-p70 S6 Kinase (Ser371)</w:t>
            </w:r>
          </w:p>
        </w:tc>
        <w:tc>
          <w:tcPr>
            <w:tcW w:w="2915" w:type="dxa"/>
            <w:vAlign w:val="center"/>
          </w:tcPr>
          <w:p w14:paraId="7A871D4A"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Cell Signaling Technology</w:t>
            </w:r>
          </w:p>
        </w:tc>
        <w:tc>
          <w:tcPr>
            <w:tcW w:w="2915" w:type="dxa"/>
            <w:vAlign w:val="center"/>
          </w:tcPr>
          <w:p w14:paraId="2C7BA52F"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9208</w:t>
            </w:r>
          </w:p>
        </w:tc>
      </w:tr>
      <w:tr w:rsidR="00B50829" w14:paraId="7C1DEE60" w14:textId="77777777" w:rsidTr="00D34630">
        <w:trPr>
          <w:trHeight w:val="406"/>
        </w:trPr>
        <w:tc>
          <w:tcPr>
            <w:tcW w:w="2915" w:type="dxa"/>
            <w:vAlign w:val="center"/>
          </w:tcPr>
          <w:p w14:paraId="31367C96"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p-p70 S6 Kinase (Thr389)</w:t>
            </w:r>
          </w:p>
        </w:tc>
        <w:tc>
          <w:tcPr>
            <w:tcW w:w="2915" w:type="dxa"/>
            <w:vAlign w:val="center"/>
          </w:tcPr>
          <w:p w14:paraId="125643B6"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Cell Signaling Technology</w:t>
            </w:r>
          </w:p>
        </w:tc>
        <w:tc>
          <w:tcPr>
            <w:tcW w:w="2915" w:type="dxa"/>
            <w:vAlign w:val="center"/>
          </w:tcPr>
          <w:p w14:paraId="12705FF5"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9234</w:t>
            </w:r>
          </w:p>
        </w:tc>
      </w:tr>
      <w:tr w:rsidR="00B50829" w14:paraId="20469954" w14:textId="77777777" w:rsidTr="00D34630">
        <w:trPr>
          <w:trHeight w:val="406"/>
        </w:trPr>
        <w:tc>
          <w:tcPr>
            <w:tcW w:w="2915" w:type="dxa"/>
            <w:vAlign w:val="center"/>
          </w:tcPr>
          <w:p w14:paraId="234ED7CE" w14:textId="77777777" w:rsidR="00B50829" w:rsidRPr="000D15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p-4E-BP1</w:t>
            </w:r>
          </w:p>
        </w:tc>
        <w:tc>
          <w:tcPr>
            <w:tcW w:w="2915" w:type="dxa"/>
            <w:vAlign w:val="center"/>
          </w:tcPr>
          <w:p w14:paraId="22B9C84A" w14:textId="77777777" w:rsidR="00B50829" w:rsidRPr="000D15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Cell Signaling Technology</w:t>
            </w:r>
          </w:p>
        </w:tc>
        <w:tc>
          <w:tcPr>
            <w:tcW w:w="2915" w:type="dxa"/>
            <w:vAlign w:val="center"/>
          </w:tcPr>
          <w:p w14:paraId="4C45792D" w14:textId="77777777" w:rsidR="00B50829" w:rsidRPr="000D15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2855</w:t>
            </w:r>
          </w:p>
        </w:tc>
      </w:tr>
      <w:tr w:rsidR="00B50829" w14:paraId="4C842CAA" w14:textId="77777777" w:rsidTr="00D34630">
        <w:trPr>
          <w:trHeight w:val="406"/>
        </w:trPr>
        <w:tc>
          <w:tcPr>
            <w:tcW w:w="2915" w:type="dxa"/>
            <w:vAlign w:val="center"/>
          </w:tcPr>
          <w:p w14:paraId="4F74E728" w14:textId="77777777" w:rsidR="00B50829" w:rsidRPr="000D15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E-Cadherin</w:t>
            </w:r>
          </w:p>
        </w:tc>
        <w:tc>
          <w:tcPr>
            <w:tcW w:w="2915" w:type="dxa"/>
          </w:tcPr>
          <w:p w14:paraId="52D4D9D9" w14:textId="77777777" w:rsidR="00B50829" w:rsidRPr="000D1529" w:rsidRDefault="00B50829" w:rsidP="00D34630">
            <w:pPr>
              <w:jc w:val="center"/>
              <w:rPr>
                <w:rFonts w:ascii="Times New Roman" w:hAnsi="Times New Roman" w:cs="Times New Roman"/>
                <w:sz w:val="22"/>
                <w:szCs w:val="22"/>
              </w:rPr>
            </w:pPr>
            <w:r w:rsidRPr="0092230A">
              <w:rPr>
                <w:rFonts w:ascii="Times New Roman" w:hAnsi="Times New Roman" w:cs="Times New Roman"/>
                <w:sz w:val="22"/>
                <w:szCs w:val="22"/>
              </w:rPr>
              <w:t>Cell Signaling Technology</w:t>
            </w:r>
          </w:p>
        </w:tc>
        <w:tc>
          <w:tcPr>
            <w:tcW w:w="2915" w:type="dxa"/>
            <w:vAlign w:val="center"/>
          </w:tcPr>
          <w:p w14:paraId="4AB63E63" w14:textId="77777777" w:rsidR="00B50829" w:rsidRPr="000D15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3195</w:t>
            </w:r>
          </w:p>
        </w:tc>
      </w:tr>
      <w:tr w:rsidR="00B50829" w14:paraId="12037ADD" w14:textId="77777777" w:rsidTr="00D34630">
        <w:trPr>
          <w:trHeight w:val="406"/>
        </w:trPr>
        <w:tc>
          <w:tcPr>
            <w:tcW w:w="2915" w:type="dxa"/>
            <w:vAlign w:val="center"/>
          </w:tcPr>
          <w:p w14:paraId="05B2414A" w14:textId="77777777" w:rsidR="00B50829" w:rsidRPr="000D15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N-Cadherin</w:t>
            </w:r>
          </w:p>
        </w:tc>
        <w:tc>
          <w:tcPr>
            <w:tcW w:w="2915" w:type="dxa"/>
          </w:tcPr>
          <w:p w14:paraId="227F6AF5" w14:textId="77777777" w:rsidR="00B50829" w:rsidRPr="000D1529" w:rsidRDefault="00B50829" w:rsidP="00D34630">
            <w:pPr>
              <w:jc w:val="center"/>
              <w:rPr>
                <w:rFonts w:ascii="Times New Roman" w:hAnsi="Times New Roman" w:cs="Times New Roman"/>
                <w:sz w:val="22"/>
                <w:szCs w:val="22"/>
              </w:rPr>
            </w:pPr>
            <w:r w:rsidRPr="0092230A">
              <w:rPr>
                <w:rFonts w:ascii="Times New Roman" w:hAnsi="Times New Roman" w:cs="Times New Roman"/>
                <w:sz w:val="22"/>
                <w:szCs w:val="22"/>
              </w:rPr>
              <w:t>Cell Signaling Technology</w:t>
            </w:r>
          </w:p>
        </w:tc>
        <w:tc>
          <w:tcPr>
            <w:tcW w:w="2915" w:type="dxa"/>
            <w:vAlign w:val="center"/>
          </w:tcPr>
          <w:p w14:paraId="0D36FFE4" w14:textId="77777777" w:rsidR="00B50829" w:rsidRPr="000D15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13116</w:t>
            </w:r>
          </w:p>
        </w:tc>
      </w:tr>
      <w:tr w:rsidR="00B50829" w14:paraId="24EEE7A5" w14:textId="77777777" w:rsidTr="00D34630">
        <w:trPr>
          <w:trHeight w:val="406"/>
        </w:trPr>
        <w:tc>
          <w:tcPr>
            <w:tcW w:w="2915" w:type="dxa"/>
            <w:vAlign w:val="center"/>
          </w:tcPr>
          <w:p w14:paraId="2A8D2A22" w14:textId="77777777" w:rsidR="00B50829" w:rsidRPr="000D15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Vimentin</w:t>
            </w:r>
          </w:p>
        </w:tc>
        <w:tc>
          <w:tcPr>
            <w:tcW w:w="2915" w:type="dxa"/>
          </w:tcPr>
          <w:p w14:paraId="04961686" w14:textId="77777777" w:rsidR="00B50829" w:rsidRPr="000D1529" w:rsidRDefault="00B50829" w:rsidP="00D34630">
            <w:pPr>
              <w:jc w:val="center"/>
              <w:rPr>
                <w:rFonts w:ascii="Times New Roman" w:hAnsi="Times New Roman" w:cs="Times New Roman"/>
                <w:sz w:val="22"/>
                <w:szCs w:val="22"/>
              </w:rPr>
            </w:pPr>
            <w:r w:rsidRPr="0092230A">
              <w:rPr>
                <w:rFonts w:ascii="Times New Roman" w:hAnsi="Times New Roman" w:cs="Times New Roman"/>
                <w:sz w:val="22"/>
                <w:szCs w:val="22"/>
              </w:rPr>
              <w:t>Cell Signaling Technology</w:t>
            </w:r>
          </w:p>
        </w:tc>
        <w:tc>
          <w:tcPr>
            <w:tcW w:w="2915" w:type="dxa"/>
            <w:vAlign w:val="center"/>
          </w:tcPr>
          <w:p w14:paraId="0CEAC0B0" w14:textId="77777777" w:rsidR="00B50829" w:rsidRPr="000D15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5741</w:t>
            </w:r>
          </w:p>
        </w:tc>
      </w:tr>
      <w:tr w:rsidR="00B50829" w14:paraId="6E4493BC" w14:textId="77777777" w:rsidTr="00D34630">
        <w:trPr>
          <w:trHeight w:val="406"/>
        </w:trPr>
        <w:tc>
          <w:tcPr>
            <w:tcW w:w="2915" w:type="dxa"/>
            <w:vAlign w:val="center"/>
          </w:tcPr>
          <w:p w14:paraId="7C397842" w14:textId="77777777" w:rsidR="00B50829" w:rsidRPr="000D15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Claudin-1</w:t>
            </w:r>
          </w:p>
        </w:tc>
        <w:tc>
          <w:tcPr>
            <w:tcW w:w="2915" w:type="dxa"/>
          </w:tcPr>
          <w:p w14:paraId="43C77B94" w14:textId="77777777" w:rsidR="00B50829" w:rsidRPr="000D1529" w:rsidRDefault="00B50829" w:rsidP="00D34630">
            <w:pPr>
              <w:jc w:val="center"/>
              <w:rPr>
                <w:rFonts w:ascii="Times New Roman" w:hAnsi="Times New Roman" w:cs="Times New Roman"/>
                <w:sz w:val="22"/>
                <w:szCs w:val="22"/>
              </w:rPr>
            </w:pPr>
            <w:r w:rsidRPr="0092230A">
              <w:rPr>
                <w:rFonts w:ascii="Times New Roman" w:hAnsi="Times New Roman" w:cs="Times New Roman"/>
                <w:sz w:val="22"/>
                <w:szCs w:val="22"/>
              </w:rPr>
              <w:t>Cell Signaling Technology</w:t>
            </w:r>
          </w:p>
        </w:tc>
        <w:tc>
          <w:tcPr>
            <w:tcW w:w="2915" w:type="dxa"/>
            <w:vAlign w:val="center"/>
          </w:tcPr>
          <w:p w14:paraId="56DCC37E" w14:textId="77777777" w:rsidR="00B50829" w:rsidRPr="000D15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13255</w:t>
            </w:r>
          </w:p>
        </w:tc>
      </w:tr>
      <w:tr w:rsidR="00B50829" w14:paraId="6920344C" w14:textId="77777777" w:rsidTr="00D34630">
        <w:trPr>
          <w:trHeight w:val="406"/>
        </w:trPr>
        <w:tc>
          <w:tcPr>
            <w:tcW w:w="2915" w:type="dxa"/>
            <w:vAlign w:val="center"/>
          </w:tcPr>
          <w:p w14:paraId="57E480C4"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Slug</w:t>
            </w:r>
          </w:p>
        </w:tc>
        <w:tc>
          <w:tcPr>
            <w:tcW w:w="2915" w:type="dxa"/>
          </w:tcPr>
          <w:p w14:paraId="742CC793" w14:textId="77777777" w:rsidR="00B50829" w:rsidRPr="000D1529" w:rsidRDefault="00B50829" w:rsidP="00D34630">
            <w:pPr>
              <w:jc w:val="center"/>
              <w:rPr>
                <w:rFonts w:ascii="Times New Roman" w:hAnsi="Times New Roman" w:cs="Times New Roman"/>
                <w:sz w:val="22"/>
                <w:szCs w:val="22"/>
              </w:rPr>
            </w:pPr>
            <w:r w:rsidRPr="0092230A">
              <w:rPr>
                <w:rFonts w:ascii="Times New Roman" w:hAnsi="Times New Roman" w:cs="Times New Roman"/>
                <w:sz w:val="22"/>
                <w:szCs w:val="22"/>
              </w:rPr>
              <w:t>Cell Signaling Technology</w:t>
            </w:r>
          </w:p>
        </w:tc>
        <w:tc>
          <w:tcPr>
            <w:tcW w:w="2915" w:type="dxa"/>
            <w:vAlign w:val="center"/>
          </w:tcPr>
          <w:p w14:paraId="74F15393" w14:textId="77777777" w:rsidR="00B508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9585</w:t>
            </w:r>
          </w:p>
        </w:tc>
      </w:tr>
      <w:tr w:rsidR="00B50829" w14:paraId="0A46F87E" w14:textId="77777777" w:rsidTr="00D34630">
        <w:trPr>
          <w:trHeight w:val="406"/>
        </w:trPr>
        <w:tc>
          <w:tcPr>
            <w:tcW w:w="2915" w:type="dxa"/>
            <w:vAlign w:val="center"/>
          </w:tcPr>
          <w:p w14:paraId="1383383B" w14:textId="77777777" w:rsidR="00B50829" w:rsidRPr="000D15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Snail</w:t>
            </w:r>
          </w:p>
        </w:tc>
        <w:tc>
          <w:tcPr>
            <w:tcW w:w="2915" w:type="dxa"/>
          </w:tcPr>
          <w:p w14:paraId="2C10E323" w14:textId="77777777" w:rsidR="00B50829" w:rsidRPr="000D1529" w:rsidRDefault="00B50829" w:rsidP="00D34630">
            <w:pPr>
              <w:jc w:val="center"/>
              <w:rPr>
                <w:rFonts w:ascii="Times New Roman" w:hAnsi="Times New Roman" w:cs="Times New Roman"/>
                <w:sz w:val="22"/>
                <w:szCs w:val="22"/>
              </w:rPr>
            </w:pPr>
            <w:r w:rsidRPr="0092230A">
              <w:rPr>
                <w:rFonts w:ascii="Times New Roman" w:hAnsi="Times New Roman" w:cs="Times New Roman"/>
                <w:sz w:val="22"/>
                <w:szCs w:val="22"/>
              </w:rPr>
              <w:t>Cell Signaling Technology</w:t>
            </w:r>
          </w:p>
        </w:tc>
        <w:tc>
          <w:tcPr>
            <w:tcW w:w="2915" w:type="dxa"/>
            <w:vAlign w:val="center"/>
          </w:tcPr>
          <w:p w14:paraId="1EE675EE" w14:textId="77777777" w:rsidR="00B50829" w:rsidRPr="000D1529" w:rsidRDefault="00B50829" w:rsidP="00D34630">
            <w:pPr>
              <w:jc w:val="center"/>
              <w:rPr>
                <w:rFonts w:ascii="Times New Roman" w:hAnsi="Times New Roman" w:cs="Times New Roman"/>
                <w:sz w:val="22"/>
                <w:szCs w:val="22"/>
              </w:rPr>
            </w:pPr>
            <w:r>
              <w:rPr>
                <w:rFonts w:ascii="Times New Roman" w:hAnsi="Times New Roman" w:cs="Times New Roman"/>
                <w:sz w:val="22"/>
                <w:szCs w:val="22"/>
              </w:rPr>
              <w:t>3879</w:t>
            </w:r>
          </w:p>
        </w:tc>
      </w:tr>
      <w:tr w:rsidR="00B50829" w14:paraId="35E5926C" w14:textId="77777777" w:rsidTr="00D34630">
        <w:trPr>
          <w:trHeight w:val="406"/>
        </w:trPr>
        <w:tc>
          <w:tcPr>
            <w:tcW w:w="2915" w:type="dxa"/>
            <w:vAlign w:val="center"/>
          </w:tcPr>
          <w:p w14:paraId="5407B84A" w14:textId="77777777" w:rsidR="00B50829" w:rsidRPr="000D1529" w:rsidRDefault="00B50829" w:rsidP="00D34630">
            <w:pPr>
              <w:jc w:val="center"/>
              <w:rPr>
                <w:rFonts w:ascii="Times New Roman" w:hAnsi="Times New Roman" w:cs="Times New Roman"/>
                <w:sz w:val="22"/>
                <w:szCs w:val="22"/>
              </w:rPr>
            </w:pPr>
            <w:r w:rsidRPr="000D1529">
              <w:rPr>
                <w:rFonts w:ascii="Times New Roman" w:hAnsi="Times New Roman" w:cs="Times New Roman"/>
                <w:sz w:val="22"/>
                <w:szCs w:val="22"/>
              </w:rPr>
              <w:t>β-Actin</w:t>
            </w:r>
          </w:p>
        </w:tc>
        <w:tc>
          <w:tcPr>
            <w:tcW w:w="2915" w:type="dxa"/>
            <w:vAlign w:val="center"/>
          </w:tcPr>
          <w:p w14:paraId="4735C25A" w14:textId="77777777" w:rsidR="00B50829" w:rsidRPr="000D1529" w:rsidRDefault="00B50829" w:rsidP="00D34630">
            <w:pPr>
              <w:jc w:val="center"/>
              <w:rPr>
                <w:rFonts w:ascii="Times New Roman" w:hAnsi="Times New Roman" w:cs="Times New Roman"/>
                <w:sz w:val="22"/>
                <w:szCs w:val="22"/>
              </w:rPr>
            </w:pPr>
            <w:r w:rsidRPr="000D1529">
              <w:rPr>
                <w:rFonts w:ascii="Times New Roman" w:hAnsi="Times New Roman" w:cs="Times New Roman"/>
                <w:sz w:val="22"/>
                <w:szCs w:val="22"/>
              </w:rPr>
              <w:t>Sigma</w:t>
            </w:r>
          </w:p>
        </w:tc>
        <w:tc>
          <w:tcPr>
            <w:tcW w:w="2915" w:type="dxa"/>
            <w:vAlign w:val="center"/>
          </w:tcPr>
          <w:p w14:paraId="746DDDDE" w14:textId="77777777" w:rsidR="00B50829" w:rsidRPr="000D1529" w:rsidRDefault="00B50829" w:rsidP="00D34630">
            <w:pPr>
              <w:jc w:val="center"/>
              <w:rPr>
                <w:rFonts w:ascii="Times New Roman" w:hAnsi="Times New Roman" w:cs="Times New Roman"/>
                <w:sz w:val="22"/>
                <w:szCs w:val="22"/>
              </w:rPr>
            </w:pPr>
            <w:r w:rsidRPr="000D1529">
              <w:rPr>
                <w:rFonts w:ascii="Times New Roman" w:hAnsi="Times New Roman" w:cs="Times New Roman"/>
                <w:sz w:val="22"/>
                <w:szCs w:val="22"/>
              </w:rPr>
              <w:t>A5316</w:t>
            </w:r>
          </w:p>
        </w:tc>
      </w:tr>
      <w:tr w:rsidR="00B50829" w14:paraId="29632542" w14:textId="77777777" w:rsidTr="00D34630">
        <w:trPr>
          <w:trHeight w:val="418"/>
        </w:trPr>
        <w:tc>
          <w:tcPr>
            <w:tcW w:w="2915" w:type="dxa"/>
            <w:vAlign w:val="center"/>
          </w:tcPr>
          <w:p w14:paraId="432F0DFA" w14:textId="77777777" w:rsidR="00B50829" w:rsidRPr="000D1529" w:rsidRDefault="00B50829" w:rsidP="00D34630">
            <w:pPr>
              <w:jc w:val="center"/>
              <w:rPr>
                <w:rFonts w:ascii="Times New Roman" w:hAnsi="Times New Roman" w:cs="Times New Roman"/>
                <w:sz w:val="22"/>
                <w:szCs w:val="22"/>
              </w:rPr>
            </w:pPr>
            <w:r w:rsidRPr="000D1529">
              <w:rPr>
                <w:rFonts w:ascii="Times New Roman" w:hAnsi="Times New Roman" w:cs="Times New Roman"/>
                <w:sz w:val="22"/>
                <w:szCs w:val="22"/>
              </w:rPr>
              <w:t>Vinculin</w:t>
            </w:r>
          </w:p>
        </w:tc>
        <w:tc>
          <w:tcPr>
            <w:tcW w:w="2915" w:type="dxa"/>
            <w:vAlign w:val="center"/>
          </w:tcPr>
          <w:p w14:paraId="7F381A5D" w14:textId="77777777" w:rsidR="00B50829" w:rsidRPr="000D1529" w:rsidRDefault="00B50829" w:rsidP="00D34630">
            <w:pPr>
              <w:jc w:val="center"/>
              <w:rPr>
                <w:rFonts w:ascii="Times New Roman" w:hAnsi="Times New Roman" w:cs="Times New Roman"/>
                <w:sz w:val="22"/>
                <w:szCs w:val="22"/>
              </w:rPr>
            </w:pPr>
            <w:r w:rsidRPr="000D1529">
              <w:rPr>
                <w:rFonts w:ascii="Times New Roman" w:hAnsi="Times New Roman" w:cs="Times New Roman"/>
                <w:sz w:val="22"/>
                <w:szCs w:val="22"/>
              </w:rPr>
              <w:t>Sigma</w:t>
            </w:r>
          </w:p>
        </w:tc>
        <w:tc>
          <w:tcPr>
            <w:tcW w:w="2915" w:type="dxa"/>
            <w:vAlign w:val="center"/>
          </w:tcPr>
          <w:p w14:paraId="26586D3B" w14:textId="77777777" w:rsidR="00B50829" w:rsidRPr="000D1529" w:rsidRDefault="00B50829" w:rsidP="00D34630">
            <w:pPr>
              <w:jc w:val="center"/>
              <w:rPr>
                <w:rFonts w:ascii="Times New Roman" w:hAnsi="Times New Roman" w:cs="Times New Roman"/>
                <w:sz w:val="22"/>
                <w:szCs w:val="22"/>
              </w:rPr>
            </w:pPr>
            <w:r w:rsidRPr="000D1529">
              <w:rPr>
                <w:rFonts w:ascii="Times New Roman" w:hAnsi="Times New Roman" w:cs="Times New Roman"/>
                <w:sz w:val="22"/>
                <w:szCs w:val="22"/>
              </w:rPr>
              <w:t>V4505</w:t>
            </w:r>
          </w:p>
        </w:tc>
      </w:tr>
    </w:tbl>
    <w:p w14:paraId="71DBAAF1" w14:textId="77777777" w:rsidR="00B50829" w:rsidRDefault="00B50829" w:rsidP="00A30A22">
      <w:pPr>
        <w:spacing w:line="480" w:lineRule="auto"/>
        <w:contextualSpacing/>
        <w:jc w:val="both"/>
        <w:rPr>
          <w:rFonts w:ascii="Times New Roman" w:hAnsi="Times New Roman" w:cs="Times New Roman"/>
          <w:b/>
          <w:bCs/>
          <w:lang w:eastAsia="ko-KR"/>
        </w:rPr>
      </w:pPr>
    </w:p>
    <w:p w14:paraId="26D87E88" w14:textId="56A5C4B4" w:rsidR="005751C6" w:rsidRPr="003D34AD" w:rsidRDefault="00D029C8" w:rsidP="00A30A22">
      <w:pPr>
        <w:spacing w:line="480" w:lineRule="auto"/>
        <w:contextualSpacing/>
        <w:jc w:val="both"/>
        <w:rPr>
          <w:rFonts w:ascii="Times New Roman" w:hAnsi="Times New Roman" w:cs="Times New Roman"/>
          <w:b/>
          <w:bCs/>
          <w:lang w:eastAsia="ko-KR"/>
        </w:rPr>
      </w:pPr>
      <w:r>
        <w:rPr>
          <w:rFonts w:ascii="Times New Roman" w:hAnsi="Times New Roman" w:cs="Times New Roman"/>
          <w:b/>
          <w:bCs/>
          <w:lang w:eastAsia="ko-KR"/>
        </w:rPr>
        <w:t xml:space="preserve">CD31 </w:t>
      </w:r>
      <w:r w:rsidR="005751C6" w:rsidRPr="003D34AD">
        <w:rPr>
          <w:rFonts w:ascii="Times New Roman" w:hAnsi="Times New Roman" w:cs="Times New Roman"/>
          <w:b/>
          <w:bCs/>
          <w:lang w:eastAsia="ko-KR"/>
        </w:rPr>
        <w:t xml:space="preserve">Immunohistochemistry </w:t>
      </w:r>
      <w:r w:rsidR="005751C6">
        <w:rPr>
          <w:rFonts w:ascii="Times New Roman" w:hAnsi="Times New Roman" w:cs="Times New Roman"/>
          <w:b/>
          <w:bCs/>
          <w:lang w:eastAsia="ko-KR"/>
        </w:rPr>
        <w:t xml:space="preserve">and </w:t>
      </w:r>
      <w:r>
        <w:rPr>
          <w:rFonts w:ascii="Times New Roman" w:hAnsi="Times New Roman" w:cs="Times New Roman"/>
          <w:b/>
          <w:bCs/>
          <w:lang w:eastAsia="ko-KR"/>
        </w:rPr>
        <w:t xml:space="preserve">Masson’s </w:t>
      </w:r>
      <w:r w:rsidR="005751C6">
        <w:rPr>
          <w:rFonts w:ascii="Times New Roman" w:hAnsi="Times New Roman" w:cs="Times New Roman"/>
          <w:b/>
          <w:bCs/>
          <w:lang w:eastAsia="ko-KR"/>
        </w:rPr>
        <w:t xml:space="preserve">Trichrome staining </w:t>
      </w:r>
    </w:p>
    <w:p w14:paraId="6C9D4F09" w14:textId="61336386" w:rsidR="003C06DD" w:rsidRDefault="003C06DD" w:rsidP="003C06DD">
      <w:pPr>
        <w:spacing w:line="480" w:lineRule="auto"/>
        <w:contextualSpacing/>
        <w:jc w:val="both"/>
        <w:rPr>
          <w:rFonts w:ascii="Times New Roman" w:hAnsi="Times New Roman" w:cs="Times New Roman"/>
          <w:lang w:eastAsia="ko-KR"/>
        </w:rPr>
      </w:pPr>
      <w:r>
        <w:rPr>
          <w:rFonts w:ascii="Times New Roman" w:hAnsi="Times New Roman" w:cs="Times New Roman"/>
          <w:lang w:eastAsia="ko-KR"/>
        </w:rPr>
        <w:lastRenderedPageBreak/>
        <w:t xml:space="preserve">Immunohistochemistry for CD31 in mouse lung sections was performed on </w:t>
      </w:r>
      <w:r w:rsidRPr="003C06DD">
        <w:rPr>
          <w:rFonts w:ascii="Times New Roman" w:hAnsi="Times New Roman" w:cs="Times New Roman"/>
          <w:lang w:eastAsia="ko-KR"/>
        </w:rPr>
        <w:t xml:space="preserve">Leica Bond III with antigen retrieval for 10 minutes using citrate buffer </w:t>
      </w:r>
      <w:r w:rsidR="00D029C8">
        <w:rPr>
          <w:rFonts w:ascii="Times New Roman" w:hAnsi="Times New Roman" w:cs="Times New Roman"/>
          <w:lang w:eastAsia="ko-KR"/>
        </w:rPr>
        <w:t>(</w:t>
      </w:r>
      <w:r w:rsidRPr="003C06DD">
        <w:rPr>
          <w:rFonts w:ascii="Times New Roman" w:hAnsi="Times New Roman" w:cs="Times New Roman"/>
          <w:lang w:eastAsia="ko-KR"/>
        </w:rPr>
        <w:t>pH6</w:t>
      </w:r>
      <w:r w:rsidR="00D029C8">
        <w:rPr>
          <w:rFonts w:ascii="Times New Roman" w:hAnsi="Times New Roman" w:cs="Times New Roman"/>
          <w:lang w:eastAsia="ko-KR"/>
        </w:rPr>
        <w:t>).</w:t>
      </w:r>
      <w:r w:rsidRPr="003C06DD">
        <w:rPr>
          <w:rFonts w:ascii="Times New Roman" w:hAnsi="Times New Roman" w:cs="Times New Roman"/>
          <w:lang w:eastAsia="ko-KR"/>
        </w:rPr>
        <w:t xml:space="preserve"> </w:t>
      </w:r>
      <w:r w:rsidR="00D029C8">
        <w:rPr>
          <w:rFonts w:ascii="Times New Roman" w:hAnsi="Times New Roman" w:cs="Times New Roman"/>
          <w:lang w:eastAsia="ko-KR"/>
        </w:rPr>
        <w:t>Slides were then</w:t>
      </w:r>
      <w:r w:rsidRPr="003C06DD">
        <w:rPr>
          <w:rFonts w:ascii="Times New Roman" w:hAnsi="Times New Roman" w:cs="Times New Roman"/>
          <w:lang w:eastAsia="ko-KR"/>
        </w:rPr>
        <w:t xml:space="preserve"> </w:t>
      </w:r>
      <w:r w:rsidR="00D029C8">
        <w:rPr>
          <w:rFonts w:ascii="Times New Roman" w:hAnsi="Times New Roman" w:cs="Times New Roman"/>
          <w:lang w:eastAsia="ko-KR"/>
        </w:rPr>
        <w:t>incubated with</w:t>
      </w:r>
      <w:r w:rsidR="00D029C8" w:rsidRPr="003C06DD">
        <w:rPr>
          <w:rFonts w:ascii="Times New Roman" w:hAnsi="Times New Roman" w:cs="Times New Roman"/>
          <w:lang w:eastAsia="ko-KR"/>
        </w:rPr>
        <w:t xml:space="preserve"> </w:t>
      </w:r>
      <w:r w:rsidRPr="003C06DD">
        <w:rPr>
          <w:rFonts w:ascii="Times New Roman" w:hAnsi="Times New Roman" w:cs="Times New Roman"/>
          <w:lang w:eastAsia="ko-KR"/>
        </w:rPr>
        <w:t xml:space="preserve">primary antibody for 30 minutes </w:t>
      </w:r>
      <w:r w:rsidR="00ED69EA" w:rsidRPr="00ED69EA">
        <w:rPr>
          <w:rFonts w:ascii="Times New Roman" w:hAnsi="Times New Roman" w:cs="Times New Roman"/>
          <w:lang w:eastAsia="ko-KR"/>
        </w:rPr>
        <w:t xml:space="preserve">at room temperature and detected using an HRP conjugated compact polymer system with DAB as the chromogen and </w:t>
      </w:r>
      <w:r w:rsidR="00D029C8">
        <w:rPr>
          <w:rFonts w:ascii="Times New Roman" w:hAnsi="Times New Roman" w:cs="Times New Roman"/>
          <w:lang w:eastAsia="ko-KR"/>
        </w:rPr>
        <w:t xml:space="preserve">was </w:t>
      </w:r>
      <w:r w:rsidR="00D029C8" w:rsidRPr="00ED69EA">
        <w:rPr>
          <w:rFonts w:ascii="Times New Roman" w:hAnsi="Times New Roman" w:cs="Times New Roman"/>
          <w:lang w:eastAsia="ko-KR"/>
        </w:rPr>
        <w:t>counterstain</w:t>
      </w:r>
      <w:r w:rsidR="00D029C8">
        <w:rPr>
          <w:rFonts w:ascii="Times New Roman" w:hAnsi="Times New Roman" w:cs="Times New Roman"/>
          <w:lang w:eastAsia="ko-KR"/>
        </w:rPr>
        <w:t>ed with</w:t>
      </w:r>
      <w:r w:rsidR="00D029C8" w:rsidRPr="00ED69EA">
        <w:rPr>
          <w:rFonts w:ascii="Times New Roman" w:hAnsi="Times New Roman" w:cs="Times New Roman"/>
          <w:lang w:eastAsia="ko-KR"/>
        </w:rPr>
        <w:t xml:space="preserve"> </w:t>
      </w:r>
      <w:r w:rsidR="00ED69EA" w:rsidRPr="00ED69EA">
        <w:rPr>
          <w:rFonts w:ascii="Times New Roman" w:hAnsi="Times New Roman" w:cs="Times New Roman"/>
          <w:lang w:eastAsia="ko-KR"/>
        </w:rPr>
        <w:t>hematoxylin.</w:t>
      </w:r>
    </w:p>
    <w:p w14:paraId="32525035" w14:textId="21A43919" w:rsidR="005751C6" w:rsidRDefault="005751C6" w:rsidP="004E4A2C">
      <w:pPr>
        <w:spacing w:line="480" w:lineRule="auto"/>
        <w:ind w:firstLine="720"/>
        <w:contextualSpacing/>
        <w:jc w:val="both"/>
        <w:rPr>
          <w:rFonts w:ascii="Times New Roman" w:hAnsi="Times New Roman" w:cs="Times New Roman"/>
          <w:lang w:eastAsia="ko-KR"/>
        </w:rPr>
      </w:pPr>
      <w:r>
        <w:rPr>
          <w:rFonts w:ascii="Times New Roman" w:hAnsi="Times New Roman" w:cs="Times New Roman"/>
          <w:lang w:eastAsia="ko-KR"/>
        </w:rPr>
        <w:t>For collagen quantitation, lung sections were stained with trichrome stain as described previously</w:t>
      </w:r>
      <w:r w:rsidR="001320D5">
        <w:rPr>
          <w:rFonts w:ascii="Times New Roman" w:hAnsi="Times New Roman" w:cs="Times New Roman"/>
          <w:lang w:eastAsia="ko-KR"/>
        </w:rPr>
        <w:fldChar w:fldCharType="begin">
          <w:fldData xml:space="preserve">PEVuZE5vdGU+PENpdGU+PEF1dGhvcj5Cb3JjenVrPC9BdXRob3I+PFllYXI+MjAxMTwvWWVhcj48
UmVjTnVtPjc1PC9SZWNOdW0+PERpc3BsYXlUZXh0PjxzdHlsZSBmYWNlPSJzdXBlcnNjcmlwdCI+
Nzwvc3R5bGU+PC9EaXNwbGF5VGV4dD48cmVjb3JkPjxyZWMtbnVtYmVyPjc1PC9yZWMtbnVtYmVy
Pjxmb3JlaWduLWtleXM+PGtleSBhcHA9IkVOIiBkYi1pZD0id3o5ZnJ0MHc1dHY1dzhldmVhOHg1
ZHBlMGVyYXp4cnZhd3hlIiB0aW1lc3RhbXA9IjE1Nzg5NTI3OTAiPjc1PC9rZXk+PC9mb3JlaWdu
LWtleXM+PHJlZi10eXBlIG5hbWU9IkpvdXJuYWwgQXJ0aWNsZSI+MTc8L3JlZi10eXBlPjxjb250
cmlidXRvcnM+PGF1dGhvcnM+PGF1dGhvcj5Cb3JjenVrLCBBLiBDLjwvYXV0aG9yPjxhdXRob3I+
U29sZSwgTS48L2F1dGhvcj48YXV0aG9yPkx1LCBQLjwvYXV0aG9yPjxhdXRob3I+Q2hlbiwgSi48
L2F1dGhvcj48YXV0aG9yPldpbGd1cywgTS4gTC48L2F1dGhvcj48YXV0aG9yPkZyaWVkbWFuLCBS
LiBBLjwvYXV0aG9yPjxhdXRob3I+QWxiZWxkYSwgUy4gTS48L2F1dGhvcj48YXV0aG9yPlBvd2Vs
bCwgQy4gQS48L2F1dGhvcj48L2F1dGhvcnM+PC9jb250cmlidXRvcnM+PGF1dGgtYWRkcmVzcz5E
ZXBhcnRtZW50IG9mIFBhdGhvbG9neSwgQ29sdW1iaWEgVW5pdmVyc2l0eSBDb2xsZWdlIG9mIFBo
eXNpY2lhbnMgYW5kIFN1cmdlb25zLCBOZXcgWW9yaywgTmV3IFlvcmssIFVTQS48L2F1dGgtYWRk
cmVzcz48dGl0bGVzPjx0aXRsZT5Qcm9ncmVzc2lvbiBvZiBodW1hbiBicm9uY2hpb2xvYWx2ZW9s
YXIgY2FyY2lub21hIHRvIGludmFzaXZlIGFkZW5vY2FyY2lub21hIGlzIG1vZGVsZWQgaW4gYSB0
cmFuc2dlbmljIG1vdXNlIG1vZGVsIG9mIEstcmFzLWluZHVjZWQgbHVuZyBjYW5jZXIgYnkgbG9z
cyBvZiB0aGUgVEdGLWJldGEgdHlwZSBJSSByZWNlcHRvcjwvdGl0bGU+PHNlY29uZGFyeS10aXRs
ZT5DYW5jZXIgUmVzPC9zZWNvbmRhcnktdGl0bGU+PC90aXRsZXM+PHBlcmlvZGljYWw+PGZ1bGwt
dGl0bGU+Q2FuY2VyIFJlczwvZnVsbC10aXRsZT48L3BlcmlvZGljYWw+PHBhZ2VzPjY2NjUtNzU8
L3BhZ2VzPjx2b2x1bWU+NzE8L3ZvbHVtZT48bnVtYmVyPjIxPC9udW1iZXI+PGVkaXRpb24+MjAx
MS8wOS8xNDwvZWRpdGlvbj48a2V5d29yZHM+PGtleXdvcmQ+QWRlbm9jYXJjaW5vbWEvZ2VuZXRp
Y3MvcGF0aG9sb2d5LypzZWNvbmRhcnk8L2tleXdvcmQ+PGtleXdvcmQ+QWRlbm9jYXJjaW5vbWEs
IEJyb25jaGlvbG8tQWx2ZW9sYXIvZ2VuZXRpY3MvKnBhdGhvbG9neTwva2V5d29yZD48a2V5d29y
ZD5BbmltYWxzPC9rZXl3b3JkPjxrZXl3b3JkPkNhcmNpbm9tYSBpbiBTaXR1L2dlbmV0aWNzLypw
YXRob2xvZ3k8L2tleXdvcmQ+PGtleXdvcmQ+RGlzZWFzZSBNb2RlbHMsIEFuaW1hbDwva2V5d29y
ZD48a2V5d29yZD5EaXNlYXNlIFByb2dyZXNzaW9uPC9rZXl3b3JkPjxrZXl3b3JkPkV4dHJhY2Vs
bHVsYXIgTWF0cml4IFByb3RlaW5zL2Jpb3N5bnRoZXNpcy9nZW5ldGljczwva2V5d29yZD48a2V5
d29yZD5HZW5lIEV4cHJlc3Npb24gUHJvZmlsaW5nPC9rZXl3b3JkPjxrZXl3b3JkPkdlbmUgRXhw
cmVzc2lvbiBSZWd1bGF0aW9uLCBOZW9wbGFzdGljPC9rZXl3b3JkPjxrZXl3b3JkPipHZW5lcywg
cmFzPC9rZXl3b3JkPjxrZXl3b3JkPkh1bWFuczwva2V5d29yZD48a2V5d29yZD5MdW5nIE5lb3Bs
YXNtcy9nZW5ldGljcy8qcGF0aG9sb2d5PC9rZXl3b3JkPjxrZXl3b3JkPkx5bXBoYXRpYyBNZXRh
c3Rhc2lzPC9rZXl3b3JkPjxrZXl3b3JkPkx5bXBob2N5dGUgQ291bnQ8L2tleXdvcmQ+PGtleXdv
cmQ+THltcGhvY3l0ZSBTdWJzZXRzL3BhdGhvbG9neTwva2V5d29yZD48a2V5d29yZD5NaWNlPC9r
ZXl3b3JkPjxrZXl3b3JkPk1pY2UsIEtub2Nrb3V0PC9rZXl3b3JkPjxrZXl3b3JkPk1pY2UsIFRy
YW5zZ2VuaWM8L2tleXdvcmQ+PGtleXdvcmQ+TmVvcGxhc20gSW52YXNpdmVuZXNzLypnZW5ldGlj
czwva2V5d29yZD48a2V5d29yZD5OZW9wbGFzbSBQcm90ZWlucy9iaW9zeW50aGVzaXMvZGVmaWNp
ZW5jeS9nZW5ldGljcy8qcGh5c2lvbG9neTwva2V5d29yZD48a2V5d29yZD5Qcm90ZWluLVNlcmlu
ZS1UaHJlb25pbmUgS2luYXNlcy9iaW9zeW50aGVzaXMvZGVmaWNpZW5jeS9nZW5ldGljcy8qcGh5
c2lvbG9neTwva2V5d29yZD48a2V5d29yZD5SZWNlcHRvciwgVHJhbnNmb3JtaW5nIEdyb3d0aCBG
YWN0b3ItYmV0YSBUeXBlIElJPC9rZXl3b3JkPjxrZXl3b3JkPlJlY2VwdG9ycywgVHJhbnNmb3Jt
aW5nIEdyb3d0aCBGYWN0b3I8L2tleXdvcmQ+PGtleXdvcmQ+YmV0YS9iaW9zeW50aGVzaXMvZGVm
aWNpZW5jeS9nZW5ldGljcy8qcGh5c2lvbG9neTwva2V5d29yZD48a2V5d29yZD5TcGVjaWVzIFNw
ZWNpZmljaXR5PC9rZXl3b3JkPjxrZXl3b3JkPlN0cm9tYWwgQ2VsbHMvbWV0YWJvbGlzbTwva2V5
d29yZD48a2V5d29yZD5UdW1vciBNaWNyb2Vudmlyb25tZW50L2dlbmV0aWNzL2ltbXVub2xvZ3k8
L2tleXdvcmQ+PC9rZXl3b3Jkcz48ZGF0ZXM+PHllYXI+MjAxMTwveWVhcj48cHViLWRhdGVzPjxk
YXRlPk5vdiAxPC9kYXRlPjwvcHViLWRhdGVzPjwvZGF0ZXM+PGlzYm4+MTUzOC03NDQ1IChFbGVj
dHJvbmljKSYjeEQ7MDAwOC01NDcyIChMaW5raW5nKTwvaXNibj48YWNjZXNzaW9uLW51bT4yMTkx
MTQ1NDwvYWNjZXNzaW9uLW51bT48dXJscz48cmVsYXRlZC11cmxzPjx1cmw+aHR0cHM6Ly93d3cu
bmNiaS5ubG0ubmloLmdvdi9wdWJtZWQvMjE5MTE0NTQ8L3VybD48L3JlbGF0ZWQtdXJscz48L3Vy
bHM+PGN1c3RvbTI+UE1DNTk3Nzk5NjwvY3VzdG9tMj48ZWxlY3Ryb25pYy1yZXNvdXJjZS1udW0+
MTAuMTE1OC8wMDA4LTU0NzIuQ0FOLTExLTE1OTA8L2VsZWN0cm9uaWMtcmVzb3VyY2UtbnVtPjwv
cmVjb3JkPjwvQ2l0ZT48L0VuZE5vdGU+AG==
</w:fldData>
        </w:fldChar>
      </w:r>
      <w:r w:rsidR="001320D5">
        <w:rPr>
          <w:rFonts w:ascii="Times New Roman" w:hAnsi="Times New Roman" w:cs="Times New Roman"/>
          <w:lang w:eastAsia="ko-KR"/>
        </w:rPr>
        <w:instrText xml:space="preserve"> ADDIN EN.CITE </w:instrText>
      </w:r>
      <w:r w:rsidR="001320D5">
        <w:rPr>
          <w:rFonts w:ascii="Times New Roman" w:hAnsi="Times New Roman" w:cs="Times New Roman"/>
          <w:lang w:eastAsia="ko-KR"/>
        </w:rPr>
        <w:fldChar w:fldCharType="begin">
          <w:fldData xml:space="preserve">PEVuZE5vdGU+PENpdGU+PEF1dGhvcj5Cb3JjenVrPC9BdXRob3I+PFllYXI+MjAxMTwvWWVhcj48
UmVjTnVtPjc1PC9SZWNOdW0+PERpc3BsYXlUZXh0PjxzdHlsZSBmYWNlPSJzdXBlcnNjcmlwdCI+
Nzwvc3R5bGU+PC9EaXNwbGF5VGV4dD48cmVjb3JkPjxyZWMtbnVtYmVyPjc1PC9yZWMtbnVtYmVy
Pjxmb3JlaWduLWtleXM+PGtleSBhcHA9IkVOIiBkYi1pZD0id3o5ZnJ0MHc1dHY1dzhldmVhOHg1
ZHBlMGVyYXp4cnZhd3hlIiB0aW1lc3RhbXA9IjE1Nzg5NTI3OTAiPjc1PC9rZXk+PC9mb3JlaWdu
LWtleXM+PHJlZi10eXBlIG5hbWU9IkpvdXJuYWwgQXJ0aWNsZSI+MTc8L3JlZi10eXBlPjxjb250
cmlidXRvcnM+PGF1dGhvcnM+PGF1dGhvcj5Cb3JjenVrLCBBLiBDLjwvYXV0aG9yPjxhdXRob3I+
U29sZSwgTS48L2F1dGhvcj48YXV0aG9yPkx1LCBQLjwvYXV0aG9yPjxhdXRob3I+Q2hlbiwgSi48
L2F1dGhvcj48YXV0aG9yPldpbGd1cywgTS4gTC48L2F1dGhvcj48YXV0aG9yPkZyaWVkbWFuLCBS
LiBBLjwvYXV0aG9yPjxhdXRob3I+QWxiZWxkYSwgUy4gTS48L2F1dGhvcj48YXV0aG9yPlBvd2Vs
bCwgQy4gQS48L2F1dGhvcj48L2F1dGhvcnM+PC9jb250cmlidXRvcnM+PGF1dGgtYWRkcmVzcz5E
ZXBhcnRtZW50IG9mIFBhdGhvbG9neSwgQ29sdW1iaWEgVW5pdmVyc2l0eSBDb2xsZWdlIG9mIFBo
eXNpY2lhbnMgYW5kIFN1cmdlb25zLCBOZXcgWW9yaywgTmV3IFlvcmssIFVTQS48L2F1dGgtYWRk
cmVzcz48dGl0bGVzPjx0aXRsZT5Qcm9ncmVzc2lvbiBvZiBodW1hbiBicm9uY2hpb2xvYWx2ZW9s
YXIgY2FyY2lub21hIHRvIGludmFzaXZlIGFkZW5vY2FyY2lub21hIGlzIG1vZGVsZWQgaW4gYSB0
cmFuc2dlbmljIG1vdXNlIG1vZGVsIG9mIEstcmFzLWluZHVjZWQgbHVuZyBjYW5jZXIgYnkgbG9z
cyBvZiB0aGUgVEdGLWJldGEgdHlwZSBJSSByZWNlcHRvcjwvdGl0bGU+PHNlY29uZGFyeS10aXRs
ZT5DYW5jZXIgUmVzPC9zZWNvbmRhcnktdGl0bGU+PC90aXRsZXM+PHBlcmlvZGljYWw+PGZ1bGwt
dGl0bGU+Q2FuY2VyIFJlczwvZnVsbC10aXRsZT48L3BlcmlvZGljYWw+PHBhZ2VzPjY2NjUtNzU8
L3BhZ2VzPjx2b2x1bWU+NzE8L3ZvbHVtZT48bnVtYmVyPjIxPC9udW1iZXI+PGVkaXRpb24+MjAx
MS8wOS8xNDwvZWRpdGlvbj48a2V5d29yZHM+PGtleXdvcmQ+QWRlbm9jYXJjaW5vbWEvZ2VuZXRp
Y3MvcGF0aG9sb2d5LypzZWNvbmRhcnk8L2tleXdvcmQ+PGtleXdvcmQ+QWRlbm9jYXJjaW5vbWEs
IEJyb25jaGlvbG8tQWx2ZW9sYXIvZ2VuZXRpY3MvKnBhdGhvbG9neTwva2V5d29yZD48a2V5d29y
ZD5BbmltYWxzPC9rZXl3b3JkPjxrZXl3b3JkPkNhcmNpbm9tYSBpbiBTaXR1L2dlbmV0aWNzLypw
YXRob2xvZ3k8L2tleXdvcmQ+PGtleXdvcmQ+RGlzZWFzZSBNb2RlbHMsIEFuaW1hbDwva2V5d29y
ZD48a2V5d29yZD5EaXNlYXNlIFByb2dyZXNzaW9uPC9rZXl3b3JkPjxrZXl3b3JkPkV4dHJhY2Vs
bHVsYXIgTWF0cml4IFByb3RlaW5zL2Jpb3N5bnRoZXNpcy9nZW5ldGljczwva2V5d29yZD48a2V5
d29yZD5HZW5lIEV4cHJlc3Npb24gUHJvZmlsaW5nPC9rZXl3b3JkPjxrZXl3b3JkPkdlbmUgRXhw
cmVzc2lvbiBSZWd1bGF0aW9uLCBOZW9wbGFzdGljPC9rZXl3b3JkPjxrZXl3b3JkPipHZW5lcywg
cmFzPC9rZXl3b3JkPjxrZXl3b3JkPkh1bWFuczwva2V5d29yZD48a2V5d29yZD5MdW5nIE5lb3Bs
YXNtcy9nZW5ldGljcy8qcGF0aG9sb2d5PC9rZXl3b3JkPjxrZXl3b3JkPkx5bXBoYXRpYyBNZXRh
c3Rhc2lzPC9rZXl3b3JkPjxrZXl3b3JkPkx5bXBob2N5dGUgQ291bnQ8L2tleXdvcmQ+PGtleXdv
cmQ+THltcGhvY3l0ZSBTdWJzZXRzL3BhdGhvbG9neTwva2V5d29yZD48a2V5d29yZD5NaWNlPC9r
ZXl3b3JkPjxrZXl3b3JkPk1pY2UsIEtub2Nrb3V0PC9rZXl3b3JkPjxrZXl3b3JkPk1pY2UsIFRy
YW5zZ2VuaWM8L2tleXdvcmQ+PGtleXdvcmQ+TmVvcGxhc20gSW52YXNpdmVuZXNzLypnZW5ldGlj
czwva2V5d29yZD48a2V5d29yZD5OZW9wbGFzbSBQcm90ZWlucy9iaW9zeW50aGVzaXMvZGVmaWNp
ZW5jeS9nZW5ldGljcy8qcGh5c2lvbG9neTwva2V5d29yZD48a2V5d29yZD5Qcm90ZWluLVNlcmlu
ZS1UaHJlb25pbmUgS2luYXNlcy9iaW9zeW50aGVzaXMvZGVmaWNpZW5jeS9nZW5ldGljcy8qcGh5
c2lvbG9neTwva2V5d29yZD48a2V5d29yZD5SZWNlcHRvciwgVHJhbnNmb3JtaW5nIEdyb3d0aCBG
YWN0b3ItYmV0YSBUeXBlIElJPC9rZXl3b3JkPjxrZXl3b3JkPlJlY2VwdG9ycywgVHJhbnNmb3Jt
aW5nIEdyb3d0aCBGYWN0b3I8L2tleXdvcmQ+PGtleXdvcmQ+YmV0YS9iaW9zeW50aGVzaXMvZGVm
aWNpZW5jeS9nZW5ldGljcy8qcGh5c2lvbG9neTwva2V5d29yZD48a2V5d29yZD5TcGVjaWVzIFNw
ZWNpZmljaXR5PC9rZXl3b3JkPjxrZXl3b3JkPlN0cm9tYWwgQ2VsbHMvbWV0YWJvbGlzbTwva2V5
d29yZD48a2V5d29yZD5UdW1vciBNaWNyb2Vudmlyb25tZW50L2dlbmV0aWNzL2ltbXVub2xvZ3k8
L2tleXdvcmQ+PC9rZXl3b3Jkcz48ZGF0ZXM+PHllYXI+MjAxMTwveWVhcj48cHViLWRhdGVzPjxk
YXRlPk5vdiAxPC9kYXRlPjwvcHViLWRhdGVzPjwvZGF0ZXM+PGlzYm4+MTUzOC03NDQ1IChFbGVj
dHJvbmljKSYjeEQ7MDAwOC01NDcyIChMaW5raW5nKTwvaXNibj48YWNjZXNzaW9uLW51bT4yMTkx
MTQ1NDwvYWNjZXNzaW9uLW51bT48dXJscz48cmVsYXRlZC11cmxzPjx1cmw+aHR0cHM6Ly93d3cu
bmNiaS5ubG0ubmloLmdvdi9wdWJtZWQvMjE5MTE0NTQ8L3VybD48L3JlbGF0ZWQtdXJscz48L3Vy
bHM+PGN1c3RvbTI+UE1DNTk3Nzk5NjwvY3VzdG9tMj48ZWxlY3Ryb25pYy1yZXNvdXJjZS1udW0+
MTAuMTE1OC8wMDA4LTU0NzIuQ0FOLTExLTE1OTA8L2VsZWN0cm9uaWMtcmVzb3VyY2UtbnVtPjwv
cmVjb3JkPjwvQ2l0ZT48L0VuZE5vdGU+AG==
</w:fldData>
        </w:fldChar>
      </w:r>
      <w:r w:rsidR="001320D5">
        <w:rPr>
          <w:rFonts w:ascii="Times New Roman" w:hAnsi="Times New Roman" w:cs="Times New Roman"/>
          <w:lang w:eastAsia="ko-KR"/>
        </w:rPr>
        <w:instrText xml:space="preserve"> ADDIN EN.CITE.DATA </w:instrText>
      </w:r>
      <w:r w:rsidR="001320D5">
        <w:rPr>
          <w:rFonts w:ascii="Times New Roman" w:hAnsi="Times New Roman" w:cs="Times New Roman"/>
          <w:lang w:eastAsia="ko-KR"/>
        </w:rPr>
      </w:r>
      <w:r w:rsidR="001320D5">
        <w:rPr>
          <w:rFonts w:ascii="Times New Roman" w:hAnsi="Times New Roman" w:cs="Times New Roman"/>
          <w:lang w:eastAsia="ko-KR"/>
        </w:rPr>
        <w:fldChar w:fldCharType="end"/>
      </w:r>
      <w:r w:rsidR="001320D5">
        <w:rPr>
          <w:rFonts w:ascii="Times New Roman" w:hAnsi="Times New Roman" w:cs="Times New Roman"/>
          <w:lang w:eastAsia="ko-KR"/>
        </w:rPr>
      </w:r>
      <w:r w:rsidR="001320D5">
        <w:rPr>
          <w:rFonts w:ascii="Times New Roman" w:hAnsi="Times New Roman" w:cs="Times New Roman"/>
          <w:lang w:eastAsia="ko-KR"/>
        </w:rPr>
        <w:fldChar w:fldCharType="separate"/>
      </w:r>
      <w:r w:rsidR="001320D5" w:rsidRPr="001320D5">
        <w:rPr>
          <w:rFonts w:ascii="Times New Roman" w:hAnsi="Times New Roman" w:cs="Times New Roman"/>
          <w:noProof/>
          <w:vertAlign w:val="superscript"/>
          <w:lang w:eastAsia="ko-KR"/>
        </w:rPr>
        <w:t>7</w:t>
      </w:r>
      <w:r w:rsidR="001320D5">
        <w:rPr>
          <w:rFonts w:ascii="Times New Roman" w:hAnsi="Times New Roman" w:cs="Times New Roman"/>
          <w:lang w:eastAsia="ko-KR"/>
        </w:rPr>
        <w:fldChar w:fldCharType="end"/>
      </w:r>
      <w:r w:rsidR="00455201">
        <w:rPr>
          <w:rFonts w:ascii="Times New Roman" w:hAnsi="Times New Roman" w:cs="Times New Roman"/>
          <w:lang w:eastAsia="ko-KR"/>
        </w:rPr>
        <w:t>.</w:t>
      </w:r>
      <w:r w:rsidR="00F43F97" w:rsidRPr="00F43F97">
        <w:t xml:space="preserve"> </w:t>
      </w:r>
      <w:r>
        <w:rPr>
          <w:rFonts w:ascii="Times New Roman" w:hAnsi="Times New Roman" w:cs="Times New Roman"/>
          <w:lang w:eastAsia="ko-KR"/>
        </w:rPr>
        <w:t xml:space="preserve">For each tumor, trichrome positive area was marked using </w:t>
      </w:r>
      <w:proofErr w:type="spellStart"/>
      <w:r w:rsidRPr="0054679B">
        <w:rPr>
          <w:rFonts w:ascii="Times New Roman" w:hAnsi="Times New Roman" w:cs="Times New Roman"/>
          <w:lang w:eastAsia="ko-KR"/>
        </w:rPr>
        <w:t>Aperio</w:t>
      </w:r>
      <w:proofErr w:type="spellEnd"/>
      <w:r w:rsidRPr="0054679B">
        <w:rPr>
          <w:rFonts w:ascii="Times New Roman" w:hAnsi="Times New Roman" w:cs="Times New Roman"/>
          <w:lang w:eastAsia="ko-KR"/>
        </w:rPr>
        <w:t xml:space="preserve"> </w:t>
      </w:r>
      <w:proofErr w:type="spellStart"/>
      <w:r w:rsidRPr="0054679B">
        <w:rPr>
          <w:rFonts w:ascii="Times New Roman" w:hAnsi="Times New Roman" w:cs="Times New Roman"/>
          <w:lang w:eastAsia="ko-KR"/>
        </w:rPr>
        <w:t>ImageScope</w:t>
      </w:r>
      <w:proofErr w:type="spellEnd"/>
      <w:r w:rsidRPr="0054679B">
        <w:rPr>
          <w:rFonts w:ascii="Times New Roman" w:hAnsi="Times New Roman" w:cs="Times New Roman"/>
          <w:lang w:eastAsia="ko-KR"/>
        </w:rPr>
        <w:t xml:space="preserve"> 12.1 software.</w:t>
      </w:r>
      <w:r>
        <w:rPr>
          <w:rFonts w:ascii="Times New Roman" w:hAnsi="Times New Roman" w:cs="Times New Roman"/>
          <w:lang w:eastAsia="ko-KR"/>
        </w:rPr>
        <w:t xml:space="preserve"> Collagen positive area was normalized to tumor area for each section and plotted.</w:t>
      </w:r>
    </w:p>
    <w:p w14:paraId="342F26F6" w14:textId="77777777" w:rsidR="00A30A22" w:rsidRDefault="00A30A22" w:rsidP="005751C6">
      <w:pPr>
        <w:spacing w:line="480" w:lineRule="auto"/>
        <w:contextualSpacing/>
        <w:jc w:val="both"/>
        <w:rPr>
          <w:rFonts w:ascii="Times New Roman" w:hAnsi="Times New Roman"/>
          <w:b/>
        </w:rPr>
      </w:pPr>
    </w:p>
    <w:p w14:paraId="1ADBD148" w14:textId="77777777" w:rsidR="005751C6" w:rsidRPr="00DF0890" w:rsidRDefault="005751C6" w:rsidP="005751C6">
      <w:pPr>
        <w:spacing w:line="480" w:lineRule="auto"/>
        <w:contextualSpacing/>
        <w:jc w:val="both"/>
        <w:rPr>
          <w:rFonts w:ascii="Times New Roman" w:hAnsi="Times New Roman"/>
          <w:b/>
        </w:rPr>
      </w:pPr>
      <w:r w:rsidRPr="001C433A">
        <w:rPr>
          <w:rFonts w:ascii="Times New Roman" w:hAnsi="Times New Roman"/>
          <w:b/>
        </w:rPr>
        <w:t>Viability assay</w:t>
      </w:r>
    </w:p>
    <w:p w14:paraId="2286C0C2" w14:textId="28A2D5F1" w:rsidR="00006C98" w:rsidRDefault="00F46E64" w:rsidP="00B96738">
      <w:pPr>
        <w:spacing w:line="480" w:lineRule="auto"/>
        <w:contextualSpacing/>
        <w:jc w:val="both"/>
        <w:rPr>
          <w:rFonts w:ascii="Times New Roman" w:hAnsi="Times New Roman" w:cs="Times New Roman"/>
          <w:sz w:val="22"/>
          <w:szCs w:val="22"/>
        </w:rPr>
      </w:pPr>
      <w:r>
        <w:rPr>
          <w:rFonts w:ascii="Times New Roman" w:hAnsi="Times New Roman"/>
        </w:rPr>
        <w:t>For IC</w:t>
      </w:r>
      <w:r w:rsidRPr="0041363A">
        <w:rPr>
          <w:rFonts w:ascii="Times New Roman" w:hAnsi="Times New Roman"/>
          <w:vertAlign w:val="subscript"/>
        </w:rPr>
        <w:t>50</w:t>
      </w:r>
      <w:r>
        <w:rPr>
          <w:rFonts w:ascii="Times New Roman" w:hAnsi="Times New Roman"/>
        </w:rPr>
        <w:t xml:space="preserve"> 1-2 X 10</w:t>
      </w:r>
      <w:r w:rsidRPr="00491A37">
        <w:rPr>
          <w:rFonts w:ascii="Times New Roman" w:hAnsi="Times New Roman"/>
          <w:vertAlign w:val="superscript"/>
        </w:rPr>
        <w:t>3</w:t>
      </w:r>
      <w:r>
        <w:rPr>
          <w:rFonts w:ascii="Times New Roman" w:hAnsi="Times New Roman"/>
        </w:rPr>
        <w:t xml:space="preserve"> cells were seeded in triplicate wells in a 96-well plate for treatment with serial dilutions of AMG900 (</w:t>
      </w:r>
      <w:proofErr w:type="spellStart"/>
      <w:r>
        <w:rPr>
          <w:rFonts w:ascii="Times New Roman" w:hAnsi="Times New Roman"/>
        </w:rPr>
        <w:t>Apexbio</w:t>
      </w:r>
      <w:proofErr w:type="spellEnd"/>
      <w:r>
        <w:rPr>
          <w:rFonts w:ascii="Times New Roman" w:hAnsi="Times New Roman"/>
        </w:rPr>
        <w:t>) and PF-03814735 (</w:t>
      </w:r>
      <w:proofErr w:type="spellStart"/>
      <w:r>
        <w:rPr>
          <w:rFonts w:ascii="Times New Roman" w:hAnsi="Times New Roman"/>
        </w:rPr>
        <w:t>Apexbio</w:t>
      </w:r>
      <w:proofErr w:type="spellEnd"/>
      <w:r>
        <w:rPr>
          <w:rFonts w:ascii="Times New Roman" w:hAnsi="Times New Roman"/>
        </w:rPr>
        <w:t xml:space="preserve">). Effect of both drugs on the viability of lung adenocarcinoma cells was tested at 48h after drug treatment using </w:t>
      </w:r>
      <w:proofErr w:type="spellStart"/>
      <w:r w:rsidRPr="002D0524">
        <w:rPr>
          <w:rFonts w:ascii="Times New Roman" w:hAnsi="Times New Roman"/>
        </w:rPr>
        <w:t>alamarBlue</w:t>
      </w:r>
      <w:proofErr w:type="spellEnd"/>
      <w:r w:rsidRPr="002D0524">
        <w:rPr>
          <w:rFonts w:ascii="Times New Roman" w:hAnsi="Times New Roman"/>
        </w:rPr>
        <w:t>™ Cell Viability Reagent</w:t>
      </w:r>
      <w:r>
        <w:rPr>
          <w:rFonts w:ascii="Times New Roman" w:hAnsi="Times New Roman"/>
        </w:rPr>
        <w:t>. IC</w:t>
      </w:r>
      <w:r w:rsidRPr="0041363A">
        <w:rPr>
          <w:rFonts w:ascii="Times New Roman" w:hAnsi="Times New Roman"/>
          <w:vertAlign w:val="subscript"/>
        </w:rPr>
        <w:t>50</w:t>
      </w:r>
      <w:r>
        <w:rPr>
          <w:rFonts w:ascii="Times New Roman" w:hAnsi="Times New Roman"/>
        </w:rPr>
        <w:t xml:space="preserve"> value for the effect of drugs on cell viability was calculated by plotting log inhibitor </w:t>
      </w:r>
      <w:r w:rsidRPr="0041363A">
        <w:rPr>
          <w:rFonts w:ascii="Times New Roman" w:hAnsi="Times New Roman"/>
          <w:i/>
        </w:rPr>
        <w:t>vs</w:t>
      </w:r>
      <w:r>
        <w:rPr>
          <w:rFonts w:ascii="Times New Roman" w:hAnsi="Times New Roman"/>
        </w:rPr>
        <w:t xml:space="preserve"> normalized response- variable slope. Additionally, all cells treated with aurora kinase inhibitors demonstrated suppressed proliferation rate over the course of longer time duration </w:t>
      </w:r>
      <w:r>
        <w:rPr>
          <w:rFonts w:ascii="Times New Roman" w:hAnsi="Times New Roman" w:cs="Times New Roman"/>
        </w:rPr>
        <w:t>(Supplementary</w:t>
      </w:r>
      <w:r w:rsidRPr="004A47A7">
        <w:rPr>
          <w:rFonts w:ascii="Times New Roman" w:hAnsi="Times New Roman" w:cs="Times New Roman"/>
        </w:rPr>
        <w:t xml:space="preserve"> Fig. </w:t>
      </w:r>
      <w:r>
        <w:rPr>
          <w:rFonts w:ascii="Times New Roman" w:hAnsi="Times New Roman"/>
        </w:rPr>
        <w:t>8</w:t>
      </w:r>
      <w:r>
        <w:rPr>
          <w:rFonts w:ascii="Times New Roman" w:hAnsi="Times New Roman" w:cs="Times New Roman"/>
        </w:rPr>
        <w:t>)</w:t>
      </w:r>
      <w:r>
        <w:rPr>
          <w:rFonts w:ascii="Times New Roman" w:hAnsi="Times New Roman"/>
        </w:rPr>
        <w:t>.</w:t>
      </w:r>
    </w:p>
    <w:p w14:paraId="376CC3C0" w14:textId="31FAE266" w:rsidR="00006C98" w:rsidRDefault="007611AA" w:rsidP="00B96738">
      <w:pPr>
        <w:spacing w:line="480" w:lineRule="auto"/>
        <w:contextualSpacing/>
        <w:jc w:val="both"/>
        <w:rPr>
          <w:rFonts w:ascii="Times New Roman" w:hAnsi="Times New Roman" w:cs="Times New Roman"/>
          <w:b/>
          <w:bCs/>
        </w:rPr>
      </w:pPr>
      <w:r>
        <w:rPr>
          <w:rFonts w:ascii="Times New Roman" w:hAnsi="Times New Roman"/>
          <w:noProof/>
        </w:rPr>
        <w:drawing>
          <wp:inline distT="0" distB="0" distL="0" distR="0" wp14:anchorId="344763D8" wp14:editId="39D4C0F2">
            <wp:extent cx="5486400" cy="1801495"/>
            <wp:effectExtent l="0" t="0" r="0" b="1905"/>
            <wp:docPr id="11" name="Picture 1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Chart&#10;&#10;Description automatically generated"/>
                    <pic:cNvPicPr/>
                  </pic:nvPicPr>
                  <pic:blipFill>
                    <a:blip r:embed="rId15"/>
                    <a:stretch>
                      <a:fillRect/>
                    </a:stretch>
                  </pic:blipFill>
                  <pic:spPr>
                    <a:xfrm>
                      <a:off x="0" y="0"/>
                      <a:ext cx="5486400" cy="1801495"/>
                    </a:xfrm>
                    <a:prstGeom prst="rect">
                      <a:avLst/>
                    </a:prstGeom>
                  </pic:spPr>
                </pic:pic>
              </a:graphicData>
            </a:graphic>
          </wp:inline>
        </w:drawing>
      </w:r>
    </w:p>
    <w:p w14:paraId="72F37F23" w14:textId="77777777" w:rsidR="00006C98" w:rsidRDefault="00006C98" w:rsidP="00B96738">
      <w:pPr>
        <w:spacing w:line="480" w:lineRule="auto"/>
        <w:contextualSpacing/>
        <w:jc w:val="both"/>
        <w:rPr>
          <w:rFonts w:ascii="Times New Roman" w:hAnsi="Times New Roman" w:cs="Times New Roman"/>
          <w:b/>
          <w:bCs/>
        </w:rPr>
      </w:pPr>
    </w:p>
    <w:p w14:paraId="51D4B95E" w14:textId="56E9803F" w:rsidR="00F46E64" w:rsidRDefault="00F46E64" w:rsidP="00F46E64">
      <w:pPr>
        <w:spacing w:line="480" w:lineRule="auto"/>
        <w:contextualSpacing/>
        <w:jc w:val="both"/>
        <w:rPr>
          <w:rFonts w:ascii="Times New Roman" w:hAnsi="Times New Roman"/>
        </w:rPr>
      </w:pPr>
      <w:r>
        <w:rPr>
          <w:rFonts w:ascii="Times New Roman" w:hAnsi="Times New Roman" w:cs="Times New Roman"/>
          <w:b/>
          <w:bCs/>
        </w:rPr>
        <w:t xml:space="preserve">Supplementary Fig 8. Cell growth rate is suppressed over long term with aurora kinase inhibitors. </w:t>
      </w:r>
      <w:r w:rsidRPr="006B19CE">
        <w:rPr>
          <w:rFonts w:ascii="Times New Roman" w:hAnsi="Times New Roman" w:cs="Times New Roman"/>
          <w:bCs/>
        </w:rPr>
        <w:t>Cell growth assay shown as relative fluorescence of A549</w:t>
      </w:r>
      <w:r>
        <w:rPr>
          <w:rFonts w:ascii="Times New Roman" w:hAnsi="Times New Roman" w:cs="Times New Roman"/>
          <w:bCs/>
        </w:rPr>
        <w:t xml:space="preserve"> (a) </w:t>
      </w:r>
      <w:r w:rsidRPr="006B19CE">
        <w:rPr>
          <w:rFonts w:ascii="Times New Roman" w:hAnsi="Times New Roman" w:cs="Times New Roman"/>
          <w:bCs/>
        </w:rPr>
        <w:t xml:space="preserve">and SK-LU-1 cells </w:t>
      </w:r>
      <w:r>
        <w:rPr>
          <w:rFonts w:ascii="Times New Roman" w:hAnsi="Times New Roman" w:cs="Times New Roman"/>
          <w:bCs/>
        </w:rPr>
        <w:t xml:space="preserve">(b) </w:t>
      </w:r>
      <w:r w:rsidRPr="006B19CE">
        <w:rPr>
          <w:rFonts w:ascii="Times New Roman" w:hAnsi="Times New Roman" w:cs="Times New Roman"/>
          <w:bCs/>
        </w:rPr>
        <w:t xml:space="preserve">treated with DMSO vs serial dilution of AMG900 or PF-03814735 measured through </w:t>
      </w:r>
      <w:proofErr w:type="spellStart"/>
      <w:r w:rsidRPr="006B19CE">
        <w:rPr>
          <w:rFonts w:ascii="Times New Roman" w:hAnsi="Times New Roman" w:cs="Times New Roman"/>
          <w:bCs/>
        </w:rPr>
        <w:t>alamar</w:t>
      </w:r>
      <w:proofErr w:type="spellEnd"/>
      <w:r w:rsidRPr="006B19CE">
        <w:rPr>
          <w:rFonts w:ascii="Times New Roman" w:hAnsi="Times New Roman" w:cs="Times New Roman"/>
          <w:bCs/>
        </w:rPr>
        <w:t xml:space="preserve"> blue assay at Day1, 2, </w:t>
      </w:r>
      <w:r w:rsidR="00F13BF0">
        <w:rPr>
          <w:rFonts w:ascii="Times New Roman" w:hAnsi="Times New Roman" w:cs="Times New Roman"/>
          <w:bCs/>
        </w:rPr>
        <w:t xml:space="preserve">and </w:t>
      </w:r>
      <w:r w:rsidRPr="006B19CE">
        <w:rPr>
          <w:rFonts w:ascii="Times New Roman" w:hAnsi="Times New Roman" w:cs="Times New Roman"/>
          <w:bCs/>
        </w:rPr>
        <w:t>4. n=3, Data presented as mean ±</w:t>
      </w:r>
      <w:proofErr w:type="spellStart"/>
      <w:r w:rsidRPr="006B19CE">
        <w:rPr>
          <w:rFonts w:ascii="Times New Roman" w:hAnsi="Times New Roman" w:cs="Times New Roman"/>
          <w:bCs/>
        </w:rPr>
        <w:t>s.e.m.</w:t>
      </w:r>
      <w:proofErr w:type="spellEnd"/>
    </w:p>
    <w:p w14:paraId="2331DBD1" w14:textId="51D5221D" w:rsidR="00006C98" w:rsidRDefault="00006C98" w:rsidP="00B96738">
      <w:pPr>
        <w:spacing w:line="480" w:lineRule="auto"/>
        <w:contextualSpacing/>
        <w:jc w:val="both"/>
        <w:rPr>
          <w:rFonts w:ascii="Times New Roman" w:hAnsi="Times New Roman" w:cs="Times New Roman"/>
          <w:b/>
          <w:bCs/>
        </w:rPr>
      </w:pPr>
    </w:p>
    <w:p w14:paraId="756BF9BA" w14:textId="2B16C8D7" w:rsidR="00865857" w:rsidRDefault="00865857" w:rsidP="00865857">
      <w:pPr>
        <w:spacing w:line="480" w:lineRule="auto"/>
        <w:contextualSpacing/>
        <w:jc w:val="both"/>
        <w:rPr>
          <w:rFonts w:ascii="Times New Roman" w:hAnsi="Times New Roman" w:cs="Times New Roman"/>
        </w:rPr>
      </w:pPr>
      <w:r>
        <w:rPr>
          <w:rFonts w:ascii="Times New Roman" w:hAnsi="Times New Roman"/>
        </w:rPr>
        <w:t xml:space="preserve">We observed consistent behavior in cells genetically deficient in </w:t>
      </w:r>
      <w:r w:rsidRPr="00754F8A">
        <w:rPr>
          <w:rFonts w:ascii="Times New Roman" w:hAnsi="Times New Roman"/>
          <w:i/>
        </w:rPr>
        <w:t>AURKA</w:t>
      </w:r>
      <w:r>
        <w:rPr>
          <w:rFonts w:ascii="Times New Roman" w:hAnsi="Times New Roman"/>
        </w:rPr>
        <w:t xml:space="preserve"> and </w:t>
      </w:r>
      <w:r w:rsidRPr="00754F8A">
        <w:rPr>
          <w:rFonts w:ascii="Times New Roman" w:hAnsi="Times New Roman"/>
          <w:i/>
        </w:rPr>
        <w:t>AURKB</w:t>
      </w:r>
      <w:r>
        <w:rPr>
          <w:rFonts w:ascii="Times New Roman" w:hAnsi="Times New Roman"/>
        </w:rPr>
        <w:t xml:space="preserve"> (</w:t>
      </w:r>
      <w:r>
        <w:rPr>
          <w:rFonts w:ascii="Times New Roman" w:hAnsi="Times New Roman" w:cs="Times New Roman"/>
        </w:rPr>
        <w:t>Supplementary</w:t>
      </w:r>
      <w:r w:rsidRPr="004A47A7">
        <w:rPr>
          <w:rFonts w:ascii="Times New Roman" w:hAnsi="Times New Roman" w:cs="Times New Roman"/>
        </w:rPr>
        <w:t xml:space="preserve"> Fig. </w:t>
      </w:r>
      <w:r>
        <w:rPr>
          <w:rFonts w:ascii="Times New Roman" w:hAnsi="Times New Roman"/>
        </w:rPr>
        <w:t xml:space="preserve">9).  For CRISPR knockout cells, viability was assayed over longer time course. </w:t>
      </w:r>
      <w:r w:rsidRPr="00B5533B">
        <w:rPr>
          <w:rFonts w:ascii="Times New Roman" w:hAnsi="Times New Roman"/>
        </w:rPr>
        <w:t xml:space="preserve">Deleting </w:t>
      </w:r>
      <w:r w:rsidRPr="00A80677">
        <w:rPr>
          <w:rFonts w:ascii="Times New Roman" w:hAnsi="Times New Roman"/>
          <w:i/>
          <w:iCs/>
        </w:rPr>
        <w:t>AURKA</w:t>
      </w:r>
      <w:r w:rsidRPr="00B5533B">
        <w:rPr>
          <w:rFonts w:ascii="Times New Roman" w:hAnsi="Times New Roman"/>
        </w:rPr>
        <w:t xml:space="preserve">, </w:t>
      </w:r>
      <w:r w:rsidRPr="00A80677">
        <w:rPr>
          <w:rFonts w:ascii="Times New Roman" w:hAnsi="Times New Roman"/>
          <w:i/>
          <w:iCs/>
        </w:rPr>
        <w:t>AURKB</w:t>
      </w:r>
      <w:r w:rsidRPr="00B5533B">
        <w:rPr>
          <w:rFonts w:ascii="Times New Roman" w:hAnsi="Times New Roman"/>
        </w:rPr>
        <w:t xml:space="preserve"> or both did not alter lung tumor cell viability, however deleted cells demonstrated slower growth rate as compared to </w:t>
      </w:r>
      <w:proofErr w:type="spellStart"/>
      <w:r w:rsidRPr="00B5533B">
        <w:rPr>
          <w:rFonts w:ascii="Times New Roman" w:hAnsi="Times New Roman"/>
        </w:rPr>
        <w:t>sgNon</w:t>
      </w:r>
      <w:proofErr w:type="spellEnd"/>
      <w:r w:rsidRPr="00B5533B">
        <w:rPr>
          <w:rFonts w:ascii="Times New Roman" w:hAnsi="Times New Roman"/>
        </w:rPr>
        <w:t>-target infected cells (two-way ANOVA p&lt;0.0001 for all comparisons</w:t>
      </w:r>
      <w:r w:rsidR="00D90577">
        <w:rPr>
          <w:rFonts w:ascii="Times New Roman" w:hAnsi="Times New Roman"/>
        </w:rPr>
        <w:t xml:space="preserve"> between </w:t>
      </w:r>
      <w:proofErr w:type="spellStart"/>
      <w:r w:rsidR="00D90577">
        <w:rPr>
          <w:rFonts w:ascii="Times New Roman" w:hAnsi="Times New Roman"/>
        </w:rPr>
        <w:t>sgControls</w:t>
      </w:r>
      <w:proofErr w:type="spellEnd"/>
      <w:r w:rsidR="00D90577">
        <w:rPr>
          <w:rFonts w:ascii="Times New Roman" w:hAnsi="Times New Roman"/>
        </w:rPr>
        <w:t xml:space="preserve"> and </w:t>
      </w:r>
      <w:proofErr w:type="spellStart"/>
      <w:r w:rsidR="00D90577">
        <w:rPr>
          <w:rFonts w:ascii="Times New Roman" w:hAnsi="Times New Roman"/>
        </w:rPr>
        <w:t>sgAURKA</w:t>
      </w:r>
      <w:proofErr w:type="spellEnd"/>
      <w:r w:rsidR="00D90577">
        <w:rPr>
          <w:rFonts w:ascii="Times New Roman" w:hAnsi="Times New Roman"/>
        </w:rPr>
        <w:t>/B</w:t>
      </w:r>
      <w:r w:rsidRPr="00B5533B">
        <w:rPr>
          <w:rFonts w:ascii="Times New Roman" w:hAnsi="Times New Roman"/>
        </w:rPr>
        <w:t xml:space="preserve">, </w:t>
      </w:r>
      <w:r>
        <w:rPr>
          <w:rFonts w:ascii="Times New Roman" w:hAnsi="Times New Roman" w:cs="Times New Roman"/>
        </w:rPr>
        <w:t>Supplementary</w:t>
      </w:r>
      <w:r w:rsidRPr="004A47A7">
        <w:rPr>
          <w:rFonts w:ascii="Times New Roman" w:hAnsi="Times New Roman" w:cs="Times New Roman"/>
        </w:rPr>
        <w:t xml:space="preserve"> Fig. </w:t>
      </w:r>
      <w:r>
        <w:rPr>
          <w:rFonts w:ascii="Times New Roman" w:hAnsi="Times New Roman"/>
        </w:rPr>
        <w:t>9</w:t>
      </w:r>
      <w:r w:rsidRPr="00B5533B">
        <w:rPr>
          <w:rFonts w:ascii="Times New Roman" w:hAnsi="Times New Roman"/>
        </w:rPr>
        <w:t>).</w:t>
      </w:r>
      <w:r>
        <w:rPr>
          <w:rFonts w:ascii="Times New Roman" w:hAnsi="Times New Roman"/>
        </w:rPr>
        <w:t xml:space="preserve"> </w:t>
      </w:r>
      <w:r>
        <w:rPr>
          <w:rFonts w:ascii="Times New Roman" w:hAnsi="Times New Roman" w:cs="Times New Roman"/>
        </w:rPr>
        <w:t xml:space="preserve">For statistical analysis of drug treated cells, log(inhibitor) vs normalized response was calculated and plotted. two-way ANOVA test was performed to compare CRISPR knockout cells. </w:t>
      </w:r>
    </w:p>
    <w:p w14:paraId="4A584616" w14:textId="19E612AF" w:rsidR="00865857" w:rsidRDefault="007611AA" w:rsidP="00865857">
      <w:pPr>
        <w:spacing w:line="480" w:lineRule="auto"/>
        <w:contextualSpacing/>
        <w:jc w:val="both"/>
        <w:rPr>
          <w:rFonts w:ascii="Times New Roman" w:hAnsi="Times New Roman" w:cs="Times New Roman"/>
          <w:b/>
          <w:bCs/>
        </w:rPr>
      </w:pPr>
      <w:r>
        <w:rPr>
          <w:rFonts w:ascii="Times New Roman" w:hAnsi="Times New Roman" w:cs="Times New Roman"/>
          <w:b/>
          <w:bCs/>
          <w:noProof/>
        </w:rPr>
        <w:lastRenderedPageBreak/>
        <w:drawing>
          <wp:inline distT="0" distB="0" distL="0" distR="0" wp14:anchorId="2A679147" wp14:editId="0FB92E76">
            <wp:extent cx="4851400" cy="5181600"/>
            <wp:effectExtent l="0" t="0" r="0" b="0"/>
            <wp:docPr id="12" name="Picture 12" descr="Chart, radar 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radar chart, line chart&#10;&#10;Description automatically generated"/>
                    <pic:cNvPicPr/>
                  </pic:nvPicPr>
                  <pic:blipFill>
                    <a:blip r:embed="rId16"/>
                    <a:stretch>
                      <a:fillRect/>
                    </a:stretch>
                  </pic:blipFill>
                  <pic:spPr>
                    <a:xfrm>
                      <a:off x="0" y="0"/>
                      <a:ext cx="4851400" cy="5181600"/>
                    </a:xfrm>
                    <a:prstGeom prst="rect">
                      <a:avLst/>
                    </a:prstGeom>
                  </pic:spPr>
                </pic:pic>
              </a:graphicData>
            </a:graphic>
          </wp:inline>
        </w:drawing>
      </w:r>
    </w:p>
    <w:p w14:paraId="788A870D" w14:textId="44551993" w:rsidR="00865857" w:rsidRDefault="00865857" w:rsidP="00865857">
      <w:pPr>
        <w:spacing w:line="480" w:lineRule="auto"/>
        <w:contextualSpacing/>
        <w:jc w:val="both"/>
        <w:rPr>
          <w:rFonts w:ascii="Times New Roman" w:hAnsi="Times New Roman" w:cs="Times New Roman"/>
          <w:b/>
          <w:bCs/>
        </w:rPr>
      </w:pPr>
      <w:r>
        <w:rPr>
          <w:rFonts w:ascii="Times New Roman" w:hAnsi="Times New Roman" w:cs="Times New Roman"/>
          <w:b/>
          <w:bCs/>
        </w:rPr>
        <w:t>Supplementary Fig 9</w:t>
      </w:r>
      <w:r w:rsidRPr="00A80677">
        <w:rPr>
          <w:rFonts w:ascii="Times New Roman" w:hAnsi="Times New Roman" w:cs="Times New Roman"/>
          <w:b/>
          <w:bCs/>
        </w:rPr>
        <w:t xml:space="preserve">. </w:t>
      </w:r>
      <w:r>
        <w:rPr>
          <w:rFonts w:ascii="Times New Roman" w:hAnsi="Times New Roman" w:cs="Times New Roman"/>
          <w:b/>
          <w:bCs/>
        </w:rPr>
        <w:t>CRISPR deletion of AURKA or AURKB suppresses growth rate of LUAD cells.</w:t>
      </w:r>
      <w:r w:rsidRPr="00A80677">
        <w:rPr>
          <w:rFonts w:ascii="Times New Roman" w:hAnsi="Times New Roman" w:cs="Times New Roman"/>
          <w:b/>
          <w:bCs/>
        </w:rPr>
        <w:t xml:space="preserve"> </w:t>
      </w:r>
      <w:r>
        <w:rPr>
          <w:rFonts w:ascii="Times New Roman" w:hAnsi="Times New Roman" w:cs="Times New Roman"/>
          <w:b/>
          <w:bCs/>
        </w:rPr>
        <w:t>a-b</w:t>
      </w:r>
      <w:r w:rsidRPr="00006C98">
        <w:rPr>
          <w:rFonts w:ascii="Times New Roman" w:hAnsi="Times New Roman" w:cs="Times New Roman"/>
          <w:b/>
          <w:bCs/>
        </w:rPr>
        <w:t>.</w:t>
      </w:r>
      <w:r>
        <w:rPr>
          <w:rFonts w:ascii="Times New Roman" w:hAnsi="Times New Roman" w:cs="Times New Roman"/>
          <w:b/>
          <w:bCs/>
        </w:rPr>
        <w:t xml:space="preserve"> </w:t>
      </w:r>
      <w:r w:rsidRPr="00006C98">
        <w:rPr>
          <w:rFonts w:ascii="Times New Roman" w:hAnsi="Times New Roman" w:cs="Times New Roman"/>
        </w:rPr>
        <w:t>Cell growth assay for H1792 cells transduced with indicated sgRNAs for longer duration. (two-way ANOVA p&lt;0.0001 for all comparisons</w:t>
      </w:r>
      <w:r w:rsidR="00D90577">
        <w:rPr>
          <w:rFonts w:ascii="Times New Roman" w:hAnsi="Times New Roman" w:cs="Times New Roman"/>
        </w:rPr>
        <w:t xml:space="preserve"> </w:t>
      </w:r>
      <w:r w:rsidR="00D90577">
        <w:rPr>
          <w:rFonts w:ascii="Times New Roman" w:hAnsi="Times New Roman"/>
        </w:rPr>
        <w:t xml:space="preserve">between </w:t>
      </w:r>
      <w:proofErr w:type="spellStart"/>
      <w:r w:rsidR="00D90577">
        <w:rPr>
          <w:rFonts w:ascii="Times New Roman" w:hAnsi="Times New Roman"/>
        </w:rPr>
        <w:t>sgControls</w:t>
      </w:r>
      <w:proofErr w:type="spellEnd"/>
      <w:r w:rsidR="00D90577">
        <w:rPr>
          <w:rFonts w:ascii="Times New Roman" w:hAnsi="Times New Roman"/>
        </w:rPr>
        <w:t xml:space="preserve"> and </w:t>
      </w:r>
      <w:proofErr w:type="spellStart"/>
      <w:r w:rsidR="00D90577">
        <w:rPr>
          <w:rFonts w:ascii="Times New Roman" w:hAnsi="Times New Roman"/>
        </w:rPr>
        <w:t>sgAURKA</w:t>
      </w:r>
      <w:proofErr w:type="spellEnd"/>
      <w:r w:rsidR="00D90577">
        <w:rPr>
          <w:rFonts w:ascii="Times New Roman" w:hAnsi="Times New Roman"/>
        </w:rPr>
        <w:t>/B</w:t>
      </w:r>
      <w:r w:rsidRPr="00006C98">
        <w:rPr>
          <w:rFonts w:ascii="Times New Roman" w:hAnsi="Times New Roman" w:cs="Times New Roman"/>
        </w:rPr>
        <w:t>, n=3)</w:t>
      </w:r>
      <w:r>
        <w:rPr>
          <w:rFonts w:ascii="Times New Roman" w:hAnsi="Times New Roman" w:cs="Times New Roman"/>
          <w:b/>
          <w:bCs/>
        </w:rPr>
        <w:t>.</w:t>
      </w:r>
    </w:p>
    <w:p w14:paraId="41009118" w14:textId="516C96E0" w:rsidR="00B47D4A" w:rsidRDefault="000D2A46" w:rsidP="00B96738">
      <w:pPr>
        <w:spacing w:line="480" w:lineRule="auto"/>
        <w:contextualSpacing/>
        <w:jc w:val="both"/>
        <w:rPr>
          <w:rFonts w:ascii="Times New Roman" w:hAnsi="Times New Roman" w:cs="Times New Roman"/>
          <w:sz w:val="22"/>
          <w:szCs w:val="22"/>
        </w:rPr>
      </w:pPr>
      <w:r>
        <w:rPr>
          <w:rFonts w:ascii="Times New Roman" w:hAnsi="Times New Roman" w:cs="Times New Roman"/>
          <w:sz w:val="22"/>
          <w:szCs w:val="22"/>
        </w:rPr>
        <w:br w:type="page"/>
      </w:r>
    </w:p>
    <w:p w14:paraId="6CC21FE5" w14:textId="247E1CA8" w:rsidR="000D2A46" w:rsidRDefault="000D2A46" w:rsidP="000D2A46">
      <w:pPr>
        <w:rPr>
          <w:rFonts w:ascii="Times New Roman" w:hAnsi="Times New Roman" w:cs="Times New Roman"/>
          <w:b/>
          <w:bCs/>
          <w:sz w:val="36"/>
          <w:szCs w:val="36"/>
        </w:rPr>
      </w:pPr>
      <w:r w:rsidRPr="000D2A46">
        <w:rPr>
          <w:rFonts w:ascii="Times New Roman" w:hAnsi="Times New Roman" w:cs="Times New Roman"/>
          <w:b/>
          <w:bCs/>
          <w:sz w:val="36"/>
          <w:szCs w:val="36"/>
        </w:rPr>
        <w:lastRenderedPageBreak/>
        <w:t>REFERENCES</w:t>
      </w:r>
    </w:p>
    <w:p w14:paraId="151E2888" w14:textId="77777777" w:rsidR="003B3436" w:rsidRPr="000D2A46" w:rsidRDefault="003B3436" w:rsidP="000D2A46">
      <w:pPr>
        <w:rPr>
          <w:rFonts w:ascii="Times New Roman" w:hAnsi="Times New Roman" w:cs="Times New Roman"/>
          <w:b/>
          <w:bCs/>
          <w:sz w:val="36"/>
          <w:szCs w:val="36"/>
        </w:rPr>
      </w:pPr>
    </w:p>
    <w:p w14:paraId="75C8C980" w14:textId="77777777" w:rsidR="001320D5" w:rsidRPr="001320D5" w:rsidRDefault="000D2A46" w:rsidP="001320D5">
      <w:pPr>
        <w:pStyle w:val="EndNoteBibliography"/>
        <w:ind w:left="720" w:hanging="720"/>
        <w:rPr>
          <w:noProof/>
        </w:rPr>
      </w:pP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EN.REFLIST </w:instrText>
      </w:r>
      <w:r>
        <w:rPr>
          <w:rFonts w:ascii="Times New Roman" w:hAnsi="Times New Roman" w:cs="Times New Roman"/>
          <w:sz w:val="22"/>
          <w:szCs w:val="22"/>
        </w:rPr>
        <w:fldChar w:fldCharType="separate"/>
      </w:r>
      <w:r w:rsidR="001320D5" w:rsidRPr="001320D5">
        <w:rPr>
          <w:noProof/>
        </w:rPr>
        <w:t>1.</w:t>
      </w:r>
      <w:r w:rsidR="001320D5" w:rsidRPr="001320D5">
        <w:rPr>
          <w:noProof/>
        </w:rPr>
        <w:tab/>
        <w:t>Trapnell C, Roberts A, Goff L, et al. Differential gene and transcript expression analysis of RNA-seq experiments with TopHat and Cufflinks. Nat Protoc 2012;7:562-78.</w:t>
      </w:r>
    </w:p>
    <w:p w14:paraId="76ADF968" w14:textId="77777777" w:rsidR="001320D5" w:rsidRPr="001320D5" w:rsidRDefault="001320D5" w:rsidP="001320D5">
      <w:pPr>
        <w:pStyle w:val="EndNoteBibliography"/>
        <w:ind w:left="720" w:hanging="720"/>
        <w:rPr>
          <w:noProof/>
        </w:rPr>
      </w:pPr>
      <w:r w:rsidRPr="001320D5">
        <w:rPr>
          <w:noProof/>
        </w:rPr>
        <w:t>2.</w:t>
      </w:r>
      <w:r w:rsidRPr="001320D5">
        <w:rPr>
          <w:noProof/>
        </w:rPr>
        <w:tab/>
        <w:t>Yoo S, Huang T, Campbell JD, et al. MODMatcher: multi-omics data matcher for integrative genomic analysis. PLoS Comput Biol 2014;10:e1003790.</w:t>
      </w:r>
    </w:p>
    <w:p w14:paraId="17D2C64C" w14:textId="77777777" w:rsidR="001320D5" w:rsidRPr="001320D5" w:rsidRDefault="001320D5" w:rsidP="001320D5">
      <w:pPr>
        <w:pStyle w:val="EndNoteBibliography"/>
        <w:ind w:left="720" w:hanging="720"/>
        <w:rPr>
          <w:noProof/>
        </w:rPr>
      </w:pPr>
      <w:r w:rsidRPr="001320D5">
        <w:rPr>
          <w:noProof/>
        </w:rPr>
        <w:t>3.</w:t>
      </w:r>
      <w:r w:rsidRPr="001320D5">
        <w:rPr>
          <w:noProof/>
        </w:rPr>
        <w:tab/>
        <w:t>Cancer Genome Atlas Research N. Comprehensive molecular profiling of lung adenocarcinoma. Nature 2014;511:543-50.</w:t>
      </w:r>
    </w:p>
    <w:p w14:paraId="02D963D6" w14:textId="77777777" w:rsidR="001320D5" w:rsidRPr="001320D5" w:rsidRDefault="001320D5" w:rsidP="001320D5">
      <w:pPr>
        <w:pStyle w:val="EndNoteBibliography"/>
        <w:ind w:left="720" w:hanging="720"/>
        <w:rPr>
          <w:noProof/>
        </w:rPr>
      </w:pPr>
      <w:r w:rsidRPr="001320D5">
        <w:rPr>
          <w:noProof/>
        </w:rPr>
        <w:t>4.</w:t>
      </w:r>
      <w:r w:rsidRPr="001320D5">
        <w:rPr>
          <w:noProof/>
        </w:rPr>
        <w:tab/>
        <w:t>Gillette MA, Satpathy S, Cao S, et al. Proteogenomic Characterization Reveals Therapeutic Vulnerabilities in Lung Adenocarcinoma. Cell 2020;182:200-225 e35.</w:t>
      </w:r>
    </w:p>
    <w:p w14:paraId="36820BD9" w14:textId="77777777" w:rsidR="001320D5" w:rsidRPr="001320D5" w:rsidRDefault="001320D5" w:rsidP="001320D5">
      <w:pPr>
        <w:pStyle w:val="EndNoteBibliography"/>
        <w:ind w:left="720" w:hanging="720"/>
        <w:rPr>
          <w:noProof/>
        </w:rPr>
      </w:pPr>
      <w:r w:rsidRPr="001320D5">
        <w:rPr>
          <w:noProof/>
        </w:rPr>
        <w:t>5.</w:t>
      </w:r>
      <w:r w:rsidRPr="001320D5">
        <w:rPr>
          <w:noProof/>
        </w:rPr>
        <w:tab/>
        <w:t>Chen H, Carrot-Zhang J, Zhao Y, et al. Genomic and immune profiling of pre-invasive lung adenocarcinoma. Nat Commun 2019;10:5472.</w:t>
      </w:r>
    </w:p>
    <w:p w14:paraId="2EE08CCF" w14:textId="77777777" w:rsidR="001320D5" w:rsidRPr="001320D5" w:rsidRDefault="001320D5" w:rsidP="001320D5">
      <w:pPr>
        <w:pStyle w:val="EndNoteBibliography"/>
        <w:ind w:left="720" w:hanging="720"/>
        <w:rPr>
          <w:noProof/>
        </w:rPr>
      </w:pPr>
      <w:r w:rsidRPr="001320D5">
        <w:rPr>
          <w:noProof/>
        </w:rPr>
        <w:t>6.</w:t>
      </w:r>
      <w:r w:rsidRPr="001320D5">
        <w:rPr>
          <w:noProof/>
        </w:rPr>
        <w:tab/>
        <w:t>Barretina J, Caponigro G, Stransky N, et al. The Cancer Cell Line Encyclopedia enables predictive modelling of anticancer drug sensitivity. Nature 2012;483:603-7.</w:t>
      </w:r>
    </w:p>
    <w:p w14:paraId="24B2CC1F" w14:textId="77777777" w:rsidR="001320D5" w:rsidRPr="001320D5" w:rsidRDefault="001320D5" w:rsidP="001320D5">
      <w:pPr>
        <w:pStyle w:val="EndNoteBibliography"/>
        <w:ind w:left="720" w:hanging="720"/>
        <w:rPr>
          <w:noProof/>
        </w:rPr>
      </w:pPr>
      <w:r w:rsidRPr="001320D5">
        <w:rPr>
          <w:noProof/>
        </w:rPr>
        <w:t>7.</w:t>
      </w:r>
      <w:r w:rsidRPr="001320D5">
        <w:rPr>
          <w:noProof/>
        </w:rPr>
        <w:tab/>
        <w:t>Borczuk AC, Sole M, Lu P, et al. Progression of human bronchioloalveolar carcinoma to invasive adenocarcinoma is modeled in a transgenic mouse model of K-ras-induced lung cancer by loss of the TGF-beta type II receptor. Cancer Res 2011;71:6665-75.</w:t>
      </w:r>
    </w:p>
    <w:p w14:paraId="4B142905" w14:textId="03A32443" w:rsidR="000D2A46" w:rsidRDefault="000D2A46" w:rsidP="00805C7C">
      <w:pPr>
        <w:tabs>
          <w:tab w:val="left" w:pos="0"/>
        </w:tabs>
        <w:spacing w:line="480" w:lineRule="auto"/>
        <w:jc w:val="both"/>
        <w:rPr>
          <w:rFonts w:ascii="Times New Roman" w:hAnsi="Times New Roman" w:cs="Times New Roman"/>
          <w:sz w:val="22"/>
          <w:szCs w:val="22"/>
        </w:rPr>
      </w:pPr>
      <w:r>
        <w:rPr>
          <w:rFonts w:ascii="Times New Roman" w:hAnsi="Times New Roman" w:cs="Times New Roman"/>
          <w:sz w:val="22"/>
          <w:szCs w:val="22"/>
        </w:rPr>
        <w:fldChar w:fldCharType="end"/>
      </w:r>
    </w:p>
    <w:p w14:paraId="61F1AAA0" w14:textId="7564A0AF" w:rsidR="00805C7C" w:rsidRPr="00805C7C" w:rsidRDefault="00D458F6" w:rsidP="000E5632">
      <w:pPr>
        <w:rPr>
          <w:rFonts w:ascii="Times New Roman" w:hAnsi="Times New Roman" w:cs="Times New Roman"/>
          <w:sz w:val="22"/>
          <w:szCs w:val="22"/>
        </w:rPr>
      </w:pPr>
      <w:r>
        <w:rPr>
          <w:rFonts w:ascii="Times New Roman" w:hAnsi="Times New Roman" w:cs="Times New Roman"/>
          <w:sz w:val="22"/>
          <w:szCs w:val="22"/>
        </w:rPr>
        <w:fldChar w:fldCharType="begin"/>
      </w:r>
      <w:r>
        <w:rPr>
          <w:rFonts w:ascii="Times New Roman" w:hAnsi="Times New Roman" w:cs="Times New Roman"/>
          <w:sz w:val="22"/>
          <w:szCs w:val="22"/>
        </w:rPr>
        <w:instrText xml:space="preserve"> ADDIN </w:instrText>
      </w:r>
      <w:r>
        <w:rPr>
          <w:rFonts w:ascii="Times New Roman" w:hAnsi="Times New Roman" w:cs="Times New Roman"/>
          <w:sz w:val="22"/>
          <w:szCs w:val="22"/>
        </w:rPr>
        <w:fldChar w:fldCharType="end"/>
      </w:r>
    </w:p>
    <w:sectPr w:rsidR="00805C7C" w:rsidRPr="00805C7C" w:rsidSect="00447574">
      <w:footerReference w:type="even" r:id="rId17"/>
      <w:footerReference w:type="default" r:id="rId1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3086848" w14:textId="77777777" w:rsidR="00BF3978" w:rsidRDefault="00BF3978" w:rsidP="00C54888">
      <w:r>
        <w:separator/>
      </w:r>
    </w:p>
  </w:endnote>
  <w:endnote w:type="continuationSeparator" w:id="0">
    <w:p w14:paraId="14AD382E" w14:textId="77777777" w:rsidR="00BF3978" w:rsidRDefault="00BF3978" w:rsidP="00C5488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Lucida G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038196332"/>
      <w:docPartObj>
        <w:docPartGallery w:val="Page Numbers (Bottom of Page)"/>
        <w:docPartUnique/>
      </w:docPartObj>
    </w:sdtPr>
    <w:sdtEndPr>
      <w:rPr>
        <w:rStyle w:val="PageNumber"/>
      </w:rPr>
    </w:sdtEndPr>
    <w:sdtContent>
      <w:p w14:paraId="3AC7414E" w14:textId="58AC3239" w:rsidR="00B74D34" w:rsidRDefault="00B74D34" w:rsidP="0055665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AE9D295" w14:textId="77777777" w:rsidR="00B74D34" w:rsidRDefault="00B74D34" w:rsidP="00B74D3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550657678"/>
      <w:docPartObj>
        <w:docPartGallery w:val="Page Numbers (Bottom of Page)"/>
        <w:docPartUnique/>
      </w:docPartObj>
    </w:sdtPr>
    <w:sdtEndPr>
      <w:rPr>
        <w:rStyle w:val="PageNumber"/>
      </w:rPr>
    </w:sdtEndPr>
    <w:sdtContent>
      <w:p w14:paraId="62019A87" w14:textId="6E1407E9" w:rsidR="00B74D34" w:rsidRDefault="00B74D34" w:rsidP="0055665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1E4F8A2" w14:textId="77777777" w:rsidR="00B74D34" w:rsidRDefault="00B74D34" w:rsidP="00B74D3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B951D8A" w14:textId="77777777" w:rsidR="00BF3978" w:rsidRDefault="00BF3978" w:rsidP="00C54888">
      <w:r>
        <w:separator/>
      </w:r>
    </w:p>
  </w:footnote>
  <w:footnote w:type="continuationSeparator" w:id="0">
    <w:p w14:paraId="261CE1C9" w14:textId="77777777" w:rsidR="00BF3978" w:rsidRDefault="00BF3978" w:rsidP="00C5488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A475A4"/>
    <w:multiLevelType w:val="hybridMultilevel"/>
    <w:tmpl w:val="CDD4E460"/>
    <w:lvl w:ilvl="0" w:tplc="B3E4D676">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2675C38"/>
    <w:multiLevelType w:val="hybridMultilevel"/>
    <w:tmpl w:val="0D7EE3F0"/>
    <w:lvl w:ilvl="0" w:tplc="13F034B6">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7847025"/>
    <w:multiLevelType w:val="hybridMultilevel"/>
    <w:tmpl w:val="6B1C77A4"/>
    <w:lvl w:ilvl="0" w:tplc="EDB4C31A">
      <w:start w:val="1"/>
      <w:numFmt w:val="upperLetter"/>
      <w:lvlText w:val="%1."/>
      <w:lvlJc w:val="left"/>
      <w:pPr>
        <w:ind w:left="420" w:hanging="360"/>
      </w:pPr>
      <w:rPr>
        <w:rFonts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3" w15:restartNumberingAfterBreak="0">
    <w:nsid w:val="3F7D569D"/>
    <w:multiLevelType w:val="hybridMultilevel"/>
    <w:tmpl w:val="6F40746E"/>
    <w:lvl w:ilvl="0" w:tplc="4222A04C">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1174A2D"/>
    <w:multiLevelType w:val="hybridMultilevel"/>
    <w:tmpl w:val="6FBE49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3E20827"/>
    <w:multiLevelType w:val="hybridMultilevel"/>
    <w:tmpl w:val="E0B64C78"/>
    <w:lvl w:ilvl="0" w:tplc="E95E823A">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525723A"/>
    <w:multiLevelType w:val="hybridMultilevel"/>
    <w:tmpl w:val="A6FED4C2"/>
    <w:lvl w:ilvl="0" w:tplc="D362E524">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B6E06A3"/>
    <w:multiLevelType w:val="hybridMultilevel"/>
    <w:tmpl w:val="ED542D50"/>
    <w:lvl w:ilvl="0" w:tplc="B3E87ECA">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2031309"/>
    <w:multiLevelType w:val="hybridMultilevel"/>
    <w:tmpl w:val="137A776A"/>
    <w:lvl w:ilvl="0" w:tplc="94FAAE4C">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D6B1AF1"/>
    <w:multiLevelType w:val="hybridMultilevel"/>
    <w:tmpl w:val="9E6E8196"/>
    <w:lvl w:ilvl="0" w:tplc="F0929CDE">
      <w:start w:val="1"/>
      <w:numFmt w:val="upp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A8470B4"/>
    <w:multiLevelType w:val="hybridMultilevel"/>
    <w:tmpl w:val="43B257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8"/>
  </w:num>
  <w:num w:numId="3">
    <w:abstractNumId w:val="5"/>
  </w:num>
  <w:num w:numId="4">
    <w:abstractNumId w:val="2"/>
  </w:num>
  <w:num w:numId="5">
    <w:abstractNumId w:val="3"/>
  </w:num>
  <w:num w:numId="6">
    <w:abstractNumId w:val="6"/>
  </w:num>
  <w:num w:numId="7">
    <w:abstractNumId w:val="0"/>
  </w:num>
  <w:num w:numId="8">
    <w:abstractNumId w:val="9"/>
  </w:num>
  <w:num w:numId="9">
    <w:abstractNumId w:val="7"/>
  </w:num>
  <w:num w:numId="10">
    <w:abstractNumId w:val="1"/>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val="bestFit" w:percent="218"/>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Gastroenterology&lt;/Style&gt;&lt;LeftDelim&gt;{&lt;/LeftDelim&gt;&lt;RightDelim&gt;}&lt;/RightDelim&gt;&lt;FontName&gt;Cambria&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z9frt0w5tv5w8evea8x5dpe0erazxrvawxe&quot;&gt;LUAD&lt;record-ids&gt;&lt;item&gt;1&lt;/item&gt;&lt;item&gt;2&lt;/item&gt;&lt;item&gt;9&lt;/item&gt;&lt;item&gt;29&lt;/item&gt;&lt;item&gt;75&lt;/item&gt;&lt;item&gt;82&lt;/item&gt;&lt;item&gt;84&lt;/item&gt;&lt;/record-ids&gt;&lt;/item&gt;&lt;/Libraries&gt;"/>
  </w:docVars>
  <w:rsids>
    <w:rsidRoot w:val="00CE0177"/>
    <w:rsid w:val="0000194C"/>
    <w:rsid w:val="0000286E"/>
    <w:rsid w:val="00006C98"/>
    <w:rsid w:val="00010EAE"/>
    <w:rsid w:val="00013F35"/>
    <w:rsid w:val="000161FC"/>
    <w:rsid w:val="00020D8E"/>
    <w:rsid w:val="000218A1"/>
    <w:rsid w:val="00022135"/>
    <w:rsid w:val="0003443D"/>
    <w:rsid w:val="000406C8"/>
    <w:rsid w:val="00056F42"/>
    <w:rsid w:val="0005745E"/>
    <w:rsid w:val="0006415C"/>
    <w:rsid w:val="000644A8"/>
    <w:rsid w:val="00074E8C"/>
    <w:rsid w:val="00075626"/>
    <w:rsid w:val="000802BA"/>
    <w:rsid w:val="00086776"/>
    <w:rsid w:val="000A7108"/>
    <w:rsid w:val="000A72FE"/>
    <w:rsid w:val="000B1158"/>
    <w:rsid w:val="000B1598"/>
    <w:rsid w:val="000B4D3C"/>
    <w:rsid w:val="000C0D6C"/>
    <w:rsid w:val="000C10E4"/>
    <w:rsid w:val="000C26EE"/>
    <w:rsid w:val="000C4324"/>
    <w:rsid w:val="000D2A46"/>
    <w:rsid w:val="000D3337"/>
    <w:rsid w:val="000D6A74"/>
    <w:rsid w:val="000E2F7E"/>
    <w:rsid w:val="000E5632"/>
    <w:rsid w:val="000F359D"/>
    <w:rsid w:val="00107AF3"/>
    <w:rsid w:val="00112515"/>
    <w:rsid w:val="001320D5"/>
    <w:rsid w:val="00156D34"/>
    <w:rsid w:val="001604B3"/>
    <w:rsid w:val="0016299B"/>
    <w:rsid w:val="00165686"/>
    <w:rsid w:val="00181A75"/>
    <w:rsid w:val="00195E9E"/>
    <w:rsid w:val="001A3025"/>
    <w:rsid w:val="001C0DFB"/>
    <w:rsid w:val="001C3F94"/>
    <w:rsid w:val="001C5016"/>
    <w:rsid w:val="001D37BE"/>
    <w:rsid w:val="001D407E"/>
    <w:rsid w:val="001D7DBC"/>
    <w:rsid w:val="001F2651"/>
    <w:rsid w:val="001F6427"/>
    <w:rsid w:val="002000A5"/>
    <w:rsid w:val="002012CB"/>
    <w:rsid w:val="00204440"/>
    <w:rsid w:val="002109C9"/>
    <w:rsid w:val="00213958"/>
    <w:rsid w:val="00225708"/>
    <w:rsid w:val="002301B1"/>
    <w:rsid w:val="00254376"/>
    <w:rsid w:val="00280094"/>
    <w:rsid w:val="00283D80"/>
    <w:rsid w:val="002939F8"/>
    <w:rsid w:val="002A5621"/>
    <w:rsid w:val="002B596A"/>
    <w:rsid w:val="002B6873"/>
    <w:rsid w:val="002B7AED"/>
    <w:rsid w:val="002C6844"/>
    <w:rsid w:val="002D0319"/>
    <w:rsid w:val="002D05E1"/>
    <w:rsid w:val="002D667E"/>
    <w:rsid w:val="002E3DEF"/>
    <w:rsid w:val="002E5B4A"/>
    <w:rsid w:val="00314AB3"/>
    <w:rsid w:val="00316DB5"/>
    <w:rsid w:val="003260AF"/>
    <w:rsid w:val="00330656"/>
    <w:rsid w:val="0033646E"/>
    <w:rsid w:val="00336821"/>
    <w:rsid w:val="00367124"/>
    <w:rsid w:val="00370675"/>
    <w:rsid w:val="003706A7"/>
    <w:rsid w:val="0037309A"/>
    <w:rsid w:val="003748E9"/>
    <w:rsid w:val="0039094F"/>
    <w:rsid w:val="003945E2"/>
    <w:rsid w:val="003B3436"/>
    <w:rsid w:val="003B6CB7"/>
    <w:rsid w:val="003C03A2"/>
    <w:rsid w:val="003C06DD"/>
    <w:rsid w:val="003C0F3D"/>
    <w:rsid w:val="003E24EE"/>
    <w:rsid w:val="003E58F9"/>
    <w:rsid w:val="003E7982"/>
    <w:rsid w:val="003F6628"/>
    <w:rsid w:val="003F6B18"/>
    <w:rsid w:val="00405CA6"/>
    <w:rsid w:val="00415279"/>
    <w:rsid w:val="004224D3"/>
    <w:rsid w:val="0042461A"/>
    <w:rsid w:val="0043212C"/>
    <w:rsid w:val="004454FE"/>
    <w:rsid w:val="00446C5A"/>
    <w:rsid w:val="00447574"/>
    <w:rsid w:val="00455201"/>
    <w:rsid w:val="00462697"/>
    <w:rsid w:val="0046406D"/>
    <w:rsid w:val="00473332"/>
    <w:rsid w:val="00483F26"/>
    <w:rsid w:val="004951FC"/>
    <w:rsid w:val="00495AA3"/>
    <w:rsid w:val="004A47A7"/>
    <w:rsid w:val="004B289D"/>
    <w:rsid w:val="004C5152"/>
    <w:rsid w:val="004E1F4B"/>
    <w:rsid w:val="004E44C4"/>
    <w:rsid w:val="004E4A2C"/>
    <w:rsid w:val="004E52A2"/>
    <w:rsid w:val="00501F3D"/>
    <w:rsid w:val="0050269D"/>
    <w:rsid w:val="00506FE0"/>
    <w:rsid w:val="00510D15"/>
    <w:rsid w:val="005221AA"/>
    <w:rsid w:val="00532949"/>
    <w:rsid w:val="005330A1"/>
    <w:rsid w:val="00533AC1"/>
    <w:rsid w:val="0054058E"/>
    <w:rsid w:val="005423AC"/>
    <w:rsid w:val="00543F59"/>
    <w:rsid w:val="00544969"/>
    <w:rsid w:val="00547EEA"/>
    <w:rsid w:val="0055635F"/>
    <w:rsid w:val="005751C6"/>
    <w:rsid w:val="00575447"/>
    <w:rsid w:val="00590EE1"/>
    <w:rsid w:val="005A25CF"/>
    <w:rsid w:val="005A7EB0"/>
    <w:rsid w:val="005B7EAE"/>
    <w:rsid w:val="005C1F24"/>
    <w:rsid w:val="005C6BD2"/>
    <w:rsid w:val="005F247C"/>
    <w:rsid w:val="00603D2D"/>
    <w:rsid w:val="00607091"/>
    <w:rsid w:val="006073B3"/>
    <w:rsid w:val="006179B4"/>
    <w:rsid w:val="00622042"/>
    <w:rsid w:val="00630C43"/>
    <w:rsid w:val="00637959"/>
    <w:rsid w:val="00637F16"/>
    <w:rsid w:val="00643D76"/>
    <w:rsid w:val="00643DD2"/>
    <w:rsid w:val="00652391"/>
    <w:rsid w:val="006914E4"/>
    <w:rsid w:val="00693C7A"/>
    <w:rsid w:val="00695536"/>
    <w:rsid w:val="006B2119"/>
    <w:rsid w:val="006B3C9D"/>
    <w:rsid w:val="006B42BE"/>
    <w:rsid w:val="006B46C4"/>
    <w:rsid w:val="006C4A8F"/>
    <w:rsid w:val="006D558A"/>
    <w:rsid w:val="006F4CAF"/>
    <w:rsid w:val="006F5BDF"/>
    <w:rsid w:val="006F6123"/>
    <w:rsid w:val="00701A55"/>
    <w:rsid w:val="00706D73"/>
    <w:rsid w:val="00712BF7"/>
    <w:rsid w:val="00717DEA"/>
    <w:rsid w:val="0072037B"/>
    <w:rsid w:val="00722078"/>
    <w:rsid w:val="007369B3"/>
    <w:rsid w:val="00744A9E"/>
    <w:rsid w:val="00746734"/>
    <w:rsid w:val="00753360"/>
    <w:rsid w:val="007567E5"/>
    <w:rsid w:val="00757A25"/>
    <w:rsid w:val="007611AA"/>
    <w:rsid w:val="00767181"/>
    <w:rsid w:val="0077051D"/>
    <w:rsid w:val="00770D76"/>
    <w:rsid w:val="007723AC"/>
    <w:rsid w:val="00772AC7"/>
    <w:rsid w:val="00797E2A"/>
    <w:rsid w:val="007A1A2E"/>
    <w:rsid w:val="007A3384"/>
    <w:rsid w:val="007B36CD"/>
    <w:rsid w:val="007C508D"/>
    <w:rsid w:val="007C7358"/>
    <w:rsid w:val="007D3D6E"/>
    <w:rsid w:val="007E0219"/>
    <w:rsid w:val="007E56BF"/>
    <w:rsid w:val="007F5056"/>
    <w:rsid w:val="0080071A"/>
    <w:rsid w:val="0080128F"/>
    <w:rsid w:val="00805C7C"/>
    <w:rsid w:val="0081476C"/>
    <w:rsid w:val="0082009D"/>
    <w:rsid w:val="00824DEC"/>
    <w:rsid w:val="00827C1B"/>
    <w:rsid w:val="008339F8"/>
    <w:rsid w:val="00846596"/>
    <w:rsid w:val="00853174"/>
    <w:rsid w:val="00855662"/>
    <w:rsid w:val="00857118"/>
    <w:rsid w:val="008614D5"/>
    <w:rsid w:val="0086537A"/>
    <w:rsid w:val="00865857"/>
    <w:rsid w:val="008912F5"/>
    <w:rsid w:val="00893FE4"/>
    <w:rsid w:val="0089432A"/>
    <w:rsid w:val="00895E6C"/>
    <w:rsid w:val="008D022D"/>
    <w:rsid w:val="008E0532"/>
    <w:rsid w:val="008E10B6"/>
    <w:rsid w:val="008E1393"/>
    <w:rsid w:val="008E5779"/>
    <w:rsid w:val="008F2E7F"/>
    <w:rsid w:val="008F3E0A"/>
    <w:rsid w:val="009007A3"/>
    <w:rsid w:val="00906B4B"/>
    <w:rsid w:val="009123C7"/>
    <w:rsid w:val="009213A9"/>
    <w:rsid w:val="0092531D"/>
    <w:rsid w:val="009319D4"/>
    <w:rsid w:val="009439AC"/>
    <w:rsid w:val="00950F55"/>
    <w:rsid w:val="0095420B"/>
    <w:rsid w:val="00972E55"/>
    <w:rsid w:val="009857FA"/>
    <w:rsid w:val="00986B94"/>
    <w:rsid w:val="0099280D"/>
    <w:rsid w:val="00996BA9"/>
    <w:rsid w:val="009A052B"/>
    <w:rsid w:val="009A0B90"/>
    <w:rsid w:val="009A0C72"/>
    <w:rsid w:val="009A2D31"/>
    <w:rsid w:val="009B784D"/>
    <w:rsid w:val="009D01A7"/>
    <w:rsid w:val="009D1BE4"/>
    <w:rsid w:val="009D3015"/>
    <w:rsid w:val="009F0252"/>
    <w:rsid w:val="009F0859"/>
    <w:rsid w:val="009F38E2"/>
    <w:rsid w:val="00A30A22"/>
    <w:rsid w:val="00A353DF"/>
    <w:rsid w:val="00A444E2"/>
    <w:rsid w:val="00A47D0E"/>
    <w:rsid w:val="00A51503"/>
    <w:rsid w:val="00A56791"/>
    <w:rsid w:val="00A7039F"/>
    <w:rsid w:val="00A80677"/>
    <w:rsid w:val="00A84DD6"/>
    <w:rsid w:val="00A87650"/>
    <w:rsid w:val="00A90777"/>
    <w:rsid w:val="00A96B64"/>
    <w:rsid w:val="00A96B8B"/>
    <w:rsid w:val="00AA1658"/>
    <w:rsid w:val="00AB1D30"/>
    <w:rsid w:val="00AB7B4F"/>
    <w:rsid w:val="00AC297F"/>
    <w:rsid w:val="00AC3E0D"/>
    <w:rsid w:val="00AD2171"/>
    <w:rsid w:val="00AD2A7C"/>
    <w:rsid w:val="00AD6954"/>
    <w:rsid w:val="00AE18B1"/>
    <w:rsid w:val="00AE74C5"/>
    <w:rsid w:val="00AE7BB9"/>
    <w:rsid w:val="00AF4BEA"/>
    <w:rsid w:val="00B14FED"/>
    <w:rsid w:val="00B40CD7"/>
    <w:rsid w:val="00B47D4A"/>
    <w:rsid w:val="00B50829"/>
    <w:rsid w:val="00B514A1"/>
    <w:rsid w:val="00B5533B"/>
    <w:rsid w:val="00B62A9B"/>
    <w:rsid w:val="00B73519"/>
    <w:rsid w:val="00B74D34"/>
    <w:rsid w:val="00B81554"/>
    <w:rsid w:val="00B849C4"/>
    <w:rsid w:val="00B91581"/>
    <w:rsid w:val="00B91C18"/>
    <w:rsid w:val="00B92F8A"/>
    <w:rsid w:val="00B963BD"/>
    <w:rsid w:val="00B96738"/>
    <w:rsid w:val="00B97B19"/>
    <w:rsid w:val="00BA5796"/>
    <w:rsid w:val="00BA7EFE"/>
    <w:rsid w:val="00BB68FB"/>
    <w:rsid w:val="00BC1712"/>
    <w:rsid w:val="00BC5509"/>
    <w:rsid w:val="00BD1194"/>
    <w:rsid w:val="00BD125B"/>
    <w:rsid w:val="00BD12AF"/>
    <w:rsid w:val="00BD2A57"/>
    <w:rsid w:val="00BE437B"/>
    <w:rsid w:val="00BF14A1"/>
    <w:rsid w:val="00BF3978"/>
    <w:rsid w:val="00BF39D5"/>
    <w:rsid w:val="00BF4F80"/>
    <w:rsid w:val="00C02296"/>
    <w:rsid w:val="00C062BB"/>
    <w:rsid w:val="00C1608D"/>
    <w:rsid w:val="00C16E98"/>
    <w:rsid w:val="00C2365F"/>
    <w:rsid w:val="00C260C5"/>
    <w:rsid w:val="00C2737D"/>
    <w:rsid w:val="00C33E0E"/>
    <w:rsid w:val="00C465A0"/>
    <w:rsid w:val="00C46F4A"/>
    <w:rsid w:val="00C53E63"/>
    <w:rsid w:val="00C54888"/>
    <w:rsid w:val="00C54A11"/>
    <w:rsid w:val="00C64CE5"/>
    <w:rsid w:val="00C91FF5"/>
    <w:rsid w:val="00C93BDF"/>
    <w:rsid w:val="00C94677"/>
    <w:rsid w:val="00C97A14"/>
    <w:rsid w:val="00CB2883"/>
    <w:rsid w:val="00CB4A49"/>
    <w:rsid w:val="00CB6911"/>
    <w:rsid w:val="00CC17CA"/>
    <w:rsid w:val="00CC17E9"/>
    <w:rsid w:val="00CD19E6"/>
    <w:rsid w:val="00CE0177"/>
    <w:rsid w:val="00CF0212"/>
    <w:rsid w:val="00CF5E82"/>
    <w:rsid w:val="00CF6499"/>
    <w:rsid w:val="00D024C7"/>
    <w:rsid w:val="00D02770"/>
    <w:rsid w:val="00D029C8"/>
    <w:rsid w:val="00D127B9"/>
    <w:rsid w:val="00D16F9E"/>
    <w:rsid w:val="00D2563A"/>
    <w:rsid w:val="00D428F4"/>
    <w:rsid w:val="00D458F6"/>
    <w:rsid w:val="00D47463"/>
    <w:rsid w:val="00D604AE"/>
    <w:rsid w:val="00D640FB"/>
    <w:rsid w:val="00D65CDC"/>
    <w:rsid w:val="00D735AE"/>
    <w:rsid w:val="00D74FB8"/>
    <w:rsid w:val="00D8716E"/>
    <w:rsid w:val="00D90577"/>
    <w:rsid w:val="00D90633"/>
    <w:rsid w:val="00D96BFC"/>
    <w:rsid w:val="00DA2DAE"/>
    <w:rsid w:val="00DB0114"/>
    <w:rsid w:val="00DB2A13"/>
    <w:rsid w:val="00DB61B4"/>
    <w:rsid w:val="00DC3ADF"/>
    <w:rsid w:val="00DD26C9"/>
    <w:rsid w:val="00DD6BB5"/>
    <w:rsid w:val="00DE62CA"/>
    <w:rsid w:val="00E06FAE"/>
    <w:rsid w:val="00E27162"/>
    <w:rsid w:val="00E30761"/>
    <w:rsid w:val="00E3733E"/>
    <w:rsid w:val="00E46A97"/>
    <w:rsid w:val="00E5449B"/>
    <w:rsid w:val="00E57F01"/>
    <w:rsid w:val="00E64D01"/>
    <w:rsid w:val="00E66DE9"/>
    <w:rsid w:val="00E813D6"/>
    <w:rsid w:val="00E835A3"/>
    <w:rsid w:val="00E85F52"/>
    <w:rsid w:val="00E874D0"/>
    <w:rsid w:val="00E9001F"/>
    <w:rsid w:val="00E94FC4"/>
    <w:rsid w:val="00E97359"/>
    <w:rsid w:val="00EB010D"/>
    <w:rsid w:val="00EC2719"/>
    <w:rsid w:val="00EC2F34"/>
    <w:rsid w:val="00EC56C3"/>
    <w:rsid w:val="00ED03AF"/>
    <w:rsid w:val="00ED0E3B"/>
    <w:rsid w:val="00ED69EA"/>
    <w:rsid w:val="00EE1BED"/>
    <w:rsid w:val="00EE475F"/>
    <w:rsid w:val="00EE4D9A"/>
    <w:rsid w:val="00EE774C"/>
    <w:rsid w:val="00EF6009"/>
    <w:rsid w:val="00F030D1"/>
    <w:rsid w:val="00F13BF0"/>
    <w:rsid w:val="00F26445"/>
    <w:rsid w:val="00F40448"/>
    <w:rsid w:val="00F43F97"/>
    <w:rsid w:val="00F46E64"/>
    <w:rsid w:val="00F56DD7"/>
    <w:rsid w:val="00F57C23"/>
    <w:rsid w:val="00F622B7"/>
    <w:rsid w:val="00F63B8B"/>
    <w:rsid w:val="00F83756"/>
    <w:rsid w:val="00F8524D"/>
    <w:rsid w:val="00F92F27"/>
    <w:rsid w:val="00FA4034"/>
    <w:rsid w:val="00FA513E"/>
    <w:rsid w:val="00FA6B2D"/>
    <w:rsid w:val="00FC7E76"/>
    <w:rsid w:val="00FD246B"/>
    <w:rsid w:val="00FD4545"/>
    <w:rsid w:val="00FD646A"/>
    <w:rsid w:val="00FD7274"/>
    <w:rsid w:val="00FD7B16"/>
    <w:rsid w:val="00FE3CD5"/>
    <w:rsid w:val="00FF12FD"/>
    <w:rsid w:val="00FF4F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4E70F5A"/>
  <w14:defaultImageDpi w14:val="300"/>
  <w15:docId w15:val="{3E3FA82D-8C00-C24F-B6AE-8203EE8A80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7E2A"/>
    <w:pPr>
      <w:ind w:left="720"/>
      <w:contextualSpacing/>
    </w:pPr>
  </w:style>
  <w:style w:type="paragraph" w:customStyle="1" w:styleId="EndNoteBibliographyTitle">
    <w:name w:val="EndNote Bibliography Title"/>
    <w:basedOn w:val="Normal"/>
    <w:rsid w:val="001604B3"/>
    <w:pPr>
      <w:jc w:val="center"/>
    </w:pPr>
    <w:rPr>
      <w:rFonts w:ascii="Cambria" w:hAnsi="Cambria"/>
    </w:rPr>
  </w:style>
  <w:style w:type="paragraph" w:customStyle="1" w:styleId="EndNoteBibliography">
    <w:name w:val="EndNote Bibliography"/>
    <w:basedOn w:val="Normal"/>
    <w:rsid w:val="001604B3"/>
    <w:rPr>
      <w:rFonts w:ascii="Cambria" w:hAnsi="Cambria"/>
    </w:rPr>
  </w:style>
  <w:style w:type="paragraph" w:styleId="Header">
    <w:name w:val="header"/>
    <w:basedOn w:val="Normal"/>
    <w:link w:val="HeaderChar"/>
    <w:uiPriority w:val="99"/>
    <w:unhideWhenUsed/>
    <w:rsid w:val="00C54888"/>
    <w:pPr>
      <w:tabs>
        <w:tab w:val="center" w:pos="4320"/>
        <w:tab w:val="right" w:pos="8640"/>
      </w:tabs>
    </w:pPr>
  </w:style>
  <w:style w:type="character" w:customStyle="1" w:styleId="HeaderChar">
    <w:name w:val="Header Char"/>
    <w:basedOn w:val="DefaultParagraphFont"/>
    <w:link w:val="Header"/>
    <w:uiPriority w:val="99"/>
    <w:rsid w:val="00C54888"/>
  </w:style>
  <w:style w:type="paragraph" w:styleId="Footer">
    <w:name w:val="footer"/>
    <w:basedOn w:val="Normal"/>
    <w:link w:val="FooterChar"/>
    <w:uiPriority w:val="99"/>
    <w:unhideWhenUsed/>
    <w:rsid w:val="00C54888"/>
    <w:pPr>
      <w:tabs>
        <w:tab w:val="center" w:pos="4320"/>
        <w:tab w:val="right" w:pos="8640"/>
      </w:tabs>
    </w:pPr>
  </w:style>
  <w:style w:type="character" w:customStyle="1" w:styleId="FooterChar">
    <w:name w:val="Footer Char"/>
    <w:basedOn w:val="DefaultParagraphFont"/>
    <w:link w:val="Footer"/>
    <w:uiPriority w:val="99"/>
    <w:rsid w:val="00C54888"/>
  </w:style>
  <w:style w:type="paragraph" w:styleId="BalloonText">
    <w:name w:val="Balloon Text"/>
    <w:basedOn w:val="Normal"/>
    <w:link w:val="BalloonTextChar"/>
    <w:uiPriority w:val="99"/>
    <w:semiHidden/>
    <w:unhideWhenUsed/>
    <w:rsid w:val="007B36C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B36CD"/>
    <w:rPr>
      <w:rFonts w:ascii="Lucida Grande" w:hAnsi="Lucida Grande" w:cs="Lucida Grande"/>
      <w:sz w:val="18"/>
      <w:szCs w:val="18"/>
    </w:rPr>
  </w:style>
  <w:style w:type="character" w:styleId="PlaceholderText">
    <w:name w:val="Placeholder Text"/>
    <w:basedOn w:val="DefaultParagraphFont"/>
    <w:uiPriority w:val="99"/>
    <w:semiHidden/>
    <w:rsid w:val="002C6844"/>
    <w:rPr>
      <w:color w:val="808080"/>
    </w:rPr>
  </w:style>
  <w:style w:type="paragraph" w:styleId="EndnoteText">
    <w:name w:val="endnote text"/>
    <w:basedOn w:val="Normal"/>
    <w:link w:val="EndnoteTextChar"/>
    <w:uiPriority w:val="99"/>
    <w:semiHidden/>
    <w:unhideWhenUsed/>
    <w:rsid w:val="0003443D"/>
    <w:rPr>
      <w:sz w:val="20"/>
      <w:szCs w:val="20"/>
    </w:rPr>
  </w:style>
  <w:style w:type="character" w:customStyle="1" w:styleId="EndnoteTextChar">
    <w:name w:val="Endnote Text Char"/>
    <w:basedOn w:val="DefaultParagraphFont"/>
    <w:link w:val="EndnoteText"/>
    <w:uiPriority w:val="99"/>
    <w:semiHidden/>
    <w:rsid w:val="0003443D"/>
    <w:rPr>
      <w:sz w:val="20"/>
      <w:szCs w:val="20"/>
    </w:rPr>
  </w:style>
  <w:style w:type="character" w:styleId="EndnoteReference">
    <w:name w:val="endnote reference"/>
    <w:basedOn w:val="DefaultParagraphFont"/>
    <w:uiPriority w:val="99"/>
    <w:semiHidden/>
    <w:unhideWhenUsed/>
    <w:rsid w:val="0003443D"/>
    <w:rPr>
      <w:vertAlign w:val="superscript"/>
    </w:rPr>
  </w:style>
  <w:style w:type="character" w:styleId="Hyperlink">
    <w:name w:val="Hyperlink"/>
    <w:basedOn w:val="DefaultParagraphFont"/>
    <w:uiPriority w:val="99"/>
    <w:unhideWhenUsed/>
    <w:rsid w:val="00367124"/>
    <w:rPr>
      <w:color w:val="0000FF" w:themeColor="hyperlink"/>
      <w:u w:val="single"/>
    </w:rPr>
  </w:style>
  <w:style w:type="character" w:styleId="CommentReference">
    <w:name w:val="annotation reference"/>
    <w:basedOn w:val="DefaultParagraphFont"/>
    <w:uiPriority w:val="99"/>
    <w:semiHidden/>
    <w:unhideWhenUsed/>
    <w:rsid w:val="009123C7"/>
    <w:rPr>
      <w:sz w:val="16"/>
      <w:szCs w:val="16"/>
    </w:rPr>
  </w:style>
  <w:style w:type="paragraph" w:styleId="CommentText">
    <w:name w:val="annotation text"/>
    <w:basedOn w:val="Normal"/>
    <w:link w:val="CommentTextChar"/>
    <w:uiPriority w:val="99"/>
    <w:semiHidden/>
    <w:unhideWhenUsed/>
    <w:rsid w:val="009123C7"/>
    <w:pPr>
      <w:spacing w:after="160"/>
    </w:pPr>
    <w:rPr>
      <w:rFonts w:eastAsiaTheme="minorHAnsi"/>
      <w:sz w:val="20"/>
      <w:szCs w:val="20"/>
    </w:rPr>
  </w:style>
  <w:style w:type="character" w:customStyle="1" w:styleId="CommentTextChar">
    <w:name w:val="Comment Text Char"/>
    <w:basedOn w:val="DefaultParagraphFont"/>
    <w:link w:val="CommentText"/>
    <w:uiPriority w:val="99"/>
    <w:semiHidden/>
    <w:rsid w:val="009123C7"/>
    <w:rPr>
      <w:rFonts w:eastAsiaTheme="minorHAnsi"/>
      <w:sz w:val="20"/>
      <w:szCs w:val="20"/>
    </w:rPr>
  </w:style>
  <w:style w:type="paragraph" w:styleId="CommentSubject">
    <w:name w:val="annotation subject"/>
    <w:basedOn w:val="CommentText"/>
    <w:next w:val="CommentText"/>
    <w:link w:val="CommentSubjectChar"/>
    <w:uiPriority w:val="99"/>
    <w:semiHidden/>
    <w:unhideWhenUsed/>
    <w:rsid w:val="007E0219"/>
    <w:pPr>
      <w:spacing w:after="0"/>
    </w:pPr>
    <w:rPr>
      <w:rFonts w:eastAsiaTheme="minorEastAsia"/>
      <w:b/>
      <w:bCs/>
    </w:rPr>
  </w:style>
  <w:style w:type="character" w:customStyle="1" w:styleId="CommentSubjectChar">
    <w:name w:val="Comment Subject Char"/>
    <w:basedOn w:val="CommentTextChar"/>
    <w:link w:val="CommentSubject"/>
    <w:uiPriority w:val="99"/>
    <w:semiHidden/>
    <w:rsid w:val="007E0219"/>
    <w:rPr>
      <w:rFonts w:eastAsiaTheme="minorHAnsi"/>
      <w:b/>
      <w:bCs/>
      <w:sz w:val="20"/>
      <w:szCs w:val="20"/>
    </w:rPr>
  </w:style>
  <w:style w:type="table" w:styleId="TableGrid">
    <w:name w:val="Table Grid"/>
    <w:basedOn w:val="TableNormal"/>
    <w:uiPriority w:val="59"/>
    <w:rsid w:val="00B5082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uiPriority w:val="99"/>
    <w:semiHidden/>
    <w:unhideWhenUsed/>
    <w:rsid w:val="00B74D34"/>
  </w:style>
  <w:style w:type="paragraph" w:styleId="Revision">
    <w:name w:val="Revision"/>
    <w:hidden/>
    <w:uiPriority w:val="99"/>
    <w:semiHidden/>
    <w:rsid w:val="00B74D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0135170">
      <w:bodyDiv w:val="1"/>
      <w:marLeft w:val="0"/>
      <w:marRight w:val="0"/>
      <w:marTop w:val="0"/>
      <w:marBottom w:val="0"/>
      <w:divBdr>
        <w:top w:val="none" w:sz="0" w:space="0" w:color="auto"/>
        <w:left w:val="none" w:sz="0" w:space="0" w:color="auto"/>
        <w:bottom w:val="none" w:sz="0" w:space="0" w:color="auto"/>
        <w:right w:val="none" w:sz="0" w:space="0" w:color="auto"/>
      </w:divBdr>
    </w:div>
    <w:div w:id="539510388">
      <w:bodyDiv w:val="1"/>
      <w:marLeft w:val="0"/>
      <w:marRight w:val="0"/>
      <w:marTop w:val="0"/>
      <w:marBottom w:val="0"/>
      <w:divBdr>
        <w:top w:val="none" w:sz="0" w:space="0" w:color="auto"/>
        <w:left w:val="none" w:sz="0" w:space="0" w:color="auto"/>
        <w:bottom w:val="none" w:sz="0" w:space="0" w:color="auto"/>
        <w:right w:val="none" w:sz="0" w:space="0" w:color="auto"/>
      </w:divBdr>
    </w:div>
    <w:div w:id="765075905">
      <w:bodyDiv w:val="1"/>
      <w:marLeft w:val="0"/>
      <w:marRight w:val="0"/>
      <w:marTop w:val="0"/>
      <w:marBottom w:val="0"/>
      <w:divBdr>
        <w:top w:val="none" w:sz="0" w:space="0" w:color="auto"/>
        <w:left w:val="none" w:sz="0" w:space="0" w:color="auto"/>
        <w:bottom w:val="none" w:sz="0" w:space="0" w:color="auto"/>
        <w:right w:val="none" w:sz="0" w:space="0" w:color="auto"/>
      </w:divBdr>
    </w:div>
    <w:div w:id="975110940">
      <w:bodyDiv w:val="1"/>
      <w:marLeft w:val="0"/>
      <w:marRight w:val="0"/>
      <w:marTop w:val="0"/>
      <w:marBottom w:val="0"/>
      <w:divBdr>
        <w:top w:val="none" w:sz="0" w:space="0" w:color="auto"/>
        <w:left w:val="none" w:sz="0" w:space="0" w:color="auto"/>
        <w:bottom w:val="none" w:sz="0" w:space="0" w:color="auto"/>
        <w:right w:val="none" w:sz="0" w:space="0" w:color="auto"/>
      </w:divBdr>
    </w:div>
    <w:div w:id="1028524726">
      <w:bodyDiv w:val="1"/>
      <w:marLeft w:val="0"/>
      <w:marRight w:val="0"/>
      <w:marTop w:val="0"/>
      <w:marBottom w:val="0"/>
      <w:divBdr>
        <w:top w:val="none" w:sz="0" w:space="0" w:color="auto"/>
        <w:left w:val="none" w:sz="0" w:space="0" w:color="auto"/>
        <w:bottom w:val="none" w:sz="0" w:space="0" w:color="auto"/>
        <w:right w:val="none" w:sz="0" w:space="0" w:color="auto"/>
      </w:divBdr>
    </w:div>
    <w:div w:id="136147490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image" Target="media/image6.tif"/><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ti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9.ti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Relationship Id="rId5" Type="http://schemas.openxmlformats.org/officeDocument/2006/relationships/webSettings" Target="webSettings.xml"/><Relationship Id="rId15" Type="http://schemas.openxmlformats.org/officeDocument/2006/relationships/image" Target="media/image8.tif"/><Relationship Id="rId10" Type="http://schemas.openxmlformats.org/officeDocument/2006/relationships/image" Target="media/image3.ti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tif"/><Relationship Id="rId14" Type="http://schemas.openxmlformats.org/officeDocument/2006/relationships/image" Target="media/image7.t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140CC3-B618-5941-A6DA-FFB4A46BEE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735</TotalTime>
  <Pages>16</Pages>
  <Words>3054</Words>
  <Characters>17411</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Seungyeul Yoo</dc:creator>
  <cp:keywords/>
  <dc:description/>
  <cp:lastModifiedBy>Seungyeul Yoo</cp:lastModifiedBy>
  <cp:revision>226</cp:revision>
  <dcterms:created xsi:type="dcterms:W3CDTF">2019-02-09T07:39:00Z</dcterms:created>
  <dcterms:modified xsi:type="dcterms:W3CDTF">2021-03-10T04:38:00Z</dcterms:modified>
</cp:coreProperties>
</file>