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4DC44" w14:textId="49550678" w:rsidR="00773A4C" w:rsidRPr="00773A4C" w:rsidRDefault="00773A4C" w:rsidP="00773A4C">
      <w:pPr>
        <w:jc w:val="both"/>
        <w:rPr>
          <w:rFonts w:ascii="Times New Roman" w:eastAsia="新細明體" w:hAnsi="Times New Roman" w:cs="Times New Roman" w:hint="eastAsia"/>
          <w:sz w:val="28"/>
          <w:szCs w:val="28"/>
          <w14:ligatures w14:val="none"/>
        </w:rPr>
      </w:pPr>
      <w:r w:rsidRPr="00773A4C">
        <w:rPr>
          <w:rFonts w:ascii="Times New Roman" w:eastAsia="新細明體" w:hAnsi="Times New Roman" w:cs="Times New Roman"/>
          <w:sz w:val="28"/>
          <w:szCs w:val="28"/>
          <w14:ligatures w14:val="none"/>
        </w:rPr>
        <w:t>Supplemental Figure Legends</w:t>
      </w:r>
    </w:p>
    <w:p w14:paraId="46A9901D" w14:textId="77777777" w:rsidR="00773A4C" w:rsidRDefault="00773A4C" w:rsidP="00773A4C">
      <w:pPr>
        <w:jc w:val="both"/>
        <w:rPr>
          <w:rFonts w:ascii="Times New Roman" w:eastAsia="新細明體" w:hAnsi="Times New Roman" w:cs="Times New Roman"/>
          <w:szCs w:val="24"/>
          <w14:ligatures w14:val="none"/>
        </w:rPr>
      </w:pPr>
    </w:p>
    <w:p w14:paraId="01256A4D" w14:textId="05130B6A" w:rsidR="00773A4C" w:rsidRPr="00773A4C" w:rsidRDefault="00773A4C" w:rsidP="00773A4C">
      <w:pPr>
        <w:jc w:val="both"/>
        <w:rPr>
          <w:rFonts w:ascii="Times New Roman" w:eastAsia="新細明體" w:hAnsi="Times New Roman" w:cs="Times New Roman"/>
          <w:szCs w:val="24"/>
          <w14:ligatures w14:val="none"/>
        </w:rPr>
      </w:pPr>
      <w:r w:rsidRPr="00773A4C">
        <w:rPr>
          <w:rFonts w:ascii="Times New Roman" w:eastAsia="新細明體" w:hAnsi="Times New Roman" w:cs="Times New Roman"/>
          <w:szCs w:val="24"/>
          <w14:ligatures w14:val="none"/>
        </w:rPr>
        <w:t>Supplemental Fig S1.</w:t>
      </w:r>
      <w:r w:rsidRPr="00773A4C">
        <w:rPr>
          <w:rFonts w:ascii="Times New Roman" w:eastAsia="新細明體" w:hAnsi="Times New Roman" w:cs="Times New Roman"/>
          <w:b/>
          <w:szCs w:val="24"/>
          <w14:ligatures w14:val="none"/>
        </w:rPr>
        <w:t xml:space="preserve"> | Examination of HSPB1 functions in TDP-43 polymerization and TDP-43-mediated CFTR exon 9 skipping </w:t>
      </w:r>
    </w:p>
    <w:p w14:paraId="136BCAB1" w14:textId="77777777" w:rsidR="00773A4C" w:rsidRPr="00773A4C" w:rsidRDefault="00773A4C" w:rsidP="00773A4C">
      <w:pPr>
        <w:jc w:val="both"/>
        <w:rPr>
          <w:rFonts w:ascii="Times New Roman" w:eastAsia="新細明體" w:hAnsi="Times New Roman" w:cs="Times New Roman"/>
          <w:bCs/>
          <w:szCs w:val="24"/>
          <w14:ligatures w14:val="none"/>
        </w:rPr>
      </w:pPr>
      <w:r w:rsidRPr="00773A4C">
        <w:rPr>
          <w:rFonts w:ascii="Times New Roman" w:eastAsia="新細明體" w:hAnsi="Times New Roman" w:cs="Times New Roman"/>
          <w:bCs/>
          <w:szCs w:val="24"/>
          <w14:ligatures w14:val="none"/>
        </w:rPr>
        <w:t>(</w:t>
      </w:r>
      <w:r w:rsidRPr="00773A4C">
        <w:rPr>
          <w:rFonts w:ascii="Times New Roman" w:eastAsia="新細明體" w:hAnsi="Times New Roman" w:cs="Times New Roman"/>
          <w:b/>
          <w:szCs w:val="24"/>
          <w14:ligatures w14:val="none"/>
        </w:rPr>
        <w:t>a</w:t>
      </w:r>
      <w:r w:rsidRPr="00773A4C">
        <w:rPr>
          <w:rFonts w:ascii="Times New Roman" w:eastAsia="新細明體" w:hAnsi="Times New Roman" w:cs="Times New Roman"/>
          <w:bCs/>
          <w:szCs w:val="24"/>
          <w14:ligatures w14:val="none"/>
        </w:rPr>
        <w:t xml:space="preserve">), Immunoblot analysis of the level of TDP-43 polymers in cells transfected with 0, 100, or 200 </w:t>
      </w:r>
      <w:proofErr w:type="spellStart"/>
      <w:r w:rsidRPr="00773A4C">
        <w:rPr>
          <w:rFonts w:ascii="Times New Roman" w:eastAsia="新細明體" w:hAnsi="Times New Roman" w:cs="Times New Roman"/>
          <w:bCs/>
          <w:szCs w:val="24"/>
          <w14:ligatures w14:val="none"/>
        </w:rPr>
        <w:t>pmol</w:t>
      </w:r>
      <w:proofErr w:type="spellEnd"/>
      <w:r w:rsidRPr="00773A4C">
        <w:rPr>
          <w:rFonts w:ascii="Times New Roman" w:eastAsia="新細明體" w:hAnsi="Times New Roman" w:cs="Times New Roman"/>
          <w:bCs/>
          <w:szCs w:val="24"/>
          <w14:ligatures w14:val="none"/>
        </w:rPr>
        <w:t xml:space="preserve"> siRNA of HSPB1. Arrowhead indicated TDP-43 polymers. (</w:t>
      </w:r>
      <w:r w:rsidRPr="00773A4C">
        <w:rPr>
          <w:rFonts w:ascii="Times New Roman" w:eastAsia="新細明體" w:hAnsi="Times New Roman" w:cs="Times New Roman"/>
          <w:b/>
          <w:szCs w:val="24"/>
          <w14:ligatures w14:val="none"/>
        </w:rPr>
        <w:t>b</w:t>
      </w:r>
      <w:r w:rsidRPr="00773A4C">
        <w:rPr>
          <w:rFonts w:ascii="Times New Roman" w:eastAsia="新細明體" w:hAnsi="Times New Roman" w:cs="Times New Roman"/>
          <w:bCs/>
          <w:szCs w:val="24"/>
          <w14:ligatures w14:val="none"/>
        </w:rPr>
        <w:t xml:space="preserve">), Examination of the alternative splicing ability of TDP-43 in the presence of HSPB1 siRNA by an </w:t>
      </w:r>
      <w:r w:rsidRPr="00773A4C">
        <w:rPr>
          <w:rFonts w:ascii="Times New Roman" w:eastAsia="新細明體" w:hAnsi="Times New Roman" w:cs="Times New Roman"/>
          <w:bCs/>
          <w:i/>
          <w:szCs w:val="24"/>
          <w14:ligatures w14:val="none"/>
        </w:rPr>
        <w:t>in vivo</w:t>
      </w:r>
      <w:r w:rsidRPr="00773A4C">
        <w:rPr>
          <w:rFonts w:ascii="Times New Roman" w:eastAsia="新細明體" w:hAnsi="Times New Roman" w:cs="Times New Roman"/>
          <w:bCs/>
          <w:szCs w:val="24"/>
          <w14:ligatures w14:val="none"/>
        </w:rPr>
        <w:t xml:space="preserve"> splicing assay. Exon 9 inclusion (+) and exclusion (-) bands are indicated. *: aberrant splicing product. (</w:t>
      </w:r>
      <w:r w:rsidRPr="00773A4C">
        <w:rPr>
          <w:rFonts w:ascii="Times New Roman" w:eastAsia="新細明體" w:hAnsi="Times New Roman" w:cs="Times New Roman"/>
          <w:b/>
          <w:szCs w:val="24"/>
          <w14:ligatures w14:val="none"/>
        </w:rPr>
        <w:t>c</w:t>
      </w:r>
      <w:r w:rsidRPr="00773A4C">
        <w:rPr>
          <w:rFonts w:ascii="Times New Roman" w:eastAsia="新細明體" w:hAnsi="Times New Roman" w:cs="Times New Roman"/>
          <w:bCs/>
          <w:szCs w:val="24"/>
          <w14:ligatures w14:val="none"/>
        </w:rPr>
        <w:t xml:space="preserve">), Immunoblot analysis of the level of TDP-43 polymers in cells transfected with 5 or 10 </w:t>
      </w:r>
      <w:proofErr w:type="spellStart"/>
      <w:r w:rsidRPr="00773A4C">
        <w:rPr>
          <w:rFonts w:ascii="Times New Roman" w:eastAsia="新細明體" w:hAnsi="Times New Roman" w:cs="Times New Roman"/>
          <w:bCs/>
          <w:szCs w:val="24"/>
          <w14:ligatures w14:val="none"/>
        </w:rPr>
        <w:t>μg</w:t>
      </w:r>
      <w:proofErr w:type="spellEnd"/>
      <w:r w:rsidRPr="00773A4C">
        <w:rPr>
          <w:rFonts w:ascii="Times New Roman" w:eastAsia="新細明體" w:hAnsi="Times New Roman" w:cs="Times New Roman"/>
          <w:bCs/>
          <w:szCs w:val="24"/>
          <w14:ligatures w14:val="none"/>
        </w:rPr>
        <w:t xml:space="preserve"> plasmid of GFP-HSPB1. Arrowhead indicated TDP-43 polymers. (</w:t>
      </w:r>
      <w:r w:rsidRPr="00773A4C">
        <w:rPr>
          <w:rFonts w:ascii="Times New Roman" w:eastAsia="新細明體" w:hAnsi="Times New Roman" w:cs="Times New Roman"/>
          <w:b/>
          <w:szCs w:val="24"/>
          <w14:ligatures w14:val="none"/>
        </w:rPr>
        <w:t>d</w:t>
      </w:r>
      <w:r w:rsidRPr="00773A4C">
        <w:rPr>
          <w:rFonts w:ascii="Times New Roman" w:eastAsia="新細明體" w:hAnsi="Times New Roman" w:cs="Times New Roman"/>
          <w:bCs/>
          <w:szCs w:val="24"/>
          <w14:ligatures w14:val="none"/>
        </w:rPr>
        <w:t xml:space="preserve">), Examination of the alternative splicing ability of TDP-43 in cells expressing GFP-HSPB1 by an </w:t>
      </w:r>
      <w:r w:rsidRPr="00773A4C">
        <w:rPr>
          <w:rFonts w:ascii="Times New Roman" w:eastAsia="新細明體" w:hAnsi="Times New Roman" w:cs="Times New Roman"/>
          <w:bCs/>
          <w:i/>
          <w:szCs w:val="24"/>
          <w14:ligatures w14:val="none"/>
        </w:rPr>
        <w:t>in vivo</w:t>
      </w:r>
      <w:r w:rsidRPr="00773A4C">
        <w:rPr>
          <w:rFonts w:ascii="Times New Roman" w:eastAsia="新細明體" w:hAnsi="Times New Roman" w:cs="Times New Roman"/>
          <w:bCs/>
          <w:szCs w:val="24"/>
          <w14:ligatures w14:val="none"/>
        </w:rPr>
        <w:t xml:space="preserve"> splicing assay. </w:t>
      </w:r>
    </w:p>
    <w:p w14:paraId="58CD0372" w14:textId="77777777" w:rsidR="007E7E78" w:rsidRPr="00773A4C" w:rsidRDefault="007E7E78"/>
    <w:sectPr w:rsidR="007E7E78" w:rsidRPr="00773A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4C"/>
    <w:rsid w:val="00773A4C"/>
    <w:rsid w:val="007E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B6109"/>
  <w15:chartTrackingRefBased/>
  <w15:docId w15:val="{490E2341-F9F5-40BB-8E16-F32626031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micheal chang</dc:creator>
  <cp:keywords/>
  <dc:description/>
  <cp:lastModifiedBy>micheal chang</cp:lastModifiedBy>
  <cp:revision>1</cp:revision>
  <dcterms:created xsi:type="dcterms:W3CDTF">2023-09-06T07:29:00Z</dcterms:created>
  <dcterms:modified xsi:type="dcterms:W3CDTF">2023-09-06T07:31:00Z</dcterms:modified>
</cp:coreProperties>
</file>