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318" w:rsidRPr="00BB4318" w:rsidRDefault="00BB4318">
      <w:pPr>
        <w:rPr>
          <w:rFonts w:ascii="Palatino Linotype" w:hAnsi="Palatino Linotype"/>
          <w:b/>
          <w:bCs/>
          <w:i/>
          <w:iCs/>
          <w:sz w:val="44"/>
          <w:szCs w:val="44"/>
        </w:rPr>
      </w:pPr>
      <w:r w:rsidRPr="00BB4318">
        <w:rPr>
          <w:rFonts w:ascii="Palatino Linotype" w:hAnsi="Palatino Linotype"/>
          <w:b/>
          <w:bCs/>
          <w:i/>
          <w:iCs/>
          <w:sz w:val="36"/>
          <w:szCs w:val="36"/>
        </w:rPr>
        <w:br/>
      </w:r>
      <w:r w:rsidRPr="00BB4318">
        <w:rPr>
          <w:rFonts w:ascii="Palatino Linotype" w:hAnsi="Palatino Linotype" w:cs="Segoe UI"/>
          <w:b/>
          <w:bCs/>
          <w:i/>
          <w:iCs/>
          <w:color w:val="2C363A"/>
          <w:sz w:val="32"/>
          <w:szCs w:val="32"/>
          <w:shd w:val="clear" w:color="auto" w:fill="FFFFFF"/>
        </w:rPr>
        <w:t>* Data Availability statement is missing in the manuscript. </w:t>
      </w:r>
    </w:p>
    <w:p w:rsidR="00BB4318" w:rsidRPr="00BB4318" w:rsidRDefault="00BB4318" w:rsidP="00BB4318">
      <w:pPr>
        <w:tabs>
          <w:tab w:val="left" w:pos="6930"/>
        </w:tabs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</w:pPr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 xml:space="preserve">The </w:t>
      </w:r>
      <w:proofErr w:type="spellStart"/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>MathWorks</w:t>
      </w:r>
      <w:proofErr w:type="spellEnd"/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 xml:space="preserve"> </w:t>
      </w:r>
      <w:proofErr w:type="spellStart"/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>Merch</w:t>
      </w:r>
      <w:proofErr w:type="spellEnd"/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 xml:space="preserve"> data set is a small data set containing 75 images of </w:t>
      </w:r>
      <w:proofErr w:type="spellStart"/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>MathWorks</w:t>
      </w:r>
      <w:proofErr w:type="spellEnd"/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 xml:space="preserve"> merchandise, belonging to five different classes (cap, cube, playing cards, screwdriver, and torch). You can use this data set to try out transfer learning and image classification quickly.</w:t>
      </w:r>
    </w:p>
    <w:p w:rsidR="00BB4318" w:rsidRPr="00BB4318" w:rsidRDefault="00BB4318" w:rsidP="00BB4318">
      <w:pPr>
        <w:tabs>
          <w:tab w:val="left" w:pos="6930"/>
        </w:tabs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</w:pPr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>The images are of size 227-by-227-by-3.</w:t>
      </w:r>
    </w:p>
    <w:p w:rsidR="00BB4318" w:rsidRPr="00BB4318" w:rsidRDefault="00BB4318" w:rsidP="00BB4318">
      <w:pPr>
        <w:tabs>
          <w:tab w:val="left" w:pos="6930"/>
        </w:tabs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</w:pPr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 xml:space="preserve">Extract the </w:t>
      </w:r>
      <w:proofErr w:type="spellStart"/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>MathWorks</w:t>
      </w:r>
      <w:proofErr w:type="spellEnd"/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 xml:space="preserve"> </w:t>
      </w:r>
      <w:proofErr w:type="spellStart"/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>Merch</w:t>
      </w:r>
      <w:proofErr w:type="spellEnd"/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 xml:space="preserve"> data set.</w:t>
      </w:r>
    </w:p>
    <w:p w:rsidR="00BB4318" w:rsidRPr="00BB4318" w:rsidRDefault="00BB4318" w:rsidP="00BB4318">
      <w:pPr>
        <w:tabs>
          <w:tab w:val="left" w:pos="6930"/>
        </w:tabs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</w:pPr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ab/>
      </w:r>
    </w:p>
    <w:p w:rsidR="00BB4318" w:rsidRDefault="00BB4318">
      <w:pPr>
        <w:rPr>
          <w:rFonts w:ascii="Palatino Linotype" w:hAnsi="Palatino Linotype"/>
          <w:b/>
          <w:bCs/>
          <w:i/>
          <w:iCs/>
          <w:sz w:val="28"/>
          <w:szCs w:val="28"/>
          <w:lang w:bidi="fa-IR"/>
        </w:rPr>
      </w:pPr>
      <w:r w:rsidRPr="00BB4318">
        <w:rPr>
          <w:rFonts w:ascii="Palatino Linotype" w:hAnsi="Palatino Linotype"/>
          <w:b/>
          <w:bCs/>
          <w:i/>
          <w:iCs/>
          <w:sz w:val="28"/>
          <w:szCs w:val="28"/>
          <w:lang w:bidi="fa-IR"/>
        </w:rPr>
        <w:t>* Competing interest statement is missing in the manuscript.</w:t>
      </w:r>
    </w:p>
    <w:p w:rsidR="00BB4318" w:rsidRPr="00BB4318" w:rsidRDefault="00BB4318" w:rsidP="00BB4318">
      <w:pPr>
        <w:tabs>
          <w:tab w:val="left" w:pos="6930"/>
        </w:tabs>
        <w:rPr>
          <w:rFonts w:ascii="Palatino Linotype" w:hAnsi="Palatino Linotype" w:hint="cs"/>
          <w:b/>
          <w:bCs/>
          <w:i/>
          <w:iCs/>
          <w:color w:val="5B9BD5" w:themeColor="accent1"/>
          <w:sz w:val="28"/>
          <w:szCs w:val="28"/>
          <w:rtl/>
        </w:rPr>
      </w:pPr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>In this article, no fee has been received from a</w:t>
      </w:r>
      <w:bookmarkStart w:id="0" w:name="_GoBack"/>
      <w:bookmarkEnd w:id="0"/>
      <w:r w:rsidRPr="00BB4318">
        <w:rPr>
          <w:rFonts w:ascii="Palatino Linotype" w:hAnsi="Palatino Linotype"/>
          <w:b/>
          <w:bCs/>
          <w:i/>
          <w:iCs/>
          <w:color w:val="5B9BD5" w:themeColor="accent1"/>
          <w:sz w:val="28"/>
          <w:szCs w:val="28"/>
        </w:rPr>
        <w:t>ny institution.</w:t>
      </w:r>
    </w:p>
    <w:sectPr w:rsidR="00BB4318" w:rsidRPr="00BB43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318"/>
    <w:rsid w:val="00B77E10"/>
    <w:rsid w:val="00BB4318"/>
    <w:rsid w:val="00DD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D3C750-9EF9-4176-9665-B4F4308B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43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586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2023-09-12T11:06:00Z</dcterms:created>
  <dcterms:modified xsi:type="dcterms:W3CDTF">2023-09-12T11:12:00Z</dcterms:modified>
</cp:coreProperties>
</file>