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954A6" w14:textId="77777777" w:rsidR="003B6E18" w:rsidRPr="00DD5297" w:rsidRDefault="003B6E18" w:rsidP="003B6E18">
      <w:pPr>
        <w:spacing w:after="200" w:line="48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5297">
        <w:rPr>
          <w:rFonts w:ascii="Times New Roman" w:eastAsiaTheme="minorHAnsi" w:hAnsi="Times New Roman" w:cs="Times New Roman"/>
          <w:sz w:val="24"/>
          <w:szCs w:val="24"/>
          <w:lang w:eastAsia="en-US"/>
        </w:rPr>
        <w:t>Appendix 1 Components of the questionnaire (speaking up behavior and speaking up relate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 </w:t>
      </w:r>
      <w:r w:rsidRPr="00DD5297">
        <w:rPr>
          <w:rFonts w:ascii="Times New Roman" w:eastAsia="Calibri" w:hAnsi="Times New Roman" w:cs="Times New Roman"/>
          <w:sz w:val="24"/>
          <w:szCs w:val="24"/>
          <w:lang w:eastAsia="en-US"/>
        </w:rPr>
        <w:t>climate)</w:t>
      </w:r>
    </w:p>
    <w:tbl>
      <w:tblPr>
        <w:tblStyle w:val="TableGrid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B6E18" w14:paraId="2DE56299" w14:textId="77777777" w:rsidTr="002A57E6">
        <w:tc>
          <w:tcPr>
            <w:tcW w:w="9493" w:type="dxa"/>
            <w:vAlign w:val="center"/>
          </w:tcPr>
          <w:p w14:paraId="7DA13E71" w14:textId="77777777" w:rsidR="003B6E18" w:rsidRPr="00DD5297" w:rsidRDefault="003B6E18" w:rsidP="002A57E6">
            <w:pPr>
              <w:spacing w:line="480" w:lineRule="auto"/>
              <w:ind w:left="17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 Up Behavior</w:t>
            </w:r>
          </w:p>
        </w:tc>
      </w:tr>
      <w:tr w:rsidR="003B6E18" w14:paraId="44965AE0" w14:textId="77777777" w:rsidTr="002A57E6">
        <w:tc>
          <w:tcPr>
            <w:tcW w:w="9493" w:type="dxa"/>
          </w:tcPr>
          <w:p w14:paraId="540450A3" w14:textId="77777777" w:rsidR="003B6E18" w:rsidRPr="00DD5297" w:rsidRDefault="003B6E18" w:rsidP="002A57E6">
            <w:pPr>
              <w:spacing w:line="480" w:lineRule="auto"/>
              <w:ind w:left="174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 xml:space="preserve">Over the last 4 weeks, </w:t>
            </w:r>
          </w:p>
        </w:tc>
      </w:tr>
      <w:tr w:rsidR="003B6E18" w14:paraId="5F9D554A" w14:textId="77777777" w:rsidTr="002A57E6">
        <w:tc>
          <w:tcPr>
            <w:tcW w:w="9493" w:type="dxa"/>
          </w:tcPr>
          <w:p w14:paraId="57291F29" w14:textId="77777777" w:rsidR="003B6E18" w:rsidRPr="00DD5297" w:rsidRDefault="003B6E18" w:rsidP="002A57E6">
            <w:pPr>
              <w:spacing w:line="480" w:lineRule="auto"/>
              <w:ind w:left="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Never (0 time) / Rarely (1-2 times) / Sometimes (3-5 times) / Often (6-10 times) / Very Often (&gt;10 times)</w:t>
            </w:r>
          </w:p>
        </w:tc>
      </w:tr>
      <w:tr w:rsidR="003B6E18" w14:paraId="26E2EAF3" w14:textId="77777777" w:rsidTr="002A57E6">
        <w:tc>
          <w:tcPr>
            <w:tcW w:w="9493" w:type="dxa"/>
          </w:tcPr>
          <w:p w14:paraId="31DDD937" w14:textId="77777777" w:rsidR="003B6E18" w:rsidRPr="00DD5297" w:rsidRDefault="003B6E18" w:rsidP="002A57E6">
            <w:pPr>
              <w:spacing w:line="480" w:lineRule="auto"/>
              <w:ind w:left="174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Perceived Concerns</w:t>
            </w:r>
          </w:p>
        </w:tc>
      </w:tr>
      <w:tr w:rsidR="003B6E18" w14:paraId="6CA5307D" w14:textId="77777777" w:rsidTr="002A57E6">
        <w:tc>
          <w:tcPr>
            <w:tcW w:w="9493" w:type="dxa"/>
          </w:tcPr>
          <w:p w14:paraId="6A5C2931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often have you had specific concerns about patient safety?</w:t>
            </w:r>
          </w:p>
        </w:tc>
      </w:tr>
      <w:tr w:rsidR="003B6E18" w14:paraId="3A6B1BFE" w14:textId="77777777" w:rsidTr="002A57E6">
        <w:tc>
          <w:tcPr>
            <w:tcW w:w="9493" w:type="dxa"/>
          </w:tcPr>
          <w:p w14:paraId="184216A3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often have you observed an error that, if uncaptured, could be harmful to patients?</w:t>
            </w:r>
          </w:p>
        </w:tc>
      </w:tr>
      <w:tr w:rsidR="003B6E18" w14:paraId="22C06EC9" w14:textId="77777777" w:rsidTr="002A57E6">
        <w:tc>
          <w:tcPr>
            <w:tcW w:w="9493" w:type="dxa"/>
          </w:tcPr>
          <w:p w14:paraId="3A1DC2A1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often have you noticed that your colleagues haven’t followed important patient safety rules, intentionally or unintentionally?</w:t>
            </w:r>
          </w:p>
        </w:tc>
      </w:tr>
      <w:tr w:rsidR="003B6E18" w14:paraId="43234AEB" w14:textId="77777777" w:rsidTr="002A57E6">
        <w:tc>
          <w:tcPr>
            <w:tcW w:w="9493" w:type="dxa"/>
          </w:tcPr>
          <w:p w14:paraId="4B66D5C2" w14:textId="77777777" w:rsidR="003B6E18" w:rsidRPr="00DD5297" w:rsidRDefault="003B6E18" w:rsidP="002A57E6">
            <w:pPr>
              <w:spacing w:line="480" w:lineRule="auto"/>
              <w:ind w:left="174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Speaking up</w:t>
            </w:r>
          </w:p>
        </w:tc>
      </w:tr>
      <w:tr w:rsidR="003B6E18" w14:paraId="1842D1F9" w14:textId="77777777" w:rsidTr="002A57E6">
        <w:tc>
          <w:tcPr>
            <w:tcW w:w="9493" w:type="dxa"/>
          </w:tcPr>
          <w:p w14:paraId="3BFDF23D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many times did you choose not to bring up your specific concerns about patient safety?</w:t>
            </w:r>
          </w:p>
        </w:tc>
      </w:tr>
      <w:tr w:rsidR="003B6E18" w14:paraId="3AC71905" w14:textId="77777777" w:rsidTr="002A57E6">
        <w:tc>
          <w:tcPr>
            <w:tcW w:w="9493" w:type="dxa"/>
          </w:tcPr>
          <w:p w14:paraId="567DFFB1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many times did you keep ideas for improving patient safety in your unit to yourself?</w:t>
            </w:r>
          </w:p>
        </w:tc>
      </w:tr>
      <w:tr w:rsidR="003B6E18" w14:paraId="3D946037" w14:textId="77777777" w:rsidTr="002A57E6">
        <w:tc>
          <w:tcPr>
            <w:tcW w:w="9493" w:type="dxa"/>
          </w:tcPr>
          <w:p w14:paraId="0317A7FE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many times did you remain silent when you had information that might have prevented a safety incident in your unit?</w:t>
            </w:r>
          </w:p>
        </w:tc>
      </w:tr>
      <w:tr w:rsidR="003B6E18" w14:paraId="150719D7" w14:textId="77777777" w:rsidTr="002A57E6">
        <w:tc>
          <w:tcPr>
            <w:tcW w:w="9493" w:type="dxa"/>
          </w:tcPr>
          <w:p w14:paraId="003BE685" w14:textId="77777777" w:rsidR="003B6E18" w:rsidRPr="00DD5297" w:rsidRDefault="003B6E18" w:rsidP="002A57E6">
            <w:pPr>
              <w:spacing w:line="480" w:lineRule="auto"/>
              <w:ind w:left="174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Withholding voices</w:t>
            </w:r>
          </w:p>
        </w:tc>
      </w:tr>
      <w:tr w:rsidR="003B6E18" w14:paraId="0F9FCEAB" w14:textId="77777777" w:rsidTr="002A57E6">
        <w:tc>
          <w:tcPr>
            <w:tcW w:w="9493" w:type="dxa"/>
          </w:tcPr>
          <w:p w14:paraId="4C771650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many times did you not address a colleague (doctors and/or nurses) if he/she didn’t follow important patient safety rules, intentionally or unintentionally?</w:t>
            </w:r>
          </w:p>
        </w:tc>
      </w:tr>
      <w:tr w:rsidR="003B6E18" w14:paraId="197509D1" w14:textId="77777777" w:rsidTr="002A57E6">
        <w:tc>
          <w:tcPr>
            <w:tcW w:w="9493" w:type="dxa"/>
          </w:tcPr>
          <w:p w14:paraId="00C82661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many times did you bring up specific concerns about patient safety?</w:t>
            </w:r>
          </w:p>
        </w:tc>
      </w:tr>
      <w:tr w:rsidR="003B6E18" w14:paraId="21DF2660" w14:textId="77777777" w:rsidTr="002A57E6">
        <w:tc>
          <w:tcPr>
            <w:tcW w:w="9493" w:type="dxa"/>
          </w:tcPr>
          <w:p w14:paraId="3A0661B5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many times did you address an error that, if uncaptured, could be harmful to patients?</w:t>
            </w:r>
          </w:p>
        </w:tc>
      </w:tr>
      <w:tr w:rsidR="003B6E18" w14:paraId="2A4184D3" w14:textId="77777777" w:rsidTr="002A57E6">
        <w:tc>
          <w:tcPr>
            <w:tcW w:w="9493" w:type="dxa"/>
          </w:tcPr>
          <w:p w14:paraId="08CFE2EE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many times did you address a colleague (doctors and/or nurses) when he/she didn’t follow important patient safety rules, intentionally or unintentionally?</w:t>
            </w:r>
          </w:p>
        </w:tc>
      </w:tr>
      <w:tr w:rsidR="003B6E18" w14:paraId="1C270D82" w14:textId="77777777" w:rsidTr="002A57E6">
        <w:tc>
          <w:tcPr>
            <w:tcW w:w="9493" w:type="dxa"/>
          </w:tcPr>
          <w:p w14:paraId="2E916D9E" w14:textId="77777777" w:rsidR="003B6E18" w:rsidRPr="00DD5297" w:rsidRDefault="003B6E18" w:rsidP="003B6E1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How many times did you prevent an incident from occurring because of bringing up specific concerns about patient safety?</w:t>
            </w:r>
          </w:p>
        </w:tc>
      </w:tr>
      <w:tr w:rsidR="003B6E18" w14:paraId="61197D1A" w14:textId="77777777" w:rsidTr="002A57E6">
        <w:tc>
          <w:tcPr>
            <w:tcW w:w="9493" w:type="dxa"/>
          </w:tcPr>
          <w:p w14:paraId="213DF62A" w14:textId="77777777" w:rsidR="003B6E18" w:rsidRPr="00DD5297" w:rsidRDefault="003B6E18" w:rsidP="002A57E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 Up Related Climate</w:t>
            </w:r>
          </w:p>
        </w:tc>
      </w:tr>
      <w:tr w:rsidR="003B6E18" w14:paraId="3F4BD940" w14:textId="77777777" w:rsidTr="002A57E6">
        <w:tc>
          <w:tcPr>
            <w:tcW w:w="9493" w:type="dxa"/>
          </w:tcPr>
          <w:p w14:paraId="29E1321A" w14:textId="77777777" w:rsidR="003B6E18" w:rsidRPr="00DD5297" w:rsidRDefault="003B6E18" w:rsidP="002A57E6">
            <w:pPr>
              <w:tabs>
                <w:tab w:val="left" w:pos="1180"/>
              </w:tabs>
              <w:spacing w:line="480" w:lineRule="auto"/>
              <w:ind w:left="17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Strongly Disagree / Disagree / Somewhat disagree / Neutral / Somewhat agree / Agree / Strongly Agree</w:t>
            </w:r>
          </w:p>
        </w:tc>
      </w:tr>
      <w:tr w:rsidR="003B6E18" w14:paraId="5F441796" w14:textId="77777777" w:rsidTr="002A57E6">
        <w:tc>
          <w:tcPr>
            <w:tcW w:w="9493" w:type="dxa"/>
          </w:tcPr>
          <w:p w14:paraId="5BDA42DE" w14:textId="77777777" w:rsidR="003B6E18" w:rsidRPr="00DD5297" w:rsidRDefault="003B6E18" w:rsidP="002A57E6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Psychological Safety for Speaking up</w:t>
            </w:r>
          </w:p>
        </w:tc>
      </w:tr>
      <w:tr w:rsidR="003B6E18" w14:paraId="73561954" w14:textId="77777777" w:rsidTr="002A57E6">
        <w:tc>
          <w:tcPr>
            <w:tcW w:w="9493" w:type="dxa"/>
          </w:tcPr>
          <w:p w14:paraId="5249C6A2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I can rely on my colleagues (doctors and/or nurses), whenever I encounter difficulties in my work.</w:t>
            </w:r>
          </w:p>
        </w:tc>
      </w:tr>
      <w:tr w:rsidR="003B6E18" w14:paraId="035C7F53" w14:textId="77777777" w:rsidTr="002A57E6">
        <w:tc>
          <w:tcPr>
            <w:tcW w:w="9493" w:type="dxa"/>
          </w:tcPr>
          <w:p w14:paraId="49169B9C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I can rely on the shift supervisor (person in charge of a shift) whenever I encounter difficulties in my work.</w:t>
            </w:r>
          </w:p>
        </w:tc>
      </w:tr>
      <w:tr w:rsidR="003B6E18" w14:paraId="5D56FA99" w14:textId="77777777" w:rsidTr="002A57E6">
        <w:tc>
          <w:tcPr>
            <w:tcW w:w="9493" w:type="dxa"/>
          </w:tcPr>
          <w:p w14:paraId="0E8D49DA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 culture in my unit/clinical area makes it easy to speak up about patient safety concerns.</w:t>
            </w:r>
          </w:p>
        </w:tc>
      </w:tr>
      <w:tr w:rsidR="003B6E18" w14:paraId="4EA1DD77" w14:textId="77777777" w:rsidTr="002A57E6">
        <w:tc>
          <w:tcPr>
            <w:tcW w:w="9493" w:type="dxa"/>
          </w:tcPr>
          <w:p w14:paraId="6CD8A795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My colleagues (doctors and/or nurses) react appropriately when I speak up about my concerns about patient safety.</w:t>
            </w:r>
          </w:p>
        </w:tc>
      </w:tr>
      <w:tr w:rsidR="003B6E18" w14:paraId="21A2B0E8" w14:textId="77777777" w:rsidTr="002A57E6">
        <w:tc>
          <w:tcPr>
            <w:tcW w:w="9493" w:type="dxa"/>
          </w:tcPr>
          <w:p w14:paraId="32B9EC15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My shift supervisors (person in charge) react appropriately when I speak up about my patient safety concerns.</w:t>
            </w:r>
          </w:p>
        </w:tc>
      </w:tr>
      <w:tr w:rsidR="003B6E18" w14:paraId="5CC10382" w14:textId="77777777" w:rsidTr="002A57E6">
        <w:tc>
          <w:tcPr>
            <w:tcW w:w="9493" w:type="dxa"/>
          </w:tcPr>
          <w:p w14:paraId="79696E7F" w14:textId="77777777" w:rsidR="003B6E18" w:rsidRPr="00DD5297" w:rsidRDefault="003B6E18" w:rsidP="002A57E6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Encouraging Environment for Speaking up</w:t>
            </w:r>
          </w:p>
        </w:tc>
      </w:tr>
      <w:tr w:rsidR="003B6E18" w14:paraId="540604A3" w14:textId="77777777" w:rsidTr="002A57E6">
        <w:tc>
          <w:tcPr>
            <w:tcW w:w="9493" w:type="dxa"/>
          </w:tcPr>
          <w:p w14:paraId="73B0785A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In my unit/clinical area, I observe others speaking up about their patient safety concerns.</w:t>
            </w:r>
          </w:p>
        </w:tc>
      </w:tr>
      <w:tr w:rsidR="003B6E18" w14:paraId="67F8C0ED" w14:textId="77777777" w:rsidTr="002A57E6">
        <w:tc>
          <w:tcPr>
            <w:tcW w:w="9493" w:type="dxa"/>
          </w:tcPr>
          <w:p w14:paraId="05ECC972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I am encouraged by my colleagues (doctors and/or nurses) to speak up about patient safety concerns.</w:t>
            </w:r>
          </w:p>
        </w:tc>
      </w:tr>
      <w:tr w:rsidR="003B6E18" w14:paraId="33B5F9CE" w14:textId="77777777" w:rsidTr="002A57E6">
        <w:tc>
          <w:tcPr>
            <w:tcW w:w="9493" w:type="dxa"/>
          </w:tcPr>
          <w:p w14:paraId="4D0E2BDF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I am encouraged by my shift supervisor (the person in charge during a shift) to speak up about patient safety concerns.</w:t>
            </w:r>
          </w:p>
        </w:tc>
      </w:tr>
      <w:tr w:rsidR="003B6E18" w14:paraId="31199701" w14:textId="77777777" w:rsidTr="002A57E6">
        <w:tc>
          <w:tcPr>
            <w:tcW w:w="9493" w:type="dxa"/>
          </w:tcPr>
          <w:p w14:paraId="673D2DF9" w14:textId="77777777" w:rsidR="003B6E18" w:rsidRPr="00DD5297" w:rsidRDefault="003B6E18" w:rsidP="002A57E6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D52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Resignation towards Speaking up</w:t>
            </w:r>
          </w:p>
        </w:tc>
      </w:tr>
      <w:tr w:rsidR="003B6E18" w14:paraId="74D688CA" w14:textId="77777777" w:rsidTr="002A57E6">
        <w:tc>
          <w:tcPr>
            <w:tcW w:w="9493" w:type="dxa"/>
          </w:tcPr>
          <w:p w14:paraId="3DC2CA45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Having to remind staff of the same safety rules, again and again, is frustrating.</w:t>
            </w:r>
          </w:p>
        </w:tc>
      </w:tr>
      <w:tr w:rsidR="003B6E18" w14:paraId="78B955DD" w14:textId="77777777" w:rsidTr="002A57E6">
        <w:tc>
          <w:tcPr>
            <w:tcW w:w="9493" w:type="dxa"/>
          </w:tcPr>
          <w:p w14:paraId="654A9169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Sometimes I become discouraged because nothing changes after expressing my patient safety concerns.</w:t>
            </w:r>
          </w:p>
        </w:tc>
      </w:tr>
      <w:tr w:rsidR="003B6E18" w14:paraId="59126D54" w14:textId="77777777" w:rsidTr="002A57E6">
        <w:tc>
          <w:tcPr>
            <w:tcW w:w="9493" w:type="dxa"/>
          </w:tcPr>
          <w:p w14:paraId="791FEEA0" w14:textId="77777777" w:rsidR="003B6E18" w:rsidRPr="00DD5297" w:rsidRDefault="003B6E18" w:rsidP="003B6E1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7">
              <w:rPr>
                <w:rFonts w:ascii="Times New Roman" w:hAnsi="Times New Roman" w:cs="Times New Roman"/>
                <w:sz w:val="20"/>
                <w:szCs w:val="20"/>
              </w:rPr>
              <w:t>When I have concerns regarding patient safety, it is difficult to submit them.</w:t>
            </w:r>
          </w:p>
        </w:tc>
      </w:tr>
    </w:tbl>
    <w:p w14:paraId="32F91D70" w14:textId="77777777" w:rsidR="003B6E18" w:rsidRPr="00DD5297" w:rsidRDefault="003B6E18" w:rsidP="003B6E18">
      <w:pPr>
        <w:spacing w:after="200" w:line="480" w:lineRule="auto"/>
        <w:rPr>
          <w:rFonts w:ascii="Times New Roman" w:eastAsiaTheme="minorHAnsi" w:hAnsi="Times New Roman" w:cs="Times New Roman"/>
          <w:lang w:eastAsia="en-US"/>
        </w:rPr>
      </w:pPr>
    </w:p>
    <w:p w14:paraId="19EB1713" w14:textId="77777777" w:rsidR="003B6E18" w:rsidRPr="00DD5297" w:rsidRDefault="003B6E18" w:rsidP="003B6E18">
      <w:pPr>
        <w:spacing w:after="200" w:line="480" w:lineRule="auto"/>
        <w:rPr>
          <w:rFonts w:ascii="Times New Roman" w:eastAsiaTheme="minorHAnsi" w:hAnsi="Times New Roman" w:cs="Times New Roman"/>
          <w:lang w:eastAsia="en-US"/>
        </w:rPr>
      </w:pPr>
    </w:p>
    <w:p w14:paraId="6AE0EF05" w14:textId="77777777" w:rsidR="003B6E18" w:rsidRPr="00DD5297" w:rsidRDefault="003B6E18" w:rsidP="003B6E18">
      <w:pPr>
        <w:spacing w:after="0" w:line="480" w:lineRule="auto"/>
        <w:rPr>
          <w:rFonts w:ascii="Times New Roman" w:eastAsia="MS　明朝" w:hAnsi="Times New Roman" w:cs="Times New Roman"/>
          <w:b/>
          <w:bCs/>
          <w:color w:val="000000" w:themeColor="text1"/>
          <w:sz w:val="24"/>
          <w:szCs w:val="24"/>
        </w:rPr>
      </w:pPr>
    </w:p>
    <w:p w14:paraId="523E78B8" w14:textId="77777777" w:rsidR="003B6E18" w:rsidRPr="00DD5297" w:rsidRDefault="003B6E18" w:rsidP="003B6E18">
      <w:pPr>
        <w:spacing w:line="480" w:lineRule="auto"/>
        <w:rPr>
          <w:rFonts w:ascii="Times New Roman" w:eastAsia="MS　明朝" w:hAnsi="Times New Roman" w:cs="Times New Roman"/>
          <w:bCs/>
          <w:color w:val="000000" w:themeColor="text1"/>
          <w:sz w:val="24"/>
          <w:szCs w:val="24"/>
        </w:rPr>
      </w:pPr>
    </w:p>
    <w:p w14:paraId="41AA05E2" w14:textId="77777777" w:rsidR="003B6E18" w:rsidRPr="00DD5297" w:rsidRDefault="003B6E18" w:rsidP="003B6E18">
      <w:pPr>
        <w:spacing w:line="480" w:lineRule="auto"/>
        <w:rPr>
          <w:rFonts w:ascii="Times New Roman" w:hAnsi="Times New Roman" w:cs="Times New Roman"/>
        </w:rPr>
      </w:pPr>
    </w:p>
    <w:p w14:paraId="603F695E" w14:textId="77777777" w:rsidR="003F1652" w:rsidRDefault="003F1652"/>
    <w:sectPr w:rsidR="003F1652" w:rsidSect="005C715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　明朝">
    <w:altName w:val="游ゴシック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107C0"/>
    <w:multiLevelType w:val="hybridMultilevel"/>
    <w:tmpl w:val="9C0E3580"/>
    <w:lvl w:ilvl="0" w:tplc="B02E8A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B684C8" w:tentative="1">
      <w:start w:val="1"/>
      <w:numFmt w:val="lowerLetter"/>
      <w:lvlText w:val="%2."/>
      <w:lvlJc w:val="left"/>
      <w:pPr>
        <w:ind w:left="1440" w:hanging="360"/>
      </w:pPr>
    </w:lvl>
    <w:lvl w:ilvl="2" w:tplc="70AC09D0" w:tentative="1">
      <w:start w:val="1"/>
      <w:numFmt w:val="lowerRoman"/>
      <w:lvlText w:val="%3."/>
      <w:lvlJc w:val="right"/>
      <w:pPr>
        <w:ind w:left="2160" w:hanging="180"/>
      </w:pPr>
    </w:lvl>
    <w:lvl w:ilvl="3" w:tplc="B344EC8C" w:tentative="1">
      <w:start w:val="1"/>
      <w:numFmt w:val="decimal"/>
      <w:lvlText w:val="%4."/>
      <w:lvlJc w:val="left"/>
      <w:pPr>
        <w:ind w:left="2880" w:hanging="360"/>
      </w:pPr>
    </w:lvl>
    <w:lvl w:ilvl="4" w:tplc="5E985216" w:tentative="1">
      <w:start w:val="1"/>
      <w:numFmt w:val="lowerLetter"/>
      <w:lvlText w:val="%5."/>
      <w:lvlJc w:val="left"/>
      <w:pPr>
        <w:ind w:left="3600" w:hanging="360"/>
      </w:pPr>
    </w:lvl>
    <w:lvl w:ilvl="5" w:tplc="6F52208E" w:tentative="1">
      <w:start w:val="1"/>
      <w:numFmt w:val="lowerRoman"/>
      <w:lvlText w:val="%6."/>
      <w:lvlJc w:val="right"/>
      <w:pPr>
        <w:ind w:left="4320" w:hanging="180"/>
      </w:pPr>
    </w:lvl>
    <w:lvl w:ilvl="6" w:tplc="68B42222" w:tentative="1">
      <w:start w:val="1"/>
      <w:numFmt w:val="decimal"/>
      <w:lvlText w:val="%7."/>
      <w:lvlJc w:val="left"/>
      <w:pPr>
        <w:ind w:left="5040" w:hanging="360"/>
      </w:pPr>
    </w:lvl>
    <w:lvl w:ilvl="7" w:tplc="F6D04EF0" w:tentative="1">
      <w:start w:val="1"/>
      <w:numFmt w:val="lowerLetter"/>
      <w:lvlText w:val="%8."/>
      <w:lvlJc w:val="left"/>
      <w:pPr>
        <w:ind w:left="5760" w:hanging="360"/>
      </w:pPr>
    </w:lvl>
    <w:lvl w:ilvl="8" w:tplc="BF42E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01C95"/>
    <w:multiLevelType w:val="hybridMultilevel"/>
    <w:tmpl w:val="24703ED6"/>
    <w:lvl w:ilvl="0" w:tplc="7C0C7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E6FD4" w:tentative="1">
      <w:start w:val="1"/>
      <w:numFmt w:val="lowerLetter"/>
      <w:lvlText w:val="%2."/>
      <w:lvlJc w:val="left"/>
      <w:pPr>
        <w:ind w:left="1440" w:hanging="360"/>
      </w:pPr>
    </w:lvl>
    <w:lvl w:ilvl="2" w:tplc="7E36795A" w:tentative="1">
      <w:start w:val="1"/>
      <w:numFmt w:val="lowerRoman"/>
      <w:lvlText w:val="%3."/>
      <w:lvlJc w:val="right"/>
      <w:pPr>
        <w:ind w:left="2160" w:hanging="180"/>
      </w:pPr>
    </w:lvl>
    <w:lvl w:ilvl="3" w:tplc="DF5C8052" w:tentative="1">
      <w:start w:val="1"/>
      <w:numFmt w:val="decimal"/>
      <w:lvlText w:val="%4."/>
      <w:lvlJc w:val="left"/>
      <w:pPr>
        <w:ind w:left="2880" w:hanging="360"/>
      </w:pPr>
    </w:lvl>
    <w:lvl w:ilvl="4" w:tplc="4358EC90" w:tentative="1">
      <w:start w:val="1"/>
      <w:numFmt w:val="lowerLetter"/>
      <w:lvlText w:val="%5."/>
      <w:lvlJc w:val="left"/>
      <w:pPr>
        <w:ind w:left="3600" w:hanging="360"/>
      </w:pPr>
    </w:lvl>
    <w:lvl w:ilvl="5" w:tplc="EA3482E8" w:tentative="1">
      <w:start w:val="1"/>
      <w:numFmt w:val="lowerRoman"/>
      <w:lvlText w:val="%6."/>
      <w:lvlJc w:val="right"/>
      <w:pPr>
        <w:ind w:left="4320" w:hanging="180"/>
      </w:pPr>
    </w:lvl>
    <w:lvl w:ilvl="6" w:tplc="9BC0897C" w:tentative="1">
      <w:start w:val="1"/>
      <w:numFmt w:val="decimal"/>
      <w:lvlText w:val="%7."/>
      <w:lvlJc w:val="left"/>
      <w:pPr>
        <w:ind w:left="5040" w:hanging="360"/>
      </w:pPr>
    </w:lvl>
    <w:lvl w:ilvl="7" w:tplc="F4A04166" w:tentative="1">
      <w:start w:val="1"/>
      <w:numFmt w:val="lowerLetter"/>
      <w:lvlText w:val="%8."/>
      <w:lvlJc w:val="left"/>
      <w:pPr>
        <w:ind w:left="5760" w:hanging="360"/>
      </w:pPr>
    </w:lvl>
    <w:lvl w:ilvl="8" w:tplc="4C942D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18"/>
    <w:rsid w:val="003B6E18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957C0"/>
  <w15:chartTrackingRefBased/>
  <w15:docId w15:val="{4C90E5B4-C4F6-4906-AC88-B5964F85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E18"/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E18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39"/>
    <w:rsid w:val="003B6E18"/>
    <w:pPr>
      <w:spacing w:after="0" w:line="240" w:lineRule="auto"/>
    </w:pPr>
    <w:rPr>
      <w:sz w:val="24"/>
      <w:szCs w:val="24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B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2436</Characters>
  <Application>Microsoft Office Word</Application>
  <DocSecurity>0</DocSecurity>
  <Lines>20</Lines>
  <Paragraphs>5</Paragraphs>
  <ScaleCrop>false</ScaleCrop>
  <Company>Springer Nature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2023-10-11T08:34:00Z</dcterms:created>
  <dcterms:modified xsi:type="dcterms:W3CDTF">2023-10-11T08:35:00Z</dcterms:modified>
</cp:coreProperties>
</file>