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Style w:val="TableGrid"/>
        <w:tblW w:w="16297" w:type="dxa"/>
        <w:jc w:val="center"/>
        <w:tblLayout w:type="fixed"/>
        <w:tblLook w:val="04A0" w:firstRow="1" w:lastRow="0" w:firstColumn="1" w:lastColumn="0" w:noHBand="0" w:noVBand="1"/>
      </w:tblPr>
      <w:tblGrid>
        <w:gridCol w:w="404"/>
        <w:gridCol w:w="851"/>
        <w:gridCol w:w="1575"/>
        <w:gridCol w:w="855"/>
        <w:gridCol w:w="563"/>
        <w:gridCol w:w="1134"/>
        <w:gridCol w:w="1003"/>
        <w:gridCol w:w="810"/>
        <w:gridCol w:w="1080"/>
        <w:gridCol w:w="990"/>
        <w:gridCol w:w="1220"/>
        <w:gridCol w:w="1559"/>
        <w:gridCol w:w="1701"/>
        <w:gridCol w:w="2552"/>
      </w:tblGrid>
      <w:tr w:rsidR="00DC3CE1" w:rsidRPr="00DC3CE1" w14:paraId="0689611B" w14:textId="77777777" w:rsidTr="00F06D93">
        <w:trPr>
          <w:trHeight w:val="558"/>
          <w:jc w:val="center"/>
        </w:trPr>
        <w:tc>
          <w:tcPr>
            <w:tcW w:w="16297" w:type="dxa"/>
            <w:gridSpan w:val="14"/>
            <w:tcBorders>
              <w:top w:val="single" w:sz="4" w:space="0" w:color="FFFFFF" w:themeColor="background1"/>
              <w:left w:val="single" w:sz="4" w:space="0" w:color="FFFFFF" w:themeColor="background1"/>
              <w:right w:val="single" w:sz="4" w:space="0" w:color="FFFFFF" w:themeColor="background1"/>
            </w:tcBorders>
            <w:vAlign w:val="center"/>
          </w:tcPr>
          <w:p w14:paraId="42C7D028" w14:textId="208DA668" w:rsidR="000D7A24" w:rsidRPr="00F06D93" w:rsidRDefault="00F06D93" w:rsidP="00F06D93">
            <w:pPr>
              <w:bidi w:val="0"/>
              <w:spacing w:before="0" w:beforeAutospacing="0" w:after="0" w:afterAutospacing="0" w:line="240" w:lineRule="auto"/>
              <w:ind w:left="0" w:firstLine="0"/>
              <w:rPr>
                <w:rFonts w:asciiTheme="majorBidi" w:hAnsiTheme="majorBidi" w:cstheme="majorBidi"/>
                <w:szCs w:val="24"/>
              </w:rPr>
            </w:pPr>
            <w:r w:rsidRPr="00F06D93">
              <w:rPr>
                <w:rFonts w:asciiTheme="majorBidi" w:hAnsiTheme="majorBidi" w:cstheme="majorBidi"/>
                <w:szCs w:val="24"/>
              </w:rPr>
              <w:t xml:space="preserve">Supplementary </w:t>
            </w:r>
            <w:r w:rsidR="00AB672B">
              <w:rPr>
                <w:rFonts w:asciiTheme="majorBidi" w:hAnsiTheme="majorBidi" w:cstheme="majorBidi"/>
                <w:szCs w:val="24"/>
              </w:rPr>
              <w:t>3</w:t>
            </w:r>
            <w:r>
              <w:rPr>
                <w:rFonts w:asciiTheme="majorBidi" w:hAnsiTheme="majorBidi" w:cstheme="majorBidi"/>
                <w:szCs w:val="24"/>
              </w:rPr>
              <w:t>.</w:t>
            </w:r>
            <w:r w:rsidR="000D7A24" w:rsidRPr="00F06D93">
              <w:rPr>
                <w:rFonts w:asciiTheme="majorBidi" w:hAnsiTheme="majorBidi" w:cstheme="majorBidi"/>
                <w:szCs w:val="24"/>
              </w:rPr>
              <w:t xml:space="preserve"> Data extracted from included studies</w:t>
            </w:r>
            <w:r>
              <w:rPr>
                <w:rFonts w:asciiTheme="majorBidi" w:hAnsiTheme="majorBidi" w:cstheme="majorBidi"/>
                <w:szCs w:val="24"/>
              </w:rPr>
              <w:t>.</w:t>
            </w:r>
          </w:p>
        </w:tc>
      </w:tr>
      <w:tr w:rsidR="00DC3CE1" w:rsidRPr="00DC3CE1" w14:paraId="680F083E" w14:textId="77777777" w:rsidTr="00D342D0">
        <w:trPr>
          <w:trHeight w:val="253"/>
          <w:jc w:val="center"/>
        </w:trPr>
        <w:tc>
          <w:tcPr>
            <w:tcW w:w="404" w:type="dxa"/>
            <w:vAlign w:val="center"/>
          </w:tcPr>
          <w:p w14:paraId="5F5F02BA" w14:textId="77777777" w:rsidR="00001D26" w:rsidRPr="00DC3CE1" w:rsidRDefault="00001D26" w:rsidP="00700D0E">
            <w:pPr>
              <w:bidi w:val="0"/>
              <w:spacing w:before="0" w:beforeAutospacing="0" w:after="0" w:afterAutospacing="0" w:line="240" w:lineRule="auto"/>
              <w:ind w:left="0" w:firstLine="0"/>
              <w:rPr>
                <w:rFonts w:asciiTheme="majorBidi" w:hAnsiTheme="majorBidi" w:cstheme="majorBidi"/>
                <w:b/>
                <w:bCs/>
                <w:sz w:val="16"/>
                <w:szCs w:val="16"/>
                <w:rtl/>
                <w:lang w:bidi="fa-IR"/>
              </w:rPr>
            </w:pPr>
          </w:p>
        </w:tc>
        <w:tc>
          <w:tcPr>
            <w:tcW w:w="851" w:type="dxa"/>
            <w:vAlign w:val="center"/>
          </w:tcPr>
          <w:p w14:paraId="5AF88311" w14:textId="77777777" w:rsidR="00001D26" w:rsidRPr="00DC3CE1" w:rsidRDefault="008679B9" w:rsidP="00700D0E">
            <w:pPr>
              <w:bidi w:val="0"/>
              <w:spacing w:before="0" w:beforeAutospacing="0" w:after="0" w:afterAutospacing="0" w:line="240" w:lineRule="auto"/>
              <w:ind w:left="0" w:firstLine="0"/>
              <w:jc w:val="center"/>
              <w:rPr>
                <w:rFonts w:asciiTheme="majorBidi" w:hAnsiTheme="majorBidi" w:cstheme="majorBidi"/>
                <w:b/>
                <w:bCs/>
                <w:sz w:val="16"/>
                <w:szCs w:val="16"/>
              </w:rPr>
            </w:pPr>
            <w:r w:rsidRPr="00DC3CE1">
              <w:rPr>
                <w:rFonts w:asciiTheme="majorBidi" w:hAnsiTheme="majorBidi" w:cstheme="majorBidi"/>
                <w:b/>
                <w:bCs/>
                <w:sz w:val="16"/>
                <w:szCs w:val="16"/>
              </w:rPr>
              <w:t>Author</w:t>
            </w:r>
          </w:p>
        </w:tc>
        <w:tc>
          <w:tcPr>
            <w:tcW w:w="1575" w:type="dxa"/>
            <w:vAlign w:val="center"/>
          </w:tcPr>
          <w:p w14:paraId="0AC919CA" w14:textId="77777777" w:rsidR="00001D26" w:rsidRPr="00DC3CE1" w:rsidRDefault="008679B9" w:rsidP="00700D0E">
            <w:pPr>
              <w:bidi w:val="0"/>
              <w:spacing w:before="0" w:beforeAutospacing="0" w:after="0" w:afterAutospacing="0" w:line="240" w:lineRule="auto"/>
              <w:ind w:left="0" w:firstLine="0"/>
              <w:jc w:val="center"/>
              <w:rPr>
                <w:rFonts w:asciiTheme="majorBidi" w:hAnsiTheme="majorBidi" w:cstheme="majorBidi"/>
                <w:b/>
                <w:bCs/>
                <w:sz w:val="16"/>
                <w:szCs w:val="16"/>
              </w:rPr>
            </w:pPr>
            <w:r w:rsidRPr="00DC3CE1">
              <w:rPr>
                <w:rFonts w:asciiTheme="majorBidi" w:hAnsiTheme="majorBidi" w:cstheme="majorBidi"/>
                <w:b/>
                <w:bCs/>
                <w:sz w:val="16"/>
                <w:szCs w:val="16"/>
              </w:rPr>
              <w:t>Title</w:t>
            </w:r>
          </w:p>
        </w:tc>
        <w:tc>
          <w:tcPr>
            <w:tcW w:w="855" w:type="dxa"/>
            <w:vAlign w:val="center"/>
          </w:tcPr>
          <w:p w14:paraId="5FEF2276" w14:textId="77777777" w:rsidR="00001D26" w:rsidRPr="00DC3CE1" w:rsidRDefault="008679B9" w:rsidP="00700D0E">
            <w:pPr>
              <w:bidi w:val="0"/>
              <w:spacing w:before="0" w:beforeAutospacing="0" w:after="0" w:afterAutospacing="0" w:line="240" w:lineRule="auto"/>
              <w:ind w:left="0" w:firstLine="0"/>
              <w:jc w:val="center"/>
              <w:rPr>
                <w:rFonts w:asciiTheme="majorBidi" w:hAnsiTheme="majorBidi" w:cstheme="majorBidi"/>
                <w:b/>
                <w:bCs/>
                <w:sz w:val="16"/>
                <w:szCs w:val="16"/>
              </w:rPr>
            </w:pPr>
            <w:r w:rsidRPr="00DC3CE1">
              <w:rPr>
                <w:rFonts w:asciiTheme="majorBidi" w:hAnsiTheme="majorBidi" w:cstheme="majorBidi"/>
                <w:b/>
                <w:bCs/>
                <w:sz w:val="16"/>
                <w:szCs w:val="16"/>
              </w:rPr>
              <w:t>Country</w:t>
            </w:r>
          </w:p>
        </w:tc>
        <w:tc>
          <w:tcPr>
            <w:tcW w:w="563" w:type="dxa"/>
            <w:vAlign w:val="center"/>
          </w:tcPr>
          <w:p w14:paraId="7409FF07" w14:textId="77777777" w:rsidR="00001D26" w:rsidRPr="00DC3CE1" w:rsidRDefault="008679B9" w:rsidP="00700D0E">
            <w:pPr>
              <w:bidi w:val="0"/>
              <w:spacing w:before="0" w:beforeAutospacing="0" w:after="0" w:afterAutospacing="0" w:line="240" w:lineRule="auto"/>
              <w:ind w:left="0" w:firstLine="0"/>
              <w:jc w:val="center"/>
              <w:rPr>
                <w:rFonts w:asciiTheme="majorBidi" w:hAnsiTheme="majorBidi" w:cstheme="majorBidi"/>
                <w:b/>
                <w:bCs/>
                <w:sz w:val="16"/>
                <w:szCs w:val="16"/>
              </w:rPr>
            </w:pPr>
            <w:r w:rsidRPr="00DC3CE1">
              <w:rPr>
                <w:rFonts w:asciiTheme="majorBidi" w:hAnsiTheme="majorBidi" w:cstheme="majorBidi"/>
                <w:b/>
                <w:bCs/>
                <w:sz w:val="16"/>
                <w:szCs w:val="16"/>
              </w:rPr>
              <w:t>Year</w:t>
            </w:r>
          </w:p>
        </w:tc>
        <w:tc>
          <w:tcPr>
            <w:tcW w:w="1134" w:type="dxa"/>
            <w:vAlign w:val="center"/>
          </w:tcPr>
          <w:p w14:paraId="3E899A8A" w14:textId="790DD0CB" w:rsidR="00001D26" w:rsidRPr="00DC3CE1" w:rsidRDefault="008679B9" w:rsidP="00700D0E">
            <w:pPr>
              <w:bidi w:val="0"/>
              <w:spacing w:before="0" w:beforeAutospacing="0" w:after="0" w:afterAutospacing="0" w:line="240" w:lineRule="auto"/>
              <w:ind w:left="0" w:firstLine="0"/>
              <w:jc w:val="center"/>
              <w:rPr>
                <w:rFonts w:asciiTheme="majorBidi" w:hAnsiTheme="majorBidi" w:cstheme="majorBidi"/>
                <w:b/>
                <w:bCs/>
                <w:sz w:val="16"/>
                <w:szCs w:val="16"/>
                <w:rtl/>
              </w:rPr>
            </w:pPr>
            <w:r w:rsidRPr="00DC3CE1">
              <w:rPr>
                <w:rFonts w:asciiTheme="majorBidi" w:hAnsiTheme="majorBidi" w:cstheme="majorBidi"/>
                <w:b/>
                <w:bCs/>
                <w:sz w:val="16"/>
                <w:szCs w:val="16"/>
              </w:rPr>
              <w:t xml:space="preserve">Publication </w:t>
            </w:r>
            <w:r w:rsidR="00133CFB" w:rsidRPr="00DC3CE1">
              <w:rPr>
                <w:rFonts w:asciiTheme="majorBidi" w:hAnsiTheme="majorBidi" w:cstheme="majorBidi"/>
                <w:b/>
                <w:bCs/>
                <w:sz w:val="16"/>
                <w:szCs w:val="16"/>
              </w:rPr>
              <w:t>T</w:t>
            </w:r>
            <w:r w:rsidRPr="00DC3CE1">
              <w:rPr>
                <w:rFonts w:asciiTheme="majorBidi" w:hAnsiTheme="majorBidi" w:cstheme="majorBidi"/>
                <w:b/>
                <w:bCs/>
                <w:sz w:val="16"/>
                <w:szCs w:val="16"/>
              </w:rPr>
              <w:t>ype</w:t>
            </w:r>
          </w:p>
        </w:tc>
        <w:tc>
          <w:tcPr>
            <w:tcW w:w="1003" w:type="dxa"/>
            <w:vAlign w:val="center"/>
          </w:tcPr>
          <w:p w14:paraId="3FFA88A8" w14:textId="5AFC428B" w:rsidR="00001D26" w:rsidRPr="00DC3CE1" w:rsidRDefault="008679B9" w:rsidP="00700D0E">
            <w:pPr>
              <w:bidi w:val="0"/>
              <w:spacing w:before="0" w:beforeAutospacing="0" w:after="0" w:afterAutospacing="0" w:line="240" w:lineRule="auto"/>
              <w:ind w:left="0" w:firstLine="0"/>
              <w:jc w:val="center"/>
              <w:rPr>
                <w:rFonts w:asciiTheme="majorBidi" w:hAnsiTheme="majorBidi" w:cstheme="majorBidi"/>
                <w:b/>
                <w:bCs/>
                <w:sz w:val="16"/>
                <w:szCs w:val="16"/>
              </w:rPr>
            </w:pPr>
            <w:r w:rsidRPr="00DC3CE1">
              <w:rPr>
                <w:rFonts w:asciiTheme="majorBidi" w:hAnsiTheme="majorBidi" w:cstheme="majorBidi"/>
                <w:b/>
                <w:bCs/>
                <w:sz w:val="16"/>
                <w:szCs w:val="16"/>
              </w:rPr>
              <w:t xml:space="preserve">Study </w:t>
            </w:r>
            <w:r w:rsidR="00133CFB" w:rsidRPr="00DC3CE1">
              <w:rPr>
                <w:rFonts w:asciiTheme="majorBidi" w:hAnsiTheme="majorBidi" w:cstheme="majorBidi"/>
                <w:b/>
                <w:bCs/>
                <w:sz w:val="16"/>
                <w:szCs w:val="16"/>
              </w:rPr>
              <w:t>D</w:t>
            </w:r>
            <w:r w:rsidRPr="00DC3CE1">
              <w:rPr>
                <w:rFonts w:asciiTheme="majorBidi" w:hAnsiTheme="majorBidi" w:cstheme="majorBidi"/>
                <w:b/>
                <w:bCs/>
                <w:sz w:val="16"/>
                <w:szCs w:val="16"/>
              </w:rPr>
              <w:t>esign</w:t>
            </w:r>
          </w:p>
        </w:tc>
        <w:tc>
          <w:tcPr>
            <w:tcW w:w="810" w:type="dxa"/>
          </w:tcPr>
          <w:p w14:paraId="09597DC9" w14:textId="60FC5C86" w:rsidR="00001D26" w:rsidRPr="00DC3CE1" w:rsidRDefault="008679B9" w:rsidP="00700D0E">
            <w:pPr>
              <w:bidi w:val="0"/>
              <w:spacing w:before="0" w:beforeAutospacing="0" w:after="0" w:afterAutospacing="0" w:line="240" w:lineRule="auto"/>
              <w:ind w:left="0" w:firstLine="0"/>
              <w:jc w:val="center"/>
              <w:rPr>
                <w:rFonts w:asciiTheme="majorBidi" w:hAnsiTheme="majorBidi" w:cstheme="majorBidi"/>
                <w:b/>
                <w:bCs/>
                <w:sz w:val="16"/>
                <w:szCs w:val="16"/>
                <w:rtl/>
              </w:rPr>
            </w:pPr>
            <w:r w:rsidRPr="00DC3CE1">
              <w:rPr>
                <w:rFonts w:asciiTheme="majorBidi" w:hAnsiTheme="majorBidi" w:cstheme="majorBidi"/>
                <w:b/>
                <w:bCs/>
                <w:sz w:val="16"/>
                <w:szCs w:val="16"/>
              </w:rPr>
              <w:t xml:space="preserve">Target </w:t>
            </w:r>
            <w:r w:rsidR="00133CFB" w:rsidRPr="00DC3CE1">
              <w:rPr>
                <w:rFonts w:asciiTheme="majorBidi" w:hAnsiTheme="majorBidi" w:cstheme="majorBidi"/>
                <w:b/>
                <w:bCs/>
                <w:sz w:val="16"/>
                <w:szCs w:val="16"/>
              </w:rPr>
              <w:t>G</w:t>
            </w:r>
            <w:r w:rsidRPr="00DC3CE1">
              <w:rPr>
                <w:rFonts w:asciiTheme="majorBidi" w:hAnsiTheme="majorBidi" w:cstheme="majorBidi"/>
                <w:b/>
                <w:bCs/>
                <w:sz w:val="16"/>
                <w:szCs w:val="16"/>
              </w:rPr>
              <w:t>roup</w:t>
            </w:r>
          </w:p>
        </w:tc>
        <w:tc>
          <w:tcPr>
            <w:tcW w:w="1080" w:type="dxa"/>
          </w:tcPr>
          <w:p w14:paraId="493B38F3" w14:textId="774FA5E3" w:rsidR="00001D26" w:rsidRPr="00DC3CE1" w:rsidRDefault="008679B9" w:rsidP="00700D0E">
            <w:pPr>
              <w:bidi w:val="0"/>
              <w:spacing w:before="0" w:beforeAutospacing="0" w:after="0" w:afterAutospacing="0" w:line="240" w:lineRule="auto"/>
              <w:ind w:left="0" w:firstLine="0"/>
              <w:jc w:val="center"/>
              <w:rPr>
                <w:rFonts w:asciiTheme="majorBidi" w:hAnsiTheme="majorBidi" w:cstheme="majorBidi"/>
                <w:b/>
                <w:bCs/>
                <w:sz w:val="16"/>
                <w:szCs w:val="16"/>
                <w:rtl/>
              </w:rPr>
            </w:pPr>
            <w:r w:rsidRPr="00DC3CE1">
              <w:rPr>
                <w:rFonts w:asciiTheme="majorBidi" w:hAnsiTheme="majorBidi" w:cstheme="majorBidi"/>
                <w:b/>
                <w:bCs/>
                <w:sz w:val="16"/>
                <w:szCs w:val="16"/>
              </w:rPr>
              <w:t xml:space="preserve">Type of </w:t>
            </w:r>
            <w:proofErr w:type="spellStart"/>
            <w:r w:rsidR="00133CFB" w:rsidRPr="00DC3CE1">
              <w:rPr>
                <w:rFonts w:asciiTheme="majorBidi" w:hAnsiTheme="majorBidi" w:cstheme="majorBidi"/>
                <w:b/>
                <w:bCs/>
                <w:sz w:val="16"/>
                <w:szCs w:val="16"/>
              </w:rPr>
              <w:t>S</w:t>
            </w:r>
            <w:r w:rsidRPr="00DC3CE1">
              <w:rPr>
                <w:rFonts w:asciiTheme="majorBidi" w:hAnsiTheme="majorBidi" w:cstheme="majorBidi"/>
                <w:b/>
                <w:bCs/>
                <w:sz w:val="16"/>
                <w:szCs w:val="16"/>
              </w:rPr>
              <w:t>mulator</w:t>
            </w:r>
            <w:proofErr w:type="spellEnd"/>
          </w:p>
        </w:tc>
        <w:tc>
          <w:tcPr>
            <w:tcW w:w="990" w:type="dxa"/>
          </w:tcPr>
          <w:p w14:paraId="00048D36" w14:textId="77777777" w:rsidR="00001D26" w:rsidRPr="00DC3CE1" w:rsidRDefault="008679B9" w:rsidP="00700D0E">
            <w:pPr>
              <w:bidi w:val="0"/>
              <w:spacing w:before="0" w:beforeAutospacing="0" w:after="0" w:afterAutospacing="0" w:line="240" w:lineRule="auto"/>
              <w:ind w:left="0" w:firstLine="0"/>
              <w:jc w:val="center"/>
              <w:rPr>
                <w:rFonts w:asciiTheme="majorBidi" w:hAnsiTheme="majorBidi" w:cstheme="majorBidi"/>
                <w:b/>
                <w:bCs/>
                <w:sz w:val="16"/>
                <w:szCs w:val="16"/>
                <w:rtl/>
              </w:rPr>
            </w:pPr>
            <w:r w:rsidRPr="00DC3CE1">
              <w:rPr>
                <w:rFonts w:asciiTheme="majorBidi" w:hAnsiTheme="majorBidi" w:cstheme="majorBidi"/>
                <w:b/>
                <w:bCs/>
                <w:sz w:val="16"/>
                <w:szCs w:val="16"/>
              </w:rPr>
              <w:t>Challenges</w:t>
            </w:r>
          </w:p>
        </w:tc>
        <w:tc>
          <w:tcPr>
            <w:tcW w:w="1220" w:type="dxa"/>
          </w:tcPr>
          <w:p w14:paraId="49A9F64E" w14:textId="77777777" w:rsidR="00001D26" w:rsidRPr="00DC3CE1" w:rsidRDefault="008679B9" w:rsidP="00700D0E">
            <w:pPr>
              <w:bidi w:val="0"/>
              <w:spacing w:before="0" w:beforeAutospacing="0" w:after="0" w:afterAutospacing="0" w:line="240" w:lineRule="auto"/>
              <w:ind w:left="0" w:firstLine="0"/>
              <w:jc w:val="center"/>
              <w:rPr>
                <w:rFonts w:asciiTheme="majorBidi" w:hAnsiTheme="majorBidi" w:cstheme="majorBidi"/>
                <w:b/>
                <w:bCs/>
                <w:sz w:val="16"/>
                <w:szCs w:val="16"/>
                <w:rtl/>
              </w:rPr>
            </w:pPr>
            <w:r w:rsidRPr="00DC3CE1">
              <w:rPr>
                <w:rFonts w:asciiTheme="majorBidi" w:hAnsiTheme="majorBidi" w:cstheme="majorBidi"/>
                <w:b/>
                <w:bCs/>
                <w:sz w:val="16"/>
                <w:szCs w:val="16"/>
              </w:rPr>
              <w:t>Disadvantages</w:t>
            </w:r>
          </w:p>
        </w:tc>
        <w:tc>
          <w:tcPr>
            <w:tcW w:w="1559" w:type="dxa"/>
          </w:tcPr>
          <w:p w14:paraId="185AF631" w14:textId="77777777" w:rsidR="00001D26" w:rsidRPr="00DC3CE1" w:rsidRDefault="008679B9" w:rsidP="00700D0E">
            <w:pPr>
              <w:bidi w:val="0"/>
              <w:spacing w:before="0" w:beforeAutospacing="0" w:after="0" w:afterAutospacing="0" w:line="240" w:lineRule="auto"/>
              <w:ind w:left="0" w:firstLine="0"/>
              <w:jc w:val="center"/>
              <w:rPr>
                <w:rFonts w:asciiTheme="majorBidi" w:hAnsiTheme="majorBidi" w:cstheme="majorBidi"/>
                <w:b/>
                <w:bCs/>
                <w:sz w:val="16"/>
                <w:szCs w:val="16"/>
                <w:rtl/>
              </w:rPr>
            </w:pPr>
            <w:r w:rsidRPr="00DC3CE1">
              <w:rPr>
                <w:rFonts w:asciiTheme="majorBidi" w:hAnsiTheme="majorBidi" w:cstheme="majorBidi"/>
                <w:b/>
                <w:bCs/>
                <w:sz w:val="16"/>
                <w:szCs w:val="16"/>
              </w:rPr>
              <w:t>Advantages</w:t>
            </w:r>
          </w:p>
        </w:tc>
        <w:tc>
          <w:tcPr>
            <w:tcW w:w="1701" w:type="dxa"/>
          </w:tcPr>
          <w:p w14:paraId="74A36DB2" w14:textId="77777777" w:rsidR="00001D26" w:rsidRPr="00DC3CE1" w:rsidRDefault="008679B9" w:rsidP="00700D0E">
            <w:pPr>
              <w:bidi w:val="0"/>
              <w:spacing w:before="0" w:beforeAutospacing="0" w:after="0" w:afterAutospacing="0" w:line="240" w:lineRule="auto"/>
              <w:ind w:left="0" w:firstLine="0"/>
              <w:jc w:val="center"/>
              <w:rPr>
                <w:rFonts w:asciiTheme="majorBidi" w:hAnsiTheme="majorBidi" w:cstheme="majorBidi"/>
                <w:b/>
                <w:bCs/>
                <w:sz w:val="16"/>
                <w:szCs w:val="16"/>
                <w:rtl/>
              </w:rPr>
            </w:pPr>
            <w:r w:rsidRPr="00DC3CE1">
              <w:rPr>
                <w:rFonts w:asciiTheme="majorBidi" w:hAnsiTheme="majorBidi" w:cstheme="majorBidi"/>
                <w:b/>
                <w:bCs/>
                <w:sz w:val="16"/>
                <w:szCs w:val="16"/>
              </w:rPr>
              <w:t>Application</w:t>
            </w:r>
          </w:p>
        </w:tc>
        <w:tc>
          <w:tcPr>
            <w:tcW w:w="2552" w:type="dxa"/>
          </w:tcPr>
          <w:p w14:paraId="3CB432D6" w14:textId="077ABD7F" w:rsidR="00001D26" w:rsidRPr="00DC3CE1" w:rsidRDefault="008679B9" w:rsidP="00700D0E">
            <w:pPr>
              <w:bidi w:val="0"/>
              <w:spacing w:before="0" w:beforeAutospacing="0" w:after="0" w:afterAutospacing="0" w:line="240" w:lineRule="auto"/>
              <w:ind w:left="0" w:firstLine="0"/>
              <w:jc w:val="center"/>
              <w:rPr>
                <w:rFonts w:asciiTheme="majorBidi" w:hAnsiTheme="majorBidi" w:cstheme="majorBidi"/>
                <w:b/>
                <w:bCs/>
                <w:sz w:val="16"/>
                <w:szCs w:val="16"/>
                <w:rtl/>
              </w:rPr>
            </w:pPr>
            <w:r w:rsidRPr="00DC3CE1">
              <w:rPr>
                <w:rFonts w:asciiTheme="majorBidi" w:hAnsiTheme="majorBidi" w:cstheme="majorBidi"/>
                <w:b/>
                <w:bCs/>
                <w:sz w:val="16"/>
                <w:szCs w:val="16"/>
              </w:rPr>
              <w:t xml:space="preserve">Required </w:t>
            </w:r>
            <w:r w:rsidR="00133CFB" w:rsidRPr="00DC3CE1">
              <w:rPr>
                <w:rFonts w:asciiTheme="majorBidi" w:hAnsiTheme="majorBidi" w:cstheme="majorBidi"/>
                <w:b/>
                <w:bCs/>
                <w:sz w:val="16"/>
                <w:szCs w:val="16"/>
              </w:rPr>
              <w:t>C</w:t>
            </w:r>
            <w:r w:rsidRPr="00DC3CE1">
              <w:rPr>
                <w:rFonts w:asciiTheme="majorBidi" w:hAnsiTheme="majorBidi" w:cstheme="majorBidi"/>
                <w:b/>
                <w:bCs/>
                <w:sz w:val="16"/>
                <w:szCs w:val="16"/>
              </w:rPr>
              <w:t>ondition</w:t>
            </w:r>
          </w:p>
        </w:tc>
      </w:tr>
      <w:tr w:rsidR="00DC3CE1" w:rsidRPr="00DC3CE1" w14:paraId="3AD9C91C" w14:textId="77777777" w:rsidTr="00D342D0">
        <w:trPr>
          <w:trHeight w:val="265"/>
          <w:jc w:val="center"/>
        </w:trPr>
        <w:tc>
          <w:tcPr>
            <w:tcW w:w="404" w:type="dxa"/>
            <w:vAlign w:val="center"/>
          </w:tcPr>
          <w:p w14:paraId="23BC1DD3" w14:textId="3D8E8491" w:rsidR="00001D26" w:rsidRPr="00DC3CE1" w:rsidRDefault="006B0E62" w:rsidP="00700D0E">
            <w:pPr>
              <w:bidi w:val="0"/>
              <w:spacing w:before="0" w:beforeAutospacing="0" w:after="0" w:afterAutospacing="0" w:line="240" w:lineRule="auto"/>
              <w:ind w:left="0" w:firstLine="0"/>
              <w:rPr>
                <w:rFonts w:asciiTheme="majorBidi" w:hAnsiTheme="majorBidi" w:cstheme="majorBidi"/>
                <w:sz w:val="16"/>
                <w:szCs w:val="16"/>
              </w:rPr>
            </w:pPr>
            <w:r>
              <w:rPr>
                <w:rFonts w:asciiTheme="majorBidi" w:hAnsiTheme="majorBidi" w:cstheme="majorBidi"/>
                <w:sz w:val="16"/>
                <w:szCs w:val="16"/>
              </w:rPr>
              <w:t>1</w:t>
            </w:r>
          </w:p>
        </w:tc>
        <w:tc>
          <w:tcPr>
            <w:tcW w:w="851" w:type="dxa"/>
            <w:vAlign w:val="center"/>
          </w:tcPr>
          <w:p w14:paraId="02D0DF54" w14:textId="77777777" w:rsidR="00001D26" w:rsidRPr="00DC3CE1" w:rsidRDefault="00001D26" w:rsidP="00B17E02">
            <w:pPr>
              <w:bidi w:val="0"/>
              <w:spacing w:before="0" w:beforeAutospacing="0" w:after="0" w:afterAutospacing="0" w:line="240" w:lineRule="auto"/>
              <w:ind w:left="0" w:firstLine="0"/>
              <w:rPr>
                <w:rFonts w:asciiTheme="majorBidi" w:hAnsiTheme="majorBidi" w:cstheme="majorBidi"/>
                <w:sz w:val="16"/>
                <w:szCs w:val="16"/>
                <w:rtl/>
              </w:rPr>
            </w:pPr>
            <w:r w:rsidRPr="00DC3CE1">
              <w:rPr>
                <w:rFonts w:asciiTheme="majorBidi" w:hAnsiTheme="majorBidi" w:cstheme="majorBidi"/>
                <w:sz w:val="16"/>
                <w:szCs w:val="16"/>
              </w:rPr>
              <w:t xml:space="preserve">Heiner et. al. </w:t>
            </w:r>
            <w:r w:rsidRPr="00DC3CE1">
              <w:rPr>
                <w:rFonts w:asciiTheme="majorBidi" w:hAnsiTheme="majorBidi" w:cstheme="majorBidi"/>
                <w:sz w:val="16"/>
                <w:szCs w:val="16"/>
              </w:rPr>
              <w:fldChar w:fldCharType="begin"/>
            </w:r>
            <w:r w:rsidRPr="00DC3CE1">
              <w:rPr>
                <w:rFonts w:asciiTheme="majorBidi" w:hAnsiTheme="majorBidi" w:cstheme="majorBidi"/>
                <w:sz w:val="16"/>
                <w:szCs w:val="16"/>
              </w:rPr>
              <w:instrText xml:space="preserve"> ADDIN EN.CITE &lt;EndNote&gt;&lt;Cite&gt;&lt;Author&gt;Heiner&lt;/Author&gt;&lt;Year&gt;2011&lt;/Year&gt;&lt;RecNum&gt;28&lt;/RecNum&gt;&lt;DisplayText&gt;(50)&lt;/DisplayText&gt;&lt;record&gt;&lt;rec-number&gt;28&lt;/rec-number&gt;&lt;foreign-keys&gt;&lt;key app="EN" db-id="we0zppea3ersx5erfsopza0v25r5d2wp0z0r" timestamp="1679993573"&gt;28&lt;/key&gt;&lt;/foreign-keys&gt;&lt;ref-type name="Journal Article"&gt;17&lt;/ref-type&gt;&lt;contributors&gt;&lt;authors&gt;&lt;author&gt;Heiner, Jason D.&lt;/author&gt;&lt;author&gt;Proffitt, Aaron M.&lt;/author&gt;&lt;author&gt;McArthur, Todd J.&lt;/author&gt;&lt;/authors&gt;&lt;/contributors&gt;&lt;titles&gt;&lt;title&gt;The ability of emergency nurses to detect simulated long bone fractures with portable ultrasound&lt;/title&gt;&lt;secondary-title&gt;International Emergency Nursing&lt;/secondary-title&gt;&lt;/titles&gt;&lt;periodical&gt;&lt;full-title&gt;International Emergency Nursing&lt;/full-title&gt;&lt;/periodical&gt;&lt;pages&gt;120-124&lt;/pages&gt;&lt;volume&gt;19&lt;/volume&gt;&lt;number&gt;3&lt;/number&gt;&lt;keywords&gt;&lt;keyword&gt;Emergency Nursing Clinical Competence -- Evaluation Humeral Fractures -- Diagnosis Femoral Fractures -- Diagnosis Ultrasonography -- Utilization Patient Simulation Human Emergency Service Failure to Diagnose Chi Square Test Sensitivity and Specificity B&lt;/keyword&gt;&lt;/keywords&gt;&lt;dates&gt;&lt;year&gt;2011&lt;/year&gt;&lt;/dates&gt;&lt;pub-location&gt;Department of Emergency Medicine, Madigan Army Medical Center, Tacoma, WA, United States&lt;/pub-location&gt;&lt;urls&gt;&lt;related-urls&gt;&lt;url&gt;https://search.ebscohost.com/login.aspx?direct=true&amp;amp;AuthType=sso&amp;amp;db=ccm&amp;amp;AN=104644221&amp;amp;site=ehost-live&amp;amp;scope=site&amp;amp;custid=s8499730&lt;/url&gt;&lt;/related-urls&gt;&lt;/urls&gt;&lt;electronic-resource-num&gt;10.1016/j.ienj.2010.08.004&lt;/electronic-resource-num&gt;&lt;/record&gt;&lt;/Cite&gt;&lt;/EndNote&gt;</w:instrText>
            </w:r>
            <w:r w:rsidRPr="00DC3CE1">
              <w:rPr>
                <w:rFonts w:asciiTheme="majorBidi" w:hAnsiTheme="majorBidi" w:cstheme="majorBidi"/>
                <w:sz w:val="16"/>
                <w:szCs w:val="16"/>
              </w:rPr>
              <w:fldChar w:fldCharType="separate"/>
            </w:r>
            <w:r w:rsidRPr="00DC3CE1">
              <w:rPr>
                <w:rFonts w:asciiTheme="majorBidi" w:hAnsiTheme="majorBidi" w:cstheme="majorBidi"/>
                <w:noProof/>
                <w:sz w:val="16"/>
                <w:szCs w:val="16"/>
              </w:rPr>
              <w:t>(</w:t>
            </w:r>
            <w:r w:rsidR="00B17E02" w:rsidRPr="00DC3CE1">
              <w:rPr>
                <w:rFonts w:asciiTheme="majorBidi" w:hAnsiTheme="majorBidi" w:cstheme="majorBidi"/>
                <w:noProof/>
                <w:sz w:val="16"/>
                <w:szCs w:val="16"/>
              </w:rPr>
              <w:t>20</w:t>
            </w:r>
            <w:r w:rsidRPr="00DC3CE1">
              <w:rPr>
                <w:rFonts w:asciiTheme="majorBidi" w:hAnsiTheme="majorBidi" w:cstheme="majorBidi"/>
                <w:noProof/>
                <w:sz w:val="16"/>
                <w:szCs w:val="16"/>
              </w:rPr>
              <w:t>)</w:t>
            </w:r>
            <w:r w:rsidRPr="00DC3CE1">
              <w:rPr>
                <w:rFonts w:asciiTheme="majorBidi" w:hAnsiTheme="majorBidi" w:cstheme="majorBidi"/>
                <w:sz w:val="16"/>
                <w:szCs w:val="16"/>
              </w:rPr>
              <w:fldChar w:fldCharType="end"/>
            </w:r>
          </w:p>
          <w:p w14:paraId="22144B6C" w14:textId="77777777" w:rsidR="00001D26" w:rsidRPr="00DC3CE1" w:rsidRDefault="00001D26" w:rsidP="00700D0E">
            <w:pPr>
              <w:bidi w:val="0"/>
              <w:spacing w:before="0" w:beforeAutospacing="0" w:after="0" w:afterAutospacing="0" w:line="240" w:lineRule="auto"/>
              <w:ind w:left="0" w:firstLine="0"/>
              <w:rPr>
                <w:rFonts w:asciiTheme="majorBidi" w:hAnsiTheme="majorBidi" w:cstheme="majorBidi"/>
                <w:sz w:val="16"/>
                <w:szCs w:val="16"/>
                <w:rtl/>
              </w:rPr>
            </w:pPr>
          </w:p>
          <w:p w14:paraId="7F9E20A9" w14:textId="77777777" w:rsidR="00001D26" w:rsidRPr="00DC3CE1" w:rsidRDefault="00001D26" w:rsidP="00700D0E">
            <w:pPr>
              <w:bidi w:val="0"/>
              <w:spacing w:before="0" w:beforeAutospacing="0" w:after="0" w:afterAutospacing="0" w:line="240" w:lineRule="auto"/>
              <w:ind w:left="0" w:firstLine="0"/>
              <w:rPr>
                <w:rFonts w:asciiTheme="majorBidi" w:hAnsiTheme="majorBidi" w:cstheme="majorBidi"/>
                <w:sz w:val="16"/>
                <w:szCs w:val="16"/>
              </w:rPr>
            </w:pPr>
          </w:p>
        </w:tc>
        <w:tc>
          <w:tcPr>
            <w:tcW w:w="1575" w:type="dxa"/>
            <w:vAlign w:val="center"/>
          </w:tcPr>
          <w:p w14:paraId="7057ED9A" w14:textId="77777777" w:rsidR="00001D26" w:rsidRPr="00DC3CE1" w:rsidRDefault="00001D26" w:rsidP="00700D0E">
            <w:pPr>
              <w:bidi w:val="0"/>
              <w:spacing w:before="0" w:beforeAutospacing="0" w:after="0" w:afterAutospacing="0" w:line="240" w:lineRule="auto"/>
              <w:ind w:left="0" w:firstLine="0"/>
              <w:rPr>
                <w:rFonts w:asciiTheme="majorBidi" w:hAnsiTheme="majorBidi" w:cstheme="majorBidi"/>
                <w:sz w:val="16"/>
                <w:szCs w:val="16"/>
              </w:rPr>
            </w:pPr>
            <w:r w:rsidRPr="00DC3CE1">
              <w:rPr>
                <w:rFonts w:asciiTheme="majorBidi" w:hAnsiTheme="majorBidi" w:cstheme="majorBidi"/>
                <w:sz w:val="16"/>
                <w:szCs w:val="16"/>
              </w:rPr>
              <w:t>The ability of emergency nurses to detect simulated long bone fractures with portable ultrasound</w:t>
            </w:r>
          </w:p>
        </w:tc>
        <w:tc>
          <w:tcPr>
            <w:tcW w:w="855" w:type="dxa"/>
            <w:vAlign w:val="center"/>
          </w:tcPr>
          <w:p w14:paraId="784310AC" w14:textId="77777777" w:rsidR="00001D26" w:rsidRPr="00DC3CE1" w:rsidRDefault="00001D26" w:rsidP="00700D0E">
            <w:pPr>
              <w:bidi w:val="0"/>
              <w:spacing w:before="0" w:beforeAutospacing="0" w:after="0" w:afterAutospacing="0" w:line="240" w:lineRule="auto"/>
              <w:ind w:left="0" w:firstLine="0"/>
              <w:rPr>
                <w:rFonts w:asciiTheme="majorBidi" w:hAnsiTheme="majorBidi" w:cstheme="majorBidi"/>
                <w:sz w:val="16"/>
                <w:szCs w:val="16"/>
              </w:rPr>
            </w:pPr>
            <w:r w:rsidRPr="00DC3CE1">
              <w:rPr>
                <w:rFonts w:asciiTheme="majorBidi" w:hAnsiTheme="majorBidi" w:cstheme="majorBidi"/>
                <w:sz w:val="16"/>
                <w:szCs w:val="16"/>
              </w:rPr>
              <w:t>USA</w:t>
            </w:r>
          </w:p>
        </w:tc>
        <w:tc>
          <w:tcPr>
            <w:tcW w:w="563" w:type="dxa"/>
            <w:vAlign w:val="center"/>
          </w:tcPr>
          <w:p w14:paraId="3FE38DB2" w14:textId="52D57349" w:rsidR="00001D26" w:rsidRPr="00DC3CE1" w:rsidRDefault="001438A3" w:rsidP="00700D0E">
            <w:pPr>
              <w:bidi w:val="0"/>
              <w:spacing w:before="0" w:beforeAutospacing="0" w:after="0" w:afterAutospacing="0" w:line="240" w:lineRule="auto"/>
              <w:ind w:left="0" w:firstLine="0"/>
              <w:rPr>
                <w:rFonts w:asciiTheme="majorBidi" w:hAnsiTheme="majorBidi" w:cstheme="majorBidi"/>
                <w:sz w:val="16"/>
                <w:szCs w:val="16"/>
              </w:rPr>
            </w:pPr>
            <w:r>
              <w:rPr>
                <w:rFonts w:asciiTheme="majorBidi" w:hAnsiTheme="majorBidi" w:cstheme="majorBidi"/>
                <w:sz w:val="16"/>
                <w:szCs w:val="16"/>
              </w:rPr>
              <w:t>2011</w:t>
            </w:r>
          </w:p>
        </w:tc>
        <w:tc>
          <w:tcPr>
            <w:tcW w:w="1134" w:type="dxa"/>
            <w:vAlign w:val="center"/>
          </w:tcPr>
          <w:p w14:paraId="17BFBF35" w14:textId="77777777" w:rsidR="00001D26" w:rsidRPr="00DC3CE1" w:rsidRDefault="00001D26" w:rsidP="00700D0E">
            <w:pPr>
              <w:bidi w:val="0"/>
              <w:spacing w:before="0" w:beforeAutospacing="0" w:after="0" w:afterAutospacing="0" w:line="240" w:lineRule="auto"/>
              <w:ind w:left="0" w:firstLine="0"/>
              <w:rPr>
                <w:rFonts w:asciiTheme="majorBidi" w:hAnsiTheme="majorBidi" w:cstheme="majorBidi"/>
                <w:sz w:val="16"/>
                <w:szCs w:val="16"/>
              </w:rPr>
            </w:pPr>
            <w:r w:rsidRPr="00DC3CE1">
              <w:rPr>
                <w:rFonts w:asciiTheme="majorBidi" w:hAnsiTheme="majorBidi" w:cstheme="majorBidi"/>
                <w:sz w:val="16"/>
                <w:szCs w:val="16"/>
              </w:rPr>
              <w:t>Journal article</w:t>
            </w:r>
          </w:p>
        </w:tc>
        <w:tc>
          <w:tcPr>
            <w:tcW w:w="1003" w:type="dxa"/>
            <w:vAlign w:val="center"/>
          </w:tcPr>
          <w:p w14:paraId="32170A0E" w14:textId="77777777" w:rsidR="00001D26" w:rsidRPr="00DC3CE1" w:rsidRDefault="00001D26" w:rsidP="00700D0E">
            <w:pPr>
              <w:bidi w:val="0"/>
              <w:spacing w:before="0" w:beforeAutospacing="0" w:after="0" w:afterAutospacing="0" w:line="240" w:lineRule="auto"/>
              <w:ind w:left="0" w:firstLine="0"/>
              <w:rPr>
                <w:rFonts w:asciiTheme="majorBidi" w:hAnsiTheme="majorBidi" w:cstheme="majorBidi"/>
                <w:sz w:val="16"/>
                <w:szCs w:val="16"/>
                <w:rtl/>
                <w:lang w:bidi="fa-IR"/>
              </w:rPr>
            </w:pPr>
            <w:r w:rsidRPr="00DC3CE1">
              <w:rPr>
                <w:rFonts w:asciiTheme="majorBidi" w:hAnsiTheme="majorBidi" w:cstheme="majorBidi"/>
                <w:sz w:val="16"/>
                <w:szCs w:val="16"/>
                <w:lang w:bidi="fa-IR"/>
              </w:rPr>
              <w:t>Quantitative</w:t>
            </w:r>
          </w:p>
        </w:tc>
        <w:tc>
          <w:tcPr>
            <w:tcW w:w="810" w:type="dxa"/>
          </w:tcPr>
          <w:p w14:paraId="38E97E99" w14:textId="77777777" w:rsidR="00001D26" w:rsidRPr="00DC3CE1" w:rsidRDefault="000A7DA8" w:rsidP="00700D0E">
            <w:pPr>
              <w:bidi w:val="0"/>
              <w:spacing w:before="0" w:beforeAutospacing="0" w:after="0" w:afterAutospacing="0" w:line="240" w:lineRule="auto"/>
              <w:ind w:left="0" w:firstLine="0"/>
              <w:rPr>
                <w:rFonts w:asciiTheme="majorBidi" w:hAnsiTheme="majorBidi" w:cstheme="majorBidi"/>
                <w:sz w:val="16"/>
                <w:szCs w:val="16"/>
                <w:lang w:bidi="fa-IR"/>
              </w:rPr>
            </w:pPr>
            <w:r w:rsidRPr="00DC3CE1">
              <w:rPr>
                <w:rFonts w:asciiTheme="majorBidi" w:hAnsiTheme="majorBidi" w:cstheme="majorBidi"/>
                <w:sz w:val="16"/>
                <w:szCs w:val="16"/>
              </w:rPr>
              <w:t>Emergency nurses</w:t>
            </w:r>
          </w:p>
        </w:tc>
        <w:tc>
          <w:tcPr>
            <w:tcW w:w="1080" w:type="dxa"/>
          </w:tcPr>
          <w:p w14:paraId="70AA804E" w14:textId="77777777" w:rsidR="00001D26" w:rsidRPr="00DC3CE1" w:rsidRDefault="00577471" w:rsidP="00700D0E">
            <w:pPr>
              <w:bidi w:val="0"/>
              <w:spacing w:before="0" w:beforeAutospacing="0" w:after="0" w:afterAutospacing="0" w:line="240" w:lineRule="auto"/>
              <w:ind w:left="0" w:firstLine="0"/>
              <w:rPr>
                <w:rFonts w:asciiTheme="majorBidi" w:hAnsiTheme="majorBidi" w:cstheme="majorBidi"/>
                <w:sz w:val="16"/>
                <w:szCs w:val="16"/>
                <w:lang w:bidi="fa-IR"/>
              </w:rPr>
            </w:pPr>
            <w:r w:rsidRPr="00DC3CE1">
              <w:rPr>
                <w:rFonts w:asciiTheme="majorBidi" w:hAnsiTheme="majorBidi" w:cstheme="majorBidi"/>
                <w:sz w:val="16"/>
                <w:szCs w:val="16"/>
                <w:lang w:bidi="fa-IR"/>
              </w:rPr>
              <w:t>Model</w:t>
            </w:r>
          </w:p>
        </w:tc>
        <w:tc>
          <w:tcPr>
            <w:tcW w:w="990" w:type="dxa"/>
          </w:tcPr>
          <w:p w14:paraId="58093089" w14:textId="77777777" w:rsidR="00001D26" w:rsidRPr="00DC3CE1" w:rsidRDefault="00951FD9" w:rsidP="00700D0E">
            <w:pPr>
              <w:bidi w:val="0"/>
              <w:spacing w:before="0" w:beforeAutospacing="0" w:after="0" w:afterAutospacing="0" w:line="240" w:lineRule="auto"/>
              <w:ind w:left="0" w:firstLine="0"/>
              <w:rPr>
                <w:rFonts w:asciiTheme="majorBidi" w:hAnsiTheme="majorBidi" w:cstheme="majorBidi"/>
                <w:sz w:val="16"/>
                <w:szCs w:val="16"/>
                <w:lang w:bidi="fa-IR"/>
              </w:rPr>
            </w:pPr>
            <w:r w:rsidRPr="00DC3CE1">
              <w:rPr>
                <w:rFonts w:asciiTheme="majorBidi" w:hAnsiTheme="majorBidi" w:cstheme="majorBidi"/>
                <w:sz w:val="16"/>
                <w:szCs w:val="16"/>
                <w:lang w:bidi="fa-IR"/>
              </w:rPr>
              <w:t>-</w:t>
            </w:r>
          </w:p>
        </w:tc>
        <w:tc>
          <w:tcPr>
            <w:tcW w:w="1220" w:type="dxa"/>
          </w:tcPr>
          <w:p w14:paraId="7397EFE0" w14:textId="77777777" w:rsidR="00001D26" w:rsidRPr="00DC3CE1" w:rsidRDefault="00951FD9" w:rsidP="00700D0E">
            <w:pPr>
              <w:bidi w:val="0"/>
              <w:spacing w:before="0" w:beforeAutospacing="0" w:after="0" w:afterAutospacing="0" w:line="240" w:lineRule="auto"/>
              <w:ind w:left="0" w:firstLine="0"/>
              <w:rPr>
                <w:rFonts w:asciiTheme="majorBidi" w:hAnsiTheme="majorBidi" w:cstheme="majorBidi"/>
                <w:sz w:val="16"/>
                <w:szCs w:val="16"/>
                <w:lang w:bidi="fa-IR"/>
              </w:rPr>
            </w:pPr>
            <w:r w:rsidRPr="00DC3CE1">
              <w:rPr>
                <w:rFonts w:asciiTheme="majorBidi" w:hAnsiTheme="majorBidi" w:cstheme="majorBidi"/>
                <w:sz w:val="16"/>
                <w:szCs w:val="16"/>
                <w:lang w:bidi="fa-IR"/>
              </w:rPr>
              <w:t>-</w:t>
            </w:r>
          </w:p>
        </w:tc>
        <w:tc>
          <w:tcPr>
            <w:tcW w:w="1559" w:type="dxa"/>
          </w:tcPr>
          <w:p w14:paraId="26DA6B19" w14:textId="77777777" w:rsidR="00D91FFD" w:rsidRPr="00DC3CE1" w:rsidRDefault="00D91FFD" w:rsidP="00700D0E">
            <w:pPr>
              <w:bidi w:val="0"/>
              <w:spacing w:before="0" w:beforeAutospacing="0" w:after="0" w:afterAutospacing="0" w:line="240" w:lineRule="auto"/>
              <w:ind w:left="0" w:firstLine="0"/>
              <w:rPr>
                <w:rFonts w:asciiTheme="majorBidi" w:hAnsiTheme="majorBidi" w:cstheme="majorBidi"/>
                <w:sz w:val="16"/>
                <w:szCs w:val="16"/>
                <w:lang w:bidi="fa-IR"/>
              </w:rPr>
            </w:pPr>
            <w:r w:rsidRPr="00DC3CE1">
              <w:rPr>
                <w:rFonts w:asciiTheme="majorBidi" w:hAnsiTheme="majorBidi" w:cstheme="majorBidi"/>
                <w:sz w:val="16"/>
                <w:szCs w:val="16"/>
                <w:lang w:bidi="fa-IR"/>
              </w:rPr>
              <w:t>High sensitivity</w:t>
            </w:r>
          </w:p>
          <w:p w14:paraId="244B6857" w14:textId="77777777" w:rsidR="00001D26" w:rsidRPr="00DC3CE1" w:rsidRDefault="00D91FFD" w:rsidP="00700D0E">
            <w:pPr>
              <w:bidi w:val="0"/>
              <w:spacing w:before="0" w:beforeAutospacing="0" w:after="0" w:afterAutospacing="0" w:line="240" w:lineRule="auto"/>
              <w:ind w:left="0" w:firstLine="0"/>
              <w:rPr>
                <w:rFonts w:asciiTheme="majorBidi" w:hAnsiTheme="majorBidi" w:cstheme="majorBidi"/>
                <w:sz w:val="16"/>
                <w:szCs w:val="16"/>
                <w:lang w:bidi="fa-IR"/>
              </w:rPr>
            </w:pPr>
            <w:r w:rsidRPr="00DC3CE1">
              <w:rPr>
                <w:rFonts w:asciiTheme="majorBidi" w:hAnsiTheme="majorBidi" w:cstheme="majorBidi"/>
                <w:sz w:val="16"/>
                <w:szCs w:val="16"/>
                <w:lang w:bidi="fa-IR"/>
              </w:rPr>
              <w:t>High specificity</w:t>
            </w:r>
          </w:p>
        </w:tc>
        <w:tc>
          <w:tcPr>
            <w:tcW w:w="1701" w:type="dxa"/>
          </w:tcPr>
          <w:p w14:paraId="7BEE854D" w14:textId="77777777" w:rsidR="00001D26" w:rsidRPr="00DC3CE1" w:rsidRDefault="00B86453" w:rsidP="00700D0E">
            <w:pPr>
              <w:bidi w:val="0"/>
              <w:spacing w:before="0" w:beforeAutospacing="0" w:after="0" w:afterAutospacing="0" w:line="240" w:lineRule="auto"/>
              <w:ind w:left="0" w:firstLine="0"/>
              <w:rPr>
                <w:rFonts w:asciiTheme="majorBidi" w:hAnsiTheme="majorBidi" w:cstheme="majorBidi"/>
                <w:sz w:val="16"/>
                <w:szCs w:val="16"/>
                <w:lang w:bidi="fa-IR"/>
              </w:rPr>
            </w:pPr>
            <w:r w:rsidRPr="00DC3CE1">
              <w:rPr>
                <w:rFonts w:asciiTheme="majorBidi" w:hAnsiTheme="majorBidi" w:cstheme="majorBidi"/>
                <w:sz w:val="16"/>
                <w:szCs w:val="16"/>
                <w:lang w:bidi="fa-IR"/>
              </w:rPr>
              <w:t>-</w:t>
            </w:r>
          </w:p>
        </w:tc>
        <w:tc>
          <w:tcPr>
            <w:tcW w:w="2552" w:type="dxa"/>
          </w:tcPr>
          <w:p w14:paraId="087CE7EB" w14:textId="77777777" w:rsidR="00001D26" w:rsidRPr="00DC3CE1" w:rsidRDefault="00B86453" w:rsidP="00700D0E">
            <w:pPr>
              <w:bidi w:val="0"/>
              <w:spacing w:before="0" w:beforeAutospacing="0" w:after="0" w:afterAutospacing="0" w:line="240" w:lineRule="auto"/>
              <w:ind w:left="0" w:firstLine="0"/>
              <w:rPr>
                <w:rFonts w:asciiTheme="majorBidi" w:hAnsiTheme="majorBidi" w:cstheme="majorBidi"/>
                <w:sz w:val="16"/>
                <w:szCs w:val="16"/>
                <w:lang w:bidi="fa-IR"/>
              </w:rPr>
            </w:pPr>
            <w:r w:rsidRPr="00DC3CE1">
              <w:rPr>
                <w:rFonts w:asciiTheme="majorBidi" w:hAnsiTheme="majorBidi" w:cstheme="majorBidi"/>
                <w:sz w:val="16"/>
                <w:szCs w:val="16"/>
                <w:lang w:bidi="fa-IR"/>
              </w:rPr>
              <w:t>-</w:t>
            </w:r>
          </w:p>
        </w:tc>
      </w:tr>
      <w:tr w:rsidR="00DC3CE1" w:rsidRPr="00DC3CE1" w14:paraId="5DFD625B" w14:textId="77777777" w:rsidTr="00D342D0">
        <w:trPr>
          <w:trHeight w:val="265"/>
          <w:jc w:val="center"/>
        </w:trPr>
        <w:tc>
          <w:tcPr>
            <w:tcW w:w="404" w:type="dxa"/>
            <w:vAlign w:val="center"/>
          </w:tcPr>
          <w:p w14:paraId="50050D7D" w14:textId="1FE28E8F" w:rsidR="00001D26" w:rsidRPr="00DC3CE1" w:rsidRDefault="006B0E62" w:rsidP="00700D0E">
            <w:pPr>
              <w:bidi w:val="0"/>
              <w:spacing w:before="0" w:beforeAutospacing="0" w:after="0" w:afterAutospacing="0" w:line="240" w:lineRule="auto"/>
              <w:ind w:left="0" w:firstLine="0"/>
              <w:rPr>
                <w:rFonts w:asciiTheme="majorBidi" w:hAnsiTheme="majorBidi" w:cstheme="majorBidi"/>
                <w:sz w:val="16"/>
                <w:szCs w:val="16"/>
              </w:rPr>
            </w:pPr>
            <w:r>
              <w:rPr>
                <w:rFonts w:asciiTheme="majorBidi" w:hAnsiTheme="majorBidi" w:cstheme="majorBidi"/>
                <w:sz w:val="16"/>
                <w:szCs w:val="16"/>
              </w:rPr>
              <w:t>2</w:t>
            </w:r>
          </w:p>
        </w:tc>
        <w:tc>
          <w:tcPr>
            <w:tcW w:w="851" w:type="dxa"/>
            <w:vAlign w:val="center"/>
          </w:tcPr>
          <w:p w14:paraId="6CE357D6" w14:textId="77777777" w:rsidR="00001D26" w:rsidRPr="00DC3CE1" w:rsidRDefault="00001D26" w:rsidP="00700D0E">
            <w:pPr>
              <w:bidi w:val="0"/>
              <w:spacing w:before="0" w:beforeAutospacing="0" w:after="0" w:afterAutospacing="0" w:line="240" w:lineRule="auto"/>
              <w:ind w:left="0" w:firstLine="0"/>
              <w:rPr>
                <w:rFonts w:asciiTheme="majorBidi" w:hAnsiTheme="majorBidi" w:cstheme="majorBidi"/>
                <w:sz w:val="16"/>
                <w:szCs w:val="16"/>
                <w:rtl/>
              </w:rPr>
            </w:pPr>
            <w:r w:rsidRPr="00DC3CE1">
              <w:rPr>
                <w:rFonts w:asciiTheme="majorBidi" w:hAnsiTheme="majorBidi" w:cstheme="majorBidi"/>
                <w:sz w:val="16"/>
                <w:szCs w:val="16"/>
              </w:rPr>
              <w:t xml:space="preserve">Alotaibi et.al. </w:t>
            </w:r>
            <w:r w:rsidRPr="00DC3CE1">
              <w:rPr>
                <w:rFonts w:asciiTheme="majorBidi" w:hAnsiTheme="majorBidi" w:cstheme="majorBidi"/>
                <w:sz w:val="16"/>
                <w:szCs w:val="16"/>
              </w:rPr>
              <w:fldChar w:fldCharType="begin"/>
            </w:r>
            <w:r w:rsidRPr="00DC3CE1">
              <w:rPr>
                <w:rFonts w:asciiTheme="majorBidi" w:hAnsiTheme="majorBidi" w:cstheme="majorBidi"/>
                <w:sz w:val="16"/>
                <w:szCs w:val="16"/>
              </w:rPr>
              <w:instrText xml:space="preserve"> ADDIN EN.CITE &lt;EndNote&gt;&lt;Cite&gt;&lt;Author&gt;Alotaibi&lt;/Author&gt;&lt;Year&gt;2015&lt;/Year&gt;&lt;RecNum&gt;122&lt;/RecNum&gt;&lt;DisplayText&gt;(51)&lt;/DisplayText&gt;&lt;record&gt;&lt;rec-number&gt;122&lt;/rec-number&gt;&lt;foreign-keys&gt;&lt;key app="EN" db-id="we0zppea3ersx5erfsopza0v25r5d2wp0z0r" timestamp="1679993573"&gt;122&lt;/key&gt;&lt;/foreign-keys&gt;&lt;ref-type name="Journal Article"&gt;17&lt;/ref-type&gt;&lt;contributors&gt;&lt;authors&gt;&lt;author&gt;Alotaibi, F. E.&lt;/author&gt;&lt;author&gt;AlZhrani, G. A.&lt;/author&gt;&lt;author&gt;Mullah, M. A. S.&lt;/author&gt;&lt;author&gt;Sabbagh, A. J.&lt;/author&gt;&lt;author&gt;Azarnoush, H.&lt;/author&gt;&lt;author&gt;Winkler-Schwartz, A.&lt;/author&gt;&lt;author&gt;Maestro, R. F. D.&lt;/author&gt;&lt;/authors&gt;&lt;/contributors&gt;&lt;titles&gt;&lt;title&gt;Assessing bimanual performance in brain tumor resection with neurotouch, a virtual reality simulator&lt;/title&gt;&lt;secondary-title&gt;Operative Neurosurgery&lt;/secondary-title&gt;&lt;/titles&gt;&lt;periodical&gt;&lt;full-title&gt;Operative Neurosurgery&lt;/full-title&gt;&lt;/periodical&gt;&lt;pages&gt;89-98&lt;/pages&gt;&lt;volume&gt;11&lt;/volume&gt;&lt;number&gt;1&lt;/number&gt;&lt;keywords&gt;&lt;keyword&gt;NeuroTouch ultrasonic scalpel virtual reality simulator adult article association brain size brain tumor cancer surgery curriculum development evaluation study female force glioma human human experiment male middle aged neurosurgeon neurosurgery operati&lt;/keyword&gt;&lt;/keywords&gt;&lt;dates&gt;&lt;year&gt;2015&lt;/year&gt;&lt;/dates&gt;&lt;pub-location&gt;F.E. Alotaibi, Neurosurgical Simulation Research Center, Department of Neurosurgery, Montreal Neurological Institute and Hospital, McGill University, 3801 University St., Montreal, QC, Canada&lt;/pub-location&gt;&lt;urls&gt;&lt;related-urls&gt;&lt;url&gt;https://www.embase.com/search/results?subaction=viewrecord&amp;amp;id=L624135091&amp;amp;from=export http://dx.doi.org/10.1227/NEU.0000000000000631&lt;/url&gt;&lt;/related-urls&gt;&lt;/urls&gt;&lt;electronic-resource-num&gt;10.1227/NEU.0000000000000631&lt;/electronic-resource-num&gt;&lt;language&gt;English&lt;/language&gt;&lt;/record&gt;&lt;/Cite&gt;&lt;/EndNote&gt;</w:instrText>
            </w:r>
            <w:r w:rsidRPr="00DC3CE1">
              <w:rPr>
                <w:rFonts w:asciiTheme="majorBidi" w:hAnsiTheme="majorBidi" w:cstheme="majorBidi"/>
                <w:sz w:val="16"/>
                <w:szCs w:val="16"/>
              </w:rPr>
              <w:fldChar w:fldCharType="separate"/>
            </w:r>
            <w:r w:rsidR="00FF1AED" w:rsidRPr="00DC3CE1">
              <w:rPr>
                <w:rFonts w:asciiTheme="majorBidi" w:hAnsiTheme="majorBidi" w:cstheme="majorBidi"/>
                <w:noProof/>
                <w:sz w:val="16"/>
                <w:szCs w:val="16"/>
              </w:rPr>
              <w:t>(28</w:t>
            </w:r>
            <w:r w:rsidRPr="00DC3CE1">
              <w:rPr>
                <w:rFonts w:asciiTheme="majorBidi" w:hAnsiTheme="majorBidi" w:cstheme="majorBidi"/>
                <w:noProof/>
                <w:sz w:val="16"/>
                <w:szCs w:val="16"/>
              </w:rPr>
              <w:t>)</w:t>
            </w:r>
            <w:r w:rsidRPr="00DC3CE1">
              <w:rPr>
                <w:rFonts w:asciiTheme="majorBidi" w:hAnsiTheme="majorBidi" w:cstheme="majorBidi"/>
                <w:sz w:val="16"/>
                <w:szCs w:val="16"/>
              </w:rPr>
              <w:fldChar w:fldCharType="end"/>
            </w:r>
          </w:p>
          <w:p w14:paraId="68ADAE5E" w14:textId="77777777" w:rsidR="00001D26" w:rsidRPr="00DC3CE1" w:rsidRDefault="00001D26" w:rsidP="00700D0E">
            <w:pPr>
              <w:bidi w:val="0"/>
              <w:spacing w:before="0" w:beforeAutospacing="0" w:after="0" w:afterAutospacing="0" w:line="240" w:lineRule="auto"/>
              <w:ind w:left="0" w:firstLine="0"/>
              <w:rPr>
                <w:rFonts w:asciiTheme="majorBidi" w:hAnsiTheme="majorBidi" w:cstheme="majorBidi"/>
                <w:sz w:val="16"/>
                <w:szCs w:val="16"/>
                <w:rtl/>
              </w:rPr>
            </w:pPr>
          </w:p>
          <w:p w14:paraId="6A072F47" w14:textId="77777777" w:rsidR="00001D26" w:rsidRPr="00DC3CE1" w:rsidRDefault="00001D26" w:rsidP="00700D0E">
            <w:pPr>
              <w:bidi w:val="0"/>
              <w:spacing w:before="0" w:beforeAutospacing="0" w:after="0" w:afterAutospacing="0" w:line="240" w:lineRule="auto"/>
              <w:ind w:left="0" w:firstLine="0"/>
              <w:rPr>
                <w:rFonts w:asciiTheme="majorBidi" w:hAnsiTheme="majorBidi" w:cstheme="majorBidi"/>
                <w:sz w:val="16"/>
                <w:szCs w:val="16"/>
              </w:rPr>
            </w:pPr>
          </w:p>
        </w:tc>
        <w:tc>
          <w:tcPr>
            <w:tcW w:w="1575" w:type="dxa"/>
            <w:vAlign w:val="center"/>
          </w:tcPr>
          <w:p w14:paraId="30AD9C8C" w14:textId="77777777" w:rsidR="00001D26" w:rsidRPr="00DC3CE1" w:rsidRDefault="00001D26" w:rsidP="00700D0E">
            <w:pPr>
              <w:bidi w:val="0"/>
              <w:spacing w:before="0" w:beforeAutospacing="0" w:after="0" w:afterAutospacing="0" w:line="240" w:lineRule="auto"/>
              <w:ind w:left="0" w:firstLine="0"/>
              <w:rPr>
                <w:rFonts w:asciiTheme="majorBidi" w:hAnsiTheme="majorBidi" w:cstheme="majorBidi"/>
                <w:sz w:val="16"/>
                <w:szCs w:val="16"/>
              </w:rPr>
            </w:pPr>
            <w:r w:rsidRPr="00DC3CE1">
              <w:rPr>
                <w:rFonts w:asciiTheme="majorBidi" w:hAnsiTheme="majorBidi" w:cstheme="majorBidi"/>
                <w:sz w:val="16"/>
                <w:szCs w:val="16"/>
              </w:rPr>
              <w:t xml:space="preserve">Assessing bimanual performance in brain tumor resection with </w:t>
            </w:r>
            <w:proofErr w:type="spellStart"/>
            <w:r w:rsidRPr="00DC3CE1">
              <w:rPr>
                <w:rFonts w:asciiTheme="majorBidi" w:hAnsiTheme="majorBidi" w:cstheme="majorBidi"/>
                <w:sz w:val="16"/>
                <w:szCs w:val="16"/>
              </w:rPr>
              <w:t>neurotouch</w:t>
            </w:r>
            <w:proofErr w:type="spellEnd"/>
            <w:r w:rsidRPr="00DC3CE1">
              <w:rPr>
                <w:rFonts w:asciiTheme="majorBidi" w:hAnsiTheme="majorBidi" w:cstheme="majorBidi"/>
                <w:sz w:val="16"/>
                <w:szCs w:val="16"/>
              </w:rPr>
              <w:t>, a virtual reality simulator</w:t>
            </w:r>
          </w:p>
        </w:tc>
        <w:tc>
          <w:tcPr>
            <w:tcW w:w="855" w:type="dxa"/>
            <w:vAlign w:val="center"/>
          </w:tcPr>
          <w:p w14:paraId="0F5B73F7" w14:textId="77777777" w:rsidR="00001D26" w:rsidRPr="00DC3CE1" w:rsidRDefault="00001D26" w:rsidP="00700D0E">
            <w:pPr>
              <w:bidi w:val="0"/>
              <w:spacing w:before="0" w:beforeAutospacing="0" w:after="0" w:afterAutospacing="0" w:line="240" w:lineRule="auto"/>
              <w:ind w:left="0" w:firstLine="0"/>
              <w:rPr>
                <w:rFonts w:asciiTheme="majorBidi" w:hAnsiTheme="majorBidi" w:cstheme="majorBidi"/>
                <w:sz w:val="16"/>
                <w:szCs w:val="16"/>
              </w:rPr>
            </w:pPr>
            <w:r w:rsidRPr="00DC3CE1">
              <w:rPr>
                <w:rFonts w:asciiTheme="majorBidi" w:hAnsiTheme="majorBidi" w:cstheme="majorBidi"/>
                <w:sz w:val="16"/>
                <w:szCs w:val="16"/>
              </w:rPr>
              <w:t>Canada</w:t>
            </w:r>
          </w:p>
        </w:tc>
        <w:tc>
          <w:tcPr>
            <w:tcW w:w="563" w:type="dxa"/>
            <w:vAlign w:val="center"/>
          </w:tcPr>
          <w:p w14:paraId="427C7AAF" w14:textId="128506AD" w:rsidR="00001D26" w:rsidRPr="00DC3CE1" w:rsidRDefault="001438A3" w:rsidP="00700D0E">
            <w:pPr>
              <w:bidi w:val="0"/>
              <w:spacing w:before="0" w:beforeAutospacing="0" w:after="0" w:afterAutospacing="0" w:line="240" w:lineRule="auto"/>
              <w:ind w:left="0" w:firstLine="0"/>
              <w:rPr>
                <w:rFonts w:asciiTheme="majorBidi" w:hAnsiTheme="majorBidi" w:cstheme="majorBidi"/>
                <w:sz w:val="16"/>
                <w:szCs w:val="16"/>
                <w:lang w:bidi="fa-IR"/>
              </w:rPr>
            </w:pPr>
            <w:r>
              <w:rPr>
                <w:rFonts w:asciiTheme="majorBidi" w:hAnsiTheme="majorBidi" w:cstheme="majorBidi"/>
                <w:sz w:val="16"/>
                <w:szCs w:val="16"/>
                <w:lang w:bidi="fa-IR"/>
              </w:rPr>
              <w:t>2015</w:t>
            </w:r>
          </w:p>
        </w:tc>
        <w:tc>
          <w:tcPr>
            <w:tcW w:w="1134" w:type="dxa"/>
            <w:vAlign w:val="center"/>
          </w:tcPr>
          <w:p w14:paraId="3C7B6F01" w14:textId="77777777" w:rsidR="00001D26" w:rsidRPr="00DC3CE1" w:rsidRDefault="00001D26" w:rsidP="00700D0E">
            <w:pPr>
              <w:bidi w:val="0"/>
              <w:spacing w:before="0" w:beforeAutospacing="0" w:after="0" w:afterAutospacing="0" w:line="240" w:lineRule="auto"/>
              <w:ind w:left="0" w:firstLine="0"/>
              <w:rPr>
                <w:rFonts w:asciiTheme="majorBidi" w:hAnsiTheme="majorBidi" w:cstheme="majorBidi"/>
                <w:sz w:val="16"/>
                <w:szCs w:val="16"/>
              </w:rPr>
            </w:pPr>
            <w:r w:rsidRPr="00DC3CE1">
              <w:rPr>
                <w:rFonts w:asciiTheme="majorBidi" w:hAnsiTheme="majorBidi" w:cstheme="majorBidi"/>
                <w:sz w:val="16"/>
                <w:szCs w:val="16"/>
              </w:rPr>
              <w:t>Congress article</w:t>
            </w:r>
          </w:p>
        </w:tc>
        <w:tc>
          <w:tcPr>
            <w:tcW w:w="1003" w:type="dxa"/>
            <w:vAlign w:val="center"/>
          </w:tcPr>
          <w:p w14:paraId="665E54A0" w14:textId="77777777" w:rsidR="00001D26" w:rsidRPr="00DC3CE1" w:rsidRDefault="00001D26" w:rsidP="00700D0E">
            <w:pPr>
              <w:bidi w:val="0"/>
              <w:spacing w:before="0" w:beforeAutospacing="0" w:after="0" w:afterAutospacing="0" w:line="240" w:lineRule="auto"/>
              <w:ind w:left="0" w:firstLine="0"/>
              <w:rPr>
                <w:rFonts w:asciiTheme="majorBidi" w:hAnsiTheme="majorBidi" w:cstheme="majorBidi"/>
                <w:sz w:val="16"/>
                <w:szCs w:val="16"/>
                <w:rtl/>
                <w:lang w:bidi="fa-IR"/>
              </w:rPr>
            </w:pPr>
            <w:r w:rsidRPr="00DC3CE1">
              <w:rPr>
                <w:rFonts w:asciiTheme="majorBidi" w:hAnsiTheme="majorBidi" w:cstheme="majorBidi"/>
                <w:sz w:val="16"/>
                <w:szCs w:val="16"/>
                <w:lang w:bidi="fa-IR"/>
              </w:rPr>
              <w:t>Quantitative</w:t>
            </w:r>
          </w:p>
        </w:tc>
        <w:tc>
          <w:tcPr>
            <w:tcW w:w="810" w:type="dxa"/>
          </w:tcPr>
          <w:p w14:paraId="4BE1611B" w14:textId="77777777" w:rsidR="00001D26" w:rsidRPr="00DC3CE1" w:rsidRDefault="000A7DA8" w:rsidP="00700D0E">
            <w:pPr>
              <w:bidi w:val="0"/>
              <w:spacing w:before="0" w:beforeAutospacing="0" w:after="0" w:afterAutospacing="0" w:line="240" w:lineRule="auto"/>
              <w:ind w:left="0" w:firstLine="0"/>
              <w:rPr>
                <w:rFonts w:asciiTheme="majorBidi" w:hAnsiTheme="majorBidi" w:cstheme="majorBidi"/>
                <w:sz w:val="16"/>
                <w:szCs w:val="16"/>
                <w:lang w:bidi="fa-IR"/>
              </w:rPr>
            </w:pPr>
            <w:r w:rsidRPr="00DC3CE1">
              <w:rPr>
                <w:rFonts w:asciiTheme="majorBidi" w:hAnsiTheme="majorBidi" w:cstheme="majorBidi"/>
                <w:sz w:val="16"/>
                <w:szCs w:val="16"/>
              </w:rPr>
              <w:t>Neurosurgery surgeons and residents</w:t>
            </w:r>
          </w:p>
        </w:tc>
        <w:tc>
          <w:tcPr>
            <w:tcW w:w="1080" w:type="dxa"/>
          </w:tcPr>
          <w:p w14:paraId="205720A0" w14:textId="77777777" w:rsidR="00001D26" w:rsidRPr="00DC3CE1" w:rsidRDefault="00577471" w:rsidP="00700D0E">
            <w:pPr>
              <w:bidi w:val="0"/>
              <w:spacing w:before="0" w:beforeAutospacing="0" w:after="0" w:afterAutospacing="0" w:line="240" w:lineRule="auto"/>
              <w:ind w:left="0" w:firstLine="0"/>
              <w:rPr>
                <w:rFonts w:asciiTheme="majorBidi" w:hAnsiTheme="majorBidi" w:cstheme="majorBidi"/>
                <w:sz w:val="16"/>
                <w:szCs w:val="16"/>
                <w:lang w:bidi="fa-IR"/>
              </w:rPr>
            </w:pPr>
            <w:proofErr w:type="spellStart"/>
            <w:r w:rsidRPr="00DC3CE1">
              <w:rPr>
                <w:rFonts w:asciiTheme="majorBidi" w:hAnsiTheme="majorBidi" w:cstheme="majorBidi"/>
                <w:sz w:val="16"/>
                <w:szCs w:val="16"/>
                <w:lang w:bidi="fa-IR"/>
              </w:rPr>
              <w:t>NeuroTouch</w:t>
            </w:r>
            <w:proofErr w:type="spellEnd"/>
            <w:r w:rsidRPr="00DC3CE1">
              <w:rPr>
                <w:rFonts w:asciiTheme="majorBidi" w:hAnsiTheme="majorBidi" w:cstheme="majorBidi"/>
                <w:sz w:val="16"/>
                <w:szCs w:val="16"/>
                <w:lang w:bidi="fa-IR"/>
              </w:rPr>
              <w:t xml:space="preserve"> simulator</w:t>
            </w:r>
          </w:p>
        </w:tc>
        <w:tc>
          <w:tcPr>
            <w:tcW w:w="990" w:type="dxa"/>
          </w:tcPr>
          <w:p w14:paraId="498B6F78" w14:textId="77777777" w:rsidR="00001D26" w:rsidRPr="00DC3CE1" w:rsidRDefault="00951FD9" w:rsidP="00700D0E">
            <w:pPr>
              <w:bidi w:val="0"/>
              <w:spacing w:before="0" w:beforeAutospacing="0" w:after="0" w:afterAutospacing="0" w:line="240" w:lineRule="auto"/>
              <w:ind w:left="0" w:firstLine="0"/>
              <w:rPr>
                <w:rFonts w:asciiTheme="majorBidi" w:hAnsiTheme="majorBidi" w:cstheme="majorBidi"/>
                <w:sz w:val="16"/>
                <w:szCs w:val="16"/>
                <w:lang w:bidi="fa-IR"/>
              </w:rPr>
            </w:pPr>
            <w:r w:rsidRPr="00DC3CE1">
              <w:rPr>
                <w:rFonts w:asciiTheme="majorBidi" w:hAnsiTheme="majorBidi" w:cstheme="majorBidi"/>
                <w:sz w:val="16"/>
                <w:szCs w:val="16"/>
                <w:lang w:bidi="fa-IR"/>
              </w:rPr>
              <w:t>-</w:t>
            </w:r>
          </w:p>
        </w:tc>
        <w:tc>
          <w:tcPr>
            <w:tcW w:w="1220" w:type="dxa"/>
          </w:tcPr>
          <w:p w14:paraId="0540242A" w14:textId="77777777" w:rsidR="00001D26" w:rsidRPr="00DC3CE1" w:rsidRDefault="00951FD9" w:rsidP="00700D0E">
            <w:pPr>
              <w:bidi w:val="0"/>
              <w:spacing w:before="0" w:beforeAutospacing="0" w:after="0" w:afterAutospacing="0" w:line="240" w:lineRule="auto"/>
              <w:ind w:left="0" w:firstLine="0"/>
              <w:rPr>
                <w:rFonts w:asciiTheme="majorBidi" w:hAnsiTheme="majorBidi" w:cstheme="majorBidi"/>
                <w:sz w:val="16"/>
                <w:szCs w:val="16"/>
                <w:lang w:bidi="fa-IR"/>
              </w:rPr>
            </w:pPr>
            <w:r w:rsidRPr="00DC3CE1">
              <w:rPr>
                <w:rFonts w:asciiTheme="majorBidi" w:hAnsiTheme="majorBidi" w:cstheme="majorBidi"/>
                <w:sz w:val="16"/>
                <w:szCs w:val="16"/>
                <w:lang w:bidi="fa-IR"/>
              </w:rPr>
              <w:t>-</w:t>
            </w:r>
          </w:p>
        </w:tc>
        <w:tc>
          <w:tcPr>
            <w:tcW w:w="1559" w:type="dxa"/>
          </w:tcPr>
          <w:p w14:paraId="08B8235F" w14:textId="77777777" w:rsidR="00D91FFD" w:rsidRPr="00DC3CE1" w:rsidRDefault="00D91FFD" w:rsidP="00700D0E">
            <w:pPr>
              <w:bidi w:val="0"/>
              <w:spacing w:before="0" w:beforeAutospacing="0" w:after="0" w:afterAutospacing="0" w:line="240" w:lineRule="auto"/>
              <w:ind w:left="0" w:firstLine="0"/>
              <w:rPr>
                <w:rFonts w:asciiTheme="majorBidi" w:hAnsiTheme="majorBidi" w:cstheme="majorBidi"/>
                <w:sz w:val="16"/>
                <w:szCs w:val="16"/>
                <w:lang w:bidi="fa-IR"/>
              </w:rPr>
            </w:pPr>
            <w:r w:rsidRPr="00DC3CE1">
              <w:rPr>
                <w:rFonts w:asciiTheme="majorBidi" w:hAnsiTheme="majorBidi" w:cstheme="majorBidi"/>
                <w:sz w:val="16"/>
                <w:szCs w:val="16"/>
                <w:lang w:bidi="fa-IR"/>
              </w:rPr>
              <w:t>Validity (the ability to distinguish between experienced and less experienced people)</w:t>
            </w:r>
          </w:p>
          <w:p w14:paraId="1B31AB43" w14:textId="77777777" w:rsidR="00D91FFD" w:rsidRPr="00DC3CE1" w:rsidRDefault="00D91FFD" w:rsidP="00700D0E">
            <w:pPr>
              <w:bidi w:val="0"/>
              <w:spacing w:before="0" w:beforeAutospacing="0" w:after="0" w:afterAutospacing="0" w:line="240" w:lineRule="auto"/>
              <w:ind w:left="0" w:firstLine="0"/>
              <w:rPr>
                <w:rFonts w:asciiTheme="majorBidi" w:hAnsiTheme="majorBidi" w:cstheme="majorBidi"/>
                <w:sz w:val="16"/>
                <w:szCs w:val="16"/>
                <w:lang w:bidi="fa-IR"/>
              </w:rPr>
            </w:pPr>
          </w:p>
          <w:p w14:paraId="5B83E236" w14:textId="77777777" w:rsidR="00001D26" w:rsidRPr="00DC3CE1" w:rsidRDefault="00D91FFD" w:rsidP="00700D0E">
            <w:pPr>
              <w:bidi w:val="0"/>
              <w:spacing w:before="0" w:beforeAutospacing="0" w:after="0" w:afterAutospacing="0" w:line="240" w:lineRule="auto"/>
              <w:ind w:left="0" w:firstLine="0"/>
              <w:rPr>
                <w:rFonts w:asciiTheme="majorBidi" w:hAnsiTheme="majorBidi" w:cstheme="majorBidi"/>
                <w:sz w:val="16"/>
                <w:szCs w:val="16"/>
                <w:lang w:bidi="fa-IR"/>
              </w:rPr>
            </w:pPr>
            <w:r w:rsidRPr="00DC3CE1">
              <w:rPr>
                <w:rFonts w:asciiTheme="majorBidi" w:hAnsiTheme="majorBidi" w:cstheme="majorBidi"/>
                <w:sz w:val="16"/>
                <w:szCs w:val="16"/>
                <w:lang w:bidi="fa-IR"/>
              </w:rPr>
              <w:t>Satisfaction of learners</w:t>
            </w:r>
          </w:p>
        </w:tc>
        <w:tc>
          <w:tcPr>
            <w:tcW w:w="1701" w:type="dxa"/>
          </w:tcPr>
          <w:p w14:paraId="6D8A0649" w14:textId="77777777" w:rsidR="00001D26" w:rsidRPr="00DC3CE1" w:rsidRDefault="00B86453" w:rsidP="00700D0E">
            <w:pPr>
              <w:bidi w:val="0"/>
              <w:spacing w:before="0" w:beforeAutospacing="0" w:after="0" w:afterAutospacing="0" w:line="240" w:lineRule="auto"/>
              <w:ind w:left="0" w:firstLine="0"/>
              <w:rPr>
                <w:rFonts w:asciiTheme="majorBidi" w:hAnsiTheme="majorBidi" w:cstheme="majorBidi"/>
                <w:sz w:val="16"/>
                <w:szCs w:val="16"/>
                <w:lang w:bidi="fa-IR"/>
              </w:rPr>
            </w:pPr>
            <w:r w:rsidRPr="00DC3CE1">
              <w:rPr>
                <w:rFonts w:asciiTheme="majorBidi" w:hAnsiTheme="majorBidi" w:cstheme="majorBidi"/>
                <w:sz w:val="16"/>
                <w:szCs w:val="16"/>
                <w:lang w:bidi="fa-IR"/>
              </w:rPr>
              <w:t>Assessment of technical skills</w:t>
            </w:r>
          </w:p>
        </w:tc>
        <w:tc>
          <w:tcPr>
            <w:tcW w:w="2552" w:type="dxa"/>
          </w:tcPr>
          <w:p w14:paraId="63200219" w14:textId="77777777" w:rsidR="00001D26" w:rsidRPr="00DC3CE1" w:rsidRDefault="00B86453" w:rsidP="00700D0E">
            <w:pPr>
              <w:bidi w:val="0"/>
              <w:spacing w:before="0" w:beforeAutospacing="0" w:after="0" w:afterAutospacing="0" w:line="240" w:lineRule="auto"/>
              <w:ind w:left="0" w:firstLine="0"/>
              <w:rPr>
                <w:rFonts w:asciiTheme="majorBidi" w:hAnsiTheme="majorBidi" w:cstheme="majorBidi"/>
                <w:sz w:val="16"/>
                <w:szCs w:val="16"/>
                <w:lang w:bidi="fa-IR"/>
              </w:rPr>
            </w:pPr>
            <w:r w:rsidRPr="00DC3CE1">
              <w:rPr>
                <w:rFonts w:asciiTheme="majorBidi" w:hAnsiTheme="majorBidi" w:cstheme="majorBidi"/>
                <w:sz w:val="16"/>
                <w:szCs w:val="16"/>
                <w:lang w:bidi="fa-IR"/>
              </w:rPr>
              <w:t>-</w:t>
            </w:r>
          </w:p>
        </w:tc>
      </w:tr>
      <w:tr w:rsidR="00DC3CE1" w:rsidRPr="00DC3CE1" w14:paraId="3F0155FE" w14:textId="77777777" w:rsidTr="00D342D0">
        <w:trPr>
          <w:trHeight w:val="277"/>
          <w:jc w:val="center"/>
        </w:trPr>
        <w:tc>
          <w:tcPr>
            <w:tcW w:w="404" w:type="dxa"/>
            <w:vAlign w:val="center"/>
          </w:tcPr>
          <w:p w14:paraId="5CB31EC3" w14:textId="4953B1E7" w:rsidR="00001D26" w:rsidRPr="00DC3CE1" w:rsidRDefault="006B0E62" w:rsidP="00700D0E">
            <w:pPr>
              <w:bidi w:val="0"/>
              <w:spacing w:before="0" w:beforeAutospacing="0" w:after="0" w:afterAutospacing="0" w:line="240" w:lineRule="auto"/>
              <w:ind w:left="0" w:firstLine="0"/>
              <w:rPr>
                <w:rFonts w:asciiTheme="majorBidi" w:hAnsiTheme="majorBidi" w:cstheme="majorBidi"/>
                <w:sz w:val="16"/>
                <w:szCs w:val="16"/>
              </w:rPr>
            </w:pPr>
            <w:r>
              <w:rPr>
                <w:rFonts w:asciiTheme="majorBidi" w:hAnsiTheme="majorBidi" w:cstheme="majorBidi"/>
                <w:sz w:val="16"/>
                <w:szCs w:val="16"/>
              </w:rPr>
              <w:t>3</w:t>
            </w:r>
          </w:p>
        </w:tc>
        <w:tc>
          <w:tcPr>
            <w:tcW w:w="851" w:type="dxa"/>
            <w:vAlign w:val="center"/>
          </w:tcPr>
          <w:p w14:paraId="5EB019A5" w14:textId="77777777" w:rsidR="00001D26" w:rsidRPr="00DC3CE1" w:rsidRDefault="00001D26" w:rsidP="00700D0E">
            <w:pPr>
              <w:bidi w:val="0"/>
              <w:spacing w:before="0" w:beforeAutospacing="0" w:after="0" w:afterAutospacing="0" w:line="240" w:lineRule="auto"/>
              <w:ind w:left="0" w:firstLine="0"/>
              <w:rPr>
                <w:rFonts w:asciiTheme="majorBidi" w:hAnsiTheme="majorBidi" w:cstheme="majorBidi"/>
                <w:sz w:val="16"/>
                <w:szCs w:val="16"/>
              </w:rPr>
            </w:pPr>
            <w:r w:rsidRPr="00DC3CE1">
              <w:rPr>
                <w:rFonts w:asciiTheme="majorBidi" w:hAnsiTheme="majorBidi" w:cstheme="majorBidi"/>
                <w:sz w:val="16"/>
                <w:szCs w:val="16"/>
              </w:rPr>
              <w:t xml:space="preserve">Zupanc et. al. </w:t>
            </w:r>
            <w:r w:rsidRPr="00DC3CE1">
              <w:rPr>
                <w:rFonts w:asciiTheme="majorBidi" w:hAnsiTheme="majorBidi" w:cstheme="majorBidi"/>
                <w:sz w:val="16"/>
                <w:szCs w:val="16"/>
              </w:rPr>
              <w:fldChar w:fldCharType="begin"/>
            </w:r>
            <w:r w:rsidRPr="00DC3CE1">
              <w:rPr>
                <w:rFonts w:asciiTheme="majorBidi" w:hAnsiTheme="majorBidi" w:cstheme="majorBidi"/>
                <w:sz w:val="16"/>
                <w:szCs w:val="16"/>
              </w:rPr>
              <w:instrText xml:space="preserve"> ADDIN EN.CITE &lt;EndNote&gt;&lt;Cite&gt;&lt;Author&gt;Zupanc&lt;/Author&gt;&lt;Year&gt;2017&lt;/Year&gt;&lt;RecNum&gt;124&lt;/RecNum&gt;&lt;DisplayText&gt;(52)&lt;/DisplayText&gt;&lt;record&gt;&lt;rec-number&gt;124&lt;/rec-number&gt;&lt;foreign-keys&gt;&lt;key app="EN" db-id="we0zppea3ersx5erfsopza0v25r5d2wp0z0r" timestamp="1679993573"&gt;124&lt;/key&gt;&lt;/foreign-keys&gt;&lt;ref-type name="Journal Article"&gt;17&lt;/ref-type&gt;&lt;contributors&gt;&lt;authors&gt;&lt;author&gt;Zupanc, C. M.&lt;/author&gt;&lt;author&gt;Wallis, G. M.&lt;/author&gt;&lt;author&gt;Hill, A.&lt;/author&gt;&lt;author&gt;Burgess-Limerick, R.&lt;/author&gt;&lt;author&gt;Riek, S.&lt;/author&gt;&lt;author&gt;Plooy, A. M.&lt;/author&gt;&lt;author&gt;Horswill, M. S.&lt;/author&gt;&lt;author&gt;Watson, M. O.&lt;/author&gt;&lt;author&gt;de Visser, H.&lt;/author&gt;&lt;author&gt;Conlan, D.&lt;/author&gt;&lt;author&gt;Hewett, D. G.&lt;/author&gt;&lt;/authors&gt;&lt;/contributors&gt;&lt;titles&gt;&lt;title&gt;Assessing colonoscopic inspection skill using a virtual withdrawal simulation: a preliminary validation of performance metrics&lt;/title&gt;&lt;secondary-title&gt;BMC medical education&lt;/secondary-title&gt;&lt;/titles&gt;&lt;periodical&gt;&lt;full-title&gt;BMC Medical Education&lt;/full-title&gt;&lt;/periodical&gt;&lt;pages&gt;118-118&lt;/pages&gt;&lt;volume&gt;17&lt;/volume&gt;&lt;number&gt;1&lt;/number&gt;&lt;keywords&gt;&lt;keyword&gt;adult Australia clinical competence colon tumor colonoscopy computer simulation education educational model female human male medical student middle aged pathology reproducibility standards task performance validation study young adult&lt;/keyword&gt;&lt;/keywords&gt;&lt;dates&gt;&lt;year&gt;2017&lt;/year&gt;&lt;/dates&gt;&lt;urls&gt;&lt;related-urls&gt;&lt;url&gt;https://www.embase.com/search/results?subaction=viewrecord&amp;amp;id=L621873248&amp;amp;from=export http://dx.doi.org/10.1186/s12909-017-0948-6&lt;/url&gt;&lt;url&gt;https://www.ncbi.nlm.nih.gov/pmc/articles/PMC5508767/pdf/12909_2017_Article_948.pdf&lt;/url&gt;&lt;/related-urls&gt;&lt;/urls&gt;&lt;electronic-resource-num&gt;10.1186/s12909-017-0948-6&lt;/electronic-resource-num&gt;&lt;language&gt;English&lt;/language&gt;&lt;/record&gt;&lt;/Cite&gt;&lt;/EndNote&gt;</w:instrText>
            </w:r>
            <w:r w:rsidRPr="00DC3CE1">
              <w:rPr>
                <w:rFonts w:asciiTheme="majorBidi" w:hAnsiTheme="majorBidi" w:cstheme="majorBidi"/>
                <w:sz w:val="16"/>
                <w:szCs w:val="16"/>
              </w:rPr>
              <w:fldChar w:fldCharType="separate"/>
            </w:r>
            <w:r w:rsidRPr="00DC3CE1">
              <w:rPr>
                <w:rFonts w:asciiTheme="majorBidi" w:hAnsiTheme="majorBidi" w:cstheme="majorBidi"/>
                <w:noProof/>
                <w:sz w:val="16"/>
                <w:szCs w:val="16"/>
              </w:rPr>
              <w:t>(52)</w:t>
            </w:r>
            <w:r w:rsidRPr="00DC3CE1">
              <w:rPr>
                <w:rFonts w:asciiTheme="majorBidi" w:hAnsiTheme="majorBidi" w:cstheme="majorBidi"/>
                <w:sz w:val="16"/>
                <w:szCs w:val="16"/>
              </w:rPr>
              <w:fldChar w:fldCharType="end"/>
            </w:r>
          </w:p>
        </w:tc>
        <w:tc>
          <w:tcPr>
            <w:tcW w:w="1575" w:type="dxa"/>
            <w:vAlign w:val="center"/>
          </w:tcPr>
          <w:p w14:paraId="24D4C3FB" w14:textId="77777777" w:rsidR="00001D26" w:rsidRPr="00DC3CE1" w:rsidRDefault="00001D26" w:rsidP="00700D0E">
            <w:pPr>
              <w:bidi w:val="0"/>
              <w:spacing w:before="0" w:beforeAutospacing="0" w:after="0" w:afterAutospacing="0" w:line="240" w:lineRule="auto"/>
              <w:ind w:left="0" w:firstLine="0"/>
              <w:rPr>
                <w:rFonts w:asciiTheme="majorBidi" w:hAnsiTheme="majorBidi" w:cstheme="majorBidi"/>
                <w:sz w:val="16"/>
                <w:szCs w:val="16"/>
              </w:rPr>
            </w:pPr>
            <w:r w:rsidRPr="00DC3CE1">
              <w:rPr>
                <w:rFonts w:asciiTheme="majorBidi" w:hAnsiTheme="majorBidi" w:cstheme="majorBidi"/>
                <w:sz w:val="16"/>
                <w:szCs w:val="16"/>
              </w:rPr>
              <w:t xml:space="preserve">Assessing </w:t>
            </w:r>
            <w:proofErr w:type="spellStart"/>
            <w:r w:rsidRPr="00DC3CE1">
              <w:rPr>
                <w:rFonts w:asciiTheme="majorBidi" w:hAnsiTheme="majorBidi" w:cstheme="majorBidi"/>
                <w:sz w:val="16"/>
                <w:szCs w:val="16"/>
              </w:rPr>
              <w:t>colonoscopic</w:t>
            </w:r>
            <w:proofErr w:type="spellEnd"/>
            <w:r w:rsidRPr="00DC3CE1">
              <w:rPr>
                <w:rFonts w:asciiTheme="majorBidi" w:hAnsiTheme="majorBidi" w:cstheme="majorBidi"/>
                <w:sz w:val="16"/>
                <w:szCs w:val="16"/>
              </w:rPr>
              <w:t xml:space="preserve"> inspection skill using a virtual withdrawal simulation: a preliminary validation of performance metrics</w:t>
            </w:r>
          </w:p>
        </w:tc>
        <w:tc>
          <w:tcPr>
            <w:tcW w:w="855" w:type="dxa"/>
            <w:vAlign w:val="center"/>
          </w:tcPr>
          <w:p w14:paraId="116F4363" w14:textId="77777777" w:rsidR="00001D26" w:rsidRPr="00DC3CE1" w:rsidRDefault="00001D26" w:rsidP="00700D0E">
            <w:pPr>
              <w:bidi w:val="0"/>
              <w:spacing w:before="0" w:beforeAutospacing="0" w:after="0" w:afterAutospacing="0" w:line="240" w:lineRule="auto"/>
              <w:ind w:left="0" w:firstLine="0"/>
              <w:rPr>
                <w:rFonts w:asciiTheme="majorBidi" w:hAnsiTheme="majorBidi" w:cstheme="majorBidi"/>
                <w:sz w:val="16"/>
                <w:szCs w:val="16"/>
              </w:rPr>
            </w:pPr>
            <w:r w:rsidRPr="00DC3CE1">
              <w:rPr>
                <w:rFonts w:asciiTheme="majorBidi" w:hAnsiTheme="majorBidi" w:cstheme="majorBidi"/>
                <w:sz w:val="16"/>
                <w:szCs w:val="16"/>
              </w:rPr>
              <w:t>Australia</w:t>
            </w:r>
          </w:p>
        </w:tc>
        <w:tc>
          <w:tcPr>
            <w:tcW w:w="563" w:type="dxa"/>
            <w:vAlign w:val="center"/>
          </w:tcPr>
          <w:p w14:paraId="7478E037" w14:textId="69E4633D" w:rsidR="00001D26" w:rsidRPr="00DC3CE1" w:rsidRDefault="001438A3" w:rsidP="00700D0E">
            <w:pPr>
              <w:bidi w:val="0"/>
              <w:spacing w:before="0" w:beforeAutospacing="0" w:after="0" w:afterAutospacing="0" w:line="240" w:lineRule="auto"/>
              <w:ind w:left="0" w:firstLine="0"/>
              <w:rPr>
                <w:rFonts w:asciiTheme="majorBidi" w:hAnsiTheme="majorBidi" w:cstheme="majorBidi"/>
                <w:sz w:val="16"/>
                <w:szCs w:val="16"/>
              </w:rPr>
            </w:pPr>
            <w:r>
              <w:rPr>
                <w:rFonts w:asciiTheme="majorBidi" w:hAnsiTheme="majorBidi" w:cstheme="majorBidi"/>
                <w:sz w:val="16"/>
                <w:szCs w:val="16"/>
              </w:rPr>
              <w:t>2017</w:t>
            </w:r>
          </w:p>
        </w:tc>
        <w:tc>
          <w:tcPr>
            <w:tcW w:w="1134" w:type="dxa"/>
            <w:vAlign w:val="center"/>
          </w:tcPr>
          <w:p w14:paraId="5C3E811C" w14:textId="77777777" w:rsidR="00001D26" w:rsidRPr="00DC3CE1" w:rsidRDefault="00001D26" w:rsidP="00700D0E">
            <w:pPr>
              <w:bidi w:val="0"/>
              <w:spacing w:before="0" w:beforeAutospacing="0" w:after="0" w:afterAutospacing="0" w:line="240" w:lineRule="auto"/>
              <w:ind w:left="0" w:firstLine="0"/>
              <w:rPr>
                <w:rFonts w:asciiTheme="majorBidi" w:hAnsiTheme="majorBidi" w:cstheme="majorBidi"/>
                <w:sz w:val="16"/>
                <w:szCs w:val="16"/>
              </w:rPr>
            </w:pPr>
            <w:r w:rsidRPr="00DC3CE1">
              <w:rPr>
                <w:rFonts w:asciiTheme="majorBidi" w:hAnsiTheme="majorBidi" w:cstheme="majorBidi"/>
                <w:sz w:val="16"/>
                <w:szCs w:val="16"/>
              </w:rPr>
              <w:t>Journal article</w:t>
            </w:r>
          </w:p>
        </w:tc>
        <w:tc>
          <w:tcPr>
            <w:tcW w:w="1003" w:type="dxa"/>
            <w:vAlign w:val="center"/>
          </w:tcPr>
          <w:p w14:paraId="64EBF4FF" w14:textId="77777777" w:rsidR="00001D26" w:rsidRPr="00DC3CE1" w:rsidRDefault="00001D26" w:rsidP="00700D0E">
            <w:pPr>
              <w:bidi w:val="0"/>
              <w:spacing w:before="0" w:beforeAutospacing="0" w:after="0" w:afterAutospacing="0" w:line="240" w:lineRule="auto"/>
              <w:ind w:left="0" w:firstLine="0"/>
              <w:rPr>
                <w:rFonts w:asciiTheme="majorBidi" w:hAnsiTheme="majorBidi" w:cstheme="majorBidi"/>
                <w:sz w:val="16"/>
                <w:szCs w:val="16"/>
                <w:rtl/>
                <w:lang w:bidi="fa-IR"/>
              </w:rPr>
            </w:pPr>
            <w:r w:rsidRPr="00DC3CE1">
              <w:rPr>
                <w:rFonts w:asciiTheme="majorBidi" w:hAnsiTheme="majorBidi" w:cstheme="majorBidi"/>
                <w:sz w:val="16"/>
                <w:szCs w:val="16"/>
                <w:lang w:bidi="fa-IR"/>
              </w:rPr>
              <w:t>Quantitative</w:t>
            </w:r>
            <w:r w:rsidRPr="00DC3CE1">
              <w:rPr>
                <w:rFonts w:asciiTheme="majorBidi" w:hAnsiTheme="majorBidi" w:cstheme="majorBidi"/>
                <w:sz w:val="16"/>
                <w:szCs w:val="16"/>
                <w:rtl/>
                <w:lang w:bidi="fa-IR"/>
              </w:rPr>
              <w:t>-</w:t>
            </w:r>
            <w:r w:rsidRPr="00DC3CE1">
              <w:rPr>
                <w:rFonts w:asciiTheme="majorBidi" w:hAnsiTheme="majorBidi" w:cstheme="majorBidi"/>
                <w:sz w:val="16"/>
                <w:szCs w:val="16"/>
                <w:lang w:bidi="fa-IR"/>
              </w:rPr>
              <w:t>Qualitative</w:t>
            </w:r>
          </w:p>
        </w:tc>
        <w:tc>
          <w:tcPr>
            <w:tcW w:w="810" w:type="dxa"/>
          </w:tcPr>
          <w:p w14:paraId="4B22D512" w14:textId="77777777" w:rsidR="00001D26" w:rsidRPr="00DC3CE1" w:rsidRDefault="000A7DA8" w:rsidP="00700D0E">
            <w:pPr>
              <w:bidi w:val="0"/>
              <w:spacing w:before="0" w:beforeAutospacing="0" w:after="0" w:afterAutospacing="0" w:line="240" w:lineRule="auto"/>
              <w:ind w:left="0" w:firstLine="0"/>
              <w:rPr>
                <w:rFonts w:asciiTheme="majorBidi" w:hAnsiTheme="majorBidi" w:cstheme="majorBidi"/>
                <w:sz w:val="16"/>
                <w:szCs w:val="16"/>
                <w:lang w:bidi="fa-IR"/>
              </w:rPr>
            </w:pPr>
            <w:r w:rsidRPr="00DC3CE1">
              <w:rPr>
                <w:rFonts w:asciiTheme="majorBidi" w:hAnsiTheme="majorBidi" w:cstheme="majorBidi"/>
                <w:sz w:val="16"/>
                <w:szCs w:val="16"/>
              </w:rPr>
              <w:t>Endoscopic specialists</w:t>
            </w:r>
          </w:p>
        </w:tc>
        <w:tc>
          <w:tcPr>
            <w:tcW w:w="1080" w:type="dxa"/>
          </w:tcPr>
          <w:p w14:paraId="1254E5BD" w14:textId="77777777" w:rsidR="00001D26" w:rsidRPr="00DC3CE1" w:rsidRDefault="00577471" w:rsidP="00700D0E">
            <w:pPr>
              <w:bidi w:val="0"/>
              <w:spacing w:before="0" w:beforeAutospacing="0" w:after="0" w:afterAutospacing="0" w:line="240" w:lineRule="auto"/>
              <w:ind w:left="0" w:firstLine="0"/>
              <w:rPr>
                <w:rFonts w:asciiTheme="majorBidi" w:hAnsiTheme="majorBidi" w:cstheme="majorBidi"/>
                <w:sz w:val="16"/>
                <w:szCs w:val="16"/>
                <w:lang w:bidi="fa-IR"/>
              </w:rPr>
            </w:pPr>
            <w:r w:rsidRPr="00DC3CE1">
              <w:rPr>
                <w:rFonts w:asciiTheme="majorBidi" w:hAnsiTheme="majorBidi" w:cstheme="majorBidi"/>
                <w:sz w:val="16"/>
                <w:szCs w:val="16"/>
                <w:lang w:bidi="fa-IR"/>
              </w:rPr>
              <w:t>CISRO endoscopy simulator</w:t>
            </w:r>
          </w:p>
        </w:tc>
        <w:tc>
          <w:tcPr>
            <w:tcW w:w="990" w:type="dxa"/>
          </w:tcPr>
          <w:p w14:paraId="5DFE411A" w14:textId="77777777" w:rsidR="00001D26" w:rsidRPr="00DC3CE1" w:rsidRDefault="00951FD9" w:rsidP="00700D0E">
            <w:pPr>
              <w:bidi w:val="0"/>
              <w:spacing w:before="0" w:beforeAutospacing="0" w:after="0" w:afterAutospacing="0" w:line="240" w:lineRule="auto"/>
              <w:ind w:left="0" w:firstLine="0"/>
              <w:rPr>
                <w:rFonts w:asciiTheme="majorBidi" w:hAnsiTheme="majorBidi" w:cstheme="majorBidi"/>
                <w:sz w:val="16"/>
                <w:szCs w:val="16"/>
                <w:lang w:bidi="fa-IR"/>
              </w:rPr>
            </w:pPr>
            <w:r w:rsidRPr="00DC3CE1">
              <w:rPr>
                <w:rFonts w:asciiTheme="majorBidi" w:hAnsiTheme="majorBidi" w:cstheme="majorBidi"/>
                <w:sz w:val="16"/>
                <w:szCs w:val="16"/>
                <w:lang w:bidi="fa-IR"/>
              </w:rPr>
              <w:t>-</w:t>
            </w:r>
          </w:p>
        </w:tc>
        <w:tc>
          <w:tcPr>
            <w:tcW w:w="1220" w:type="dxa"/>
          </w:tcPr>
          <w:p w14:paraId="7E145A2F" w14:textId="77777777" w:rsidR="00001D26" w:rsidRPr="00DC3CE1" w:rsidRDefault="00951FD9" w:rsidP="00700D0E">
            <w:pPr>
              <w:bidi w:val="0"/>
              <w:spacing w:before="0" w:beforeAutospacing="0" w:after="0" w:afterAutospacing="0" w:line="240" w:lineRule="auto"/>
              <w:ind w:left="0" w:firstLine="0"/>
              <w:rPr>
                <w:rFonts w:asciiTheme="majorBidi" w:hAnsiTheme="majorBidi" w:cstheme="majorBidi"/>
                <w:sz w:val="16"/>
                <w:szCs w:val="16"/>
                <w:lang w:bidi="fa-IR"/>
              </w:rPr>
            </w:pPr>
            <w:r w:rsidRPr="00DC3CE1">
              <w:rPr>
                <w:rFonts w:asciiTheme="majorBidi" w:hAnsiTheme="majorBidi" w:cstheme="majorBidi"/>
                <w:sz w:val="16"/>
                <w:szCs w:val="16"/>
                <w:lang w:bidi="fa-IR"/>
              </w:rPr>
              <w:t>-</w:t>
            </w:r>
          </w:p>
        </w:tc>
        <w:tc>
          <w:tcPr>
            <w:tcW w:w="1559" w:type="dxa"/>
          </w:tcPr>
          <w:p w14:paraId="6DD4B1CF" w14:textId="77777777" w:rsidR="00D91FFD" w:rsidRPr="00DC3CE1" w:rsidRDefault="00D91FFD" w:rsidP="00700D0E">
            <w:pPr>
              <w:bidi w:val="0"/>
              <w:spacing w:before="0" w:beforeAutospacing="0" w:after="0" w:afterAutospacing="0" w:line="240" w:lineRule="auto"/>
              <w:ind w:left="0" w:firstLine="0"/>
              <w:rPr>
                <w:rFonts w:asciiTheme="majorBidi" w:hAnsiTheme="majorBidi" w:cstheme="majorBidi"/>
                <w:sz w:val="16"/>
                <w:szCs w:val="16"/>
                <w:lang w:bidi="fa-IR"/>
              </w:rPr>
            </w:pPr>
            <w:r w:rsidRPr="00DC3CE1">
              <w:rPr>
                <w:rFonts w:asciiTheme="majorBidi" w:hAnsiTheme="majorBidi" w:cstheme="majorBidi"/>
                <w:sz w:val="16"/>
                <w:szCs w:val="16"/>
                <w:lang w:bidi="fa-IR"/>
              </w:rPr>
              <w:t>Validity (the ability to distinguish between experienced and less experienced people)</w:t>
            </w:r>
          </w:p>
          <w:p w14:paraId="13B65268" w14:textId="77777777" w:rsidR="00001D26" w:rsidRPr="00DC3CE1" w:rsidRDefault="00001D26" w:rsidP="00700D0E">
            <w:pPr>
              <w:bidi w:val="0"/>
              <w:spacing w:before="0" w:beforeAutospacing="0" w:after="0" w:afterAutospacing="0" w:line="240" w:lineRule="auto"/>
              <w:ind w:left="0" w:firstLine="0"/>
              <w:rPr>
                <w:rFonts w:asciiTheme="majorBidi" w:hAnsiTheme="majorBidi" w:cstheme="majorBidi"/>
                <w:sz w:val="16"/>
                <w:szCs w:val="16"/>
                <w:lang w:bidi="fa-IR"/>
              </w:rPr>
            </w:pPr>
          </w:p>
        </w:tc>
        <w:tc>
          <w:tcPr>
            <w:tcW w:w="1701" w:type="dxa"/>
          </w:tcPr>
          <w:p w14:paraId="54840B2A" w14:textId="77777777" w:rsidR="00B86453" w:rsidRPr="00DC3CE1" w:rsidRDefault="00B86453" w:rsidP="00700D0E">
            <w:pPr>
              <w:bidi w:val="0"/>
              <w:spacing w:before="0" w:beforeAutospacing="0" w:after="0" w:afterAutospacing="0" w:line="240" w:lineRule="auto"/>
              <w:ind w:left="0" w:firstLine="0"/>
              <w:rPr>
                <w:rFonts w:asciiTheme="majorBidi" w:hAnsiTheme="majorBidi" w:cstheme="majorBidi"/>
                <w:sz w:val="16"/>
                <w:szCs w:val="16"/>
                <w:lang w:bidi="fa-IR"/>
              </w:rPr>
            </w:pPr>
            <w:r w:rsidRPr="00DC3CE1">
              <w:rPr>
                <w:rFonts w:asciiTheme="majorBidi" w:hAnsiTheme="majorBidi" w:cstheme="majorBidi"/>
                <w:sz w:val="16"/>
                <w:szCs w:val="16"/>
                <w:lang w:bidi="fa-IR"/>
              </w:rPr>
              <w:t>Skill assessment</w:t>
            </w:r>
          </w:p>
          <w:p w14:paraId="68AD2A9D" w14:textId="77777777" w:rsidR="00001D26" w:rsidRPr="00DC3CE1" w:rsidRDefault="00B86453" w:rsidP="00700D0E">
            <w:pPr>
              <w:bidi w:val="0"/>
              <w:spacing w:before="0" w:beforeAutospacing="0" w:after="0" w:afterAutospacing="0" w:line="240" w:lineRule="auto"/>
              <w:ind w:left="0" w:firstLine="0"/>
              <w:rPr>
                <w:rFonts w:asciiTheme="majorBidi" w:hAnsiTheme="majorBidi" w:cstheme="majorBidi"/>
                <w:sz w:val="16"/>
                <w:szCs w:val="16"/>
                <w:lang w:bidi="fa-IR"/>
              </w:rPr>
            </w:pPr>
            <w:r w:rsidRPr="00DC3CE1">
              <w:rPr>
                <w:rFonts w:asciiTheme="majorBidi" w:hAnsiTheme="majorBidi" w:cstheme="majorBidi"/>
                <w:sz w:val="16"/>
                <w:szCs w:val="16"/>
                <w:lang w:bidi="fa-IR"/>
              </w:rPr>
              <w:t>Competency assessment</w:t>
            </w:r>
          </w:p>
        </w:tc>
        <w:tc>
          <w:tcPr>
            <w:tcW w:w="2552" w:type="dxa"/>
          </w:tcPr>
          <w:p w14:paraId="5648B980" w14:textId="77777777" w:rsidR="00001D26" w:rsidRPr="00DC3CE1" w:rsidRDefault="00B86453" w:rsidP="00700D0E">
            <w:pPr>
              <w:bidi w:val="0"/>
              <w:spacing w:before="0" w:beforeAutospacing="0" w:after="0" w:afterAutospacing="0" w:line="240" w:lineRule="auto"/>
              <w:ind w:left="0" w:firstLine="0"/>
              <w:rPr>
                <w:rFonts w:asciiTheme="majorBidi" w:hAnsiTheme="majorBidi" w:cstheme="majorBidi"/>
                <w:sz w:val="16"/>
                <w:szCs w:val="16"/>
                <w:lang w:bidi="fa-IR"/>
              </w:rPr>
            </w:pPr>
            <w:r w:rsidRPr="00DC3CE1">
              <w:rPr>
                <w:rFonts w:asciiTheme="majorBidi" w:hAnsiTheme="majorBidi" w:cstheme="majorBidi"/>
                <w:sz w:val="16"/>
                <w:szCs w:val="16"/>
                <w:lang w:bidi="fa-IR"/>
              </w:rPr>
              <w:t>-</w:t>
            </w:r>
          </w:p>
        </w:tc>
      </w:tr>
      <w:tr w:rsidR="00DC3CE1" w:rsidRPr="00DC3CE1" w14:paraId="157CFBDF" w14:textId="77777777" w:rsidTr="00D342D0">
        <w:trPr>
          <w:trHeight w:val="265"/>
          <w:jc w:val="center"/>
        </w:trPr>
        <w:tc>
          <w:tcPr>
            <w:tcW w:w="404" w:type="dxa"/>
            <w:vAlign w:val="center"/>
          </w:tcPr>
          <w:p w14:paraId="314CB9BB" w14:textId="71612490" w:rsidR="00001D26" w:rsidRPr="00DC3CE1" w:rsidRDefault="006B0E62" w:rsidP="00700D0E">
            <w:pPr>
              <w:bidi w:val="0"/>
              <w:spacing w:before="0" w:beforeAutospacing="0" w:after="0" w:afterAutospacing="0" w:line="240" w:lineRule="auto"/>
              <w:ind w:left="0" w:firstLine="0"/>
              <w:rPr>
                <w:rFonts w:asciiTheme="majorBidi" w:hAnsiTheme="majorBidi" w:cstheme="majorBidi"/>
                <w:sz w:val="16"/>
                <w:szCs w:val="16"/>
              </w:rPr>
            </w:pPr>
            <w:r>
              <w:rPr>
                <w:rFonts w:asciiTheme="majorBidi" w:hAnsiTheme="majorBidi" w:cstheme="majorBidi"/>
                <w:sz w:val="16"/>
                <w:szCs w:val="16"/>
              </w:rPr>
              <w:t>4</w:t>
            </w:r>
          </w:p>
        </w:tc>
        <w:tc>
          <w:tcPr>
            <w:tcW w:w="851" w:type="dxa"/>
            <w:vAlign w:val="center"/>
          </w:tcPr>
          <w:p w14:paraId="677E0735" w14:textId="77777777" w:rsidR="00001D26" w:rsidRPr="00DC3CE1" w:rsidRDefault="00001D26" w:rsidP="00700D0E">
            <w:pPr>
              <w:bidi w:val="0"/>
              <w:spacing w:before="0" w:beforeAutospacing="0" w:after="0" w:afterAutospacing="0" w:line="240" w:lineRule="auto"/>
              <w:ind w:left="0" w:firstLine="0"/>
              <w:rPr>
                <w:rFonts w:asciiTheme="majorBidi" w:hAnsiTheme="majorBidi" w:cstheme="majorBidi"/>
                <w:sz w:val="16"/>
                <w:szCs w:val="16"/>
              </w:rPr>
            </w:pPr>
            <w:r w:rsidRPr="00DC3CE1">
              <w:rPr>
                <w:rFonts w:asciiTheme="majorBidi" w:hAnsiTheme="majorBidi" w:cstheme="majorBidi"/>
                <w:sz w:val="16"/>
                <w:szCs w:val="16"/>
              </w:rPr>
              <w:t xml:space="preserve">Roussin et. al. </w:t>
            </w:r>
            <w:r w:rsidRPr="00DC3CE1">
              <w:rPr>
                <w:rFonts w:asciiTheme="majorBidi" w:hAnsiTheme="majorBidi" w:cstheme="majorBidi"/>
                <w:sz w:val="16"/>
                <w:szCs w:val="16"/>
              </w:rPr>
              <w:fldChar w:fldCharType="begin"/>
            </w:r>
            <w:r w:rsidRPr="00DC3CE1">
              <w:rPr>
                <w:rFonts w:asciiTheme="majorBidi" w:hAnsiTheme="majorBidi" w:cstheme="majorBidi"/>
                <w:sz w:val="16"/>
                <w:szCs w:val="16"/>
              </w:rPr>
              <w:instrText xml:space="preserve"> ADDIN EN.CITE &lt;EndNote&gt;&lt;Cite&gt;&lt;Author&gt;Roussin&lt;/Author&gt;&lt;Year&gt;2020&lt;/Year&gt;&lt;RecNum&gt;128&lt;/RecNum&gt;&lt;DisplayText&gt;(53)&lt;/DisplayText&gt;&lt;record&gt;&lt;rec-number&gt;128&lt;/rec-number&gt;&lt;foreign-keys&gt;&lt;key app="EN" db-id="we0zppea3ersx5erfsopza0v25r5d2wp0z0r" timestamp="1679993573"&gt;128&lt;/key&gt;&lt;/foreign-keys&gt;&lt;ref-type name="Journal Article"&gt;17&lt;/ref-type&gt;&lt;contributors&gt;&lt;authors&gt;&lt;author&gt;Roussin, C.&lt;/author&gt;&lt;author&gt;Sawyer, T.&lt;/author&gt;&lt;author&gt;Weinstock, P.&lt;/author&gt;&lt;/authors&gt;&lt;/contributors&gt;&lt;titles&gt;&lt;title&gt;Assessing competency using simulation: The SimZones approach&lt;/title&gt;&lt;secondary-title&gt;BMJ Simulation and Technology Enhanced Learning&lt;/secondary-title&gt;&lt;/titles&gt;&lt;periodical&gt;&lt;full-title&gt;BMJ Simulation and Technology Enhanced Learning&lt;/full-title&gt;&lt;/periodical&gt;&lt;pages&gt;262-267&lt;/pages&gt;&lt;volume&gt;6&lt;/volume&gt;&lt;number&gt;5&lt;/number&gt;&lt;dates&gt;&lt;year&gt;2020&lt;/year&gt;&lt;/dates&gt;&lt;urls&gt;&lt;related-urls&gt;&lt;url&gt;https://www.scopus.com/inward/record.uri?eid=2-s2.0-85072601166&amp;amp;doi=10.1136%2Fbmjstel-2019-000480&amp;amp;partnerID=40&amp;amp;md5=390da4708003009eca29d6db6dc73f1a&lt;/url&gt;&lt;url&gt;https://www.ncbi.nlm.nih.gov/pmc/articles/PMC8936917/pdf/bmjstel-2019-000480.pdf&lt;/url&gt;&lt;/related-urls&gt;&lt;/urls&gt;&lt;electronic-resource-num&gt;10.1136/bmjstel-2019-000480&lt;/electronic-resource-num&gt;&lt;language&gt;English&lt;/language&gt;&lt;/record&gt;&lt;/Cite&gt;&lt;/EndNote&gt;</w:instrText>
            </w:r>
            <w:r w:rsidRPr="00DC3CE1">
              <w:rPr>
                <w:rFonts w:asciiTheme="majorBidi" w:hAnsiTheme="majorBidi" w:cstheme="majorBidi"/>
                <w:sz w:val="16"/>
                <w:szCs w:val="16"/>
              </w:rPr>
              <w:fldChar w:fldCharType="separate"/>
            </w:r>
            <w:r w:rsidR="009607F0" w:rsidRPr="00DC3CE1">
              <w:rPr>
                <w:rFonts w:asciiTheme="majorBidi" w:hAnsiTheme="majorBidi" w:cstheme="majorBidi"/>
                <w:noProof/>
                <w:sz w:val="16"/>
                <w:szCs w:val="16"/>
              </w:rPr>
              <w:t>(</w:t>
            </w:r>
            <w:r w:rsidRPr="00DC3CE1">
              <w:rPr>
                <w:rFonts w:asciiTheme="majorBidi" w:hAnsiTheme="majorBidi" w:cstheme="majorBidi"/>
                <w:noProof/>
                <w:sz w:val="16"/>
                <w:szCs w:val="16"/>
              </w:rPr>
              <w:t>)</w:t>
            </w:r>
            <w:r w:rsidRPr="00DC3CE1">
              <w:rPr>
                <w:rFonts w:asciiTheme="majorBidi" w:hAnsiTheme="majorBidi" w:cstheme="majorBidi"/>
                <w:sz w:val="16"/>
                <w:szCs w:val="16"/>
              </w:rPr>
              <w:fldChar w:fldCharType="end"/>
            </w:r>
          </w:p>
        </w:tc>
        <w:tc>
          <w:tcPr>
            <w:tcW w:w="1575" w:type="dxa"/>
            <w:vAlign w:val="center"/>
          </w:tcPr>
          <w:p w14:paraId="68E77902" w14:textId="77777777" w:rsidR="00001D26" w:rsidRPr="00DC3CE1" w:rsidRDefault="00001D26" w:rsidP="00700D0E">
            <w:pPr>
              <w:bidi w:val="0"/>
              <w:spacing w:before="0" w:beforeAutospacing="0" w:after="0" w:afterAutospacing="0" w:line="240" w:lineRule="auto"/>
              <w:ind w:left="0" w:firstLine="0"/>
              <w:rPr>
                <w:rFonts w:asciiTheme="majorBidi" w:hAnsiTheme="majorBidi" w:cstheme="majorBidi"/>
                <w:sz w:val="16"/>
                <w:szCs w:val="16"/>
              </w:rPr>
            </w:pPr>
            <w:r w:rsidRPr="00DC3CE1">
              <w:rPr>
                <w:rFonts w:asciiTheme="majorBidi" w:hAnsiTheme="majorBidi" w:cstheme="majorBidi"/>
                <w:sz w:val="16"/>
                <w:szCs w:val="16"/>
              </w:rPr>
              <w:t xml:space="preserve">Assessing competency using simulation: the </w:t>
            </w:r>
            <w:proofErr w:type="spellStart"/>
            <w:r w:rsidRPr="00DC3CE1">
              <w:rPr>
                <w:rFonts w:asciiTheme="majorBidi" w:hAnsiTheme="majorBidi" w:cstheme="majorBidi"/>
                <w:sz w:val="16"/>
                <w:szCs w:val="16"/>
              </w:rPr>
              <w:t>SimZones</w:t>
            </w:r>
            <w:proofErr w:type="spellEnd"/>
            <w:r w:rsidRPr="00DC3CE1">
              <w:rPr>
                <w:rFonts w:asciiTheme="majorBidi" w:hAnsiTheme="majorBidi" w:cstheme="majorBidi"/>
                <w:sz w:val="16"/>
                <w:szCs w:val="16"/>
              </w:rPr>
              <w:t xml:space="preserve"> approach</w:t>
            </w:r>
          </w:p>
        </w:tc>
        <w:tc>
          <w:tcPr>
            <w:tcW w:w="855" w:type="dxa"/>
            <w:vAlign w:val="center"/>
          </w:tcPr>
          <w:p w14:paraId="131A2C21" w14:textId="77777777" w:rsidR="00001D26" w:rsidRPr="00DC3CE1" w:rsidRDefault="00001D26" w:rsidP="00700D0E">
            <w:pPr>
              <w:bidi w:val="0"/>
              <w:spacing w:before="0" w:beforeAutospacing="0" w:after="0" w:afterAutospacing="0" w:line="240" w:lineRule="auto"/>
              <w:ind w:left="0" w:firstLine="0"/>
              <w:rPr>
                <w:rFonts w:asciiTheme="majorBidi" w:hAnsiTheme="majorBidi" w:cstheme="majorBidi"/>
                <w:sz w:val="16"/>
                <w:szCs w:val="16"/>
              </w:rPr>
            </w:pPr>
            <w:r w:rsidRPr="00DC3CE1">
              <w:rPr>
                <w:rFonts w:asciiTheme="majorBidi" w:hAnsiTheme="majorBidi" w:cstheme="majorBidi"/>
                <w:sz w:val="16"/>
                <w:szCs w:val="16"/>
              </w:rPr>
              <w:t>USA</w:t>
            </w:r>
          </w:p>
        </w:tc>
        <w:tc>
          <w:tcPr>
            <w:tcW w:w="563" w:type="dxa"/>
            <w:vAlign w:val="center"/>
          </w:tcPr>
          <w:p w14:paraId="6E1B9EC4" w14:textId="638F1333" w:rsidR="00001D26" w:rsidRPr="00DC3CE1" w:rsidRDefault="001438A3" w:rsidP="00700D0E">
            <w:pPr>
              <w:bidi w:val="0"/>
              <w:spacing w:before="0" w:beforeAutospacing="0" w:after="0" w:afterAutospacing="0" w:line="240" w:lineRule="auto"/>
              <w:ind w:left="0" w:firstLine="0"/>
              <w:rPr>
                <w:rFonts w:asciiTheme="majorBidi" w:hAnsiTheme="majorBidi" w:cstheme="majorBidi"/>
                <w:sz w:val="16"/>
                <w:szCs w:val="16"/>
                <w:rtl/>
                <w:lang w:bidi="fa-IR"/>
              </w:rPr>
            </w:pPr>
            <w:r>
              <w:rPr>
                <w:rFonts w:asciiTheme="majorBidi" w:hAnsiTheme="majorBidi" w:cstheme="majorBidi"/>
                <w:sz w:val="16"/>
                <w:szCs w:val="16"/>
                <w:lang w:bidi="fa-IR"/>
              </w:rPr>
              <w:t>2020</w:t>
            </w:r>
          </w:p>
        </w:tc>
        <w:tc>
          <w:tcPr>
            <w:tcW w:w="1134" w:type="dxa"/>
            <w:vAlign w:val="center"/>
          </w:tcPr>
          <w:p w14:paraId="34A6A88F" w14:textId="77777777" w:rsidR="00001D26" w:rsidRPr="00DC3CE1" w:rsidRDefault="00001D26" w:rsidP="00700D0E">
            <w:pPr>
              <w:bidi w:val="0"/>
              <w:spacing w:before="0" w:beforeAutospacing="0" w:after="0" w:afterAutospacing="0" w:line="240" w:lineRule="auto"/>
              <w:ind w:left="0" w:firstLine="0"/>
              <w:rPr>
                <w:rFonts w:asciiTheme="majorBidi" w:hAnsiTheme="majorBidi" w:cstheme="majorBidi"/>
                <w:sz w:val="16"/>
                <w:szCs w:val="16"/>
              </w:rPr>
            </w:pPr>
            <w:r w:rsidRPr="00DC3CE1">
              <w:rPr>
                <w:rFonts w:asciiTheme="majorBidi" w:hAnsiTheme="majorBidi" w:cstheme="majorBidi"/>
                <w:sz w:val="16"/>
                <w:szCs w:val="16"/>
              </w:rPr>
              <w:t>Journal article</w:t>
            </w:r>
          </w:p>
        </w:tc>
        <w:tc>
          <w:tcPr>
            <w:tcW w:w="1003" w:type="dxa"/>
            <w:vAlign w:val="center"/>
          </w:tcPr>
          <w:p w14:paraId="789D4A64" w14:textId="77777777" w:rsidR="00001D26" w:rsidRPr="00DC3CE1" w:rsidRDefault="00001D26" w:rsidP="00700D0E">
            <w:pPr>
              <w:bidi w:val="0"/>
              <w:spacing w:before="0" w:beforeAutospacing="0" w:after="0" w:afterAutospacing="0" w:line="240" w:lineRule="auto"/>
              <w:ind w:left="0" w:firstLine="0"/>
              <w:rPr>
                <w:rFonts w:asciiTheme="majorBidi" w:hAnsiTheme="majorBidi" w:cstheme="majorBidi"/>
                <w:sz w:val="16"/>
                <w:szCs w:val="16"/>
              </w:rPr>
            </w:pPr>
            <w:r w:rsidRPr="00DC3CE1">
              <w:rPr>
                <w:rFonts w:asciiTheme="majorBidi" w:hAnsiTheme="majorBidi" w:cstheme="majorBidi"/>
                <w:sz w:val="16"/>
                <w:szCs w:val="16"/>
              </w:rPr>
              <w:t>Qualitative</w:t>
            </w:r>
          </w:p>
        </w:tc>
        <w:tc>
          <w:tcPr>
            <w:tcW w:w="810" w:type="dxa"/>
          </w:tcPr>
          <w:p w14:paraId="453BD35E" w14:textId="77777777" w:rsidR="00001D26" w:rsidRPr="00DC3CE1" w:rsidRDefault="00001D26" w:rsidP="00700D0E">
            <w:pPr>
              <w:bidi w:val="0"/>
              <w:spacing w:before="0" w:beforeAutospacing="0" w:after="0" w:afterAutospacing="0" w:line="240" w:lineRule="auto"/>
              <w:ind w:left="0" w:firstLine="0"/>
              <w:rPr>
                <w:rFonts w:asciiTheme="majorBidi" w:hAnsiTheme="majorBidi" w:cstheme="majorBidi"/>
                <w:sz w:val="16"/>
                <w:szCs w:val="16"/>
              </w:rPr>
            </w:pPr>
            <w:r w:rsidRPr="00DC3CE1">
              <w:rPr>
                <w:rFonts w:asciiTheme="majorBidi" w:hAnsiTheme="majorBidi" w:cstheme="majorBidi"/>
                <w:sz w:val="16"/>
                <w:szCs w:val="16"/>
                <w:rtl/>
              </w:rPr>
              <w:t>-</w:t>
            </w:r>
          </w:p>
        </w:tc>
        <w:tc>
          <w:tcPr>
            <w:tcW w:w="1080" w:type="dxa"/>
          </w:tcPr>
          <w:p w14:paraId="23288C80" w14:textId="77777777" w:rsidR="00001D26" w:rsidRPr="00DC3CE1" w:rsidRDefault="00577471" w:rsidP="00700D0E">
            <w:pPr>
              <w:bidi w:val="0"/>
              <w:spacing w:before="0" w:beforeAutospacing="0" w:after="0" w:afterAutospacing="0" w:line="240" w:lineRule="auto"/>
              <w:ind w:left="0" w:firstLine="0"/>
              <w:rPr>
                <w:rFonts w:asciiTheme="majorBidi" w:hAnsiTheme="majorBidi" w:cstheme="majorBidi"/>
                <w:sz w:val="16"/>
                <w:szCs w:val="16"/>
              </w:rPr>
            </w:pPr>
            <w:r w:rsidRPr="00DC3CE1">
              <w:rPr>
                <w:rFonts w:asciiTheme="majorBidi" w:hAnsiTheme="majorBidi" w:cstheme="majorBidi"/>
                <w:sz w:val="16"/>
                <w:szCs w:val="16"/>
              </w:rPr>
              <w:t>All simulators</w:t>
            </w:r>
          </w:p>
        </w:tc>
        <w:tc>
          <w:tcPr>
            <w:tcW w:w="990" w:type="dxa"/>
          </w:tcPr>
          <w:p w14:paraId="65A2CBB0" w14:textId="77777777" w:rsidR="00001D26" w:rsidRPr="00DC3CE1" w:rsidRDefault="00951FD9" w:rsidP="00700D0E">
            <w:pPr>
              <w:bidi w:val="0"/>
              <w:spacing w:before="0" w:beforeAutospacing="0" w:after="0" w:afterAutospacing="0" w:line="240" w:lineRule="auto"/>
              <w:ind w:left="0" w:firstLine="0"/>
              <w:rPr>
                <w:rFonts w:asciiTheme="majorBidi" w:hAnsiTheme="majorBidi" w:cstheme="majorBidi"/>
                <w:sz w:val="16"/>
                <w:szCs w:val="16"/>
              </w:rPr>
            </w:pPr>
            <w:r w:rsidRPr="00DC3CE1">
              <w:rPr>
                <w:rFonts w:asciiTheme="majorBidi" w:hAnsiTheme="majorBidi" w:cstheme="majorBidi"/>
                <w:sz w:val="16"/>
                <w:szCs w:val="16"/>
              </w:rPr>
              <w:t>-</w:t>
            </w:r>
          </w:p>
        </w:tc>
        <w:tc>
          <w:tcPr>
            <w:tcW w:w="1220" w:type="dxa"/>
          </w:tcPr>
          <w:p w14:paraId="316CF9D4" w14:textId="77777777" w:rsidR="00001D26" w:rsidRPr="00DC3CE1" w:rsidRDefault="00951FD9" w:rsidP="00700D0E">
            <w:pPr>
              <w:bidi w:val="0"/>
              <w:spacing w:before="0" w:beforeAutospacing="0" w:after="0" w:afterAutospacing="0" w:line="240" w:lineRule="auto"/>
              <w:ind w:left="0" w:firstLine="0"/>
              <w:rPr>
                <w:rFonts w:asciiTheme="majorBidi" w:hAnsiTheme="majorBidi" w:cstheme="majorBidi"/>
                <w:sz w:val="16"/>
                <w:szCs w:val="16"/>
              </w:rPr>
            </w:pPr>
            <w:r w:rsidRPr="00DC3CE1">
              <w:rPr>
                <w:rFonts w:asciiTheme="majorBidi" w:hAnsiTheme="majorBidi" w:cstheme="majorBidi"/>
                <w:sz w:val="16"/>
                <w:szCs w:val="16"/>
              </w:rPr>
              <w:t>-</w:t>
            </w:r>
          </w:p>
        </w:tc>
        <w:tc>
          <w:tcPr>
            <w:tcW w:w="1559" w:type="dxa"/>
          </w:tcPr>
          <w:p w14:paraId="3CB8FA28" w14:textId="77777777" w:rsidR="00001D26" w:rsidRPr="00DC3CE1" w:rsidRDefault="00D91FFD" w:rsidP="00700D0E">
            <w:pPr>
              <w:bidi w:val="0"/>
              <w:spacing w:before="0" w:beforeAutospacing="0" w:after="0" w:afterAutospacing="0" w:line="240" w:lineRule="auto"/>
              <w:ind w:left="0" w:firstLine="0"/>
              <w:rPr>
                <w:rFonts w:asciiTheme="majorBidi" w:hAnsiTheme="majorBidi" w:cstheme="majorBidi"/>
                <w:sz w:val="16"/>
                <w:szCs w:val="16"/>
              </w:rPr>
            </w:pPr>
            <w:r w:rsidRPr="00DC3CE1">
              <w:rPr>
                <w:rFonts w:asciiTheme="majorBidi" w:hAnsiTheme="majorBidi" w:cstheme="majorBidi"/>
                <w:sz w:val="16"/>
                <w:szCs w:val="16"/>
              </w:rPr>
              <w:t>-</w:t>
            </w:r>
          </w:p>
        </w:tc>
        <w:tc>
          <w:tcPr>
            <w:tcW w:w="1701" w:type="dxa"/>
          </w:tcPr>
          <w:p w14:paraId="1F619697" w14:textId="77777777" w:rsidR="00B86453" w:rsidRPr="00DC3CE1" w:rsidRDefault="00B86453" w:rsidP="00700D0E">
            <w:pPr>
              <w:bidi w:val="0"/>
              <w:spacing w:before="0" w:beforeAutospacing="0" w:after="0" w:afterAutospacing="0" w:line="240" w:lineRule="auto"/>
              <w:ind w:left="0" w:firstLine="0"/>
              <w:rPr>
                <w:rFonts w:asciiTheme="majorBidi" w:hAnsiTheme="majorBidi" w:cstheme="majorBidi"/>
                <w:sz w:val="16"/>
                <w:szCs w:val="16"/>
              </w:rPr>
            </w:pPr>
            <w:r w:rsidRPr="00DC3CE1">
              <w:rPr>
                <w:rFonts w:asciiTheme="majorBidi" w:hAnsiTheme="majorBidi" w:cstheme="majorBidi"/>
                <w:sz w:val="16"/>
                <w:szCs w:val="16"/>
              </w:rPr>
              <w:t>Formative assessment</w:t>
            </w:r>
          </w:p>
          <w:p w14:paraId="7DDAF252" w14:textId="77777777" w:rsidR="00B86453" w:rsidRPr="00DC3CE1" w:rsidRDefault="00B86453" w:rsidP="00700D0E">
            <w:pPr>
              <w:bidi w:val="0"/>
              <w:spacing w:before="0" w:beforeAutospacing="0" w:after="0" w:afterAutospacing="0" w:line="240" w:lineRule="auto"/>
              <w:ind w:left="0" w:firstLine="0"/>
              <w:rPr>
                <w:rFonts w:asciiTheme="majorBidi" w:hAnsiTheme="majorBidi" w:cstheme="majorBidi"/>
                <w:sz w:val="16"/>
                <w:szCs w:val="16"/>
              </w:rPr>
            </w:pPr>
            <w:r w:rsidRPr="00DC3CE1">
              <w:rPr>
                <w:rFonts w:asciiTheme="majorBidi" w:hAnsiTheme="majorBidi" w:cstheme="majorBidi"/>
                <w:sz w:val="16"/>
                <w:szCs w:val="16"/>
              </w:rPr>
              <w:t>Summative assessment</w:t>
            </w:r>
          </w:p>
          <w:p w14:paraId="538F4154" w14:textId="77777777" w:rsidR="00B86453" w:rsidRPr="00DC3CE1" w:rsidRDefault="00B86453" w:rsidP="00700D0E">
            <w:pPr>
              <w:bidi w:val="0"/>
              <w:spacing w:before="0" w:beforeAutospacing="0" w:after="0" w:afterAutospacing="0" w:line="240" w:lineRule="auto"/>
              <w:ind w:left="0" w:firstLine="0"/>
              <w:rPr>
                <w:rFonts w:asciiTheme="majorBidi" w:hAnsiTheme="majorBidi" w:cstheme="majorBidi"/>
                <w:sz w:val="16"/>
                <w:szCs w:val="16"/>
              </w:rPr>
            </w:pPr>
            <w:r w:rsidRPr="00DC3CE1">
              <w:rPr>
                <w:rFonts w:asciiTheme="majorBidi" w:hAnsiTheme="majorBidi" w:cstheme="majorBidi"/>
                <w:sz w:val="16"/>
                <w:szCs w:val="16"/>
              </w:rPr>
              <w:t>Suitable for measuring different levels of Miller's pyramid</w:t>
            </w:r>
          </w:p>
          <w:p w14:paraId="39CA1200" w14:textId="77777777" w:rsidR="00B86453" w:rsidRPr="00DC3CE1" w:rsidRDefault="00B86453" w:rsidP="00700D0E">
            <w:pPr>
              <w:bidi w:val="0"/>
              <w:spacing w:before="0" w:beforeAutospacing="0" w:after="0" w:afterAutospacing="0" w:line="240" w:lineRule="auto"/>
              <w:ind w:left="0" w:firstLine="0"/>
              <w:rPr>
                <w:rFonts w:asciiTheme="majorBidi" w:hAnsiTheme="majorBidi" w:cstheme="majorBidi"/>
                <w:sz w:val="16"/>
                <w:szCs w:val="16"/>
              </w:rPr>
            </w:pPr>
            <w:r w:rsidRPr="00DC3CE1">
              <w:rPr>
                <w:rFonts w:asciiTheme="majorBidi" w:hAnsiTheme="majorBidi" w:cstheme="majorBidi"/>
                <w:sz w:val="16"/>
                <w:szCs w:val="16"/>
              </w:rPr>
              <w:t>Knowledge assessment</w:t>
            </w:r>
          </w:p>
          <w:p w14:paraId="182165B7" w14:textId="77777777" w:rsidR="00B86453" w:rsidRPr="00DC3CE1" w:rsidRDefault="00B86453" w:rsidP="00700D0E">
            <w:pPr>
              <w:bidi w:val="0"/>
              <w:spacing w:before="0" w:beforeAutospacing="0" w:after="0" w:afterAutospacing="0" w:line="240" w:lineRule="auto"/>
              <w:ind w:left="0" w:firstLine="0"/>
              <w:rPr>
                <w:rFonts w:asciiTheme="majorBidi" w:hAnsiTheme="majorBidi" w:cstheme="majorBidi"/>
                <w:sz w:val="16"/>
                <w:szCs w:val="16"/>
              </w:rPr>
            </w:pPr>
            <w:r w:rsidRPr="00DC3CE1">
              <w:rPr>
                <w:rFonts w:asciiTheme="majorBidi" w:hAnsiTheme="majorBidi" w:cstheme="majorBidi"/>
                <w:sz w:val="16"/>
                <w:szCs w:val="16"/>
              </w:rPr>
              <w:t>Competency assessment</w:t>
            </w:r>
          </w:p>
          <w:p w14:paraId="5447DD8B" w14:textId="77777777" w:rsidR="00001D26" w:rsidRPr="00DC3CE1" w:rsidRDefault="00B86453" w:rsidP="00700D0E">
            <w:pPr>
              <w:bidi w:val="0"/>
              <w:spacing w:before="0" w:beforeAutospacing="0" w:after="0" w:afterAutospacing="0" w:line="240" w:lineRule="auto"/>
              <w:ind w:left="0" w:firstLine="0"/>
              <w:rPr>
                <w:rFonts w:asciiTheme="majorBidi" w:hAnsiTheme="majorBidi" w:cstheme="majorBidi"/>
                <w:sz w:val="16"/>
                <w:szCs w:val="16"/>
              </w:rPr>
            </w:pPr>
            <w:r w:rsidRPr="00DC3CE1">
              <w:rPr>
                <w:rFonts w:asciiTheme="majorBidi" w:hAnsiTheme="majorBidi" w:cstheme="majorBidi"/>
                <w:sz w:val="16"/>
                <w:szCs w:val="16"/>
              </w:rPr>
              <w:t>performance assessment</w:t>
            </w:r>
          </w:p>
        </w:tc>
        <w:tc>
          <w:tcPr>
            <w:tcW w:w="2552" w:type="dxa"/>
          </w:tcPr>
          <w:p w14:paraId="640B02F2" w14:textId="77777777" w:rsidR="00001D26" w:rsidRPr="00DC3CE1" w:rsidRDefault="00D73A39" w:rsidP="00700D0E">
            <w:pPr>
              <w:bidi w:val="0"/>
              <w:spacing w:before="0" w:beforeAutospacing="0" w:after="0" w:afterAutospacing="0" w:line="240" w:lineRule="auto"/>
              <w:ind w:left="0" w:firstLine="0"/>
              <w:rPr>
                <w:rFonts w:asciiTheme="majorBidi" w:hAnsiTheme="majorBidi" w:cstheme="majorBidi"/>
                <w:sz w:val="16"/>
                <w:szCs w:val="16"/>
              </w:rPr>
            </w:pPr>
            <w:r w:rsidRPr="00DC3CE1">
              <w:rPr>
                <w:rFonts w:asciiTheme="majorBidi" w:hAnsiTheme="majorBidi" w:cstheme="majorBidi"/>
                <w:sz w:val="16"/>
                <w:szCs w:val="16"/>
              </w:rPr>
              <w:t>Using a simulator that provides automatic feedback is preferable</w:t>
            </w:r>
          </w:p>
        </w:tc>
      </w:tr>
      <w:tr w:rsidR="00DC3CE1" w:rsidRPr="00DC3CE1" w14:paraId="03C64724" w14:textId="77777777" w:rsidTr="00D342D0">
        <w:trPr>
          <w:trHeight w:val="265"/>
          <w:jc w:val="center"/>
        </w:trPr>
        <w:tc>
          <w:tcPr>
            <w:tcW w:w="404" w:type="dxa"/>
            <w:vAlign w:val="center"/>
          </w:tcPr>
          <w:p w14:paraId="76D75A72" w14:textId="2D7C9000" w:rsidR="00001D26" w:rsidRPr="00DC3CE1" w:rsidRDefault="006B0E62" w:rsidP="00700D0E">
            <w:pPr>
              <w:bidi w:val="0"/>
              <w:spacing w:before="0" w:beforeAutospacing="0" w:after="0" w:afterAutospacing="0" w:line="240" w:lineRule="auto"/>
              <w:ind w:left="0" w:firstLine="0"/>
              <w:rPr>
                <w:rFonts w:asciiTheme="majorBidi" w:hAnsiTheme="majorBidi" w:cstheme="majorBidi"/>
                <w:sz w:val="16"/>
                <w:szCs w:val="16"/>
              </w:rPr>
            </w:pPr>
            <w:r>
              <w:rPr>
                <w:rFonts w:asciiTheme="majorBidi" w:hAnsiTheme="majorBidi" w:cstheme="majorBidi"/>
                <w:sz w:val="16"/>
                <w:szCs w:val="16"/>
              </w:rPr>
              <w:t>5</w:t>
            </w:r>
          </w:p>
        </w:tc>
        <w:tc>
          <w:tcPr>
            <w:tcW w:w="851" w:type="dxa"/>
            <w:vAlign w:val="center"/>
          </w:tcPr>
          <w:p w14:paraId="3EB5CFB6" w14:textId="77777777" w:rsidR="00001D26" w:rsidRPr="00DC3CE1" w:rsidRDefault="00001D26" w:rsidP="00B17E02">
            <w:pPr>
              <w:bidi w:val="0"/>
              <w:spacing w:before="0" w:beforeAutospacing="0" w:after="0" w:afterAutospacing="0" w:line="240" w:lineRule="auto"/>
              <w:ind w:left="0" w:firstLine="0"/>
              <w:rPr>
                <w:rFonts w:asciiTheme="majorBidi" w:hAnsiTheme="majorBidi" w:cstheme="majorBidi"/>
                <w:sz w:val="16"/>
                <w:szCs w:val="16"/>
              </w:rPr>
            </w:pPr>
            <w:r w:rsidRPr="00DC3CE1">
              <w:rPr>
                <w:rFonts w:asciiTheme="majorBidi" w:hAnsiTheme="majorBidi" w:cstheme="majorBidi"/>
                <w:sz w:val="16"/>
                <w:szCs w:val="16"/>
              </w:rPr>
              <w:t xml:space="preserve">Decker et. al. </w:t>
            </w:r>
            <w:r w:rsidRPr="00DC3CE1">
              <w:rPr>
                <w:rFonts w:asciiTheme="majorBidi" w:hAnsiTheme="majorBidi" w:cstheme="majorBidi"/>
                <w:sz w:val="16"/>
                <w:szCs w:val="16"/>
              </w:rPr>
              <w:fldChar w:fldCharType="begin"/>
            </w:r>
            <w:r w:rsidRPr="00DC3CE1">
              <w:rPr>
                <w:rFonts w:asciiTheme="majorBidi" w:hAnsiTheme="majorBidi" w:cstheme="majorBidi"/>
                <w:sz w:val="16"/>
                <w:szCs w:val="16"/>
              </w:rPr>
              <w:instrText xml:space="preserve"> ADDIN EN.CITE &lt;EndNote&gt;&lt;Cite&gt;&lt;Author&gt;Decker&lt;/Author&gt;&lt;Year&gt;2011&lt;/Year&gt;&lt;RecNum&gt;129&lt;/RecNum&gt;&lt;DisplayText&gt;(54)&lt;/DisplayText&gt;&lt;record&gt;&lt;rec-number&gt;129&lt;/rec-number&gt;&lt;foreign-keys&gt;&lt;key app="EN" db-id="we0zppea3ersx5erfsopza0v25r5d2wp0z0r" timestamp="1679993573"&gt;129&lt;/key&gt;&lt;/foreign-keys&gt;&lt;ref-type name="Journal Article"&gt;17&lt;/ref-type&gt;&lt;contributors&gt;&lt;authors&gt;&lt;author&gt;Decker, S.&lt;/author&gt;&lt;author&gt;Utterback, V. A.&lt;/author&gt;&lt;author&gt;Thomas, M. B.&lt;/author&gt;&lt;author&gt;Mitchell, M.&lt;/author&gt;&lt;author&gt;Sportsman, S.&lt;/author&gt;&lt;/authors&gt;&lt;/contributors&gt;&lt;titles&gt;&lt;title&gt;Assessing continued competency through simulation: A call for stringent action&lt;/title&gt;&lt;secondary-title&gt;Nursing Education Perspectives&lt;/secondary-title&gt;&lt;/titles&gt;&lt;periodical&gt;&lt;full-title&gt;Nursing Education Perspectives&lt;/full-title&gt;&lt;/periodical&gt;&lt;pages&gt;120-125&lt;/pages&gt;&lt;volume&gt;32&lt;/volume&gt;&lt;number&gt;2&lt;/number&gt;&lt;dates&gt;&lt;year&gt;2011&lt;/year&gt;&lt;/dates&gt;&lt;pub-location&gt;Decker, Sharon. Texas Tech University Health Sciences Center School of Nursing, Lubbock, USA. sharon.decker@ttuhsc.edu&lt;/pub-location&gt;&lt;urls&gt;&lt;related-urls&gt;&lt;url&gt;https://ovidsp.ovid.com/ovidweb.cgi?T=JS&amp;amp;CSC=Y&amp;amp;NEWS=N&amp;amp;PAGE=fulltext&amp;amp;D=med8&amp;amp;AN=21667795&lt;/url&gt;&lt;/related-urls&gt;&lt;/urls&gt;&lt;/record&gt;&lt;/Cite&gt;&lt;/EndNote&gt;</w:instrText>
            </w:r>
            <w:r w:rsidRPr="00DC3CE1">
              <w:rPr>
                <w:rFonts w:asciiTheme="majorBidi" w:hAnsiTheme="majorBidi" w:cstheme="majorBidi"/>
                <w:sz w:val="16"/>
                <w:szCs w:val="16"/>
              </w:rPr>
              <w:fldChar w:fldCharType="separate"/>
            </w:r>
            <w:r w:rsidRPr="00DC3CE1">
              <w:rPr>
                <w:rFonts w:asciiTheme="majorBidi" w:hAnsiTheme="majorBidi" w:cstheme="majorBidi"/>
                <w:noProof/>
                <w:sz w:val="16"/>
                <w:szCs w:val="16"/>
              </w:rPr>
              <w:t>(</w:t>
            </w:r>
            <w:r w:rsidR="00B17E02" w:rsidRPr="00DC3CE1">
              <w:rPr>
                <w:rFonts w:asciiTheme="majorBidi" w:hAnsiTheme="majorBidi" w:cstheme="majorBidi"/>
                <w:noProof/>
                <w:sz w:val="16"/>
                <w:szCs w:val="16"/>
              </w:rPr>
              <w:t>23</w:t>
            </w:r>
            <w:r w:rsidRPr="00DC3CE1">
              <w:rPr>
                <w:rFonts w:asciiTheme="majorBidi" w:hAnsiTheme="majorBidi" w:cstheme="majorBidi"/>
                <w:noProof/>
                <w:sz w:val="16"/>
                <w:szCs w:val="16"/>
              </w:rPr>
              <w:t>)</w:t>
            </w:r>
            <w:r w:rsidRPr="00DC3CE1">
              <w:rPr>
                <w:rFonts w:asciiTheme="majorBidi" w:hAnsiTheme="majorBidi" w:cstheme="majorBidi"/>
                <w:sz w:val="16"/>
                <w:szCs w:val="16"/>
              </w:rPr>
              <w:fldChar w:fldCharType="end"/>
            </w:r>
          </w:p>
        </w:tc>
        <w:tc>
          <w:tcPr>
            <w:tcW w:w="1575" w:type="dxa"/>
            <w:vAlign w:val="center"/>
          </w:tcPr>
          <w:p w14:paraId="5FEE3C2D" w14:textId="77777777" w:rsidR="00001D26" w:rsidRPr="00DC3CE1" w:rsidRDefault="00001D26" w:rsidP="00700D0E">
            <w:pPr>
              <w:autoSpaceDE w:val="0"/>
              <w:autoSpaceDN w:val="0"/>
              <w:bidi w:val="0"/>
              <w:adjustRightInd w:val="0"/>
              <w:spacing w:before="0" w:beforeAutospacing="0" w:after="0" w:afterAutospacing="0" w:line="240" w:lineRule="auto"/>
              <w:ind w:left="0" w:firstLine="0"/>
              <w:rPr>
                <w:rFonts w:asciiTheme="majorBidi" w:hAnsiTheme="majorBidi" w:cstheme="majorBidi"/>
                <w:sz w:val="16"/>
                <w:szCs w:val="16"/>
              </w:rPr>
            </w:pPr>
            <w:r w:rsidRPr="00DC3CE1">
              <w:rPr>
                <w:rFonts w:asciiTheme="majorBidi" w:hAnsiTheme="majorBidi" w:cstheme="majorBidi"/>
                <w:sz w:val="16"/>
                <w:szCs w:val="16"/>
              </w:rPr>
              <w:t>Assessing continued competency through simulation: A call for stringent action</w:t>
            </w:r>
          </w:p>
          <w:p w14:paraId="518779FD" w14:textId="77777777" w:rsidR="00001D26" w:rsidRPr="00DC3CE1" w:rsidRDefault="00001D26" w:rsidP="00700D0E">
            <w:pPr>
              <w:bidi w:val="0"/>
              <w:spacing w:before="0" w:beforeAutospacing="0" w:after="0" w:afterAutospacing="0" w:line="240" w:lineRule="auto"/>
              <w:ind w:left="0" w:firstLine="0"/>
              <w:rPr>
                <w:rFonts w:asciiTheme="majorBidi" w:hAnsiTheme="majorBidi" w:cstheme="majorBidi"/>
                <w:sz w:val="16"/>
                <w:szCs w:val="16"/>
              </w:rPr>
            </w:pPr>
          </w:p>
        </w:tc>
        <w:tc>
          <w:tcPr>
            <w:tcW w:w="855" w:type="dxa"/>
            <w:vAlign w:val="center"/>
          </w:tcPr>
          <w:p w14:paraId="555FD179" w14:textId="77777777" w:rsidR="00001D26" w:rsidRPr="00DC3CE1" w:rsidRDefault="00001D26" w:rsidP="00700D0E">
            <w:pPr>
              <w:bidi w:val="0"/>
              <w:spacing w:before="0" w:beforeAutospacing="0" w:after="0" w:afterAutospacing="0" w:line="240" w:lineRule="auto"/>
              <w:ind w:left="0" w:firstLine="0"/>
              <w:rPr>
                <w:rFonts w:asciiTheme="majorBidi" w:hAnsiTheme="majorBidi" w:cstheme="majorBidi"/>
                <w:sz w:val="16"/>
                <w:szCs w:val="16"/>
              </w:rPr>
            </w:pPr>
            <w:r w:rsidRPr="00DC3CE1">
              <w:rPr>
                <w:rFonts w:asciiTheme="majorBidi" w:hAnsiTheme="majorBidi" w:cstheme="majorBidi"/>
                <w:sz w:val="16"/>
                <w:szCs w:val="16"/>
              </w:rPr>
              <w:t>USA</w:t>
            </w:r>
          </w:p>
        </w:tc>
        <w:tc>
          <w:tcPr>
            <w:tcW w:w="563" w:type="dxa"/>
            <w:vAlign w:val="center"/>
          </w:tcPr>
          <w:p w14:paraId="57F404BE" w14:textId="060D39BF" w:rsidR="00001D26" w:rsidRPr="00DC3CE1" w:rsidRDefault="001438A3" w:rsidP="00700D0E">
            <w:pPr>
              <w:bidi w:val="0"/>
              <w:spacing w:before="0" w:beforeAutospacing="0" w:after="0" w:afterAutospacing="0" w:line="240" w:lineRule="auto"/>
              <w:ind w:left="0" w:firstLine="0"/>
              <w:rPr>
                <w:rFonts w:asciiTheme="majorBidi" w:hAnsiTheme="majorBidi" w:cstheme="majorBidi"/>
                <w:sz w:val="16"/>
                <w:szCs w:val="16"/>
                <w:rtl/>
                <w:lang w:bidi="fa-IR"/>
              </w:rPr>
            </w:pPr>
            <w:r>
              <w:rPr>
                <w:rFonts w:asciiTheme="majorBidi" w:hAnsiTheme="majorBidi" w:cstheme="majorBidi"/>
                <w:sz w:val="16"/>
                <w:szCs w:val="16"/>
                <w:lang w:bidi="fa-IR"/>
              </w:rPr>
              <w:t>2011</w:t>
            </w:r>
          </w:p>
        </w:tc>
        <w:tc>
          <w:tcPr>
            <w:tcW w:w="1134" w:type="dxa"/>
            <w:vAlign w:val="center"/>
          </w:tcPr>
          <w:p w14:paraId="4766DB8B" w14:textId="77777777" w:rsidR="00001D26" w:rsidRPr="00DC3CE1" w:rsidRDefault="00001D26" w:rsidP="00700D0E">
            <w:pPr>
              <w:bidi w:val="0"/>
              <w:spacing w:before="0" w:beforeAutospacing="0" w:after="0" w:afterAutospacing="0" w:line="240" w:lineRule="auto"/>
              <w:ind w:left="0" w:firstLine="0"/>
              <w:rPr>
                <w:rFonts w:asciiTheme="majorBidi" w:hAnsiTheme="majorBidi" w:cstheme="majorBidi"/>
                <w:sz w:val="16"/>
                <w:szCs w:val="16"/>
              </w:rPr>
            </w:pPr>
            <w:r w:rsidRPr="00DC3CE1">
              <w:rPr>
                <w:rFonts w:asciiTheme="majorBidi" w:hAnsiTheme="majorBidi" w:cstheme="majorBidi"/>
                <w:sz w:val="16"/>
                <w:szCs w:val="16"/>
              </w:rPr>
              <w:t>Journal article</w:t>
            </w:r>
          </w:p>
        </w:tc>
        <w:tc>
          <w:tcPr>
            <w:tcW w:w="1003" w:type="dxa"/>
            <w:vAlign w:val="center"/>
          </w:tcPr>
          <w:p w14:paraId="50013A43" w14:textId="77777777" w:rsidR="00001D26" w:rsidRPr="00DC3CE1" w:rsidRDefault="00001D26" w:rsidP="00700D0E">
            <w:pPr>
              <w:bidi w:val="0"/>
              <w:spacing w:before="0" w:beforeAutospacing="0" w:after="0" w:afterAutospacing="0" w:line="240" w:lineRule="auto"/>
              <w:ind w:left="0" w:firstLine="0"/>
              <w:rPr>
                <w:rFonts w:asciiTheme="majorBidi" w:hAnsiTheme="majorBidi" w:cstheme="majorBidi"/>
                <w:sz w:val="16"/>
                <w:szCs w:val="16"/>
              </w:rPr>
            </w:pPr>
            <w:r w:rsidRPr="00DC3CE1">
              <w:rPr>
                <w:rFonts w:asciiTheme="majorBidi" w:hAnsiTheme="majorBidi" w:cstheme="majorBidi"/>
                <w:sz w:val="16"/>
                <w:szCs w:val="16"/>
              </w:rPr>
              <w:t>Qualitative</w:t>
            </w:r>
          </w:p>
        </w:tc>
        <w:tc>
          <w:tcPr>
            <w:tcW w:w="810" w:type="dxa"/>
          </w:tcPr>
          <w:p w14:paraId="5A250337" w14:textId="77777777" w:rsidR="00001D26" w:rsidRPr="00DC3CE1" w:rsidRDefault="000A7DA8" w:rsidP="00700D0E">
            <w:pPr>
              <w:bidi w:val="0"/>
              <w:spacing w:before="0" w:beforeAutospacing="0" w:after="0" w:afterAutospacing="0" w:line="240" w:lineRule="auto"/>
              <w:ind w:left="0" w:firstLine="0"/>
              <w:rPr>
                <w:rFonts w:asciiTheme="majorBidi" w:hAnsiTheme="majorBidi" w:cstheme="majorBidi"/>
                <w:sz w:val="16"/>
                <w:szCs w:val="16"/>
              </w:rPr>
            </w:pPr>
            <w:r w:rsidRPr="00DC3CE1">
              <w:rPr>
                <w:rFonts w:asciiTheme="majorBidi" w:hAnsiTheme="majorBidi" w:cstheme="majorBidi"/>
                <w:sz w:val="16"/>
                <w:szCs w:val="16"/>
                <w:lang w:bidi="fa-IR"/>
              </w:rPr>
              <w:t>All groups of medical sciences</w:t>
            </w:r>
          </w:p>
        </w:tc>
        <w:tc>
          <w:tcPr>
            <w:tcW w:w="1080" w:type="dxa"/>
          </w:tcPr>
          <w:p w14:paraId="58F93DE1" w14:textId="77777777" w:rsidR="00001D26" w:rsidRPr="00DC3CE1" w:rsidRDefault="00577471" w:rsidP="00700D0E">
            <w:pPr>
              <w:bidi w:val="0"/>
              <w:spacing w:before="0" w:beforeAutospacing="0" w:after="0" w:afterAutospacing="0" w:line="240" w:lineRule="auto"/>
              <w:ind w:left="0" w:firstLine="0"/>
              <w:rPr>
                <w:rFonts w:asciiTheme="majorBidi" w:hAnsiTheme="majorBidi" w:cstheme="majorBidi"/>
                <w:sz w:val="16"/>
                <w:szCs w:val="16"/>
              </w:rPr>
            </w:pPr>
            <w:r w:rsidRPr="00DC3CE1">
              <w:rPr>
                <w:rFonts w:asciiTheme="majorBidi" w:hAnsiTheme="majorBidi" w:cstheme="majorBidi"/>
                <w:sz w:val="16"/>
                <w:szCs w:val="16"/>
              </w:rPr>
              <w:t xml:space="preserve">Standardized patients (SPs), anatomical models, advanced patient simulators </w:t>
            </w:r>
            <w:r w:rsidRPr="00DC3CE1">
              <w:rPr>
                <w:rFonts w:asciiTheme="majorBidi" w:hAnsiTheme="majorBidi" w:cstheme="majorBidi"/>
                <w:sz w:val="16"/>
                <w:szCs w:val="16"/>
              </w:rPr>
              <w:lastRenderedPageBreak/>
              <w:t>(APS) and virtual reality</w:t>
            </w:r>
          </w:p>
        </w:tc>
        <w:tc>
          <w:tcPr>
            <w:tcW w:w="990" w:type="dxa"/>
          </w:tcPr>
          <w:p w14:paraId="6CC7C5F7" w14:textId="77777777" w:rsidR="00001D26" w:rsidRPr="00DC3CE1" w:rsidRDefault="00951FD9" w:rsidP="00700D0E">
            <w:pPr>
              <w:bidi w:val="0"/>
              <w:spacing w:before="0" w:beforeAutospacing="0" w:after="0" w:afterAutospacing="0" w:line="240" w:lineRule="auto"/>
              <w:ind w:left="0" w:firstLine="0"/>
              <w:rPr>
                <w:rFonts w:asciiTheme="majorBidi" w:hAnsiTheme="majorBidi" w:cstheme="majorBidi"/>
                <w:sz w:val="16"/>
                <w:szCs w:val="16"/>
              </w:rPr>
            </w:pPr>
            <w:r w:rsidRPr="00DC3CE1">
              <w:rPr>
                <w:rFonts w:asciiTheme="majorBidi" w:hAnsiTheme="majorBidi" w:cstheme="majorBidi"/>
                <w:sz w:val="16"/>
                <w:szCs w:val="16"/>
              </w:rPr>
              <w:lastRenderedPageBreak/>
              <w:t>-</w:t>
            </w:r>
          </w:p>
        </w:tc>
        <w:tc>
          <w:tcPr>
            <w:tcW w:w="1220" w:type="dxa"/>
          </w:tcPr>
          <w:p w14:paraId="47027DC8" w14:textId="77777777" w:rsidR="00001D26" w:rsidRPr="00DC3CE1" w:rsidRDefault="00951FD9" w:rsidP="00700D0E">
            <w:pPr>
              <w:bidi w:val="0"/>
              <w:spacing w:before="0" w:beforeAutospacing="0" w:after="0" w:afterAutospacing="0" w:line="240" w:lineRule="auto"/>
              <w:ind w:left="0" w:firstLine="0"/>
              <w:rPr>
                <w:rFonts w:asciiTheme="majorBidi" w:hAnsiTheme="majorBidi" w:cstheme="majorBidi"/>
                <w:sz w:val="16"/>
                <w:szCs w:val="16"/>
              </w:rPr>
            </w:pPr>
            <w:r w:rsidRPr="00DC3CE1">
              <w:rPr>
                <w:rFonts w:asciiTheme="majorBidi" w:hAnsiTheme="majorBidi" w:cstheme="majorBidi"/>
                <w:sz w:val="16"/>
                <w:szCs w:val="16"/>
              </w:rPr>
              <w:t>-</w:t>
            </w:r>
          </w:p>
        </w:tc>
        <w:tc>
          <w:tcPr>
            <w:tcW w:w="1559" w:type="dxa"/>
          </w:tcPr>
          <w:p w14:paraId="45A02E9C" w14:textId="77777777" w:rsidR="00D91FFD" w:rsidRPr="00DC3CE1" w:rsidRDefault="00D91FFD" w:rsidP="00700D0E">
            <w:pPr>
              <w:bidi w:val="0"/>
              <w:spacing w:before="0" w:beforeAutospacing="0" w:after="0" w:afterAutospacing="0" w:line="240" w:lineRule="auto"/>
              <w:ind w:left="0" w:firstLine="0"/>
              <w:rPr>
                <w:rFonts w:asciiTheme="majorBidi" w:hAnsiTheme="majorBidi" w:cstheme="majorBidi"/>
                <w:sz w:val="16"/>
                <w:szCs w:val="16"/>
              </w:rPr>
            </w:pPr>
            <w:r w:rsidRPr="00DC3CE1">
              <w:rPr>
                <w:rFonts w:asciiTheme="majorBidi" w:hAnsiTheme="majorBidi" w:cstheme="majorBidi"/>
                <w:sz w:val="16"/>
                <w:szCs w:val="16"/>
              </w:rPr>
              <w:t>Content validity</w:t>
            </w:r>
          </w:p>
          <w:p w14:paraId="2D28DF0E" w14:textId="77777777" w:rsidR="00001D26" w:rsidRPr="00DC3CE1" w:rsidRDefault="00D91FFD" w:rsidP="00700D0E">
            <w:pPr>
              <w:bidi w:val="0"/>
              <w:spacing w:before="0" w:beforeAutospacing="0" w:after="0" w:afterAutospacing="0" w:line="240" w:lineRule="auto"/>
              <w:ind w:left="0" w:firstLine="0"/>
              <w:rPr>
                <w:rFonts w:asciiTheme="majorBidi" w:hAnsiTheme="majorBidi" w:cstheme="majorBidi"/>
                <w:sz w:val="16"/>
                <w:szCs w:val="16"/>
              </w:rPr>
            </w:pPr>
            <w:r w:rsidRPr="00DC3CE1">
              <w:rPr>
                <w:rFonts w:asciiTheme="majorBidi" w:hAnsiTheme="majorBidi" w:cstheme="majorBidi"/>
                <w:sz w:val="16"/>
                <w:szCs w:val="16"/>
              </w:rPr>
              <w:t>Similar to the real environment</w:t>
            </w:r>
          </w:p>
        </w:tc>
        <w:tc>
          <w:tcPr>
            <w:tcW w:w="1701" w:type="dxa"/>
          </w:tcPr>
          <w:p w14:paraId="1401E166" w14:textId="77777777" w:rsidR="00B86453" w:rsidRPr="00DC3CE1" w:rsidRDefault="00B86453" w:rsidP="00700D0E">
            <w:pPr>
              <w:bidi w:val="0"/>
              <w:spacing w:before="0" w:beforeAutospacing="0" w:after="0" w:afterAutospacing="0" w:line="240" w:lineRule="auto"/>
              <w:ind w:left="0" w:firstLine="0"/>
              <w:rPr>
                <w:rFonts w:asciiTheme="majorBidi" w:hAnsiTheme="majorBidi" w:cstheme="majorBidi"/>
                <w:sz w:val="16"/>
                <w:szCs w:val="16"/>
              </w:rPr>
            </w:pPr>
            <w:r w:rsidRPr="00DC3CE1">
              <w:rPr>
                <w:rFonts w:asciiTheme="majorBidi" w:hAnsiTheme="majorBidi" w:cstheme="majorBidi"/>
                <w:sz w:val="16"/>
                <w:szCs w:val="16"/>
              </w:rPr>
              <w:t>Competency assessment</w:t>
            </w:r>
          </w:p>
          <w:p w14:paraId="2730BA35" w14:textId="77777777" w:rsidR="00B86453" w:rsidRPr="00DC3CE1" w:rsidRDefault="00B86453" w:rsidP="00700D0E">
            <w:pPr>
              <w:bidi w:val="0"/>
              <w:spacing w:before="0" w:beforeAutospacing="0" w:after="0" w:afterAutospacing="0" w:line="240" w:lineRule="auto"/>
              <w:ind w:left="0" w:firstLine="0"/>
              <w:rPr>
                <w:rFonts w:asciiTheme="majorBidi" w:hAnsiTheme="majorBidi" w:cstheme="majorBidi"/>
                <w:sz w:val="16"/>
                <w:szCs w:val="16"/>
              </w:rPr>
            </w:pPr>
            <w:r w:rsidRPr="00DC3CE1">
              <w:rPr>
                <w:rFonts w:asciiTheme="majorBidi" w:hAnsiTheme="majorBidi" w:cstheme="majorBidi"/>
                <w:sz w:val="16"/>
                <w:szCs w:val="16"/>
              </w:rPr>
              <w:t>Clinical judgment assessment</w:t>
            </w:r>
          </w:p>
          <w:p w14:paraId="136446EB" w14:textId="77777777" w:rsidR="00B86453" w:rsidRPr="00DC3CE1" w:rsidRDefault="00B86453" w:rsidP="00700D0E">
            <w:pPr>
              <w:bidi w:val="0"/>
              <w:spacing w:before="0" w:beforeAutospacing="0" w:after="0" w:afterAutospacing="0" w:line="240" w:lineRule="auto"/>
              <w:ind w:left="0" w:firstLine="0"/>
              <w:rPr>
                <w:rFonts w:asciiTheme="majorBidi" w:hAnsiTheme="majorBidi" w:cstheme="majorBidi"/>
                <w:sz w:val="16"/>
                <w:szCs w:val="16"/>
              </w:rPr>
            </w:pPr>
            <w:r w:rsidRPr="00DC3CE1">
              <w:rPr>
                <w:rFonts w:asciiTheme="majorBidi" w:hAnsiTheme="majorBidi" w:cstheme="majorBidi"/>
                <w:sz w:val="16"/>
                <w:szCs w:val="16"/>
              </w:rPr>
              <w:t>Evaluation of technical and non-technical skills</w:t>
            </w:r>
          </w:p>
          <w:p w14:paraId="090159AD" w14:textId="77777777" w:rsidR="00B86453" w:rsidRPr="00DC3CE1" w:rsidRDefault="00B86453" w:rsidP="00700D0E">
            <w:pPr>
              <w:bidi w:val="0"/>
              <w:spacing w:before="0" w:beforeAutospacing="0" w:after="0" w:afterAutospacing="0" w:line="240" w:lineRule="auto"/>
              <w:ind w:left="0" w:firstLine="0"/>
              <w:rPr>
                <w:rFonts w:asciiTheme="majorBidi" w:hAnsiTheme="majorBidi" w:cstheme="majorBidi"/>
                <w:sz w:val="16"/>
                <w:szCs w:val="16"/>
              </w:rPr>
            </w:pPr>
            <w:r w:rsidRPr="00DC3CE1">
              <w:rPr>
                <w:rFonts w:asciiTheme="majorBidi" w:hAnsiTheme="majorBidi" w:cstheme="majorBidi"/>
                <w:sz w:val="16"/>
                <w:szCs w:val="16"/>
              </w:rPr>
              <w:lastRenderedPageBreak/>
              <w:t>Critical thinking assessment</w:t>
            </w:r>
          </w:p>
          <w:p w14:paraId="13D9ED16" w14:textId="77777777" w:rsidR="00001D26" w:rsidRPr="00DC3CE1" w:rsidRDefault="00B86453" w:rsidP="00700D0E">
            <w:pPr>
              <w:bidi w:val="0"/>
              <w:spacing w:before="0" w:beforeAutospacing="0" w:after="0" w:afterAutospacing="0" w:line="240" w:lineRule="auto"/>
              <w:ind w:left="0" w:firstLine="0"/>
              <w:rPr>
                <w:rFonts w:asciiTheme="majorBidi" w:hAnsiTheme="majorBidi" w:cstheme="majorBidi"/>
                <w:sz w:val="16"/>
                <w:szCs w:val="16"/>
              </w:rPr>
            </w:pPr>
            <w:r w:rsidRPr="00DC3CE1">
              <w:rPr>
                <w:rFonts w:asciiTheme="majorBidi" w:hAnsiTheme="majorBidi" w:cstheme="majorBidi"/>
                <w:sz w:val="16"/>
                <w:szCs w:val="16"/>
              </w:rPr>
              <w:t>Knowledge assessment</w:t>
            </w:r>
          </w:p>
        </w:tc>
        <w:tc>
          <w:tcPr>
            <w:tcW w:w="2552" w:type="dxa"/>
          </w:tcPr>
          <w:p w14:paraId="2A69110D" w14:textId="77777777" w:rsidR="00CF12A8" w:rsidRPr="00DC3CE1" w:rsidRDefault="00CF12A8" w:rsidP="00700D0E">
            <w:pPr>
              <w:bidi w:val="0"/>
              <w:spacing w:before="0" w:beforeAutospacing="0" w:after="0" w:afterAutospacing="0" w:line="240" w:lineRule="auto"/>
              <w:ind w:left="0" w:firstLine="0"/>
              <w:rPr>
                <w:rFonts w:asciiTheme="majorBidi" w:hAnsiTheme="majorBidi" w:cstheme="majorBidi"/>
                <w:sz w:val="16"/>
                <w:szCs w:val="16"/>
              </w:rPr>
            </w:pPr>
            <w:r w:rsidRPr="00DC3CE1">
              <w:rPr>
                <w:rFonts w:asciiTheme="majorBidi" w:hAnsiTheme="majorBidi" w:cstheme="majorBidi"/>
                <w:sz w:val="16"/>
                <w:szCs w:val="16"/>
              </w:rPr>
              <w:lastRenderedPageBreak/>
              <w:t>For content validity, the scenarios must be valid and peer reviewed</w:t>
            </w:r>
          </w:p>
          <w:p w14:paraId="1BBFF212" w14:textId="77777777" w:rsidR="00CF12A8" w:rsidRPr="00DC3CE1" w:rsidRDefault="00CF12A8" w:rsidP="00700D0E">
            <w:pPr>
              <w:bidi w:val="0"/>
              <w:spacing w:before="0" w:beforeAutospacing="0" w:after="0" w:afterAutospacing="0" w:line="240" w:lineRule="auto"/>
              <w:ind w:left="0" w:firstLine="0"/>
              <w:rPr>
                <w:rFonts w:asciiTheme="majorBidi" w:hAnsiTheme="majorBidi" w:cstheme="majorBidi"/>
                <w:sz w:val="16"/>
                <w:szCs w:val="16"/>
              </w:rPr>
            </w:pPr>
            <w:r w:rsidRPr="00DC3CE1">
              <w:rPr>
                <w:rFonts w:asciiTheme="majorBidi" w:hAnsiTheme="majorBidi" w:cstheme="majorBidi"/>
                <w:sz w:val="16"/>
                <w:szCs w:val="16"/>
              </w:rPr>
              <w:t>Training of test takers is necessary</w:t>
            </w:r>
          </w:p>
          <w:p w14:paraId="2DB667EB" w14:textId="77777777" w:rsidR="00CF12A8" w:rsidRPr="00DC3CE1" w:rsidRDefault="00CF12A8" w:rsidP="00700D0E">
            <w:pPr>
              <w:bidi w:val="0"/>
              <w:spacing w:before="0" w:beforeAutospacing="0" w:after="0" w:afterAutospacing="0" w:line="240" w:lineRule="auto"/>
              <w:ind w:left="0" w:firstLine="0"/>
              <w:rPr>
                <w:rFonts w:asciiTheme="majorBidi" w:hAnsiTheme="majorBidi" w:cstheme="majorBidi"/>
                <w:sz w:val="16"/>
                <w:szCs w:val="16"/>
              </w:rPr>
            </w:pPr>
            <w:r w:rsidRPr="00DC3CE1">
              <w:rPr>
                <w:rFonts w:asciiTheme="majorBidi" w:hAnsiTheme="majorBidi" w:cstheme="majorBidi"/>
                <w:sz w:val="16"/>
                <w:szCs w:val="16"/>
              </w:rPr>
              <w:t>Goals must be clear</w:t>
            </w:r>
          </w:p>
          <w:p w14:paraId="49BD71DF" w14:textId="77777777" w:rsidR="00001D26" w:rsidRPr="00DC3CE1" w:rsidRDefault="00CF12A8" w:rsidP="00700D0E">
            <w:pPr>
              <w:bidi w:val="0"/>
              <w:spacing w:before="0" w:beforeAutospacing="0" w:after="0" w:afterAutospacing="0" w:line="240" w:lineRule="auto"/>
              <w:ind w:left="0" w:firstLine="0"/>
              <w:rPr>
                <w:rFonts w:asciiTheme="majorBidi" w:hAnsiTheme="majorBidi" w:cstheme="majorBidi"/>
                <w:sz w:val="16"/>
                <w:szCs w:val="16"/>
              </w:rPr>
            </w:pPr>
            <w:r w:rsidRPr="00DC3CE1">
              <w:rPr>
                <w:rFonts w:asciiTheme="majorBidi" w:hAnsiTheme="majorBidi" w:cstheme="majorBidi"/>
                <w:sz w:val="16"/>
                <w:szCs w:val="16"/>
              </w:rPr>
              <w:t>Increase real-world similarity (fidelity) by using authentic equipment</w:t>
            </w:r>
          </w:p>
        </w:tc>
      </w:tr>
      <w:tr w:rsidR="00DC3CE1" w:rsidRPr="00DC3CE1" w14:paraId="59620BF7" w14:textId="77777777" w:rsidTr="00D342D0">
        <w:trPr>
          <w:trHeight w:val="265"/>
          <w:jc w:val="center"/>
        </w:trPr>
        <w:tc>
          <w:tcPr>
            <w:tcW w:w="404" w:type="dxa"/>
            <w:vAlign w:val="center"/>
          </w:tcPr>
          <w:p w14:paraId="68A3DC5C" w14:textId="7205E77A" w:rsidR="00001D26" w:rsidRPr="00DC3CE1" w:rsidRDefault="006B0E62" w:rsidP="00700D0E">
            <w:pPr>
              <w:bidi w:val="0"/>
              <w:spacing w:before="0" w:beforeAutospacing="0" w:after="0" w:afterAutospacing="0" w:line="240" w:lineRule="auto"/>
              <w:ind w:left="0" w:firstLine="0"/>
              <w:rPr>
                <w:rFonts w:asciiTheme="majorBidi" w:hAnsiTheme="majorBidi" w:cstheme="majorBidi"/>
                <w:sz w:val="16"/>
                <w:szCs w:val="16"/>
              </w:rPr>
            </w:pPr>
            <w:r>
              <w:rPr>
                <w:rFonts w:asciiTheme="majorBidi" w:hAnsiTheme="majorBidi" w:cstheme="majorBidi"/>
                <w:sz w:val="16"/>
                <w:szCs w:val="16"/>
              </w:rPr>
              <w:t>6</w:t>
            </w:r>
          </w:p>
        </w:tc>
        <w:tc>
          <w:tcPr>
            <w:tcW w:w="851" w:type="dxa"/>
            <w:vAlign w:val="center"/>
          </w:tcPr>
          <w:p w14:paraId="71499CAC" w14:textId="77777777" w:rsidR="00001D26" w:rsidRPr="00DC3CE1" w:rsidRDefault="00001D26" w:rsidP="00700D0E">
            <w:pPr>
              <w:bidi w:val="0"/>
              <w:spacing w:before="0" w:beforeAutospacing="0" w:after="0" w:afterAutospacing="0" w:line="240" w:lineRule="auto"/>
              <w:ind w:left="0" w:firstLine="0"/>
              <w:rPr>
                <w:rFonts w:asciiTheme="majorBidi" w:hAnsiTheme="majorBidi" w:cstheme="majorBidi"/>
                <w:sz w:val="16"/>
                <w:szCs w:val="16"/>
              </w:rPr>
            </w:pPr>
            <w:r w:rsidRPr="00DC3CE1">
              <w:rPr>
                <w:rFonts w:asciiTheme="majorBidi" w:hAnsiTheme="majorBidi" w:cstheme="majorBidi"/>
                <w:sz w:val="16"/>
                <w:szCs w:val="16"/>
              </w:rPr>
              <w:t xml:space="preserve">Qian et. al. </w:t>
            </w:r>
            <w:r w:rsidRPr="00DC3CE1">
              <w:rPr>
                <w:rFonts w:asciiTheme="majorBidi" w:hAnsiTheme="majorBidi" w:cstheme="majorBidi"/>
                <w:sz w:val="16"/>
                <w:szCs w:val="16"/>
              </w:rPr>
              <w:fldChar w:fldCharType="begin">
                <w:fldData xml:space="preserve">PEVuZE5vdGU+PENpdGU+PEF1dGhvcj5RaWFuPC9BdXRob3I+PFllYXI+MjAyMjwvWWVhcj48UmVj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</w:fldData>
              </w:fldChar>
            </w:r>
            <w:r w:rsidRPr="00DC3CE1">
              <w:rPr>
                <w:rFonts w:asciiTheme="majorBidi" w:hAnsiTheme="majorBidi" w:cstheme="majorBidi"/>
                <w:sz w:val="16"/>
                <w:szCs w:val="16"/>
              </w:rPr>
              <w:instrText xml:space="preserve"> ADDIN EN.CITE </w:instrText>
            </w:r>
            <w:r w:rsidRPr="00DC3CE1">
              <w:rPr>
                <w:rFonts w:asciiTheme="majorBidi" w:hAnsiTheme="majorBidi" w:cstheme="majorBidi"/>
                <w:sz w:val="16"/>
                <w:szCs w:val="16"/>
              </w:rPr>
              <w:fldChar w:fldCharType="begin">
                <w:fldData xml:space="preserve">PEVuZE5vdGU+PENpdGU+PEF1dGhvcj5RaWFuPC9BdXRob3I+PFllYXI+MjAyMjwvWWVhcj48UmVj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</w:fldData>
              </w:fldChar>
            </w:r>
            <w:r w:rsidRPr="00DC3CE1">
              <w:rPr>
                <w:rFonts w:asciiTheme="majorBidi" w:hAnsiTheme="majorBidi" w:cstheme="majorBidi"/>
                <w:sz w:val="16"/>
                <w:szCs w:val="16"/>
              </w:rPr>
              <w:instrText xml:space="preserve"> ADDIN EN.CITE.DATA </w:instrText>
            </w:r>
            <w:r w:rsidRPr="00DC3CE1">
              <w:rPr>
                <w:rFonts w:asciiTheme="majorBidi" w:hAnsiTheme="majorBidi" w:cstheme="majorBidi"/>
                <w:sz w:val="16"/>
                <w:szCs w:val="16"/>
              </w:rPr>
            </w:r>
            <w:r w:rsidRPr="00DC3CE1">
              <w:rPr>
                <w:rFonts w:asciiTheme="majorBidi" w:hAnsiTheme="majorBidi" w:cstheme="majorBidi"/>
                <w:sz w:val="16"/>
                <w:szCs w:val="16"/>
              </w:rPr>
              <w:fldChar w:fldCharType="end"/>
            </w:r>
            <w:r w:rsidRPr="00DC3CE1">
              <w:rPr>
                <w:rFonts w:asciiTheme="majorBidi" w:hAnsiTheme="majorBidi" w:cstheme="majorBidi"/>
                <w:sz w:val="16"/>
                <w:szCs w:val="16"/>
              </w:rPr>
            </w:r>
            <w:r w:rsidRPr="00DC3CE1">
              <w:rPr>
                <w:rFonts w:asciiTheme="majorBidi" w:hAnsiTheme="majorBidi" w:cstheme="majorBidi"/>
                <w:sz w:val="16"/>
                <w:szCs w:val="16"/>
              </w:rPr>
              <w:fldChar w:fldCharType="separate"/>
            </w:r>
            <w:r w:rsidR="0091705A" w:rsidRPr="00DC3CE1">
              <w:rPr>
                <w:rFonts w:asciiTheme="majorBidi" w:hAnsiTheme="majorBidi" w:cstheme="majorBidi"/>
                <w:noProof/>
                <w:sz w:val="16"/>
                <w:szCs w:val="16"/>
              </w:rPr>
              <w:t>(34</w:t>
            </w:r>
            <w:r w:rsidRPr="00DC3CE1">
              <w:rPr>
                <w:rFonts w:asciiTheme="majorBidi" w:hAnsiTheme="majorBidi" w:cstheme="majorBidi"/>
                <w:noProof/>
                <w:sz w:val="16"/>
                <w:szCs w:val="16"/>
              </w:rPr>
              <w:t>)</w:t>
            </w:r>
            <w:r w:rsidRPr="00DC3CE1">
              <w:rPr>
                <w:rFonts w:asciiTheme="majorBidi" w:hAnsiTheme="majorBidi" w:cstheme="majorBidi"/>
                <w:sz w:val="16"/>
                <w:szCs w:val="16"/>
              </w:rPr>
              <w:fldChar w:fldCharType="end"/>
            </w:r>
          </w:p>
        </w:tc>
        <w:tc>
          <w:tcPr>
            <w:tcW w:w="1575" w:type="dxa"/>
            <w:vAlign w:val="center"/>
          </w:tcPr>
          <w:p w14:paraId="300C57DD" w14:textId="77777777" w:rsidR="00001D26" w:rsidRPr="00DC3CE1" w:rsidRDefault="00001D26" w:rsidP="00700D0E">
            <w:pPr>
              <w:bidi w:val="0"/>
              <w:spacing w:before="0" w:beforeAutospacing="0" w:after="0" w:afterAutospacing="0" w:line="240" w:lineRule="auto"/>
              <w:ind w:left="0" w:firstLine="0"/>
              <w:rPr>
                <w:rFonts w:asciiTheme="majorBidi" w:hAnsiTheme="majorBidi" w:cstheme="majorBidi"/>
                <w:sz w:val="16"/>
                <w:szCs w:val="16"/>
              </w:rPr>
            </w:pPr>
            <w:r w:rsidRPr="00DC3CE1">
              <w:rPr>
                <w:rFonts w:asciiTheme="majorBidi" w:hAnsiTheme="majorBidi" w:cstheme="majorBidi"/>
                <w:sz w:val="16"/>
                <w:szCs w:val="16"/>
              </w:rPr>
              <w:t>Assessing Pediatric Life Support Skills Using Augmented</w:t>
            </w:r>
          </w:p>
          <w:p w14:paraId="649389FB" w14:textId="77777777" w:rsidR="00001D26" w:rsidRPr="00DC3CE1" w:rsidRDefault="00001D26" w:rsidP="00700D0E">
            <w:pPr>
              <w:bidi w:val="0"/>
              <w:spacing w:before="0" w:beforeAutospacing="0" w:after="0" w:afterAutospacing="0" w:line="240" w:lineRule="auto"/>
              <w:ind w:left="0" w:firstLine="0"/>
              <w:rPr>
                <w:rFonts w:asciiTheme="majorBidi" w:hAnsiTheme="majorBidi" w:cstheme="majorBidi"/>
                <w:sz w:val="16"/>
                <w:szCs w:val="16"/>
              </w:rPr>
            </w:pPr>
            <w:r w:rsidRPr="00DC3CE1">
              <w:rPr>
                <w:rFonts w:asciiTheme="majorBidi" w:hAnsiTheme="majorBidi" w:cstheme="majorBidi"/>
                <w:sz w:val="16"/>
                <w:szCs w:val="16"/>
              </w:rPr>
              <w:t xml:space="preserve">Reality Medical Simulation </w:t>
            </w:r>
            <w:proofErr w:type="gramStart"/>
            <w:r w:rsidRPr="00DC3CE1">
              <w:rPr>
                <w:rFonts w:asciiTheme="majorBidi" w:hAnsiTheme="majorBidi" w:cstheme="majorBidi"/>
                <w:sz w:val="16"/>
                <w:szCs w:val="16"/>
              </w:rPr>
              <w:t>With</w:t>
            </w:r>
            <w:proofErr w:type="gramEnd"/>
            <w:r w:rsidRPr="00DC3CE1">
              <w:rPr>
                <w:rFonts w:asciiTheme="majorBidi" w:hAnsiTheme="majorBidi" w:cstheme="majorBidi"/>
                <w:sz w:val="16"/>
                <w:szCs w:val="16"/>
              </w:rPr>
              <w:t xml:space="preserve"> Eye Tracking: A Pilot Study</w:t>
            </w:r>
          </w:p>
        </w:tc>
        <w:tc>
          <w:tcPr>
            <w:tcW w:w="855" w:type="dxa"/>
            <w:vAlign w:val="center"/>
          </w:tcPr>
          <w:p w14:paraId="0B215414" w14:textId="77777777" w:rsidR="00001D26" w:rsidRPr="00DC3CE1" w:rsidRDefault="00001D26" w:rsidP="00700D0E">
            <w:pPr>
              <w:bidi w:val="0"/>
              <w:spacing w:before="0" w:beforeAutospacing="0" w:after="0" w:afterAutospacing="0" w:line="240" w:lineRule="auto"/>
              <w:ind w:left="0" w:firstLine="0"/>
              <w:rPr>
                <w:rFonts w:asciiTheme="majorBidi" w:hAnsiTheme="majorBidi" w:cstheme="majorBidi"/>
                <w:sz w:val="16"/>
                <w:szCs w:val="16"/>
              </w:rPr>
            </w:pPr>
            <w:r w:rsidRPr="00DC3CE1">
              <w:rPr>
                <w:rFonts w:asciiTheme="majorBidi" w:hAnsiTheme="majorBidi" w:cstheme="majorBidi"/>
                <w:sz w:val="16"/>
                <w:szCs w:val="16"/>
              </w:rPr>
              <w:t>USA</w:t>
            </w:r>
          </w:p>
        </w:tc>
        <w:tc>
          <w:tcPr>
            <w:tcW w:w="563" w:type="dxa"/>
            <w:vAlign w:val="center"/>
          </w:tcPr>
          <w:p w14:paraId="18A33A57" w14:textId="4C62574E" w:rsidR="00001D26" w:rsidRPr="00DC3CE1" w:rsidRDefault="001438A3" w:rsidP="00700D0E">
            <w:pPr>
              <w:bidi w:val="0"/>
              <w:spacing w:before="0" w:beforeAutospacing="0" w:after="0" w:afterAutospacing="0" w:line="240" w:lineRule="auto"/>
              <w:ind w:left="0" w:firstLine="0"/>
              <w:rPr>
                <w:rFonts w:asciiTheme="majorBidi" w:hAnsiTheme="majorBidi" w:cstheme="majorBidi"/>
                <w:sz w:val="16"/>
                <w:szCs w:val="16"/>
              </w:rPr>
            </w:pPr>
            <w:r>
              <w:rPr>
                <w:rFonts w:asciiTheme="majorBidi" w:hAnsiTheme="majorBidi" w:cstheme="majorBidi"/>
                <w:sz w:val="16"/>
                <w:szCs w:val="16"/>
              </w:rPr>
              <w:t>2022</w:t>
            </w:r>
          </w:p>
        </w:tc>
        <w:tc>
          <w:tcPr>
            <w:tcW w:w="1134" w:type="dxa"/>
            <w:vAlign w:val="center"/>
          </w:tcPr>
          <w:p w14:paraId="4901E27D" w14:textId="77777777" w:rsidR="00001D26" w:rsidRPr="00DC3CE1" w:rsidRDefault="00001D26" w:rsidP="00700D0E">
            <w:pPr>
              <w:bidi w:val="0"/>
              <w:spacing w:before="0" w:beforeAutospacing="0" w:after="0" w:afterAutospacing="0" w:line="240" w:lineRule="auto"/>
              <w:ind w:left="0" w:firstLine="0"/>
              <w:rPr>
                <w:rFonts w:asciiTheme="majorBidi" w:hAnsiTheme="majorBidi" w:cstheme="majorBidi"/>
                <w:sz w:val="16"/>
                <w:szCs w:val="16"/>
              </w:rPr>
            </w:pPr>
            <w:r w:rsidRPr="00DC3CE1">
              <w:rPr>
                <w:rFonts w:asciiTheme="majorBidi" w:hAnsiTheme="majorBidi" w:cstheme="majorBidi"/>
                <w:sz w:val="16"/>
                <w:szCs w:val="16"/>
              </w:rPr>
              <w:t>Journal article</w:t>
            </w:r>
          </w:p>
        </w:tc>
        <w:tc>
          <w:tcPr>
            <w:tcW w:w="1003" w:type="dxa"/>
            <w:vAlign w:val="center"/>
          </w:tcPr>
          <w:p w14:paraId="685AA8CE" w14:textId="77777777" w:rsidR="00001D26" w:rsidRPr="00DC3CE1" w:rsidRDefault="00001D26" w:rsidP="00700D0E">
            <w:pPr>
              <w:bidi w:val="0"/>
              <w:spacing w:before="0" w:beforeAutospacing="0" w:after="0" w:afterAutospacing="0" w:line="240" w:lineRule="auto"/>
              <w:ind w:left="0" w:firstLine="0"/>
              <w:rPr>
                <w:rFonts w:asciiTheme="majorBidi" w:hAnsiTheme="majorBidi" w:cstheme="majorBidi"/>
                <w:sz w:val="16"/>
                <w:szCs w:val="16"/>
                <w:rtl/>
                <w:lang w:bidi="fa-IR"/>
              </w:rPr>
            </w:pPr>
            <w:r w:rsidRPr="00DC3CE1">
              <w:rPr>
                <w:rFonts w:asciiTheme="majorBidi" w:hAnsiTheme="majorBidi" w:cstheme="majorBidi"/>
                <w:sz w:val="16"/>
                <w:szCs w:val="16"/>
                <w:lang w:bidi="fa-IR"/>
              </w:rPr>
              <w:t>Quantitative</w:t>
            </w:r>
          </w:p>
        </w:tc>
        <w:tc>
          <w:tcPr>
            <w:tcW w:w="810" w:type="dxa"/>
          </w:tcPr>
          <w:p w14:paraId="790AC70A" w14:textId="77777777" w:rsidR="00001D26" w:rsidRPr="00DC3CE1" w:rsidRDefault="000A7DA8" w:rsidP="00700D0E">
            <w:pPr>
              <w:bidi w:val="0"/>
              <w:spacing w:before="0" w:beforeAutospacing="0" w:after="0" w:afterAutospacing="0" w:line="240" w:lineRule="auto"/>
              <w:ind w:left="0" w:firstLine="0"/>
              <w:rPr>
                <w:rFonts w:asciiTheme="majorBidi" w:hAnsiTheme="majorBidi" w:cstheme="majorBidi"/>
                <w:sz w:val="16"/>
                <w:szCs w:val="16"/>
                <w:lang w:bidi="fa-IR"/>
              </w:rPr>
            </w:pPr>
            <w:r w:rsidRPr="00DC3CE1">
              <w:rPr>
                <w:rFonts w:asciiTheme="majorBidi" w:hAnsiTheme="majorBidi" w:cstheme="majorBidi"/>
                <w:sz w:val="16"/>
                <w:szCs w:val="16"/>
              </w:rPr>
              <w:t xml:space="preserve">Anesthesiology assistants, pediatric </w:t>
            </w:r>
            <w:r w:rsidR="00951FD9" w:rsidRPr="00DC3CE1">
              <w:rPr>
                <w:rFonts w:asciiTheme="majorBidi" w:hAnsiTheme="majorBidi" w:cstheme="majorBidi"/>
                <w:sz w:val="16"/>
                <w:szCs w:val="16"/>
              </w:rPr>
              <w:t>anesthesia-</w:t>
            </w:r>
            <w:r w:rsidRPr="00DC3CE1">
              <w:rPr>
                <w:rFonts w:asciiTheme="majorBidi" w:hAnsiTheme="majorBidi" w:cstheme="majorBidi"/>
                <w:sz w:val="16"/>
                <w:szCs w:val="16"/>
              </w:rPr>
              <w:t xml:space="preserve">ology </w:t>
            </w:r>
            <w:proofErr w:type="spellStart"/>
            <w:r w:rsidRPr="00DC3CE1">
              <w:rPr>
                <w:rFonts w:asciiTheme="majorBidi" w:hAnsiTheme="majorBidi" w:cstheme="majorBidi"/>
                <w:sz w:val="16"/>
                <w:szCs w:val="16"/>
              </w:rPr>
              <w:t>fel</w:t>
            </w:r>
            <w:proofErr w:type="spellEnd"/>
            <w:r w:rsidR="00951FD9" w:rsidRPr="00DC3CE1">
              <w:rPr>
                <w:rFonts w:asciiTheme="majorBidi" w:hAnsiTheme="majorBidi" w:cstheme="majorBidi"/>
                <w:sz w:val="16"/>
                <w:szCs w:val="16"/>
              </w:rPr>
              <w:t>--</w:t>
            </w:r>
            <w:proofErr w:type="spellStart"/>
            <w:r w:rsidRPr="00DC3CE1">
              <w:rPr>
                <w:rFonts w:asciiTheme="majorBidi" w:hAnsiTheme="majorBidi" w:cstheme="majorBidi"/>
                <w:sz w:val="16"/>
                <w:szCs w:val="16"/>
              </w:rPr>
              <w:t>lowship</w:t>
            </w:r>
            <w:proofErr w:type="spellEnd"/>
            <w:r w:rsidRPr="00DC3CE1">
              <w:rPr>
                <w:rFonts w:asciiTheme="majorBidi" w:hAnsiTheme="majorBidi" w:cstheme="majorBidi"/>
                <w:sz w:val="16"/>
                <w:szCs w:val="16"/>
              </w:rPr>
              <w:t>, and pediatric anesthesiologist</w:t>
            </w:r>
          </w:p>
        </w:tc>
        <w:tc>
          <w:tcPr>
            <w:tcW w:w="1080" w:type="dxa"/>
          </w:tcPr>
          <w:p w14:paraId="2D82D387" w14:textId="77777777" w:rsidR="00001D26" w:rsidRPr="00DC3CE1" w:rsidRDefault="00577471" w:rsidP="00700D0E">
            <w:pPr>
              <w:bidi w:val="0"/>
              <w:spacing w:before="0" w:beforeAutospacing="0" w:after="0" w:afterAutospacing="0" w:line="240" w:lineRule="auto"/>
              <w:ind w:left="0" w:firstLine="0"/>
              <w:rPr>
                <w:rFonts w:asciiTheme="majorBidi" w:hAnsiTheme="majorBidi" w:cstheme="majorBidi"/>
                <w:sz w:val="16"/>
                <w:szCs w:val="16"/>
                <w:lang w:bidi="fa-IR"/>
              </w:rPr>
            </w:pPr>
            <w:r w:rsidRPr="00DC3CE1">
              <w:rPr>
                <w:rFonts w:asciiTheme="majorBidi" w:eastAsia="Calibri" w:hAnsiTheme="majorBidi" w:cstheme="majorBidi"/>
                <w:kern w:val="2"/>
                <w:sz w:val="16"/>
                <w:szCs w:val="16"/>
                <w:lang w:bidi="fa-IR"/>
                <w14:ligatures w14:val="standardContextual"/>
              </w:rPr>
              <w:t>Chariot Augmented Reality Medical</w:t>
            </w:r>
          </w:p>
        </w:tc>
        <w:tc>
          <w:tcPr>
            <w:tcW w:w="990" w:type="dxa"/>
          </w:tcPr>
          <w:p w14:paraId="0EF9B67E" w14:textId="77777777" w:rsidR="00001D26" w:rsidRPr="00DC3CE1" w:rsidRDefault="00951FD9" w:rsidP="00700D0E">
            <w:pPr>
              <w:bidi w:val="0"/>
              <w:spacing w:before="0" w:beforeAutospacing="0" w:after="0" w:afterAutospacing="0" w:line="240" w:lineRule="auto"/>
              <w:ind w:left="0" w:firstLine="0"/>
              <w:rPr>
                <w:rFonts w:asciiTheme="majorBidi" w:hAnsiTheme="majorBidi" w:cstheme="majorBidi"/>
                <w:sz w:val="16"/>
                <w:szCs w:val="16"/>
                <w:lang w:bidi="fa-IR"/>
              </w:rPr>
            </w:pPr>
            <w:r w:rsidRPr="00DC3CE1">
              <w:rPr>
                <w:rFonts w:asciiTheme="majorBidi" w:hAnsiTheme="majorBidi" w:cstheme="majorBidi"/>
                <w:sz w:val="16"/>
                <w:szCs w:val="16"/>
                <w:lang w:bidi="fa-IR"/>
              </w:rPr>
              <w:t>-</w:t>
            </w:r>
          </w:p>
        </w:tc>
        <w:tc>
          <w:tcPr>
            <w:tcW w:w="1220" w:type="dxa"/>
          </w:tcPr>
          <w:p w14:paraId="1CDAA816" w14:textId="77777777" w:rsidR="00001D26" w:rsidRPr="00DC3CE1" w:rsidRDefault="00951FD9" w:rsidP="00700D0E">
            <w:pPr>
              <w:bidi w:val="0"/>
              <w:spacing w:before="0" w:beforeAutospacing="0" w:after="0" w:afterAutospacing="0" w:line="240" w:lineRule="auto"/>
              <w:ind w:left="0" w:firstLine="0"/>
              <w:rPr>
                <w:rFonts w:asciiTheme="majorBidi" w:hAnsiTheme="majorBidi" w:cstheme="majorBidi"/>
                <w:sz w:val="16"/>
                <w:szCs w:val="16"/>
                <w:lang w:bidi="fa-IR"/>
              </w:rPr>
            </w:pPr>
            <w:r w:rsidRPr="00DC3CE1">
              <w:rPr>
                <w:rFonts w:asciiTheme="majorBidi" w:hAnsiTheme="majorBidi" w:cstheme="majorBidi"/>
                <w:sz w:val="16"/>
                <w:szCs w:val="16"/>
                <w:lang w:bidi="fa-IR"/>
              </w:rPr>
              <w:t>-</w:t>
            </w:r>
          </w:p>
        </w:tc>
        <w:tc>
          <w:tcPr>
            <w:tcW w:w="1559" w:type="dxa"/>
          </w:tcPr>
          <w:p w14:paraId="0B6F2332" w14:textId="77777777" w:rsidR="00001D26" w:rsidRPr="00DC3CE1" w:rsidRDefault="000A1803" w:rsidP="00700D0E">
            <w:pPr>
              <w:bidi w:val="0"/>
              <w:spacing w:before="0" w:beforeAutospacing="0" w:after="0" w:afterAutospacing="0" w:line="240" w:lineRule="auto"/>
              <w:ind w:left="0" w:firstLine="0"/>
              <w:rPr>
                <w:rFonts w:asciiTheme="majorBidi" w:hAnsiTheme="majorBidi" w:cstheme="majorBidi"/>
                <w:sz w:val="16"/>
                <w:szCs w:val="16"/>
                <w:lang w:bidi="fa-IR"/>
              </w:rPr>
            </w:pPr>
            <w:r w:rsidRPr="00DC3CE1">
              <w:rPr>
                <w:rFonts w:asciiTheme="majorBidi" w:hAnsiTheme="majorBidi" w:cstheme="majorBidi"/>
                <w:sz w:val="16"/>
                <w:szCs w:val="16"/>
                <w:lang w:bidi="fa-IR"/>
              </w:rPr>
              <w:t>Satisfaction of examinees</w:t>
            </w:r>
          </w:p>
        </w:tc>
        <w:tc>
          <w:tcPr>
            <w:tcW w:w="1701" w:type="dxa"/>
          </w:tcPr>
          <w:p w14:paraId="41A5E86A" w14:textId="77777777" w:rsidR="00001D26" w:rsidRPr="00DC3CE1" w:rsidRDefault="00B37D5F" w:rsidP="00700D0E">
            <w:pPr>
              <w:bidi w:val="0"/>
              <w:spacing w:before="0" w:beforeAutospacing="0" w:after="0" w:afterAutospacing="0" w:line="240" w:lineRule="auto"/>
              <w:ind w:left="0" w:firstLine="0"/>
              <w:rPr>
                <w:rFonts w:asciiTheme="majorBidi" w:hAnsiTheme="majorBidi" w:cstheme="majorBidi"/>
                <w:sz w:val="16"/>
                <w:szCs w:val="16"/>
                <w:lang w:bidi="fa-IR"/>
              </w:rPr>
            </w:pPr>
            <w:r w:rsidRPr="00DC3CE1">
              <w:rPr>
                <w:rFonts w:asciiTheme="majorBidi" w:hAnsiTheme="majorBidi" w:cstheme="majorBidi"/>
                <w:sz w:val="16"/>
                <w:szCs w:val="16"/>
                <w:lang w:bidi="fa-IR"/>
              </w:rPr>
              <w:t>Technical skill assessment</w:t>
            </w:r>
          </w:p>
        </w:tc>
        <w:tc>
          <w:tcPr>
            <w:tcW w:w="2552" w:type="dxa"/>
          </w:tcPr>
          <w:p w14:paraId="14D20DA4" w14:textId="77777777" w:rsidR="00001D26" w:rsidRPr="00DC3CE1" w:rsidRDefault="00CF12A8" w:rsidP="00700D0E">
            <w:pPr>
              <w:bidi w:val="0"/>
              <w:spacing w:before="0" w:beforeAutospacing="0" w:after="0" w:afterAutospacing="0" w:line="240" w:lineRule="auto"/>
              <w:ind w:left="0" w:firstLine="0"/>
              <w:rPr>
                <w:rFonts w:asciiTheme="majorBidi" w:hAnsiTheme="majorBidi" w:cstheme="majorBidi"/>
                <w:sz w:val="16"/>
                <w:szCs w:val="16"/>
                <w:lang w:bidi="fa-IR"/>
              </w:rPr>
            </w:pPr>
            <w:r w:rsidRPr="00DC3CE1">
              <w:rPr>
                <w:rFonts w:asciiTheme="majorBidi" w:hAnsiTheme="majorBidi" w:cstheme="majorBidi"/>
                <w:sz w:val="16"/>
                <w:szCs w:val="16"/>
                <w:lang w:bidi="fa-IR"/>
              </w:rPr>
              <w:t>-</w:t>
            </w:r>
          </w:p>
        </w:tc>
      </w:tr>
      <w:tr w:rsidR="00DC3CE1" w:rsidRPr="00DC3CE1" w14:paraId="1F732955" w14:textId="77777777" w:rsidTr="00D342D0">
        <w:trPr>
          <w:trHeight w:val="265"/>
          <w:jc w:val="center"/>
        </w:trPr>
        <w:tc>
          <w:tcPr>
            <w:tcW w:w="404" w:type="dxa"/>
            <w:vAlign w:val="center"/>
          </w:tcPr>
          <w:p w14:paraId="2171F632" w14:textId="52842E38" w:rsidR="00001D26" w:rsidRPr="00DC3CE1" w:rsidRDefault="006B0E62" w:rsidP="00700D0E">
            <w:pPr>
              <w:bidi w:val="0"/>
              <w:spacing w:before="0" w:beforeAutospacing="0" w:after="0" w:afterAutospacing="0" w:line="240" w:lineRule="auto"/>
              <w:ind w:left="0" w:firstLine="0"/>
              <w:rPr>
                <w:rFonts w:asciiTheme="majorBidi" w:hAnsiTheme="majorBidi" w:cstheme="majorBidi"/>
                <w:sz w:val="16"/>
                <w:szCs w:val="16"/>
              </w:rPr>
            </w:pPr>
            <w:r>
              <w:rPr>
                <w:rFonts w:asciiTheme="majorBidi" w:hAnsiTheme="majorBidi" w:cstheme="majorBidi"/>
                <w:sz w:val="16"/>
                <w:szCs w:val="16"/>
              </w:rPr>
              <w:t>7</w:t>
            </w:r>
          </w:p>
        </w:tc>
        <w:tc>
          <w:tcPr>
            <w:tcW w:w="851" w:type="dxa"/>
            <w:vAlign w:val="center"/>
          </w:tcPr>
          <w:p w14:paraId="2BFEB27C" w14:textId="77777777" w:rsidR="00001D26" w:rsidRPr="00DC3CE1" w:rsidRDefault="00001D26" w:rsidP="00F47A80">
            <w:pPr>
              <w:bidi w:val="0"/>
              <w:spacing w:before="0" w:beforeAutospacing="0" w:after="0" w:afterAutospacing="0" w:line="240" w:lineRule="auto"/>
              <w:ind w:left="0" w:firstLine="0"/>
              <w:rPr>
                <w:rFonts w:asciiTheme="majorBidi" w:hAnsiTheme="majorBidi" w:cstheme="majorBidi"/>
                <w:sz w:val="16"/>
                <w:szCs w:val="16"/>
              </w:rPr>
            </w:pPr>
            <w:r w:rsidRPr="00DC3CE1">
              <w:rPr>
                <w:rFonts w:asciiTheme="majorBidi" w:hAnsiTheme="majorBidi" w:cstheme="majorBidi"/>
                <w:sz w:val="16"/>
                <w:szCs w:val="16"/>
              </w:rPr>
              <w:t>Podolsky et.</w:t>
            </w:r>
            <w:r w:rsidR="00F47A80" w:rsidRPr="00DC3CE1">
              <w:rPr>
                <w:rFonts w:asciiTheme="majorBidi" w:hAnsiTheme="majorBidi" w:cstheme="majorBidi"/>
                <w:sz w:val="16"/>
                <w:szCs w:val="16"/>
              </w:rPr>
              <w:t xml:space="preserve"> al.</w:t>
            </w:r>
          </w:p>
        </w:tc>
        <w:tc>
          <w:tcPr>
            <w:tcW w:w="1575" w:type="dxa"/>
            <w:vAlign w:val="center"/>
          </w:tcPr>
          <w:p w14:paraId="6511FC1D" w14:textId="77777777" w:rsidR="00001D26" w:rsidRPr="00DC3CE1" w:rsidRDefault="00001D26" w:rsidP="00700D0E">
            <w:pPr>
              <w:bidi w:val="0"/>
              <w:spacing w:before="0" w:beforeAutospacing="0" w:after="0" w:afterAutospacing="0" w:line="240" w:lineRule="auto"/>
              <w:ind w:left="0" w:firstLine="0"/>
              <w:rPr>
                <w:rFonts w:asciiTheme="majorBidi" w:hAnsiTheme="majorBidi" w:cstheme="majorBidi"/>
                <w:sz w:val="16"/>
                <w:szCs w:val="16"/>
              </w:rPr>
            </w:pPr>
            <w:r w:rsidRPr="00DC3CE1">
              <w:rPr>
                <w:rFonts w:asciiTheme="majorBidi" w:hAnsiTheme="majorBidi" w:cstheme="majorBidi"/>
                <w:sz w:val="16"/>
                <w:szCs w:val="16"/>
              </w:rPr>
              <w:t>Assessing Performance in Simulated Cleft Palate Repair Using a Novel Video Recording Setup</w:t>
            </w:r>
          </w:p>
        </w:tc>
        <w:tc>
          <w:tcPr>
            <w:tcW w:w="855" w:type="dxa"/>
            <w:vAlign w:val="center"/>
          </w:tcPr>
          <w:p w14:paraId="7E01BFCB" w14:textId="77777777" w:rsidR="00001D26" w:rsidRPr="00DC3CE1" w:rsidRDefault="00001D26" w:rsidP="00700D0E">
            <w:pPr>
              <w:bidi w:val="0"/>
              <w:spacing w:before="0" w:beforeAutospacing="0" w:after="0" w:afterAutospacing="0" w:line="240" w:lineRule="auto"/>
              <w:ind w:left="0" w:firstLine="0"/>
              <w:rPr>
                <w:rFonts w:asciiTheme="majorBidi" w:hAnsiTheme="majorBidi" w:cstheme="majorBidi"/>
                <w:sz w:val="16"/>
                <w:szCs w:val="16"/>
              </w:rPr>
            </w:pPr>
            <w:r w:rsidRPr="00DC3CE1">
              <w:rPr>
                <w:rFonts w:asciiTheme="majorBidi" w:hAnsiTheme="majorBidi" w:cstheme="majorBidi"/>
                <w:sz w:val="16"/>
                <w:szCs w:val="16"/>
              </w:rPr>
              <w:t>Canada</w:t>
            </w:r>
          </w:p>
        </w:tc>
        <w:tc>
          <w:tcPr>
            <w:tcW w:w="563" w:type="dxa"/>
            <w:vAlign w:val="center"/>
          </w:tcPr>
          <w:p w14:paraId="2427D817" w14:textId="7038B8C5" w:rsidR="00001D26" w:rsidRPr="00DC3CE1" w:rsidRDefault="001438A3" w:rsidP="00700D0E">
            <w:pPr>
              <w:bidi w:val="0"/>
              <w:spacing w:before="0" w:beforeAutospacing="0" w:after="0" w:afterAutospacing="0" w:line="240" w:lineRule="auto"/>
              <w:ind w:left="0" w:firstLine="0"/>
              <w:rPr>
                <w:rFonts w:asciiTheme="majorBidi" w:hAnsiTheme="majorBidi" w:cstheme="majorBidi"/>
                <w:sz w:val="16"/>
                <w:szCs w:val="16"/>
                <w:rtl/>
                <w:lang w:bidi="fa-IR"/>
              </w:rPr>
            </w:pPr>
            <w:r>
              <w:rPr>
                <w:rFonts w:asciiTheme="majorBidi" w:hAnsiTheme="majorBidi" w:cstheme="majorBidi"/>
                <w:sz w:val="16"/>
                <w:szCs w:val="16"/>
                <w:lang w:bidi="fa-IR"/>
              </w:rPr>
              <w:t>2020</w:t>
            </w:r>
          </w:p>
        </w:tc>
        <w:tc>
          <w:tcPr>
            <w:tcW w:w="1134" w:type="dxa"/>
            <w:vAlign w:val="center"/>
          </w:tcPr>
          <w:p w14:paraId="2799C240" w14:textId="77777777" w:rsidR="00001D26" w:rsidRPr="00DC3CE1" w:rsidRDefault="00001D26" w:rsidP="00700D0E">
            <w:pPr>
              <w:bidi w:val="0"/>
              <w:spacing w:before="0" w:beforeAutospacing="0" w:after="0" w:afterAutospacing="0" w:line="240" w:lineRule="auto"/>
              <w:ind w:left="0" w:firstLine="0"/>
              <w:rPr>
                <w:rFonts w:asciiTheme="majorBidi" w:hAnsiTheme="majorBidi" w:cstheme="majorBidi"/>
                <w:sz w:val="16"/>
                <w:szCs w:val="16"/>
              </w:rPr>
            </w:pPr>
            <w:r w:rsidRPr="00DC3CE1">
              <w:rPr>
                <w:rFonts w:asciiTheme="majorBidi" w:hAnsiTheme="majorBidi" w:cstheme="majorBidi"/>
                <w:sz w:val="16"/>
                <w:szCs w:val="16"/>
              </w:rPr>
              <w:t>Journal article</w:t>
            </w:r>
          </w:p>
        </w:tc>
        <w:tc>
          <w:tcPr>
            <w:tcW w:w="1003" w:type="dxa"/>
            <w:vAlign w:val="center"/>
          </w:tcPr>
          <w:p w14:paraId="50BDC733" w14:textId="77777777" w:rsidR="00001D26" w:rsidRPr="00DC3CE1" w:rsidRDefault="00001D26" w:rsidP="00700D0E">
            <w:pPr>
              <w:bidi w:val="0"/>
              <w:spacing w:before="0" w:beforeAutospacing="0" w:after="0" w:afterAutospacing="0" w:line="240" w:lineRule="auto"/>
              <w:ind w:left="0" w:firstLine="0"/>
              <w:rPr>
                <w:rFonts w:asciiTheme="majorBidi" w:hAnsiTheme="majorBidi" w:cstheme="majorBidi"/>
                <w:sz w:val="16"/>
                <w:szCs w:val="16"/>
                <w:rtl/>
                <w:lang w:bidi="fa-IR"/>
              </w:rPr>
            </w:pPr>
            <w:r w:rsidRPr="00DC3CE1">
              <w:rPr>
                <w:rFonts w:asciiTheme="majorBidi" w:hAnsiTheme="majorBidi" w:cstheme="majorBidi"/>
                <w:sz w:val="16"/>
                <w:szCs w:val="16"/>
                <w:lang w:bidi="fa-IR"/>
              </w:rPr>
              <w:t>Quantitative</w:t>
            </w:r>
          </w:p>
        </w:tc>
        <w:tc>
          <w:tcPr>
            <w:tcW w:w="810" w:type="dxa"/>
          </w:tcPr>
          <w:p w14:paraId="1B8FC0FA" w14:textId="77777777" w:rsidR="00001D26" w:rsidRPr="00DC3CE1" w:rsidRDefault="000A7DA8" w:rsidP="00700D0E">
            <w:pPr>
              <w:bidi w:val="0"/>
              <w:spacing w:before="0" w:beforeAutospacing="0" w:after="0" w:afterAutospacing="0" w:line="240" w:lineRule="auto"/>
              <w:ind w:left="0" w:firstLine="0"/>
              <w:rPr>
                <w:rFonts w:asciiTheme="majorBidi" w:hAnsiTheme="majorBidi" w:cstheme="majorBidi"/>
                <w:sz w:val="16"/>
                <w:szCs w:val="16"/>
                <w:lang w:bidi="fa-IR"/>
              </w:rPr>
            </w:pPr>
            <w:r w:rsidRPr="00DC3CE1">
              <w:rPr>
                <w:rFonts w:asciiTheme="majorBidi" w:hAnsiTheme="majorBidi" w:cstheme="majorBidi"/>
                <w:sz w:val="16"/>
                <w:szCs w:val="16"/>
              </w:rPr>
              <w:t>Cleft palate surgeons</w:t>
            </w:r>
          </w:p>
        </w:tc>
        <w:tc>
          <w:tcPr>
            <w:tcW w:w="1080" w:type="dxa"/>
          </w:tcPr>
          <w:p w14:paraId="74EAFB4D" w14:textId="77777777" w:rsidR="00001D26" w:rsidRPr="00DC3CE1" w:rsidRDefault="00577471" w:rsidP="00700D0E">
            <w:pPr>
              <w:bidi w:val="0"/>
              <w:spacing w:before="0" w:beforeAutospacing="0" w:after="0" w:afterAutospacing="0" w:line="240" w:lineRule="auto"/>
              <w:ind w:left="0" w:firstLine="0"/>
              <w:rPr>
                <w:rFonts w:asciiTheme="majorBidi" w:hAnsiTheme="majorBidi" w:cstheme="majorBidi"/>
                <w:sz w:val="16"/>
                <w:szCs w:val="16"/>
                <w:lang w:bidi="fa-IR"/>
              </w:rPr>
            </w:pPr>
            <w:r w:rsidRPr="00DC3CE1">
              <w:rPr>
                <w:rFonts w:asciiTheme="majorBidi" w:hAnsiTheme="majorBidi" w:cstheme="majorBidi"/>
                <w:sz w:val="16"/>
                <w:szCs w:val="16"/>
                <w:lang w:bidi="fa-IR"/>
              </w:rPr>
              <w:t>Simulator</w:t>
            </w:r>
          </w:p>
        </w:tc>
        <w:tc>
          <w:tcPr>
            <w:tcW w:w="990" w:type="dxa"/>
          </w:tcPr>
          <w:p w14:paraId="75B7B9EC" w14:textId="77777777" w:rsidR="00001D26" w:rsidRPr="00DC3CE1" w:rsidRDefault="00951FD9" w:rsidP="00700D0E">
            <w:pPr>
              <w:bidi w:val="0"/>
              <w:spacing w:before="0" w:beforeAutospacing="0" w:after="0" w:afterAutospacing="0" w:line="240" w:lineRule="auto"/>
              <w:ind w:left="0" w:firstLine="0"/>
              <w:rPr>
                <w:rFonts w:asciiTheme="majorBidi" w:hAnsiTheme="majorBidi" w:cstheme="majorBidi"/>
                <w:sz w:val="16"/>
                <w:szCs w:val="16"/>
                <w:lang w:bidi="fa-IR"/>
              </w:rPr>
            </w:pPr>
            <w:r w:rsidRPr="00DC3CE1">
              <w:rPr>
                <w:rFonts w:asciiTheme="majorBidi" w:hAnsiTheme="majorBidi" w:cstheme="majorBidi"/>
                <w:sz w:val="16"/>
                <w:szCs w:val="16"/>
                <w:lang w:bidi="fa-IR"/>
              </w:rPr>
              <w:t>-</w:t>
            </w:r>
          </w:p>
        </w:tc>
        <w:tc>
          <w:tcPr>
            <w:tcW w:w="1220" w:type="dxa"/>
          </w:tcPr>
          <w:p w14:paraId="246483CE" w14:textId="77777777" w:rsidR="00001D26" w:rsidRPr="00DC3CE1" w:rsidRDefault="00951FD9" w:rsidP="00700D0E">
            <w:pPr>
              <w:bidi w:val="0"/>
              <w:spacing w:before="0" w:beforeAutospacing="0" w:after="0" w:afterAutospacing="0" w:line="240" w:lineRule="auto"/>
              <w:ind w:left="0" w:firstLine="0"/>
              <w:rPr>
                <w:rFonts w:asciiTheme="majorBidi" w:hAnsiTheme="majorBidi" w:cstheme="majorBidi"/>
                <w:sz w:val="16"/>
                <w:szCs w:val="16"/>
                <w:lang w:bidi="fa-IR"/>
              </w:rPr>
            </w:pPr>
            <w:r w:rsidRPr="00DC3CE1">
              <w:rPr>
                <w:rFonts w:asciiTheme="majorBidi" w:hAnsiTheme="majorBidi" w:cstheme="majorBidi"/>
                <w:sz w:val="16"/>
                <w:szCs w:val="16"/>
                <w:lang w:bidi="fa-IR"/>
              </w:rPr>
              <w:t>-</w:t>
            </w:r>
          </w:p>
        </w:tc>
        <w:tc>
          <w:tcPr>
            <w:tcW w:w="1559" w:type="dxa"/>
          </w:tcPr>
          <w:p w14:paraId="3F212D0F" w14:textId="77777777" w:rsidR="000A1803" w:rsidRPr="00DC3CE1" w:rsidRDefault="000A1803" w:rsidP="00700D0E">
            <w:pPr>
              <w:bidi w:val="0"/>
              <w:spacing w:before="0" w:beforeAutospacing="0" w:after="0" w:afterAutospacing="0" w:line="240" w:lineRule="auto"/>
              <w:ind w:left="0" w:firstLine="0"/>
              <w:rPr>
                <w:rFonts w:asciiTheme="majorBidi" w:hAnsiTheme="majorBidi" w:cstheme="majorBidi"/>
                <w:sz w:val="16"/>
                <w:szCs w:val="16"/>
                <w:lang w:bidi="fa-IR"/>
              </w:rPr>
            </w:pPr>
            <w:r w:rsidRPr="00DC3CE1">
              <w:rPr>
                <w:rFonts w:asciiTheme="majorBidi" w:hAnsiTheme="majorBidi" w:cstheme="majorBidi"/>
                <w:sz w:val="16"/>
                <w:szCs w:val="16"/>
                <w:lang w:bidi="fa-IR"/>
              </w:rPr>
              <w:t>Validity (the ability to distinguish between experienced and less experienced people)</w:t>
            </w:r>
          </w:p>
          <w:p w14:paraId="76CA6D44" w14:textId="77777777" w:rsidR="00001D26" w:rsidRPr="00DC3CE1" w:rsidRDefault="00001D26" w:rsidP="00700D0E">
            <w:pPr>
              <w:bidi w:val="0"/>
              <w:spacing w:before="0" w:beforeAutospacing="0" w:after="0" w:afterAutospacing="0" w:line="240" w:lineRule="auto"/>
              <w:ind w:left="0" w:firstLine="0"/>
              <w:rPr>
                <w:rFonts w:asciiTheme="majorBidi" w:hAnsiTheme="majorBidi" w:cstheme="majorBidi"/>
                <w:sz w:val="16"/>
                <w:szCs w:val="16"/>
                <w:lang w:bidi="fa-IR"/>
              </w:rPr>
            </w:pPr>
          </w:p>
        </w:tc>
        <w:tc>
          <w:tcPr>
            <w:tcW w:w="1701" w:type="dxa"/>
          </w:tcPr>
          <w:p w14:paraId="4ECEBB38" w14:textId="77777777" w:rsidR="00001D26" w:rsidRPr="00DC3CE1" w:rsidRDefault="00B37D5F" w:rsidP="00700D0E">
            <w:pPr>
              <w:bidi w:val="0"/>
              <w:spacing w:before="0" w:beforeAutospacing="0" w:after="0" w:afterAutospacing="0" w:line="240" w:lineRule="auto"/>
              <w:ind w:left="0" w:firstLine="0"/>
              <w:rPr>
                <w:rFonts w:asciiTheme="majorBidi" w:hAnsiTheme="majorBidi" w:cstheme="majorBidi"/>
                <w:sz w:val="16"/>
                <w:szCs w:val="16"/>
                <w:lang w:bidi="fa-IR"/>
              </w:rPr>
            </w:pPr>
            <w:r w:rsidRPr="00DC3CE1">
              <w:rPr>
                <w:rFonts w:asciiTheme="majorBidi" w:hAnsiTheme="majorBidi" w:cstheme="majorBidi"/>
                <w:sz w:val="16"/>
                <w:szCs w:val="16"/>
                <w:lang w:bidi="fa-IR"/>
              </w:rPr>
              <w:t>Technical skill assessment</w:t>
            </w:r>
          </w:p>
        </w:tc>
        <w:tc>
          <w:tcPr>
            <w:tcW w:w="2552" w:type="dxa"/>
          </w:tcPr>
          <w:p w14:paraId="6BF13460" w14:textId="77777777" w:rsidR="00001D26" w:rsidRPr="00DC3CE1" w:rsidRDefault="00CF12A8" w:rsidP="00700D0E">
            <w:pPr>
              <w:bidi w:val="0"/>
              <w:spacing w:before="0" w:beforeAutospacing="0" w:after="0" w:afterAutospacing="0" w:line="240" w:lineRule="auto"/>
              <w:ind w:left="0" w:firstLine="0"/>
              <w:rPr>
                <w:rFonts w:asciiTheme="majorBidi" w:hAnsiTheme="majorBidi" w:cstheme="majorBidi"/>
                <w:sz w:val="16"/>
                <w:szCs w:val="16"/>
                <w:lang w:bidi="fa-IR"/>
              </w:rPr>
            </w:pPr>
            <w:r w:rsidRPr="00DC3CE1">
              <w:rPr>
                <w:rFonts w:asciiTheme="majorBidi" w:hAnsiTheme="majorBidi" w:cstheme="majorBidi"/>
                <w:sz w:val="16"/>
                <w:szCs w:val="16"/>
                <w:lang w:bidi="fa-IR"/>
              </w:rPr>
              <w:t>Video recording can be used to evaluate examinees</w:t>
            </w:r>
          </w:p>
        </w:tc>
      </w:tr>
      <w:tr w:rsidR="00DC3CE1" w:rsidRPr="00DC3CE1" w14:paraId="684D97D6" w14:textId="77777777" w:rsidTr="00D342D0">
        <w:trPr>
          <w:trHeight w:val="265"/>
          <w:jc w:val="center"/>
        </w:trPr>
        <w:tc>
          <w:tcPr>
            <w:tcW w:w="404" w:type="dxa"/>
            <w:vAlign w:val="center"/>
          </w:tcPr>
          <w:p w14:paraId="20056F6F" w14:textId="4DC87DB3" w:rsidR="00001D26" w:rsidRPr="00DC3CE1" w:rsidRDefault="006B0E62" w:rsidP="00700D0E">
            <w:pPr>
              <w:bidi w:val="0"/>
              <w:spacing w:before="0" w:beforeAutospacing="0" w:after="0" w:afterAutospacing="0" w:line="240" w:lineRule="auto"/>
              <w:ind w:left="0" w:firstLine="0"/>
              <w:rPr>
                <w:rFonts w:asciiTheme="majorBidi" w:hAnsiTheme="majorBidi" w:cstheme="majorBidi"/>
                <w:sz w:val="16"/>
                <w:szCs w:val="16"/>
              </w:rPr>
            </w:pPr>
            <w:r>
              <w:rPr>
                <w:rFonts w:asciiTheme="majorBidi" w:hAnsiTheme="majorBidi" w:cstheme="majorBidi"/>
                <w:sz w:val="16"/>
                <w:szCs w:val="16"/>
              </w:rPr>
              <w:t>8</w:t>
            </w:r>
          </w:p>
        </w:tc>
        <w:tc>
          <w:tcPr>
            <w:tcW w:w="851" w:type="dxa"/>
            <w:vAlign w:val="center"/>
          </w:tcPr>
          <w:p w14:paraId="0B90A8BB" w14:textId="77777777" w:rsidR="00001D26" w:rsidRPr="00DC3CE1" w:rsidRDefault="00001D26" w:rsidP="006B2FC1">
            <w:pPr>
              <w:bidi w:val="0"/>
              <w:spacing w:before="0" w:beforeAutospacing="0" w:after="0" w:afterAutospacing="0" w:line="240" w:lineRule="auto"/>
              <w:ind w:left="0" w:firstLine="0"/>
              <w:rPr>
                <w:rFonts w:asciiTheme="majorBidi" w:hAnsiTheme="majorBidi" w:cstheme="majorBidi"/>
                <w:sz w:val="16"/>
                <w:szCs w:val="16"/>
              </w:rPr>
            </w:pPr>
            <w:r w:rsidRPr="00DC3CE1">
              <w:rPr>
                <w:rFonts w:asciiTheme="majorBidi" w:hAnsiTheme="majorBidi" w:cstheme="majorBidi"/>
                <w:sz w:val="16"/>
                <w:szCs w:val="16"/>
              </w:rPr>
              <w:t xml:space="preserve">MacFarlane et. al. </w:t>
            </w:r>
            <w:r w:rsidRPr="00DC3CE1">
              <w:rPr>
                <w:rFonts w:asciiTheme="majorBidi" w:hAnsiTheme="majorBidi" w:cstheme="majorBidi"/>
                <w:sz w:val="16"/>
                <w:szCs w:val="16"/>
              </w:rPr>
              <w:fldChar w:fldCharType="begin"/>
            </w:r>
            <w:r w:rsidRPr="00DC3CE1">
              <w:rPr>
                <w:rFonts w:asciiTheme="majorBidi" w:hAnsiTheme="majorBidi" w:cstheme="majorBidi"/>
                <w:sz w:val="16"/>
                <w:szCs w:val="16"/>
              </w:rPr>
              <w:instrText xml:space="preserve"> ADDIN EN.CITE &lt;EndNote&gt;&lt;Cite&gt;&lt;Author&gt;MacFarlane&lt;/Author&gt;&lt;Year&gt;2016&lt;/Year&gt;&lt;RecNum&gt;163&lt;/RecNum&gt;&lt;DisplayText&gt;(57)&lt;/DisplayText&gt;&lt;record&gt;&lt;rec-number&gt;163&lt;/rec-number&gt;&lt;foreign-keys&gt;&lt;key app="EN" db-id="we0zppea3ersx5erfsopza0v25r5d2wp0z0r" timestamp="1679993573"&gt;163&lt;/key&gt;&lt;/foreign-keys&gt;&lt;ref-type name="Journal Article"&gt;17&lt;/ref-type&gt;&lt;contributors&gt;&lt;authors&gt;&lt;author&gt;MacFarlane, Brett&lt;/author&gt;&lt;author&gt;Bergin, Jenny&lt;/author&gt;&lt;author&gt;Peterson, Gregory M.&lt;/author&gt;&lt;/authors&gt;&lt;/contributors&gt;&lt;titles&gt;&lt;title&gt;Assessment and management of serotonin syndrome in a simulated patient study of Australian community pharmacies&lt;/title&gt;&lt;secondary-title&gt;Pharmacy Practice (1886-3655)&lt;/secondary-title&gt;&lt;/titles&gt;&lt;periodical&gt;&lt;full-title&gt;Pharmacy Practice (1886-3655)&lt;/full-title&gt;&lt;/periodical&gt;&lt;pages&gt;1-6&lt;/pages&gt;&lt;volume&gt;14&lt;/volume&gt;&lt;number&gt;2&lt;/number&gt;&lt;keywords&gt;&lt;keyword&gt;Serotonin Syndrome -- Prevention and Control Patient Simulation Health Personnel -- Evaluation Community Health Services -- Australia Pharmacy and Pharmacology Serotonin Agents -- Adverse Effects Diagnostic Errors -- Adverse Effects Australia Duloxetine&lt;/keyword&gt;&lt;/keywords&gt;&lt;dates&gt;&lt;year&gt;2016&lt;/year&gt;&lt;/dates&gt;&lt;pub-location&gt;Research and Education Manager, Australian College of Pharmacy, Fyshwick ACT (Australia) General Manager, Australian College of Pharmacy, Fyshwick, ACT (Australia) Deputy Dean (Research), Faculty of Health, University of Tasmania, Hobart, TAS (Australia)&lt;/pub-location&gt;&lt;urls&gt;&lt;related-urls&gt;&lt;url&gt;https://search.ebscohost.com/login.aspx?direct=true&amp;amp;AuthType=sso&amp;amp;db=ccm&amp;amp;AN=116782642&amp;amp;site=ehost-live&amp;amp;scope=site&amp;amp;custid=s8499730&lt;/url&gt;&lt;url&gt;https://www.pharmacypractice.org/index.php/pp/article/download/703/443&lt;/url&gt;&lt;/related-urls&gt;&lt;/urls&gt;&lt;electronic-resource-num&gt;10.18549/PharmPract.2016.02.703&lt;/electronic-resource-num&gt;&lt;/record&gt;&lt;/Cite&gt;&lt;/EndNote&gt;</w:instrText>
            </w:r>
            <w:r w:rsidRPr="00DC3CE1">
              <w:rPr>
                <w:rFonts w:asciiTheme="majorBidi" w:hAnsiTheme="majorBidi" w:cstheme="majorBidi"/>
                <w:sz w:val="16"/>
                <w:szCs w:val="16"/>
              </w:rPr>
              <w:fldChar w:fldCharType="separate"/>
            </w:r>
            <w:r w:rsidR="006B2FC1" w:rsidRPr="00DC3CE1">
              <w:rPr>
                <w:rFonts w:asciiTheme="majorBidi" w:hAnsiTheme="majorBidi" w:cstheme="majorBidi"/>
                <w:noProof/>
                <w:sz w:val="16"/>
                <w:szCs w:val="16"/>
              </w:rPr>
              <w:t>(56)</w:t>
            </w:r>
            <w:r w:rsidRPr="00DC3CE1">
              <w:rPr>
                <w:rFonts w:asciiTheme="majorBidi" w:hAnsiTheme="majorBidi" w:cstheme="majorBidi"/>
                <w:sz w:val="16"/>
                <w:szCs w:val="16"/>
              </w:rPr>
              <w:fldChar w:fldCharType="end"/>
            </w:r>
          </w:p>
        </w:tc>
        <w:tc>
          <w:tcPr>
            <w:tcW w:w="1575" w:type="dxa"/>
            <w:vAlign w:val="center"/>
          </w:tcPr>
          <w:p w14:paraId="47A5B246" w14:textId="77777777" w:rsidR="00001D26" w:rsidRPr="00DC3CE1" w:rsidRDefault="00001D26" w:rsidP="00700D0E">
            <w:pPr>
              <w:bidi w:val="0"/>
              <w:spacing w:before="0" w:beforeAutospacing="0" w:after="0" w:afterAutospacing="0" w:line="240" w:lineRule="auto"/>
              <w:ind w:left="0" w:firstLine="0"/>
              <w:rPr>
                <w:rFonts w:asciiTheme="majorBidi" w:hAnsiTheme="majorBidi" w:cstheme="majorBidi"/>
                <w:sz w:val="16"/>
                <w:szCs w:val="16"/>
              </w:rPr>
            </w:pPr>
            <w:r w:rsidRPr="00DC3CE1">
              <w:rPr>
                <w:rFonts w:asciiTheme="majorBidi" w:hAnsiTheme="majorBidi" w:cstheme="majorBidi"/>
                <w:sz w:val="16"/>
                <w:szCs w:val="16"/>
              </w:rPr>
              <w:t>Assessment and management of serotonin syndrome in a simulated patient study of Australian community pharmacies</w:t>
            </w:r>
          </w:p>
        </w:tc>
        <w:tc>
          <w:tcPr>
            <w:tcW w:w="855" w:type="dxa"/>
            <w:vAlign w:val="center"/>
          </w:tcPr>
          <w:p w14:paraId="3AB504F1" w14:textId="77777777" w:rsidR="00001D26" w:rsidRPr="00DC3CE1" w:rsidRDefault="00001D26" w:rsidP="00700D0E">
            <w:pPr>
              <w:bidi w:val="0"/>
              <w:spacing w:before="0" w:beforeAutospacing="0" w:after="0" w:afterAutospacing="0" w:line="240" w:lineRule="auto"/>
              <w:ind w:left="0" w:firstLine="0"/>
              <w:rPr>
                <w:rFonts w:asciiTheme="majorBidi" w:hAnsiTheme="majorBidi" w:cstheme="majorBidi"/>
                <w:sz w:val="16"/>
                <w:szCs w:val="16"/>
              </w:rPr>
            </w:pPr>
            <w:r w:rsidRPr="00DC3CE1">
              <w:rPr>
                <w:rFonts w:asciiTheme="majorBidi" w:hAnsiTheme="majorBidi" w:cstheme="majorBidi"/>
                <w:sz w:val="16"/>
                <w:szCs w:val="16"/>
              </w:rPr>
              <w:t>Australia</w:t>
            </w:r>
          </w:p>
        </w:tc>
        <w:tc>
          <w:tcPr>
            <w:tcW w:w="563" w:type="dxa"/>
            <w:vAlign w:val="center"/>
          </w:tcPr>
          <w:p w14:paraId="4D8B5F67" w14:textId="15A3D9E1" w:rsidR="00001D26" w:rsidRPr="00DC3CE1" w:rsidRDefault="001438A3" w:rsidP="00700D0E">
            <w:pPr>
              <w:bidi w:val="0"/>
              <w:spacing w:before="0" w:beforeAutospacing="0" w:after="0" w:afterAutospacing="0" w:line="240" w:lineRule="auto"/>
              <w:ind w:left="0" w:firstLine="0"/>
              <w:rPr>
                <w:rFonts w:asciiTheme="majorBidi" w:hAnsiTheme="majorBidi" w:cstheme="majorBidi"/>
                <w:sz w:val="16"/>
                <w:szCs w:val="16"/>
                <w:rtl/>
                <w:lang w:bidi="fa-IR"/>
              </w:rPr>
            </w:pPr>
            <w:r>
              <w:rPr>
                <w:rFonts w:asciiTheme="majorBidi" w:hAnsiTheme="majorBidi" w:cstheme="majorBidi"/>
                <w:sz w:val="16"/>
                <w:szCs w:val="16"/>
                <w:lang w:bidi="fa-IR"/>
              </w:rPr>
              <w:t>2016</w:t>
            </w:r>
          </w:p>
        </w:tc>
        <w:tc>
          <w:tcPr>
            <w:tcW w:w="1134" w:type="dxa"/>
            <w:vAlign w:val="center"/>
          </w:tcPr>
          <w:p w14:paraId="76D7C1B0" w14:textId="77777777" w:rsidR="00001D26" w:rsidRPr="00DC3CE1" w:rsidRDefault="00001D26" w:rsidP="00700D0E">
            <w:pPr>
              <w:bidi w:val="0"/>
              <w:spacing w:before="0" w:beforeAutospacing="0" w:after="0" w:afterAutospacing="0" w:line="240" w:lineRule="auto"/>
              <w:ind w:left="0" w:firstLine="0"/>
              <w:rPr>
                <w:rFonts w:asciiTheme="majorBidi" w:hAnsiTheme="majorBidi" w:cstheme="majorBidi"/>
                <w:sz w:val="16"/>
                <w:szCs w:val="16"/>
                <w:rtl/>
              </w:rPr>
            </w:pPr>
            <w:r w:rsidRPr="00DC3CE1">
              <w:rPr>
                <w:rFonts w:asciiTheme="majorBidi" w:hAnsiTheme="majorBidi" w:cstheme="majorBidi"/>
                <w:sz w:val="16"/>
                <w:szCs w:val="16"/>
              </w:rPr>
              <w:t>Journal article</w:t>
            </w:r>
          </w:p>
        </w:tc>
        <w:tc>
          <w:tcPr>
            <w:tcW w:w="1003" w:type="dxa"/>
            <w:vAlign w:val="center"/>
          </w:tcPr>
          <w:p w14:paraId="4E2E83E2" w14:textId="77777777" w:rsidR="00001D26" w:rsidRPr="00DC3CE1" w:rsidRDefault="00001D26" w:rsidP="00700D0E">
            <w:pPr>
              <w:bidi w:val="0"/>
              <w:spacing w:before="0" w:beforeAutospacing="0" w:after="0" w:afterAutospacing="0" w:line="240" w:lineRule="auto"/>
              <w:ind w:left="0" w:firstLine="0"/>
              <w:rPr>
                <w:rFonts w:asciiTheme="majorBidi" w:hAnsiTheme="majorBidi" w:cstheme="majorBidi"/>
                <w:sz w:val="16"/>
                <w:szCs w:val="16"/>
                <w:rtl/>
              </w:rPr>
            </w:pPr>
            <w:r w:rsidRPr="00DC3CE1">
              <w:rPr>
                <w:rFonts w:asciiTheme="majorBidi" w:hAnsiTheme="majorBidi" w:cstheme="majorBidi"/>
                <w:sz w:val="16"/>
                <w:szCs w:val="16"/>
              </w:rPr>
              <w:t>Qualitative</w:t>
            </w:r>
          </w:p>
        </w:tc>
        <w:tc>
          <w:tcPr>
            <w:tcW w:w="810" w:type="dxa"/>
          </w:tcPr>
          <w:p w14:paraId="6986542F" w14:textId="77777777" w:rsidR="00001D26" w:rsidRPr="00DC3CE1" w:rsidRDefault="000A7DA8" w:rsidP="00700D0E">
            <w:pPr>
              <w:bidi w:val="0"/>
              <w:spacing w:before="0" w:beforeAutospacing="0" w:after="0" w:afterAutospacing="0" w:line="240" w:lineRule="auto"/>
              <w:ind w:left="0" w:firstLine="0"/>
              <w:rPr>
                <w:rFonts w:asciiTheme="majorBidi" w:hAnsiTheme="majorBidi" w:cstheme="majorBidi"/>
                <w:sz w:val="16"/>
                <w:szCs w:val="16"/>
              </w:rPr>
            </w:pPr>
            <w:r w:rsidRPr="00DC3CE1">
              <w:rPr>
                <w:rFonts w:asciiTheme="majorBidi" w:hAnsiTheme="majorBidi" w:cstheme="majorBidi"/>
                <w:sz w:val="16"/>
                <w:szCs w:val="16"/>
              </w:rPr>
              <w:t>Pharmacists and pharmacy employees</w:t>
            </w:r>
          </w:p>
        </w:tc>
        <w:tc>
          <w:tcPr>
            <w:tcW w:w="1080" w:type="dxa"/>
          </w:tcPr>
          <w:p w14:paraId="61587C2B" w14:textId="77777777" w:rsidR="00001D26" w:rsidRPr="00DC3CE1" w:rsidRDefault="00577471" w:rsidP="00700D0E">
            <w:pPr>
              <w:bidi w:val="0"/>
              <w:spacing w:before="0" w:beforeAutospacing="0" w:after="0" w:afterAutospacing="0" w:line="240" w:lineRule="auto"/>
              <w:ind w:left="0" w:firstLine="0"/>
              <w:rPr>
                <w:rFonts w:asciiTheme="majorBidi" w:hAnsiTheme="majorBidi" w:cstheme="majorBidi"/>
                <w:sz w:val="16"/>
                <w:szCs w:val="16"/>
              </w:rPr>
            </w:pPr>
            <w:r w:rsidRPr="00DC3CE1">
              <w:rPr>
                <w:rFonts w:asciiTheme="majorBidi" w:hAnsiTheme="majorBidi" w:cstheme="majorBidi"/>
                <w:sz w:val="16"/>
                <w:szCs w:val="16"/>
              </w:rPr>
              <w:t>Simulated patient</w:t>
            </w:r>
          </w:p>
        </w:tc>
        <w:tc>
          <w:tcPr>
            <w:tcW w:w="990" w:type="dxa"/>
          </w:tcPr>
          <w:p w14:paraId="1AA06972" w14:textId="77777777" w:rsidR="00001D26" w:rsidRPr="00DC3CE1" w:rsidRDefault="00951FD9" w:rsidP="00700D0E">
            <w:pPr>
              <w:bidi w:val="0"/>
              <w:spacing w:before="0" w:beforeAutospacing="0" w:after="0" w:afterAutospacing="0" w:line="240" w:lineRule="auto"/>
              <w:ind w:left="0" w:firstLine="0"/>
              <w:rPr>
                <w:rFonts w:asciiTheme="majorBidi" w:hAnsiTheme="majorBidi" w:cstheme="majorBidi"/>
                <w:sz w:val="16"/>
                <w:szCs w:val="16"/>
              </w:rPr>
            </w:pPr>
            <w:r w:rsidRPr="00DC3CE1">
              <w:rPr>
                <w:rFonts w:asciiTheme="majorBidi" w:hAnsiTheme="majorBidi" w:cstheme="majorBidi"/>
                <w:sz w:val="16"/>
                <w:szCs w:val="16"/>
              </w:rPr>
              <w:t>-</w:t>
            </w:r>
          </w:p>
        </w:tc>
        <w:tc>
          <w:tcPr>
            <w:tcW w:w="1220" w:type="dxa"/>
          </w:tcPr>
          <w:p w14:paraId="16F9FC81" w14:textId="77777777" w:rsidR="00001D26" w:rsidRPr="00DC3CE1" w:rsidRDefault="00951FD9" w:rsidP="00700D0E">
            <w:pPr>
              <w:bidi w:val="0"/>
              <w:spacing w:before="0" w:beforeAutospacing="0" w:after="0" w:afterAutospacing="0" w:line="240" w:lineRule="auto"/>
              <w:ind w:left="0" w:firstLine="0"/>
              <w:rPr>
                <w:rFonts w:asciiTheme="majorBidi" w:hAnsiTheme="majorBidi" w:cstheme="majorBidi"/>
                <w:sz w:val="16"/>
                <w:szCs w:val="16"/>
              </w:rPr>
            </w:pPr>
            <w:r w:rsidRPr="00DC3CE1">
              <w:rPr>
                <w:rFonts w:asciiTheme="majorBidi" w:hAnsiTheme="majorBidi" w:cstheme="majorBidi"/>
                <w:sz w:val="16"/>
                <w:szCs w:val="16"/>
              </w:rPr>
              <w:t>-</w:t>
            </w:r>
          </w:p>
        </w:tc>
        <w:tc>
          <w:tcPr>
            <w:tcW w:w="1559" w:type="dxa"/>
          </w:tcPr>
          <w:p w14:paraId="0F589C49" w14:textId="77777777" w:rsidR="00001D26" w:rsidRPr="00DC3CE1" w:rsidRDefault="000A1803" w:rsidP="00700D0E">
            <w:pPr>
              <w:bidi w:val="0"/>
              <w:spacing w:before="0" w:beforeAutospacing="0" w:after="0" w:afterAutospacing="0" w:line="240" w:lineRule="auto"/>
              <w:ind w:left="0" w:firstLine="0"/>
              <w:rPr>
                <w:rFonts w:asciiTheme="majorBidi" w:hAnsiTheme="majorBidi" w:cstheme="majorBidi"/>
                <w:sz w:val="16"/>
                <w:szCs w:val="16"/>
              </w:rPr>
            </w:pPr>
            <w:r w:rsidRPr="00DC3CE1">
              <w:rPr>
                <w:rFonts w:asciiTheme="majorBidi" w:hAnsiTheme="majorBidi" w:cstheme="majorBidi"/>
                <w:sz w:val="16"/>
                <w:szCs w:val="16"/>
              </w:rPr>
              <w:t>-</w:t>
            </w:r>
          </w:p>
        </w:tc>
        <w:tc>
          <w:tcPr>
            <w:tcW w:w="1701" w:type="dxa"/>
          </w:tcPr>
          <w:p w14:paraId="55705191" w14:textId="77777777" w:rsidR="00B37D5F" w:rsidRPr="00DC3CE1" w:rsidRDefault="00B37D5F" w:rsidP="00700D0E">
            <w:pPr>
              <w:bidi w:val="0"/>
              <w:spacing w:before="0" w:beforeAutospacing="0" w:after="0" w:afterAutospacing="0" w:line="240" w:lineRule="auto"/>
              <w:ind w:left="0" w:firstLine="0"/>
              <w:rPr>
                <w:rFonts w:asciiTheme="majorBidi" w:hAnsiTheme="majorBidi" w:cstheme="majorBidi"/>
                <w:sz w:val="16"/>
                <w:szCs w:val="16"/>
              </w:rPr>
            </w:pPr>
            <w:r w:rsidRPr="00DC3CE1">
              <w:rPr>
                <w:rFonts w:asciiTheme="majorBidi" w:hAnsiTheme="majorBidi" w:cstheme="majorBidi"/>
                <w:sz w:val="16"/>
                <w:szCs w:val="16"/>
              </w:rPr>
              <w:t>Assessment of history taking</w:t>
            </w:r>
          </w:p>
          <w:p w14:paraId="50F61898" w14:textId="77777777" w:rsidR="00001D26" w:rsidRPr="00DC3CE1" w:rsidRDefault="00B37D5F" w:rsidP="00700D0E">
            <w:pPr>
              <w:bidi w:val="0"/>
              <w:spacing w:before="0" w:beforeAutospacing="0" w:after="0" w:afterAutospacing="0" w:line="240" w:lineRule="auto"/>
              <w:ind w:left="0" w:firstLine="0"/>
              <w:rPr>
                <w:rFonts w:asciiTheme="majorBidi" w:hAnsiTheme="majorBidi" w:cstheme="majorBidi"/>
                <w:sz w:val="16"/>
                <w:szCs w:val="16"/>
              </w:rPr>
            </w:pPr>
            <w:r w:rsidRPr="00DC3CE1">
              <w:rPr>
                <w:rFonts w:asciiTheme="majorBidi" w:hAnsiTheme="majorBidi" w:cstheme="majorBidi"/>
                <w:sz w:val="16"/>
                <w:szCs w:val="16"/>
              </w:rPr>
              <w:t>Assessment of the ability to advise and guide the patient</w:t>
            </w:r>
          </w:p>
        </w:tc>
        <w:tc>
          <w:tcPr>
            <w:tcW w:w="2552" w:type="dxa"/>
          </w:tcPr>
          <w:p w14:paraId="0C1A4ECC" w14:textId="77777777" w:rsidR="00001D26" w:rsidRPr="00DC3CE1" w:rsidRDefault="00CF12A8" w:rsidP="00700D0E">
            <w:pPr>
              <w:bidi w:val="0"/>
              <w:spacing w:before="0" w:beforeAutospacing="0" w:after="0" w:afterAutospacing="0" w:line="240" w:lineRule="auto"/>
              <w:ind w:left="0" w:firstLine="0"/>
              <w:rPr>
                <w:rFonts w:asciiTheme="majorBidi" w:hAnsiTheme="majorBidi" w:cstheme="majorBidi"/>
                <w:sz w:val="16"/>
                <w:szCs w:val="16"/>
              </w:rPr>
            </w:pPr>
            <w:r w:rsidRPr="00DC3CE1">
              <w:rPr>
                <w:rFonts w:asciiTheme="majorBidi" w:hAnsiTheme="majorBidi" w:cstheme="majorBidi"/>
                <w:sz w:val="16"/>
                <w:szCs w:val="16"/>
              </w:rPr>
              <w:t>-</w:t>
            </w:r>
          </w:p>
        </w:tc>
      </w:tr>
      <w:tr w:rsidR="00DC3CE1" w:rsidRPr="00DC3CE1" w14:paraId="15CE8944" w14:textId="77777777" w:rsidTr="00D342D0">
        <w:trPr>
          <w:trHeight w:val="265"/>
          <w:jc w:val="center"/>
        </w:trPr>
        <w:tc>
          <w:tcPr>
            <w:tcW w:w="404" w:type="dxa"/>
            <w:vAlign w:val="center"/>
          </w:tcPr>
          <w:p w14:paraId="03C6E1A2" w14:textId="351D9F78" w:rsidR="00001D26" w:rsidRPr="00DC3CE1" w:rsidRDefault="006B0E62" w:rsidP="00700D0E">
            <w:pPr>
              <w:bidi w:val="0"/>
              <w:spacing w:before="0" w:beforeAutospacing="0" w:after="0" w:afterAutospacing="0" w:line="240" w:lineRule="auto"/>
              <w:ind w:left="0" w:firstLine="0"/>
              <w:rPr>
                <w:rFonts w:asciiTheme="majorBidi" w:hAnsiTheme="majorBidi" w:cstheme="majorBidi"/>
                <w:sz w:val="16"/>
                <w:szCs w:val="16"/>
              </w:rPr>
            </w:pPr>
            <w:r>
              <w:rPr>
                <w:rFonts w:asciiTheme="majorBidi" w:hAnsiTheme="majorBidi" w:cstheme="majorBidi"/>
                <w:sz w:val="16"/>
                <w:szCs w:val="16"/>
              </w:rPr>
              <w:t>9</w:t>
            </w:r>
          </w:p>
        </w:tc>
        <w:tc>
          <w:tcPr>
            <w:tcW w:w="851" w:type="dxa"/>
            <w:vAlign w:val="center"/>
          </w:tcPr>
          <w:p w14:paraId="7FCAC51C" w14:textId="77777777" w:rsidR="00001D26" w:rsidRPr="00DC3CE1" w:rsidRDefault="00001D26" w:rsidP="00ED69AD">
            <w:pPr>
              <w:bidi w:val="0"/>
              <w:spacing w:before="0" w:beforeAutospacing="0" w:after="0" w:afterAutospacing="0" w:line="240" w:lineRule="auto"/>
              <w:ind w:left="0" w:firstLine="0"/>
              <w:rPr>
                <w:rFonts w:asciiTheme="majorBidi" w:hAnsiTheme="majorBidi" w:cstheme="majorBidi"/>
                <w:sz w:val="16"/>
                <w:szCs w:val="16"/>
              </w:rPr>
            </w:pPr>
            <w:r w:rsidRPr="00DC3CE1">
              <w:rPr>
                <w:rFonts w:asciiTheme="majorBidi" w:hAnsiTheme="majorBidi" w:cstheme="majorBidi"/>
                <w:sz w:val="16"/>
                <w:szCs w:val="16"/>
              </w:rPr>
              <w:t xml:space="preserve">Steinfort et. al. </w:t>
            </w:r>
            <w:r w:rsidRPr="00DC3CE1">
              <w:rPr>
                <w:rFonts w:asciiTheme="majorBidi" w:hAnsiTheme="majorBidi" w:cstheme="majorBidi"/>
                <w:sz w:val="16"/>
                <w:szCs w:val="16"/>
              </w:rPr>
              <w:fldChar w:fldCharType="begin"/>
            </w:r>
            <w:r w:rsidRPr="00DC3CE1">
              <w:rPr>
                <w:rFonts w:asciiTheme="majorBidi" w:hAnsiTheme="majorBidi" w:cstheme="majorBidi"/>
                <w:sz w:val="16"/>
                <w:szCs w:val="16"/>
              </w:rPr>
              <w:instrText xml:space="preserve"> ADDIN EN.CITE &lt;EndNote&gt;&lt;Cite&gt;&lt;Author&gt;Steinfort&lt;/Author&gt;&lt;Year&gt;2018&lt;/Year&gt;&lt;RecNum&gt;178&lt;/RecNum&gt;&lt;DisplayText&gt;(58)&lt;/DisplayText&gt;&lt;record&gt;&lt;rec-number&gt;178&lt;/rec-number&gt;&lt;foreign-keys&gt;&lt;key app="EN" db-id="we0zppea3ersx5erfsopza0v25r5d2wp0z0r" timestamp="1679993573"&gt;178&lt;/key&gt;&lt;/foreign-keys&gt;&lt;ref-type name="Journal Article"&gt;17&lt;/ref-type&gt;&lt;contributors&gt;&lt;authors&gt;&lt;author&gt;Steinfort, D. P.&lt;/author&gt;&lt;author&gt;Yong, Y. H.&lt;/author&gt;&lt;author&gt;Byrne, T.&lt;/author&gt;&lt;author&gt;Gorelik, A.&lt;/author&gt;&lt;author&gt;Colt, H.&lt;/author&gt;&lt;author&gt;Irving, L. B.&lt;/author&gt;&lt;/authors&gt;&lt;/contributors&gt;&lt;titles&gt;&lt;title&gt;Assessment of Bronchoscopic Dexterity and Procedural Competency in a Low-fidelity Simulation Model&lt;/title&gt;&lt;secondary-title&gt;Journal of Bronchology and Interventional Pulmonology&lt;/secondary-title&gt;&lt;/titles&gt;&lt;periodical&gt;&lt;full-title&gt;Journal of Bronchology and Interventional Pulmonology&lt;/full-title&gt;&lt;/periodical&gt;&lt;pages&gt;198-203&lt;/pages&gt;&lt;volume&gt;25&lt;/volume&gt;&lt;number&gt;3&lt;/number&gt;&lt;keywords&gt;&lt;keyword&gt;airway article bronchoscopy bronchus controlled study dexterity test human low fidelity simulation training medical education medical student observational study priority journal professional competence prospective study simulation training&lt;/keyword&gt;&lt;/keywords&gt;&lt;dates&gt;&lt;year&gt;2018&lt;/year&gt;&lt;/dates&gt;&lt;pub-location&gt;D.P. Steinfort, Department of Respiratory Medicine, Royal Melbourne Hospital, Grattan St, Parkville, VIC, Australia&lt;/pub-location&gt;&lt;urls&gt;&lt;related-urls&gt;&lt;url&gt;https://www.embase.com/search/results?subaction=viewrecord&amp;amp;id=L620567995&amp;amp;from=export http://dx.doi.org/10.1097/LBR.0000000000000481&lt;/url&gt;&lt;url&gt;https://www.ingentaconnect.com/content/wk/jbpi/2018/00000025/00000003/art00018;jsessionid=e5t4i2pt0qlkn.x-ic-live-03&lt;/url&gt;&lt;/related-urls&gt;&lt;/urls&gt;&lt;electronic-resource-num&gt;10.1097/LBR.0000000000000481&lt;/electronic-resource-num&gt;&lt;language&gt;English&lt;/language&gt;&lt;/record&gt;&lt;/Cite&gt;&lt;/EndNote&gt;</w:instrText>
            </w:r>
            <w:r w:rsidRPr="00DC3CE1">
              <w:rPr>
                <w:rFonts w:asciiTheme="majorBidi" w:hAnsiTheme="majorBidi" w:cstheme="majorBidi"/>
                <w:sz w:val="16"/>
                <w:szCs w:val="16"/>
              </w:rPr>
              <w:fldChar w:fldCharType="separate"/>
            </w:r>
            <w:r w:rsidRPr="00DC3CE1">
              <w:rPr>
                <w:rFonts w:asciiTheme="majorBidi" w:hAnsiTheme="majorBidi" w:cstheme="majorBidi"/>
                <w:noProof/>
                <w:sz w:val="16"/>
                <w:szCs w:val="16"/>
              </w:rPr>
              <w:t>(</w:t>
            </w:r>
            <w:r w:rsidR="00ED69AD" w:rsidRPr="00DC3CE1">
              <w:rPr>
                <w:rFonts w:asciiTheme="majorBidi" w:hAnsiTheme="majorBidi" w:cstheme="majorBidi"/>
                <w:noProof/>
                <w:sz w:val="16"/>
                <w:szCs w:val="16"/>
              </w:rPr>
              <w:t>29</w:t>
            </w:r>
            <w:r w:rsidRPr="00DC3CE1">
              <w:rPr>
                <w:rFonts w:asciiTheme="majorBidi" w:hAnsiTheme="majorBidi" w:cstheme="majorBidi"/>
                <w:noProof/>
                <w:sz w:val="16"/>
                <w:szCs w:val="16"/>
              </w:rPr>
              <w:t>)</w:t>
            </w:r>
            <w:r w:rsidRPr="00DC3CE1">
              <w:rPr>
                <w:rFonts w:asciiTheme="majorBidi" w:hAnsiTheme="majorBidi" w:cstheme="majorBidi"/>
                <w:sz w:val="16"/>
                <w:szCs w:val="16"/>
              </w:rPr>
              <w:fldChar w:fldCharType="end"/>
            </w:r>
          </w:p>
        </w:tc>
        <w:tc>
          <w:tcPr>
            <w:tcW w:w="1575" w:type="dxa"/>
            <w:vAlign w:val="center"/>
          </w:tcPr>
          <w:p w14:paraId="20F8CB65" w14:textId="77777777" w:rsidR="00001D26" w:rsidRPr="00DC3CE1" w:rsidRDefault="00001D26" w:rsidP="00700D0E">
            <w:pPr>
              <w:bidi w:val="0"/>
              <w:spacing w:before="0" w:beforeAutospacing="0" w:after="0" w:afterAutospacing="0" w:line="240" w:lineRule="auto"/>
              <w:ind w:left="0" w:firstLine="0"/>
              <w:rPr>
                <w:rFonts w:asciiTheme="majorBidi" w:hAnsiTheme="majorBidi" w:cstheme="majorBidi"/>
                <w:sz w:val="16"/>
                <w:szCs w:val="16"/>
              </w:rPr>
            </w:pPr>
            <w:r w:rsidRPr="00DC3CE1">
              <w:rPr>
                <w:rFonts w:asciiTheme="majorBidi" w:hAnsiTheme="majorBidi" w:cstheme="majorBidi"/>
                <w:sz w:val="16"/>
                <w:szCs w:val="16"/>
              </w:rPr>
              <w:t xml:space="preserve">Assessment of </w:t>
            </w:r>
            <w:proofErr w:type="spellStart"/>
            <w:r w:rsidRPr="00DC3CE1">
              <w:rPr>
                <w:rFonts w:asciiTheme="majorBidi" w:hAnsiTheme="majorBidi" w:cstheme="majorBidi"/>
                <w:sz w:val="16"/>
                <w:szCs w:val="16"/>
              </w:rPr>
              <w:t>Bronchoscopic</w:t>
            </w:r>
            <w:proofErr w:type="spellEnd"/>
            <w:r w:rsidRPr="00DC3CE1">
              <w:rPr>
                <w:rFonts w:asciiTheme="majorBidi" w:hAnsiTheme="majorBidi" w:cstheme="majorBidi"/>
                <w:sz w:val="16"/>
                <w:szCs w:val="16"/>
              </w:rPr>
              <w:t xml:space="preserve"> Dexterity and Procedural Competency in a Low-fidelity Simulation Model</w:t>
            </w:r>
          </w:p>
        </w:tc>
        <w:tc>
          <w:tcPr>
            <w:tcW w:w="855" w:type="dxa"/>
            <w:vAlign w:val="center"/>
          </w:tcPr>
          <w:p w14:paraId="039F9DDD" w14:textId="77777777" w:rsidR="00001D26" w:rsidRPr="00DC3CE1" w:rsidRDefault="00001D26" w:rsidP="00700D0E">
            <w:pPr>
              <w:bidi w:val="0"/>
              <w:spacing w:before="0" w:beforeAutospacing="0" w:after="0" w:afterAutospacing="0" w:line="240" w:lineRule="auto"/>
              <w:ind w:left="0" w:firstLine="0"/>
              <w:rPr>
                <w:rFonts w:asciiTheme="majorBidi" w:hAnsiTheme="majorBidi" w:cstheme="majorBidi"/>
                <w:sz w:val="16"/>
                <w:szCs w:val="16"/>
              </w:rPr>
            </w:pPr>
            <w:r w:rsidRPr="00DC3CE1">
              <w:rPr>
                <w:rFonts w:asciiTheme="majorBidi" w:hAnsiTheme="majorBidi" w:cstheme="majorBidi"/>
                <w:sz w:val="16"/>
                <w:szCs w:val="16"/>
              </w:rPr>
              <w:t>Australia</w:t>
            </w:r>
          </w:p>
        </w:tc>
        <w:tc>
          <w:tcPr>
            <w:tcW w:w="563" w:type="dxa"/>
            <w:vAlign w:val="center"/>
          </w:tcPr>
          <w:p w14:paraId="1D77D54B" w14:textId="23E9841E" w:rsidR="00001D26" w:rsidRPr="00DC3CE1" w:rsidRDefault="001438A3" w:rsidP="00700D0E">
            <w:pPr>
              <w:bidi w:val="0"/>
              <w:spacing w:before="0" w:beforeAutospacing="0" w:after="0" w:afterAutospacing="0" w:line="240" w:lineRule="auto"/>
              <w:ind w:left="0" w:firstLine="0"/>
              <w:rPr>
                <w:rFonts w:asciiTheme="majorBidi" w:hAnsiTheme="majorBidi" w:cstheme="majorBidi"/>
                <w:sz w:val="16"/>
                <w:szCs w:val="16"/>
                <w:rtl/>
                <w:lang w:bidi="fa-IR"/>
              </w:rPr>
            </w:pPr>
            <w:r>
              <w:rPr>
                <w:rFonts w:asciiTheme="majorBidi" w:hAnsiTheme="majorBidi" w:cstheme="majorBidi"/>
                <w:sz w:val="16"/>
                <w:szCs w:val="16"/>
                <w:lang w:bidi="fa-IR"/>
              </w:rPr>
              <w:t>2018</w:t>
            </w:r>
          </w:p>
        </w:tc>
        <w:tc>
          <w:tcPr>
            <w:tcW w:w="1134" w:type="dxa"/>
            <w:vAlign w:val="center"/>
          </w:tcPr>
          <w:p w14:paraId="193E65F5" w14:textId="77777777" w:rsidR="00001D26" w:rsidRPr="00DC3CE1" w:rsidRDefault="00001D26" w:rsidP="00700D0E">
            <w:pPr>
              <w:bidi w:val="0"/>
              <w:spacing w:before="0" w:beforeAutospacing="0" w:after="0" w:afterAutospacing="0" w:line="240" w:lineRule="auto"/>
              <w:ind w:left="0" w:firstLine="0"/>
              <w:rPr>
                <w:rFonts w:asciiTheme="majorBidi" w:hAnsiTheme="majorBidi" w:cstheme="majorBidi"/>
                <w:sz w:val="16"/>
                <w:szCs w:val="16"/>
                <w:rtl/>
              </w:rPr>
            </w:pPr>
            <w:r w:rsidRPr="00DC3CE1">
              <w:rPr>
                <w:rFonts w:asciiTheme="majorBidi" w:hAnsiTheme="majorBidi" w:cstheme="majorBidi"/>
                <w:sz w:val="16"/>
                <w:szCs w:val="16"/>
              </w:rPr>
              <w:t>Journal article</w:t>
            </w:r>
          </w:p>
        </w:tc>
        <w:tc>
          <w:tcPr>
            <w:tcW w:w="1003" w:type="dxa"/>
            <w:vAlign w:val="center"/>
          </w:tcPr>
          <w:p w14:paraId="09DA14F7" w14:textId="77777777" w:rsidR="00001D26" w:rsidRPr="00DC3CE1" w:rsidRDefault="00001D26" w:rsidP="00700D0E">
            <w:pPr>
              <w:bidi w:val="0"/>
              <w:spacing w:before="0" w:beforeAutospacing="0" w:after="0" w:afterAutospacing="0" w:line="240" w:lineRule="auto"/>
              <w:ind w:left="0" w:firstLine="0"/>
              <w:rPr>
                <w:rFonts w:asciiTheme="majorBidi" w:hAnsiTheme="majorBidi" w:cstheme="majorBidi"/>
                <w:sz w:val="16"/>
                <w:szCs w:val="16"/>
                <w:rtl/>
                <w:lang w:bidi="fa-IR"/>
              </w:rPr>
            </w:pPr>
            <w:r w:rsidRPr="00DC3CE1">
              <w:rPr>
                <w:rFonts w:asciiTheme="majorBidi" w:hAnsiTheme="majorBidi" w:cstheme="majorBidi"/>
                <w:sz w:val="16"/>
                <w:szCs w:val="16"/>
                <w:lang w:bidi="fa-IR"/>
              </w:rPr>
              <w:t>Quantitative</w:t>
            </w:r>
          </w:p>
        </w:tc>
        <w:tc>
          <w:tcPr>
            <w:tcW w:w="810" w:type="dxa"/>
          </w:tcPr>
          <w:p w14:paraId="0E62FA9C" w14:textId="77777777" w:rsidR="00001D26" w:rsidRPr="00DC3CE1" w:rsidRDefault="000A7DA8" w:rsidP="00700D0E">
            <w:pPr>
              <w:bidi w:val="0"/>
              <w:spacing w:before="0" w:beforeAutospacing="0" w:after="0" w:afterAutospacing="0" w:line="240" w:lineRule="auto"/>
              <w:ind w:left="0" w:firstLine="0"/>
              <w:rPr>
                <w:rFonts w:asciiTheme="majorBidi" w:hAnsiTheme="majorBidi" w:cstheme="majorBidi"/>
                <w:sz w:val="16"/>
                <w:szCs w:val="16"/>
                <w:lang w:bidi="fa-IR"/>
              </w:rPr>
            </w:pPr>
            <w:r w:rsidRPr="00DC3CE1">
              <w:rPr>
                <w:rFonts w:asciiTheme="majorBidi" w:hAnsiTheme="majorBidi" w:cstheme="majorBidi"/>
                <w:sz w:val="16"/>
                <w:szCs w:val="16"/>
              </w:rPr>
              <w:t>Bronchoscopy specialists</w:t>
            </w:r>
          </w:p>
        </w:tc>
        <w:tc>
          <w:tcPr>
            <w:tcW w:w="1080" w:type="dxa"/>
          </w:tcPr>
          <w:p w14:paraId="0634F2F7" w14:textId="77777777" w:rsidR="00001D26" w:rsidRPr="00DC3CE1" w:rsidRDefault="00577471" w:rsidP="00700D0E">
            <w:pPr>
              <w:bidi w:val="0"/>
              <w:spacing w:before="0" w:beforeAutospacing="0" w:after="0" w:afterAutospacing="0" w:line="240" w:lineRule="auto"/>
              <w:ind w:left="0" w:firstLine="0"/>
              <w:rPr>
                <w:rFonts w:asciiTheme="majorBidi" w:hAnsiTheme="majorBidi" w:cstheme="majorBidi"/>
                <w:sz w:val="16"/>
                <w:szCs w:val="16"/>
                <w:lang w:bidi="fa-IR"/>
              </w:rPr>
            </w:pPr>
            <w:r w:rsidRPr="00DC3CE1">
              <w:rPr>
                <w:rFonts w:asciiTheme="majorBidi" w:hAnsiTheme="majorBidi" w:cstheme="majorBidi"/>
                <w:sz w:val="16"/>
                <w:szCs w:val="16"/>
                <w:lang w:bidi="fa-IR"/>
              </w:rPr>
              <w:t>Bronchoscopy simulator</w:t>
            </w:r>
          </w:p>
        </w:tc>
        <w:tc>
          <w:tcPr>
            <w:tcW w:w="990" w:type="dxa"/>
          </w:tcPr>
          <w:p w14:paraId="38599B5D" w14:textId="77777777" w:rsidR="00001D26" w:rsidRPr="00DC3CE1" w:rsidRDefault="00951FD9" w:rsidP="00700D0E">
            <w:pPr>
              <w:bidi w:val="0"/>
              <w:spacing w:before="0" w:beforeAutospacing="0" w:after="0" w:afterAutospacing="0" w:line="240" w:lineRule="auto"/>
              <w:ind w:left="0" w:firstLine="0"/>
              <w:rPr>
                <w:rFonts w:asciiTheme="majorBidi" w:hAnsiTheme="majorBidi" w:cstheme="majorBidi"/>
                <w:sz w:val="16"/>
                <w:szCs w:val="16"/>
                <w:lang w:bidi="fa-IR"/>
              </w:rPr>
            </w:pPr>
            <w:r w:rsidRPr="00DC3CE1">
              <w:rPr>
                <w:rFonts w:asciiTheme="majorBidi" w:hAnsiTheme="majorBidi" w:cstheme="majorBidi"/>
                <w:sz w:val="16"/>
                <w:szCs w:val="16"/>
                <w:lang w:bidi="fa-IR"/>
              </w:rPr>
              <w:t>-</w:t>
            </w:r>
          </w:p>
        </w:tc>
        <w:tc>
          <w:tcPr>
            <w:tcW w:w="1220" w:type="dxa"/>
          </w:tcPr>
          <w:p w14:paraId="60AA0A03" w14:textId="77777777" w:rsidR="00001D26" w:rsidRPr="00DC3CE1" w:rsidRDefault="00951FD9" w:rsidP="00700D0E">
            <w:pPr>
              <w:bidi w:val="0"/>
              <w:spacing w:before="0" w:beforeAutospacing="0" w:after="0" w:afterAutospacing="0" w:line="240" w:lineRule="auto"/>
              <w:ind w:left="0" w:firstLine="0"/>
              <w:rPr>
                <w:rFonts w:asciiTheme="majorBidi" w:hAnsiTheme="majorBidi" w:cstheme="majorBidi"/>
                <w:sz w:val="16"/>
                <w:szCs w:val="16"/>
                <w:lang w:bidi="fa-IR"/>
              </w:rPr>
            </w:pPr>
            <w:r w:rsidRPr="00DC3CE1">
              <w:rPr>
                <w:rFonts w:asciiTheme="majorBidi" w:hAnsiTheme="majorBidi" w:cstheme="majorBidi"/>
                <w:sz w:val="16"/>
                <w:szCs w:val="16"/>
                <w:lang w:bidi="fa-IR"/>
              </w:rPr>
              <w:t>-</w:t>
            </w:r>
          </w:p>
        </w:tc>
        <w:tc>
          <w:tcPr>
            <w:tcW w:w="1559" w:type="dxa"/>
          </w:tcPr>
          <w:p w14:paraId="764EFD03" w14:textId="77777777" w:rsidR="000A1803" w:rsidRPr="00DC3CE1" w:rsidRDefault="000A1803" w:rsidP="00700D0E">
            <w:pPr>
              <w:bidi w:val="0"/>
              <w:spacing w:before="0" w:beforeAutospacing="0" w:after="0" w:afterAutospacing="0" w:line="240" w:lineRule="auto"/>
              <w:ind w:left="0" w:firstLine="0"/>
              <w:rPr>
                <w:rFonts w:asciiTheme="majorBidi" w:hAnsiTheme="majorBidi" w:cstheme="majorBidi"/>
                <w:sz w:val="16"/>
                <w:szCs w:val="16"/>
                <w:lang w:bidi="fa-IR"/>
              </w:rPr>
            </w:pPr>
            <w:r w:rsidRPr="00DC3CE1">
              <w:rPr>
                <w:rFonts w:asciiTheme="majorBidi" w:hAnsiTheme="majorBidi" w:cstheme="majorBidi"/>
                <w:sz w:val="16"/>
                <w:szCs w:val="16"/>
                <w:lang w:bidi="fa-IR"/>
              </w:rPr>
              <w:t>Reducing patient complications</w:t>
            </w:r>
          </w:p>
          <w:p w14:paraId="4F4D59D2" w14:textId="77777777" w:rsidR="000A1803" w:rsidRPr="00DC3CE1" w:rsidRDefault="000A1803" w:rsidP="00700D0E">
            <w:pPr>
              <w:bidi w:val="0"/>
              <w:spacing w:before="0" w:beforeAutospacing="0" w:after="0" w:afterAutospacing="0" w:line="240" w:lineRule="auto"/>
              <w:ind w:left="0" w:firstLine="0"/>
              <w:rPr>
                <w:rFonts w:asciiTheme="majorBidi" w:hAnsiTheme="majorBidi" w:cstheme="majorBidi"/>
                <w:sz w:val="16"/>
                <w:szCs w:val="16"/>
                <w:lang w:bidi="fa-IR"/>
              </w:rPr>
            </w:pPr>
            <w:r w:rsidRPr="00DC3CE1">
              <w:rPr>
                <w:rFonts w:asciiTheme="majorBidi" w:hAnsiTheme="majorBidi" w:cstheme="majorBidi"/>
                <w:sz w:val="16"/>
                <w:szCs w:val="16"/>
                <w:lang w:bidi="fa-IR"/>
              </w:rPr>
              <w:t>Maintain patient safety</w:t>
            </w:r>
          </w:p>
          <w:p w14:paraId="657B9F55" w14:textId="77777777" w:rsidR="00001D26" w:rsidRPr="00DC3CE1" w:rsidRDefault="000A1803" w:rsidP="00700D0E">
            <w:pPr>
              <w:bidi w:val="0"/>
              <w:spacing w:before="0" w:beforeAutospacing="0" w:after="0" w:afterAutospacing="0" w:line="240" w:lineRule="auto"/>
              <w:ind w:left="0" w:firstLine="0"/>
              <w:rPr>
                <w:rFonts w:asciiTheme="majorBidi" w:hAnsiTheme="majorBidi" w:cstheme="majorBidi"/>
                <w:sz w:val="16"/>
                <w:szCs w:val="16"/>
                <w:lang w:bidi="fa-IR"/>
              </w:rPr>
            </w:pPr>
            <w:r w:rsidRPr="00DC3CE1">
              <w:rPr>
                <w:rFonts w:asciiTheme="majorBidi" w:hAnsiTheme="majorBidi" w:cstheme="majorBidi"/>
                <w:sz w:val="16"/>
                <w:szCs w:val="16"/>
                <w:lang w:bidi="fa-IR"/>
              </w:rPr>
              <w:t>Reducing the examinee's anxiety</w:t>
            </w:r>
          </w:p>
        </w:tc>
        <w:tc>
          <w:tcPr>
            <w:tcW w:w="1701" w:type="dxa"/>
          </w:tcPr>
          <w:p w14:paraId="529C7C1C" w14:textId="77777777" w:rsidR="00B37D5F" w:rsidRPr="00DC3CE1" w:rsidRDefault="00B37D5F" w:rsidP="00700D0E">
            <w:pPr>
              <w:bidi w:val="0"/>
              <w:spacing w:before="0" w:beforeAutospacing="0" w:after="0" w:afterAutospacing="0" w:line="240" w:lineRule="auto"/>
              <w:ind w:left="0" w:firstLine="0"/>
              <w:rPr>
                <w:rFonts w:asciiTheme="majorBidi" w:hAnsiTheme="majorBidi" w:cstheme="majorBidi"/>
                <w:sz w:val="16"/>
                <w:szCs w:val="16"/>
                <w:lang w:bidi="fa-IR"/>
              </w:rPr>
            </w:pPr>
            <w:r w:rsidRPr="00DC3CE1">
              <w:rPr>
                <w:rFonts w:asciiTheme="majorBidi" w:hAnsiTheme="majorBidi" w:cstheme="majorBidi"/>
                <w:sz w:val="16"/>
                <w:szCs w:val="16"/>
                <w:lang w:bidi="fa-IR"/>
              </w:rPr>
              <w:t>Competency assessment</w:t>
            </w:r>
          </w:p>
          <w:p w14:paraId="58521E27" w14:textId="77777777" w:rsidR="00001D26" w:rsidRPr="00DC3CE1" w:rsidRDefault="00B37D5F" w:rsidP="00700D0E">
            <w:pPr>
              <w:bidi w:val="0"/>
              <w:spacing w:before="0" w:beforeAutospacing="0" w:after="0" w:afterAutospacing="0" w:line="240" w:lineRule="auto"/>
              <w:ind w:left="0" w:firstLine="0"/>
              <w:rPr>
                <w:rFonts w:asciiTheme="majorBidi" w:hAnsiTheme="majorBidi" w:cstheme="majorBidi"/>
                <w:sz w:val="16"/>
                <w:szCs w:val="16"/>
                <w:lang w:bidi="fa-IR"/>
              </w:rPr>
            </w:pPr>
            <w:r w:rsidRPr="00DC3CE1">
              <w:rPr>
                <w:rFonts w:asciiTheme="majorBidi" w:hAnsiTheme="majorBidi" w:cstheme="majorBidi"/>
                <w:sz w:val="16"/>
                <w:szCs w:val="16"/>
                <w:lang w:bidi="fa-IR"/>
              </w:rPr>
              <w:t>Technical skill assessment</w:t>
            </w:r>
          </w:p>
        </w:tc>
        <w:tc>
          <w:tcPr>
            <w:tcW w:w="2552" w:type="dxa"/>
          </w:tcPr>
          <w:p w14:paraId="615BB228" w14:textId="77777777" w:rsidR="00001D26" w:rsidRPr="00DC3CE1" w:rsidRDefault="00CF12A8" w:rsidP="00700D0E">
            <w:pPr>
              <w:bidi w:val="0"/>
              <w:spacing w:before="0" w:beforeAutospacing="0" w:after="0" w:afterAutospacing="0" w:line="240" w:lineRule="auto"/>
              <w:ind w:left="0" w:firstLine="0"/>
              <w:rPr>
                <w:rFonts w:asciiTheme="majorBidi" w:hAnsiTheme="majorBidi" w:cstheme="majorBidi"/>
                <w:sz w:val="16"/>
                <w:szCs w:val="16"/>
                <w:lang w:bidi="fa-IR"/>
              </w:rPr>
            </w:pPr>
            <w:r w:rsidRPr="00DC3CE1">
              <w:rPr>
                <w:rFonts w:asciiTheme="majorBidi" w:hAnsiTheme="majorBidi" w:cstheme="majorBidi"/>
                <w:sz w:val="16"/>
                <w:szCs w:val="16"/>
                <w:lang w:bidi="fa-IR"/>
              </w:rPr>
              <w:t>Simulation with low similarity (fidelity) can also be assessed by experts</w:t>
            </w:r>
          </w:p>
        </w:tc>
      </w:tr>
      <w:tr w:rsidR="00DC3CE1" w:rsidRPr="00DC3CE1" w14:paraId="11396F0D" w14:textId="77777777" w:rsidTr="00D342D0">
        <w:trPr>
          <w:trHeight w:val="265"/>
          <w:jc w:val="center"/>
        </w:trPr>
        <w:tc>
          <w:tcPr>
            <w:tcW w:w="404" w:type="dxa"/>
            <w:vAlign w:val="center"/>
          </w:tcPr>
          <w:p w14:paraId="2F74BC49" w14:textId="2FD87AB2" w:rsidR="00001D26" w:rsidRPr="00DC3CE1" w:rsidRDefault="006B0E62" w:rsidP="00700D0E">
            <w:pPr>
              <w:bidi w:val="0"/>
              <w:spacing w:before="0" w:beforeAutospacing="0" w:after="0" w:afterAutospacing="0" w:line="240" w:lineRule="auto"/>
              <w:ind w:left="0" w:firstLine="0"/>
              <w:rPr>
                <w:rFonts w:asciiTheme="majorBidi" w:hAnsiTheme="majorBidi" w:cstheme="majorBidi"/>
                <w:sz w:val="16"/>
                <w:szCs w:val="16"/>
              </w:rPr>
            </w:pPr>
            <w:r>
              <w:rPr>
                <w:rFonts w:asciiTheme="majorBidi" w:hAnsiTheme="majorBidi" w:cstheme="majorBidi"/>
                <w:sz w:val="16"/>
                <w:szCs w:val="16"/>
              </w:rPr>
              <w:t>10</w:t>
            </w:r>
          </w:p>
        </w:tc>
        <w:tc>
          <w:tcPr>
            <w:tcW w:w="851" w:type="dxa"/>
            <w:vAlign w:val="center"/>
          </w:tcPr>
          <w:p w14:paraId="2C681A68" w14:textId="77777777" w:rsidR="00001D26" w:rsidRPr="00DC3CE1" w:rsidRDefault="00001D26" w:rsidP="00D03A90">
            <w:pPr>
              <w:bidi w:val="0"/>
              <w:spacing w:before="0" w:beforeAutospacing="0" w:after="0" w:afterAutospacing="0" w:line="240" w:lineRule="auto"/>
              <w:ind w:left="0" w:firstLine="0"/>
              <w:rPr>
                <w:rFonts w:asciiTheme="majorBidi" w:hAnsiTheme="majorBidi" w:cstheme="majorBidi"/>
                <w:sz w:val="16"/>
                <w:szCs w:val="16"/>
              </w:rPr>
            </w:pPr>
            <w:r w:rsidRPr="00DC3CE1">
              <w:rPr>
                <w:rFonts w:asciiTheme="majorBidi" w:hAnsiTheme="majorBidi" w:cstheme="majorBidi"/>
                <w:sz w:val="16"/>
                <w:szCs w:val="16"/>
              </w:rPr>
              <w:t xml:space="preserve">Srinivasan et. al. </w:t>
            </w:r>
            <w:r w:rsidRPr="00DC3CE1">
              <w:rPr>
                <w:rFonts w:asciiTheme="majorBidi" w:hAnsiTheme="majorBidi" w:cstheme="majorBidi"/>
                <w:sz w:val="16"/>
                <w:szCs w:val="16"/>
              </w:rPr>
              <w:fldChar w:fldCharType="begin"/>
            </w:r>
            <w:r w:rsidRPr="00DC3CE1">
              <w:rPr>
                <w:rFonts w:asciiTheme="majorBidi" w:hAnsiTheme="majorBidi" w:cstheme="majorBidi"/>
                <w:sz w:val="16"/>
                <w:szCs w:val="16"/>
              </w:rPr>
              <w:instrText xml:space="preserve"> ADDIN EN.CITE &lt;EndNote&gt;&lt;Cite&gt;&lt;Author&gt;Srinivasan&lt;/Author&gt;&lt;Year&gt;2006&lt;/Year&gt;&lt;RecNum&gt;180&lt;/RecNum&gt;&lt;DisplayText&gt;(59)&lt;/DisplayText&gt;&lt;record&gt;&lt;rec-number&gt;180&lt;/rec-number&gt;&lt;foreign-keys&gt;&lt;key app="EN" db-id="we0zppea3ersx5erfsopza0v25r5d2wp0z0r" timestamp="1679993573"&gt;180&lt;/key&gt;&lt;/foreign-keys&gt;&lt;ref-type name="Journal Article"&gt;17&lt;/ref-type&gt;&lt;contributors&gt;&lt;authors&gt;&lt;author&gt;Srinivasan, M.&lt;/author&gt;&lt;author&gt;Hwang, J. C.&lt;/author&gt;&lt;author&gt;West, D.&lt;/author&gt;&lt;author&gt;Yellowlees, P. M.&lt;/author&gt;&lt;/authors&gt;&lt;/contributors&gt;&lt;titles&gt;&lt;title&gt;Assessment of clinical skills using simulator technologies&lt;/title&gt;&lt;secondary-title&gt;Academic Psychiatry&lt;/secondary-title&gt;&lt;/titles&gt;&lt;periodical&gt;&lt;full-title&gt;Academic Psychiatry&lt;/full-title&gt;&lt;/periodical&gt;&lt;pages&gt;505-515&lt;/pages&gt;&lt;volume&gt;30&lt;/volume&gt;&lt;number&gt;6&lt;/number&gt;&lt;dates&gt;&lt;year&gt;2006&lt;/year&gt;&lt;/dates&gt;&lt;pub-location&gt;Srinivasan, Malathi. University of California, Davis, School of Medicine, Sacramento, USA. malathi@ucdavis.edu&lt;/pub-location&gt;&lt;urls&gt;&lt;related-urls&gt;&lt;url&gt;https://ovidsp.ovid.com/ovidweb.cgi?T=JS&amp;amp;CSC=Y&amp;amp;NEWS=N&amp;amp;PAGE=fulltext&amp;amp;D=med6&amp;amp;AN=17139022&lt;/url&gt;&lt;/related-urls&gt;&lt;/urls&gt;&lt;/record&gt;&lt;/Cite&gt;&lt;/EndNote&gt;</w:instrText>
            </w:r>
            <w:r w:rsidRPr="00DC3CE1">
              <w:rPr>
                <w:rFonts w:asciiTheme="majorBidi" w:hAnsiTheme="majorBidi" w:cstheme="majorBidi"/>
                <w:sz w:val="16"/>
                <w:szCs w:val="16"/>
              </w:rPr>
              <w:fldChar w:fldCharType="separate"/>
            </w:r>
            <w:r w:rsidRPr="00DC3CE1">
              <w:rPr>
                <w:rFonts w:asciiTheme="majorBidi" w:hAnsiTheme="majorBidi" w:cstheme="majorBidi"/>
                <w:noProof/>
                <w:sz w:val="16"/>
                <w:szCs w:val="16"/>
              </w:rPr>
              <w:t>(</w:t>
            </w:r>
            <w:r w:rsidR="00D03A90" w:rsidRPr="00DC3CE1">
              <w:rPr>
                <w:rFonts w:asciiTheme="majorBidi" w:hAnsiTheme="majorBidi" w:cstheme="majorBidi"/>
                <w:noProof/>
                <w:sz w:val="16"/>
                <w:szCs w:val="16"/>
              </w:rPr>
              <w:t>21</w:t>
            </w:r>
            <w:r w:rsidRPr="00DC3CE1">
              <w:rPr>
                <w:rFonts w:asciiTheme="majorBidi" w:hAnsiTheme="majorBidi" w:cstheme="majorBidi"/>
                <w:noProof/>
                <w:sz w:val="16"/>
                <w:szCs w:val="16"/>
              </w:rPr>
              <w:t>)</w:t>
            </w:r>
            <w:r w:rsidRPr="00DC3CE1">
              <w:rPr>
                <w:rFonts w:asciiTheme="majorBidi" w:hAnsiTheme="majorBidi" w:cstheme="majorBidi"/>
                <w:sz w:val="16"/>
                <w:szCs w:val="16"/>
              </w:rPr>
              <w:fldChar w:fldCharType="end"/>
            </w:r>
          </w:p>
        </w:tc>
        <w:tc>
          <w:tcPr>
            <w:tcW w:w="1575" w:type="dxa"/>
            <w:vAlign w:val="center"/>
          </w:tcPr>
          <w:p w14:paraId="30C9D21D" w14:textId="77777777" w:rsidR="00001D26" w:rsidRPr="00DC3CE1" w:rsidRDefault="00001D26" w:rsidP="00700D0E">
            <w:pPr>
              <w:bidi w:val="0"/>
              <w:spacing w:before="0" w:beforeAutospacing="0" w:after="0" w:afterAutospacing="0" w:line="240" w:lineRule="auto"/>
              <w:ind w:left="0" w:firstLine="0"/>
              <w:rPr>
                <w:rFonts w:asciiTheme="majorBidi" w:hAnsiTheme="majorBidi" w:cstheme="majorBidi"/>
                <w:sz w:val="16"/>
                <w:szCs w:val="16"/>
              </w:rPr>
            </w:pPr>
            <w:r w:rsidRPr="00DC3CE1">
              <w:rPr>
                <w:rFonts w:asciiTheme="majorBidi" w:hAnsiTheme="majorBidi" w:cstheme="majorBidi"/>
                <w:sz w:val="16"/>
                <w:szCs w:val="16"/>
              </w:rPr>
              <w:t>Assessment of Clinical Skills Using Simulator Technologies</w:t>
            </w:r>
          </w:p>
        </w:tc>
        <w:tc>
          <w:tcPr>
            <w:tcW w:w="855" w:type="dxa"/>
            <w:vAlign w:val="center"/>
          </w:tcPr>
          <w:p w14:paraId="498E5D34" w14:textId="77777777" w:rsidR="00001D26" w:rsidRPr="00DC3CE1" w:rsidRDefault="00001D26" w:rsidP="00700D0E">
            <w:pPr>
              <w:bidi w:val="0"/>
              <w:spacing w:before="0" w:beforeAutospacing="0" w:after="0" w:afterAutospacing="0" w:line="240" w:lineRule="auto"/>
              <w:ind w:left="0" w:firstLine="0"/>
              <w:rPr>
                <w:rFonts w:asciiTheme="majorBidi" w:hAnsiTheme="majorBidi" w:cstheme="majorBidi"/>
                <w:sz w:val="16"/>
                <w:szCs w:val="16"/>
              </w:rPr>
            </w:pPr>
            <w:r w:rsidRPr="00DC3CE1">
              <w:rPr>
                <w:rFonts w:asciiTheme="majorBidi" w:hAnsiTheme="majorBidi" w:cstheme="majorBidi"/>
                <w:sz w:val="16"/>
                <w:szCs w:val="16"/>
              </w:rPr>
              <w:t>USA</w:t>
            </w:r>
          </w:p>
        </w:tc>
        <w:tc>
          <w:tcPr>
            <w:tcW w:w="563" w:type="dxa"/>
            <w:vAlign w:val="center"/>
          </w:tcPr>
          <w:p w14:paraId="759A7658" w14:textId="42394451" w:rsidR="00001D26" w:rsidRPr="00DC3CE1" w:rsidRDefault="001438A3" w:rsidP="00700D0E">
            <w:pPr>
              <w:bidi w:val="0"/>
              <w:spacing w:before="0" w:beforeAutospacing="0" w:after="0" w:afterAutospacing="0" w:line="240" w:lineRule="auto"/>
              <w:ind w:left="0" w:firstLine="0"/>
              <w:rPr>
                <w:rFonts w:asciiTheme="majorBidi" w:hAnsiTheme="majorBidi" w:cstheme="majorBidi"/>
                <w:sz w:val="16"/>
                <w:szCs w:val="16"/>
                <w:rtl/>
                <w:lang w:bidi="fa-IR"/>
              </w:rPr>
            </w:pPr>
            <w:r>
              <w:rPr>
                <w:rFonts w:asciiTheme="majorBidi" w:hAnsiTheme="majorBidi" w:cstheme="majorBidi"/>
                <w:sz w:val="16"/>
                <w:szCs w:val="16"/>
                <w:lang w:bidi="fa-IR"/>
              </w:rPr>
              <w:t>2006</w:t>
            </w:r>
          </w:p>
        </w:tc>
        <w:tc>
          <w:tcPr>
            <w:tcW w:w="1134" w:type="dxa"/>
            <w:vAlign w:val="center"/>
          </w:tcPr>
          <w:p w14:paraId="41BB01BC" w14:textId="77777777" w:rsidR="00001D26" w:rsidRPr="00DC3CE1" w:rsidRDefault="00001D26" w:rsidP="00700D0E">
            <w:pPr>
              <w:bidi w:val="0"/>
              <w:spacing w:before="0" w:beforeAutospacing="0" w:after="0" w:afterAutospacing="0" w:line="240" w:lineRule="auto"/>
              <w:ind w:left="0" w:firstLine="0"/>
              <w:rPr>
                <w:rFonts w:asciiTheme="majorBidi" w:hAnsiTheme="majorBidi" w:cstheme="majorBidi"/>
                <w:sz w:val="16"/>
                <w:szCs w:val="16"/>
                <w:rtl/>
              </w:rPr>
            </w:pPr>
            <w:r w:rsidRPr="00DC3CE1">
              <w:rPr>
                <w:rFonts w:asciiTheme="majorBidi" w:hAnsiTheme="majorBidi" w:cstheme="majorBidi"/>
                <w:sz w:val="16"/>
                <w:szCs w:val="16"/>
              </w:rPr>
              <w:t>Journal article</w:t>
            </w:r>
          </w:p>
        </w:tc>
        <w:tc>
          <w:tcPr>
            <w:tcW w:w="1003" w:type="dxa"/>
            <w:vAlign w:val="center"/>
          </w:tcPr>
          <w:p w14:paraId="3E3E5533" w14:textId="77777777" w:rsidR="00001D26" w:rsidRPr="00DC3CE1" w:rsidRDefault="00001D26" w:rsidP="00700D0E">
            <w:pPr>
              <w:bidi w:val="0"/>
              <w:spacing w:before="0" w:beforeAutospacing="0" w:after="0" w:afterAutospacing="0" w:line="240" w:lineRule="auto"/>
              <w:ind w:left="0" w:firstLine="0"/>
              <w:rPr>
                <w:rFonts w:asciiTheme="majorBidi" w:hAnsiTheme="majorBidi" w:cstheme="majorBidi"/>
                <w:sz w:val="16"/>
                <w:szCs w:val="16"/>
                <w:rtl/>
              </w:rPr>
            </w:pPr>
            <w:r w:rsidRPr="00DC3CE1">
              <w:rPr>
                <w:rFonts w:asciiTheme="majorBidi" w:hAnsiTheme="majorBidi" w:cstheme="majorBidi"/>
                <w:sz w:val="16"/>
                <w:szCs w:val="16"/>
              </w:rPr>
              <w:t>Qualitative</w:t>
            </w:r>
          </w:p>
        </w:tc>
        <w:tc>
          <w:tcPr>
            <w:tcW w:w="810" w:type="dxa"/>
          </w:tcPr>
          <w:p w14:paraId="78575F70" w14:textId="77777777" w:rsidR="00001D26" w:rsidRPr="00DC3CE1" w:rsidRDefault="00001D26" w:rsidP="00700D0E">
            <w:pPr>
              <w:bidi w:val="0"/>
              <w:spacing w:before="0" w:beforeAutospacing="0" w:after="0" w:afterAutospacing="0" w:line="240" w:lineRule="auto"/>
              <w:ind w:left="0" w:firstLine="0"/>
              <w:rPr>
                <w:rFonts w:asciiTheme="majorBidi" w:hAnsiTheme="majorBidi" w:cstheme="majorBidi"/>
                <w:sz w:val="16"/>
                <w:szCs w:val="16"/>
              </w:rPr>
            </w:pPr>
            <w:r w:rsidRPr="00DC3CE1">
              <w:rPr>
                <w:rFonts w:asciiTheme="majorBidi" w:hAnsiTheme="majorBidi" w:cstheme="majorBidi"/>
                <w:sz w:val="16"/>
                <w:szCs w:val="16"/>
                <w:rtl/>
              </w:rPr>
              <w:t>-</w:t>
            </w:r>
          </w:p>
        </w:tc>
        <w:tc>
          <w:tcPr>
            <w:tcW w:w="1080" w:type="dxa"/>
          </w:tcPr>
          <w:p w14:paraId="4AF54AB1" w14:textId="77777777" w:rsidR="00001D26" w:rsidRPr="00DC3CE1" w:rsidRDefault="00577471" w:rsidP="00700D0E">
            <w:pPr>
              <w:bidi w:val="0"/>
              <w:spacing w:before="0" w:beforeAutospacing="0" w:after="0" w:afterAutospacing="0" w:line="240" w:lineRule="auto"/>
              <w:ind w:left="0" w:firstLine="0"/>
              <w:rPr>
                <w:rFonts w:asciiTheme="majorBidi" w:hAnsiTheme="majorBidi" w:cstheme="majorBidi"/>
                <w:sz w:val="16"/>
                <w:szCs w:val="16"/>
              </w:rPr>
            </w:pPr>
            <w:r w:rsidRPr="00DC3CE1">
              <w:rPr>
                <w:rFonts w:asciiTheme="majorBidi" w:hAnsiTheme="majorBidi" w:cstheme="majorBidi"/>
                <w:sz w:val="16"/>
                <w:szCs w:val="16"/>
              </w:rPr>
              <w:t>SP and OSCE,</w:t>
            </w:r>
          </w:p>
          <w:p w14:paraId="3F3F3DA5" w14:textId="77777777" w:rsidR="00577471" w:rsidRPr="00DC3CE1" w:rsidRDefault="00577471" w:rsidP="00700D0E">
            <w:pPr>
              <w:bidi w:val="0"/>
              <w:spacing w:before="0" w:beforeAutospacing="0" w:after="0" w:afterAutospacing="0" w:line="240" w:lineRule="auto"/>
              <w:ind w:left="0" w:firstLine="0"/>
              <w:rPr>
                <w:rFonts w:asciiTheme="majorBidi" w:hAnsiTheme="majorBidi" w:cstheme="majorBidi"/>
                <w:sz w:val="16"/>
                <w:szCs w:val="16"/>
              </w:rPr>
            </w:pPr>
            <w:r w:rsidRPr="00DC3CE1">
              <w:rPr>
                <w:rFonts w:asciiTheme="majorBidi" w:hAnsiTheme="majorBidi" w:cstheme="majorBidi"/>
                <w:sz w:val="16"/>
                <w:szCs w:val="16"/>
              </w:rPr>
              <w:t>Integrated mannequins with high fidelity,</w:t>
            </w:r>
          </w:p>
          <w:p w14:paraId="782CB882" w14:textId="77777777" w:rsidR="00577471" w:rsidRPr="00DC3CE1" w:rsidRDefault="00577471" w:rsidP="00700D0E">
            <w:pPr>
              <w:bidi w:val="0"/>
              <w:spacing w:before="0" w:beforeAutospacing="0" w:after="0" w:afterAutospacing="0" w:line="240" w:lineRule="auto"/>
              <w:ind w:left="0" w:firstLine="0"/>
              <w:rPr>
                <w:rFonts w:asciiTheme="majorBidi" w:hAnsiTheme="majorBidi" w:cstheme="majorBidi"/>
                <w:sz w:val="16"/>
                <w:szCs w:val="16"/>
              </w:rPr>
            </w:pPr>
            <w:r w:rsidRPr="00DC3CE1">
              <w:rPr>
                <w:rFonts w:asciiTheme="majorBidi" w:hAnsiTheme="majorBidi" w:cstheme="majorBidi"/>
                <w:sz w:val="16"/>
                <w:szCs w:val="16"/>
              </w:rPr>
              <w:t xml:space="preserve">Virtual clinical stations and </w:t>
            </w:r>
            <w:r w:rsidRPr="00DC3CE1">
              <w:rPr>
                <w:rFonts w:asciiTheme="majorBidi" w:hAnsiTheme="majorBidi" w:cstheme="majorBidi"/>
                <w:sz w:val="16"/>
                <w:szCs w:val="16"/>
              </w:rPr>
              <w:lastRenderedPageBreak/>
              <w:t>virtual OSCE</w:t>
            </w:r>
          </w:p>
        </w:tc>
        <w:tc>
          <w:tcPr>
            <w:tcW w:w="990" w:type="dxa"/>
          </w:tcPr>
          <w:p w14:paraId="66AF3DB3" w14:textId="77777777" w:rsidR="00001D26" w:rsidRPr="00DC3CE1" w:rsidRDefault="00677D0E" w:rsidP="00700D0E">
            <w:pPr>
              <w:bidi w:val="0"/>
              <w:spacing w:before="0" w:beforeAutospacing="0" w:after="0" w:afterAutospacing="0" w:line="240" w:lineRule="auto"/>
              <w:ind w:left="0" w:firstLine="0"/>
              <w:rPr>
                <w:rFonts w:asciiTheme="majorBidi" w:hAnsiTheme="majorBidi" w:cstheme="majorBidi"/>
                <w:sz w:val="16"/>
                <w:szCs w:val="16"/>
              </w:rPr>
            </w:pPr>
            <w:r w:rsidRPr="00DC3CE1">
              <w:rPr>
                <w:rFonts w:asciiTheme="majorBidi" w:hAnsiTheme="majorBidi" w:cstheme="majorBidi"/>
                <w:sz w:val="16"/>
                <w:szCs w:val="16"/>
              </w:rPr>
              <w:lastRenderedPageBreak/>
              <w:t xml:space="preserve">The lack of realism of the current simulators, for example, the lack of simulating mental and </w:t>
            </w:r>
            <w:r w:rsidRPr="00DC3CE1">
              <w:rPr>
                <w:rFonts w:asciiTheme="majorBidi" w:hAnsiTheme="majorBidi" w:cstheme="majorBidi"/>
                <w:sz w:val="16"/>
                <w:szCs w:val="16"/>
              </w:rPr>
              <w:lastRenderedPageBreak/>
              <w:t>emotional states</w:t>
            </w:r>
          </w:p>
        </w:tc>
        <w:tc>
          <w:tcPr>
            <w:tcW w:w="1220" w:type="dxa"/>
          </w:tcPr>
          <w:p w14:paraId="6BDEDA36" w14:textId="77777777" w:rsidR="00951FD9" w:rsidRPr="00DC3CE1" w:rsidRDefault="00951FD9" w:rsidP="00700D0E">
            <w:pPr>
              <w:bidi w:val="0"/>
              <w:spacing w:before="0" w:beforeAutospacing="0" w:after="0" w:afterAutospacing="0" w:line="240" w:lineRule="auto"/>
              <w:ind w:left="0" w:firstLine="0"/>
              <w:rPr>
                <w:rFonts w:asciiTheme="majorBidi" w:hAnsiTheme="majorBidi" w:cstheme="majorBidi"/>
                <w:sz w:val="16"/>
                <w:szCs w:val="16"/>
              </w:rPr>
            </w:pPr>
            <w:r w:rsidRPr="00DC3CE1">
              <w:rPr>
                <w:rFonts w:asciiTheme="majorBidi" w:hAnsiTheme="majorBidi" w:cstheme="majorBidi"/>
                <w:sz w:val="16"/>
                <w:szCs w:val="16"/>
              </w:rPr>
              <w:lastRenderedPageBreak/>
              <w:t>High cost</w:t>
            </w:r>
          </w:p>
          <w:p w14:paraId="5F662FD1" w14:textId="77777777" w:rsidR="00951FD9" w:rsidRPr="00DC3CE1" w:rsidRDefault="00951FD9" w:rsidP="00700D0E">
            <w:pPr>
              <w:bidi w:val="0"/>
              <w:spacing w:before="0" w:beforeAutospacing="0" w:after="0" w:afterAutospacing="0" w:line="240" w:lineRule="auto"/>
              <w:ind w:left="0" w:firstLine="0"/>
              <w:rPr>
                <w:rFonts w:asciiTheme="majorBidi" w:hAnsiTheme="majorBidi" w:cstheme="majorBidi"/>
                <w:sz w:val="16"/>
                <w:szCs w:val="16"/>
              </w:rPr>
            </w:pPr>
          </w:p>
          <w:p w14:paraId="6E455BD6" w14:textId="77777777" w:rsidR="00001D26" w:rsidRPr="00DC3CE1" w:rsidRDefault="00951FD9" w:rsidP="00700D0E">
            <w:pPr>
              <w:bidi w:val="0"/>
              <w:spacing w:before="0" w:beforeAutospacing="0" w:after="0" w:afterAutospacing="0" w:line="240" w:lineRule="auto"/>
              <w:ind w:left="0" w:firstLine="0"/>
              <w:rPr>
                <w:rFonts w:asciiTheme="majorBidi" w:hAnsiTheme="majorBidi" w:cstheme="majorBidi"/>
                <w:sz w:val="16"/>
                <w:szCs w:val="16"/>
              </w:rPr>
            </w:pPr>
            <w:r w:rsidRPr="00DC3CE1">
              <w:rPr>
                <w:rFonts w:asciiTheme="majorBidi" w:hAnsiTheme="majorBidi" w:cstheme="majorBidi"/>
                <w:sz w:val="16"/>
                <w:szCs w:val="16"/>
              </w:rPr>
              <w:t>Anxiety due to lack of familiarity with the simulator</w:t>
            </w:r>
          </w:p>
        </w:tc>
        <w:tc>
          <w:tcPr>
            <w:tcW w:w="1559" w:type="dxa"/>
          </w:tcPr>
          <w:p w14:paraId="75E104B2" w14:textId="77777777" w:rsidR="00AA76DD" w:rsidRPr="00DC3CE1" w:rsidRDefault="00AA76DD" w:rsidP="00700D0E">
            <w:pPr>
              <w:bidi w:val="0"/>
              <w:spacing w:before="0" w:beforeAutospacing="0" w:after="0" w:afterAutospacing="0" w:line="240" w:lineRule="auto"/>
              <w:ind w:left="0" w:firstLine="0"/>
              <w:rPr>
                <w:rFonts w:asciiTheme="majorBidi" w:hAnsiTheme="majorBidi" w:cstheme="majorBidi"/>
                <w:sz w:val="16"/>
                <w:szCs w:val="16"/>
              </w:rPr>
            </w:pPr>
            <w:r w:rsidRPr="00DC3CE1">
              <w:rPr>
                <w:rFonts w:asciiTheme="majorBidi" w:hAnsiTheme="majorBidi" w:cstheme="majorBidi"/>
                <w:sz w:val="16"/>
                <w:szCs w:val="16"/>
              </w:rPr>
              <w:t>Completion of qualification by the professor</w:t>
            </w:r>
          </w:p>
          <w:p w14:paraId="547E067E" w14:textId="77777777" w:rsidR="00001D26" w:rsidRPr="00DC3CE1" w:rsidRDefault="00AA76DD" w:rsidP="00700D0E">
            <w:pPr>
              <w:bidi w:val="0"/>
              <w:spacing w:before="0" w:beforeAutospacing="0" w:after="0" w:afterAutospacing="0" w:line="240" w:lineRule="auto"/>
              <w:ind w:left="0" w:firstLine="0"/>
              <w:rPr>
                <w:rFonts w:asciiTheme="majorBidi" w:hAnsiTheme="majorBidi" w:cstheme="majorBidi"/>
                <w:sz w:val="16"/>
                <w:szCs w:val="16"/>
              </w:rPr>
            </w:pPr>
            <w:r w:rsidRPr="00DC3CE1">
              <w:rPr>
                <w:rFonts w:asciiTheme="majorBidi" w:hAnsiTheme="majorBidi" w:cstheme="majorBidi"/>
                <w:sz w:val="16"/>
                <w:szCs w:val="16"/>
              </w:rPr>
              <w:t>The trained SP can be used to score the examinee.</w:t>
            </w:r>
          </w:p>
        </w:tc>
        <w:tc>
          <w:tcPr>
            <w:tcW w:w="1701" w:type="dxa"/>
          </w:tcPr>
          <w:p w14:paraId="01CBE3EC" w14:textId="77777777" w:rsidR="00A22F8B" w:rsidRPr="00DC3CE1" w:rsidRDefault="00A22F8B" w:rsidP="00700D0E">
            <w:pPr>
              <w:bidi w:val="0"/>
              <w:spacing w:before="0" w:beforeAutospacing="0" w:after="0" w:afterAutospacing="0" w:line="240" w:lineRule="auto"/>
              <w:ind w:left="0" w:firstLine="0"/>
              <w:rPr>
                <w:rFonts w:asciiTheme="majorBidi" w:hAnsiTheme="majorBidi" w:cstheme="majorBidi"/>
                <w:sz w:val="16"/>
                <w:szCs w:val="16"/>
              </w:rPr>
            </w:pPr>
            <w:r w:rsidRPr="00DC3CE1">
              <w:rPr>
                <w:rFonts w:asciiTheme="majorBidi" w:hAnsiTheme="majorBidi" w:cstheme="majorBidi"/>
                <w:sz w:val="16"/>
                <w:szCs w:val="16"/>
              </w:rPr>
              <w:t>Competency assessment</w:t>
            </w:r>
          </w:p>
          <w:p w14:paraId="05F3878A" w14:textId="77777777" w:rsidR="00A22F8B" w:rsidRPr="00DC3CE1" w:rsidRDefault="00A22F8B" w:rsidP="00700D0E">
            <w:pPr>
              <w:bidi w:val="0"/>
              <w:spacing w:before="0" w:beforeAutospacing="0" w:after="0" w:afterAutospacing="0" w:line="240" w:lineRule="auto"/>
              <w:ind w:left="0" w:firstLine="0"/>
              <w:rPr>
                <w:rFonts w:asciiTheme="majorBidi" w:hAnsiTheme="majorBidi" w:cstheme="majorBidi"/>
                <w:sz w:val="16"/>
                <w:szCs w:val="16"/>
              </w:rPr>
            </w:pPr>
            <w:r w:rsidRPr="00DC3CE1">
              <w:rPr>
                <w:rFonts w:asciiTheme="majorBidi" w:hAnsiTheme="majorBidi" w:cstheme="majorBidi"/>
                <w:sz w:val="16"/>
                <w:szCs w:val="16"/>
              </w:rPr>
              <w:t>Skill assessment</w:t>
            </w:r>
          </w:p>
          <w:p w14:paraId="6AA37274" w14:textId="77777777" w:rsidR="00A22F8B" w:rsidRPr="00DC3CE1" w:rsidRDefault="00A22F8B" w:rsidP="00700D0E">
            <w:pPr>
              <w:bidi w:val="0"/>
              <w:spacing w:before="0" w:beforeAutospacing="0" w:after="0" w:afterAutospacing="0" w:line="240" w:lineRule="auto"/>
              <w:ind w:left="0" w:firstLine="0"/>
              <w:rPr>
                <w:rFonts w:asciiTheme="majorBidi" w:hAnsiTheme="majorBidi" w:cstheme="majorBidi"/>
                <w:sz w:val="16"/>
                <w:szCs w:val="16"/>
              </w:rPr>
            </w:pPr>
            <w:r w:rsidRPr="00DC3CE1">
              <w:rPr>
                <w:rFonts w:asciiTheme="majorBidi" w:hAnsiTheme="majorBidi" w:cstheme="majorBidi"/>
                <w:sz w:val="16"/>
                <w:szCs w:val="16"/>
              </w:rPr>
              <w:t>Assessing reasoning and clinical decision making</w:t>
            </w:r>
          </w:p>
          <w:p w14:paraId="1B6ABB41" w14:textId="77777777" w:rsidR="00A22F8B" w:rsidRPr="00DC3CE1" w:rsidRDefault="00A22F8B" w:rsidP="00700D0E">
            <w:pPr>
              <w:bidi w:val="0"/>
              <w:spacing w:before="0" w:beforeAutospacing="0" w:after="0" w:afterAutospacing="0" w:line="240" w:lineRule="auto"/>
              <w:ind w:left="0" w:firstLine="0"/>
              <w:rPr>
                <w:rFonts w:asciiTheme="majorBidi" w:hAnsiTheme="majorBidi" w:cstheme="majorBidi"/>
                <w:sz w:val="16"/>
                <w:szCs w:val="16"/>
              </w:rPr>
            </w:pPr>
            <w:r w:rsidRPr="00DC3CE1">
              <w:rPr>
                <w:rFonts w:asciiTheme="majorBidi" w:hAnsiTheme="majorBidi" w:cstheme="majorBidi"/>
                <w:sz w:val="16"/>
                <w:szCs w:val="16"/>
              </w:rPr>
              <w:t>Assessment of communication skills (simulated patient)</w:t>
            </w:r>
          </w:p>
          <w:p w14:paraId="689E5F1D" w14:textId="77777777" w:rsidR="00001D26" w:rsidRPr="00DC3CE1" w:rsidRDefault="00A22F8B" w:rsidP="00700D0E">
            <w:pPr>
              <w:bidi w:val="0"/>
              <w:spacing w:before="0" w:beforeAutospacing="0" w:after="0" w:afterAutospacing="0" w:line="240" w:lineRule="auto"/>
              <w:ind w:left="0" w:firstLine="0"/>
              <w:rPr>
                <w:rFonts w:asciiTheme="majorBidi" w:hAnsiTheme="majorBidi" w:cstheme="majorBidi"/>
                <w:sz w:val="16"/>
                <w:szCs w:val="16"/>
              </w:rPr>
            </w:pPr>
            <w:r w:rsidRPr="00DC3CE1">
              <w:rPr>
                <w:rFonts w:asciiTheme="majorBidi" w:hAnsiTheme="majorBidi" w:cstheme="majorBidi"/>
                <w:sz w:val="16"/>
                <w:szCs w:val="16"/>
              </w:rPr>
              <w:lastRenderedPageBreak/>
              <w:t>remote patient management (simulated patient)</w:t>
            </w:r>
          </w:p>
          <w:p w14:paraId="1EB3C5B6" w14:textId="77777777" w:rsidR="00C45005" w:rsidRPr="00DC3CE1" w:rsidRDefault="00C45005" w:rsidP="00700D0E">
            <w:pPr>
              <w:bidi w:val="0"/>
              <w:spacing w:before="0" w:beforeAutospacing="0" w:after="0" w:afterAutospacing="0" w:line="240" w:lineRule="auto"/>
              <w:ind w:left="0" w:firstLine="0"/>
              <w:rPr>
                <w:rFonts w:asciiTheme="majorBidi" w:hAnsiTheme="majorBidi" w:cstheme="majorBidi"/>
                <w:sz w:val="16"/>
                <w:szCs w:val="16"/>
                <w:lang w:bidi="fa-IR"/>
              </w:rPr>
            </w:pPr>
            <w:r w:rsidRPr="00DC3CE1">
              <w:rPr>
                <w:rFonts w:asciiTheme="majorBidi" w:hAnsiTheme="majorBidi" w:cstheme="majorBidi"/>
                <w:sz w:val="16"/>
                <w:szCs w:val="16"/>
                <w:lang w:bidi="fa-IR"/>
              </w:rPr>
              <w:t xml:space="preserve">Leadership skills in emergency situations, teamwork skills </w:t>
            </w:r>
          </w:p>
          <w:p w14:paraId="71B4995A" w14:textId="77777777" w:rsidR="00C45005" w:rsidRPr="00DC3CE1" w:rsidRDefault="00C45005" w:rsidP="00700D0E">
            <w:pPr>
              <w:bidi w:val="0"/>
              <w:spacing w:before="0" w:beforeAutospacing="0" w:after="0" w:afterAutospacing="0" w:line="240" w:lineRule="auto"/>
              <w:ind w:left="0" w:firstLine="0"/>
              <w:rPr>
                <w:rFonts w:asciiTheme="majorBidi" w:hAnsiTheme="majorBidi" w:cstheme="majorBidi"/>
                <w:sz w:val="16"/>
                <w:szCs w:val="16"/>
                <w:lang w:bidi="fa-IR"/>
              </w:rPr>
            </w:pPr>
            <w:r w:rsidRPr="00DC3CE1">
              <w:rPr>
                <w:rFonts w:asciiTheme="majorBidi" w:hAnsiTheme="majorBidi" w:cstheme="majorBidi"/>
                <w:sz w:val="16"/>
                <w:szCs w:val="16"/>
                <w:lang w:bidi="fa-IR"/>
              </w:rPr>
              <w:t xml:space="preserve">Assessment of </w:t>
            </w:r>
            <w:proofErr w:type="gramStart"/>
            <w:r w:rsidRPr="00DC3CE1">
              <w:rPr>
                <w:rFonts w:asciiTheme="majorBidi" w:hAnsiTheme="majorBidi" w:cstheme="majorBidi"/>
                <w:sz w:val="16"/>
                <w:szCs w:val="16"/>
                <w:lang w:bidi="fa-IR"/>
              </w:rPr>
              <w:t>deep thinking</w:t>
            </w:r>
            <w:proofErr w:type="gramEnd"/>
            <w:r w:rsidRPr="00DC3CE1">
              <w:rPr>
                <w:rFonts w:asciiTheme="majorBidi" w:hAnsiTheme="majorBidi" w:cstheme="majorBidi"/>
                <w:sz w:val="16"/>
                <w:szCs w:val="16"/>
                <w:lang w:bidi="fa-IR"/>
              </w:rPr>
              <w:t xml:space="preserve"> skills with reflection </w:t>
            </w:r>
          </w:p>
          <w:p w14:paraId="386C016A" w14:textId="77777777" w:rsidR="00C45005" w:rsidRPr="00DC3CE1" w:rsidRDefault="00C45005" w:rsidP="00700D0E">
            <w:pPr>
              <w:bidi w:val="0"/>
              <w:spacing w:before="0" w:beforeAutospacing="0" w:after="0" w:afterAutospacing="0" w:line="240" w:lineRule="auto"/>
              <w:ind w:left="0" w:firstLine="0"/>
              <w:rPr>
                <w:rFonts w:asciiTheme="majorBidi" w:hAnsiTheme="majorBidi" w:cstheme="majorBidi"/>
                <w:sz w:val="16"/>
                <w:szCs w:val="16"/>
                <w:lang w:bidi="fa-IR"/>
              </w:rPr>
            </w:pPr>
            <w:r w:rsidRPr="00DC3CE1">
              <w:rPr>
                <w:rFonts w:asciiTheme="majorBidi" w:hAnsiTheme="majorBidi" w:cstheme="majorBidi"/>
                <w:sz w:val="16"/>
                <w:szCs w:val="16"/>
                <w:lang w:bidi="fa-IR"/>
              </w:rPr>
              <w:t>Assessment of decision-making skills (virtual clinical assessment tools)</w:t>
            </w:r>
          </w:p>
          <w:p w14:paraId="227F12C1" w14:textId="77777777" w:rsidR="00C45005" w:rsidRPr="00DC3CE1" w:rsidRDefault="00C45005" w:rsidP="00700D0E">
            <w:pPr>
              <w:bidi w:val="0"/>
              <w:spacing w:before="0" w:beforeAutospacing="0" w:after="0" w:afterAutospacing="0" w:line="240" w:lineRule="auto"/>
              <w:ind w:left="0" w:firstLine="0"/>
              <w:rPr>
                <w:rFonts w:asciiTheme="majorBidi" w:hAnsiTheme="majorBidi" w:cstheme="majorBidi"/>
                <w:sz w:val="16"/>
                <w:szCs w:val="16"/>
                <w:lang w:bidi="fa-IR"/>
              </w:rPr>
            </w:pPr>
            <w:r w:rsidRPr="00DC3CE1">
              <w:rPr>
                <w:rFonts w:asciiTheme="majorBidi" w:hAnsiTheme="majorBidi" w:cstheme="majorBidi"/>
                <w:sz w:val="16"/>
                <w:szCs w:val="16"/>
                <w:lang w:bidi="fa-IR"/>
              </w:rPr>
              <w:t xml:space="preserve">Assessment of uncommon findings </w:t>
            </w:r>
          </w:p>
          <w:p w14:paraId="7FFF4862" w14:textId="77777777" w:rsidR="00C45005" w:rsidRPr="00DC3CE1" w:rsidRDefault="00C45005" w:rsidP="00700D0E">
            <w:pPr>
              <w:bidi w:val="0"/>
              <w:spacing w:before="0" w:beforeAutospacing="0" w:after="0" w:afterAutospacing="0" w:line="240" w:lineRule="auto"/>
              <w:ind w:left="0" w:firstLine="0"/>
              <w:rPr>
                <w:rFonts w:asciiTheme="majorBidi" w:hAnsiTheme="majorBidi" w:cstheme="majorBidi"/>
                <w:sz w:val="16"/>
                <w:szCs w:val="16"/>
                <w:lang w:bidi="fa-IR"/>
              </w:rPr>
            </w:pPr>
            <w:r w:rsidRPr="00DC3CE1">
              <w:rPr>
                <w:rFonts w:asciiTheme="majorBidi" w:hAnsiTheme="majorBidi" w:cstheme="majorBidi"/>
                <w:sz w:val="16"/>
                <w:szCs w:val="16"/>
                <w:lang w:bidi="fa-IR"/>
              </w:rPr>
              <w:t>Assessment of sensitive organs such as breast and pelvis</w:t>
            </w:r>
          </w:p>
          <w:p w14:paraId="7F88C25F" w14:textId="77777777" w:rsidR="00C45005" w:rsidRPr="00DC3CE1" w:rsidRDefault="00C45005" w:rsidP="00700D0E">
            <w:pPr>
              <w:bidi w:val="0"/>
              <w:spacing w:before="0" w:beforeAutospacing="0" w:after="0" w:afterAutospacing="0" w:line="240" w:lineRule="auto"/>
              <w:ind w:left="0" w:firstLine="0"/>
              <w:rPr>
                <w:rFonts w:asciiTheme="majorBidi" w:hAnsiTheme="majorBidi" w:cstheme="majorBidi"/>
                <w:sz w:val="16"/>
                <w:szCs w:val="16"/>
                <w:lang w:bidi="fa-IR"/>
              </w:rPr>
            </w:pPr>
            <w:r w:rsidRPr="00DC3CE1">
              <w:rPr>
                <w:rFonts w:asciiTheme="majorBidi" w:hAnsiTheme="majorBidi" w:cstheme="majorBidi"/>
                <w:sz w:val="16"/>
                <w:szCs w:val="16"/>
                <w:lang w:bidi="fa-IR"/>
              </w:rPr>
              <w:t>Formative assessment</w:t>
            </w:r>
          </w:p>
          <w:p w14:paraId="3C95B092" w14:textId="77777777" w:rsidR="00C45005" w:rsidRPr="00DC3CE1" w:rsidRDefault="00C45005" w:rsidP="00700D0E">
            <w:pPr>
              <w:bidi w:val="0"/>
              <w:spacing w:before="0" w:beforeAutospacing="0" w:after="0" w:afterAutospacing="0" w:line="240" w:lineRule="auto"/>
              <w:ind w:left="0" w:firstLine="0"/>
              <w:rPr>
                <w:rFonts w:asciiTheme="majorBidi" w:hAnsiTheme="majorBidi" w:cstheme="majorBidi"/>
                <w:sz w:val="16"/>
                <w:szCs w:val="16"/>
                <w:lang w:bidi="fa-IR"/>
              </w:rPr>
            </w:pPr>
            <w:r w:rsidRPr="00DC3CE1">
              <w:rPr>
                <w:rFonts w:asciiTheme="majorBidi" w:hAnsiTheme="majorBidi" w:cstheme="majorBidi"/>
                <w:sz w:val="16"/>
                <w:szCs w:val="16"/>
                <w:lang w:bidi="fa-IR"/>
              </w:rPr>
              <w:t>High-stake assessment</w:t>
            </w:r>
          </w:p>
          <w:p w14:paraId="55A3A6D5" w14:textId="77777777" w:rsidR="00C45005" w:rsidRPr="00DC3CE1" w:rsidRDefault="00C45005" w:rsidP="00700D0E">
            <w:pPr>
              <w:bidi w:val="0"/>
              <w:spacing w:before="0" w:beforeAutospacing="0" w:after="0" w:afterAutospacing="0" w:line="240" w:lineRule="auto"/>
              <w:ind w:left="0" w:firstLine="0"/>
              <w:rPr>
                <w:rFonts w:asciiTheme="majorBidi" w:hAnsiTheme="majorBidi" w:cstheme="majorBidi"/>
                <w:sz w:val="16"/>
                <w:szCs w:val="16"/>
              </w:rPr>
            </w:pPr>
          </w:p>
        </w:tc>
        <w:tc>
          <w:tcPr>
            <w:tcW w:w="2552" w:type="dxa"/>
          </w:tcPr>
          <w:p w14:paraId="02441266" w14:textId="77777777" w:rsidR="00001D26" w:rsidRPr="00DC3CE1" w:rsidRDefault="00CF12A8" w:rsidP="00700D0E">
            <w:pPr>
              <w:bidi w:val="0"/>
              <w:spacing w:before="0" w:beforeAutospacing="0" w:after="0" w:afterAutospacing="0" w:line="240" w:lineRule="auto"/>
              <w:ind w:left="0" w:firstLine="0"/>
              <w:rPr>
                <w:rFonts w:asciiTheme="majorBidi" w:hAnsiTheme="majorBidi" w:cstheme="majorBidi"/>
                <w:sz w:val="16"/>
                <w:szCs w:val="16"/>
              </w:rPr>
            </w:pPr>
            <w:r w:rsidRPr="00DC3CE1">
              <w:rPr>
                <w:rFonts w:asciiTheme="majorBidi" w:hAnsiTheme="majorBidi" w:cstheme="majorBidi"/>
                <w:sz w:val="16"/>
                <w:szCs w:val="16"/>
              </w:rPr>
              <w:lastRenderedPageBreak/>
              <w:t xml:space="preserve">The competencies must be clearly specified and defined. A precise analysis of the data is required. The standardized patient must be well trained. For the reliability of the assessment by the standardized patient, between 6 and 12 stations are needed. Video recording of performance can be used for </w:t>
            </w:r>
            <w:r w:rsidRPr="00DC3CE1">
              <w:rPr>
                <w:rFonts w:asciiTheme="majorBidi" w:hAnsiTheme="majorBidi" w:cstheme="majorBidi"/>
                <w:sz w:val="16"/>
                <w:szCs w:val="16"/>
              </w:rPr>
              <w:lastRenderedPageBreak/>
              <w:t>evaluation. The use of fiber-optic cameras and high-power microphones for video recording is essential. The use of an integrated mannequin requires the construction of a suitable clinical environment.</w:t>
            </w:r>
          </w:p>
          <w:p w14:paraId="08827E71" w14:textId="77777777" w:rsidR="008C1DE0" w:rsidRPr="00DC3CE1" w:rsidRDefault="008C1DE0" w:rsidP="00700D0E">
            <w:pPr>
              <w:bidi w:val="0"/>
              <w:spacing w:before="0" w:beforeAutospacing="0" w:after="0" w:afterAutospacing="0" w:line="240" w:lineRule="auto"/>
              <w:ind w:left="0" w:firstLine="0"/>
              <w:rPr>
                <w:rFonts w:asciiTheme="majorBidi" w:hAnsiTheme="majorBidi" w:cstheme="majorBidi"/>
                <w:sz w:val="16"/>
                <w:szCs w:val="16"/>
              </w:rPr>
            </w:pPr>
            <w:r w:rsidRPr="00DC3CE1">
              <w:rPr>
                <w:rFonts w:asciiTheme="majorBidi" w:hAnsiTheme="majorBidi" w:cstheme="majorBidi"/>
                <w:sz w:val="16"/>
                <w:szCs w:val="16"/>
              </w:rPr>
              <w:t xml:space="preserve">Simulation construct and content validity, </w:t>
            </w:r>
            <w:proofErr w:type="gramStart"/>
            <w:r w:rsidRPr="00DC3CE1">
              <w:rPr>
                <w:rFonts w:asciiTheme="majorBidi" w:hAnsiTheme="majorBidi" w:cstheme="majorBidi"/>
                <w:sz w:val="16"/>
                <w:szCs w:val="16"/>
              </w:rPr>
              <w:t>The</w:t>
            </w:r>
            <w:proofErr w:type="gramEnd"/>
            <w:r w:rsidRPr="00DC3CE1">
              <w:rPr>
                <w:rFonts w:asciiTheme="majorBidi" w:hAnsiTheme="majorBidi" w:cstheme="majorBidi"/>
                <w:sz w:val="16"/>
                <w:szCs w:val="16"/>
              </w:rPr>
              <w:t xml:space="preserve"> appropriate simulator should be selected according to the assessment domain. Simulation should be used in conjunction with other assessment tools.</w:t>
            </w:r>
          </w:p>
        </w:tc>
      </w:tr>
      <w:tr w:rsidR="00DC3CE1" w:rsidRPr="00DC3CE1" w14:paraId="44250D91" w14:textId="77777777" w:rsidTr="00D342D0">
        <w:trPr>
          <w:trHeight w:val="265"/>
          <w:jc w:val="center"/>
        </w:trPr>
        <w:tc>
          <w:tcPr>
            <w:tcW w:w="404" w:type="dxa"/>
            <w:vAlign w:val="center"/>
          </w:tcPr>
          <w:p w14:paraId="63660075" w14:textId="603CEC76" w:rsidR="00001D26" w:rsidRPr="00DC3CE1" w:rsidRDefault="006B0E62" w:rsidP="00700D0E">
            <w:pPr>
              <w:bidi w:val="0"/>
              <w:spacing w:before="0" w:beforeAutospacing="0" w:after="0" w:afterAutospacing="0" w:line="240" w:lineRule="auto"/>
              <w:ind w:left="0" w:firstLine="0"/>
              <w:rPr>
                <w:rFonts w:asciiTheme="majorBidi" w:hAnsiTheme="majorBidi" w:cstheme="majorBidi"/>
                <w:sz w:val="16"/>
                <w:szCs w:val="16"/>
              </w:rPr>
            </w:pPr>
            <w:r>
              <w:rPr>
                <w:rFonts w:asciiTheme="majorBidi" w:hAnsiTheme="majorBidi" w:cstheme="majorBidi"/>
                <w:sz w:val="16"/>
                <w:szCs w:val="16"/>
              </w:rPr>
              <w:lastRenderedPageBreak/>
              <w:t>11</w:t>
            </w:r>
          </w:p>
        </w:tc>
        <w:tc>
          <w:tcPr>
            <w:tcW w:w="851" w:type="dxa"/>
            <w:vAlign w:val="center"/>
          </w:tcPr>
          <w:p w14:paraId="5B2C62AE" w14:textId="77777777" w:rsidR="00001D26" w:rsidRPr="00DC3CE1" w:rsidRDefault="00001D26" w:rsidP="00700D0E">
            <w:pPr>
              <w:bidi w:val="0"/>
              <w:spacing w:before="0" w:beforeAutospacing="0" w:after="0" w:afterAutospacing="0" w:line="240" w:lineRule="auto"/>
              <w:ind w:left="0" w:firstLine="0"/>
              <w:rPr>
                <w:rFonts w:asciiTheme="majorBidi" w:hAnsiTheme="majorBidi" w:cstheme="majorBidi"/>
                <w:sz w:val="16"/>
                <w:szCs w:val="16"/>
              </w:rPr>
            </w:pPr>
            <w:proofErr w:type="spellStart"/>
            <w:r w:rsidRPr="00DC3CE1">
              <w:rPr>
                <w:rFonts w:asciiTheme="majorBidi" w:hAnsiTheme="majorBidi" w:cstheme="majorBidi"/>
                <w:sz w:val="16"/>
                <w:szCs w:val="16"/>
              </w:rPr>
              <w:t>Rovamo</w:t>
            </w:r>
            <w:proofErr w:type="spellEnd"/>
            <w:r w:rsidRPr="00DC3CE1">
              <w:rPr>
                <w:rFonts w:asciiTheme="majorBidi" w:hAnsiTheme="majorBidi" w:cstheme="majorBidi"/>
                <w:sz w:val="16"/>
                <w:szCs w:val="16"/>
              </w:rPr>
              <w:t xml:space="preserve"> et. al. </w:t>
            </w:r>
            <w:r w:rsidRPr="00DC3CE1">
              <w:rPr>
                <w:rFonts w:asciiTheme="majorBidi" w:hAnsiTheme="majorBidi" w:cstheme="majorBidi"/>
                <w:sz w:val="16"/>
                <w:szCs w:val="16"/>
              </w:rPr>
              <w:fldChar w:fldCharType="begin"/>
            </w:r>
            <w:r w:rsidRPr="00DC3CE1">
              <w:rPr>
                <w:rFonts w:asciiTheme="majorBidi" w:hAnsiTheme="majorBidi" w:cstheme="majorBidi"/>
                <w:sz w:val="16"/>
                <w:szCs w:val="16"/>
              </w:rPr>
              <w:instrText xml:space="preserve"> ADDIN EN.CITE &lt;EndNote&gt;&lt;Cite&gt;&lt;Author&gt;Rovamo&lt;/Author&gt;&lt;Year&gt;2011&lt;/Year&gt;&lt;RecNum&gt;208&lt;/RecNum&gt;&lt;DisplayText&gt;(60)&lt;/DisplayText&gt;&lt;record&gt;&lt;rec-number&gt;208&lt;/rec-number&gt;&lt;foreign-keys&gt;&lt;key app="EN" db-id="we0zppea3ersx5erfsopza0v25r5d2wp0z0r" timestamp="1679993573"&gt;208&lt;/key&gt;&lt;/foreign-keys&gt;&lt;ref-type name="Journal Article"&gt;17&lt;/ref-type&gt;&lt;contributors&gt;&lt;authors&gt;&lt;author&gt;Rovamo, L.&lt;/author&gt;&lt;author&gt;Mattila, M. M.&lt;/author&gt;&lt;author&gt;Andersson, S.&lt;/author&gt;&lt;author&gt;Rosenberg, P.&lt;/author&gt;&lt;/authors&gt;&lt;/contributors&gt;&lt;titles&gt;&lt;title&gt;Assessment of newborn resuscitation skills of physicians with a simulator manikin&lt;/title&gt;&lt;secondary-title&gt;Archives of Disease in Childhood -- Fetal &amp;amp; Neonatal Edition&lt;/secondary-title&gt;&lt;/titles&gt;&lt;periodical&gt;&lt;full-title&gt;Archives of Disease in Childhood -- Fetal &amp;amp; Neonatal Edition&lt;/full-title&gt;&lt;/periodical&gt;&lt;pages&gt;F383-9&lt;/pages&gt;&lt;volume&gt;96&lt;/volume&gt;&lt;number&gt;5&lt;/number&gt;&lt;keywords&gt;&lt;keyword&gt;Clinical Competence Perinatal Care -- Standards Resuscitation -- Standards Prospective Studies Delivery Rooms Education, Medical, Continuing Educational Measurement Finland Human Infant, Newborn Models, Anatomic Neonatology -- Education Resuscitation --&lt;/keyword&gt;&lt;/keywords&gt;&lt;dates&gt;&lt;year&gt;2011&lt;/year&gt;&lt;/dates&gt;&lt;pub-location&gt;Children&amp;apos;s Hospital, Jorvi Hospital, Helsinki University Hospital, PL 800, 00029 HUS, Finland; liisa.rovamo@hus.fi.&lt;/pub-location&gt;&lt;urls&gt;&lt;related-urls&gt;&lt;url&gt;https://search.ebscohost.com/login.aspx?direct=true&amp;amp;AuthType=sso&amp;amp;db=ccm&amp;amp;AN=108249456&amp;amp;site=ehost-live&amp;amp;scope=site&amp;amp;custid=s8499730&lt;/url&gt;&lt;url&gt;https://fn.bmj.com/content/96/5/F383&lt;/url&gt;&lt;/related-urls&gt;&lt;/urls&gt;&lt;electronic-resource-num&gt;10.1136/adc.2010.194043&lt;/electronic-resource-num&gt;&lt;/record&gt;&lt;/Cite&gt;&lt;/EndNote&gt;</w:instrText>
            </w:r>
            <w:r w:rsidRPr="00DC3CE1">
              <w:rPr>
                <w:rFonts w:asciiTheme="majorBidi" w:hAnsiTheme="majorBidi" w:cstheme="majorBidi"/>
                <w:sz w:val="16"/>
                <w:szCs w:val="16"/>
              </w:rPr>
              <w:fldChar w:fldCharType="separate"/>
            </w:r>
            <w:r w:rsidR="0091705A" w:rsidRPr="00DC3CE1">
              <w:rPr>
                <w:rFonts w:asciiTheme="majorBidi" w:hAnsiTheme="majorBidi" w:cstheme="majorBidi"/>
                <w:noProof/>
                <w:sz w:val="16"/>
                <w:szCs w:val="16"/>
              </w:rPr>
              <w:t>(35</w:t>
            </w:r>
            <w:r w:rsidRPr="00DC3CE1">
              <w:rPr>
                <w:rFonts w:asciiTheme="majorBidi" w:hAnsiTheme="majorBidi" w:cstheme="majorBidi"/>
                <w:noProof/>
                <w:sz w:val="16"/>
                <w:szCs w:val="16"/>
              </w:rPr>
              <w:t>)</w:t>
            </w:r>
            <w:r w:rsidRPr="00DC3CE1">
              <w:rPr>
                <w:rFonts w:asciiTheme="majorBidi" w:hAnsiTheme="majorBidi" w:cstheme="majorBidi"/>
                <w:sz w:val="16"/>
                <w:szCs w:val="16"/>
              </w:rPr>
              <w:fldChar w:fldCharType="end"/>
            </w:r>
          </w:p>
        </w:tc>
        <w:tc>
          <w:tcPr>
            <w:tcW w:w="1575" w:type="dxa"/>
            <w:vAlign w:val="center"/>
          </w:tcPr>
          <w:p w14:paraId="50D28B05" w14:textId="77777777" w:rsidR="00001D26" w:rsidRPr="00DC3CE1" w:rsidRDefault="00001D26" w:rsidP="00700D0E">
            <w:pPr>
              <w:bidi w:val="0"/>
              <w:spacing w:before="0" w:beforeAutospacing="0" w:after="0" w:afterAutospacing="0" w:line="240" w:lineRule="auto"/>
              <w:ind w:left="0" w:firstLine="0"/>
              <w:rPr>
                <w:rFonts w:asciiTheme="majorBidi" w:hAnsiTheme="majorBidi" w:cstheme="majorBidi"/>
                <w:sz w:val="16"/>
                <w:szCs w:val="16"/>
              </w:rPr>
            </w:pPr>
            <w:r w:rsidRPr="00DC3CE1">
              <w:rPr>
                <w:rFonts w:asciiTheme="majorBidi" w:hAnsiTheme="majorBidi" w:cstheme="majorBidi"/>
                <w:sz w:val="16"/>
                <w:szCs w:val="16"/>
              </w:rPr>
              <w:t>Assessment of newborn resuscitation skills of physicians with a simulator manikin</w:t>
            </w:r>
          </w:p>
        </w:tc>
        <w:tc>
          <w:tcPr>
            <w:tcW w:w="855" w:type="dxa"/>
            <w:vAlign w:val="center"/>
          </w:tcPr>
          <w:p w14:paraId="382C288B" w14:textId="77777777" w:rsidR="00001D26" w:rsidRPr="00DC3CE1" w:rsidRDefault="00001D26" w:rsidP="00700D0E">
            <w:pPr>
              <w:bidi w:val="0"/>
              <w:spacing w:before="0" w:beforeAutospacing="0" w:after="0" w:afterAutospacing="0" w:line="240" w:lineRule="auto"/>
              <w:ind w:left="0" w:firstLine="0"/>
              <w:rPr>
                <w:rFonts w:asciiTheme="majorBidi" w:hAnsiTheme="majorBidi" w:cstheme="majorBidi"/>
                <w:sz w:val="16"/>
                <w:szCs w:val="16"/>
              </w:rPr>
            </w:pPr>
            <w:r w:rsidRPr="00DC3CE1">
              <w:rPr>
                <w:rFonts w:asciiTheme="majorBidi" w:hAnsiTheme="majorBidi" w:cstheme="majorBidi"/>
                <w:sz w:val="16"/>
                <w:szCs w:val="16"/>
              </w:rPr>
              <w:t>Finland</w:t>
            </w:r>
          </w:p>
        </w:tc>
        <w:tc>
          <w:tcPr>
            <w:tcW w:w="563" w:type="dxa"/>
            <w:vAlign w:val="center"/>
          </w:tcPr>
          <w:p w14:paraId="111C1B4A" w14:textId="62C4F192" w:rsidR="00001D26" w:rsidRPr="00DC3CE1" w:rsidRDefault="001438A3" w:rsidP="00700D0E">
            <w:pPr>
              <w:bidi w:val="0"/>
              <w:spacing w:before="0" w:beforeAutospacing="0" w:after="0" w:afterAutospacing="0" w:line="240" w:lineRule="auto"/>
              <w:ind w:left="0" w:firstLine="0"/>
              <w:rPr>
                <w:rFonts w:asciiTheme="majorBidi" w:hAnsiTheme="majorBidi" w:cstheme="majorBidi"/>
                <w:sz w:val="16"/>
                <w:szCs w:val="16"/>
                <w:rtl/>
                <w:lang w:bidi="fa-IR"/>
              </w:rPr>
            </w:pPr>
            <w:r>
              <w:rPr>
                <w:rFonts w:asciiTheme="majorBidi" w:hAnsiTheme="majorBidi" w:cstheme="majorBidi"/>
                <w:sz w:val="16"/>
                <w:szCs w:val="16"/>
                <w:lang w:bidi="fa-IR"/>
              </w:rPr>
              <w:t>2015</w:t>
            </w:r>
          </w:p>
        </w:tc>
        <w:tc>
          <w:tcPr>
            <w:tcW w:w="1134" w:type="dxa"/>
            <w:vAlign w:val="center"/>
          </w:tcPr>
          <w:p w14:paraId="7E4FA199" w14:textId="77777777" w:rsidR="00001D26" w:rsidRPr="00DC3CE1" w:rsidRDefault="00001D26" w:rsidP="00700D0E">
            <w:pPr>
              <w:bidi w:val="0"/>
              <w:spacing w:before="0" w:beforeAutospacing="0" w:after="0" w:afterAutospacing="0" w:line="240" w:lineRule="auto"/>
              <w:ind w:left="0" w:firstLine="0"/>
              <w:rPr>
                <w:rFonts w:asciiTheme="majorBidi" w:hAnsiTheme="majorBidi" w:cstheme="majorBidi"/>
                <w:sz w:val="16"/>
                <w:szCs w:val="16"/>
                <w:rtl/>
              </w:rPr>
            </w:pPr>
            <w:r w:rsidRPr="00DC3CE1">
              <w:rPr>
                <w:rFonts w:asciiTheme="majorBidi" w:hAnsiTheme="majorBidi" w:cstheme="majorBidi"/>
                <w:sz w:val="16"/>
                <w:szCs w:val="16"/>
              </w:rPr>
              <w:t>Journal article</w:t>
            </w:r>
          </w:p>
        </w:tc>
        <w:tc>
          <w:tcPr>
            <w:tcW w:w="1003" w:type="dxa"/>
            <w:vAlign w:val="center"/>
          </w:tcPr>
          <w:p w14:paraId="4FF761DE" w14:textId="77777777" w:rsidR="00001D26" w:rsidRPr="00DC3CE1" w:rsidRDefault="00001D26" w:rsidP="00700D0E">
            <w:pPr>
              <w:bidi w:val="0"/>
              <w:spacing w:before="0" w:beforeAutospacing="0" w:after="0" w:afterAutospacing="0" w:line="240" w:lineRule="auto"/>
              <w:ind w:left="0" w:firstLine="0"/>
              <w:rPr>
                <w:rFonts w:asciiTheme="majorBidi" w:hAnsiTheme="majorBidi" w:cstheme="majorBidi"/>
                <w:sz w:val="16"/>
                <w:szCs w:val="16"/>
                <w:rtl/>
                <w:lang w:bidi="fa-IR"/>
              </w:rPr>
            </w:pPr>
            <w:r w:rsidRPr="00DC3CE1">
              <w:rPr>
                <w:rFonts w:asciiTheme="majorBidi" w:hAnsiTheme="majorBidi" w:cstheme="majorBidi"/>
                <w:sz w:val="16"/>
                <w:szCs w:val="16"/>
                <w:lang w:bidi="fa-IR"/>
              </w:rPr>
              <w:t>Quantitative</w:t>
            </w:r>
          </w:p>
        </w:tc>
        <w:tc>
          <w:tcPr>
            <w:tcW w:w="810" w:type="dxa"/>
          </w:tcPr>
          <w:p w14:paraId="60726214" w14:textId="77777777" w:rsidR="000A7DA8" w:rsidRPr="00DC3CE1" w:rsidRDefault="000A7DA8" w:rsidP="00700D0E">
            <w:pPr>
              <w:bidi w:val="0"/>
              <w:spacing w:before="0" w:beforeAutospacing="0" w:after="0" w:afterAutospacing="0" w:line="240" w:lineRule="auto"/>
              <w:ind w:left="0" w:firstLine="0"/>
              <w:rPr>
                <w:rFonts w:asciiTheme="majorBidi" w:hAnsiTheme="majorBidi" w:cstheme="majorBidi"/>
                <w:sz w:val="16"/>
                <w:szCs w:val="16"/>
                <w:lang w:bidi="fa-IR"/>
              </w:rPr>
            </w:pPr>
            <w:r w:rsidRPr="00DC3CE1">
              <w:rPr>
                <w:rFonts w:asciiTheme="majorBidi" w:hAnsiTheme="majorBidi" w:cstheme="majorBidi"/>
                <w:sz w:val="16"/>
                <w:szCs w:val="16"/>
                <w:lang w:bidi="fa-IR"/>
              </w:rPr>
              <w:t>Neonatal specialist</w:t>
            </w:r>
          </w:p>
          <w:p w14:paraId="1F2990B4" w14:textId="77777777" w:rsidR="000A7DA8" w:rsidRPr="00DC3CE1" w:rsidRDefault="000A7DA8" w:rsidP="00700D0E">
            <w:pPr>
              <w:bidi w:val="0"/>
              <w:spacing w:before="0" w:beforeAutospacing="0" w:after="0" w:afterAutospacing="0" w:line="240" w:lineRule="auto"/>
              <w:ind w:left="0" w:firstLine="0"/>
              <w:rPr>
                <w:rFonts w:asciiTheme="majorBidi" w:hAnsiTheme="majorBidi" w:cstheme="majorBidi"/>
                <w:sz w:val="16"/>
                <w:szCs w:val="16"/>
                <w:lang w:bidi="fa-IR"/>
              </w:rPr>
            </w:pPr>
            <w:r w:rsidRPr="00DC3CE1">
              <w:rPr>
                <w:rFonts w:asciiTheme="majorBidi" w:hAnsiTheme="majorBidi" w:cstheme="majorBidi"/>
                <w:sz w:val="16"/>
                <w:szCs w:val="16"/>
                <w:lang w:bidi="fa-IR"/>
              </w:rPr>
              <w:t>Pediatrician</w:t>
            </w:r>
          </w:p>
          <w:p w14:paraId="18A11166" w14:textId="77777777" w:rsidR="00001D26" w:rsidRPr="00DC3CE1" w:rsidRDefault="000A7DA8" w:rsidP="00700D0E">
            <w:pPr>
              <w:bidi w:val="0"/>
              <w:spacing w:before="0" w:beforeAutospacing="0" w:after="0" w:afterAutospacing="0" w:line="240" w:lineRule="auto"/>
              <w:ind w:left="0" w:firstLine="0"/>
              <w:rPr>
                <w:rFonts w:asciiTheme="majorBidi" w:hAnsiTheme="majorBidi" w:cstheme="majorBidi"/>
                <w:sz w:val="16"/>
                <w:szCs w:val="16"/>
                <w:lang w:bidi="fa-IR"/>
              </w:rPr>
            </w:pPr>
            <w:r w:rsidRPr="00DC3CE1">
              <w:rPr>
                <w:rFonts w:asciiTheme="majorBidi" w:hAnsiTheme="majorBidi" w:cstheme="majorBidi"/>
                <w:sz w:val="16"/>
                <w:szCs w:val="16"/>
                <w:lang w:bidi="fa-IR"/>
              </w:rPr>
              <w:t>Anesthesiologist</w:t>
            </w:r>
          </w:p>
        </w:tc>
        <w:tc>
          <w:tcPr>
            <w:tcW w:w="1080" w:type="dxa"/>
          </w:tcPr>
          <w:p w14:paraId="76253EE2" w14:textId="77777777" w:rsidR="00001D26" w:rsidRPr="00DC3CE1" w:rsidRDefault="00A12C55" w:rsidP="00700D0E">
            <w:pPr>
              <w:bidi w:val="0"/>
              <w:spacing w:before="0" w:beforeAutospacing="0" w:after="0" w:afterAutospacing="0" w:line="240" w:lineRule="auto"/>
              <w:ind w:left="0" w:firstLine="0"/>
              <w:rPr>
                <w:rFonts w:asciiTheme="majorBidi" w:hAnsiTheme="majorBidi" w:cstheme="majorBidi"/>
                <w:sz w:val="16"/>
                <w:szCs w:val="16"/>
                <w:lang w:bidi="fa-IR"/>
              </w:rPr>
            </w:pPr>
            <w:r w:rsidRPr="00DC3CE1">
              <w:rPr>
                <w:rFonts w:asciiTheme="majorBidi" w:hAnsiTheme="majorBidi" w:cstheme="majorBidi"/>
                <w:sz w:val="16"/>
                <w:szCs w:val="16"/>
                <w:lang w:bidi="fa-IR"/>
              </w:rPr>
              <w:t>Simulator</w:t>
            </w:r>
          </w:p>
        </w:tc>
        <w:tc>
          <w:tcPr>
            <w:tcW w:w="990" w:type="dxa"/>
          </w:tcPr>
          <w:p w14:paraId="0DEA5339" w14:textId="77777777" w:rsidR="00001D26" w:rsidRPr="00DC3CE1" w:rsidRDefault="00951FD9" w:rsidP="00700D0E">
            <w:pPr>
              <w:bidi w:val="0"/>
              <w:spacing w:before="0" w:beforeAutospacing="0" w:after="0" w:afterAutospacing="0" w:line="240" w:lineRule="auto"/>
              <w:ind w:left="0" w:firstLine="0"/>
              <w:rPr>
                <w:rFonts w:asciiTheme="majorBidi" w:hAnsiTheme="majorBidi" w:cstheme="majorBidi"/>
                <w:sz w:val="16"/>
                <w:szCs w:val="16"/>
                <w:lang w:bidi="fa-IR"/>
              </w:rPr>
            </w:pPr>
            <w:r w:rsidRPr="00DC3CE1">
              <w:rPr>
                <w:rFonts w:asciiTheme="majorBidi" w:hAnsiTheme="majorBidi" w:cstheme="majorBidi"/>
                <w:sz w:val="16"/>
                <w:szCs w:val="16"/>
                <w:lang w:bidi="fa-IR"/>
              </w:rPr>
              <w:t>-</w:t>
            </w:r>
          </w:p>
        </w:tc>
        <w:tc>
          <w:tcPr>
            <w:tcW w:w="1220" w:type="dxa"/>
          </w:tcPr>
          <w:p w14:paraId="71877391" w14:textId="77777777" w:rsidR="00001D26" w:rsidRPr="00DC3CE1" w:rsidRDefault="00951FD9" w:rsidP="00700D0E">
            <w:pPr>
              <w:bidi w:val="0"/>
              <w:spacing w:before="0" w:beforeAutospacing="0" w:after="0" w:afterAutospacing="0" w:line="240" w:lineRule="auto"/>
              <w:ind w:left="0" w:firstLine="0"/>
              <w:rPr>
                <w:rFonts w:asciiTheme="majorBidi" w:hAnsiTheme="majorBidi" w:cstheme="majorBidi"/>
                <w:sz w:val="16"/>
                <w:szCs w:val="16"/>
                <w:lang w:bidi="fa-IR"/>
              </w:rPr>
            </w:pPr>
            <w:r w:rsidRPr="00DC3CE1">
              <w:rPr>
                <w:rFonts w:asciiTheme="majorBidi" w:hAnsiTheme="majorBidi" w:cstheme="majorBidi"/>
                <w:sz w:val="16"/>
                <w:szCs w:val="16"/>
                <w:lang w:bidi="fa-IR"/>
              </w:rPr>
              <w:t>-</w:t>
            </w:r>
          </w:p>
        </w:tc>
        <w:tc>
          <w:tcPr>
            <w:tcW w:w="1559" w:type="dxa"/>
          </w:tcPr>
          <w:p w14:paraId="746974EA" w14:textId="77777777" w:rsidR="00001D26" w:rsidRPr="00DC3CE1" w:rsidRDefault="00AA76DD" w:rsidP="00700D0E">
            <w:pPr>
              <w:bidi w:val="0"/>
              <w:spacing w:before="0" w:beforeAutospacing="0" w:after="0" w:afterAutospacing="0" w:line="240" w:lineRule="auto"/>
              <w:ind w:left="0" w:firstLine="0"/>
              <w:rPr>
                <w:rFonts w:asciiTheme="majorBidi" w:hAnsiTheme="majorBidi" w:cstheme="majorBidi"/>
                <w:sz w:val="16"/>
                <w:szCs w:val="16"/>
                <w:lang w:bidi="fa-IR"/>
              </w:rPr>
            </w:pPr>
            <w:r w:rsidRPr="00DC3CE1">
              <w:rPr>
                <w:rFonts w:asciiTheme="majorBidi" w:hAnsiTheme="majorBidi" w:cstheme="majorBidi"/>
                <w:sz w:val="16"/>
                <w:szCs w:val="16"/>
                <w:lang w:bidi="fa-IR"/>
              </w:rPr>
              <w:t>-</w:t>
            </w:r>
          </w:p>
        </w:tc>
        <w:tc>
          <w:tcPr>
            <w:tcW w:w="1701" w:type="dxa"/>
          </w:tcPr>
          <w:p w14:paraId="0CB71CF0" w14:textId="77777777" w:rsidR="00001D26" w:rsidRPr="00DC3CE1" w:rsidRDefault="00C45005" w:rsidP="00700D0E">
            <w:pPr>
              <w:bidi w:val="0"/>
              <w:spacing w:before="0" w:beforeAutospacing="0" w:after="0" w:afterAutospacing="0" w:line="240" w:lineRule="auto"/>
              <w:ind w:left="0" w:firstLine="0"/>
              <w:rPr>
                <w:rFonts w:asciiTheme="majorBidi" w:hAnsiTheme="majorBidi" w:cstheme="majorBidi"/>
                <w:sz w:val="16"/>
                <w:szCs w:val="16"/>
                <w:lang w:bidi="fa-IR"/>
              </w:rPr>
            </w:pPr>
            <w:r w:rsidRPr="00DC3CE1">
              <w:rPr>
                <w:rFonts w:asciiTheme="majorBidi" w:hAnsiTheme="majorBidi" w:cstheme="majorBidi"/>
                <w:sz w:val="16"/>
                <w:szCs w:val="16"/>
                <w:lang w:bidi="fa-IR"/>
              </w:rPr>
              <w:t>Assessment of technical and non-technical skills</w:t>
            </w:r>
          </w:p>
        </w:tc>
        <w:tc>
          <w:tcPr>
            <w:tcW w:w="2552" w:type="dxa"/>
          </w:tcPr>
          <w:p w14:paraId="67DDD443" w14:textId="77777777" w:rsidR="00001D26" w:rsidRPr="00DC3CE1" w:rsidRDefault="008C1DE0" w:rsidP="00700D0E">
            <w:pPr>
              <w:bidi w:val="0"/>
              <w:spacing w:before="0" w:beforeAutospacing="0" w:after="0" w:afterAutospacing="0" w:line="240" w:lineRule="auto"/>
              <w:ind w:left="0" w:firstLine="0"/>
              <w:rPr>
                <w:rFonts w:asciiTheme="majorBidi" w:hAnsiTheme="majorBidi" w:cstheme="majorBidi"/>
                <w:sz w:val="16"/>
                <w:szCs w:val="16"/>
                <w:lang w:bidi="fa-IR"/>
              </w:rPr>
            </w:pPr>
            <w:r w:rsidRPr="00DC3CE1">
              <w:rPr>
                <w:rFonts w:asciiTheme="majorBidi" w:hAnsiTheme="majorBidi" w:cstheme="majorBidi"/>
                <w:sz w:val="16"/>
                <w:szCs w:val="16"/>
                <w:lang w:bidi="fa-IR"/>
              </w:rPr>
              <w:t>-</w:t>
            </w:r>
          </w:p>
        </w:tc>
      </w:tr>
      <w:tr w:rsidR="00DC3CE1" w:rsidRPr="00DC3CE1" w14:paraId="5F218792" w14:textId="77777777" w:rsidTr="00D342D0">
        <w:trPr>
          <w:trHeight w:val="265"/>
          <w:jc w:val="center"/>
        </w:trPr>
        <w:tc>
          <w:tcPr>
            <w:tcW w:w="404" w:type="dxa"/>
            <w:vAlign w:val="center"/>
          </w:tcPr>
          <w:p w14:paraId="5C865DD9" w14:textId="5A9E1581" w:rsidR="00001D26" w:rsidRPr="00DC3CE1" w:rsidRDefault="006B0E62" w:rsidP="00700D0E">
            <w:pPr>
              <w:bidi w:val="0"/>
              <w:spacing w:before="0" w:beforeAutospacing="0" w:after="0" w:afterAutospacing="0" w:line="240" w:lineRule="auto"/>
              <w:ind w:left="0" w:firstLine="0"/>
              <w:rPr>
                <w:rFonts w:asciiTheme="majorBidi" w:hAnsiTheme="majorBidi" w:cstheme="majorBidi"/>
                <w:sz w:val="16"/>
                <w:szCs w:val="16"/>
              </w:rPr>
            </w:pPr>
            <w:r>
              <w:rPr>
                <w:rFonts w:asciiTheme="majorBidi" w:hAnsiTheme="majorBidi" w:cstheme="majorBidi"/>
                <w:sz w:val="16"/>
                <w:szCs w:val="16"/>
              </w:rPr>
              <w:t>12</w:t>
            </w:r>
          </w:p>
        </w:tc>
        <w:tc>
          <w:tcPr>
            <w:tcW w:w="851" w:type="dxa"/>
            <w:vAlign w:val="center"/>
          </w:tcPr>
          <w:p w14:paraId="29CB366F" w14:textId="77777777" w:rsidR="00001D26" w:rsidRPr="00DC3CE1" w:rsidRDefault="00001D26" w:rsidP="00453BCF">
            <w:pPr>
              <w:bidi w:val="0"/>
              <w:spacing w:before="0" w:beforeAutospacing="0" w:after="0" w:afterAutospacing="0" w:line="240" w:lineRule="auto"/>
              <w:ind w:left="0" w:firstLine="0"/>
              <w:rPr>
                <w:rFonts w:asciiTheme="majorBidi" w:hAnsiTheme="majorBidi" w:cstheme="majorBidi"/>
                <w:sz w:val="16"/>
                <w:szCs w:val="16"/>
              </w:rPr>
            </w:pPr>
            <w:r w:rsidRPr="00DC3CE1">
              <w:rPr>
                <w:rFonts w:asciiTheme="majorBidi" w:hAnsiTheme="majorBidi" w:cstheme="majorBidi"/>
                <w:sz w:val="16"/>
                <w:szCs w:val="16"/>
              </w:rPr>
              <w:t xml:space="preserve">Skube et. al. </w:t>
            </w:r>
            <w:r w:rsidRPr="00DC3CE1">
              <w:rPr>
                <w:rFonts w:asciiTheme="majorBidi" w:hAnsiTheme="majorBidi" w:cstheme="majorBidi"/>
                <w:sz w:val="16"/>
                <w:szCs w:val="16"/>
              </w:rPr>
              <w:fldChar w:fldCharType="begin"/>
            </w:r>
            <w:r w:rsidRPr="00DC3CE1">
              <w:rPr>
                <w:rFonts w:asciiTheme="majorBidi" w:hAnsiTheme="majorBidi" w:cstheme="majorBidi"/>
                <w:sz w:val="16"/>
                <w:szCs w:val="16"/>
              </w:rPr>
              <w:instrText xml:space="preserve"> ADDIN EN.CITE &lt;EndNote&gt;&lt;Cite&gt;&lt;Author&gt;Skube&lt;/Author&gt;&lt;Year&gt;2018&lt;/Year&gt;&lt;RecNum&gt;219&lt;/RecNum&gt;&lt;DisplayText&gt;(61)&lt;/DisplayText&gt;&lt;record&gt;&lt;rec-number&gt;219&lt;/rec-number&gt;&lt;foreign-keys&gt;&lt;key app="EN" db-id="we0zppea3ersx5erfsopza0v25r5d2wp0z0r" timestamp="1679993573"&gt;219&lt;/key&gt;&lt;/foreign-keys&gt;&lt;ref-type name="Journal Article"&gt;17&lt;/ref-type&gt;&lt;contributors&gt;&lt;authors&gt;&lt;author&gt;Skube, M. E.&lt;/author&gt;&lt;author&gt;Witthuhn, S.&lt;/author&gt;&lt;author&gt;Mulier, K.&lt;/author&gt;&lt;author&gt;Boucher, B.&lt;/author&gt;&lt;author&gt;Lusczek, E.&lt;/author&gt;&lt;author&gt;Beilman, G. J.&lt;/author&gt;&lt;/authors&gt;&lt;/contributors&gt;&lt;titles&gt;&lt;title&gt;Assessment of prehospital hemorrhage and airway care using a simulation model&lt;/title&gt;&lt;secondary-title&gt;Journal of Trauma and Acute Care Surgery&lt;/secondary-title&gt;&lt;/titles&gt;&lt;periodical&gt;&lt;full-title&gt;Journal of Trauma and Acute Care Surgery&lt;/full-title&gt;&lt;/periodical&gt;&lt;pages&gt;S27-S32&lt;/pages&gt;&lt;volume&gt;85&lt;/volume&gt;&lt;number&gt;1 S&lt;/number&gt;&lt;keywords&gt;&lt;keyword&gt;laryngoscope manikin tranexamic acid adult article bleeding blood transfusion brain hemorrhage comfort controlled study female health care personnel human injury major clinical study male priority journal respiration control simulation training skill th&lt;/keyword&gt;&lt;/keywords&gt;&lt;dates&gt;&lt;year&gt;2018&lt;/year&gt;&lt;/dates&gt;&lt;pub-location&gt;M.E. Skube, MMC 195, 420 Delaware St SE, Minneapolis, MN, United States&lt;/pub-location&gt;&lt;urls&gt;&lt;related-urls&gt;&lt;url&gt;https://www.embase.com/search/results?subaction=viewrecord&amp;amp;id=L2016472865&amp;amp;from=export http://dx.doi.org/10.1097/TA.0000000000001800&lt;/url&gt;&lt;/related-urls&gt;&lt;/urls&gt;&lt;electronic-resource-num&gt;10.1097/TA.0000000000001800&lt;/electronic-resource-num&gt;&lt;language&gt;English&lt;/language&gt;&lt;/record&gt;&lt;/Cite&gt;&lt;/EndNote&gt;</w:instrText>
            </w:r>
            <w:r w:rsidRPr="00DC3CE1">
              <w:rPr>
                <w:rFonts w:asciiTheme="majorBidi" w:hAnsiTheme="majorBidi" w:cstheme="majorBidi"/>
                <w:sz w:val="16"/>
                <w:szCs w:val="16"/>
              </w:rPr>
              <w:fldChar w:fldCharType="separate"/>
            </w:r>
            <w:r w:rsidR="00453BCF" w:rsidRPr="00DC3CE1">
              <w:rPr>
                <w:rFonts w:asciiTheme="majorBidi" w:hAnsiTheme="majorBidi" w:cstheme="majorBidi"/>
                <w:noProof/>
                <w:sz w:val="16"/>
                <w:szCs w:val="16"/>
              </w:rPr>
              <w:t>(27)</w:t>
            </w:r>
            <w:r w:rsidRPr="00DC3CE1">
              <w:rPr>
                <w:rFonts w:asciiTheme="majorBidi" w:hAnsiTheme="majorBidi" w:cstheme="majorBidi"/>
                <w:sz w:val="16"/>
                <w:szCs w:val="16"/>
              </w:rPr>
              <w:fldChar w:fldCharType="end"/>
            </w:r>
          </w:p>
        </w:tc>
        <w:tc>
          <w:tcPr>
            <w:tcW w:w="1575" w:type="dxa"/>
            <w:vAlign w:val="center"/>
          </w:tcPr>
          <w:p w14:paraId="73F409AD" w14:textId="77777777" w:rsidR="00001D26" w:rsidRPr="00DC3CE1" w:rsidRDefault="00001D26" w:rsidP="00700D0E">
            <w:pPr>
              <w:bidi w:val="0"/>
              <w:spacing w:before="0" w:beforeAutospacing="0" w:after="0" w:afterAutospacing="0" w:line="240" w:lineRule="auto"/>
              <w:ind w:left="0" w:firstLine="0"/>
              <w:rPr>
                <w:rFonts w:asciiTheme="majorBidi" w:hAnsiTheme="majorBidi" w:cstheme="majorBidi"/>
                <w:sz w:val="16"/>
                <w:szCs w:val="16"/>
              </w:rPr>
            </w:pPr>
            <w:r w:rsidRPr="00DC3CE1">
              <w:rPr>
                <w:rFonts w:asciiTheme="majorBidi" w:hAnsiTheme="majorBidi" w:cstheme="majorBidi"/>
                <w:sz w:val="16"/>
                <w:szCs w:val="16"/>
              </w:rPr>
              <w:t>Assessment of Prehospital Hemorrhage and Airway Care Using a Simulation Model</w:t>
            </w:r>
          </w:p>
        </w:tc>
        <w:tc>
          <w:tcPr>
            <w:tcW w:w="855" w:type="dxa"/>
            <w:vAlign w:val="center"/>
          </w:tcPr>
          <w:p w14:paraId="74242B61" w14:textId="77777777" w:rsidR="00001D26" w:rsidRPr="00DC3CE1" w:rsidRDefault="00001D26" w:rsidP="00700D0E">
            <w:pPr>
              <w:bidi w:val="0"/>
              <w:spacing w:before="0" w:beforeAutospacing="0" w:after="0" w:afterAutospacing="0" w:line="240" w:lineRule="auto"/>
              <w:ind w:left="0" w:firstLine="0"/>
              <w:rPr>
                <w:rFonts w:asciiTheme="majorBidi" w:hAnsiTheme="majorBidi" w:cstheme="majorBidi"/>
                <w:sz w:val="16"/>
                <w:szCs w:val="16"/>
              </w:rPr>
            </w:pPr>
            <w:r w:rsidRPr="00DC3CE1">
              <w:rPr>
                <w:rFonts w:asciiTheme="majorBidi" w:hAnsiTheme="majorBidi" w:cstheme="majorBidi"/>
                <w:sz w:val="16"/>
                <w:szCs w:val="16"/>
              </w:rPr>
              <w:t>USA</w:t>
            </w:r>
          </w:p>
        </w:tc>
        <w:tc>
          <w:tcPr>
            <w:tcW w:w="563" w:type="dxa"/>
            <w:vAlign w:val="center"/>
          </w:tcPr>
          <w:p w14:paraId="2AA11A0E" w14:textId="77777777" w:rsidR="00001D26" w:rsidRPr="00DC3CE1" w:rsidRDefault="00001D26" w:rsidP="00700D0E">
            <w:pPr>
              <w:bidi w:val="0"/>
              <w:spacing w:before="0" w:beforeAutospacing="0" w:after="0" w:afterAutospacing="0" w:line="240" w:lineRule="auto"/>
              <w:ind w:left="0" w:firstLine="0"/>
              <w:rPr>
                <w:rFonts w:asciiTheme="majorBidi" w:hAnsiTheme="majorBidi" w:cstheme="majorBidi"/>
                <w:sz w:val="16"/>
                <w:szCs w:val="16"/>
                <w:rtl/>
                <w:lang w:bidi="fa-IR"/>
              </w:rPr>
            </w:pPr>
            <w:r w:rsidRPr="00DC3CE1">
              <w:rPr>
                <w:rFonts w:asciiTheme="majorBidi" w:hAnsiTheme="majorBidi" w:cstheme="majorBidi"/>
                <w:sz w:val="16"/>
                <w:szCs w:val="16"/>
                <w:lang w:bidi="fa-IR"/>
              </w:rPr>
              <w:t>2018</w:t>
            </w:r>
          </w:p>
        </w:tc>
        <w:tc>
          <w:tcPr>
            <w:tcW w:w="1134" w:type="dxa"/>
            <w:vAlign w:val="center"/>
          </w:tcPr>
          <w:p w14:paraId="017161A2" w14:textId="77777777" w:rsidR="00001D26" w:rsidRPr="00DC3CE1" w:rsidRDefault="00001D26" w:rsidP="00700D0E">
            <w:pPr>
              <w:bidi w:val="0"/>
              <w:spacing w:before="0" w:beforeAutospacing="0" w:after="0" w:afterAutospacing="0" w:line="240" w:lineRule="auto"/>
              <w:ind w:left="0" w:firstLine="0"/>
              <w:rPr>
                <w:rFonts w:asciiTheme="majorBidi" w:hAnsiTheme="majorBidi" w:cstheme="majorBidi"/>
                <w:sz w:val="16"/>
                <w:szCs w:val="16"/>
                <w:rtl/>
              </w:rPr>
            </w:pPr>
            <w:r w:rsidRPr="00DC3CE1">
              <w:rPr>
                <w:rFonts w:asciiTheme="majorBidi" w:hAnsiTheme="majorBidi" w:cstheme="majorBidi"/>
                <w:sz w:val="16"/>
                <w:szCs w:val="16"/>
              </w:rPr>
              <w:t>Journal article</w:t>
            </w:r>
          </w:p>
        </w:tc>
        <w:tc>
          <w:tcPr>
            <w:tcW w:w="1003" w:type="dxa"/>
            <w:vAlign w:val="center"/>
          </w:tcPr>
          <w:p w14:paraId="75BB2F75" w14:textId="77777777" w:rsidR="00001D26" w:rsidRPr="00DC3CE1" w:rsidRDefault="00001D26" w:rsidP="00700D0E">
            <w:pPr>
              <w:bidi w:val="0"/>
              <w:spacing w:before="0" w:beforeAutospacing="0" w:after="0" w:afterAutospacing="0" w:line="240" w:lineRule="auto"/>
              <w:ind w:left="0" w:firstLine="0"/>
              <w:rPr>
                <w:rFonts w:asciiTheme="majorBidi" w:hAnsiTheme="majorBidi" w:cstheme="majorBidi"/>
                <w:sz w:val="16"/>
                <w:szCs w:val="16"/>
                <w:rtl/>
                <w:lang w:bidi="fa-IR"/>
              </w:rPr>
            </w:pPr>
            <w:r w:rsidRPr="00DC3CE1">
              <w:rPr>
                <w:rFonts w:asciiTheme="majorBidi" w:hAnsiTheme="majorBidi" w:cstheme="majorBidi"/>
                <w:sz w:val="16"/>
                <w:szCs w:val="16"/>
                <w:lang w:bidi="fa-IR"/>
              </w:rPr>
              <w:t>Quantitative</w:t>
            </w:r>
          </w:p>
        </w:tc>
        <w:tc>
          <w:tcPr>
            <w:tcW w:w="810" w:type="dxa"/>
          </w:tcPr>
          <w:p w14:paraId="291890C5" w14:textId="77777777" w:rsidR="00001D26" w:rsidRPr="00DC3CE1" w:rsidRDefault="000A7DA8" w:rsidP="00700D0E">
            <w:pPr>
              <w:bidi w:val="0"/>
              <w:spacing w:before="0" w:beforeAutospacing="0" w:after="0" w:afterAutospacing="0" w:line="240" w:lineRule="auto"/>
              <w:ind w:left="0" w:firstLine="0"/>
              <w:rPr>
                <w:rFonts w:asciiTheme="majorBidi" w:hAnsiTheme="majorBidi" w:cstheme="majorBidi"/>
                <w:sz w:val="16"/>
                <w:szCs w:val="16"/>
                <w:lang w:bidi="fa-IR"/>
              </w:rPr>
            </w:pPr>
            <w:r w:rsidRPr="00DC3CE1">
              <w:rPr>
                <w:rFonts w:asciiTheme="majorBidi" w:hAnsiTheme="majorBidi" w:cstheme="majorBidi"/>
                <w:sz w:val="16"/>
                <w:szCs w:val="16"/>
              </w:rPr>
              <w:t xml:space="preserve">Prehospital health care providers </w:t>
            </w:r>
            <w:r w:rsidR="00AD1708" w:rsidRPr="00DC3CE1">
              <w:rPr>
                <w:rFonts w:asciiTheme="majorBidi" w:hAnsiTheme="majorBidi" w:cstheme="majorBidi"/>
                <w:sz w:val="16"/>
                <w:szCs w:val="16"/>
                <w:rtl/>
              </w:rPr>
              <w:t>(</w:t>
            </w:r>
            <w:r w:rsidR="00AD1708" w:rsidRPr="00DC3CE1">
              <w:rPr>
                <w:rFonts w:asciiTheme="majorBidi" w:hAnsiTheme="majorBidi" w:cstheme="majorBidi"/>
                <w:sz w:val="16"/>
                <w:szCs w:val="16"/>
              </w:rPr>
              <w:t>PHPs</w:t>
            </w:r>
            <w:r w:rsidR="00AD1708" w:rsidRPr="00DC3CE1">
              <w:rPr>
                <w:rFonts w:asciiTheme="majorBidi" w:hAnsiTheme="majorBidi" w:cstheme="majorBidi"/>
                <w:sz w:val="16"/>
                <w:szCs w:val="16"/>
                <w:rtl/>
              </w:rPr>
              <w:t>)</w:t>
            </w:r>
          </w:p>
        </w:tc>
        <w:tc>
          <w:tcPr>
            <w:tcW w:w="1080" w:type="dxa"/>
          </w:tcPr>
          <w:p w14:paraId="2E769EEC" w14:textId="77777777" w:rsidR="00001D26" w:rsidRPr="00DC3CE1" w:rsidRDefault="00A12C55" w:rsidP="00700D0E">
            <w:pPr>
              <w:bidi w:val="0"/>
              <w:spacing w:before="0" w:beforeAutospacing="0" w:after="0" w:afterAutospacing="0" w:line="240" w:lineRule="auto"/>
              <w:ind w:left="0" w:firstLine="0"/>
              <w:rPr>
                <w:rFonts w:asciiTheme="majorBidi" w:hAnsiTheme="majorBidi" w:cstheme="majorBidi"/>
                <w:sz w:val="16"/>
                <w:szCs w:val="16"/>
                <w:lang w:bidi="fa-IR"/>
              </w:rPr>
            </w:pPr>
            <w:r w:rsidRPr="00DC3CE1">
              <w:rPr>
                <w:rFonts w:asciiTheme="majorBidi" w:hAnsiTheme="majorBidi" w:cstheme="majorBidi"/>
                <w:sz w:val="16"/>
                <w:szCs w:val="16"/>
                <w:lang w:bidi="fa-IR"/>
              </w:rPr>
              <w:t>Scenario and simulator</w:t>
            </w:r>
          </w:p>
        </w:tc>
        <w:tc>
          <w:tcPr>
            <w:tcW w:w="990" w:type="dxa"/>
          </w:tcPr>
          <w:p w14:paraId="17BB96E8" w14:textId="77777777" w:rsidR="00001D26" w:rsidRPr="00DC3CE1" w:rsidRDefault="00951FD9" w:rsidP="00700D0E">
            <w:pPr>
              <w:bidi w:val="0"/>
              <w:spacing w:before="0" w:beforeAutospacing="0" w:after="0" w:afterAutospacing="0" w:line="240" w:lineRule="auto"/>
              <w:ind w:left="0" w:firstLine="0"/>
              <w:rPr>
                <w:rFonts w:asciiTheme="majorBidi" w:hAnsiTheme="majorBidi" w:cstheme="majorBidi"/>
                <w:sz w:val="16"/>
                <w:szCs w:val="16"/>
                <w:lang w:bidi="fa-IR"/>
              </w:rPr>
            </w:pPr>
            <w:r w:rsidRPr="00DC3CE1">
              <w:rPr>
                <w:rFonts w:asciiTheme="majorBidi" w:hAnsiTheme="majorBidi" w:cstheme="majorBidi"/>
                <w:sz w:val="16"/>
                <w:szCs w:val="16"/>
                <w:lang w:bidi="fa-IR"/>
              </w:rPr>
              <w:t>-</w:t>
            </w:r>
          </w:p>
        </w:tc>
        <w:tc>
          <w:tcPr>
            <w:tcW w:w="1220" w:type="dxa"/>
          </w:tcPr>
          <w:p w14:paraId="12990D96" w14:textId="77777777" w:rsidR="00001D26" w:rsidRPr="00DC3CE1" w:rsidRDefault="00951FD9" w:rsidP="00700D0E">
            <w:pPr>
              <w:bidi w:val="0"/>
              <w:spacing w:before="0" w:beforeAutospacing="0" w:after="0" w:afterAutospacing="0" w:line="240" w:lineRule="auto"/>
              <w:ind w:left="0" w:firstLine="0"/>
              <w:rPr>
                <w:rFonts w:asciiTheme="majorBidi" w:hAnsiTheme="majorBidi" w:cstheme="majorBidi"/>
                <w:sz w:val="16"/>
                <w:szCs w:val="16"/>
                <w:lang w:bidi="fa-IR"/>
              </w:rPr>
            </w:pPr>
            <w:r w:rsidRPr="00DC3CE1">
              <w:rPr>
                <w:rFonts w:asciiTheme="majorBidi" w:hAnsiTheme="majorBidi" w:cstheme="majorBidi"/>
                <w:sz w:val="16"/>
                <w:szCs w:val="16"/>
                <w:lang w:bidi="fa-IR"/>
              </w:rPr>
              <w:t>-</w:t>
            </w:r>
          </w:p>
        </w:tc>
        <w:tc>
          <w:tcPr>
            <w:tcW w:w="1559" w:type="dxa"/>
          </w:tcPr>
          <w:p w14:paraId="14AAFC07" w14:textId="77777777" w:rsidR="00001D26" w:rsidRPr="00DC3CE1" w:rsidRDefault="00AA76DD" w:rsidP="00700D0E">
            <w:pPr>
              <w:bidi w:val="0"/>
              <w:spacing w:before="0" w:beforeAutospacing="0" w:after="0" w:afterAutospacing="0" w:line="240" w:lineRule="auto"/>
              <w:ind w:left="0" w:firstLine="0"/>
              <w:rPr>
                <w:rFonts w:asciiTheme="majorBidi" w:hAnsiTheme="majorBidi" w:cstheme="majorBidi"/>
                <w:sz w:val="16"/>
                <w:szCs w:val="16"/>
                <w:lang w:bidi="fa-IR"/>
              </w:rPr>
            </w:pPr>
            <w:r w:rsidRPr="00DC3CE1">
              <w:rPr>
                <w:rFonts w:asciiTheme="majorBidi" w:hAnsiTheme="majorBidi" w:cstheme="majorBidi"/>
                <w:sz w:val="16"/>
                <w:szCs w:val="16"/>
                <w:lang w:bidi="fa-IR"/>
              </w:rPr>
              <w:t>-</w:t>
            </w:r>
          </w:p>
        </w:tc>
        <w:tc>
          <w:tcPr>
            <w:tcW w:w="1701" w:type="dxa"/>
          </w:tcPr>
          <w:p w14:paraId="7E93456C" w14:textId="77777777" w:rsidR="00001D26" w:rsidRPr="00DC3CE1" w:rsidRDefault="00C45005" w:rsidP="00700D0E">
            <w:pPr>
              <w:bidi w:val="0"/>
              <w:spacing w:before="0" w:beforeAutospacing="0" w:after="0" w:afterAutospacing="0" w:line="240" w:lineRule="auto"/>
              <w:ind w:left="0" w:firstLine="0"/>
              <w:rPr>
                <w:rFonts w:asciiTheme="majorBidi" w:hAnsiTheme="majorBidi" w:cstheme="majorBidi"/>
                <w:sz w:val="16"/>
                <w:szCs w:val="16"/>
                <w:lang w:bidi="fa-IR"/>
              </w:rPr>
            </w:pPr>
            <w:r w:rsidRPr="00DC3CE1">
              <w:rPr>
                <w:rFonts w:asciiTheme="majorBidi" w:hAnsiTheme="majorBidi" w:cstheme="majorBidi"/>
                <w:sz w:val="16"/>
                <w:szCs w:val="16"/>
                <w:lang w:bidi="fa-IR"/>
              </w:rPr>
              <w:t>Technical skill assessment</w:t>
            </w:r>
          </w:p>
        </w:tc>
        <w:tc>
          <w:tcPr>
            <w:tcW w:w="2552" w:type="dxa"/>
          </w:tcPr>
          <w:p w14:paraId="72DB38DE" w14:textId="77777777" w:rsidR="00001D26" w:rsidRPr="00DC3CE1" w:rsidRDefault="008C1DE0" w:rsidP="00700D0E">
            <w:pPr>
              <w:bidi w:val="0"/>
              <w:spacing w:before="0" w:beforeAutospacing="0" w:after="0" w:afterAutospacing="0" w:line="240" w:lineRule="auto"/>
              <w:ind w:left="0" w:firstLine="0"/>
              <w:rPr>
                <w:rFonts w:asciiTheme="majorBidi" w:hAnsiTheme="majorBidi" w:cstheme="majorBidi"/>
                <w:sz w:val="16"/>
                <w:szCs w:val="16"/>
                <w:lang w:bidi="fa-IR"/>
              </w:rPr>
            </w:pPr>
            <w:r w:rsidRPr="00DC3CE1">
              <w:rPr>
                <w:rFonts w:asciiTheme="majorBidi" w:hAnsiTheme="majorBidi" w:cstheme="majorBidi"/>
                <w:sz w:val="16"/>
                <w:szCs w:val="16"/>
                <w:lang w:bidi="fa-IR"/>
              </w:rPr>
              <w:t>-</w:t>
            </w:r>
          </w:p>
        </w:tc>
      </w:tr>
      <w:tr w:rsidR="00DC3CE1" w:rsidRPr="00DC3CE1" w14:paraId="73A92C18" w14:textId="77777777" w:rsidTr="00D342D0">
        <w:trPr>
          <w:trHeight w:val="265"/>
          <w:jc w:val="center"/>
        </w:trPr>
        <w:tc>
          <w:tcPr>
            <w:tcW w:w="404" w:type="dxa"/>
            <w:vAlign w:val="center"/>
          </w:tcPr>
          <w:p w14:paraId="245ACDAC" w14:textId="5F1F33BC" w:rsidR="00001D26" w:rsidRPr="00DC3CE1" w:rsidRDefault="006B0E62" w:rsidP="00700D0E">
            <w:pPr>
              <w:bidi w:val="0"/>
              <w:spacing w:before="0" w:beforeAutospacing="0" w:after="0" w:afterAutospacing="0" w:line="240" w:lineRule="auto"/>
              <w:ind w:left="0" w:firstLine="0"/>
              <w:rPr>
                <w:rFonts w:asciiTheme="majorBidi" w:hAnsiTheme="majorBidi" w:cstheme="majorBidi"/>
                <w:sz w:val="16"/>
                <w:szCs w:val="16"/>
              </w:rPr>
            </w:pPr>
            <w:r>
              <w:rPr>
                <w:rFonts w:asciiTheme="majorBidi" w:hAnsiTheme="majorBidi" w:cstheme="majorBidi"/>
                <w:sz w:val="16"/>
                <w:szCs w:val="16"/>
              </w:rPr>
              <w:t>13</w:t>
            </w:r>
          </w:p>
        </w:tc>
        <w:tc>
          <w:tcPr>
            <w:tcW w:w="851" w:type="dxa"/>
          </w:tcPr>
          <w:p w14:paraId="4A910CF6" w14:textId="77777777" w:rsidR="00001D26" w:rsidRPr="00DC3CE1" w:rsidRDefault="00001D26" w:rsidP="00700D0E">
            <w:pPr>
              <w:bidi w:val="0"/>
              <w:spacing w:before="0" w:beforeAutospacing="0" w:after="0" w:afterAutospacing="0" w:line="240" w:lineRule="auto"/>
              <w:ind w:left="0" w:firstLine="0"/>
              <w:rPr>
                <w:rFonts w:asciiTheme="majorBidi" w:hAnsiTheme="majorBidi" w:cstheme="majorBidi"/>
                <w:sz w:val="16"/>
                <w:szCs w:val="16"/>
              </w:rPr>
            </w:pPr>
            <w:proofErr w:type="spellStart"/>
            <w:r w:rsidRPr="00DC3CE1">
              <w:rPr>
                <w:rFonts w:asciiTheme="majorBidi" w:hAnsiTheme="majorBidi" w:cstheme="majorBidi"/>
                <w:sz w:val="16"/>
                <w:szCs w:val="16"/>
              </w:rPr>
              <w:t>Noveanu</w:t>
            </w:r>
            <w:proofErr w:type="spellEnd"/>
            <w:r w:rsidRPr="00DC3CE1">
              <w:rPr>
                <w:rFonts w:asciiTheme="majorBidi" w:hAnsiTheme="majorBidi" w:cstheme="majorBidi"/>
                <w:sz w:val="16"/>
                <w:szCs w:val="16"/>
              </w:rPr>
              <w:t xml:space="preserve"> et. al. </w:t>
            </w:r>
            <w:r w:rsidRPr="00DC3CE1">
              <w:rPr>
                <w:rFonts w:asciiTheme="majorBidi" w:hAnsiTheme="majorBidi" w:cstheme="majorBidi"/>
                <w:sz w:val="16"/>
                <w:szCs w:val="16"/>
              </w:rPr>
              <w:fldChar w:fldCharType="begin"/>
            </w:r>
            <w:r w:rsidRPr="00DC3CE1">
              <w:rPr>
                <w:rFonts w:asciiTheme="majorBidi" w:hAnsiTheme="majorBidi" w:cstheme="majorBidi"/>
                <w:sz w:val="16"/>
                <w:szCs w:val="16"/>
              </w:rPr>
              <w:instrText xml:space="preserve"> ADDIN EN.CITE &lt;EndNote&gt;&lt;Cite&gt;&lt;Author&gt;Noveanu&lt;/Author&gt;&lt;Year&gt;2017&lt;/Year&gt;&lt;RecNum&gt;221&lt;/RecNum&gt;&lt;DisplayText&gt;(62)&lt;/DisplayText&gt;&lt;record&gt;&lt;rec-number&gt;221&lt;/rec-number&gt;&lt;foreign-keys&gt;&lt;key app="EN" db-id="we0zppea3ersx5erfsopza0v25r5d2wp0z0r" timestamp="1679993573"&gt;221&lt;/key&gt;&lt;/foreign-keys&gt;&lt;ref-type name="Journal Article"&gt;17&lt;/ref-type&gt;&lt;contributors&gt;&lt;authors&gt;&lt;author&gt;Noveanu, J.&lt;/author&gt;&lt;author&gt;Amsler, F.&lt;/author&gt;&lt;author&gt;Ummenhofer, W.&lt;/author&gt;&lt;author&gt;von Wyl, T.&lt;/author&gt;&lt;author&gt;Zuercher, M.&lt;/author&gt;&lt;/authors&gt;&lt;/contributors&gt;&lt;titles&gt;&lt;title&gt;Assessment of Simulated Emergency Scenarios: Are Trained Observers Necessary?&lt;/title&gt;&lt;secondary-title&gt;Prehospital Emergency Care&lt;/secondary-title&gt;&lt;/titles&gt;&lt;periodical&gt;&lt;full-title&gt;Prehospital Emergency Care&lt;/full-title&gt;&lt;/periodical&gt;&lt;pages&gt;511-524&lt;/pages&gt;&lt;volume&gt;21&lt;/volume&gt;&lt;number&gt;4&lt;/number&gt;&lt;dates&gt;&lt;year&gt;2017&lt;/year&gt;&lt;/dates&gt;&lt;urls&gt;&lt;related-urls&gt;&lt;url&gt;https://ovidsp.ovid.com/ovidweb.cgi?T=JS&amp;amp;CSC=Y&amp;amp;NEWS=N&amp;amp;PAGE=fulltext&amp;amp;D=med14&amp;amp;AN=28409648&lt;/url&gt;&lt;/related-urls&gt;&lt;/urls&gt;&lt;/record&gt;&lt;/Cite&gt;&lt;/EndNote&gt;</w:instrText>
            </w:r>
            <w:r w:rsidRPr="00DC3CE1">
              <w:rPr>
                <w:rFonts w:asciiTheme="majorBidi" w:hAnsiTheme="majorBidi" w:cstheme="majorBidi"/>
                <w:sz w:val="16"/>
                <w:szCs w:val="16"/>
              </w:rPr>
              <w:fldChar w:fldCharType="separate"/>
            </w:r>
            <w:r w:rsidR="0091705A" w:rsidRPr="00DC3CE1">
              <w:rPr>
                <w:rFonts w:asciiTheme="majorBidi" w:hAnsiTheme="majorBidi" w:cstheme="majorBidi"/>
                <w:noProof/>
                <w:sz w:val="16"/>
                <w:szCs w:val="16"/>
              </w:rPr>
              <w:t>(36</w:t>
            </w:r>
            <w:r w:rsidRPr="00DC3CE1">
              <w:rPr>
                <w:rFonts w:asciiTheme="majorBidi" w:hAnsiTheme="majorBidi" w:cstheme="majorBidi"/>
                <w:noProof/>
                <w:sz w:val="16"/>
                <w:szCs w:val="16"/>
              </w:rPr>
              <w:t>)</w:t>
            </w:r>
            <w:r w:rsidRPr="00DC3CE1">
              <w:rPr>
                <w:rFonts w:asciiTheme="majorBidi" w:hAnsiTheme="majorBidi" w:cstheme="majorBidi"/>
                <w:sz w:val="16"/>
                <w:szCs w:val="16"/>
              </w:rPr>
              <w:fldChar w:fldCharType="end"/>
            </w:r>
          </w:p>
        </w:tc>
        <w:tc>
          <w:tcPr>
            <w:tcW w:w="1575" w:type="dxa"/>
          </w:tcPr>
          <w:p w14:paraId="39AB0C2A" w14:textId="77777777" w:rsidR="00001D26" w:rsidRPr="00DC3CE1" w:rsidRDefault="00001D26" w:rsidP="00700D0E">
            <w:pPr>
              <w:bidi w:val="0"/>
              <w:spacing w:before="0" w:beforeAutospacing="0" w:after="0" w:afterAutospacing="0" w:line="240" w:lineRule="auto"/>
              <w:ind w:left="0" w:firstLine="0"/>
              <w:rPr>
                <w:rFonts w:asciiTheme="majorBidi" w:hAnsiTheme="majorBidi" w:cstheme="majorBidi"/>
                <w:sz w:val="16"/>
                <w:szCs w:val="16"/>
              </w:rPr>
            </w:pPr>
            <w:r w:rsidRPr="00DC3CE1">
              <w:rPr>
                <w:rFonts w:asciiTheme="majorBidi" w:hAnsiTheme="majorBidi" w:cstheme="majorBidi"/>
                <w:sz w:val="16"/>
                <w:szCs w:val="16"/>
              </w:rPr>
              <w:t>Assessment of Simulated Emergency Scenarios: Are Trained Observers Necessary?</w:t>
            </w:r>
          </w:p>
        </w:tc>
        <w:tc>
          <w:tcPr>
            <w:tcW w:w="855" w:type="dxa"/>
            <w:vAlign w:val="center"/>
          </w:tcPr>
          <w:p w14:paraId="71FE7614" w14:textId="77777777" w:rsidR="00001D26" w:rsidRPr="00DC3CE1" w:rsidRDefault="00001D26" w:rsidP="00700D0E">
            <w:pPr>
              <w:bidi w:val="0"/>
              <w:spacing w:before="0" w:beforeAutospacing="0" w:after="0" w:afterAutospacing="0" w:line="240" w:lineRule="auto"/>
              <w:ind w:left="0" w:firstLine="0"/>
              <w:rPr>
                <w:rFonts w:asciiTheme="majorBidi" w:hAnsiTheme="majorBidi" w:cstheme="majorBidi"/>
                <w:sz w:val="16"/>
                <w:szCs w:val="16"/>
              </w:rPr>
            </w:pPr>
            <w:r w:rsidRPr="00DC3CE1">
              <w:rPr>
                <w:rFonts w:asciiTheme="majorBidi" w:hAnsiTheme="majorBidi" w:cstheme="majorBidi"/>
                <w:sz w:val="16"/>
                <w:szCs w:val="16"/>
              </w:rPr>
              <w:t>Switzerland</w:t>
            </w:r>
          </w:p>
        </w:tc>
        <w:tc>
          <w:tcPr>
            <w:tcW w:w="563" w:type="dxa"/>
            <w:vAlign w:val="center"/>
          </w:tcPr>
          <w:p w14:paraId="4A04E0C4" w14:textId="1E655577" w:rsidR="00001D26" w:rsidRPr="00DC3CE1" w:rsidRDefault="001438A3" w:rsidP="00700D0E">
            <w:pPr>
              <w:bidi w:val="0"/>
              <w:spacing w:before="0" w:beforeAutospacing="0" w:after="0" w:afterAutospacing="0" w:line="240" w:lineRule="auto"/>
              <w:ind w:left="0" w:firstLine="0"/>
              <w:rPr>
                <w:rFonts w:asciiTheme="majorBidi" w:hAnsiTheme="majorBidi" w:cstheme="majorBidi"/>
                <w:sz w:val="16"/>
                <w:szCs w:val="16"/>
                <w:lang w:bidi="fa-IR"/>
              </w:rPr>
            </w:pPr>
            <w:r>
              <w:rPr>
                <w:rFonts w:asciiTheme="majorBidi" w:hAnsiTheme="majorBidi" w:cstheme="majorBidi"/>
                <w:sz w:val="16"/>
                <w:szCs w:val="16"/>
                <w:lang w:bidi="fa-IR"/>
              </w:rPr>
              <w:t>2017</w:t>
            </w:r>
          </w:p>
        </w:tc>
        <w:tc>
          <w:tcPr>
            <w:tcW w:w="1134" w:type="dxa"/>
            <w:vAlign w:val="center"/>
          </w:tcPr>
          <w:p w14:paraId="382F90A7" w14:textId="77777777" w:rsidR="00001D26" w:rsidRPr="00DC3CE1" w:rsidRDefault="00001D26" w:rsidP="00700D0E">
            <w:pPr>
              <w:bidi w:val="0"/>
              <w:spacing w:before="0" w:beforeAutospacing="0" w:after="0" w:afterAutospacing="0" w:line="240" w:lineRule="auto"/>
              <w:ind w:left="0" w:firstLine="0"/>
              <w:rPr>
                <w:rFonts w:asciiTheme="majorBidi" w:hAnsiTheme="majorBidi" w:cstheme="majorBidi"/>
                <w:sz w:val="16"/>
                <w:szCs w:val="16"/>
              </w:rPr>
            </w:pPr>
            <w:r w:rsidRPr="00DC3CE1">
              <w:rPr>
                <w:rFonts w:asciiTheme="majorBidi" w:hAnsiTheme="majorBidi" w:cstheme="majorBidi"/>
                <w:sz w:val="16"/>
                <w:szCs w:val="16"/>
              </w:rPr>
              <w:t>Journal article</w:t>
            </w:r>
          </w:p>
        </w:tc>
        <w:tc>
          <w:tcPr>
            <w:tcW w:w="1003" w:type="dxa"/>
            <w:vAlign w:val="center"/>
          </w:tcPr>
          <w:p w14:paraId="13CD1B28" w14:textId="77777777" w:rsidR="00001D26" w:rsidRPr="00DC3CE1" w:rsidRDefault="00001D26" w:rsidP="00700D0E">
            <w:pPr>
              <w:bidi w:val="0"/>
              <w:spacing w:before="0" w:beforeAutospacing="0" w:after="0" w:afterAutospacing="0" w:line="240" w:lineRule="auto"/>
              <w:ind w:left="0" w:firstLine="0"/>
              <w:rPr>
                <w:rFonts w:asciiTheme="majorBidi" w:hAnsiTheme="majorBidi" w:cstheme="majorBidi"/>
                <w:sz w:val="16"/>
                <w:szCs w:val="16"/>
                <w:rtl/>
                <w:lang w:bidi="fa-IR"/>
              </w:rPr>
            </w:pPr>
            <w:r w:rsidRPr="00DC3CE1">
              <w:rPr>
                <w:rFonts w:asciiTheme="majorBidi" w:hAnsiTheme="majorBidi" w:cstheme="majorBidi"/>
                <w:sz w:val="16"/>
                <w:szCs w:val="16"/>
                <w:lang w:bidi="fa-IR"/>
              </w:rPr>
              <w:t>Quantitative</w:t>
            </w:r>
          </w:p>
        </w:tc>
        <w:tc>
          <w:tcPr>
            <w:tcW w:w="810" w:type="dxa"/>
          </w:tcPr>
          <w:p w14:paraId="3E9781C2" w14:textId="77777777" w:rsidR="00001D26" w:rsidRPr="00DC3CE1" w:rsidRDefault="000A7DA8" w:rsidP="00700D0E">
            <w:pPr>
              <w:bidi w:val="0"/>
              <w:spacing w:before="0" w:beforeAutospacing="0" w:after="0" w:afterAutospacing="0" w:line="240" w:lineRule="auto"/>
              <w:ind w:left="0" w:firstLine="0"/>
              <w:rPr>
                <w:rFonts w:asciiTheme="majorBidi" w:hAnsiTheme="majorBidi" w:cstheme="majorBidi"/>
                <w:sz w:val="16"/>
                <w:szCs w:val="16"/>
                <w:lang w:bidi="fa-IR"/>
              </w:rPr>
            </w:pPr>
            <w:r w:rsidRPr="00DC3CE1">
              <w:rPr>
                <w:rFonts w:asciiTheme="majorBidi" w:hAnsiTheme="majorBidi" w:cstheme="majorBidi"/>
                <w:sz w:val="16"/>
                <w:szCs w:val="16"/>
              </w:rPr>
              <w:t>Emergency medicine specialist</w:t>
            </w:r>
          </w:p>
        </w:tc>
        <w:tc>
          <w:tcPr>
            <w:tcW w:w="1080" w:type="dxa"/>
          </w:tcPr>
          <w:p w14:paraId="5559BA1B" w14:textId="77777777" w:rsidR="00001D26" w:rsidRPr="00DC3CE1" w:rsidRDefault="00A12C55" w:rsidP="00700D0E">
            <w:pPr>
              <w:bidi w:val="0"/>
              <w:spacing w:before="0" w:beforeAutospacing="0" w:after="0" w:afterAutospacing="0" w:line="240" w:lineRule="auto"/>
              <w:ind w:left="0" w:firstLine="0"/>
              <w:rPr>
                <w:rFonts w:asciiTheme="majorBidi" w:hAnsiTheme="majorBidi" w:cstheme="majorBidi"/>
                <w:sz w:val="16"/>
                <w:szCs w:val="16"/>
                <w:lang w:bidi="fa-IR"/>
              </w:rPr>
            </w:pPr>
            <w:r w:rsidRPr="00DC3CE1">
              <w:rPr>
                <w:rFonts w:asciiTheme="majorBidi" w:hAnsiTheme="majorBidi" w:cstheme="majorBidi"/>
                <w:sz w:val="16"/>
                <w:szCs w:val="16"/>
                <w:lang w:bidi="fa-IR"/>
              </w:rPr>
              <w:t>Simulator</w:t>
            </w:r>
          </w:p>
        </w:tc>
        <w:tc>
          <w:tcPr>
            <w:tcW w:w="990" w:type="dxa"/>
          </w:tcPr>
          <w:p w14:paraId="6E457459" w14:textId="77777777" w:rsidR="00001D26" w:rsidRPr="00DC3CE1" w:rsidRDefault="00951FD9" w:rsidP="00700D0E">
            <w:pPr>
              <w:bidi w:val="0"/>
              <w:spacing w:before="0" w:beforeAutospacing="0" w:after="0" w:afterAutospacing="0" w:line="240" w:lineRule="auto"/>
              <w:ind w:left="0" w:firstLine="0"/>
              <w:rPr>
                <w:rFonts w:asciiTheme="majorBidi" w:hAnsiTheme="majorBidi" w:cstheme="majorBidi"/>
                <w:sz w:val="16"/>
                <w:szCs w:val="16"/>
                <w:lang w:bidi="fa-IR"/>
              </w:rPr>
            </w:pPr>
            <w:r w:rsidRPr="00DC3CE1">
              <w:rPr>
                <w:rFonts w:asciiTheme="majorBidi" w:hAnsiTheme="majorBidi" w:cstheme="majorBidi"/>
                <w:sz w:val="16"/>
                <w:szCs w:val="16"/>
                <w:lang w:bidi="fa-IR"/>
              </w:rPr>
              <w:t>-</w:t>
            </w:r>
          </w:p>
        </w:tc>
        <w:tc>
          <w:tcPr>
            <w:tcW w:w="1220" w:type="dxa"/>
          </w:tcPr>
          <w:p w14:paraId="798D72AA" w14:textId="77777777" w:rsidR="00001D26" w:rsidRPr="00DC3CE1" w:rsidRDefault="00951FD9" w:rsidP="00700D0E">
            <w:pPr>
              <w:bidi w:val="0"/>
              <w:spacing w:before="0" w:beforeAutospacing="0" w:after="0" w:afterAutospacing="0" w:line="240" w:lineRule="auto"/>
              <w:ind w:left="0" w:firstLine="0"/>
              <w:rPr>
                <w:rFonts w:asciiTheme="majorBidi" w:hAnsiTheme="majorBidi" w:cstheme="majorBidi"/>
                <w:sz w:val="16"/>
                <w:szCs w:val="16"/>
                <w:lang w:bidi="fa-IR"/>
              </w:rPr>
            </w:pPr>
            <w:r w:rsidRPr="00DC3CE1">
              <w:rPr>
                <w:rFonts w:asciiTheme="majorBidi" w:hAnsiTheme="majorBidi" w:cstheme="majorBidi"/>
                <w:sz w:val="16"/>
                <w:szCs w:val="16"/>
                <w:lang w:bidi="fa-IR"/>
              </w:rPr>
              <w:t>-</w:t>
            </w:r>
          </w:p>
        </w:tc>
        <w:tc>
          <w:tcPr>
            <w:tcW w:w="1559" w:type="dxa"/>
          </w:tcPr>
          <w:p w14:paraId="4274D92C" w14:textId="77777777" w:rsidR="00001D26" w:rsidRPr="00DC3CE1" w:rsidRDefault="00AA76DD" w:rsidP="00700D0E">
            <w:pPr>
              <w:bidi w:val="0"/>
              <w:spacing w:before="0" w:beforeAutospacing="0" w:after="0" w:afterAutospacing="0" w:line="240" w:lineRule="auto"/>
              <w:ind w:left="0" w:firstLine="0"/>
              <w:rPr>
                <w:rFonts w:asciiTheme="majorBidi" w:hAnsiTheme="majorBidi" w:cstheme="majorBidi"/>
                <w:sz w:val="16"/>
                <w:szCs w:val="16"/>
                <w:lang w:bidi="fa-IR"/>
              </w:rPr>
            </w:pPr>
            <w:r w:rsidRPr="00DC3CE1">
              <w:rPr>
                <w:rFonts w:asciiTheme="majorBidi" w:hAnsiTheme="majorBidi" w:cstheme="majorBidi"/>
                <w:sz w:val="16"/>
                <w:szCs w:val="16"/>
                <w:lang w:bidi="fa-IR"/>
              </w:rPr>
              <w:t>-</w:t>
            </w:r>
          </w:p>
        </w:tc>
        <w:tc>
          <w:tcPr>
            <w:tcW w:w="1701" w:type="dxa"/>
          </w:tcPr>
          <w:p w14:paraId="17BC38BD" w14:textId="77777777" w:rsidR="00001D26" w:rsidRPr="00DC3CE1" w:rsidRDefault="00C45005" w:rsidP="00700D0E">
            <w:pPr>
              <w:bidi w:val="0"/>
              <w:spacing w:before="0" w:beforeAutospacing="0" w:after="0" w:afterAutospacing="0" w:line="240" w:lineRule="auto"/>
              <w:ind w:left="0" w:firstLine="0"/>
              <w:rPr>
                <w:rFonts w:asciiTheme="majorBidi" w:hAnsiTheme="majorBidi" w:cstheme="majorBidi"/>
                <w:sz w:val="16"/>
                <w:szCs w:val="16"/>
                <w:lang w:bidi="fa-IR"/>
              </w:rPr>
            </w:pPr>
            <w:r w:rsidRPr="00DC3CE1">
              <w:rPr>
                <w:rFonts w:asciiTheme="majorBidi" w:hAnsiTheme="majorBidi" w:cstheme="majorBidi"/>
                <w:sz w:val="16"/>
                <w:szCs w:val="16"/>
                <w:lang w:bidi="fa-IR"/>
              </w:rPr>
              <w:t>Assessment of technical and non-technical skills</w:t>
            </w:r>
          </w:p>
        </w:tc>
        <w:tc>
          <w:tcPr>
            <w:tcW w:w="2552" w:type="dxa"/>
          </w:tcPr>
          <w:p w14:paraId="2AD976A4" w14:textId="77777777" w:rsidR="00001D26" w:rsidRPr="00DC3CE1" w:rsidRDefault="008C1DE0" w:rsidP="00700D0E">
            <w:pPr>
              <w:bidi w:val="0"/>
              <w:spacing w:before="0" w:beforeAutospacing="0" w:after="0" w:afterAutospacing="0" w:line="240" w:lineRule="auto"/>
              <w:ind w:left="0" w:firstLine="0"/>
              <w:rPr>
                <w:rFonts w:asciiTheme="majorBidi" w:hAnsiTheme="majorBidi" w:cstheme="majorBidi"/>
                <w:sz w:val="16"/>
                <w:szCs w:val="16"/>
                <w:lang w:bidi="fa-IR"/>
              </w:rPr>
            </w:pPr>
            <w:r w:rsidRPr="00DC3CE1">
              <w:rPr>
                <w:rFonts w:asciiTheme="majorBidi" w:hAnsiTheme="majorBidi" w:cstheme="majorBidi"/>
                <w:sz w:val="16"/>
                <w:szCs w:val="16"/>
                <w:lang w:bidi="fa-IR"/>
              </w:rPr>
              <w:t>-</w:t>
            </w:r>
          </w:p>
        </w:tc>
      </w:tr>
      <w:tr w:rsidR="00DC3CE1" w:rsidRPr="00DC3CE1" w14:paraId="7CDCFF1A" w14:textId="77777777" w:rsidTr="00D342D0">
        <w:trPr>
          <w:trHeight w:val="265"/>
          <w:jc w:val="center"/>
        </w:trPr>
        <w:tc>
          <w:tcPr>
            <w:tcW w:w="404" w:type="dxa"/>
            <w:vAlign w:val="center"/>
          </w:tcPr>
          <w:p w14:paraId="3C0D8F9A" w14:textId="66447FF7" w:rsidR="00A12C55" w:rsidRPr="00DC3CE1" w:rsidRDefault="006B0E62" w:rsidP="00700D0E">
            <w:pPr>
              <w:bidi w:val="0"/>
              <w:spacing w:before="0" w:beforeAutospacing="0" w:after="0" w:afterAutospacing="0" w:line="240" w:lineRule="auto"/>
              <w:ind w:left="0" w:firstLine="0"/>
              <w:rPr>
                <w:rFonts w:asciiTheme="majorBidi" w:hAnsiTheme="majorBidi" w:cstheme="majorBidi"/>
                <w:sz w:val="16"/>
                <w:szCs w:val="16"/>
              </w:rPr>
            </w:pPr>
            <w:r>
              <w:rPr>
                <w:rFonts w:asciiTheme="majorBidi" w:hAnsiTheme="majorBidi" w:cstheme="majorBidi"/>
                <w:sz w:val="16"/>
                <w:szCs w:val="16"/>
              </w:rPr>
              <w:t>14</w:t>
            </w:r>
          </w:p>
        </w:tc>
        <w:tc>
          <w:tcPr>
            <w:tcW w:w="851" w:type="dxa"/>
            <w:vAlign w:val="center"/>
          </w:tcPr>
          <w:p w14:paraId="6F4ADC96" w14:textId="77777777" w:rsidR="00A12C55" w:rsidRPr="00DC3CE1" w:rsidRDefault="00A12C55" w:rsidP="0091705A">
            <w:pPr>
              <w:bidi w:val="0"/>
              <w:spacing w:before="0" w:beforeAutospacing="0" w:after="0" w:afterAutospacing="0" w:line="240" w:lineRule="auto"/>
              <w:ind w:left="0" w:firstLine="0"/>
              <w:rPr>
                <w:rFonts w:asciiTheme="majorBidi" w:hAnsiTheme="majorBidi" w:cstheme="majorBidi"/>
                <w:sz w:val="16"/>
                <w:szCs w:val="16"/>
              </w:rPr>
            </w:pPr>
            <w:r w:rsidRPr="00DC3CE1">
              <w:rPr>
                <w:rFonts w:asciiTheme="majorBidi" w:hAnsiTheme="majorBidi" w:cstheme="majorBidi"/>
                <w:sz w:val="16"/>
                <w:szCs w:val="16"/>
              </w:rPr>
              <w:t xml:space="preserve">Black et. al. </w:t>
            </w:r>
            <w:r w:rsidRPr="00DC3CE1">
              <w:rPr>
                <w:rFonts w:asciiTheme="majorBidi" w:hAnsiTheme="majorBidi" w:cstheme="majorBidi"/>
                <w:sz w:val="16"/>
                <w:szCs w:val="16"/>
              </w:rPr>
              <w:fldChar w:fldCharType="begin">
                <w:fldData xml:space="preserve">PEVuZE5vdGU+PENpdGU+PEF1dGhvcj5CbGFjazwvQXV0aG9yPjxZZWFyPjIwMTA8L1llYXI+PFJl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</w:fldData>
              </w:fldChar>
            </w:r>
            <w:r w:rsidRPr="00DC3CE1">
              <w:rPr>
                <w:rFonts w:asciiTheme="majorBidi" w:hAnsiTheme="majorBidi" w:cstheme="majorBidi"/>
                <w:sz w:val="16"/>
                <w:szCs w:val="16"/>
              </w:rPr>
              <w:instrText xml:space="preserve"> ADDIN EN.CITE </w:instrText>
            </w:r>
            <w:r w:rsidRPr="00DC3CE1">
              <w:rPr>
                <w:rFonts w:asciiTheme="majorBidi" w:hAnsiTheme="majorBidi" w:cstheme="majorBidi"/>
                <w:sz w:val="16"/>
                <w:szCs w:val="16"/>
              </w:rPr>
              <w:fldChar w:fldCharType="begin">
                <w:fldData xml:space="preserve">PEVuZE5vdGU+PENpdGU+PEF1dGhvcj5CbGFjazwvQXV0aG9yPjxZZWFyPjIwMTA8L1llYXI+PFJl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</w:fldData>
              </w:fldChar>
            </w:r>
            <w:r w:rsidRPr="00DC3CE1">
              <w:rPr>
                <w:rFonts w:asciiTheme="majorBidi" w:hAnsiTheme="majorBidi" w:cstheme="majorBidi"/>
                <w:sz w:val="16"/>
                <w:szCs w:val="16"/>
              </w:rPr>
              <w:instrText xml:space="preserve"> ADDIN EN.CITE.DATA </w:instrText>
            </w:r>
            <w:r w:rsidRPr="00DC3CE1">
              <w:rPr>
                <w:rFonts w:asciiTheme="majorBidi" w:hAnsiTheme="majorBidi" w:cstheme="majorBidi"/>
                <w:sz w:val="16"/>
                <w:szCs w:val="16"/>
              </w:rPr>
            </w:r>
            <w:r w:rsidRPr="00DC3CE1">
              <w:rPr>
                <w:rFonts w:asciiTheme="majorBidi" w:hAnsiTheme="majorBidi" w:cstheme="majorBidi"/>
                <w:sz w:val="16"/>
                <w:szCs w:val="16"/>
              </w:rPr>
              <w:fldChar w:fldCharType="end"/>
            </w:r>
            <w:r w:rsidRPr="00DC3CE1">
              <w:rPr>
                <w:rFonts w:asciiTheme="majorBidi" w:hAnsiTheme="majorBidi" w:cstheme="majorBidi"/>
                <w:sz w:val="16"/>
                <w:szCs w:val="16"/>
              </w:rPr>
            </w:r>
            <w:r w:rsidRPr="00DC3CE1">
              <w:rPr>
                <w:rFonts w:asciiTheme="majorBidi" w:hAnsiTheme="majorBidi" w:cstheme="majorBidi"/>
                <w:sz w:val="16"/>
                <w:szCs w:val="16"/>
              </w:rPr>
              <w:fldChar w:fldCharType="separate"/>
            </w:r>
            <w:r w:rsidRPr="00DC3CE1">
              <w:rPr>
                <w:rFonts w:asciiTheme="majorBidi" w:hAnsiTheme="majorBidi" w:cstheme="majorBidi"/>
                <w:noProof/>
                <w:sz w:val="16"/>
                <w:szCs w:val="16"/>
              </w:rPr>
              <w:t>(</w:t>
            </w:r>
            <w:r w:rsidR="0091705A" w:rsidRPr="00DC3CE1">
              <w:rPr>
                <w:rFonts w:asciiTheme="majorBidi" w:hAnsiTheme="majorBidi" w:cstheme="majorBidi"/>
                <w:noProof/>
                <w:sz w:val="16"/>
                <w:szCs w:val="16"/>
              </w:rPr>
              <w:t>37</w:t>
            </w:r>
            <w:r w:rsidRPr="00DC3CE1">
              <w:rPr>
                <w:rFonts w:asciiTheme="majorBidi" w:hAnsiTheme="majorBidi" w:cstheme="majorBidi"/>
                <w:noProof/>
                <w:sz w:val="16"/>
                <w:szCs w:val="16"/>
              </w:rPr>
              <w:t>)</w:t>
            </w:r>
            <w:r w:rsidRPr="00DC3CE1">
              <w:rPr>
                <w:rFonts w:asciiTheme="majorBidi" w:hAnsiTheme="majorBidi" w:cstheme="majorBidi"/>
                <w:sz w:val="16"/>
                <w:szCs w:val="16"/>
              </w:rPr>
              <w:fldChar w:fldCharType="end"/>
            </w:r>
          </w:p>
        </w:tc>
        <w:tc>
          <w:tcPr>
            <w:tcW w:w="1575" w:type="dxa"/>
            <w:vAlign w:val="center"/>
          </w:tcPr>
          <w:p w14:paraId="25FD57F0" w14:textId="77777777" w:rsidR="00A12C55" w:rsidRPr="00DC3CE1" w:rsidRDefault="00A12C55" w:rsidP="00700D0E">
            <w:pPr>
              <w:bidi w:val="0"/>
              <w:spacing w:before="0" w:beforeAutospacing="0" w:after="0" w:afterAutospacing="0" w:line="240" w:lineRule="auto"/>
              <w:ind w:left="0" w:firstLine="0"/>
              <w:rPr>
                <w:rFonts w:asciiTheme="majorBidi" w:hAnsiTheme="majorBidi" w:cstheme="majorBidi"/>
                <w:sz w:val="16"/>
                <w:szCs w:val="16"/>
              </w:rPr>
            </w:pPr>
            <w:r w:rsidRPr="00DC3CE1">
              <w:rPr>
                <w:rFonts w:asciiTheme="majorBidi" w:hAnsiTheme="majorBidi" w:cstheme="majorBidi"/>
                <w:sz w:val="16"/>
                <w:szCs w:val="16"/>
              </w:rPr>
              <w:t xml:space="preserve">Assessment of surgical competence at carotid endarterectomy under local </w:t>
            </w:r>
            <w:proofErr w:type="spellStart"/>
            <w:r w:rsidRPr="00DC3CE1">
              <w:rPr>
                <w:rFonts w:asciiTheme="majorBidi" w:hAnsiTheme="majorBidi" w:cstheme="majorBidi"/>
                <w:sz w:val="16"/>
                <w:szCs w:val="16"/>
              </w:rPr>
              <w:t>anaesthesia</w:t>
            </w:r>
            <w:proofErr w:type="spellEnd"/>
            <w:r w:rsidRPr="00DC3CE1">
              <w:rPr>
                <w:rFonts w:asciiTheme="majorBidi" w:hAnsiTheme="majorBidi" w:cstheme="majorBidi"/>
                <w:sz w:val="16"/>
                <w:szCs w:val="16"/>
              </w:rPr>
              <w:t xml:space="preserve"> in a simulated operating theatre</w:t>
            </w:r>
          </w:p>
        </w:tc>
        <w:tc>
          <w:tcPr>
            <w:tcW w:w="855" w:type="dxa"/>
            <w:vAlign w:val="center"/>
          </w:tcPr>
          <w:p w14:paraId="032345F8" w14:textId="77777777" w:rsidR="00A12C55" w:rsidRPr="00DC3CE1" w:rsidRDefault="00A12C55" w:rsidP="00700D0E">
            <w:pPr>
              <w:bidi w:val="0"/>
              <w:spacing w:before="0" w:beforeAutospacing="0" w:after="0" w:afterAutospacing="0" w:line="240" w:lineRule="auto"/>
              <w:ind w:left="0" w:firstLine="0"/>
              <w:rPr>
                <w:rFonts w:asciiTheme="majorBidi" w:hAnsiTheme="majorBidi" w:cstheme="majorBidi"/>
                <w:sz w:val="16"/>
                <w:szCs w:val="16"/>
              </w:rPr>
            </w:pPr>
            <w:r w:rsidRPr="00DC3CE1">
              <w:rPr>
                <w:rFonts w:asciiTheme="majorBidi" w:hAnsiTheme="majorBidi" w:cstheme="majorBidi"/>
                <w:sz w:val="16"/>
                <w:szCs w:val="16"/>
              </w:rPr>
              <w:t>UK</w:t>
            </w:r>
          </w:p>
        </w:tc>
        <w:tc>
          <w:tcPr>
            <w:tcW w:w="563" w:type="dxa"/>
            <w:vAlign w:val="center"/>
          </w:tcPr>
          <w:p w14:paraId="7B3FDBE9" w14:textId="19622AFA" w:rsidR="00A12C55" w:rsidRPr="00DC3CE1" w:rsidRDefault="001438A3" w:rsidP="00700D0E">
            <w:pPr>
              <w:bidi w:val="0"/>
              <w:spacing w:before="0" w:beforeAutospacing="0" w:after="0" w:afterAutospacing="0" w:line="240" w:lineRule="auto"/>
              <w:ind w:left="0" w:firstLine="0"/>
              <w:rPr>
                <w:rFonts w:asciiTheme="majorBidi" w:hAnsiTheme="majorBidi" w:cstheme="majorBidi"/>
                <w:sz w:val="16"/>
                <w:szCs w:val="16"/>
                <w:lang w:bidi="fa-IR"/>
              </w:rPr>
            </w:pPr>
            <w:r>
              <w:rPr>
                <w:rFonts w:asciiTheme="majorBidi" w:hAnsiTheme="majorBidi" w:cstheme="majorBidi"/>
                <w:sz w:val="16"/>
                <w:szCs w:val="16"/>
                <w:lang w:bidi="fa-IR"/>
              </w:rPr>
              <w:t>2009</w:t>
            </w:r>
          </w:p>
        </w:tc>
        <w:tc>
          <w:tcPr>
            <w:tcW w:w="1134" w:type="dxa"/>
            <w:vAlign w:val="center"/>
          </w:tcPr>
          <w:p w14:paraId="5BE468EA" w14:textId="77777777" w:rsidR="00A12C55" w:rsidRPr="00DC3CE1" w:rsidRDefault="00A12C55" w:rsidP="00700D0E">
            <w:pPr>
              <w:bidi w:val="0"/>
              <w:spacing w:before="0" w:beforeAutospacing="0" w:after="0" w:afterAutospacing="0" w:line="240" w:lineRule="auto"/>
              <w:ind w:left="0" w:firstLine="0"/>
              <w:rPr>
                <w:rFonts w:asciiTheme="majorBidi" w:hAnsiTheme="majorBidi" w:cstheme="majorBidi"/>
                <w:sz w:val="16"/>
                <w:szCs w:val="16"/>
              </w:rPr>
            </w:pPr>
            <w:r w:rsidRPr="00DC3CE1">
              <w:rPr>
                <w:rFonts w:asciiTheme="majorBidi" w:hAnsiTheme="majorBidi" w:cstheme="majorBidi"/>
                <w:sz w:val="16"/>
                <w:szCs w:val="16"/>
              </w:rPr>
              <w:t>Journal article</w:t>
            </w:r>
          </w:p>
        </w:tc>
        <w:tc>
          <w:tcPr>
            <w:tcW w:w="1003" w:type="dxa"/>
            <w:vAlign w:val="center"/>
          </w:tcPr>
          <w:p w14:paraId="6499BFBC" w14:textId="77777777" w:rsidR="00A12C55" w:rsidRPr="00DC3CE1" w:rsidRDefault="00A12C55" w:rsidP="00700D0E">
            <w:pPr>
              <w:bidi w:val="0"/>
              <w:spacing w:before="0" w:beforeAutospacing="0" w:after="0" w:afterAutospacing="0" w:line="240" w:lineRule="auto"/>
              <w:ind w:left="0" w:firstLine="0"/>
              <w:rPr>
                <w:rFonts w:asciiTheme="majorBidi" w:hAnsiTheme="majorBidi" w:cstheme="majorBidi"/>
                <w:sz w:val="16"/>
                <w:szCs w:val="16"/>
                <w:rtl/>
                <w:lang w:bidi="fa-IR"/>
              </w:rPr>
            </w:pPr>
            <w:r w:rsidRPr="00DC3CE1">
              <w:rPr>
                <w:rFonts w:asciiTheme="majorBidi" w:hAnsiTheme="majorBidi" w:cstheme="majorBidi"/>
                <w:sz w:val="16"/>
                <w:szCs w:val="16"/>
                <w:lang w:bidi="fa-IR"/>
              </w:rPr>
              <w:t>Quantitative</w:t>
            </w:r>
          </w:p>
        </w:tc>
        <w:tc>
          <w:tcPr>
            <w:tcW w:w="810" w:type="dxa"/>
          </w:tcPr>
          <w:p w14:paraId="795D6A42" w14:textId="77777777" w:rsidR="00A12C55" w:rsidRPr="00DC3CE1" w:rsidRDefault="00A12C55" w:rsidP="00700D0E">
            <w:pPr>
              <w:bidi w:val="0"/>
              <w:spacing w:before="0" w:beforeAutospacing="0" w:after="0" w:afterAutospacing="0" w:line="240" w:lineRule="auto"/>
              <w:ind w:left="0" w:firstLine="0"/>
              <w:rPr>
                <w:rFonts w:asciiTheme="majorBidi" w:hAnsiTheme="majorBidi" w:cstheme="majorBidi"/>
                <w:sz w:val="16"/>
                <w:szCs w:val="16"/>
                <w:lang w:bidi="fa-IR"/>
              </w:rPr>
            </w:pPr>
            <w:r w:rsidRPr="00DC3CE1">
              <w:rPr>
                <w:rFonts w:asciiTheme="majorBidi" w:hAnsiTheme="majorBidi" w:cstheme="majorBidi"/>
                <w:sz w:val="16"/>
                <w:szCs w:val="16"/>
              </w:rPr>
              <w:t xml:space="preserve">Junior interns, senior interns and vascular surgery </w:t>
            </w:r>
            <w:r w:rsidRPr="00DC3CE1">
              <w:rPr>
                <w:rFonts w:asciiTheme="majorBidi" w:hAnsiTheme="majorBidi" w:cstheme="majorBidi"/>
                <w:sz w:val="16"/>
                <w:szCs w:val="16"/>
              </w:rPr>
              <w:lastRenderedPageBreak/>
              <w:t>specialists</w:t>
            </w:r>
          </w:p>
        </w:tc>
        <w:tc>
          <w:tcPr>
            <w:tcW w:w="1080" w:type="dxa"/>
          </w:tcPr>
          <w:p w14:paraId="0FC25373" w14:textId="77777777" w:rsidR="00A12C55" w:rsidRPr="00DC3CE1" w:rsidRDefault="00A12C55" w:rsidP="00700D0E">
            <w:pPr>
              <w:bidi w:val="0"/>
              <w:spacing w:before="0" w:beforeAutospacing="0" w:after="0" w:afterAutospacing="0" w:line="240" w:lineRule="auto"/>
              <w:ind w:left="0" w:firstLine="0"/>
              <w:rPr>
                <w:rFonts w:asciiTheme="majorBidi" w:hAnsiTheme="majorBidi" w:cstheme="majorBidi"/>
                <w:sz w:val="16"/>
                <w:szCs w:val="16"/>
                <w:lang w:bidi="fa-IR"/>
              </w:rPr>
            </w:pPr>
            <w:r w:rsidRPr="00DC3CE1">
              <w:rPr>
                <w:rFonts w:asciiTheme="majorBidi" w:hAnsiTheme="majorBidi" w:cstheme="majorBidi"/>
                <w:sz w:val="16"/>
                <w:szCs w:val="16"/>
                <w:lang w:bidi="fa-IR"/>
              </w:rPr>
              <w:lastRenderedPageBreak/>
              <w:t>Scenario and simulator</w:t>
            </w:r>
          </w:p>
        </w:tc>
        <w:tc>
          <w:tcPr>
            <w:tcW w:w="990" w:type="dxa"/>
          </w:tcPr>
          <w:p w14:paraId="2D0824CA" w14:textId="77777777" w:rsidR="00A12C55" w:rsidRPr="00DC3CE1" w:rsidRDefault="00951FD9" w:rsidP="00700D0E">
            <w:pPr>
              <w:bidi w:val="0"/>
              <w:spacing w:before="0" w:beforeAutospacing="0" w:after="0" w:afterAutospacing="0" w:line="240" w:lineRule="auto"/>
              <w:ind w:left="0" w:firstLine="0"/>
              <w:rPr>
                <w:rFonts w:asciiTheme="majorBidi" w:hAnsiTheme="majorBidi" w:cstheme="majorBidi"/>
                <w:sz w:val="16"/>
                <w:szCs w:val="16"/>
                <w:lang w:bidi="fa-IR"/>
              </w:rPr>
            </w:pPr>
            <w:r w:rsidRPr="00DC3CE1">
              <w:rPr>
                <w:rFonts w:asciiTheme="majorBidi" w:hAnsiTheme="majorBidi" w:cstheme="majorBidi"/>
                <w:sz w:val="16"/>
                <w:szCs w:val="16"/>
                <w:lang w:bidi="fa-IR"/>
              </w:rPr>
              <w:t>-</w:t>
            </w:r>
          </w:p>
        </w:tc>
        <w:tc>
          <w:tcPr>
            <w:tcW w:w="1220" w:type="dxa"/>
          </w:tcPr>
          <w:p w14:paraId="2C783433" w14:textId="77777777" w:rsidR="00A12C55" w:rsidRPr="00DC3CE1" w:rsidRDefault="00951FD9" w:rsidP="00700D0E">
            <w:pPr>
              <w:bidi w:val="0"/>
              <w:spacing w:before="0" w:beforeAutospacing="0" w:after="0" w:afterAutospacing="0" w:line="240" w:lineRule="auto"/>
              <w:ind w:left="0" w:firstLine="0"/>
              <w:rPr>
                <w:rFonts w:asciiTheme="majorBidi" w:hAnsiTheme="majorBidi" w:cstheme="majorBidi"/>
                <w:sz w:val="16"/>
                <w:szCs w:val="16"/>
                <w:lang w:bidi="fa-IR"/>
              </w:rPr>
            </w:pPr>
            <w:r w:rsidRPr="00DC3CE1">
              <w:rPr>
                <w:rFonts w:asciiTheme="majorBidi" w:hAnsiTheme="majorBidi" w:cstheme="majorBidi"/>
                <w:sz w:val="16"/>
                <w:szCs w:val="16"/>
                <w:lang w:bidi="fa-IR"/>
              </w:rPr>
              <w:t>-</w:t>
            </w:r>
          </w:p>
        </w:tc>
        <w:tc>
          <w:tcPr>
            <w:tcW w:w="1559" w:type="dxa"/>
          </w:tcPr>
          <w:p w14:paraId="1A7741B3" w14:textId="77777777" w:rsidR="00A12C55" w:rsidRPr="00DC3CE1" w:rsidRDefault="00AA76DD" w:rsidP="00700D0E">
            <w:pPr>
              <w:bidi w:val="0"/>
              <w:spacing w:before="0" w:beforeAutospacing="0" w:after="0" w:afterAutospacing="0" w:line="240" w:lineRule="auto"/>
              <w:ind w:left="0" w:firstLine="0"/>
              <w:rPr>
                <w:rFonts w:asciiTheme="majorBidi" w:hAnsiTheme="majorBidi" w:cstheme="majorBidi"/>
                <w:sz w:val="16"/>
                <w:szCs w:val="16"/>
                <w:lang w:bidi="fa-IR"/>
              </w:rPr>
            </w:pPr>
            <w:r w:rsidRPr="00DC3CE1">
              <w:rPr>
                <w:rFonts w:asciiTheme="majorBidi" w:hAnsiTheme="majorBidi" w:cstheme="majorBidi"/>
                <w:sz w:val="16"/>
                <w:szCs w:val="16"/>
                <w:lang w:bidi="fa-IR"/>
              </w:rPr>
              <w:t>Validity (differentiation between experienced and less experienced people)</w:t>
            </w:r>
          </w:p>
        </w:tc>
        <w:tc>
          <w:tcPr>
            <w:tcW w:w="1701" w:type="dxa"/>
          </w:tcPr>
          <w:p w14:paraId="6C203A34" w14:textId="77777777" w:rsidR="00A12C55" w:rsidRPr="00DC3CE1" w:rsidRDefault="00C45005" w:rsidP="00700D0E">
            <w:pPr>
              <w:bidi w:val="0"/>
              <w:spacing w:before="0" w:beforeAutospacing="0" w:after="0" w:afterAutospacing="0" w:line="240" w:lineRule="auto"/>
              <w:ind w:left="0" w:firstLine="0"/>
              <w:rPr>
                <w:rFonts w:asciiTheme="majorBidi" w:hAnsiTheme="majorBidi" w:cstheme="majorBidi"/>
                <w:sz w:val="16"/>
                <w:szCs w:val="16"/>
                <w:lang w:bidi="fa-IR"/>
              </w:rPr>
            </w:pPr>
            <w:r w:rsidRPr="00DC3CE1">
              <w:rPr>
                <w:rFonts w:asciiTheme="majorBidi" w:hAnsiTheme="majorBidi" w:cstheme="majorBidi"/>
                <w:sz w:val="16"/>
                <w:szCs w:val="16"/>
                <w:lang w:bidi="fa-IR"/>
              </w:rPr>
              <w:t>Assessment of technical and non-technical skills</w:t>
            </w:r>
          </w:p>
        </w:tc>
        <w:tc>
          <w:tcPr>
            <w:tcW w:w="2552" w:type="dxa"/>
          </w:tcPr>
          <w:p w14:paraId="2B65D65A" w14:textId="77777777" w:rsidR="00A12C55" w:rsidRPr="00DC3CE1" w:rsidRDefault="008C1DE0" w:rsidP="00700D0E">
            <w:pPr>
              <w:bidi w:val="0"/>
              <w:spacing w:before="0" w:beforeAutospacing="0" w:after="0" w:afterAutospacing="0" w:line="240" w:lineRule="auto"/>
              <w:ind w:left="0" w:firstLine="0"/>
              <w:rPr>
                <w:rFonts w:asciiTheme="majorBidi" w:hAnsiTheme="majorBidi" w:cstheme="majorBidi"/>
                <w:sz w:val="16"/>
                <w:szCs w:val="16"/>
                <w:lang w:bidi="fa-IR"/>
              </w:rPr>
            </w:pPr>
            <w:r w:rsidRPr="00DC3CE1">
              <w:rPr>
                <w:rFonts w:asciiTheme="majorBidi" w:hAnsiTheme="majorBidi" w:cstheme="majorBidi"/>
                <w:sz w:val="16"/>
                <w:szCs w:val="16"/>
                <w:lang w:bidi="fa-IR"/>
              </w:rPr>
              <w:t>-</w:t>
            </w:r>
          </w:p>
        </w:tc>
      </w:tr>
      <w:tr w:rsidR="00DC3CE1" w:rsidRPr="00DC3CE1" w14:paraId="527D5917" w14:textId="77777777" w:rsidTr="00D342D0">
        <w:trPr>
          <w:trHeight w:val="265"/>
          <w:jc w:val="center"/>
        </w:trPr>
        <w:tc>
          <w:tcPr>
            <w:tcW w:w="404" w:type="dxa"/>
            <w:vAlign w:val="center"/>
          </w:tcPr>
          <w:p w14:paraId="4533826E" w14:textId="321126AB" w:rsidR="00A12C55" w:rsidRPr="00DC3CE1" w:rsidRDefault="006B0E62" w:rsidP="00700D0E">
            <w:pPr>
              <w:bidi w:val="0"/>
              <w:spacing w:before="0" w:beforeAutospacing="0" w:after="0" w:afterAutospacing="0" w:line="240" w:lineRule="auto"/>
              <w:ind w:left="0" w:firstLine="0"/>
              <w:rPr>
                <w:rFonts w:asciiTheme="majorBidi" w:hAnsiTheme="majorBidi" w:cstheme="majorBidi"/>
                <w:sz w:val="16"/>
                <w:szCs w:val="16"/>
                <w:rtl/>
                <w:lang w:bidi="fa-IR"/>
              </w:rPr>
            </w:pPr>
            <w:r>
              <w:rPr>
                <w:rFonts w:asciiTheme="majorBidi" w:hAnsiTheme="majorBidi" w:cstheme="majorBidi"/>
                <w:sz w:val="16"/>
                <w:szCs w:val="16"/>
                <w:lang w:bidi="fa-IR"/>
              </w:rPr>
              <w:t>15</w:t>
            </w:r>
          </w:p>
        </w:tc>
        <w:tc>
          <w:tcPr>
            <w:tcW w:w="851" w:type="dxa"/>
            <w:vAlign w:val="center"/>
          </w:tcPr>
          <w:p w14:paraId="641F84B5" w14:textId="77777777" w:rsidR="00A12C55" w:rsidRPr="00DC3CE1" w:rsidRDefault="00A12C55" w:rsidP="00700D0E">
            <w:pPr>
              <w:bidi w:val="0"/>
              <w:spacing w:before="0" w:beforeAutospacing="0" w:after="0" w:afterAutospacing="0" w:line="240" w:lineRule="auto"/>
              <w:ind w:left="0" w:firstLine="0"/>
              <w:rPr>
                <w:rFonts w:asciiTheme="majorBidi" w:hAnsiTheme="majorBidi" w:cstheme="majorBidi"/>
                <w:sz w:val="16"/>
                <w:szCs w:val="16"/>
              </w:rPr>
            </w:pPr>
            <w:r w:rsidRPr="00DC3CE1">
              <w:rPr>
                <w:rFonts w:asciiTheme="majorBidi" w:hAnsiTheme="majorBidi" w:cstheme="majorBidi"/>
                <w:sz w:val="16"/>
                <w:szCs w:val="16"/>
              </w:rPr>
              <w:t xml:space="preserve">Sanford et. al. </w:t>
            </w:r>
            <w:r w:rsidRPr="00DC3CE1">
              <w:rPr>
                <w:rFonts w:asciiTheme="majorBidi" w:hAnsiTheme="majorBidi" w:cstheme="majorBidi"/>
                <w:sz w:val="16"/>
                <w:szCs w:val="16"/>
              </w:rPr>
              <w:fldChar w:fldCharType="begin">
                <w:fldData xml:space="preserve">PEVuZE5vdGU+PENpdGU+PEF1dGhvcj5TYW5mb3JkPC9BdXRob3I+PFllYXI+MjAyMjwvWWVhcj48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</w:fldData>
              </w:fldChar>
            </w:r>
            <w:r w:rsidRPr="00DC3CE1">
              <w:rPr>
                <w:rFonts w:asciiTheme="majorBidi" w:hAnsiTheme="majorBidi" w:cstheme="majorBidi"/>
                <w:sz w:val="16"/>
                <w:szCs w:val="16"/>
              </w:rPr>
              <w:instrText xml:space="preserve"> ADDIN EN.CITE </w:instrText>
            </w:r>
            <w:r w:rsidRPr="00DC3CE1">
              <w:rPr>
                <w:rFonts w:asciiTheme="majorBidi" w:hAnsiTheme="majorBidi" w:cstheme="majorBidi"/>
                <w:sz w:val="16"/>
                <w:szCs w:val="16"/>
              </w:rPr>
              <w:fldChar w:fldCharType="begin">
                <w:fldData xml:space="preserve">PEVuZE5vdGU+PENpdGU+PEF1dGhvcj5TYW5mb3JkPC9BdXRob3I+PFllYXI+MjAyMjwvWWVhcj48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</w:fldData>
              </w:fldChar>
            </w:r>
            <w:r w:rsidRPr="00DC3CE1">
              <w:rPr>
                <w:rFonts w:asciiTheme="majorBidi" w:hAnsiTheme="majorBidi" w:cstheme="majorBidi"/>
                <w:sz w:val="16"/>
                <w:szCs w:val="16"/>
              </w:rPr>
              <w:instrText xml:space="preserve"> ADDIN EN.CITE.DATA </w:instrText>
            </w:r>
            <w:r w:rsidRPr="00DC3CE1">
              <w:rPr>
                <w:rFonts w:asciiTheme="majorBidi" w:hAnsiTheme="majorBidi" w:cstheme="majorBidi"/>
                <w:sz w:val="16"/>
                <w:szCs w:val="16"/>
              </w:rPr>
            </w:r>
            <w:r w:rsidRPr="00DC3CE1">
              <w:rPr>
                <w:rFonts w:asciiTheme="majorBidi" w:hAnsiTheme="majorBidi" w:cstheme="majorBidi"/>
                <w:sz w:val="16"/>
                <w:szCs w:val="16"/>
              </w:rPr>
              <w:fldChar w:fldCharType="end"/>
            </w:r>
            <w:r w:rsidRPr="00DC3CE1">
              <w:rPr>
                <w:rFonts w:asciiTheme="majorBidi" w:hAnsiTheme="majorBidi" w:cstheme="majorBidi"/>
                <w:sz w:val="16"/>
                <w:szCs w:val="16"/>
              </w:rPr>
            </w:r>
            <w:r w:rsidRPr="00DC3CE1">
              <w:rPr>
                <w:rFonts w:asciiTheme="majorBidi" w:hAnsiTheme="majorBidi" w:cstheme="majorBidi"/>
                <w:sz w:val="16"/>
                <w:szCs w:val="16"/>
              </w:rPr>
              <w:fldChar w:fldCharType="separate"/>
            </w:r>
            <w:r w:rsidR="00A8072D" w:rsidRPr="00DC3CE1">
              <w:rPr>
                <w:rFonts w:asciiTheme="majorBidi" w:hAnsiTheme="majorBidi" w:cstheme="majorBidi"/>
                <w:noProof/>
                <w:sz w:val="16"/>
                <w:szCs w:val="16"/>
              </w:rPr>
              <w:t>(38</w:t>
            </w:r>
            <w:r w:rsidRPr="00DC3CE1">
              <w:rPr>
                <w:rFonts w:asciiTheme="majorBidi" w:hAnsiTheme="majorBidi" w:cstheme="majorBidi"/>
                <w:noProof/>
                <w:sz w:val="16"/>
                <w:szCs w:val="16"/>
              </w:rPr>
              <w:t>)</w:t>
            </w:r>
            <w:r w:rsidRPr="00DC3CE1">
              <w:rPr>
                <w:rFonts w:asciiTheme="majorBidi" w:hAnsiTheme="majorBidi" w:cstheme="majorBidi"/>
                <w:sz w:val="16"/>
                <w:szCs w:val="16"/>
              </w:rPr>
              <w:fldChar w:fldCharType="end"/>
            </w:r>
          </w:p>
          <w:p w14:paraId="28331049" w14:textId="77777777" w:rsidR="00A12C55" w:rsidRPr="00DC3CE1" w:rsidRDefault="00A12C55" w:rsidP="00700D0E">
            <w:pPr>
              <w:bidi w:val="0"/>
              <w:spacing w:before="0" w:beforeAutospacing="0" w:after="0" w:afterAutospacing="0" w:line="240" w:lineRule="auto"/>
              <w:ind w:left="0" w:firstLine="0"/>
              <w:rPr>
                <w:rFonts w:asciiTheme="majorBidi" w:hAnsiTheme="majorBidi" w:cstheme="majorBidi"/>
                <w:sz w:val="16"/>
                <w:szCs w:val="16"/>
              </w:rPr>
            </w:pPr>
          </w:p>
        </w:tc>
        <w:tc>
          <w:tcPr>
            <w:tcW w:w="1575" w:type="dxa"/>
            <w:vAlign w:val="center"/>
          </w:tcPr>
          <w:p w14:paraId="4A049603" w14:textId="77777777" w:rsidR="00A12C55" w:rsidRPr="00DC3CE1" w:rsidRDefault="00A12C55" w:rsidP="00700D0E">
            <w:pPr>
              <w:bidi w:val="0"/>
              <w:spacing w:before="0" w:beforeAutospacing="0" w:after="0" w:afterAutospacing="0" w:line="240" w:lineRule="auto"/>
              <w:ind w:left="0" w:firstLine="0"/>
              <w:rPr>
                <w:rFonts w:asciiTheme="majorBidi" w:hAnsiTheme="majorBidi" w:cstheme="majorBidi"/>
                <w:sz w:val="16"/>
                <w:szCs w:val="16"/>
              </w:rPr>
            </w:pPr>
            <w:r w:rsidRPr="00DC3CE1">
              <w:rPr>
                <w:rFonts w:asciiTheme="majorBidi" w:hAnsiTheme="majorBidi" w:cstheme="majorBidi"/>
                <w:sz w:val="16"/>
                <w:szCs w:val="16"/>
              </w:rPr>
              <w:t>Association of Suturing Technical Skill Assessment Scores Between Virtual Reality Simulation and Live Surgery</w:t>
            </w:r>
          </w:p>
        </w:tc>
        <w:tc>
          <w:tcPr>
            <w:tcW w:w="855" w:type="dxa"/>
            <w:vAlign w:val="center"/>
          </w:tcPr>
          <w:p w14:paraId="2CFBD499" w14:textId="77777777" w:rsidR="00A12C55" w:rsidRPr="00DC3CE1" w:rsidRDefault="00A12C55" w:rsidP="00700D0E">
            <w:pPr>
              <w:bidi w:val="0"/>
              <w:spacing w:before="0" w:beforeAutospacing="0" w:after="0" w:afterAutospacing="0" w:line="240" w:lineRule="auto"/>
              <w:ind w:left="0" w:firstLine="0"/>
              <w:rPr>
                <w:rFonts w:asciiTheme="majorBidi" w:hAnsiTheme="majorBidi" w:cstheme="majorBidi"/>
                <w:sz w:val="16"/>
                <w:szCs w:val="16"/>
              </w:rPr>
            </w:pPr>
            <w:r w:rsidRPr="00DC3CE1">
              <w:rPr>
                <w:rFonts w:asciiTheme="majorBidi" w:hAnsiTheme="majorBidi" w:cstheme="majorBidi"/>
                <w:sz w:val="16"/>
                <w:szCs w:val="16"/>
              </w:rPr>
              <w:t>USA</w:t>
            </w:r>
          </w:p>
        </w:tc>
        <w:tc>
          <w:tcPr>
            <w:tcW w:w="563" w:type="dxa"/>
            <w:vAlign w:val="center"/>
          </w:tcPr>
          <w:p w14:paraId="5417AD73" w14:textId="07293BCA" w:rsidR="00A12C55" w:rsidRPr="00DC3CE1" w:rsidRDefault="001438A3" w:rsidP="00700D0E">
            <w:pPr>
              <w:bidi w:val="0"/>
              <w:spacing w:before="0" w:beforeAutospacing="0" w:after="0" w:afterAutospacing="0" w:line="240" w:lineRule="auto"/>
              <w:ind w:left="0" w:firstLine="0"/>
              <w:rPr>
                <w:rFonts w:asciiTheme="majorBidi" w:hAnsiTheme="majorBidi" w:cstheme="majorBidi"/>
                <w:sz w:val="16"/>
                <w:szCs w:val="16"/>
                <w:lang w:bidi="fa-IR"/>
              </w:rPr>
            </w:pPr>
            <w:r>
              <w:rPr>
                <w:rFonts w:asciiTheme="majorBidi" w:hAnsiTheme="majorBidi" w:cstheme="majorBidi"/>
                <w:sz w:val="16"/>
                <w:szCs w:val="16"/>
                <w:lang w:bidi="fa-IR"/>
              </w:rPr>
              <w:t>2022</w:t>
            </w:r>
          </w:p>
        </w:tc>
        <w:tc>
          <w:tcPr>
            <w:tcW w:w="1134" w:type="dxa"/>
            <w:vAlign w:val="center"/>
          </w:tcPr>
          <w:p w14:paraId="2B65F3A3" w14:textId="77777777" w:rsidR="00A12C55" w:rsidRPr="00DC3CE1" w:rsidRDefault="00A12C55" w:rsidP="00700D0E">
            <w:pPr>
              <w:bidi w:val="0"/>
              <w:spacing w:before="0" w:beforeAutospacing="0" w:after="0" w:afterAutospacing="0" w:line="240" w:lineRule="auto"/>
              <w:ind w:left="0" w:firstLine="0"/>
              <w:rPr>
                <w:rFonts w:asciiTheme="majorBidi" w:hAnsiTheme="majorBidi" w:cstheme="majorBidi"/>
                <w:sz w:val="16"/>
                <w:szCs w:val="16"/>
              </w:rPr>
            </w:pPr>
            <w:r w:rsidRPr="00DC3CE1">
              <w:rPr>
                <w:rFonts w:asciiTheme="majorBidi" w:hAnsiTheme="majorBidi" w:cstheme="majorBidi"/>
                <w:sz w:val="16"/>
                <w:szCs w:val="16"/>
              </w:rPr>
              <w:t>Journal article</w:t>
            </w:r>
          </w:p>
        </w:tc>
        <w:tc>
          <w:tcPr>
            <w:tcW w:w="1003" w:type="dxa"/>
            <w:vAlign w:val="center"/>
          </w:tcPr>
          <w:p w14:paraId="01408C69" w14:textId="77777777" w:rsidR="00A12C55" w:rsidRPr="00DC3CE1" w:rsidRDefault="00A12C55" w:rsidP="00700D0E">
            <w:pPr>
              <w:bidi w:val="0"/>
              <w:spacing w:before="0" w:beforeAutospacing="0" w:after="0" w:afterAutospacing="0" w:line="240" w:lineRule="auto"/>
              <w:ind w:left="0" w:firstLine="0"/>
              <w:rPr>
                <w:rFonts w:asciiTheme="majorBidi" w:hAnsiTheme="majorBidi" w:cstheme="majorBidi"/>
                <w:sz w:val="16"/>
                <w:szCs w:val="16"/>
                <w:rtl/>
                <w:lang w:bidi="fa-IR"/>
              </w:rPr>
            </w:pPr>
            <w:r w:rsidRPr="00DC3CE1">
              <w:rPr>
                <w:rFonts w:asciiTheme="majorBidi" w:hAnsiTheme="majorBidi" w:cstheme="majorBidi"/>
                <w:sz w:val="16"/>
                <w:szCs w:val="16"/>
                <w:lang w:bidi="fa-IR"/>
              </w:rPr>
              <w:t>Quantitative</w:t>
            </w:r>
          </w:p>
        </w:tc>
        <w:tc>
          <w:tcPr>
            <w:tcW w:w="810" w:type="dxa"/>
          </w:tcPr>
          <w:p w14:paraId="2457439B" w14:textId="77777777" w:rsidR="00A12C55" w:rsidRPr="00DC3CE1" w:rsidRDefault="00A12C55" w:rsidP="00700D0E">
            <w:pPr>
              <w:bidi w:val="0"/>
              <w:spacing w:before="0" w:beforeAutospacing="0" w:after="0" w:afterAutospacing="0" w:line="240" w:lineRule="auto"/>
              <w:ind w:left="0" w:firstLine="0"/>
              <w:rPr>
                <w:rFonts w:asciiTheme="majorBidi" w:hAnsiTheme="majorBidi" w:cstheme="majorBidi"/>
                <w:sz w:val="16"/>
                <w:szCs w:val="16"/>
                <w:lang w:bidi="fa-IR"/>
              </w:rPr>
            </w:pPr>
            <w:r w:rsidRPr="00DC3CE1">
              <w:rPr>
                <w:rFonts w:asciiTheme="majorBidi" w:hAnsiTheme="majorBidi" w:cstheme="majorBidi"/>
                <w:sz w:val="16"/>
                <w:szCs w:val="16"/>
              </w:rPr>
              <w:t>Surgical specialists</w:t>
            </w:r>
          </w:p>
        </w:tc>
        <w:tc>
          <w:tcPr>
            <w:tcW w:w="1080" w:type="dxa"/>
          </w:tcPr>
          <w:p w14:paraId="42C95246" w14:textId="77777777" w:rsidR="00A12C55" w:rsidRPr="00DC3CE1" w:rsidRDefault="00A12C55" w:rsidP="00700D0E">
            <w:pPr>
              <w:bidi w:val="0"/>
              <w:spacing w:before="0" w:beforeAutospacing="0" w:after="0" w:afterAutospacing="0" w:line="240" w:lineRule="auto"/>
              <w:ind w:left="0" w:firstLine="0"/>
              <w:rPr>
                <w:rFonts w:asciiTheme="majorBidi" w:hAnsiTheme="majorBidi" w:cstheme="majorBidi"/>
                <w:sz w:val="16"/>
                <w:szCs w:val="16"/>
                <w:lang w:bidi="fa-IR"/>
              </w:rPr>
            </w:pPr>
            <w:r w:rsidRPr="00DC3CE1">
              <w:rPr>
                <w:rFonts w:asciiTheme="majorBidi" w:hAnsiTheme="majorBidi" w:cstheme="majorBidi"/>
                <w:sz w:val="16"/>
                <w:szCs w:val="16"/>
                <w:lang w:bidi="fa-IR"/>
              </w:rPr>
              <w:t>Mimic TM Flex VR virtual reality simulator</w:t>
            </w:r>
          </w:p>
        </w:tc>
        <w:tc>
          <w:tcPr>
            <w:tcW w:w="990" w:type="dxa"/>
          </w:tcPr>
          <w:p w14:paraId="406618EA" w14:textId="77777777" w:rsidR="00A12C55" w:rsidRPr="00DC3CE1" w:rsidRDefault="00951FD9" w:rsidP="00700D0E">
            <w:pPr>
              <w:bidi w:val="0"/>
              <w:spacing w:before="0" w:beforeAutospacing="0" w:after="0" w:afterAutospacing="0" w:line="240" w:lineRule="auto"/>
              <w:ind w:left="0" w:firstLine="0"/>
              <w:rPr>
                <w:rFonts w:asciiTheme="majorBidi" w:hAnsiTheme="majorBidi" w:cstheme="majorBidi"/>
                <w:sz w:val="16"/>
                <w:szCs w:val="16"/>
                <w:lang w:bidi="fa-IR"/>
              </w:rPr>
            </w:pPr>
            <w:r w:rsidRPr="00DC3CE1">
              <w:rPr>
                <w:rFonts w:asciiTheme="majorBidi" w:hAnsiTheme="majorBidi" w:cstheme="majorBidi"/>
                <w:sz w:val="16"/>
                <w:szCs w:val="16"/>
                <w:lang w:bidi="fa-IR"/>
              </w:rPr>
              <w:t>-</w:t>
            </w:r>
          </w:p>
        </w:tc>
        <w:tc>
          <w:tcPr>
            <w:tcW w:w="1220" w:type="dxa"/>
          </w:tcPr>
          <w:p w14:paraId="27D6A41F" w14:textId="77777777" w:rsidR="00A12C55" w:rsidRPr="00DC3CE1" w:rsidRDefault="00951FD9" w:rsidP="00700D0E">
            <w:pPr>
              <w:bidi w:val="0"/>
              <w:spacing w:before="0" w:beforeAutospacing="0" w:after="0" w:afterAutospacing="0" w:line="240" w:lineRule="auto"/>
              <w:ind w:left="0" w:firstLine="0"/>
              <w:rPr>
                <w:rFonts w:asciiTheme="majorBidi" w:hAnsiTheme="majorBidi" w:cstheme="majorBidi"/>
                <w:sz w:val="16"/>
                <w:szCs w:val="16"/>
                <w:lang w:bidi="fa-IR"/>
              </w:rPr>
            </w:pPr>
            <w:r w:rsidRPr="00DC3CE1">
              <w:rPr>
                <w:rFonts w:asciiTheme="majorBidi" w:hAnsiTheme="majorBidi" w:cstheme="majorBidi"/>
                <w:sz w:val="16"/>
                <w:szCs w:val="16"/>
                <w:lang w:bidi="fa-IR"/>
              </w:rPr>
              <w:t>-</w:t>
            </w:r>
          </w:p>
        </w:tc>
        <w:tc>
          <w:tcPr>
            <w:tcW w:w="1559" w:type="dxa"/>
          </w:tcPr>
          <w:p w14:paraId="70630E4D" w14:textId="77777777" w:rsidR="00AA76DD" w:rsidRPr="00DC3CE1" w:rsidRDefault="00AA76DD" w:rsidP="00700D0E">
            <w:pPr>
              <w:bidi w:val="0"/>
              <w:spacing w:before="0" w:beforeAutospacing="0" w:after="0" w:afterAutospacing="0" w:line="240" w:lineRule="auto"/>
              <w:ind w:left="0" w:firstLine="0"/>
              <w:rPr>
                <w:rFonts w:asciiTheme="majorBidi" w:hAnsiTheme="majorBidi" w:cstheme="majorBidi"/>
                <w:sz w:val="16"/>
                <w:szCs w:val="16"/>
                <w:lang w:bidi="fa-IR"/>
              </w:rPr>
            </w:pPr>
            <w:r w:rsidRPr="00DC3CE1">
              <w:rPr>
                <w:rFonts w:asciiTheme="majorBidi" w:hAnsiTheme="majorBidi" w:cstheme="majorBidi"/>
                <w:sz w:val="16"/>
                <w:szCs w:val="16"/>
                <w:lang w:bidi="fa-IR"/>
              </w:rPr>
              <w:t>Correlation between performance on the simulator and in the real environment</w:t>
            </w:r>
          </w:p>
          <w:p w14:paraId="2328A665" w14:textId="77777777" w:rsidR="00A12C55" w:rsidRPr="00DC3CE1" w:rsidRDefault="00AA76DD" w:rsidP="00700D0E">
            <w:pPr>
              <w:bidi w:val="0"/>
              <w:spacing w:before="0" w:beforeAutospacing="0" w:after="0" w:afterAutospacing="0" w:line="240" w:lineRule="auto"/>
              <w:ind w:left="0" w:firstLine="0"/>
              <w:rPr>
                <w:rFonts w:asciiTheme="majorBidi" w:hAnsiTheme="majorBidi" w:cstheme="majorBidi"/>
                <w:sz w:val="16"/>
                <w:szCs w:val="16"/>
                <w:lang w:bidi="fa-IR"/>
              </w:rPr>
            </w:pPr>
            <w:r w:rsidRPr="00DC3CE1">
              <w:rPr>
                <w:rFonts w:asciiTheme="majorBidi" w:hAnsiTheme="majorBidi" w:cstheme="majorBidi"/>
                <w:sz w:val="16"/>
                <w:szCs w:val="16"/>
                <w:lang w:bidi="fa-IR"/>
              </w:rPr>
              <w:t>Improving clinical outcomes</w:t>
            </w:r>
          </w:p>
        </w:tc>
        <w:tc>
          <w:tcPr>
            <w:tcW w:w="1701" w:type="dxa"/>
          </w:tcPr>
          <w:p w14:paraId="6984456F" w14:textId="77777777" w:rsidR="00A12C55" w:rsidRPr="00DC3CE1" w:rsidRDefault="00C45005" w:rsidP="00700D0E">
            <w:pPr>
              <w:bidi w:val="0"/>
              <w:spacing w:before="0" w:beforeAutospacing="0" w:after="0" w:afterAutospacing="0" w:line="240" w:lineRule="auto"/>
              <w:ind w:left="0" w:firstLine="0"/>
              <w:rPr>
                <w:rFonts w:asciiTheme="majorBidi" w:hAnsiTheme="majorBidi" w:cstheme="majorBidi"/>
                <w:sz w:val="16"/>
                <w:szCs w:val="16"/>
                <w:lang w:bidi="fa-IR"/>
              </w:rPr>
            </w:pPr>
            <w:r w:rsidRPr="00DC3CE1">
              <w:rPr>
                <w:rFonts w:asciiTheme="majorBidi" w:hAnsiTheme="majorBidi" w:cstheme="majorBidi"/>
                <w:sz w:val="16"/>
                <w:szCs w:val="16"/>
                <w:lang w:bidi="fa-IR"/>
              </w:rPr>
              <w:t xml:space="preserve">Assessment of technical </w:t>
            </w:r>
          </w:p>
        </w:tc>
        <w:tc>
          <w:tcPr>
            <w:tcW w:w="2552" w:type="dxa"/>
          </w:tcPr>
          <w:p w14:paraId="12689DE0" w14:textId="77777777" w:rsidR="00A12C55" w:rsidRPr="00DC3CE1" w:rsidRDefault="008C1DE0" w:rsidP="00700D0E">
            <w:pPr>
              <w:bidi w:val="0"/>
              <w:spacing w:before="0" w:beforeAutospacing="0" w:after="0" w:afterAutospacing="0" w:line="240" w:lineRule="auto"/>
              <w:ind w:left="0" w:firstLine="0"/>
              <w:rPr>
                <w:rFonts w:asciiTheme="majorBidi" w:hAnsiTheme="majorBidi" w:cstheme="majorBidi"/>
                <w:sz w:val="16"/>
                <w:szCs w:val="16"/>
                <w:lang w:bidi="fa-IR"/>
              </w:rPr>
            </w:pPr>
            <w:r w:rsidRPr="00DC3CE1">
              <w:rPr>
                <w:rFonts w:asciiTheme="majorBidi" w:hAnsiTheme="majorBidi" w:cstheme="majorBidi"/>
                <w:sz w:val="16"/>
                <w:szCs w:val="16"/>
                <w:lang w:bidi="fa-IR"/>
              </w:rPr>
              <w:t>The training of examinees is helpful</w:t>
            </w:r>
          </w:p>
        </w:tc>
      </w:tr>
      <w:tr w:rsidR="00DC3CE1" w:rsidRPr="00DC3CE1" w14:paraId="6B50DD5B" w14:textId="77777777" w:rsidTr="00D342D0">
        <w:trPr>
          <w:trHeight w:val="265"/>
          <w:jc w:val="center"/>
        </w:trPr>
        <w:tc>
          <w:tcPr>
            <w:tcW w:w="404" w:type="dxa"/>
            <w:vAlign w:val="center"/>
          </w:tcPr>
          <w:p w14:paraId="2DCFA278" w14:textId="79C5F6A2" w:rsidR="00A12C55" w:rsidRPr="00DC3CE1" w:rsidRDefault="006B0E62" w:rsidP="00700D0E">
            <w:pPr>
              <w:bidi w:val="0"/>
              <w:spacing w:before="0" w:beforeAutospacing="0" w:after="0" w:afterAutospacing="0" w:line="240" w:lineRule="auto"/>
              <w:ind w:left="0" w:firstLine="0"/>
              <w:rPr>
                <w:rFonts w:asciiTheme="majorBidi" w:hAnsiTheme="majorBidi" w:cstheme="majorBidi"/>
                <w:sz w:val="16"/>
                <w:szCs w:val="16"/>
                <w:rtl/>
                <w:lang w:bidi="fa-IR"/>
              </w:rPr>
            </w:pPr>
            <w:r>
              <w:rPr>
                <w:rFonts w:asciiTheme="majorBidi" w:hAnsiTheme="majorBidi" w:cstheme="majorBidi"/>
                <w:sz w:val="16"/>
                <w:szCs w:val="16"/>
                <w:lang w:bidi="fa-IR"/>
              </w:rPr>
              <w:t>16</w:t>
            </w:r>
          </w:p>
        </w:tc>
        <w:tc>
          <w:tcPr>
            <w:tcW w:w="851" w:type="dxa"/>
            <w:vAlign w:val="center"/>
          </w:tcPr>
          <w:p w14:paraId="1198AAA4" w14:textId="77777777" w:rsidR="00A12C55" w:rsidRPr="00DC3CE1" w:rsidRDefault="00A12C55" w:rsidP="00D03A90">
            <w:pPr>
              <w:bidi w:val="0"/>
              <w:spacing w:before="0" w:beforeAutospacing="0" w:after="0" w:afterAutospacing="0" w:line="240" w:lineRule="auto"/>
              <w:ind w:left="0" w:firstLine="0"/>
              <w:rPr>
                <w:rFonts w:asciiTheme="majorBidi" w:hAnsiTheme="majorBidi" w:cstheme="majorBidi"/>
                <w:sz w:val="16"/>
                <w:szCs w:val="16"/>
              </w:rPr>
            </w:pPr>
            <w:r w:rsidRPr="00DC3CE1">
              <w:rPr>
                <w:rFonts w:asciiTheme="majorBidi" w:hAnsiTheme="majorBidi" w:cstheme="majorBidi"/>
                <w:sz w:val="16"/>
                <w:szCs w:val="16"/>
              </w:rPr>
              <w:t>Holzmacher</w:t>
            </w:r>
            <w:r w:rsidRPr="00DC3CE1">
              <w:rPr>
                <w:rFonts w:asciiTheme="majorBidi" w:hAnsiTheme="majorBidi" w:cstheme="majorBidi"/>
                <w:sz w:val="16"/>
                <w:szCs w:val="16"/>
                <w:rtl/>
              </w:rPr>
              <w:t xml:space="preserve"> </w:t>
            </w:r>
            <w:r w:rsidRPr="00DC3CE1">
              <w:rPr>
                <w:rFonts w:asciiTheme="majorBidi" w:hAnsiTheme="majorBidi" w:cstheme="majorBidi"/>
                <w:sz w:val="16"/>
                <w:szCs w:val="16"/>
              </w:rPr>
              <w:t xml:space="preserve">et. al. </w:t>
            </w:r>
            <w:r w:rsidRPr="00DC3CE1">
              <w:rPr>
                <w:rFonts w:asciiTheme="majorBidi" w:hAnsiTheme="majorBidi" w:cstheme="majorBidi"/>
                <w:sz w:val="16"/>
                <w:szCs w:val="16"/>
              </w:rPr>
              <w:fldChar w:fldCharType="begin"/>
            </w:r>
            <w:r w:rsidRPr="00DC3CE1">
              <w:rPr>
                <w:rFonts w:asciiTheme="majorBidi" w:hAnsiTheme="majorBidi" w:cstheme="majorBidi"/>
                <w:sz w:val="16"/>
                <w:szCs w:val="16"/>
              </w:rPr>
              <w:instrText xml:space="preserve"> ADDIN EN.CITE &lt;EndNote&gt;&lt;Cite&gt;&lt;Author&gt;Holzmacher&lt;/Author&gt;&lt;Year&gt;2017&lt;/Year&gt;&lt;RecNum&gt;326&lt;/RecNum&gt;&lt;DisplayText&gt;(65)&lt;/DisplayText&gt;&lt;record&gt;&lt;rec-number&gt;326&lt;/rec-number&gt;&lt;foreign-keys&gt;&lt;key app="EN" db-id="we0zppea3ersx5erfsopza0v25r5d2wp0z0r" timestamp="1679993573"&gt;326&lt;/key&gt;&lt;/foreign-keys&gt;&lt;ref-type name="Journal Article"&gt;17&lt;/ref-type&gt;&lt;contributors&gt;&lt;authors&gt;&lt;author&gt;Holzmacher, J.&lt;/author&gt;&lt;author&gt;Sarani, B.&lt;/author&gt;&lt;author&gt;Puche, A.&lt;/author&gt;&lt;author&gt;Granite, G.&lt;/author&gt;&lt;author&gt;Shalin, V.&lt;/author&gt;&lt;author&gt;Pugh, K.&lt;/author&gt;&lt;author&gt;Teeter, W.&lt;/author&gt;&lt;author&gt;Tisherman, S.&lt;/author&gt;&lt;author&gt;Shackelford, S.&lt;/author&gt;&lt;author&gt;Mackenzie, C. F.&lt;/author&gt;&lt;/authors&gt;&lt;/contributors&gt;&lt;titles&gt;&lt;title&gt;Can hyper-realistic physical models of peripheral vessel exposure and fasciotomy replace cadavers for performance assessment?&lt;/title&gt;&lt;secondary-title&gt;The Journal of Trauma and Acute Care Surgery&lt;/secondary-title&gt;&lt;/titles&gt;&lt;periodical&gt;&lt;full-title&gt;The Journal of Trauma and Acute Care Surgery&lt;/full-title&gt;&lt;/periodical&gt;&lt;pages&gt;S130-S135&lt;/pages&gt;&lt;volume&gt;83&lt;/volume&gt;&lt;number&gt;1 Suppl 1&lt;/number&gt;&lt;dates&gt;&lt;year&gt;2017&lt;/year&gt;&lt;/dates&gt;&lt;pub-location&gt;Holzmacher, Jeremy. From the George Washington University, Washington DC (J.H., B.S.); Shock Trauma Anesthesiology Research Center, Departments of Anatomy, Anesthesiology, Surgery, University of Maryland, Baltimore, Maryland (C.F.M. T.S., S.S., A.P. V.S., K.P., G.G., W.T.); Institute Surgical Research, San Antonio, TX.&lt;/pub-location&gt;&lt;urls&gt;&lt;related-urls&gt;&lt;url&gt;https://ovidsp.ovid.com/ovidweb.cgi?T=JS&amp;amp;CSC=Y&amp;amp;NEWS=N&amp;amp;PAGE=fulltext&amp;amp;D=med14&amp;amp;AN=28301396&lt;/url&gt;&lt;/related-urls&gt;&lt;/urls&gt;&lt;/record&gt;&lt;/Cite&gt;&lt;/EndNote&gt;</w:instrText>
            </w:r>
            <w:r w:rsidRPr="00DC3CE1">
              <w:rPr>
                <w:rFonts w:asciiTheme="majorBidi" w:hAnsiTheme="majorBidi" w:cstheme="majorBidi"/>
                <w:sz w:val="16"/>
                <w:szCs w:val="16"/>
              </w:rPr>
              <w:fldChar w:fldCharType="separate"/>
            </w:r>
            <w:r w:rsidRPr="00DC3CE1">
              <w:rPr>
                <w:rFonts w:asciiTheme="majorBidi" w:hAnsiTheme="majorBidi" w:cstheme="majorBidi"/>
                <w:noProof/>
                <w:sz w:val="16"/>
                <w:szCs w:val="16"/>
              </w:rPr>
              <w:t>(</w:t>
            </w:r>
            <w:r w:rsidR="00D03A90" w:rsidRPr="00DC3CE1">
              <w:rPr>
                <w:rFonts w:asciiTheme="majorBidi" w:hAnsiTheme="majorBidi" w:cstheme="majorBidi"/>
                <w:noProof/>
                <w:sz w:val="16"/>
                <w:szCs w:val="16"/>
              </w:rPr>
              <w:t>25</w:t>
            </w:r>
            <w:r w:rsidRPr="00DC3CE1">
              <w:rPr>
                <w:rFonts w:asciiTheme="majorBidi" w:hAnsiTheme="majorBidi" w:cstheme="majorBidi"/>
                <w:noProof/>
                <w:sz w:val="16"/>
                <w:szCs w:val="16"/>
              </w:rPr>
              <w:t>)</w:t>
            </w:r>
            <w:r w:rsidRPr="00DC3CE1">
              <w:rPr>
                <w:rFonts w:asciiTheme="majorBidi" w:hAnsiTheme="majorBidi" w:cstheme="majorBidi"/>
                <w:sz w:val="16"/>
                <w:szCs w:val="16"/>
              </w:rPr>
              <w:fldChar w:fldCharType="end"/>
            </w:r>
          </w:p>
          <w:p w14:paraId="28D70F46" w14:textId="77777777" w:rsidR="00A12C55" w:rsidRPr="00DC3CE1" w:rsidRDefault="00A12C55" w:rsidP="00700D0E">
            <w:pPr>
              <w:bidi w:val="0"/>
              <w:spacing w:before="0" w:beforeAutospacing="0" w:after="0" w:afterAutospacing="0" w:line="240" w:lineRule="auto"/>
              <w:ind w:left="0" w:firstLine="0"/>
              <w:rPr>
                <w:rFonts w:asciiTheme="majorBidi" w:hAnsiTheme="majorBidi" w:cstheme="majorBidi"/>
                <w:sz w:val="16"/>
                <w:szCs w:val="16"/>
              </w:rPr>
            </w:pPr>
          </w:p>
        </w:tc>
        <w:tc>
          <w:tcPr>
            <w:tcW w:w="1575" w:type="dxa"/>
            <w:vAlign w:val="center"/>
          </w:tcPr>
          <w:p w14:paraId="5D71C506" w14:textId="77777777" w:rsidR="00A12C55" w:rsidRPr="00DC3CE1" w:rsidRDefault="00A12C55" w:rsidP="00700D0E">
            <w:pPr>
              <w:autoSpaceDE w:val="0"/>
              <w:autoSpaceDN w:val="0"/>
              <w:bidi w:val="0"/>
              <w:adjustRightInd w:val="0"/>
              <w:spacing w:before="0" w:beforeAutospacing="0" w:after="0" w:afterAutospacing="0" w:line="240" w:lineRule="auto"/>
              <w:ind w:left="0" w:firstLine="0"/>
              <w:rPr>
                <w:rFonts w:asciiTheme="majorBidi" w:hAnsiTheme="majorBidi" w:cstheme="majorBidi"/>
                <w:sz w:val="16"/>
                <w:szCs w:val="16"/>
              </w:rPr>
            </w:pPr>
            <w:r w:rsidRPr="00DC3CE1">
              <w:rPr>
                <w:rFonts w:asciiTheme="majorBidi" w:hAnsiTheme="majorBidi" w:cstheme="majorBidi"/>
                <w:sz w:val="16"/>
                <w:szCs w:val="16"/>
              </w:rPr>
              <w:t>Can hyper-realistic physical models of peripheral vessel exposure and fasciotomy replace cadavers for performance assessment?</w:t>
            </w:r>
          </w:p>
          <w:p w14:paraId="70A053CA" w14:textId="77777777" w:rsidR="00A12C55" w:rsidRPr="00DC3CE1" w:rsidRDefault="00A12C55" w:rsidP="00700D0E">
            <w:pPr>
              <w:bidi w:val="0"/>
              <w:spacing w:before="0" w:beforeAutospacing="0" w:after="0" w:afterAutospacing="0" w:line="240" w:lineRule="auto"/>
              <w:ind w:left="0" w:firstLine="0"/>
              <w:rPr>
                <w:rFonts w:asciiTheme="majorBidi" w:hAnsiTheme="majorBidi" w:cstheme="majorBidi"/>
                <w:sz w:val="16"/>
                <w:szCs w:val="16"/>
              </w:rPr>
            </w:pPr>
          </w:p>
        </w:tc>
        <w:tc>
          <w:tcPr>
            <w:tcW w:w="855" w:type="dxa"/>
            <w:vAlign w:val="center"/>
          </w:tcPr>
          <w:p w14:paraId="51BB59B4" w14:textId="77777777" w:rsidR="00A12C55" w:rsidRPr="00DC3CE1" w:rsidRDefault="00A12C55" w:rsidP="00700D0E">
            <w:pPr>
              <w:bidi w:val="0"/>
              <w:spacing w:before="0" w:beforeAutospacing="0" w:after="0" w:afterAutospacing="0" w:line="240" w:lineRule="auto"/>
              <w:ind w:left="0" w:firstLine="0"/>
              <w:rPr>
                <w:rFonts w:asciiTheme="majorBidi" w:hAnsiTheme="majorBidi" w:cstheme="majorBidi"/>
                <w:sz w:val="16"/>
                <w:szCs w:val="16"/>
              </w:rPr>
            </w:pPr>
            <w:r w:rsidRPr="00DC3CE1">
              <w:rPr>
                <w:rFonts w:asciiTheme="majorBidi" w:hAnsiTheme="majorBidi" w:cstheme="majorBidi"/>
                <w:sz w:val="16"/>
                <w:szCs w:val="16"/>
              </w:rPr>
              <w:t>USA</w:t>
            </w:r>
          </w:p>
        </w:tc>
        <w:tc>
          <w:tcPr>
            <w:tcW w:w="563" w:type="dxa"/>
            <w:vAlign w:val="center"/>
          </w:tcPr>
          <w:p w14:paraId="1B6D28D5" w14:textId="22036A2F" w:rsidR="00A12C55" w:rsidRPr="00DC3CE1" w:rsidRDefault="001438A3" w:rsidP="00700D0E">
            <w:pPr>
              <w:bidi w:val="0"/>
              <w:spacing w:before="0" w:beforeAutospacing="0" w:after="0" w:afterAutospacing="0" w:line="240" w:lineRule="auto"/>
              <w:ind w:left="0" w:firstLine="0"/>
              <w:rPr>
                <w:rFonts w:asciiTheme="majorBidi" w:hAnsiTheme="majorBidi" w:cstheme="majorBidi"/>
                <w:sz w:val="16"/>
                <w:szCs w:val="16"/>
                <w:lang w:bidi="fa-IR"/>
              </w:rPr>
            </w:pPr>
            <w:r>
              <w:rPr>
                <w:rFonts w:asciiTheme="majorBidi" w:hAnsiTheme="majorBidi" w:cstheme="majorBidi"/>
                <w:sz w:val="16"/>
                <w:szCs w:val="16"/>
                <w:lang w:bidi="fa-IR"/>
              </w:rPr>
              <w:t>2017</w:t>
            </w:r>
          </w:p>
        </w:tc>
        <w:tc>
          <w:tcPr>
            <w:tcW w:w="1134" w:type="dxa"/>
            <w:vAlign w:val="center"/>
          </w:tcPr>
          <w:p w14:paraId="45C43012" w14:textId="77777777" w:rsidR="00A12C55" w:rsidRPr="00DC3CE1" w:rsidRDefault="00A12C55" w:rsidP="00700D0E">
            <w:pPr>
              <w:bidi w:val="0"/>
              <w:spacing w:before="0" w:beforeAutospacing="0" w:after="0" w:afterAutospacing="0" w:line="240" w:lineRule="auto"/>
              <w:ind w:left="0" w:firstLine="0"/>
              <w:rPr>
                <w:rFonts w:asciiTheme="majorBidi" w:hAnsiTheme="majorBidi" w:cstheme="majorBidi"/>
                <w:sz w:val="16"/>
                <w:szCs w:val="16"/>
              </w:rPr>
            </w:pPr>
            <w:r w:rsidRPr="00DC3CE1">
              <w:rPr>
                <w:rFonts w:asciiTheme="majorBidi" w:hAnsiTheme="majorBidi" w:cstheme="majorBidi"/>
                <w:sz w:val="16"/>
                <w:szCs w:val="16"/>
              </w:rPr>
              <w:t>Journal article</w:t>
            </w:r>
          </w:p>
        </w:tc>
        <w:tc>
          <w:tcPr>
            <w:tcW w:w="1003" w:type="dxa"/>
            <w:vAlign w:val="center"/>
          </w:tcPr>
          <w:p w14:paraId="12750154" w14:textId="77777777" w:rsidR="00A12C55" w:rsidRPr="00DC3CE1" w:rsidRDefault="00A12C55" w:rsidP="00700D0E">
            <w:pPr>
              <w:bidi w:val="0"/>
              <w:spacing w:before="0" w:beforeAutospacing="0" w:after="0" w:afterAutospacing="0" w:line="240" w:lineRule="auto"/>
              <w:ind w:left="0" w:firstLine="0"/>
              <w:rPr>
                <w:rFonts w:asciiTheme="majorBidi" w:hAnsiTheme="majorBidi" w:cstheme="majorBidi"/>
                <w:sz w:val="16"/>
                <w:szCs w:val="16"/>
                <w:rtl/>
                <w:lang w:bidi="fa-IR"/>
              </w:rPr>
            </w:pPr>
            <w:r w:rsidRPr="00DC3CE1">
              <w:rPr>
                <w:rFonts w:asciiTheme="majorBidi" w:hAnsiTheme="majorBidi" w:cstheme="majorBidi"/>
                <w:sz w:val="16"/>
                <w:szCs w:val="16"/>
                <w:lang w:bidi="fa-IR"/>
              </w:rPr>
              <w:t>Quantitative</w:t>
            </w:r>
          </w:p>
        </w:tc>
        <w:tc>
          <w:tcPr>
            <w:tcW w:w="810" w:type="dxa"/>
          </w:tcPr>
          <w:p w14:paraId="2DC09E60" w14:textId="77777777" w:rsidR="00A12C55" w:rsidRPr="00DC3CE1" w:rsidRDefault="00A12C55" w:rsidP="00700D0E">
            <w:pPr>
              <w:bidi w:val="0"/>
              <w:spacing w:before="0" w:beforeAutospacing="0" w:after="0" w:afterAutospacing="0" w:line="240" w:lineRule="auto"/>
              <w:ind w:left="0" w:firstLine="0"/>
              <w:rPr>
                <w:rFonts w:asciiTheme="majorBidi" w:hAnsiTheme="majorBidi" w:cstheme="majorBidi"/>
                <w:sz w:val="16"/>
                <w:szCs w:val="16"/>
                <w:lang w:bidi="fa-IR"/>
              </w:rPr>
            </w:pPr>
            <w:r w:rsidRPr="00DC3CE1">
              <w:rPr>
                <w:rFonts w:asciiTheme="majorBidi" w:hAnsiTheme="majorBidi" w:cstheme="majorBidi"/>
                <w:sz w:val="16"/>
                <w:szCs w:val="16"/>
              </w:rPr>
              <w:t>Surgical assistants and faculty</w:t>
            </w:r>
          </w:p>
        </w:tc>
        <w:tc>
          <w:tcPr>
            <w:tcW w:w="1080" w:type="dxa"/>
          </w:tcPr>
          <w:p w14:paraId="51889ED1" w14:textId="77777777" w:rsidR="00A12C55" w:rsidRPr="00DC3CE1" w:rsidRDefault="00A12C55" w:rsidP="00700D0E">
            <w:pPr>
              <w:bidi w:val="0"/>
              <w:spacing w:before="0" w:beforeAutospacing="0" w:after="0" w:afterAutospacing="0" w:line="240" w:lineRule="auto"/>
              <w:ind w:left="0" w:firstLine="0"/>
              <w:rPr>
                <w:rFonts w:asciiTheme="majorBidi" w:hAnsiTheme="majorBidi" w:cstheme="majorBidi"/>
                <w:sz w:val="16"/>
                <w:szCs w:val="16"/>
                <w:lang w:bidi="fa-IR"/>
              </w:rPr>
            </w:pPr>
            <w:r w:rsidRPr="00DC3CE1">
              <w:rPr>
                <w:rFonts w:asciiTheme="majorBidi" w:hAnsiTheme="majorBidi" w:cstheme="majorBidi"/>
                <w:sz w:val="16"/>
                <w:szCs w:val="16"/>
                <w:lang w:bidi="fa-IR"/>
              </w:rPr>
              <w:t>Simulator and corpse</w:t>
            </w:r>
          </w:p>
        </w:tc>
        <w:tc>
          <w:tcPr>
            <w:tcW w:w="990" w:type="dxa"/>
          </w:tcPr>
          <w:p w14:paraId="01419EE2" w14:textId="77777777" w:rsidR="00A12C55" w:rsidRPr="00DC3CE1" w:rsidRDefault="00951FD9" w:rsidP="00700D0E">
            <w:pPr>
              <w:bidi w:val="0"/>
              <w:spacing w:before="0" w:beforeAutospacing="0" w:after="0" w:afterAutospacing="0" w:line="240" w:lineRule="auto"/>
              <w:ind w:left="0" w:firstLine="0"/>
              <w:rPr>
                <w:rFonts w:asciiTheme="majorBidi" w:hAnsiTheme="majorBidi" w:cstheme="majorBidi"/>
                <w:sz w:val="16"/>
                <w:szCs w:val="16"/>
                <w:lang w:bidi="fa-IR"/>
              </w:rPr>
            </w:pPr>
            <w:r w:rsidRPr="00DC3CE1">
              <w:rPr>
                <w:rFonts w:asciiTheme="majorBidi" w:hAnsiTheme="majorBidi" w:cstheme="majorBidi"/>
                <w:sz w:val="16"/>
                <w:szCs w:val="16"/>
                <w:lang w:bidi="fa-IR"/>
              </w:rPr>
              <w:t>-</w:t>
            </w:r>
          </w:p>
        </w:tc>
        <w:tc>
          <w:tcPr>
            <w:tcW w:w="1220" w:type="dxa"/>
          </w:tcPr>
          <w:p w14:paraId="4D78E73E" w14:textId="77777777" w:rsidR="00A12C55" w:rsidRPr="00DC3CE1" w:rsidRDefault="00951FD9" w:rsidP="00700D0E">
            <w:pPr>
              <w:bidi w:val="0"/>
              <w:spacing w:before="0" w:beforeAutospacing="0" w:after="0" w:afterAutospacing="0" w:line="240" w:lineRule="auto"/>
              <w:ind w:left="0" w:firstLine="0"/>
              <w:rPr>
                <w:rFonts w:asciiTheme="majorBidi" w:hAnsiTheme="majorBidi" w:cstheme="majorBidi"/>
                <w:sz w:val="16"/>
                <w:szCs w:val="16"/>
                <w:lang w:bidi="fa-IR"/>
              </w:rPr>
            </w:pPr>
            <w:r w:rsidRPr="00DC3CE1">
              <w:rPr>
                <w:rFonts w:asciiTheme="majorBidi" w:hAnsiTheme="majorBidi" w:cstheme="majorBidi"/>
                <w:sz w:val="16"/>
                <w:szCs w:val="16"/>
                <w:lang w:bidi="fa-IR"/>
              </w:rPr>
              <w:t>-</w:t>
            </w:r>
          </w:p>
        </w:tc>
        <w:tc>
          <w:tcPr>
            <w:tcW w:w="1559" w:type="dxa"/>
          </w:tcPr>
          <w:p w14:paraId="324C16A2" w14:textId="77777777" w:rsidR="00A12C55" w:rsidRPr="00DC3CE1" w:rsidRDefault="00AA76DD" w:rsidP="00700D0E">
            <w:pPr>
              <w:bidi w:val="0"/>
              <w:spacing w:before="0" w:beforeAutospacing="0" w:after="0" w:afterAutospacing="0" w:line="240" w:lineRule="auto"/>
              <w:ind w:left="0" w:firstLine="0"/>
              <w:rPr>
                <w:rFonts w:asciiTheme="majorBidi" w:hAnsiTheme="majorBidi" w:cstheme="majorBidi"/>
                <w:sz w:val="16"/>
                <w:szCs w:val="16"/>
                <w:lang w:bidi="fa-IR"/>
              </w:rPr>
            </w:pPr>
            <w:r w:rsidRPr="00DC3CE1">
              <w:rPr>
                <w:rFonts w:asciiTheme="majorBidi" w:hAnsiTheme="majorBidi" w:cstheme="majorBidi"/>
                <w:sz w:val="16"/>
                <w:szCs w:val="16"/>
                <w:lang w:bidi="fa-IR"/>
              </w:rPr>
              <w:t>Validity (differentiation between experienced and less experienced people)</w:t>
            </w:r>
          </w:p>
        </w:tc>
        <w:tc>
          <w:tcPr>
            <w:tcW w:w="1701" w:type="dxa"/>
          </w:tcPr>
          <w:p w14:paraId="2C0D1361" w14:textId="77777777" w:rsidR="00A12C55" w:rsidRPr="00DC3CE1" w:rsidRDefault="001755AD" w:rsidP="00700D0E">
            <w:pPr>
              <w:bidi w:val="0"/>
              <w:spacing w:before="0" w:beforeAutospacing="0" w:after="0" w:afterAutospacing="0" w:line="240" w:lineRule="auto"/>
              <w:ind w:left="0" w:firstLine="0"/>
              <w:rPr>
                <w:rFonts w:asciiTheme="majorBidi" w:hAnsiTheme="majorBidi" w:cstheme="majorBidi"/>
                <w:sz w:val="16"/>
                <w:szCs w:val="16"/>
                <w:lang w:bidi="fa-IR"/>
              </w:rPr>
            </w:pPr>
            <w:r w:rsidRPr="00DC3CE1">
              <w:rPr>
                <w:rFonts w:asciiTheme="majorBidi" w:hAnsiTheme="majorBidi" w:cstheme="majorBidi"/>
                <w:sz w:val="16"/>
                <w:szCs w:val="16"/>
                <w:lang w:bidi="fa-IR"/>
              </w:rPr>
              <w:t>Assessment of technical</w:t>
            </w:r>
          </w:p>
        </w:tc>
        <w:tc>
          <w:tcPr>
            <w:tcW w:w="2552" w:type="dxa"/>
          </w:tcPr>
          <w:p w14:paraId="0CAD3181" w14:textId="77777777" w:rsidR="00A12C55" w:rsidRPr="00DC3CE1" w:rsidRDefault="00A12C55" w:rsidP="00700D0E">
            <w:pPr>
              <w:bidi w:val="0"/>
              <w:spacing w:before="0" w:beforeAutospacing="0" w:after="0" w:afterAutospacing="0" w:line="240" w:lineRule="auto"/>
              <w:ind w:left="0" w:firstLine="0"/>
              <w:rPr>
                <w:rFonts w:asciiTheme="majorBidi" w:hAnsiTheme="majorBidi" w:cstheme="majorBidi"/>
                <w:sz w:val="16"/>
                <w:szCs w:val="16"/>
                <w:lang w:bidi="fa-IR"/>
              </w:rPr>
            </w:pPr>
          </w:p>
        </w:tc>
      </w:tr>
      <w:tr w:rsidR="00DC3CE1" w:rsidRPr="00DC3CE1" w14:paraId="7A14C674" w14:textId="77777777" w:rsidTr="00D342D0">
        <w:trPr>
          <w:trHeight w:val="265"/>
          <w:jc w:val="center"/>
        </w:trPr>
        <w:tc>
          <w:tcPr>
            <w:tcW w:w="404" w:type="dxa"/>
            <w:vAlign w:val="center"/>
          </w:tcPr>
          <w:p w14:paraId="1848CE71" w14:textId="0EB18829" w:rsidR="00A12C55" w:rsidRPr="00DC3CE1" w:rsidRDefault="006B0E62" w:rsidP="00700D0E">
            <w:pPr>
              <w:bidi w:val="0"/>
              <w:spacing w:before="0" w:beforeAutospacing="0" w:after="0" w:afterAutospacing="0" w:line="240" w:lineRule="auto"/>
              <w:ind w:left="0" w:firstLine="0"/>
              <w:rPr>
                <w:rFonts w:asciiTheme="majorBidi" w:hAnsiTheme="majorBidi" w:cstheme="majorBidi"/>
                <w:sz w:val="16"/>
                <w:szCs w:val="16"/>
              </w:rPr>
            </w:pPr>
            <w:r>
              <w:rPr>
                <w:rFonts w:asciiTheme="majorBidi" w:hAnsiTheme="majorBidi" w:cstheme="majorBidi"/>
                <w:sz w:val="16"/>
                <w:szCs w:val="16"/>
              </w:rPr>
              <w:t>17</w:t>
            </w:r>
          </w:p>
        </w:tc>
        <w:tc>
          <w:tcPr>
            <w:tcW w:w="851" w:type="dxa"/>
            <w:vAlign w:val="center"/>
          </w:tcPr>
          <w:p w14:paraId="3C248B8F" w14:textId="77777777" w:rsidR="00A12C55" w:rsidRPr="00DC3CE1" w:rsidRDefault="00A12C55" w:rsidP="00700D0E">
            <w:pPr>
              <w:bidi w:val="0"/>
              <w:spacing w:before="0" w:beforeAutospacing="0" w:after="0" w:afterAutospacing="0" w:line="240" w:lineRule="auto"/>
              <w:ind w:left="0" w:firstLine="0"/>
              <w:rPr>
                <w:rFonts w:asciiTheme="majorBidi" w:hAnsiTheme="majorBidi" w:cstheme="majorBidi"/>
                <w:sz w:val="16"/>
                <w:szCs w:val="16"/>
              </w:rPr>
            </w:pPr>
            <w:r w:rsidRPr="00DC3CE1">
              <w:rPr>
                <w:rFonts w:asciiTheme="majorBidi" w:hAnsiTheme="majorBidi" w:cstheme="majorBidi"/>
                <w:sz w:val="16"/>
                <w:szCs w:val="16"/>
              </w:rPr>
              <w:t xml:space="preserve">Macario et.  al. </w:t>
            </w:r>
            <w:r w:rsidRPr="00DC3CE1">
              <w:rPr>
                <w:rFonts w:asciiTheme="majorBidi" w:hAnsiTheme="majorBidi" w:cstheme="majorBidi"/>
                <w:sz w:val="16"/>
                <w:szCs w:val="16"/>
              </w:rPr>
              <w:fldChar w:fldCharType="begin">
                <w:fldData xml:space="preserve">PEVuZE5vdGU+PENpdGU+PEF1dGhvcj5NYWNhcmlvPC9BdXRob3I+PFllYXI+MjAxNDwvWWVhcj48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</w:fldData>
              </w:fldChar>
            </w:r>
            <w:r w:rsidRPr="00DC3CE1">
              <w:rPr>
                <w:rFonts w:asciiTheme="majorBidi" w:hAnsiTheme="majorBidi" w:cstheme="majorBidi"/>
                <w:sz w:val="16"/>
                <w:szCs w:val="16"/>
              </w:rPr>
              <w:instrText xml:space="preserve"> ADDIN EN.CITE </w:instrText>
            </w:r>
            <w:r w:rsidRPr="00DC3CE1">
              <w:rPr>
                <w:rFonts w:asciiTheme="majorBidi" w:hAnsiTheme="majorBidi" w:cstheme="majorBidi"/>
                <w:sz w:val="16"/>
                <w:szCs w:val="16"/>
              </w:rPr>
              <w:fldChar w:fldCharType="begin">
                <w:fldData xml:space="preserve">PEVuZE5vdGU+PENpdGU+PEF1dGhvcj5NYWNhcmlvPC9BdXRob3I+PFllYXI+MjAxNDwvWWVhcj48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</w:fldData>
              </w:fldChar>
            </w:r>
            <w:r w:rsidRPr="00DC3CE1">
              <w:rPr>
                <w:rFonts w:asciiTheme="majorBidi" w:hAnsiTheme="majorBidi" w:cstheme="majorBidi"/>
                <w:sz w:val="16"/>
                <w:szCs w:val="16"/>
              </w:rPr>
              <w:instrText xml:space="preserve"> ADDIN EN.CITE.DATA </w:instrText>
            </w:r>
            <w:r w:rsidRPr="00DC3CE1">
              <w:rPr>
                <w:rFonts w:asciiTheme="majorBidi" w:hAnsiTheme="majorBidi" w:cstheme="majorBidi"/>
                <w:sz w:val="16"/>
                <w:szCs w:val="16"/>
              </w:rPr>
            </w:r>
            <w:r w:rsidRPr="00DC3CE1">
              <w:rPr>
                <w:rFonts w:asciiTheme="majorBidi" w:hAnsiTheme="majorBidi" w:cstheme="majorBidi"/>
                <w:sz w:val="16"/>
                <w:szCs w:val="16"/>
              </w:rPr>
              <w:fldChar w:fldCharType="end"/>
            </w:r>
            <w:r w:rsidRPr="00DC3CE1">
              <w:rPr>
                <w:rFonts w:asciiTheme="majorBidi" w:hAnsiTheme="majorBidi" w:cstheme="majorBidi"/>
                <w:sz w:val="16"/>
                <w:szCs w:val="16"/>
              </w:rPr>
            </w:r>
            <w:r w:rsidRPr="00DC3CE1">
              <w:rPr>
                <w:rFonts w:asciiTheme="majorBidi" w:hAnsiTheme="majorBidi" w:cstheme="majorBidi"/>
                <w:sz w:val="16"/>
                <w:szCs w:val="16"/>
              </w:rPr>
              <w:fldChar w:fldCharType="separate"/>
            </w:r>
            <w:r w:rsidR="00A8072D" w:rsidRPr="00DC3CE1">
              <w:rPr>
                <w:rFonts w:asciiTheme="majorBidi" w:hAnsiTheme="majorBidi" w:cstheme="majorBidi"/>
                <w:noProof/>
                <w:sz w:val="16"/>
                <w:szCs w:val="16"/>
              </w:rPr>
              <w:t>(39</w:t>
            </w:r>
            <w:r w:rsidRPr="00DC3CE1">
              <w:rPr>
                <w:rFonts w:asciiTheme="majorBidi" w:hAnsiTheme="majorBidi" w:cstheme="majorBidi"/>
                <w:noProof/>
                <w:sz w:val="16"/>
                <w:szCs w:val="16"/>
              </w:rPr>
              <w:t>)</w:t>
            </w:r>
            <w:r w:rsidRPr="00DC3CE1">
              <w:rPr>
                <w:rFonts w:asciiTheme="majorBidi" w:hAnsiTheme="majorBidi" w:cstheme="majorBidi"/>
                <w:sz w:val="16"/>
                <w:szCs w:val="16"/>
              </w:rPr>
              <w:fldChar w:fldCharType="end"/>
            </w:r>
          </w:p>
        </w:tc>
        <w:tc>
          <w:tcPr>
            <w:tcW w:w="1575" w:type="dxa"/>
            <w:vAlign w:val="center"/>
          </w:tcPr>
          <w:p w14:paraId="610AC3DD" w14:textId="77777777" w:rsidR="00A12C55" w:rsidRPr="00DC3CE1" w:rsidRDefault="00A12C55" w:rsidP="00700D0E">
            <w:pPr>
              <w:bidi w:val="0"/>
              <w:spacing w:before="0" w:beforeAutospacing="0" w:after="0" w:afterAutospacing="0" w:line="240" w:lineRule="auto"/>
              <w:ind w:left="0" w:firstLine="0"/>
              <w:rPr>
                <w:rFonts w:asciiTheme="majorBidi" w:hAnsiTheme="majorBidi" w:cstheme="majorBidi"/>
                <w:sz w:val="16"/>
                <w:szCs w:val="16"/>
              </w:rPr>
            </w:pPr>
            <w:r w:rsidRPr="00DC3CE1">
              <w:rPr>
                <w:rFonts w:asciiTheme="majorBidi" w:hAnsiTheme="majorBidi" w:cstheme="majorBidi"/>
                <w:sz w:val="16"/>
                <w:szCs w:val="16"/>
              </w:rPr>
              <w:t>Can Physician Performance Be Assessed via Simulation?</w:t>
            </w:r>
          </w:p>
        </w:tc>
        <w:tc>
          <w:tcPr>
            <w:tcW w:w="855" w:type="dxa"/>
            <w:vAlign w:val="center"/>
          </w:tcPr>
          <w:p w14:paraId="7508EA18" w14:textId="77777777" w:rsidR="00A12C55" w:rsidRPr="00DC3CE1" w:rsidRDefault="00A12C55" w:rsidP="00700D0E">
            <w:pPr>
              <w:bidi w:val="0"/>
              <w:spacing w:before="0" w:beforeAutospacing="0" w:after="0" w:afterAutospacing="0" w:line="240" w:lineRule="auto"/>
              <w:ind w:left="0" w:firstLine="0"/>
              <w:rPr>
                <w:rFonts w:asciiTheme="majorBidi" w:hAnsiTheme="majorBidi" w:cstheme="majorBidi"/>
                <w:sz w:val="16"/>
                <w:szCs w:val="16"/>
              </w:rPr>
            </w:pPr>
            <w:r w:rsidRPr="00DC3CE1">
              <w:rPr>
                <w:rFonts w:asciiTheme="majorBidi" w:hAnsiTheme="majorBidi" w:cstheme="majorBidi"/>
                <w:sz w:val="16"/>
                <w:szCs w:val="16"/>
              </w:rPr>
              <w:t>USA</w:t>
            </w:r>
          </w:p>
        </w:tc>
        <w:tc>
          <w:tcPr>
            <w:tcW w:w="563" w:type="dxa"/>
            <w:vAlign w:val="center"/>
          </w:tcPr>
          <w:p w14:paraId="7209A1BD" w14:textId="77777777" w:rsidR="00A12C55" w:rsidRPr="00DC3CE1" w:rsidRDefault="00A12C55" w:rsidP="00700D0E">
            <w:pPr>
              <w:bidi w:val="0"/>
              <w:spacing w:before="0" w:beforeAutospacing="0" w:after="0" w:afterAutospacing="0" w:line="240" w:lineRule="auto"/>
              <w:ind w:left="0" w:firstLine="0"/>
              <w:rPr>
                <w:rFonts w:asciiTheme="majorBidi" w:hAnsiTheme="majorBidi" w:cstheme="majorBidi"/>
                <w:sz w:val="16"/>
                <w:szCs w:val="16"/>
                <w:lang w:bidi="fa-IR"/>
              </w:rPr>
            </w:pPr>
          </w:p>
        </w:tc>
        <w:tc>
          <w:tcPr>
            <w:tcW w:w="1134" w:type="dxa"/>
            <w:vAlign w:val="center"/>
          </w:tcPr>
          <w:p w14:paraId="768EB5C9" w14:textId="77777777" w:rsidR="00A12C55" w:rsidRPr="00DC3CE1" w:rsidRDefault="00A12C55" w:rsidP="00700D0E">
            <w:pPr>
              <w:bidi w:val="0"/>
              <w:spacing w:before="0" w:beforeAutospacing="0" w:after="0" w:afterAutospacing="0" w:line="240" w:lineRule="auto"/>
              <w:ind w:left="0" w:firstLine="0"/>
              <w:rPr>
                <w:rFonts w:asciiTheme="majorBidi" w:hAnsiTheme="majorBidi" w:cstheme="majorBidi"/>
                <w:sz w:val="16"/>
                <w:szCs w:val="16"/>
              </w:rPr>
            </w:pPr>
            <w:r w:rsidRPr="00DC3CE1">
              <w:rPr>
                <w:rFonts w:asciiTheme="majorBidi" w:hAnsiTheme="majorBidi" w:cstheme="majorBidi"/>
                <w:sz w:val="16"/>
                <w:szCs w:val="16"/>
              </w:rPr>
              <w:t>Journal article</w:t>
            </w:r>
          </w:p>
        </w:tc>
        <w:tc>
          <w:tcPr>
            <w:tcW w:w="1003" w:type="dxa"/>
            <w:vAlign w:val="center"/>
          </w:tcPr>
          <w:p w14:paraId="5BE0D009" w14:textId="77777777" w:rsidR="00A12C55" w:rsidRPr="00DC3CE1" w:rsidRDefault="00A12C55" w:rsidP="00700D0E">
            <w:pPr>
              <w:bidi w:val="0"/>
              <w:spacing w:before="0" w:beforeAutospacing="0" w:after="0" w:afterAutospacing="0" w:line="240" w:lineRule="auto"/>
              <w:ind w:left="0" w:firstLine="0"/>
              <w:rPr>
                <w:rFonts w:asciiTheme="majorBidi" w:hAnsiTheme="majorBidi" w:cstheme="majorBidi"/>
                <w:sz w:val="16"/>
                <w:szCs w:val="16"/>
                <w:rtl/>
              </w:rPr>
            </w:pPr>
            <w:r w:rsidRPr="00DC3CE1">
              <w:rPr>
                <w:rFonts w:asciiTheme="majorBidi" w:hAnsiTheme="majorBidi" w:cstheme="majorBidi"/>
                <w:sz w:val="16"/>
                <w:szCs w:val="16"/>
              </w:rPr>
              <w:t>Qualitative</w:t>
            </w:r>
          </w:p>
        </w:tc>
        <w:tc>
          <w:tcPr>
            <w:tcW w:w="810" w:type="dxa"/>
          </w:tcPr>
          <w:p w14:paraId="5A99D863" w14:textId="77777777" w:rsidR="00A12C55" w:rsidRPr="00DC3CE1" w:rsidRDefault="00A12C55" w:rsidP="00700D0E">
            <w:pPr>
              <w:bidi w:val="0"/>
              <w:spacing w:before="0" w:beforeAutospacing="0" w:after="0" w:afterAutospacing="0" w:line="240" w:lineRule="auto"/>
              <w:ind w:left="0" w:firstLine="0"/>
              <w:rPr>
                <w:rFonts w:asciiTheme="majorBidi" w:hAnsiTheme="majorBidi" w:cstheme="majorBidi"/>
                <w:sz w:val="16"/>
                <w:szCs w:val="16"/>
              </w:rPr>
            </w:pPr>
            <w:r w:rsidRPr="00DC3CE1">
              <w:rPr>
                <w:rFonts w:asciiTheme="majorBidi" w:hAnsiTheme="majorBidi" w:cstheme="majorBidi"/>
                <w:sz w:val="16"/>
                <w:szCs w:val="16"/>
                <w:lang w:bidi="fa-IR"/>
              </w:rPr>
              <w:t>Anesthesiologists and residents</w:t>
            </w:r>
          </w:p>
        </w:tc>
        <w:tc>
          <w:tcPr>
            <w:tcW w:w="1080" w:type="dxa"/>
          </w:tcPr>
          <w:p w14:paraId="5B0F361D" w14:textId="77777777" w:rsidR="00A12C55" w:rsidRPr="00DC3CE1" w:rsidRDefault="00A12C55" w:rsidP="00700D0E">
            <w:pPr>
              <w:bidi w:val="0"/>
              <w:spacing w:before="0" w:beforeAutospacing="0" w:after="0" w:afterAutospacing="0" w:line="240" w:lineRule="auto"/>
              <w:ind w:left="0" w:firstLine="0"/>
              <w:rPr>
                <w:rFonts w:asciiTheme="majorBidi" w:hAnsiTheme="majorBidi" w:cstheme="majorBidi"/>
                <w:sz w:val="16"/>
                <w:szCs w:val="16"/>
              </w:rPr>
            </w:pPr>
            <w:r w:rsidRPr="00DC3CE1">
              <w:rPr>
                <w:rFonts w:asciiTheme="majorBidi" w:hAnsiTheme="majorBidi" w:cstheme="majorBidi"/>
                <w:sz w:val="16"/>
                <w:szCs w:val="16"/>
              </w:rPr>
              <w:t>All types of simulators</w:t>
            </w:r>
          </w:p>
        </w:tc>
        <w:tc>
          <w:tcPr>
            <w:tcW w:w="990" w:type="dxa"/>
          </w:tcPr>
          <w:p w14:paraId="719BE2CE" w14:textId="77777777" w:rsidR="00A12C55" w:rsidRPr="00DC3CE1" w:rsidRDefault="00677D0E" w:rsidP="00700D0E">
            <w:pPr>
              <w:bidi w:val="0"/>
              <w:spacing w:before="0" w:beforeAutospacing="0" w:after="0" w:afterAutospacing="0" w:line="240" w:lineRule="auto"/>
              <w:ind w:left="0" w:firstLine="0"/>
              <w:rPr>
                <w:rFonts w:asciiTheme="majorBidi" w:hAnsiTheme="majorBidi" w:cstheme="majorBidi"/>
                <w:sz w:val="16"/>
                <w:szCs w:val="16"/>
              </w:rPr>
            </w:pPr>
            <w:r w:rsidRPr="00DC3CE1">
              <w:rPr>
                <w:rFonts w:asciiTheme="majorBidi" w:hAnsiTheme="majorBidi" w:cstheme="majorBidi"/>
                <w:sz w:val="16"/>
                <w:szCs w:val="16"/>
              </w:rPr>
              <w:br/>
              <w:t>Simulator performance may not reflect reality</w:t>
            </w:r>
          </w:p>
          <w:p w14:paraId="0458E4BD" w14:textId="77777777" w:rsidR="00677D0E" w:rsidRPr="00DC3CE1" w:rsidRDefault="00677D0E" w:rsidP="00700D0E">
            <w:pPr>
              <w:bidi w:val="0"/>
              <w:spacing w:before="0" w:beforeAutospacing="0" w:after="0" w:afterAutospacing="0" w:line="240" w:lineRule="auto"/>
              <w:ind w:left="0" w:firstLine="0"/>
              <w:rPr>
                <w:rFonts w:asciiTheme="majorBidi" w:hAnsiTheme="majorBidi" w:cstheme="majorBidi"/>
                <w:sz w:val="16"/>
                <w:szCs w:val="16"/>
              </w:rPr>
            </w:pPr>
          </w:p>
          <w:p w14:paraId="614BC95A" w14:textId="77777777" w:rsidR="00677D0E" w:rsidRPr="00DC3CE1" w:rsidRDefault="00677D0E" w:rsidP="00700D0E">
            <w:pPr>
              <w:bidi w:val="0"/>
              <w:spacing w:before="0" w:beforeAutospacing="0" w:after="0" w:afterAutospacing="0" w:line="240" w:lineRule="auto"/>
              <w:ind w:left="0" w:firstLine="0"/>
              <w:rPr>
                <w:rFonts w:asciiTheme="majorBidi" w:hAnsiTheme="majorBidi" w:cstheme="majorBidi"/>
                <w:sz w:val="16"/>
                <w:szCs w:val="16"/>
                <w:rtl/>
              </w:rPr>
            </w:pPr>
            <w:r w:rsidRPr="00DC3CE1">
              <w:rPr>
                <w:rFonts w:asciiTheme="majorBidi" w:hAnsiTheme="majorBidi" w:cstheme="majorBidi"/>
                <w:sz w:val="16"/>
                <w:szCs w:val="16"/>
              </w:rPr>
              <w:t>Simulation may not assess doctor’s full skill set</w:t>
            </w:r>
          </w:p>
          <w:p w14:paraId="33785F5B" w14:textId="77777777" w:rsidR="00677D0E" w:rsidRPr="00DC3CE1" w:rsidRDefault="00677D0E" w:rsidP="00700D0E">
            <w:pPr>
              <w:bidi w:val="0"/>
              <w:spacing w:before="0" w:beforeAutospacing="0" w:after="0" w:afterAutospacing="0" w:line="240" w:lineRule="auto"/>
              <w:ind w:left="0" w:firstLine="0"/>
              <w:rPr>
                <w:rFonts w:asciiTheme="majorBidi" w:hAnsiTheme="majorBidi" w:cstheme="majorBidi"/>
                <w:sz w:val="16"/>
                <w:szCs w:val="16"/>
                <w:rtl/>
              </w:rPr>
            </w:pPr>
          </w:p>
          <w:p w14:paraId="2BEF01D9" w14:textId="77777777" w:rsidR="00677D0E" w:rsidRPr="00DC3CE1" w:rsidRDefault="00677D0E" w:rsidP="00700D0E">
            <w:pPr>
              <w:bidi w:val="0"/>
              <w:spacing w:before="0" w:beforeAutospacing="0" w:after="0" w:afterAutospacing="0" w:line="240" w:lineRule="auto"/>
              <w:ind w:left="0" w:firstLine="0"/>
              <w:rPr>
                <w:rFonts w:asciiTheme="majorBidi" w:hAnsiTheme="majorBidi" w:cstheme="majorBidi"/>
                <w:sz w:val="16"/>
                <w:szCs w:val="16"/>
                <w:rtl/>
              </w:rPr>
            </w:pPr>
            <w:r w:rsidRPr="00DC3CE1">
              <w:rPr>
                <w:rFonts w:asciiTheme="majorBidi" w:hAnsiTheme="majorBidi" w:cstheme="majorBidi"/>
                <w:sz w:val="16"/>
                <w:szCs w:val="16"/>
              </w:rPr>
              <w:t>Simulation ignores team performance</w:t>
            </w:r>
          </w:p>
          <w:p w14:paraId="0B26A8DE" w14:textId="77777777" w:rsidR="00677D0E" w:rsidRPr="00DC3CE1" w:rsidRDefault="00677D0E" w:rsidP="00700D0E">
            <w:pPr>
              <w:bidi w:val="0"/>
              <w:spacing w:before="0" w:beforeAutospacing="0" w:after="0" w:afterAutospacing="0" w:line="240" w:lineRule="auto"/>
              <w:ind w:left="0" w:firstLine="0"/>
              <w:rPr>
                <w:rFonts w:asciiTheme="majorBidi" w:hAnsiTheme="majorBidi" w:cstheme="majorBidi"/>
                <w:sz w:val="16"/>
                <w:szCs w:val="16"/>
                <w:rtl/>
              </w:rPr>
            </w:pPr>
          </w:p>
          <w:p w14:paraId="6529079D" w14:textId="77777777" w:rsidR="00677D0E" w:rsidRPr="00DC3CE1" w:rsidRDefault="00677D0E" w:rsidP="00700D0E">
            <w:pPr>
              <w:bidi w:val="0"/>
              <w:spacing w:before="0" w:beforeAutospacing="0" w:after="0" w:afterAutospacing="0" w:line="240" w:lineRule="auto"/>
              <w:ind w:left="0" w:firstLine="0"/>
              <w:rPr>
                <w:rFonts w:asciiTheme="majorBidi" w:hAnsiTheme="majorBidi" w:cstheme="majorBidi"/>
                <w:sz w:val="16"/>
                <w:szCs w:val="16"/>
                <w:rtl/>
              </w:rPr>
            </w:pPr>
            <w:r w:rsidRPr="00DC3CE1">
              <w:rPr>
                <w:rFonts w:asciiTheme="majorBidi" w:hAnsiTheme="majorBidi" w:cstheme="majorBidi"/>
                <w:sz w:val="16"/>
                <w:szCs w:val="16"/>
              </w:rPr>
              <w:t>Environment affects performance</w:t>
            </w:r>
          </w:p>
          <w:p w14:paraId="7216105D" w14:textId="77777777" w:rsidR="00677D0E" w:rsidRPr="00DC3CE1" w:rsidRDefault="00677D0E" w:rsidP="00700D0E">
            <w:pPr>
              <w:bidi w:val="0"/>
              <w:spacing w:before="0" w:beforeAutospacing="0" w:after="0" w:afterAutospacing="0" w:line="240" w:lineRule="auto"/>
              <w:ind w:left="0" w:firstLine="0"/>
              <w:rPr>
                <w:rFonts w:asciiTheme="majorBidi" w:hAnsiTheme="majorBidi" w:cstheme="majorBidi"/>
                <w:sz w:val="16"/>
                <w:szCs w:val="16"/>
              </w:rPr>
            </w:pPr>
          </w:p>
          <w:p w14:paraId="537EA310" w14:textId="77777777" w:rsidR="00677D0E" w:rsidRPr="00DC3CE1" w:rsidRDefault="00677D0E" w:rsidP="00700D0E">
            <w:pPr>
              <w:bidi w:val="0"/>
              <w:spacing w:before="0" w:beforeAutospacing="0" w:after="0" w:afterAutospacing="0" w:line="240" w:lineRule="auto"/>
              <w:ind w:left="0" w:firstLine="0"/>
              <w:rPr>
                <w:rFonts w:asciiTheme="majorBidi" w:hAnsiTheme="majorBidi" w:cstheme="majorBidi"/>
                <w:sz w:val="16"/>
                <w:szCs w:val="16"/>
                <w:rtl/>
              </w:rPr>
            </w:pPr>
            <w:r w:rsidRPr="00DC3CE1">
              <w:rPr>
                <w:rFonts w:asciiTheme="majorBidi" w:hAnsiTheme="majorBidi" w:cstheme="majorBidi"/>
                <w:sz w:val="16"/>
                <w:szCs w:val="16"/>
              </w:rPr>
              <w:t>Performance is hard to define</w:t>
            </w:r>
          </w:p>
          <w:p w14:paraId="3C429094" w14:textId="77777777" w:rsidR="00677D0E" w:rsidRPr="00DC3CE1" w:rsidRDefault="00677D0E" w:rsidP="00700D0E">
            <w:pPr>
              <w:bidi w:val="0"/>
              <w:spacing w:before="0" w:beforeAutospacing="0" w:after="0" w:afterAutospacing="0" w:line="240" w:lineRule="auto"/>
              <w:ind w:left="0" w:firstLine="0"/>
              <w:rPr>
                <w:rFonts w:asciiTheme="majorBidi" w:hAnsiTheme="majorBidi" w:cstheme="majorBidi"/>
                <w:sz w:val="16"/>
                <w:szCs w:val="16"/>
              </w:rPr>
            </w:pPr>
          </w:p>
          <w:p w14:paraId="60B14997" w14:textId="77777777" w:rsidR="00677D0E" w:rsidRPr="00DC3CE1" w:rsidRDefault="00677D0E" w:rsidP="00700D0E">
            <w:pPr>
              <w:bidi w:val="0"/>
              <w:spacing w:before="0" w:beforeAutospacing="0" w:after="0" w:afterAutospacing="0" w:line="240" w:lineRule="auto"/>
              <w:ind w:left="0" w:firstLine="0"/>
              <w:rPr>
                <w:rFonts w:asciiTheme="majorBidi" w:hAnsiTheme="majorBidi" w:cstheme="majorBidi"/>
                <w:sz w:val="16"/>
                <w:szCs w:val="16"/>
                <w:rtl/>
              </w:rPr>
            </w:pPr>
            <w:r w:rsidRPr="00DC3CE1">
              <w:rPr>
                <w:rFonts w:asciiTheme="majorBidi" w:hAnsiTheme="majorBidi" w:cstheme="majorBidi"/>
                <w:sz w:val="16"/>
                <w:szCs w:val="16"/>
              </w:rPr>
              <w:lastRenderedPageBreak/>
              <w:t>Non-technical behaviors are elusive</w:t>
            </w:r>
          </w:p>
          <w:p w14:paraId="0C611F2B" w14:textId="77777777" w:rsidR="00677D0E" w:rsidRPr="00DC3CE1" w:rsidRDefault="00677D0E" w:rsidP="00700D0E">
            <w:pPr>
              <w:bidi w:val="0"/>
              <w:spacing w:before="0" w:beforeAutospacing="0" w:after="0" w:afterAutospacing="0" w:line="240" w:lineRule="auto"/>
              <w:ind w:left="0" w:firstLine="0"/>
              <w:rPr>
                <w:rFonts w:asciiTheme="majorBidi" w:hAnsiTheme="majorBidi" w:cstheme="majorBidi"/>
                <w:sz w:val="16"/>
                <w:szCs w:val="16"/>
              </w:rPr>
            </w:pPr>
          </w:p>
          <w:p w14:paraId="04F56B06" w14:textId="77777777" w:rsidR="00677D0E" w:rsidRPr="00DC3CE1" w:rsidRDefault="00677D0E" w:rsidP="00700D0E">
            <w:pPr>
              <w:bidi w:val="0"/>
              <w:spacing w:before="0" w:beforeAutospacing="0" w:after="0" w:afterAutospacing="0" w:line="240" w:lineRule="auto"/>
              <w:ind w:left="0" w:firstLine="0"/>
              <w:rPr>
                <w:rFonts w:asciiTheme="majorBidi" w:hAnsiTheme="majorBidi" w:cstheme="majorBidi"/>
                <w:sz w:val="16"/>
                <w:szCs w:val="16"/>
              </w:rPr>
            </w:pPr>
            <w:r w:rsidRPr="00DC3CE1">
              <w:rPr>
                <w:rFonts w:asciiTheme="majorBidi" w:hAnsiTheme="majorBidi" w:cstheme="majorBidi"/>
                <w:sz w:val="16"/>
                <w:szCs w:val="16"/>
              </w:rPr>
              <w:t>Simulation comfort varies</w:t>
            </w:r>
          </w:p>
          <w:p w14:paraId="561773B6" w14:textId="77777777" w:rsidR="00677D0E" w:rsidRPr="00DC3CE1" w:rsidRDefault="00677D0E" w:rsidP="00700D0E">
            <w:pPr>
              <w:bidi w:val="0"/>
              <w:spacing w:before="0" w:beforeAutospacing="0" w:after="0" w:afterAutospacing="0" w:line="240" w:lineRule="auto"/>
              <w:ind w:left="0" w:firstLine="0"/>
              <w:rPr>
                <w:rFonts w:asciiTheme="majorBidi" w:hAnsiTheme="majorBidi" w:cstheme="majorBidi"/>
                <w:sz w:val="16"/>
                <w:szCs w:val="16"/>
              </w:rPr>
            </w:pPr>
          </w:p>
        </w:tc>
        <w:tc>
          <w:tcPr>
            <w:tcW w:w="1220" w:type="dxa"/>
          </w:tcPr>
          <w:p w14:paraId="5CBEDF3D" w14:textId="77777777" w:rsidR="00A12C55" w:rsidRPr="00DC3CE1" w:rsidRDefault="00951FD9" w:rsidP="00700D0E">
            <w:pPr>
              <w:bidi w:val="0"/>
              <w:spacing w:before="0" w:beforeAutospacing="0" w:after="0" w:afterAutospacing="0" w:line="240" w:lineRule="auto"/>
              <w:ind w:left="0" w:firstLine="0"/>
              <w:rPr>
                <w:rFonts w:asciiTheme="majorBidi" w:hAnsiTheme="majorBidi" w:cstheme="majorBidi"/>
                <w:sz w:val="16"/>
                <w:szCs w:val="16"/>
              </w:rPr>
            </w:pPr>
            <w:r w:rsidRPr="00DC3CE1">
              <w:rPr>
                <w:rFonts w:asciiTheme="majorBidi" w:hAnsiTheme="majorBidi" w:cstheme="majorBidi"/>
                <w:sz w:val="16"/>
                <w:szCs w:val="16"/>
              </w:rPr>
              <w:lastRenderedPageBreak/>
              <w:t>-</w:t>
            </w:r>
          </w:p>
        </w:tc>
        <w:tc>
          <w:tcPr>
            <w:tcW w:w="1559" w:type="dxa"/>
          </w:tcPr>
          <w:p w14:paraId="21870400" w14:textId="77777777" w:rsidR="00A12C55" w:rsidRPr="00DC3CE1" w:rsidRDefault="00AA76DD" w:rsidP="00700D0E">
            <w:pPr>
              <w:bidi w:val="0"/>
              <w:spacing w:before="0" w:beforeAutospacing="0" w:after="0" w:afterAutospacing="0" w:line="240" w:lineRule="auto"/>
              <w:ind w:left="0" w:firstLine="0"/>
              <w:rPr>
                <w:rFonts w:asciiTheme="majorBidi" w:hAnsiTheme="majorBidi" w:cstheme="majorBidi"/>
                <w:sz w:val="16"/>
                <w:szCs w:val="16"/>
              </w:rPr>
            </w:pPr>
            <w:r w:rsidRPr="00DC3CE1">
              <w:rPr>
                <w:rFonts w:asciiTheme="majorBidi" w:hAnsiTheme="majorBidi" w:cstheme="majorBidi"/>
                <w:sz w:val="16"/>
                <w:szCs w:val="16"/>
              </w:rPr>
              <w:t>-</w:t>
            </w:r>
          </w:p>
        </w:tc>
        <w:tc>
          <w:tcPr>
            <w:tcW w:w="1701" w:type="dxa"/>
          </w:tcPr>
          <w:p w14:paraId="53B1297F" w14:textId="77777777" w:rsidR="00A12C55" w:rsidRPr="00DC3CE1" w:rsidRDefault="00397238" w:rsidP="00700D0E">
            <w:pPr>
              <w:bidi w:val="0"/>
              <w:spacing w:before="0" w:beforeAutospacing="0" w:after="0" w:afterAutospacing="0" w:line="240" w:lineRule="auto"/>
              <w:ind w:left="0" w:firstLine="0"/>
              <w:rPr>
                <w:rFonts w:asciiTheme="majorBidi" w:hAnsiTheme="majorBidi" w:cstheme="majorBidi"/>
                <w:sz w:val="16"/>
                <w:szCs w:val="16"/>
              </w:rPr>
            </w:pPr>
            <w:r w:rsidRPr="00DC3CE1">
              <w:rPr>
                <w:rFonts w:asciiTheme="majorBidi" w:hAnsiTheme="majorBidi" w:cstheme="majorBidi"/>
                <w:sz w:val="16"/>
                <w:szCs w:val="16"/>
              </w:rPr>
              <w:t>-</w:t>
            </w:r>
          </w:p>
        </w:tc>
        <w:tc>
          <w:tcPr>
            <w:tcW w:w="2552" w:type="dxa"/>
          </w:tcPr>
          <w:p w14:paraId="4E91E180" w14:textId="77777777" w:rsidR="0084469B" w:rsidRPr="00DC3CE1" w:rsidRDefault="0084469B" w:rsidP="00700D0E">
            <w:pPr>
              <w:bidi w:val="0"/>
              <w:spacing w:before="0" w:beforeAutospacing="0" w:after="0" w:afterAutospacing="0" w:line="240" w:lineRule="auto"/>
              <w:ind w:left="0" w:firstLine="0"/>
              <w:rPr>
                <w:rFonts w:asciiTheme="majorBidi" w:hAnsiTheme="majorBidi" w:cstheme="majorBidi"/>
                <w:b/>
                <w:bCs/>
                <w:sz w:val="16"/>
                <w:szCs w:val="16"/>
              </w:rPr>
            </w:pPr>
            <w:r w:rsidRPr="00DC3CE1">
              <w:rPr>
                <w:rFonts w:asciiTheme="majorBidi" w:hAnsiTheme="majorBidi" w:cstheme="majorBidi"/>
                <w:sz w:val="16"/>
                <w:szCs w:val="16"/>
              </w:rPr>
              <w:t>The standards for performance should be defined,</w:t>
            </w:r>
            <w:r w:rsidRPr="00DC3CE1">
              <w:rPr>
                <w:rFonts w:asciiTheme="majorBidi" w:hAnsiTheme="majorBidi" w:cstheme="majorBidi"/>
                <w:b/>
                <w:bCs/>
                <w:sz w:val="16"/>
                <w:szCs w:val="16"/>
              </w:rPr>
              <w:t> </w:t>
            </w:r>
            <w:r w:rsidRPr="00DC3CE1">
              <w:rPr>
                <w:rFonts w:asciiTheme="majorBidi" w:hAnsiTheme="majorBidi" w:cstheme="majorBidi"/>
                <w:sz w:val="16"/>
                <w:szCs w:val="16"/>
              </w:rPr>
              <w:t>A common agreement on the checklists for assessment is needed,</w:t>
            </w:r>
            <w:r w:rsidRPr="00DC3CE1">
              <w:rPr>
                <w:rFonts w:asciiTheme="majorBidi" w:hAnsiTheme="majorBidi" w:cstheme="majorBidi"/>
                <w:b/>
                <w:bCs/>
                <w:sz w:val="16"/>
                <w:szCs w:val="16"/>
              </w:rPr>
              <w:t> </w:t>
            </w:r>
            <w:proofErr w:type="gramStart"/>
            <w:r w:rsidRPr="00DC3CE1">
              <w:rPr>
                <w:rFonts w:asciiTheme="majorBidi" w:hAnsiTheme="majorBidi" w:cstheme="majorBidi"/>
                <w:sz w:val="16"/>
                <w:szCs w:val="16"/>
              </w:rPr>
              <w:t>Practicing</w:t>
            </w:r>
            <w:proofErr w:type="gramEnd"/>
            <w:r w:rsidRPr="00DC3CE1">
              <w:rPr>
                <w:rFonts w:asciiTheme="majorBidi" w:hAnsiTheme="majorBidi" w:cstheme="majorBidi"/>
                <w:sz w:val="16"/>
                <w:szCs w:val="16"/>
              </w:rPr>
              <w:t xml:space="preserve"> in the simulation test environment beforehand can make the examinee more comfortable and reduce anxiety,</w:t>
            </w:r>
            <w:r w:rsidRPr="00DC3CE1">
              <w:rPr>
                <w:rFonts w:asciiTheme="majorBidi" w:hAnsiTheme="majorBidi" w:cstheme="majorBidi"/>
                <w:b/>
                <w:bCs/>
                <w:sz w:val="16"/>
                <w:szCs w:val="16"/>
              </w:rPr>
              <w:t> </w:t>
            </w:r>
            <w:r w:rsidRPr="00DC3CE1">
              <w:rPr>
                <w:rFonts w:asciiTheme="majorBidi" w:hAnsiTheme="majorBidi" w:cstheme="majorBidi"/>
                <w:sz w:val="16"/>
                <w:szCs w:val="16"/>
              </w:rPr>
              <w:t>The training of evaluators and academic staff is also essential,</w:t>
            </w:r>
            <w:r w:rsidRPr="00DC3CE1">
              <w:rPr>
                <w:rFonts w:asciiTheme="majorBidi" w:hAnsiTheme="majorBidi" w:cstheme="majorBidi"/>
                <w:b/>
                <w:bCs/>
                <w:sz w:val="16"/>
                <w:szCs w:val="16"/>
              </w:rPr>
              <w:t> </w:t>
            </w:r>
            <w:r w:rsidRPr="00DC3CE1">
              <w:rPr>
                <w:rFonts w:asciiTheme="majorBidi" w:hAnsiTheme="majorBidi" w:cstheme="majorBidi"/>
                <w:sz w:val="16"/>
                <w:szCs w:val="16"/>
              </w:rPr>
              <w:t>Simulation-based evaluation should be combined with other evaluations,</w:t>
            </w:r>
            <w:r w:rsidRPr="00DC3CE1">
              <w:rPr>
                <w:rFonts w:asciiTheme="majorBidi" w:hAnsiTheme="majorBidi" w:cstheme="majorBidi"/>
                <w:b/>
                <w:bCs/>
                <w:sz w:val="16"/>
                <w:szCs w:val="16"/>
              </w:rPr>
              <w:t> </w:t>
            </w:r>
            <w:r w:rsidRPr="00DC3CE1">
              <w:rPr>
                <w:rFonts w:asciiTheme="majorBidi" w:hAnsiTheme="majorBidi" w:cstheme="majorBidi"/>
                <w:sz w:val="16"/>
                <w:szCs w:val="16"/>
              </w:rPr>
              <w:t>Experts and knowledgeable sources should be consulted to conduct these types of tests</w:t>
            </w:r>
          </w:p>
          <w:p w14:paraId="4D84C8B6" w14:textId="77777777" w:rsidR="00A12C55" w:rsidRPr="00DC3CE1" w:rsidRDefault="00A12C55" w:rsidP="00700D0E">
            <w:pPr>
              <w:bidi w:val="0"/>
              <w:spacing w:before="0" w:beforeAutospacing="0" w:after="0" w:afterAutospacing="0" w:line="240" w:lineRule="auto"/>
              <w:ind w:left="0" w:firstLine="0"/>
              <w:rPr>
                <w:rFonts w:asciiTheme="majorBidi" w:hAnsiTheme="majorBidi" w:cstheme="majorBidi"/>
                <w:sz w:val="16"/>
                <w:szCs w:val="16"/>
              </w:rPr>
            </w:pPr>
          </w:p>
        </w:tc>
      </w:tr>
      <w:tr w:rsidR="00DC3CE1" w:rsidRPr="00DC3CE1" w14:paraId="1F683B85" w14:textId="77777777" w:rsidTr="00D342D0">
        <w:trPr>
          <w:trHeight w:val="265"/>
          <w:jc w:val="center"/>
        </w:trPr>
        <w:tc>
          <w:tcPr>
            <w:tcW w:w="404" w:type="dxa"/>
            <w:vAlign w:val="center"/>
          </w:tcPr>
          <w:p w14:paraId="0A0E5644" w14:textId="68F62335" w:rsidR="00456FF8" w:rsidRPr="00DC3CE1" w:rsidRDefault="006B0E62" w:rsidP="00700D0E">
            <w:pPr>
              <w:bidi w:val="0"/>
              <w:spacing w:before="0" w:beforeAutospacing="0" w:after="0" w:afterAutospacing="0" w:line="240" w:lineRule="auto"/>
              <w:ind w:left="0" w:firstLine="0"/>
              <w:rPr>
                <w:rFonts w:asciiTheme="majorBidi" w:hAnsiTheme="majorBidi" w:cstheme="majorBidi"/>
                <w:sz w:val="16"/>
                <w:szCs w:val="16"/>
              </w:rPr>
            </w:pPr>
            <w:r>
              <w:rPr>
                <w:rFonts w:asciiTheme="majorBidi" w:hAnsiTheme="majorBidi" w:cstheme="majorBidi"/>
                <w:sz w:val="16"/>
                <w:szCs w:val="16"/>
              </w:rPr>
              <w:t>18</w:t>
            </w:r>
          </w:p>
        </w:tc>
        <w:tc>
          <w:tcPr>
            <w:tcW w:w="851" w:type="dxa"/>
            <w:vAlign w:val="center"/>
          </w:tcPr>
          <w:p w14:paraId="63102792" w14:textId="77777777" w:rsidR="00456FF8" w:rsidRPr="00DC3CE1" w:rsidRDefault="00456FF8" w:rsidP="00A8072D">
            <w:pPr>
              <w:bidi w:val="0"/>
              <w:spacing w:before="0" w:beforeAutospacing="0" w:after="0" w:afterAutospacing="0" w:line="240" w:lineRule="auto"/>
              <w:ind w:left="0" w:firstLine="0"/>
              <w:rPr>
                <w:rFonts w:asciiTheme="majorBidi" w:hAnsiTheme="majorBidi" w:cstheme="majorBidi"/>
                <w:sz w:val="16"/>
                <w:szCs w:val="16"/>
              </w:rPr>
            </w:pPr>
            <w:r w:rsidRPr="00DC3CE1">
              <w:rPr>
                <w:rFonts w:asciiTheme="majorBidi" w:hAnsiTheme="majorBidi" w:cstheme="majorBidi"/>
                <w:sz w:val="16"/>
                <w:szCs w:val="16"/>
              </w:rPr>
              <w:t xml:space="preserve">Glavin et. al. </w:t>
            </w:r>
            <w:r w:rsidRPr="00DC3CE1">
              <w:rPr>
                <w:rFonts w:asciiTheme="majorBidi" w:hAnsiTheme="majorBidi" w:cstheme="majorBidi"/>
                <w:sz w:val="16"/>
                <w:szCs w:val="16"/>
              </w:rPr>
              <w:fldChar w:fldCharType="begin"/>
            </w:r>
            <w:r w:rsidRPr="00DC3CE1">
              <w:rPr>
                <w:rFonts w:asciiTheme="majorBidi" w:hAnsiTheme="majorBidi" w:cstheme="majorBidi"/>
                <w:sz w:val="16"/>
                <w:szCs w:val="16"/>
              </w:rPr>
              <w:instrText xml:space="preserve"> ADDIN EN.CITE &lt;EndNote&gt;&lt;Cite&gt;&lt;Author&gt;Glavin&lt;/Author&gt;&lt;Year&gt;2008&lt;/Year&gt;&lt;RecNum&gt;362&lt;/RecNum&gt;&lt;DisplayText&gt;(67)&lt;/DisplayText&gt;&lt;record&gt;&lt;rec-number&gt;362&lt;/rec-number&gt;&lt;foreign-keys&gt;&lt;key app="EN" db-id="we0zppea3ersx5erfsopza0v25r5d2wp0z0r" timestamp="1679993573"&gt;362&lt;/key&gt;&lt;/foreign-keys&gt;&lt;ref-type name="Journal Article"&gt;17&lt;/ref-type&gt;&lt;contributors&gt;&lt;authors&gt;&lt;author&gt;Glavin, R. J.&lt;/author&gt;&lt;author&gt;Gaba, D. M.&lt;/author&gt;&lt;/authors&gt;&lt;/contributors&gt;&lt;titles&gt;&lt;title&gt;Challenges and opportunities in simulation and assessment&lt;/title&gt;&lt;secondary-title&gt;Simulation in Healthcare: The Journal of The Society for Medical Simulation&lt;/secondary-title&gt;&lt;/titles&gt;&lt;periodical&gt;&lt;full-title&gt;Simulation in Healthcare: The Journal of The Society for Medical Simulation&lt;/full-title&gt;&lt;/periodical&gt;&lt;pages&gt;69-71&lt;/pages&gt;&lt;volume&gt;3&lt;/volume&gt;&lt;number&gt;2&lt;/number&gt;&lt;dates&gt;&lt;year&gt;2008&lt;/year&gt;&lt;/dates&gt;&lt;urls&gt;&lt;related-urls&gt;&lt;url&gt;https://ovidsp.ovid.com/ovidweb.cgi?T=JS&amp;amp;CSC=Y&amp;amp;NEWS=N&amp;amp;PAGE=fulltext&amp;amp;D=med7&amp;amp;AN=19088644&lt;/url&gt;&lt;/related-urls&gt;&lt;/urls&gt;&lt;/record&gt;&lt;/Cite&gt;&lt;/EndNote&gt;</w:instrText>
            </w:r>
            <w:r w:rsidRPr="00DC3CE1">
              <w:rPr>
                <w:rFonts w:asciiTheme="majorBidi" w:hAnsiTheme="majorBidi" w:cstheme="majorBidi"/>
                <w:sz w:val="16"/>
                <w:szCs w:val="16"/>
              </w:rPr>
              <w:fldChar w:fldCharType="separate"/>
            </w:r>
            <w:r w:rsidR="00A8072D" w:rsidRPr="00DC3CE1">
              <w:rPr>
                <w:rFonts w:asciiTheme="majorBidi" w:hAnsiTheme="majorBidi" w:cstheme="majorBidi"/>
                <w:noProof/>
                <w:sz w:val="16"/>
                <w:szCs w:val="16"/>
              </w:rPr>
              <w:t>(40)</w:t>
            </w:r>
            <w:r w:rsidRPr="00DC3CE1">
              <w:rPr>
                <w:rFonts w:asciiTheme="majorBidi" w:hAnsiTheme="majorBidi" w:cstheme="majorBidi"/>
                <w:sz w:val="16"/>
                <w:szCs w:val="16"/>
              </w:rPr>
              <w:fldChar w:fldCharType="end"/>
            </w:r>
          </w:p>
        </w:tc>
        <w:tc>
          <w:tcPr>
            <w:tcW w:w="1575" w:type="dxa"/>
            <w:vAlign w:val="center"/>
          </w:tcPr>
          <w:p w14:paraId="7DCB0711" w14:textId="77777777" w:rsidR="00456FF8" w:rsidRPr="00DC3CE1" w:rsidRDefault="00456FF8" w:rsidP="00700D0E">
            <w:pPr>
              <w:bidi w:val="0"/>
              <w:spacing w:before="0" w:beforeAutospacing="0" w:after="0" w:afterAutospacing="0" w:line="240" w:lineRule="auto"/>
              <w:ind w:left="0" w:firstLine="0"/>
              <w:rPr>
                <w:rFonts w:asciiTheme="majorBidi" w:hAnsiTheme="majorBidi" w:cstheme="majorBidi"/>
                <w:sz w:val="16"/>
                <w:szCs w:val="16"/>
              </w:rPr>
            </w:pPr>
            <w:r w:rsidRPr="00DC3CE1">
              <w:rPr>
                <w:rFonts w:asciiTheme="majorBidi" w:hAnsiTheme="majorBidi" w:cstheme="majorBidi"/>
                <w:sz w:val="16"/>
                <w:szCs w:val="16"/>
              </w:rPr>
              <w:t>Challenges and Opportunities in Simulation and Assessment</w:t>
            </w:r>
          </w:p>
        </w:tc>
        <w:tc>
          <w:tcPr>
            <w:tcW w:w="855" w:type="dxa"/>
            <w:vAlign w:val="center"/>
          </w:tcPr>
          <w:p w14:paraId="70DB211E" w14:textId="77777777" w:rsidR="00456FF8" w:rsidRPr="00DC3CE1" w:rsidRDefault="00456FF8" w:rsidP="00700D0E">
            <w:pPr>
              <w:bidi w:val="0"/>
              <w:spacing w:before="0" w:beforeAutospacing="0" w:after="0" w:afterAutospacing="0" w:line="240" w:lineRule="auto"/>
              <w:ind w:left="0" w:firstLine="0"/>
              <w:rPr>
                <w:rFonts w:asciiTheme="majorBidi" w:hAnsiTheme="majorBidi" w:cstheme="majorBidi"/>
                <w:sz w:val="16"/>
                <w:szCs w:val="16"/>
              </w:rPr>
            </w:pPr>
            <w:r w:rsidRPr="00DC3CE1">
              <w:rPr>
                <w:rFonts w:asciiTheme="majorBidi" w:hAnsiTheme="majorBidi" w:cstheme="majorBidi"/>
                <w:sz w:val="16"/>
                <w:szCs w:val="16"/>
              </w:rPr>
              <w:t>Canada</w:t>
            </w:r>
          </w:p>
        </w:tc>
        <w:tc>
          <w:tcPr>
            <w:tcW w:w="563" w:type="dxa"/>
            <w:vAlign w:val="center"/>
          </w:tcPr>
          <w:p w14:paraId="2192652D" w14:textId="0114E408" w:rsidR="00456FF8" w:rsidRPr="00DC3CE1" w:rsidRDefault="001438A3" w:rsidP="00700D0E">
            <w:pPr>
              <w:bidi w:val="0"/>
              <w:spacing w:before="0" w:beforeAutospacing="0" w:after="0" w:afterAutospacing="0" w:line="240" w:lineRule="auto"/>
              <w:ind w:left="0" w:firstLine="0"/>
              <w:rPr>
                <w:rFonts w:asciiTheme="majorBidi" w:hAnsiTheme="majorBidi" w:cstheme="majorBidi"/>
                <w:sz w:val="16"/>
                <w:szCs w:val="16"/>
                <w:lang w:bidi="fa-IR"/>
              </w:rPr>
            </w:pPr>
            <w:r>
              <w:rPr>
                <w:rFonts w:asciiTheme="majorBidi" w:hAnsiTheme="majorBidi" w:cstheme="majorBidi"/>
                <w:sz w:val="16"/>
                <w:szCs w:val="16"/>
                <w:lang w:bidi="fa-IR"/>
              </w:rPr>
              <w:t>2008</w:t>
            </w:r>
          </w:p>
        </w:tc>
        <w:tc>
          <w:tcPr>
            <w:tcW w:w="1134" w:type="dxa"/>
            <w:vAlign w:val="center"/>
          </w:tcPr>
          <w:p w14:paraId="08402AC5" w14:textId="77777777" w:rsidR="00456FF8" w:rsidRPr="00DC3CE1" w:rsidRDefault="00456FF8" w:rsidP="00700D0E">
            <w:pPr>
              <w:bidi w:val="0"/>
              <w:spacing w:before="0" w:beforeAutospacing="0" w:after="0" w:afterAutospacing="0" w:line="240" w:lineRule="auto"/>
              <w:ind w:left="0" w:firstLine="0"/>
              <w:rPr>
                <w:rFonts w:asciiTheme="majorBidi" w:hAnsiTheme="majorBidi" w:cstheme="majorBidi"/>
                <w:sz w:val="16"/>
                <w:szCs w:val="16"/>
              </w:rPr>
            </w:pPr>
            <w:r w:rsidRPr="00DC3CE1">
              <w:rPr>
                <w:rFonts w:asciiTheme="majorBidi" w:hAnsiTheme="majorBidi" w:cstheme="majorBidi"/>
                <w:sz w:val="16"/>
                <w:szCs w:val="16"/>
              </w:rPr>
              <w:t>Journal article</w:t>
            </w:r>
          </w:p>
        </w:tc>
        <w:tc>
          <w:tcPr>
            <w:tcW w:w="1003" w:type="dxa"/>
            <w:vAlign w:val="center"/>
          </w:tcPr>
          <w:p w14:paraId="20B57C9E" w14:textId="77777777" w:rsidR="00456FF8" w:rsidRPr="00DC3CE1" w:rsidRDefault="00456FF8" w:rsidP="00700D0E">
            <w:pPr>
              <w:bidi w:val="0"/>
              <w:spacing w:before="0" w:beforeAutospacing="0" w:after="0" w:afterAutospacing="0" w:line="240" w:lineRule="auto"/>
              <w:ind w:left="0" w:firstLine="0"/>
              <w:rPr>
                <w:rFonts w:asciiTheme="majorBidi" w:hAnsiTheme="majorBidi" w:cstheme="majorBidi"/>
                <w:sz w:val="16"/>
                <w:szCs w:val="16"/>
                <w:rtl/>
              </w:rPr>
            </w:pPr>
            <w:r w:rsidRPr="00DC3CE1">
              <w:rPr>
                <w:rFonts w:asciiTheme="majorBidi" w:hAnsiTheme="majorBidi" w:cstheme="majorBidi"/>
                <w:sz w:val="16"/>
                <w:szCs w:val="16"/>
              </w:rPr>
              <w:t>Qualitative</w:t>
            </w:r>
          </w:p>
        </w:tc>
        <w:tc>
          <w:tcPr>
            <w:tcW w:w="810" w:type="dxa"/>
          </w:tcPr>
          <w:p w14:paraId="6D7A83F3" w14:textId="77777777" w:rsidR="00456FF8" w:rsidRPr="00DC3CE1" w:rsidRDefault="00456FF8" w:rsidP="00700D0E">
            <w:pPr>
              <w:bidi w:val="0"/>
              <w:spacing w:before="0" w:beforeAutospacing="0" w:after="0" w:afterAutospacing="0" w:line="240" w:lineRule="auto"/>
              <w:ind w:left="0" w:firstLine="0"/>
              <w:rPr>
                <w:rFonts w:asciiTheme="majorBidi" w:hAnsiTheme="majorBidi" w:cstheme="majorBidi"/>
                <w:sz w:val="16"/>
                <w:szCs w:val="16"/>
              </w:rPr>
            </w:pPr>
            <w:r w:rsidRPr="00DC3CE1">
              <w:rPr>
                <w:rFonts w:asciiTheme="majorBidi" w:hAnsiTheme="majorBidi" w:cstheme="majorBidi"/>
                <w:sz w:val="16"/>
                <w:szCs w:val="16"/>
              </w:rPr>
              <w:t>Anesthesiologists</w:t>
            </w:r>
          </w:p>
        </w:tc>
        <w:tc>
          <w:tcPr>
            <w:tcW w:w="1080" w:type="dxa"/>
          </w:tcPr>
          <w:p w14:paraId="1024F738" w14:textId="77777777" w:rsidR="00456FF8" w:rsidRPr="00DC3CE1" w:rsidRDefault="00456FF8" w:rsidP="00700D0E">
            <w:pPr>
              <w:bidi w:val="0"/>
              <w:spacing w:before="0" w:beforeAutospacing="0" w:after="0" w:afterAutospacing="0" w:line="240" w:lineRule="auto"/>
              <w:ind w:left="0" w:firstLine="0"/>
              <w:rPr>
                <w:rFonts w:asciiTheme="majorBidi" w:hAnsiTheme="majorBidi" w:cstheme="majorBidi"/>
                <w:sz w:val="16"/>
                <w:szCs w:val="16"/>
              </w:rPr>
            </w:pPr>
            <w:r w:rsidRPr="00DC3CE1">
              <w:rPr>
                <w:rFonts w:asciiTheme="majorBidi" w:hAnsiTheme="majorBidi" w:cstheme="majorBidi"/>
                <w:sz w:val="16"/>
                <w:szCs w:val="16"/>
              </w:rPr>
              <w:t>All types of simulators</w:t>
            </w:r>
          </w:p>
        </w:tc>
        <w:tc>
          <w:tcPr>
            <w:tcW w:w="990" w:type="dxa"/>
          </w:tcPr>
          <w:p w14:paraId="752CCF38" w14:textId="77777777" w:rsidR="00456FF8" w:rsidRPr="00DC3CE1" w:rsidRDefault="00232EA3" w:rsidP="00700D0E">
            <w:pPr>
              <w:bidi w:val="0"/>
              <w:spacing w:before="0" w:beforeAutospacing="0" w:after="0" w:afterAutospacing="0" w:line="240" w:lineRule="auto"/>
              <w:ind w:left="0" w:firstLine="0"/>
              <w:rPr>
                <w:rFonts w:asciiTheme="majorBidi" w:hAnsiTheme="majorBidi" w:cstheme="majorBidi"/>
                <w:sz w:val="16"/>
                <w:szCs w:val="16"/>
              </w:rPr>
            </w:pPr>
            <w:r w:rsidRPr="00DC3CE1">
              <w:rPr>
                <w:rFonts w:asciiTheme="majorBidi" w:hAnsiTheme="majorBidi" w:cstheme="majorBidi"/>
                <w:sz w:val="16"/>
                <w:szCs w:val="16"/>
              </w:rPr>
              <w:t>Difficulty defining qualifications and abilities</w:t>
            </w:r>
          </w:p>
        </w:tc>
        <w:tc>
          <w:tcPr>
            <w:tcW w:w="1220" w:type="dxa"/>
          </w:tcPr>
          <w:p w14:paraId="53169A2B" w14:textId="77777777" w:rsidR="00456FF8" w:rsidRPr="00DC3CE1" w:rsidRDefault="00951FD9" w:rsidP="00700D0E">
            <w:pPr>
              <w:bidi w:val="0"/>
              <w:spacing w:before="0" w:beforeAutospacing="0" w:after="0" w:afterAutospacing="0" w:line="240" w:lineRule="auto"/>
              <w:ind w:left="0" w:firstLine="0"/>
              <w:rPr>
                <w:rFonts w:asciiTheme="majorBidi" w:hAnsiTheme="majorBidi" w:cstheme="majorBidi"/>
                <w:sz w:val="16"/>
                <w:szCs w:val="16"/>
              </w:rPr>
            </w:pPr>
            <w:r w:rsidRPr="00DC3CE1">
              <w:rPr>
                <w:rFonts w:asciiTheme="majorBidi" w:hAnsiTheme="majorBidi" w:cstheme="majorBidi"/>
                <w:sz w:val="16"/>
                <w:szCs w:val="16"/>
              </w:rPr>
              <w:t>-</w:t>
            </w:r>
          </w:p>
        </w:tc>
        <w:tc>
          <w:tcPr>
            <w:tcW w:w="1559" w:type="dxa"/>
          </w:tcPr>
          <w:p w14:paraId="25254328" w14:textId="77777777" w:rsidR="00456FF8" w:rsidRPr="00DC3CE1" w:rsidRDefault="00AA76DD" w:rsidP="00700D0E">
            <w:pPr>
              <w:bidi w:val="0"/>
              <w:spacing w:before="0" w:beforeAutospacing="0" w:after="0" w:afterAutospacing="0" w:line="240" w:lineRule="auto"/>
              <w:ind w:left="0" w:firstLine="0"/>
              <w:rPr>
                <w:rFonts w:asciiTheme="majorBidi" w:hAnsiTheme="majorBidi" w:cstheme="majorBidi"/>
                <w:sz w:val="16"/>
                <w:szCs w:val="16"/>
              </w:rPr>
            </w:pPr>
            <w:r w:rsidRPr="00DC3CE1">
              <w:rPr>
                <w:rFonts w:asciiTheme="majorBidi" w:hAnsiTheme="majorBidi" w:cstheme="majorBidi"/>
                <w:sz w:val="16"/>
                <w:szCs w:val="16"/>
              </w:rPr>
              <w:t>Formative feedback and remediation in simulation-based assessment: patient safety implications</w:t>
            </w:r>
          </w:p>
        </w:tc>
        <w:tc>
          <w:tcPr>
            <w:tcW w:w="1701" w:type="dxa"/>
          </w:tcPr>
          <w:p w14:paraId="218E1FB6" w14:textId="77777777" w:rsidR="00397238" w:rsidRPr="00DC3CE1" w:rsidRDefault="00397238" w:rsidP="00700D0E">
            <w:pPr>
              <w:bidi w:val="0"/>
              <w:spacing w:before="0" w:beforeAutospacing="0" w:after="0" w:afterAutospacing="0" w:line="240" w:lineRule="auto"/>
              <w:ind w:left="0" w:firstLine="0"/>
              <w:rPr>
                <w:rFonts w:asciiTheme="majorBidi" w:hAnsiTheme="majorBidi" w:cstheme="majorBidi"/>
                <w:sz w:val="16"/>
                <w:szCs w:val="16"/>
              </w:rPr>
            </w:pPr>
            <w:r w:rsidRPr="00DC3CE1">
              <w:rPr>
                <w:rFonts w:asciiTheme="majorBidi" w:hAnsiTheme="majorBidi" w:cstheme="majorBidi"/>
                <w:sz w:val="16"/>
                <w:szCs w:val="16"/>
              </w:rPr>
              <w:t>Formative assessment</w:t>
            </w:r>
          </w:p>
          <w:p w14:paraId="64635C36" w14:textId="77777777" w:rsidR="00397238" w:rsidRPr="00DC3CE1" w:rsidRDefault="00397238" w:rsidP="00700D0E">
            <w:pPr>
              <w:bidi w:val="0"/>
              <w:spacing w:before="0" w:beforeAutospacing="0" w:after="0" w:afterAutospacing="0" w:line="240" w:lineRule="auto"/>
              <w:ind w:left="0" w:firstLine="0"/>
              <w:rPr>
                <w:rFonts w:asciiTheme="majorBidi" w:hAnsiTheme="majorBidi" w:cstheme="majorBidi"/>
                <w:sz w:val="16"/>
                <w:szCs w:val="16"/>
              </w:rPr>
            </w:pPr>
            <w:r w:rsidRPr="00DC3CE1">
              <w:rPr>
                <w:rFonts w:asciiTheme="majorBidi" w:hAnsiTheme="majorBidi" w:cstheme="majorBidi"/>
                <w:sz w:val="16"/>
                <w:szCs w:val="16"/>
              </w:rPr>
              <w:t>Cumulative and critical assessment</w:t>
            </w:r>
          </w:p>
          <w:p w14:paraId="52D56E50" w14:textId="77777777" w:rsidR="00397238" w:rsidRPr="00DC3CE1" w:rsidRDefault="00397238" w:rsidP="00700D0E">
            <w:pPr>
              <w:bidi w:val="0"/>
              <w:spacing w:before="0" w:beforeAutospacing="0" w:after="0" w:afterAutospacing="0" w:line="240" w:lineRule="auto"/>
              <w:ind w:left="0" w:firstLine="0"/>
              <w:rPr>
                <w:rFonts w:asciiTheme="majorBidi" w:hAnsiTheme="majorBidi" w:cstheme="majorBidi"/>
                <w:sz w:val="16"/>
                <w:szCs w:val="16"/>
              </w:rPr>
            </w:pPr>
            <w:r w:rsidRPr="00DC3CE1">
              <w:rPr>
                <w:rFonts w:asciiTheme="majorBidi" w:hAnsiTheme="majorBidi" w:cstheme="majorBidi"/>
                <w:sz w:val="16"/>
                <w:szCs w:val="16"/>
              </w:rPr>
              <w:t>Knowledge assessment</w:t>
            </w:r>
          </w:p>
          <w:p w14:paraId="60F5E613" w14:textId="77777777" w:rsidR="00397238" w:rsidRPr="00DC3CE1" w:rsidRDefault="00397238" w:rsidP="00700D0E">
            <w:pPr>
              <w:bidi w:val="0"/>
              <w:spacing w:before="0" w:beforeAutospacing="0" w:after="0" w:afterAutospacing="0" w:line="240" w:lineRule="auto"/>
              <w:ind w:left="0" w:firstLine="0"/>
              <w:rPr>
                <w:rFonts w:asciiTheme="majorBidi" w:hAnsiTheme="majorBidi" w:cstheme="majorBidi"/>
                <w:sz w:val="16"/>
                <w:szCs w:val="16"/>
              </w:rPr>
            </w:pPr>
            <w:r w:rsidRPr="00DC3CE1">
              <w:rPr>
                <w:rFonts w:asciiTheme="majorBidi" w:hAnsiTheme="majorBidi" w:cstheme="majorBidi"/>
                <w:sz w:val="16"/>
                <w:szCs w:val="16"/>
              </w:rPr>
              <w:t>Assessment of simple to complex clinical skills</w:t>
            </w:r>
          </w:p>
          <w:p w14:paraId="54886023" w14:textId="77777777" w:rsidR="00397238" w:rsidRPr="00DC3CE1" w:rsidRDefault="00397238" w:rsidP="00700D0E">
            <w:pPr>
              <w:bidi w:val="0"/>
              <w:spacing w:before="0" w:beforeAutospacing="0" w:after="0" w:afterAutospacing="0" w:line="240" w:lineRule="auto"/>
              <w:ind w:left="0" w:firstLine="0"/>
              <w:rPr>
                <w:rFonts w:asciiTheme="majorBidi" w:hAnsiTheme="majorBidi" w:cstheme="majorBidi"/>
                <w:sz w:val="16"/>
                <w:szCs w:val="16"/>
              </w:rPr>
            </w:pPr>
            <w:r w:rsidRPr="00DC3CE1">
              <w:rPr>
                <w:rFonts w:asciiTheme="majorBidi" w:hAnsiTheme="majorBidi" w:cstheme="majorBidi"/>
                <w:sz w:val="16"/>
                <w:szCs w:val="16"/>
              </w:rPr>
              <w:t>Assessment of parts of the curriculum that cannot be evaluated with traditional methods</w:t>
            </w:r>
          </w:p>
          <w:p w14:paraId="0EDCF483" w14:textId="77777777" w:rsidR="00397238" w:rsidRPr="00DC3CE1" w:rsidRDefault="00397238" w:rsidP="00700D0E">
            <w:pPr>
              <w:bidi w:val="0"/>
              <w:spacing w:before="0" w:beforeAutospacing="0" w:after="0" w:afterAutospacing="0" w:line="240" w:lineRule="auto"/>
              <w:ind w:left="0" w:firstLine="0"/>
              <w:rPr>
                <w:rFonts w:asciiTheme="majorBidi" w:hAnsiTheme="majorBidi" w:cstheme="majorBidi"/>
                <w:sz w:val="16"/>
                <w:szCs w:val="16"/>
              </w:rPr>
            </w:pPr>
            <w:r w:rsidRPr="00DC3CE1">
              <w:rPr>
                <w:rFonts w:asciiTheme="majorBidi" w:hAnsiTheme="majorBidi" w:cstheme="majorBidi"/>
                <w:sz w:val="16"/>
                <w:szCs w:val="16"/>
              </w:rPr>
              <w:t>Assessment of technical and non-technical skills</w:t>
            </w:r>
          </w:p>
          <w:p w14:paraId="4D9CF83E" w14:textId="77777777" w:rsidR="00456FF8" w:rsidRPr="00DC3CE1" w:rsidRDefault="00397238" w:rsidP="00700D0E">
            <w:pPr>
              <w:bidi w:val="0"/>
              <w:spacing w:before="0" w:beforeAutospacing="0" w:after="0" w:afterAutospacing="0" w:line="240" w:lineRule="auto"/>
              <w:ind w:left="0" w:firstLine="0"/>
              <w:rPr>
                <w:rFonts w:asciiTheme="majorBidi" w:hAnsiTheme="majorBidi" w:cstheme="majorBidi"/>
                <w:sz w:val="16"/>
                <w:szCs w:val="16"/>
              </w:rPr>
            </w:pPr>
            <w:r w:rsidRPr="00DC3CE1">
              <w:rPr>
                <w:rFonts w:asciiTheme="majorBidi" w:hAnsiTheme="majorBidi" w:cstheme="majorBidi"/>
                <w:sz w:val="16"/>
                <w:szCs w:val="16"/>
              </w:rPr>
              <w:t>Assessment of qualifications</w:t>
            </w:r>
          </w:p>
        </w:tc>
        <w:tc>
          <w:tcPr>
            <w:tcW w:w="2552" w:type="dxa"/>
          </w:tcPr>
          <w:p w14:paraId="19EC3446" w14:textId="77777777" w:rsidR="0012708F" w:rsidRPr="00DC3CE1" w:rsidRDefault="0012708F" w:rsidP="00700D0E">
            <w:pPr>
              <w:bidi w:val="0"/>
              <w:spacing w:before="0" w:beforeAutospacing="0" w:after="0" w:afterAutospacing="0" w:line="240" w:lineRule="auto"/>
              <w:ind w:left="0" w:firstLine="0"/>
              <w:rPr>
                <w:rFonts w:asciiTheme="majorBidi" w:hAnsiTheme="majorBidi" w:cstheme="majorBidi"/>
                <w:sz w:val="16"/>
                <w:szCs w:val="16"/>
              </w:rPr>
            </w:pPr>
            <w:r w:rsidRPr="00DC3CE1">
              <w:rPr>
                <w:rFonts w:asciiTheme="majorBidi" w:hAnsiTheme="majorBidi" w:cstheme="majorBidi"/>
                <w:sz w:val="16"/>
                <w:szCs w:val="16"/>
              </w:rPr>
              <w:t>Definition of test objectives</w:t>
            </w:r>
          </w:p>
          <w:p w14:paraId="159E1B6D" w14:textId="77777777" w:rsidR="0012708F" w:rsidRPr="00DC3CE1" w:rsidRDefault="0012708F" w:rsidP="00700D0E">
            <w:pPr>
              <w:bidi w:val="0"/>
              <w:spacing w:before="0" w:beforeAutospacing="0" w:after="0" w:afterAutospacing="0" w:line="240" w:lineRule="auto"/>
              <w:ind w:left="0" w:firstLine="0"/>
              <w:rPr>
                <w:rFonts w:asciiTheme="majorBidi" w:hAnsiTheme="majorBidi" w:cstheme="majorBidi"/>
                <w:sz w:val="16"/>
                <w:szCs w:val="16"/>
              </w:rPr>
            </w:pPr>
            <w:r w:rsidRPr="00DC3CE1">
              <w:rPr>
                <w:rFonts w:asciiTheme="majorBidi" w:hAnsiTheme="majorBidi" w:cstheme="majorBidi"/>
                <w:sz w:val="16"/>
                <w:szCs w:val="16"/>
              </w:rPr>
              <w:t>Evidence can be used to identify goals, competencies, and skills</w:t>
            </w:r>
          </w:p>
          <w:p w14:paraId="6D8EEEB3" w14:textId="77777777" w:rsidR="00456FF8" w:rsidRPr="00DC3CE1" w:rsidRDefault="0012708F" w:rsidP="00700D0E">
            <w:pPr>
              <w:bidi w:val="0"/>
              <w:spacing w:before="0" w:beforeAutospacing="0" w:after="0" w:afterAutospacing="0" w:line="240" w:lineRule="auto"/>
              <w:ind w:left="0" w:firstLine="0"/>
              <w:rPr>
                <w:rFonts w:asciiTheme="majorBidi" w:hAnsiTheme="majorBidi" w:cstheme="majorBidi"/>
                <w:sz w:val="16"/>
                <w:szCs w:val="16"/>
              </w:rPr>
            </w:pPr>
            <w:r w:rsidRPr="00DC3CE1">
              <w:rPr>
                <w:rFonts w:asciiTheme="majorBidi" w:hAnsiTheme="majorBidi" w:cstheme="majorBidi"/>
                <w:sz w:val="16"/>
                <w:szCs w:val="16"/>
              </w:rPr>
              <w:t>Psychometers, doctors and academic staff members should be used for psychometric evaluation tools</w:t>
            </w:r>
          </w:p>
        </w:tc>
      </w:tr>
      <w:tr w:rsidR="00DC3CE1" w:rsidRPr="00DC3CE1" w14:paraId="0D946DE5" w14:textId="77777777" w:rsidTr="00D342D0">
        <w:trPr>
          <w:trHeight w:val="265"/>
          <w:jc w:val="center"/>
        </w:trPr>
        <w:tc>
          <w:tcPr>
            <w:tcW w:w="404" w:type="dxa"/>
            <w:vAlign w:val="center"/>
          </w:tcPr>
          <w:p w14:paraId="7CC025C5" w14:textId="2A276871" w:rsidR="00456FF8" w:rsidRPr="00DC3CE1" w:rsidRDefault="006B0E62" w:rsidP="00700D0E">
            <w:pPr>
              <w:bidi w:val="0"/>
              <w:spacing w:before="0" w:beforeAutospacing="0" w:after="0" w:afterAutospacing="0" w:line="240" w:lineRule="auto"/>
              <w:ind w:left="0" w:firstLine="0"/>
              <w:rPr>
                <w:rFonts w:asciiTheme="majorBidi" w:hAnsiTheme="majorBidi" w:cstheme="majorBidi"/>
                <w:sz w:val="16"/>
                <w:szCs w:val="16"/>
              </w:rPr>
            </w:pPr>
            <w:r>
              <w:rPr>
                <w:rFonts w:asciiTheme="majorBidi" w:hAnsiTheme="majorBidi" w:cstheme="majorBidi"/>
                <w:sz w:val="16"/>
                <w:szCs w:val="16"/>
              </w:rPr>
              <w:t>19</w:t>
            </w:r>
          </w:p>
        </w:tc>
        <w:tc>
          <w:tcPr>
            <w:tcW w:w="851" w:type="dxa"/>
            <w:vAlign w:val="center"/>
          </w:tcPr>
          <w:p w14:paraId="7275E934" w14:textId="77777777" w:rsidR="00456FF8" w:rsidRPr="00DC3CE1" w:rsidRDefault="00456FF8" w:rsidP="00700D0E">
            <w:pPr>
              <w:bidi w:val="0"/>
              <w:spacing w:before="0" w:beforeAutospacing="0" w:after="0" w:afterAutospacing="0" w:line="240" w:lineRule="auto"/>
              <w:ind w:left="0" w:firstLine="0"/>
              <w:rPr>
                <w:rFonts w:asciiTheme="majorBidi" w:hAnsiTheme="majorBidi" w:cstheme="majorBidi"/>
                <w:sz w:val="16"/>
                <w:szCs w:val="16"/>
              </w:rPr>
            </w:pPr>
            <w:r w:rsidRPr="00DC3CE1">
              <w:rPr>
                <w:rFonts w:asciiTheme="majorBidi" w:hAnsiTheme="majorBidi" w:cstheme="majorBidi"/>
                <w:sz w:val="16"/>
                <w:szCs w:val="16"/>
              </w:rPr>
              <w:t xml:space="preserve">Crannell et. al. </w:t>
            </w:r>
            <w:r w:rsidRPr="00DC3CE1">
              <w:rPr>
                <w:rFonts w:asciiTheme="majorBidi" w:hAnsiTheme="majorBidi" w:cstheme="majorBidi"/>
                <w:sz w:val="16"/>
                <w:szCs w:val="16"/>
              </w:rPr>
              <w:fldChar w:fldCharType="begin"/>
            </w:r>
            <w:r w:rsidRPr="00DC3CE1">
              <w:rPr>
                <w:rFonts w:asciiTheme="majorBidi" w:hAnsiTheme="majorBidi" w:cstheme="majorBidi"/>
                <w:sz w:val="16"/>
                <w:szCs w:val="16"/>
              </w:rPr>
              <w:instrText xml:space="preserve"> ADDIN EN.CITE &lt;EndNote&gt;&lt;Cite&gt;&lt;Author&gt;Crannell&lt;/Author&gt;&lt;Year&gt;2012&lt;/Year&gt;&lt;RecNum&gt;375&lt;/RecNum&gt;&lt;DisplayText&gt;(68)&lt;/DisplayText&gt;&lt;record&gt;&lt;rec-number&gt;375&lt;/rec-number&gt;&lt;foreign-keys&gt;&lt;key app="EN" db-id="we0zppea3ersx5erfsopza0v25r5d2wp0z0r" timestamp="1679993573"&gt;375&lt;/key&gt;&lt;/foreign-keys&gt;&lt;ref-type name="Journal Article"&gt;17&lt;/ref-type&gt;&lt;contributors&gt;&lt;authors&gt;&lt;author&gt;Crannell, Courtney&lt;/author&gt;&lt;/authors&gt;&lt;/contributors&gt;&lt;titles&gt;&lt;title&gt;Chemotherapy Administration: Using Simulation Case-Based Scenarios to Assess Chemotherapy Competency&lt;/title&gt;&lt;secondary-title&gt;Oncology Nursing Forum&lt;/secondary-title&gt;&lt;/titles&gt;&lt;periodical&gt;&lt;full-title&gt;Oncology Nursing Forum&lt;/full-title&gt;&lt;/periodical&gt;&lt;pages&gt;19-22&lt;/pages&gt;&lt;volume&gt;39&lt;/volume&gt;&lt;number&gt;1&lt;/number&gt;&lt;keywords&gt;&lt;keyword&gt;Simulations Competency Assessment Chemotherapy, Cancer -- Nursing Oncology Nursing Human Teaching Methods Pretest-Posttest Design Surveys Checklists Medication Errors -- Prevention and Control Nurse Attitudes&lt;/keyword&gt;&lt;/keywords&gt;&lt;dates&gt;&lt;year&gt;2012&lt;/year&gt;&lt;/dates&gt;&lt;pub-location&gt;Christiana Hospital, Newark, DE&lt;/pub-location&gt;&lt;urls&gt;&lt;related-urls&gt;&lt;url&gt;https://search.ebscohost.com/login.aspx?direct=true&amp;amp;AuthType=sso&amp;amp;db=ccm&amp;amp;AN=104621226&amp;amp;site=ehost-live&amp;amp;scope=site&amp;amp;custid=s8499730&lt;/url&gt;&lt;url&gt;http://onf.ons.org/onf/39/1/chemotherapy-administration-using-simulation-case-based-scenarios-assess-chemotherapy&lt;/url&gt;&lt;/related-urls&gt;&lt;/urls&gt;&lt;electronic-resource-num&gt;10.1188/12.ONF.19-22&lt;/electronic-resource-num&gt;&lt;/record&gt;&lt;/Cite&gt;&lt;/EndNote&gt;</w:instrText>
            </w:r>
            <w:r w:rsidRPr="00DC3CE1">
              <w:rPr>
                <w:rFonts w:asciiTheme="majorBidi" w:hAnsiTheme="majorBidi" w:cstheme="majorBidi"/>
                <w:sz w:val="16"/>
                <w:szCs w:val="16"/>
              </w:rPr>
              <w:fldChar w:fldCharType="separate"/>
            </w:r>
            <w:r w:rsidR="00453BCF" w:rsidRPr="00DC3CE1">
              <w:rPr>
                <w:rFonts w:asciiTheme="majorBidi" w:hAnsiTheme="majorBidi" w:cstheme="majorBidi"/>
                <w:noProof/>
                <w:sz w:val="16"/>
                <w:szCs w:val="16"/>
              </w:rPr>
              <w:t>(47</w:t>
            </w:r>
            <w:r w:rsidRPr="00DC3CE1">
              <w:rPr>
                <w:rFonts w:asciiTheme="majorBidi" w:hAnsiTheme="majorBidi" w:cstheme="majorBidi"/>
                <w:noProof/>
                <w:sz w:val="16"/>
                <w:szCs w:val="16"/>
              </w:rPr>
              <w:t>)</w:t>
            </w:r>
            <w:r w:rsidRPr="00DC3CE1">
              <w:rPr>
                <w:rFonts w:asciiTheme="majorBidi" w:hAnsiTheme="majorBidi" w:cstheme="majorBidi"/>
                <w:sz w:val="16"/>
                <w:szCs w:val="16"/>
              </w:rPr>
              <w:fldChar w:fldCharType="end"/>
            </w:r>
          </w:p>
          <w:p w14:paraId="30806CCC" w14:textId="77777777" w:rsidR="00456FF8" w:rsidRPr="00DC3CE1" w:rsidRDefault="00456FF8" w:rsidP="00700D0E">
            <w:pPr>
              <w:bidi w:val="0"/>
              <w:spacing w:before="0" w:beforeAutospacing="0" w:after="0" w:afterAutospacing="0" w:line="240" w:lineRule="auto"/>
              <w:ind w:left="0" w:firstLine="0"/>
              <w:rPr>
                <w:rFonts w:asciiTheme="majorBidi" w:hAnsiTheme="majorBidi" w:cstheme="majorBidi"/>
                <w:sz w:val="16"/>
                <w:szCs w:val="16"/>
              </w:rPr>
            </w:pPr>
          </w:p>
        </w:tc>
        <w:tc>
          <w:tcPr>
            <w:tcW w:w="1575" w:type="dxa"/>
            <w:vAlign w:val="center"/>
          </w:tcPr>
          <w:p w14:paraId="49DAA028" w14:textId="77777777" w:rsidR="00456FF8" w:rsidRPr="00DC3CE1" w:rsidRDefault="00456FF8" w:rsidP="00700D0E">
            <w:pPr>
              <w:bidi w:val="0"/>
              <w:spacing w:before="0" w:beforeAutospacing="0" w:after="0" w:afterAutospacing="0" w:line="240" w:lineRule="auto"/>
              <w:ind w:left="0" w:firstLine="0"/>
              <w:rPr>
                <w:rFonts w:asciiTheme="majorBidi" w:hAnsiTheme="majorBidi" w:cstheme="majorBidi"/>
                <w:sz w:val="16"/>
                <w:szCs w:val="16"/>
              </w:rPr>
            </w:pPr>
            <w:r w:rsidRPr="00DC3CE1">
              <w:rPr>
                <w:rFonts w:asciiTheme="majorBidi" w:hAnsiTheme="majorBidi" w:cstheme="majorBidi"/>
                <w:sz w:val="16"/>
                <w:szCs w:val="16"/>
              </w:rPr>
              <w:t>Chemotherapy Administration: Using Simulation Case-Based Scenarios to Assess Chemotherapy Competency</w:t>
            </w:r>
          </w:p>
        </w:tc>
        <w:tc>
          <w:tcPr>
            <w:tcW w:w="855" w:type="dxa"/>
            <w:vAlign w:val="center"/>
          </w:tcPr>
          <w:p w14:paraId="633EF466" w14:textId="77777777" w:rsidR="00456FF8" w:rsidRPr="00DC3CE1" w:rsidRDefault="00456FF8" w:rsidP="00700D0E">
            <w:pPr>
              <w:bidi w:val="0"/>
              <w:spacing w:before="0" w:beforeAutospacing="0" w:after="0" w:afterAutospacing="0" w:line="240" w:lineRule="auto"/>
              <w:ind w:left="0" w:firstLine="0"/>
              <w:rPr>
                <w:rFonts w:asciiTheme="majorBidi" w:hAnsiTheme="majorBidi" w:cstheme="majorBidi"/>
                <w:sz w:val="16"/>
                <w:szCs w:val="16"/>
              </w:rPr>
            </w:pPr>
            <w:r w:rsidRPr="00DC3CE1">
              <w:rPr>
                <w:rFonts w:asciiTheme="majorBidi" w:hAnsiTheme="majorBidi" w:cstheme="majorBidi"/>
                <w:sz w:val="16"/>
                <w:szCs w:val="16"/>
              </w:rPr>
              <w:t>Scotland</w:t>
            </w:r>
          </w:p>
        </w:tc>
        <w:tc>
          <w:tcPr>
            <w:tcW w:w="563" w:type="dxa"/>
            <w:vAlign w:val="center"/>
          </w:tcPr>
          <w:p w14:paraId="0132CD0B" w14:textId="10BE8B3F" w:rsidR="00456FF8" w:rsidRPr="00DC3CE1" w:rsidRDefault="001438A3" w:rsidP="00700D0E">
            <w:pPr>
              <w:bidi w:val="0"/>
              <w:spacing w:before="0" w:beforeAutospacing="0" w:after="0" w:afterAutospacing="0" w:line="240" w:lineRule="auto"/>
              <w:ind w:left="0" w:firstLine="0"/>
              <w:rPr>
                <w:rFonts w:asciiTheme="majorBidi" w:hAnsiTheme="majorBidi" w:cstheme="majorBidi"/>
                <w:sz w:val="16"/>
                <w:szCs w:val="16"/>
                <w:lang w:bidi="fa-IR"/>
              </w:rPr>
            </w:pPr>
            <w:r>
              <w:rPr>
                <w:rFonts w:asciiTheme="majorBidi" w:hAnsiTheme="majorBidi" w:cstheme="majorBidi"/>
                <w:sz w:val="16"/>
                <w:szCs w:val="16"/>
                <w:lang w:bidi="fa-IR"/>
              </w:rPr>
              <w:t>2012</w:t>
            </w:r>
          </w:p>
        </w:tc>
        <w:tc>
          <w:tcPr>
            <w:tcW w:w="1134" w:type="dxa"/>
            <w:vAlign w:val="center"/>
          </w:tcPr>
          <w:p w14:paraId="14F0C643" w14:textId="77777777" w:rsidR="00456FF8" w:rsidRPr="00DC3CE1" w:rsidRDefault="00456FF8" w:rsidP="00700D0E">
            <w:pPr>
              <w:bidi w:val="0"/>
              <w:spacing w:before="0" w:beforeAutospacing="0" w:after="0" w:afterAutospacing="0" w:line="240" w:lineRule="auto"/>
              <w:ind w:left="0" w:firstLine="0"/>
              <w:rPr>
                <w:rFonts w:asciiTheme="majorBidi" w:hAnsiTheme="majorBidi" w:cstheme="majorBidi"/>
                <w:sz w:val="16"/>
                <w:szCs w:val="16"/>
              </w:rPr>
            </w:pPr>
            <w:r w:rsidRPr="00DC3CE1">
              <w:rPr>
                <w:rFonts w:asciiTheme="majorBidi" w:hAnsiTheme="majorBidi" w:cstheme="majorBidi"/>
                <w:sz w:val="16"/>
                <w:szCs w:val="16"/>
              </w:rPr>
              <w:t>Journal article</w:t>
            </w:r>
          </w:p>
        </w:tc>
        <w:tc>
          <w:tcPr>
            <w:tcW w:w="1003" w:type="dxa"/>
            <w:vAlign w:val="center"/>
          </w:tcPr>
          <w:p w14:paraId="73F2B2B5" w14:textId="77777777" w:rsidR="00456FF8" w:rsidRPr="00DC3CE1" w:rsidRDefault="00456FF8" w:rsidP="00700D0E">
            <w:pPr>
              <w:bidi w:val="0"/>
              <w:spacing w:before="0" w:beforeAutospacing="0" w:after="0" w:afterAutospacing="0" w:line="240" w:lineRule="auto"/>
              <w:ind w:left="0" w:firstLine="0"/>
              <w:rPr>
                <w:rFonts w:asciiTheme="majorBidi" w:hAnsiTheme="majorBidi" w:cstheme="majorBidi"/>
                <w:sz w:val="16"/>
                <w:szCs w:val="16"/>
                <w:rtl/>
                <w:lang w:bidi="fa-IR"/>
              </w:rPr>
            </w:pPr>
            <w:r w:rsidRPr="00DC3CE1">
              <w:rPr>
                <w:rFonts w:asciiTheme="majorBidi" w:hAnsiTheme="majorBidi" w:cstheme="majorBidi"/>
                <w:sz w:val="16"/>
                <w:szCs w:val="16"/>
                <w:lang w:bidi="fa-IR"/>
              </w:rPr>
              <w:t>Quantitative</w:t>
            </w:r>
          </w:p>
        </w:tc>
        <w:tc>
          <w:tcPr>
            <w:tcW w:w="810" w:type="dxa"/>
          </w:tcPr>
          <w:p w14:paraId="40BEC234" w14:textId="77777777" w:rsidR="00456FF8" w:rsidRPr="00DC3CE1" w:rsidRDefault="00456FF8" w:rsidP="00700D0E">
            <w:pPr>
              <w:bidi w:val="0"/>
              <w:spacing w:before="0" w:beforeAutospacing="0" w:after="0" w:afterAutospacing="0" w:line="240" w:lineRule="auto"/>
              <w:ind w:left="0" w:firstLine="0"/>
              <w:rPr>
                <w:rFonts w:asciiTheme="majorBidi" w:hAnsiTheme="majorBidi" w:cstheme="majorBidi"/>
                <w:sz w:val="16"/>
                <w:szCs w:val="16"/>
                <w:lang w:bidi="fa-IR"/>
              </w:rPr>
            </w:pPr>
            <w:r w:rsidRPr="00DC3CE1">
              <w:rPr>
                <w:rFonts w:asciiTheme="majorBidi" w:hAnsiTheme="majorBidi" w:cstheme="majorBidi"/>
                <w:sz w:val="16"/>
                <w:szCs w:val="16"/>
              </w:rPr>
              <w:t>Chemotherapy nurses</w:t>
            </w:r>
          </w:p>
        </w:tc>
        <w:tc>
          <w:tcPr>
            <w:tcW w:w="1080" w:type="dxa"/>
          </w:tcPr>
          <w:p w14:paraId="712D0B19" w14:textId="77777777" w:rsidR="00456FF8" w:rsidRPr="00DC3CE1" w:rsidRDefault="00456FF8" w:rsidP="00700D0E">
            <w:pPr>
              <w:bidi w:val="0"/>
              <w:spacing w:before="0" w:beforeAutospacing="0" w:after="0" w:afterAutospacing="0" w:line="240" w:lineRule="auto"/>
              <w:ind w:left="0" w:firstLine="0"/>
              <w:rPr>
                <w:rFonts w:asciiTheme="majorBidi" w:hAnsiTheme="majorBidi" w:cstheme="majorBidi"/>
                <w:sz w:val="16"/>
                <w:szCs w:val="16"/>
                <w:lang w:bidi="fa-IR"/>
              </w:rPr>
            </w:pPr>
            <w:r w:rsidRPr="00DC3CE1">
              <w:rPr>
                <w:rFonts w:asciiTheme="majorBidi" w:hAnsiTheme="majorBidi" w:cstheme="majorBidi"/>
                <w:sz w:val="16"/>
                <w:szCs w:val="16"/>
                <w:lang w:bidi="fa-IR"/>
              </w:rPr>
              <w:t>Simulator scenario</w:t>
            </w:r>
          </w:p>
        </w:tc>
        <w:tc>
          <w:tcPr>
            <w:tcW w:w="990" w:type="dxa"/>
          </w:tcPr>
          <w:p w14:paraId="680F9F7D" w14:textId="77777777" w:rsidR="00456FF8" w:rsidRPr="00DC3CE1" w:rsidRDefault="00951FD9" w:rsidP="00700D0E">
            <w:pPr>
              <w:bidi w:val="0"/>
              <w:spacing w:before="0" w:beforeAutospacing="0" w:after="0" w:afterAutospacing="0" w:line="240" w:lineRule="auto"/>
              <w:ind w:left="0" w:firstLine="0"/>
              <w:rPr>
                <w:rFonts w:asciiTheme="majorBidi" w:hAnsiTheme="majorBidi" w:cstheme="majorBidi"/>
                <w:sz w:val="16"/>
                <w:szCs w:val="16"/>
                <w:lang w:bidi="fa-IR"/>
              </w:rPr>
            </w:pPr>
            <w:r w:rsidRPr="00DC3CE1">
              <w:rPr>
                <w:rFonts w:asciiTheme="majorBidi" w:hAnsiTheme="majorBidi" w:cstheme="majorBidi"/>
                <w:sz w:val="16"/>
                <w:szCs w:val="16"/>
                <w:lang w:bidi="fa-IR"/>
              </w:rPr>
              <w:t>-</w:t>
            </w:r>
          </w:p>
        </w:tc>
        <w:tc>
          <w:tcPr>
            <w:tcW w:w="1220" w:type="dxa"/>
          </w:tcPr>
          <w:p w14:paraId="3A665D58" w14:textId="77777777" w:rsidR="00456FF8" w:rsidRPr="00DC3CE1" w:rsidRDefault="00951FD9" w:rsidP="00700D0E">
            <w:pPr>
              <w:bidi w:val="0"/>
              <w:spacing w:before="0" w:beforeAutospacing="0" w:after="0" w:afterAutospacing="0" w:line="240" w:lineRule="auto"/>
              <w:ind w:left="0" w:firstLine="0"/>
              <w:rPr>
                <w:rFonts w:asciiTheme="majorBidi" w:hAnsiTheme="majorBidi" w:cstheme="majorBidi"/>
                <w:sz w:val="16"/>
                <w:szCs w:val="16"/>
                <w:lang w:bidi="fa-IR"/>
              </w:rPr>
            </w:pPr>
            <w:r w:rsidRPr="00DC3CE1">
              <w:rPr>
                <w:rFonts w:asciiTheme="majorBidi" w:hAnsiTheme="majorBidi" w:cstheme="majorBidi"/>
                <w:sz w:val="16"/>
                <w:szCs w:val="16"/>
                <w:lang w:bidi="fa-IR"/>
              </w:rPr>
              <w:t>-</w:t>
            </w:r>
          </w:p>
        </w:tc>
        <w:tc>
          <w:tcPr>
            <w:tcW w:w="1559" w:type="dxa"/>
          </w:tcPr>
          <w:p w14:paraId="0417D822" w14:textId="77777777" w:rsidR="00456FF8" w:rsidRPr="00DC3CE1" w:rsidRDefault="00AA76DD" w:rsidP="00700D0E">
            <w:pPr>
              <w:bidi w:val="0"/>
              <w:spacing w:before="0" w:beforeAutospacing="0" w:after="0" w:afterAutospacing="0" w:line="240" w:lineRule="auto"/>
              <w:ind w:left="0" w:firstLine="0"/>
              <w:rPr>
                <w:rFonts w:asciiTheme="majorBidi" w:hAnsiTheme="majorBidi" w:cstheme="majorBidi"/>
                <w:sz w:val="16"/>
                <w:szCs w:val="16"/>
                <w:lang w:bidi="fa-IR"/>
              </w:rPr>
            </w:pPr>
            <w:r w:rsidRPr="00DC3CE1">
              <w:rPr>
                <w:rFonts w:asciiTheme="majorBidi" w:hAnsiTheme="majorBidi" w:cstheme="majorBidi"/>
                <w:sz w:val="16"/>
                <w:szCs w:val="16"/>
                <w:lang w:bidi="fa-IR"/>
              </w:rPr>
              <w:t>Feel more comfortable working with the simulator</w:t>
            </w:r>
          </w:p>
        </w:tc>
        <w:tc>
          <w:tcPr>
            <w:tcW w:w="1701" w:type="dxa"/>
          </w:tcPr>
          <w:p w14:paraId="21CB37B1" w14:textId="77777777" w:rsidR="00397238" w:rsidRPr="00DC3CE1" w:rsidRDefault="00397238" w:rsidP="00700D0E">
            <w:pPr>
              <w:bidi w:val="0"/>
              <w:spacing w:before="0" w:beforeAutospacing="0" w:after="0" w:afterAutospacing="0" w:line="240" w:lineRule="auto"/>
              <w:ind w:left="0" w:firstLine="0"/>
              <w:rPr>
                <w:rFonts w:asciiTheme="majorBidi" w:hAnsiTheme="majorBidi" w:cstheme="majorBidi"/>
                <w:sz w:val="16"/>
                <w:szCs w:val="16"/>
                <w:lang w:bidi="fa-IR"/>
              </w:rPr>
            </w:pPr>
            <w:r w:rsidRPr="00DC3CE1">
              <w:rPr>
                <w:rFonts w:asciiTheme="majorBidi" w:hAnsiTheme="majorBidi" w:cstheme="majorBidi"/>
                <w:sz w:val="16"/>
                <w:szCs w:val="16"/>
                <w:lang w:bidi="fa-IR"/>
              </w:rPr>
              <w:t>Competency assessment</w:t>
            </w:r>
          </w:p>
          <w:p w14:paraId="0C2442A4" w14:textId="77777777" w:rsidR="00456FF8" w:rsidRPr="00DC3CE1" w:rsidRDefault="00456FF8" w:rsidP="00700D0E">
            <w:pPr>
              <w:bidi w:val="0"/>
              <w:spacing w:before="0" w:beforeAutospacing="0" w:after="0" w:afterAutospacing="0" w:line="240" w:lineRule="auto"/>
              <w:ind w:left="0" w:firstLine="0"/>
              <w:rPr>
                <w:rFonts w:asciiTheme="majorBidi" w:hAnsiTheme="majorBidi" w:cstheme="majorBidi"/>
                <w:sz w:val="16"/>
                <w:szCs w:val="16"/>
                <w:lang w:bidi="fa-IR"/>
              </w:rPr>
            </w:pPr>
          </w:p>
        </w:tc>
        <w:tc>
          <w:tcPr>
            <w:tcW w:w="2552" w:type="dxa"/>
          </w:tcPr>
          <w:p w14:paraId="661D500A" w14:textId="77777777" w:rsidR="00456FF8" w:rsidRPr="00DC3CE1" w:rsidRDefault="00A54272" w:rsidP="00700D0E">
            <w:pPr>
              <w:bidi w:val="0"/>
              <w:spacing w:before="0" w:beforeAutospacing="0" w:after="0" w:afterAutospacing="0" w:line="240" w:lineRule="auto"/>
              <w:ind w:left="0" w:firstLine="0"/>
              <w:rPr>
                <w:rFonts w:asciiTheme="majorBidi" w:hAnsiTheme="majorBidi" w:cstheme="majorBidi"/>
                <w:sz w:val="16"/>
                <w:szCs w:val="16"/>
                <w:lang w:bidi="fa-IR"/>
              </w:rPr>
            </w:pPr>
            <w:r w:rsidRPr="00DC3CE1">
              <w:rPr>
                <w:rFonts w:asciiTheme="majorBidi" w:hAnsiTheme="majorBidi" w:cstheme="majorBidi"/>
                <w:sz w:val="16"/>
                <w:szCs w:val="16"/>
                <w:lang w:bidi="fa-IR"/>
              </w:rPr>
              <w:t>-</w:t>
            </w:r>
          </w:p>
        </w:tc>
      </w:tr>
      <w:tr w:rsidR="00DC3CE1" w:rsidRPr="00DC3CE1" w14:paraId="66C7243C" w14:textId="77777777" w:rsidTr="00D342D0">
        <w:trPr>
          <w:trHeight w:val="265"/>
          <w:jc w:val="center"/>
        </w:trPr>
        <w:tc>
          <w:tcPr>
            <w:tcW w:w="404" w:type="dxa"/>
            <w:vAlign w:val="center"/>
          </w:tcPr>
          <w:p w14:paraId="1248B100" w14:textId="65E39858" w:rsidR="00456FF8" w:rsidRPr="00DC3CE1" w:rsidRDefault="006B0E62" w:rsidP="00700D0E">
            <w:pPr>
              <w:bidi w:val="0"/>
              <w:spacing w:before="0" w:beforeAutospacing="0" w:after="0" w:afterAutospacing="0" w:line="240" w:lineRule="auto"/>
              <w:ind w:left="0" w:firstLine="0"/>
              <w:rPr>
                <w:rFonts w:asciiTheme="majorBidi" w:hAnsiTheme="majorBidi" w:cstheme="majorBidi"/>
                <w:sz w:val="16"/>
                <w:szCs w:val="16"/>
              </w:rPr>
            </w:pPr>
            <w:r>
              <w:rPr>
                <w:rFonts w:asciiTheme="majorBidi" w:hAnsiTheme="majorBidi" w:cstheme="majorBidi"/>
                <w:sz w:val="16"/>
                <w:szCs w:val="16"/>
              </w:rPr>
              <w:t>20</w:t>
            </w:r>
          </w:p>
        </w:tc>
        <w:tc>
          <w:tcPr>
            <w:tcW w:w="851" w:type="dxa"/>
            <w:vAlign w:val="center"/>
          </w:tcPr>
          <w:p w14:paraId="09BB196E" w14:textId="77777777" w:rsidR="00456FF8" w:rsidRPr="00DC3CE1" w:rsidRDefault="00907395" w:rsidP="00907395">
            <w:pPr>
              <w:bidi w:val="0"/>
              <w:spacing w:before="0" w:beforeAutospacing="0" w:after="0" w:afterAutospacing="0" w:line="240" w:lineRule="auto"/>
              <w:ind w:left="0" w:firstLine="0"/>
              <w:rPr>
                <w:rFonts w:asciiTheme="majorBidi" w:hAnsiTheme="majorBidi" w:cstheme="majorBidi"/>
                <w:sz w:val="16"/>
                <w:szCs w:val="16"/>
              </w:rPr>
            </w:pPr>
            <w:r w:rsidRPr="00DC3CE1">
              <w:rPr>
                <w:rFonts w:asciiTheme="majorBidi" w:hAnsiTheme="majorBidi" w:cstheme="majorBidi"/>
                <w:sz w:val="16"/>
                <w:szCs w:val="16"/>
              </w:rPr>
              <w:t>Lee et. al.</w:t>
            </w:r>
          </w:p>
        </w:tc>
        <w:tc>
          <w:tcPr>
            <w:tcW w:w="1575" w:type="dxa"/>
            <w:vAlign w:val="center"/>
          </w:tcPr>
          <w:p w14:paraId="69CB4EED" w14:textId="77777777" w:rsidR="00456FF8" w:rsidRPr="00DC3CE1" w:rsidRDefault="00456FF8" w:rsidP="00700D0E">
            <w:pPr>
              <w:autoSpaceDE w:val="0"/>
              <w:autoSpaceDN w:val="0"/>
              <w:bidi w:val="0"/>
              <w:adjustRightInd w:val="0"/>
              <w:spacing w:before="0" w:beforeAutospacing="0" w:after="0" w:afterAutospacing="0" w:line="240" w:lineRule="auto"/>
              <w:ind w:left="0" w:firstLine="0"/>
              <w:rPr>
                <w:rFonts w:asciiTheme="majorBidi" w:hAnsiTheme="majorBidi" w:cstheme="majorBidi"/>
                <w:sz w:val="16"/>
                <w:szCs w:val="16"/>
              </w:rPr>
            </w:pPr>
            <w:r w:rsidRPr="00DC3CE1">
              <w:rPr>
                <w:rFonts w:asciiTheme="majorBidi" w:hAnsiTheme="majorBidi" w:cstheme="majorBidi"/>
                <w:sz w:val="16"/>
                <w:szCs w:val="16"/>
              </w:rPr>
              <w:t>Comparison of high- and low-fidelity mannequins for clinical performance assessment</w:t>
            </w:r>
          </w:p>
          <w:p w14:paraId="379FBC41" w14:textId="77777777" w:rsidR="00456FF8" w:rsidRPr="00DC3CE1" w:rsidRDefault="00456FF8" w:rsidP="00700D0E">
            <w:pPr>
              <w:bidi w:val="0"/>
              <w:spacing w:before="0" w:beforeAutospacing="0" w:after="0" w:afterAutospacing="0" w:line="240" w:lineRule="auto"/>
              <w:ind w:left="0" w:firstLine="0"/>
              <w:rPr>
                <w:rFonts w:asciiTheme="majorBidi" w:hAnsiTheme="majorBidi" w:cstheme="majorBidi"/>
                <w:sz w:val="16"/>
                <w:szCs w:val="16"/>
              </w:rPr>
            </w:pPr>
          </w:p>
        </w:tc>
        <w:tc>
          <w:tcPr>
            <w:tcW w:w="855" w:type="dxa"/>
            <w:vAlign w:val="center"/>
          </w:tcPr>
          <w:p w14:paraId="0605E182" w14:textId="77777777" w:rsidR="00456FF8" w:rsidRPr="00DC3CE1" w:rsidRDefault="00456FF8" w:rsidP="00700D0E">
            <w:pPr>
              <w:bidi w:val="0"/>
              <w:spacing w:before="0" w:beforeAutospacing="0" w:after="0" w:afterAutospacing="0" w:line="240" w:lineRule="auto"/>
              <w:ind w:left="0" w:firstLine="0"/>
              <w:rPr>
                <w:rFonts w:asciiTheme="majorBidi" w:hAnsiTheme="majorBidi" w:cstheme="majorBidi"/>
                <w:sz w:val="16"/>
                <w:szCs w:val="16"/>
              </w:rPr>
            </w:pPr>
            <w:r w:rsidRPr="00DC3CE1">
              <w:rPr>
                <w:rFonts w:asciiTheme="majorBidi" w:hAnsiTheme="majorBidi" w:cstheme="majorBidi"/>
                <w:sz w:val="16"/>
                <w:szCs w:val="16"/>
              </w:rPr>
              <w:t>Australia</w:t>
            </w:r>
          </w:p>
        </w:tc>
        <w:tc>
          <w:tcPr>
            <w:tcW w:w="563" w:type="dxa"/>
            <w:vAlign w:val="center"/>
          </w:tcPr>
          <w:p w14:paraId="2AA8EE2D" w14:textId="39A25ED7" w:rsidR="00456FF8" w:rsidRPr="00DC3CE1" w:rsidRDefault="001438A3" w:rsidP="00700D0E">
            <w:pPr>
              <w:bidi w:val="0"/>
              <w:spacing w:before="0" w:beforeAutospacing="0" w:after="0" w:afterAutospacing="0" w:line="240" w:lineRule="auto"/>
              <w:ind w:left="0" w:firstLine="0"/>
              <w:rPr>
                <w:rFonts w:asciiTheme="majorBidi" w:hAnsiTheme="majorBidi" w:cstheme="majorBidi"/>
                <w:sz w:val="16"/>
                <w:szCs w:val="16"/>
                <w:lang w:bidi="fa-IR"/>
              </w:rPr>
            </w:pPr>
            <w:r>
              <w:rPr>
                <w:rFonts w:asciiTheme="majorBidi" w:hAnsiTheme="majorBidi" w:cstheme="majorBidi"/>
                <w:sz w:val="16"/>
                <w:szCs w:val="16"/>
                <w:lang w:bidi="fa-IR"/>
              </w:rPr>
              <w:t>2008</w:t>
            </w:r>
          </w:p>
        </w:tc>
        <w:tc>
          <w:tcPr>
            <w:tcW w:w="1134" w:type="dxa"/>
            <w:vAlign w:val="center"/>
          </w:tcPr>
          <w:p w14:paraId="2DC605CC" w14:textId="77777777" w:rsidR="00456FF8" w:rsidRPr="00DC3CE1" w:rsidRDefault="00456FF8" w:rsidP="00700D0E">
            <w:pPr>
              <w:bidi w:val="0"/>
              <w:spacing w:before="0" w:beforeAutospacing="0" w:after="0" w:afterAutospacing="0" w:line="240" w:lineRule="auto"/>
              <w:ind w:left="0" w:firstLine="0"/>
              <w:rPr>
                <w:rFonts w:asciiTheme="majorBidi" w:hAnsiTheme="majorBidi" w:cstheme="majorBidi"/>
                <w:sz w:val="16"/>
                <w:szCs w:val="16"/>
              </w:rPr>
            </w:pPr>
            <w:r w:rsidRPr="00DC3CE1">
              <w:rPr>
                <w:rFonts w:asciiTheme="majorBidi" w:hAnsiTheme="majorBidi" w:cstheme="majorBidi"/>
                <w:sz w:val="16"/>
                <w:szCs w:val="16"/>
              </w:rPr>
              <w:t>Journal article</w:t>
            </w:r>
          </w:p>
        </w:tc>
        <w:tc>
          <w:tcPr>
            <w:tcW w:w="1003" w:type="dxa"/>
            <w:vAlign w:val="center"/>
          </w:tcPr>
          <w:p w14:paraId="20D92799" w14:textId="77777777" w:rsidR="00456FF8" w:rsidRPr="00DC3CE1" w:rsidRDefault="00456FF8" w:rsidP="00700D0E">
            <w:pPr>
              <w:bidi w:val="0"/>
              <w:spacing w:before="0" w:beforeAutospacing="0" w:after="0" w:afterAutospacing="0" w:line="240" w:lineRule="auto"/>
              <w:ind w:left="0" w:firstLine="0"/>
              <w:rPr>
                <w:rFonts w:asciiTheme="majorBidi" w:hAnsiTheme="majorBidi" w:cstheme="majorBidi"/>
                <w:sz w:val="16"/>
                <w:szCs w:val="16"/>
                <w:rtl/>
                <w:lang w:bidi="fa-IR"/>
              </w:rPr>
            </w:pPr>
            <w:r w:rsidRPr="00DC3CE1">
              <w:rPr>
                <w:rFonts w:asciiTheme="majorBidi" w:hAnsiTheme="majorBidi" w:cstheme="majorBidi"/>
                <w:sz w:val="16"/>
                <w:szCs w:val="16"/>
                <w:lang w:bidi="fa-IR"/>
              </w:rPr>
              <w:t>Quantitative</w:t>
            </w:r>
          </w:p>
        </w:tc>
        <w:tc>
          <w:tcPr>
            <w:tcW w:w="810" w:type="dxa"/>
          </w:tcPr>
          <w:p w14:paraId="45D0CCCF" w14:textId="77777777" w:rsidR="00456FF8" w:rsidRPr="00DC3CE1" w:rsidRDefault="00456FF8" w:rsidP="00700D0E">
            <w:pPr>
              <w:bidi w:val="0"/>
              <w:spacing w:before="0" w:beforeAutospacing="0" w:after="0" w:afterAutospacing="0" w:line="240" w:lineRule="auto"/>
              <w:ind w:left="0" w:firstLine="0"/>
              <w:rPr>
                <w:rFonts w:asciiTheme="majorBidi" w:hAnsiTheme="majorBidi" w:cstheme="majorBidi"/>
                <w:sz w:val="16"/>
                <w:szCs w:val="16"/>
                <w:lang w:bidi="fa-IR"/>
              </w:rPr>
            </w:pPr>
            <w:r w:rsidRPr="00DC3CE1">
              <w:rPr>
                <w:rFonts w:asciiTheme="majorBidi" w:hAnsiTheme="majorBidi" w:cstheme="majorBidi"/>
                <w:sz w:val="16"/>
                <w:szCs w:val="16"/>
              </w:rPr>
              <w:t>Paramedic</w:t>
            </w:r>
          </w:p>
        </w:tc>
        <w:tc>
          <w:tcPr>
            <w:tcW w:w="1080" w:type="dxa"/>
          </w:tcPr>
          <w:p w14:paraId="764DEBD3" w14:textId="77777777" w:rsidR="00456FF8" w:rsidRPr="00DC3CE1" w:rsidRDefault="00456FF8" w:rsidP="00700D0E">
            <w:pPr>
              <w:bidi w:val="0"/>
              <w:spacing w:before="0" w:beforeAutospacing="0" w:after="0" w:afterAutospacing="0" w:line="240" w:lineRule="auto"/>
              <w:ind w:left="0" w:firstLine="0"/>
              <w:rPr>
                <w:rFonts w:asciiTheme="majorBidi" w:hAnsiTheme="majorBidi" w:cstheme="majorBidi"/>
                <w:sz w:val="16"/>
                <w:szCs w:val="16"/>
                <w:lang w:bidi="fa-IR"/>
              </w:rPr>
            </w:pPr>
            <w:r w:rsidRPr="00DC3CE1">
              <w:rPr>
                <w:rFonts w:asciiTheme="majorBidi" w:hAnsiTheme="majorBidi" w:cstheme="majorBidi"/>
                <w:sz w:val="16"/>
                <w:szCs w:val="16"/>
                <w:lang w:bidi="fa-IR"/>
              </w:rPr>
              <w:t>Scenario</w:t>
            </w:r>
          </w:p>
        </w:tc>
        <w:tc>
          <w:tcPr>
            <w:tcW w:w="990" w:type="dxa"/>
          </w:tcPr>
          <w:p w14:paraId="265CFA8F" w14:textId="77777777" w:rsidR="00456FF8" w:rsidRPr="00DC3CE1" w:rsidRDefault="00951FD9" w:rsidP="00700D0E">
            <w:pPr>
              <w:bidi w:val="0"/>
              <w:spacing w:before="0" w:beforeAutospacing="0" w:after="0" w:afterAutospacing="0" w:line="240" w:lineRule="auto"/>
              <w:ind w:left="0" w:firstLine="0"/>
              <w:rPr>
                <w:rFonts w:asciiTheme="majorBidi" w:hAnsiTheme="majorBidi" w:cstheme="majorBidi"/>
                <w:sz w:val="16"/>
                <w:szCs w:val="16"/>
                <w:lang w:bidi="fa-IR"/>
              </w:rPr>
            </w:pPr>
            <w:r w:rsidRPr="00DC3CE1">
              <w:rPr>
                <w:rFonts w:asciiTheme="majorBidi" w:hAnsiTheme="majorBidi" w:cstheme="majorBidi"/>
                <w:sz w:val="16"/>
                <w:szCs w:val="16"/>
                <w:lang w:bidi="fa-IR"/>
              </w:rPr>
              <w:t>-</w:t>
            </w:r>
          </w:p>
        </w:tc>
        <w:tc>
          <w:tcPr>
            <w:tcW w:w="1220" w:type="dxa"/>
          </w:tcPr>
          <w:p w14:paraId="580511FF" w14:textId="77777777" w:rsidR="00456FF8" w:rsidRPr="00DC3CE1" w:rsidRDefault="00951FD9" w:rsidP="00700D0E">
            <w:pPr>
              <w:bidi w:val="0"/>
              <w:spacing w:before="0" w:beforeAutospacing="0" w:after="0" w:afterAutospacing="0" w:line="240" w:lineRule="auto"/>
              <w:ind w:left="0" w:firstLine="0"/>
              <w:rPr>
                <w:rFonts w:asciiTheme="majorBidi" w:hAnsiTheme="majorBidi" w:cstheme="majorBidi"/>
                <w:sz w:val="16"/>
                <w:szCs w:val="16"/>
                <w:lang w:bidi="fa-IR"/>
              </w:rPr>
            </w:pPr>
            <w:r w:rsidRPr="00DC3CE1">
              <w:rPr>
                <w:rFonts w:asciiTheme="majorBidi" w:hAnsiTheme="majorBidi" w:cstheme="majorBidi"/>
                <w:sz w:val="16"/>
                <w:szCs w:val="16"/>
                <w:lang w:bidi="fa-IR"/>
              </w:rPr>
              <w:t>-</w:t>
            </w:r>
          </w:p>
        </w:tc>
        <w:tc>
          <w:tcPr>
            <w:tcW w:w="1559" w:type="dxa"/>
          </w:tcPr>
          <w:p w14:paraId="55903981" w14:textId="77777777" w:rsidR="00456FF8" w:rsidRPr="00DC3CE1" w:rsidRDefault="00BA15DC" w:rsidP="00700D0E">
            <w:pPr>
              <w:bidi w:val="0"/>
              <w:spacing w:before="0" w:beforeAutospacing="0" w:after="0" w:afterAutospacing="0" w:line="240" w:lineRule="auto"/>
              <w:ind w:left="0" w:firstLine="0"/>
              <w:rPr>
                <w:rFonts w:asciiTheme="majorBidi" w:hAnsiTheme="majorBidi" w:cstheme="majorBidi"/>
                <w:sz w:val="16"/>
                <w:szCs w:val="16"/>
                <w:lang w:bidi="fa-IR"/>
              </w:rPr>
            </w:pPr>
            <w:r w:rsidRPr="00DC3CE1">
              <w:rPr>
                <w:rFonts w:asciiTheme="majorBidi" w:hAnsiTheme="majorBidi" w:cstheme="majorBidi"/>
                <w:sz w:val="16"/>
                <w:szCs w:val="16"/>
                <w:lang w:bidi="fa-IR"/>
              </w:rPr>
              <w:t>Objectivity of assessment</w:t>
            </w:r>
          </w:p>
        </w:tc>
        <w:tc>
          <w:tcPr>
            <w:tcW w:w="1701" w:type="dxa"/>
          </w:tcPr>
          <w:p w14:paraId="18FAE9D9" w14:textId="77777777" w:rsidR="00456FF8" w:rsidRPr="00DC3CE1" w:rsidRDefault="008D0FEA" w:rsidP="00700D0E">
            <w:pPr>
              <w:bidi w:val="0"/>
              <w:spacing w:before="0" w:beforeAutospacing="0" w:after="0" w:afterAutospacing="0" w:line="240" w:lineRule="auto"/>
              <w:ind w:left="0" w:firstLine="0"/>
              <w:rPr>
                <w:rFonts w:asciiTheme="majorBidi" w:hAnsiTheme="majorBidi" w:cstheme="majorBidi"/>
                <w:sz w:val="16"/>
                <w:szCs w:val="16"/>
                <w:lang w:bidi="fa-IR"/>
              </w:rPr>
            </w:pPr>
            <w:r w:rsidRPr="00DC3CE1">
              <w:rPr>
                <w:rFonts w:asciiTheme="majorBidi" w:hAnsiTheme="majorBidi" w:cstheme="majorBidi"/>
                <w:sz w:val="16"/>
                <w:szCs w:val="16"/>
                <w:lang w:bidi="fa-IR"/>
              </w:rPr>
              <w:t>performance assessment</w:t>
            </w:r>
          </w:p>
        </w:tc>
        <w:tc>
          <w:tcPr>
            <w:tcW w:w="2552" w:type="dxa"/>
          </w:tcPr>
          <w:p w14:paraId="6CE9F775" w14:textId="77777777" w:rsidR="00456FF8" w:rsidRPr="00DC3CE1" w:rsidRDefault="00A54272" w:rsidP="00700D0E">
            <w:pPr>
              <w:bidi w:val="0"/>
              <w:spacing w:before="0" w:beforeAutospacing="0" w:after="0" w:afterAutospacing="0" w:line="240" w:lineRule="auto"/>
              <w:ind w:left="0" w:firstLine="0"/>
              <w:rPr>
                <w:rFonts w:asciiTheme="majorBidi" w:hAnsiTheme="majorBidi" w:cstheme="majorBidi"/>
                <w:sz w:val="16"/>
                <w:szCs w:val="16"/>
                <w:lang w:bidi="fa-IR"/>
              </w:rPr>
            </w:pPr>
            <w:r w:rsidRPr="00DC3CE1">
              <w:rPr>
                <w:rFonts w:asciiTheme="majorBidi" w:hAnsiTheme="majorBidi" w:cstheme="majorBidi"/>
                <w:sz w:val="16"/>
                <w:szCs w:val="16"/>
                <w:lang w:bidi="fa-IR"/>
              </w:rPr>
              <w:t>Both high and low fidelity mannequins are suitable for assessment</w:t>
            </w:r>
          </w:p>
        </w:tc>
      </w:tr>
      <w:tr w:rsidR="00DC3CE1" w:rsidRPr="00DC3CE1" w14:paraId="6F323B4B" w14:textId="77777777" w:rsidTr="00D342D0">
        <w:trPr>
          <w:trHeight w:val="265"/>
          <w:jc w:val="center"/>
        </w:trPr>
        <w:tc>
          <w:tcPr>
            <w:tcW w:w="404" w:type="dxa"/>
            <w:vAlign w:val="center"/>
          </w:tcPr>
          <w:p w14:paraId="00C5FED2" w14:textId="4CFAD4B3" w:rsidR="00456FF8" w:rsidRPr="00DC3CE1" w:rsidRDefault="006B0E62" w:rsidP="00700D0E">
            <w:pPr>
              <w:bidi w:val="0"/>
              <w:spacing w:before="0" w:beforeAutospacing="0" w:after="0" w:afterAutospacing="0" w:line="240" w:lineRule="auto"/>
              <w:ind w:left="0" w:firstLine="0"/>
              <w:rPr>
                <w:rFonts w:asciiTheme="majorBidi" w:hAnsiTheme="majorBidi" w:cstheme="majorBidi"/>
                <w:sz w:val="16"/>
                <w:szCs w:val="16"/>
              </w:rPr>
            </w:pPr>
            <w:r>
              <w:rPr>
                <w:rFonts w:asciiTheme="majorBidi" w:hAnsiTheme="majorBidi" w:cstheme="majorBidi"/>
                <w:sz w:val="16"/>
                <w:szCs w:val="16"/>
              </w:rPr>
              <w:t>21</w:t>
            </w:r>
          </w:p>
        </w:tc>
        <w:tc>
          <w:tcPr>
            <w:tcW w:w="851" w:type="dxa"/>
            <w:vAlign w:val="center"/>
          </w:tcPr>
          <w:p w14:paraId="46CD7CC7" w14:textId="77777777" w:rsidR="00456FF8" w:rsidRPr="00DC3CE1" w:rsidRDefault="00456FF8" w:rsidP="00D03A90">
            <w:pPr>
              <w:bidi w:val="0"/>
              <w:spacing w:before="0" w:beforeAutospacing="0" w:after="0" w:afterAutospacing="0" w:line="240" w:lineRule="auto"/>
              <w:ind w:left="0" w:firstLine="0"/>
              <w:rPr>
                <w:rFonts w:asciiTheme="majorBidi" w:hAnsiTheme="majorBidi" w:cstheme="majorBidi"/>
                <w:sz w:val="16"/>
                <w:szCs w:val="16"/>
              </w:rPr>
            </w:pPr>
            <w:r w:rsidRPr="00DC3CE1">
              <w:rPr>
                <w:rFonts w:asciiTheme="majorBidi" w:hAnsiTheme="majorBidi" w:cstheme="majorBidi"/>
                <w:sz w:val="16"/>
                <w:szCs w:val="16"/>
              </w:rPr>
              <w:t xml:space="preserve">Dunkley et. al. </w:t>
            </w:r>
            <w:r w:rsidRPr="00DC3CE1">
              <w:rPr>
                <w:rFonts w:asciiTheme="majorBidi" w:hAnsiTheme="majorBidi" w:cstheme="majorBidi"/>
                <w:sz w:val="16"/>
                <w:szCs w:val="16"/>
              </w:rPr>
              <w:fldChar w:fldCharType="begin"/>
            </w:r>
            <w:r w:rsidRPr="00DC3CE1">
              <w:rPr>
                <w:rFonts w:asciiTheme="majorBidi" w:hAnsiTheme="majorBidi" w:cstheme="majorBidi"/>
                <w:sz w:val="16"/>
                <w:szCs w:val="16"/>
              </w:rPr>
              <w:instrText xml:space="preserve"> ADDIN EN.CITE &lt;EndNote&gt;&lt;Cite&gt;&lt;Author&gt;Dunkley&lt;/Author&gt;&lt;Year&gt;2000&lt;/Year&gt;&lt;RecNum&gt;482&lt;/RecNum&gt;&lt;DisplayText&gt;(70)&lt;/DisplayText&gt;&lt;record&gt;&lt;rec-number&gt;482&lt;/rec-number&gt;&lt;foreign-keys&gt;&lt;key app="EN" db-id="we0zppea3ersx5erfsopza0v25r5d2wp0z0r" timestamp="1679993573"&gt;482&lt;/key&gt;&lt;/foreign-keys&gt;&lt;ref-type name="Journal Article"&gt;17&lt;/ref-type&gt;&lt;contributors&gt;&lt;authors&gt;&lt;author&gt;Dunkley, M. P.&lt;/author&gt;&lt;/authors&gt;&lt;/contributors&gt;&lt;titles&gt;&lt;title&gt;Competence assessment using simulation&lt;/title&gt;&lt;secondary-title&gt;Minimally Invasive Therapy and Allied Technologies&lt;/secondary-title&gt;&lt;/titles&gt;&lt;periodical&gt;&lt;full-title&gt;Minimally Invasive Therapy and Allied Technologies&lt;/full-title&gt;&lt;/periodical&gt;&lt;pages&gt;341-345&lt;/pages&gt;&lt;volume&gt;9&lt;/volume&gt;&lt;number&gt;5&lt;/number&gt;&lt;keywords&gt;&lt;keyword&gt;biomedical technology assessment clinical education clinical practice competence computer simulation job performance outcomes research outpatient department priority journal professional standard review surgeon surgical training surgical ward teaching v&lt;/keyword&gt;&lt;/keywords&gt;&lt;dates&gt;&lt;year&gt;2000&lt;/year&gt;&lt;/dates&gt;&lt;pub-location&gt;M.P. Dunkley, University of Dundee, Surgical Skills Unit, Ninewells Hosp. and Med. Sch., Dundee DD1 9SY, United Kingdom&lt;/pub-location&gt;&lt;urls&gt;&lt;related-urls&gt;&lt;url&gt;https://www.embase.com/search/results?subaction=viewrecord&amp;amp;id=L32000440&amp;amp;from=export http://dx.doi.org/10.3109/13645700009061456&lt;/url&gt;&lt;/related-urls&gt;&lt;/urls&gt;&lt;electronic-resource-num&gt;10.3109/13645700009061456&lt;/electronic-resource-num&gt;&lt;language&gt;English&lt;/language&gt;&lt;/record&gt;&lt;/Cite&gt;&lt;/EndNote&gt;</w:instrText>
            </w:r>
            <w:r w:rsidRPr="00DC3CE1">
              <w:rPr>
                <w:rFonts w:asciiTheme="majorBidi" w:hAnsiTheme="majorBidi" w:cstheme="majorBidi"/>
                <w:sz w:val="16"/>
                <w:szCs w:val="16"/>
              </w:rPr>
              <w:fldChar w:fldCharType="separate"/>
            </w:r>
            <w:r w:rsidRPr="00DC3CE1">
              <w:rPr>
                <w:rFonts w:asciiTheme="majorBidi" w:hAnsiTheme="majorBidi" w:cstheme="majorBidi"/>
                <w:noProof/>
                <w:sz w:val="16"/>
                <w:szCs w:val="16"/>
              </w:rPr>
              <w:t>(</w:t>
            </w:r>
            <w:r w:rsidR="00D03A90" w:rsidRPr="00DC3CE1">
              <w:rPr>
                <w:rFonts w:asciiTheme="majorBidi" w:hAnsiTheme="majorBidi" w:cstheme="majorBidi"/>
                <w:noProof/>
                <w:sz w:val="16"/>
                <w:szCs w:val="16"/>
              </w:rPr>
              <w:t>24)</w:t>
            </w:r>
            <w:r w:rsidRPr="00DC3CE1">
              <w:rPr>
                <w:rFonts w:asciiTheme="majorBidi" w:hAnsiTheme="majorBidi" w:cstheme="majorBidi"/>
                <w:sz w:val="16"/>
                <w:szCs w:val="16"/>
              </w:rPr>
              <w:fldChar w:fldCharType="end"/>
            </w:r>
          </w:p>
          <w:p w14:paraId="5438CADD" w14:textId="77777777" w:rsidR="00456FF8" w:rsidRPr="00DC3CE1" w:rsidRDefault="00456FF8" w:rsidP="00700D0E">
            <w:pPr>
              <w:bidi w:val="0"/>
              <w:spacing w:before="0" w:beforeAutospacing="0" w:after="0" w:afterAutospacing="0" w:line="240" w:lineRule="auto"/>
              <w:ind w:left="0" w:firstLine="0"/>
              <w:rPr>
                <w:rFonts w:asciiTheme="majorBidi" w:hAnsiTheme="majorBidi" w:cstheme="majorBidi"/>
                <w:sz w:val="16"/>
                <w:szCs w:val="16"/>
              </w:rPr>
            </w:pPr>
          </w:p>
        </w:tc>
        <w:tc>
          <w:tcPr>
            <w:tcW w:w="1575" w:type="dxa"/>
            <w:vAlign w:val="center"/>
          </w:tcPr>
          <w:p w14:paraId="21CB6D28" w14:textId="77777777" w:rsidR="00456FF8" w:rsidRPr="00DC3CE1" w:rsidRDefault="00456FF8" w:rsidP="00700D0E">
            <w:pPr>
              <w:bidi w:val="0"/>
              <w:spacing w:before="0" w:beforeAutospacing="0" w:after="0" w:afterAutospacing="0" w:line="240" w:lineRule="auto"/>
              <w:ind w:left="0" w:firstLine="0"/>
              <w:rPr>
                <w:rFonts w:asciiTheme="majorBidi" w:hAnsiTheme="majorBidi" w:cstheme="majorBidi"/>
                <w:sz w:val="16"/>
                <w:szCs w:val="16"/>
              </w:rPr>
            </w:pPr>
            <w:r w:rsidRPr="00DC3CE1">
              <w:rPr>
                <w:rFonts w:asciiTheme="majorBidi" w:hAnsiTheme="majorBidi" w:cstheme="majorBidi"/>
                <w:sz w:val="16"/>
                <w:szCs w:val="16"/>
              </w:rPr>
              <w:t>Competence assessment using simulation</w:t>
            </w:r>
          </w:p>
        </w:tc>
        <w:tc>
          <w:tcPr>
            <w:tcW w:w="855" w:type="dxa"/>
            <w:vAlign w:val="center"/>
          </w:tcPr>
          <w:p w14:paraId="14276E73" w14:textId="77777777" w:rsidR="00456FF8" w:rsidRPr="00DC3CE1" w:rsidRDefault="00456FF8" w:rsidP="00700D0E">
            <w:pPr>
              <w:bidi w:val="0"/>
              <w:spacing w:before="0" w:beforeAutospacing="0" w:after="0" w:afterAutospacing="0" w:line="240" w:lineRule="auto"/>
              <w:ind w:left="0" w:firstLine="0"/>
              <w:rPr>
                <w:rFonts w:asciiTheme="majorBidi" w:hAnsiTheme="majorBidi" w:cstheme="majorBidi"/>
                <w:sz w:val="16"/>
                <w:szCs w:val="16"/>
              </w:rPr>
            </w:pPr>
            <w:r w:rsidRPr="00DC3CE1">
              <w:rPr>
                <w:rFonts w:asciiTheme="majorBidi" w:hAnsiTheme="majorBidi" w:cstheme="majorBidi"/>
                <w:sz w:val="16"/>
                <w:szCs w:val="16"/>
              </w:rPr>
              <w:t>UK</w:t>
            </w:r>
          </w:p>
        </w:tc>
        <w:tc>
          <w:tcPr>
            <w:tcW w:w="563" w:type="dxa"/>
            <w:vAlign w:val="center"/>
          </w:tcPr>
          <w:p w14:paraId="47C5003A" w14:textId="7D97B886" w:rsidR="00456FF8" w:rsidRPr="00DC3CE1" w:rsidRDefault="001438A3" w:rsidP="00700D0E">
            <w:pPr>
              <w:bidi w:val="0"/>
              <w:spacing w:before="0" w:beforeAutospacing="0" w:after="0" w:afterAutospacing="0" w:line="240" w:lineRule="auto"/>
              <w:ind w:left="0" w:firstLine="0"/>
              <w:rPr>
                <w:rFonts w:asciiTheme="majorBidi" w:hAnsiTheme="majorBidi" w:cstheme="majorBidi"/>
                <w:sz w:val="16"/>
                <w:szCs w:val="16"/>
                <w:lang w:bidi="fa-IR"/>
              </w:rPr>
            </w:pPr>
            <w:r>
              <w:rPr>
                <w:rFonts w:asciiTheme="majorBidi" w:hAnsiTheme="majorBidi" w:cstheme="majorBidi"/>
                <w:sz w:val="16"/>
                <w:szCs w:val="16"/>
                <w:lang w:bidi="fa-IR"/>
              </w:rPr>
              <w:t>2000</w:t>
            </w:r>
          </w:p>
        </w:tc>
        <w:tc>
          <w:tcPr>
            <w:tcW w:w="1134" w:type="dxa"/>
            <w:vAlign w:val="center"/>
          </w:tcPr>
          <w:p w14:paraId="6BA691BA" w14:textId="77777777" w:rsidR="00456FF8" w:rsidRPr="00DC3CE1" w:rsidRDefault="00456FF8" w:rsidP="00700D0E">
            <w:pPr>
              <w:bidi w:val="0"/>
              <w:spacing w:before="0" w:beforeAutospacing="0" w:after="0" w:afterAutospacing="0" w:line="240" w:lineRule="auto"/>
              <w:ind w:left="0" w:firstLine="0"/>
              <w:rPr>
                <w:rFonts w:asciiTheme="majorBidi" w:hAnsiTheme="majorBidi" w:cstheme="majorBidi"/>
                <w:sz w:val="16"/>
                <w:szCs w:val="16"/>
              </w:rPr>
            </w:pPr>
            <w:r w:rsidRPr="00DC3CE1">
              <w:rPr>
                <w:rFonts w:asciiTheme="majorBidi" w:hAnsiTheme="majorBidi" w:cstheme="majorBidi"/>
                <w:sz w:val="16"/>
                <w:szCs w:val="16"/>
              </w:rPr>
              <w:t>Journal article</w:t>
            </w:r>
          </w:p>
        </w:tc>
        <w:tc>
          <w:tcPr>
            <w:tcW w:w="1003" w:type="dxa"/>
            <w:vAlign w:val="center"/>
          </w:tcPr>
          <w:p w14:paraId="7031728C" w14:textId="77777777" w:rsidR="00456FF8" w:rsidRPr="00DC3CE1" w:rsidRDefault="00456FF8" w:rsidP="00700D0E">
            <w:pPr>
              <w:bidi w:val="0"/>
              <w:spacing w:before="0" w:beforeAutospacing="0" w:after="0" w:afterAutospacing="0" w:line="240" w:lineRule="auto"/>
              <w:ind w:left="0" w:firstLine="0"/>
              <w:rPr>
                <w:rFonts w:asciiTheme="majorBidi" w:hAnsiTheme="majorBidi" w:cstheme="majorBidi"/>
                <w:sz w:val="16"/>
                <w:szCs w:val="16"/>
                <w:rtl/>
              </w:rPr>
            </w:pPr>
            <w:r w:rsidRPr="00DC3CE1">
              <w:rPr>
                <w:rFonts w:asciiTheme="majorBidi" w:hAnsiTheme="majorBidi" w:cstheme="majorBidi"/>
                <w:sz w:val="16"/>
                <w:szCs w:val="16"/>
              </w:rPr>
              <w:t>Qualitative</w:t>
            </w:r>
          </w:p>
        </w:tc>
        <w:tc>
          <w:tcPr>
            <w:tcW w:w="810" w:type="dxa"/>
          </w:tcPr>
          <w:p w14:paraId="340446F1" w14:textId="77777777" w:rsidR="00456FF8" w:rsidRPr="00DC3CE1" w:rsidRDefault="00456FF8" w:rsidP="00700D0E">
            <w:pPr>
              <w:bidi w:val="0"/>
              <w:spacing w:before="0" w:beforeAutospacing="0" w:after="0" w:afterAutospacing="0" w:line="240" w:lineRule="auto"/>
              <w:ind w:left="0" w:firstLine="0"/>
              <w:rPr>
                <w:rFonts w:asciiTheme="majorBidi" w:hAnsiTheme="majorBidi" w:cstheme="majorBidi"/>
                <w:sz w:val="16"/>
                <w:szCs w:val="16"/>
              </w:rPr>
            </w:pPr>
            <w:r w:rsidRPr="00DC3CE1">
              <w:rPr>
                <w:rFonts w:asciiTheme="majorBidi" w:hAnsiTheme="majorBidi" w:cstheme="majorBidi"/>
                <w:sz w:val="16"/>
                <w:szCs w:val="16"/>
              </w:rPr>
              <w:t>Surgeons</w:t>
            </w:r>
          </w:p>
        </w:tc>
        <w:tc>
          <w:tcPr>
            <w:tcW w:w="1080" w:type="dxa"/>
          </w:tcPr>
          <w:p w14:paraId="23225C8D" w14:textId="77777777" w:rsidR="00456FF8" w:rsidRPr="00DC3CE1" w:rsidRDefault="00456FF8" w:rsidP="00700D0E">
            <w:pPr>
              <w:bidi w:val="0"/>
              <w:spacing w:before="0" w:beforeAutospacing="0" w:after="0" w:afterAutospacing="0" w:line="240" w:lineRule="auto"/>
              <w:ind w:left="0" w:firstLine="0"/>
              <w:rPr>
                <w:rFonts w:asciiTheme="majorBidi" w:hAnsiTheme="majorBidi" w:cstheme="majorBidi"/>
                <w:sz w:val="16"/>
                <w:szCs w:val="16"/>
              </w:rPr>
            </w:pPr>
            <w:r w:rsidRPr="00DC3CE1">
              <w:rPr>
                <w:rFonts w:asciiTheme="majorBidi" w:hAnsiTheme="majorBidi" w:cstheme="majorBidi"/>
                <w:sz w:val="16"/>
                <w:szCs w:val="16"/>
              </w:rPr>
              <w:t>Model</w:t>
            </w:r>
          </w:p>
          <w:p w14:paraId="78454E42" w14:textId="77777777" w:rsidR="00456FF8" w:rsidRPr="00DC3CE1" w:rsidRDefault="00456FF8" w:rsidP="00700D0E">
            <w:pPr>
              <w:bidi w:val="0"/>
              <w:spacing w:before="0" w:beforeAutospacing="0" w:after="0" w:afterAutospacing="0" w:line="240" w:lineRule="auto"/>
              <w:ind w:left="0" w:firstLine="0"/>
              <w:rPr>
                <w:rFonts w:asciiTheme="majorBidi" w:hAnsiTheme="majorBidi" w:cstheme="majorBidi"/>
                <w:sz w:val="16"/>
                <w:szCs w:val="16"/>
              </w:rPr>
            </w:pPr>
            <w:r w:rsidRPr="00DC3CE1">
              <w:rPr>
                <w:rFonts w:asciiTheme="majorBidi" w:hAnsiTheme="majorBidi" w:cstheme="majorBidi"/>
                <w:sz w:val="16"/>
                <w:szCs w:val="16"/>
              </w:rPr>
              <w:t>mannequin</w:t>
            </w:r>
          </w:p>
          <w:p w14:paraId="15D82D4B" w14:textId="77777777" w:rsidR="00456FF8" w:rsidRPr="00DC3CE1" w:rsidRDefault="00456FF8" w:rsidP="00700D0E">
            <w:pPr>
              <w:bidi w:val="0"/>
              <w:spacing w:before="0" w:beforeAutospacing="0" w:after="0" w:afterAutospacing="0" w:line="240" w:lineRule="auto"/>
              <w:ind w:left="0" w:firstLine="0"/>
              <w:rPr>
                <w:rFonts w:asciiTheme="majorBidi" w:hAnsiTheme="majorBidi" w:cstheme="majorBidi"/>
                <w:sz w:val="16"/>
                <w:szCs w:val="16"/>
              </w:rPr>
            </w:pPr>
            <w:r w:rsidRPr="00DC3CE1">
              <w:rPr>
                <w:rFonts w:asciiTheme="majorBidi" w:hAnsiTheme="majorBidi" w:cstheme="majorBidi"/>
                <w:sz w:val="16"/>
                <w:szCs w:val="16"/>
              </w:rPr>
              <w:t>Animal tissue</w:t>
            </w:r>
          </w:p>
          <w:p w14:paraId="214E5EB4" w14:textId="77777777" w:rsidR="00456FF8" w:rsidRPr="00DC3CE1" w:rsidRDefault="00456FF8" w:rsidP="00700D0E">
            <w:pPr>
              <w:bidi w:val="0"/>
              <w:spacing w:before="0" w:beforeAutospacing="0" w:after="0" w:afterAutospacing="0" w:line="240" w:lineRule="auto"/>
              <w:ind w:left="0" w:firstLine="0"/>
              <w:rPr>
                <w:rFonts w:asciiTheme="majorBidi" w:hAnsiTheme="majorBidi" w:cstheme="majorBidi"/>
                <w:sz w:val="16"/>
                <w:szCs w:val="16"/>
              </w:rPr>
            </w:pPr>
            <w:r w:rsidRPr="00DC3CE1">
              <w:rPr>
                <w:rFonts w:asciiTheme="majorBidi" w:hAnsiTheme="majorBidi" w:cstheme="majorBidi"/>
                <w:sz w:val="16"/>
                <w:szCs w:val="16"/>
              </w:rPr>
              <w:t xml:space="preserve">Computer and </w:t>
            </w:r>
            <w:r w:rsidRPr="00DC3CE1">
              <w:rPr>
                <w:rFonts w:asciiTheme="majorBidi" w:hAnsiTheme="majorBidi" w:cstheme="majorBidi"/>
                <w:sz w:val="16"/>
                <w:szCs w:val="16"/>
              </w:rPr>
              <w:lastRenderedPageBreak/>
              <w:t>electronic simulation</w:t>
            </w:r>
          </w:p>
          <w:p w14:paraId="5693EBAB" w14:textId="77777777" w:rsidR="00456FF8" w:rsidRPr="00DC3CE1" w:rsidRDefault="00456FF8" w:rsidP="00700D0E">
            <w:pPr>
              <w:bidi w:val="0"/>
              <w:spacing w:before="0" w:beforeAutospacing="0" w:after="0" w:afterAutospacing="0" w:line="240" w:lineRule="auto"/>
              <w:ind w:left="0" w:firstLine="0"/>
              <w:rPr>
                <w:rFonts w:asciiTheme="majorBidi" w:hAnsiTheme="majorBidi" w:cstheme="majorBidi"/>
                <w:sz w:val="16"/>
                <w:szCs w:val="16"/>
              </w:rPr>
            </w:pPr>
            <w:r w:rsidRPr="00DC3CE1">
              <w:rPr>
                <w:rFonts w:asciiTheme="majorBidi" w:hAnsiTheme="majorBidi" w:cstheme="majorBidi"/>
                <w:sz w:val="16"/>
                <w:szCs w:val="16"/>
              </w:rPr>
              <w:t>SP</w:t>
            </w:r>
          </w:p>
        </w:tc>
        <w:tc>
          <w:tcPr>
            <w:tcW w:w="990" w:type="dxa"/>
          </w:tcPr>
          <w:p w14:paraId="03C4D584" w14:textId="77777777" w:rsidR="00232EA3" w:rsidRPr="00DC3CE1" w:rsidRDefault="00232EA3" w:rsidP="00700D0E">
            <w:pPr>
              <w:bidi w:val="0"/>
              <w:spacing w:before="0" w:beforeAutospacing="0" w:after="0" w:afterAutospacing="0" w:line="240" w:lineRule="auto"/>
              <w:ind w:left="0" w:firstLine="0"/>
              <w:rPr>
                <w:rFonts w:asciiTheme="majorBidi" w:hAnsiTheme="majorBidi" w:cstheme="majorBidi"/>
                <w:sz w:val="16"/>
                <w:szCs w:val="16"/>
              </w:rPr>
            </w:pPr>
            <w:r w:rsidRPr="00DC3CE1">
              <w:rPr>
                <w:rFonts w:asciiTheme="majorBidi" w:hAnsiTheme="majorBidi" w:cstheme="majorBidi"/>
                <w:sz w:val="16"/>
                <w:szCs w:val="16"/>
              </w:rPr>
              <w:lastRenderedPageBreak/>
              <w:t>Simulation lacks real conditions</w:t>
            </w:r>
          </w:p>
          <w:p w14:paraId="313FECFD" w14:textId="77777777" w:rsidR="00232EA3" w:rsidRPr="00DC3CE1" w:rsidRDefault="00232EA3" w:rsidP="00700D0E">
            <w:pPr>
              <w:bidi w:val="0"/>
              <w:spacing w:before="0" w:beforeAutospacing="0" w:after="0" w:afterAutospacing="0" w:line="240" w:lineRule="auto"/>
              <w:ind w:left="0" w:firstLine="0"/>
              <w:rPr>
                <w:rFonts w:asciiTheme="majorBidi" w:hAnsiTheme="majorBidi" w:cstheme="majorBidi"/>
                <w:sz w:val="16"/>
                <w:szCs w:val="16"/>
              </w:rPr>
            </w:pPr>
          </w:p>
          <w:p w14:paraId="7C737D0C" w14:textId="77777777" w:rsidR="00232EA3" w:rsidRPr="00DC3CE1" w:rsidRDefault="00232EA3" w:rsidP="00700D0E">
            <w:pPr>
              <w:bidi w:val="0"/>
              <w:spacing w:before="0" w:beforeAutospacing="0" w:after="0" w:afterAutospacing="0" w:line="240" w:lineRule="auto"/>
              <w:ind w:left="0" w:firstLine="0"/>
              <w:rPr>
                <w:rFonts w:asciiTheme="majorBidi" w:hAnsiTheme="majorBidi" w:cstheme="majorBidi"/>
                <w:sz w:val="16"/>
                <w:szCs w:val="16"/>
              </w:rPr>
            </w:pPr>
            <w:r w:rsidRPr="00DC3CE1">
              <w:rPr>
                <w:rFonts w:asciiTheme="majorBidi" w:hAnsiTheme="majorBidi" w:cstheme="majorBidi"/>
                <w:sz w:val="16"/>
                <w:szCs w:val="16"/>
              </w:rPr>
              <w:t>Evaluation standards are unclear</w:t>
            </w:r>
          </w:p>
          <w:p w14:paraId="75913F13" w14:textId="77777777" w:rsidR="00232EA3" w:rsidRPr="00DC3CE1" w:rsidRDefault="00232EA3" w:rsidP="00700D0E">
            <w:pPr>
              <w:bidi w:val="0"/>
              <w:spacing w:before="0" w:beforeAutospacing="0" w:after="0" w:afterAutospacing="0" w:line="240" w:lineRule="auto"/>
              <w:ind w:left="0" w:firstLine="0"/>
              <w:rPr>
                <w:rFonts w:asciiTheme="majorBidi" w:hAnsiTheme="majorBidi" w:cstheme="majorBidi"/>
                <w:sz w:val="16"/>
                <w:szCs w:val="16"/>
              </w:rPr>
            </w:pPr>
          </w:p>
          <w:p w14:paraId="602DB6B5" w14:textId="77777777" w:rsidR="00232EA3" w:rsidRPr="00DC3CE1" w:rsidRDefault="00232EA3" w:rsidP="00700D0E">
            <w:pPr>
              <w:bidi w:val="0"/>
              <w:spacing w:before="0" w:beforeAutospacing="0" w:after="0" w:afterAutospacing="0" w:line="240" w:lineRule="auto"/>
              <w:ind w:left="0" w:firstLine="0"/>
              <w:rPr>
                <w:rFonts w:asciiTheme="majorBidi" w:hAnsiTheme="majorBidi" w:cstheme="majorBidi"/>
                <w:sz w:val="16"/>
                <w:szCs w:val="16"/>
              </w:rPr>
            </w:pPr>
            <w:r w:rsidRPr="00DC3CE1">
              <w:rPr>
                <w:rFonts w:asciiTheme="majorBidi" w:hAnsiTheme="majorBidi" w:cstheme="majorBidi"/>
                <w:sz w:val="16"/>
                <w:szCs w:val="16"/>
              </w:rPr>
              <w:t>Sampling is challenging</w:t>
            </w:r>
          </w:p>
          <w:p w14:paraId="54C732DE" w14:textId="77777777" w:rsidR="00232EA3" w:rsidRPr="00DC3CE1" w:rsidRDefault="00232EA3" w:rsidP="00700D0E">
            <w:pPr>
              <w:bidi w:val="0"/>
              <w:spacing w:before="0" w:beforeAutospacing="0" w:after="0" w:afterAutospacing="0" w:line="240" w:lineRule="auto"/>
              <w:ind w:left="0" w:firstLine="0"/>
              <w:rPr>
                <w:rFonts w:asciiTheme="majorBidi" w:hAnsiTheme="majorBidi" w:cstheme="majorBidi"/>
                <w:sz w:val="16"/>
                <w:szCs w:val="16"/>
              </w:rPr>
            </w:pPr>
          </w:p>
          <w:p w14:paraId="78F744D0" w14:textId="77777777" w:rsidR="00232EA3" w:rsidRPr="00DC3CE1" w:rsidRDefault="00232EA3" w:rsidP="00700D0E">
            <w:pPr>
              <w:bidi w:val="0"/>
              <w:spacing w:before="0" w:beforeAutospacing="0" w:after="0" w:afterAutospacing="0" w:line="240" w:lineRule="auto"/>
              <w:ind w:left="0" w:firstLine="0"/>
              <w:rPr>
                <w:rFonts w:asciiTheme="majorBidi" w:hAnsiTheme="majorBidi" w:cstheme="majorBidi"/>
                <w:sz w:val="16"/>
                <w:szCs w:val="16"/>
              </w:rPr>
            </w:pPr>
            <w:r w:rsidRPr="00DC3CE1">
              <w:rPr>
                <w:rFonts w:asciiTheme="majorBidi" w:hAnsiTheme="majorBidi" w:cstheme="majorBidi"/>
                <w:sz w:val="16"/>
                <w:szCs w:val="16"/>
              </w:rPr>
              <w:t>SP behavior varies</w:t>
            </w:r>
          </w:p>
          <w:p w14:paraId="4117DB6B" w14:textId="77777777" w:rsidR="00232EA3" w:rsidRPr="00DC3CE1" w:rsidRDefault="00232EA3" w:rsidP="00700D0E">
            <w:pPr>
              <w:bidi w:val="0"/>
              <w:spacing w:before="0" w:beforeAutospacing="0" w:after="0" w:afterAutospacing="0" w:line="240" w:lineRule="auto"/>
              <w:ind w:left="0" w:firstLine="0"/>
              <w:rPr>
                <w:rFonts w:asciiTheme="majorBidi" w:hAnsiTheme="majorBidi" w:cstheme="majorBidi"/>
                <w:sz w:val="16"/>
                <w:szCs w:val="16"/>
              </w:rPr>
            </w:pPr>
          </w:p>
          <w:p w14:paraId="4B497B73" w14:textId="77777777" w:rsidR="00232EA3" w:rsidRPr="00DC3CE1" w:rsidRDefault="00232EA3" w:rsidP="00700D0E">
            <w:pPr>
              <w:bidi w:val="0"/>
              <w:spacing w:before="0" w:beforeAutospacing="0" w:after="0" w:afterAutospacing="0" w:line="240" w:lineRule="auto"/>
              <w:ind w:left="0" w:firstLine="0"/>
              <w:rPr>
                <w:rFonts w:asciiTheme="majorBidi" w:hAnsiTheme="majorBidi" w:cstheme="majorBidi"/>
                <w:sz w:val="16"/>
                <w:szCs w:val="16"/>
              </w:rPr>
            </w:pPr>
            <w:r w:rsidRPr="00DC3CE1">
              <w:rPr>
                <w:rFonts w:asciiTheme="majorBidi" w:hAnsiTheme="majorBidi" w:cstheme="majorBidi"/>
                <w:sz w:val="16"/>
                <w:szCs w:val="16"/>
              </w:rPr>
              <w:t>Scenario and case synthesis is hard</w:t>
            </w:r>
          </w:p>
          <w:p w14:paraId="5D11D3FA" w14:textId="77777777" w:rsidR="00232EA3" w:rsidRPr="00DC3CE1" w:rsidRDefault="00232EA3" w:rsidP="00700D0E">
            <w:pPr>
              <w:bidi w:val="0"/>
              <w:spacing w:before="0" w:beforeAutospacing="0" w:after="0" w:afterAutospacing="0" w:line="240" w:lineRule="auto"/>
              <w:ind w:left="0" w:firstLine="0"/>
              <w:rPr>
                <w:rFonts w:asciiTheme="majorBidi" w:hAnsiTheme="majorBidi" w:cstheme="majorBidi"/>
                <w:sz w:val="16"/>
                <w:szCs w:val="16"/>
              </w:rPr>
            </w:pPr>
          </w:p>
          <w:p w14:paraId="0FFDF890" w14:textId="77777777" w:rsidR="00232EA3" w:rsidRPr="00DC3CE1" w:rsidRDefault="00232EA3" w:rsidP="00700D0E">
            <w:pPr>
              <w:bidi w:val="0"/>
              <w:spacing w:before="0" w:beforeAutospacing="0" w:after="0" w:afterAutospacing="0" w:line="240" w:lineRule="auto"/>
              <w:ind w:left="0" w:firstLine="0"/>
              <w:rPr>
                <w:rFonts w:asciiTheme="majorBidi" w:hAnsiTheme="majorBidi" w:cstheme="majorBidi"/>
                <w:sz w:val="16"/>
                <w:szCs w:val="16"/>
              </w:rPr>
            </w:pPr>
            <w:r w:rsidRPr="00DC3CE1">
              <w:rPr>
                <w:rFonts w:asciiTheme="majorBidi" w:hAnsiTheme="majorBidi" w:cstheme="majorBidi"/>
                <w:sz w:val="16"/>
                <w:szCs w:val="16"/>
              </w:rPr>
              <w:t>Human body is complex</w:t>
            </w:r>
          </w:p>
          <w:p w14:paraId="1D355E84" w14:textId="77777777" w:rsidR="00232EA3" w:rsidRPr="00DC3CE1" w:rsidRDefault="00232EA3" w:rsidP="00700D0E">
            <w:pPr>
              <w:bidi w:val="0"/>
              <w:spacing w:before="0" w:beforeAutospacing="0" w:after="0" w:afterAutospacing="0" w:line="240" w:lineRule="auto"/>
              <w:ind w:left="0" w:firstLine="0"/>
              <w:rPr>
                <w:rFonts w:asciiTheme="majorBidi" w:hAnsiTheme="majorBidi" w:cstheme="majorBidi"/>
                <w:sz w:val="16"/>
                <w:szCs w:val="16"/>
              </w:rPr>
            </w:pPr>
          </w:p>
          <w:p w14:paraId="2377BC41" w14:textId="77777777" w:rsidR="00232EA3" w:rsidRPr="00DC3CE1" w:rsidRDefault="00232EA3" w:rsidP="00700D0E">
            <w:pPr>
              <w:bidi w:val="0"/>
              <w:spacing w:before="0" w:beforeAutospacing="0" w:after="0" w:afterAutospacing="0" w:line="240" w:lineRule="auto"/>
              <w:ind w:left="0" w:firstLine="0"/>
              <w:rPr>
                <w:rFonts w:asciiTheme="majorBidi" w:hAnsiTheme="majorBidi" w:cstheme="majorBidi"/>
                <w:sz w:val="16"/>
                <w:szCs w:val="16"/>
              </w:rPr>
            </w:pPr>
            <w:r w:rsidRPr="00DC3CE1">
              <w:rPr>
                <w:rFonts w:asciiTheme="majorBidi" w:hAnsiTheme="majorBidi" w:cstheme="majorBidi"/>
                <w:sz w:val="16"/>
                <w:szCs w:val="16"/>
              </w:rPr>
              <w:t>Performance and outcome are vague</w:t>
            </w:r>
          </w:p>
          <w:p w14:paraId="437DDC56" w14:textId="77777777" w:rsidR="00456FF8" w:rsidRPr="00DC3CE1" w:rsidRDefault="00456FF8" w:rsidP="00700D0E">
            <w:pPr>
              <w:bidi w:val="0"/>
              <w:spacing w:before="0" w:beforeAutospacing="0" w:after="0" w:afterAutospacing="0" w:line="240" w:lineRule="auto"/>
              <w:ind w:left="0" w:firstLine="0"/>
              <w:rPr>
                <w:rFonts w:asciiTheme="majorBidi" w:hAnsiTheme="majorBidi" w:cstheme="majorBidi"/>
                <w:sz w:val="16"/>
                <w:szCs w:val="16"/>
              </w:rPr>
            </w:pPr>
          </w:p>
        </w:tc>
        <w:tc>
          <w:tcPr>
            <w:tcW w:w="1220" w:type="dxa"/>
          </w:tcPr>
          <w:p w14:paraId="4E7A9719" w14:textId="77777777" w:rsidR="00456FF8" w:rsidRPr="00DC3CE1" w:rsidRDefault="00951FD9" w:rsidP="00700D0E">
            <w:pPr>
              <w:bidi w:val="0"/>
              <w:spacing w:before="0" w:beforeAutospacing="0" w:after="0" w:afterAutospacing="0" w:line="240" w:lineRule="auto"/>
              <w:ind w:left="0" w:firstLine="0"/>
              <w:rPr>
                <w:rFonts w:asciiTheme="majorBidi" w:hAnsiTheme="majorBidi" w:cstheme="majorBidi"/>
                <w:sz w:val="16"/>
                <w:szCs w:val="16"/>
              </w:rPr>
            </w:pPr>
            <w:r w:rsidRPr="00DC3CE1">
              <w:rPr>
                <w:rFonts w:asciiTheme="majorBidi" w:hAnsiTheme="majorBidi" w:cstheme="majorBidi"/>
                <w:sz w:val="16"/>
                <w:szCs w:val="16"/>
              </w:rPr>
              <w:lastRenderedPageBreak/>
              <w:t>-</w:t>
            </w:r>
          </w:p>
        </w:tc>
        <w:tc>
          <w:tcPr>
            <w:tcW w:w="1559" w:type="dxa"/>
          </w:tcPr>
          <w:p w14:paraId="50037B57" w14:textId="77777777" w:rsidR="00BA15DC" w:rsidRPr="00DC3CE1" w:rsidRDefault="00BA15DC" w:rsidP="00700D0E">
            <w:pPr>
              <w:bidi w:val="0"/>
              <w:spacing w:before="0" w:beforeAutospacing="0" w:after="0" w:afterAutospacing="0" w:line="240" w:lineRule="auto"/>
              <w:ind w:left="0" w:firstLine="0"/>
              <w:rPr>
                <w:rFonts w:asciiTheme="majorBidi" w:hAnsiTheme="majorBidi" w:cstheme="majorBidi"/>
                <w:sz w:val="16"/>
                <w:szCs w:val="16"/>
              </w:rPr>
            </w:pPr>
            <w:r w:rsidRPr="00DC3CE1">
              <w:rPr>
                <w:rFonts w:asciiTheme="majorBidi" w:hAnsiTheme="majorBidi" w:cstheme="majorBidi"/>
                <w:sz w:val="16"/>
                <w:szCs w:val="16"/>
              </w:rPr>
              <w:t>Protecting the patient from unpleasant behavior,</w:t>
            </w:r>
          </w:p>
          <w:p w14:paraId="309F899B" w14:textId="77777777" w:rsidR="00BA15DC" w:rsidRPr="00DC3CE1" w:rsidRDefault="00BA15DC" w:rsidP="00700D0E">
            <w:pPr>
              <w:bidi w:val="0"/>
              <w:spacing w:before="0" w:beforeAutospacing="0" w:after="0" w:afterAutospacing="0" w:line="240" w:lineRule="auto"/>
              <w:ind w:left="0" w:firstLine="0"/>
              <w:rPr>
                <w:rFonts w:asciiTheme="majorBidi" w:hAnsiTheme="majorBidi" w:cstheme="majorBidi"/>
                <w:sz w:val="16"/>
                <w:szCs w:val="16"/>
              </w:rPr>
            </w:pPr>
            <w:r w:rsidRPr="00DC3CE1">
              <w:rPr>
                <w:rFonts w:asciiTheme="majorBidi" w:hAnsiTheme="majorBidi" w:cstheme="majorBidi"/>
                <w:sz w:val="16"/>
                <w:szCs w:val="16"/>
              </w:rPr>
              <w:t>Reducing pervasive and test-taking anxiety,</w:t>
            </w:r>
          </w:p>
          <w:p w14:paraId="736EC058" w14:textId="77777777" w:rsidR="00BA15DC" w:rsidRPr="00DC3CE1" w:rsidRDefault="00BA15DC" w:rsidP="00700D0E">
            <w:pPr>
              <w:bidi w:val="0"/>
              <w:spacing w:before="0" w:beforeAutospacing="0" w:after="0" w:afterAutospacing="0" w:line="240" w:lineRule="auto"/>
              <w:ind w:left="0" w:firstLine="0"/>
              <w:rPr>
                <w:rFonts w:asciiTheme="majorBidi" w:hAnsiTheme="majorBidi" w:cstheme="majorBidi"/>
                <w:sz w:val="16"/>
                <w:szCs w:val="16"/>
              </w:rPr>
            </w:pPr>
            <w:r w:rsidRPr="00DC3CE1">
              <w:rPr>
                <w:rFonts w:asciiTheme="majorBidi" w:hAnsiTheme="majorBidi" w:cstheme="majorBidi"/>
                <w:sz w:val="16"/>
                <w:szCs w:val="16"/>
              </w:rPr>
              <w:lastRenderedPageBreak/>
              <w:t>Complementary learning and testing in the real environment,</w:t>
            </w:r>
          </w:p>
          <w:p w14:paraId="7AD5E348" w14:textId="77777777" w:rsidR="00BA15DC" w:rsidRPr="00DC3CE1" w:rsidRDefault="00BA15DC" w:rsidP="00700D0E">
            <w:pPr>
              <w:bidi w:val="0"/>
              <w:spacing w:before="0" w:beforeAutospacing="0" w:after="0" w:afterAutospacing="0" w:line="240" w:lineRule="auto"/>
              <w:ind w:left="0" w:firstLine="0"/>
              <w:rPr>
                <w:rFonts w:asciiTheme="majorBidi" w:hAnsiTheme="majorBidi" w:cstheme="majorBidi"/>
                <w:sz w:val="16"/>
                <w:szCs w:val="16"/>
              </w:rPr>
            </w:pPr>
            <w:r w:rsidRPr="00DC3CE1">
              <w:rPr>
                <w:rFonts w:asciiTheme="majorBidi" w:hAnsiTheme="majorBidi" w:cstheme="majorBidi"/>
                <w:sz w:val="16"/>
                <w:szCs w:val="16"/>
              </w:rPr>
              <w:t>Evaluating critical and emergency situations (crisis management),</w:t>
            </w:r>
          </w:p>
          <w:p w14:paraId="7A7D2FF9" w14:textId="77777777" w:rsidR="00456FF8" w:rsidRPr="00DC3CE1" w:rsidRDefault="00BA15DC" w:rsidP="00700D0E">
            <w:pPr>
              <w:bidi w:val="0"/>
              <w:spacing w:before="0" w:beforeAutospacing="0" w:after="0" w:afterAutospacing="0" w:line="240" w:lineRule="auto"/>
              <w:ind w:left="0" w:firstLine="0"/>
              <w:rPr>
                <w:rFonts w:asciiTheme="majorBidi" w:hAnsiTheme="majorBidi" w:cstheme="majorBidi"/>
                <w:sz w:val="16"/>
                <w:szCs w:val="16"/>
              </w:rPr>
            </w:pPr>
            <w:r w:rsidRPr="00DC3CE1">
              <w:rPr>
                <w:rFonts w:asciiTheme="majorBidi" w:hAnsiTheme="majorBidi" w:cstheme="majorBidi"/>
                <w:sz w:val="16"/>
                <w:szCs w:val="16"/>
              </w:rPr>
              <w:t>Objective and accurate assessment of performance</w:t>
            </w:r>
          </w:p>
        </w:tc>
        <w:tc>
          <w:tcPr>
            <w:tcW w:w="1701" w:type="dxa"/>
          </w:tcPr>
          <w:p w14:paraId="2FA6562C" w14:textId="77777777" w:rsidR="00456FF8" w:rsidRPr="00DC3CE1" w:rsidRDefault="00456FF8" w:rsidP="00700D0E">
            <w:pPr>
              <w:bidi w:val="0"/>
              <w:spacing w:before="0" w:beforeAutospacing="0" w:after="0" w:afterAutospacing="0" w:line="240" w:lineRule="auto"/>
              <w:ind w:left="0" w:firstLine="0"/>
              <w:rPr>
                <w:rFonts w:asciiTheme="majorBidi" w:hAnsiTheme="majorBidi" w:cstheme="majorBidi"/>
                <w:sz w:val="16"/>
                <w:szCs w:val="16"/>
              </w:rPr>
            </w:pPr>
          </w:p>
        </w:tc>
        <w:tc>
          <w:tcPr>
            <w:tcW w:w="2552" w:type="dxa"/>
          </w:tcPr>
          <w:p w14:paraId="1B44B36C" w14:textId="77777777" w:rsidR="00A54272" w:rsidRPr="00DC3CE1" w:rsidRDefault="00A54272" w:rsidP="00700D0E">
            <w:pPr>
              <w:bidi w:val="0"/>
              <w:spacing w:before="0" w:beforeAutospacing="0" w:after="0" w:afterAutospacing="0" w:line="240" w:lineRule="auto"/>
              <w:ind w:left="0" w:firstLine="0"/>
              <w:rPr>
                <w:rFonts w:asciiTheme="majorBidi" w:hAnsiTheme="majorBidi" w:cstheme="majorBidi"/>
                <w:b/>
                <w:bCs/>
                <w:sz w:val="16"/>
                <w:szCs w:val="16"/>
              </w:rPr>
            </w:pPr>
            <w:r w:rsidRPr="00DC3CE1">
              <w:rPr>
                <w:rFonts w:asciiTheme="majorBidi" w:hAnsiTheme="majorBidi" w:cstheme="majorBidi"/>
                <w:sz w:val="16"/>
                <w:szCs w:val="16"/>
              </w:rPr>
              <w:t>Simulation for competence assessment should aim to replicate the complex aspects of everyday reality.</w:t>
            </w:r>
            <w:r w:rsidRPr="00DC3CE1">
              <w:rPr>
                <w:rFonts w:asciiTheme="majorBidi" w:hAnsiTheme="majorBidi" w:cstheme="majorBidi"/>
                <w:b/>
                <w:bCs/>
                <w:sz w:val="16"/>
                <w:szCs w:val="16"/>
              </w:rPr>
              <w:t> </w:t>
            </w:r>
            <w:r w:rsidRPr="00DC3CE1">
              <w:rPr>
                <w:rFonts w:asciiTheme="majorBidi" w:hAnsiTheme="majorBidi" w:cstheme="majorBidi"/>
                <w:sz w:val="16"/>
                <w:szCs w:val="16"/>
              </w:rPr>
              <w:t>Simulation scores should be cautiously interpreted.</w:t>
            </w:r>
            <w:r w:rsidRPr="00DC3CE1">
              <w:rPr>
                <w:rFonts w:asciiTheme="majorBidi" w:hAnsiTheme="majorBidi" w:cstheme="majorBidi"/>
                <w:b/>
                <w:bCs/>
                <w:sz w:val="16"/>
                <w:szCs w:val="16"/>
              </w:rPr>
              <w:t> </w:t>
            </w:r>
            <w:r w:rsidRPr="00DC3CE1">
              <w:rPr>
                <w:rFonts w:asciiTheme="majorBidi" w:hAnsiTheme="majorBidi" w:cstheme="majorBidi"/>
                <w:sz w:val="16"/>
                <w:szCs w:val="16"/>
              </w:rPr>
              <w:t xml:space="preserve">The higher the fidelity of the simulation, the more it predicts performance in the </w:t>
            </w:r>
            <w:r w:rsidRPr="00DC3CE1">
              <w:rPr>
                <w:rFonts w:asciiTheme="majorBidi" w:hAnsiTheme="majorBidi" w:cstheme="majorBidi"/>
                <w:sz w:val="16"/>
                <w:szCs w:val="16"/>
              </w:rPr>
              <w:lastRenderedPageBreak/>
              <w:t>real environment.</w:t>
            </w:r>
            <w:r w:rsidRPr="00DC3CE1">
              <w:rPr>
                <w:rFonts w:asciiTheme="majorBidi" w:hAnsiTheme="majorBidi" w:cstheme="majorBidi"/>
                <w:b/>
                <w:bCs/>
                <w:sz w:val="16"/>
                <w:szCs w:val="16"/>
              </w:rPr>
              <w:t> </w:t>
            </w:r>
            <w:r w:rsidRPr="00DC3CE1">
              <w:rPr>
                <w:rFonts w:asciiTheme="majorBidi" w:hAnsiTheme="majorBidi" w:cstheme="majorBidi"/>
                <w:sz w:val="16"/>
                <w:szCs w:val="16"/>
              </w:rPr>
              <w:t>High-fidelity simulation is more crucial for competence assessment than for performance assessment.</w:t>
            </w:r>
            <w:r w:rsidRPr="00DC3CE1">
              <w:rPr>
                <w:rFonts w:asciiTheme="majorBidi" w:hAnsiTheme="majorBidi" w:cstheme="majorBidi"/>
                <w:b/>
                <w:bCs/>
                <w:sz w:val="16"/>
                <w:szCs w:val="16"/>
              </w:rPr>
              <w:t> </w:t>
            </w:r>
            <w:r w:rsidRPr="00DC3CE1">
              <w:rPr>
                <w:rFonts w:asciiTheme="majorBidi" w:hAnsiTheme="majorBidi" w:cstheme="majorBidi"/>
                <w:sz w:val="16"/>
                <w:szCs w:val="16"/>
              </w:rPr>
              <w:t>The SP should be trained to present the same problem consistently to all examinees.</w:t>
            </w:r>
            <w:r w:rsidRPr="00DC3CE1">
              <w:rPr>
                <w:rFonts w:asciiTheme="majorBidi" w:hAnsiTheme="majorBidi" w:cstheme="majorBidi"/>
                <w:b/>
                <w:bCs/>
                <w:sz w:val="16"/>
                <w:szCs w:val="16"/>
              </w:rPr>
              <w:t> </w:t>
            </w:r>
            <w:r w:rsidRPr="00DC3CE1">
              <w:rPr>
                <w:rFonts w:asciiTheme="majorBidi" w:hAnsiTheme="majorBidi" w:cstheme="majorBidi"/>
                <w:sz w:val="16"/>
                <w:szCs w:val="16"/>
              </w:rPr>
              <w:t>Using SP as an evaluator requires training.</w:t>
            </w:r>
            <w:r w:rsidRPr="00DC3CE1">
              <w:rPr>
                <w:rFonts w:asciiTheme="majorBidi" w:hAnsiTheme="majorBidi" w:cstheme="majorBidi"/>
                <w:b/>
                <w:bCs/>
                <w:sz w:val="16"/>
                <w:szCs w:val="16"/>
              </w:rPr>
              <w:t> </w:t>
            </w:r>
            <w:r w:rsidRPr="00DC3CE1">
              <w:rPr>
                <w:rFonts w:asciiTheme="majorBidi" w:hAnsiTheme="majorBidi" w:cstheme="majorBidi"/>
                <w:sz w:val="16"/>
                <w:szCs w:val="16"/>
              </w:rPr>
              <w:t>SP is not appropriate for aggressive tasks.</w:t>
            </w:r>
            <w:r w:rsidRPr="00DC3CE1">
              <w:rPr>
                <w:rFonts w:asciiTheme="majorBidi" w:hAnsiTheme="majorBidi" w:cstheme="majorBidi"/>
                <w:b/>
                <w:bCs/>
                <w:sz w:val="16"/>
                <w:szCs w:val="16"/>
              </w:rPr>
              <w:t> </w:t>
            </w:r>
            <w:r w:rsidRPr="00DC3CE1">
              <w:rPr>
                <w:rFonts w:asciiTheme="majorBidi" w:hAnsiTheme="majorBidi" w:cstheme="majorBidi"/>
                <w:sz w:val="16"/>
                <w:szCs w:val="16"/>
              </w:rPr>
              <w:t>The use of artificial models and animal tissue is suitable for assessing technical skills.</w:t>
            </w:r>
            <w:r w:rsidRPr="00DC3CE1">
              <w:rPr>
                <w:rFonts w:asciiTheme="majorBidi" w:hAnsiTheme="majorBidi" w:cstheme="majorBidi"/>
                <w:b/>
                <w:bCs/>
                <w:sz w:val="16"/>
                <w:szCs w:val="16"/>
              </w:rPr>
              <w:t> </w:t>
            </w:r>
            <w:r w:rsidRPr="00DC3CE1">
              <w:rPr>
                <w:rFonts w:asciiTheme="majorBidi" w:hAnsiTheme="majorBidi" w:cstheme="majorBidi"/>
                <w:sz w:val="16"/>
                <w:szCs w:val="16"/>
              </w:rPr>
              <w:t>Electronic simulators are used to evaluate knowledge and competence.</w:t>
            </w:r>
            <w:r w:rsidRPr="00DC3CE1">
              <w:rPr>
                <w:rFonts w:asciiTheme="majorBidi" w:hAnsiTheme="majorBidi" w:cstheme="majorBidi"/>
                <w:b/>
                <w:bCs/>
                <w:sz w:val="16"/>
                <w:szCs w:val="16"/>
              </w:rPr>
              <w:t> </w:t>
            </w:r>
            <w:r w:rsidRPr="00DC3CE1">
              <w:rPr>
                <w:rFonts w:asciiTheme="majorBidi" w:hAnsiTheme="majorBidi" w:cstheme="majorBidi"/>
                <w:sz w:val="16"/>
                <w:szCs w:val="16"/>
              </w:rPr>
              <w:t>The simulated environment, such as a simulated operating room, is suitable for assessing teamwork and crisis management.</w:t>
            </w:r>
            <w:r w:rsidRPr="00DC3CE1">
              <w:rPr>
                <w:rFonts w:asciiTheme="majorBidi" w:hAnsiTheme="majorBidi" w:cstheme="majorBidi"/>
                <w:b/>
                <w:bCs/>
                <w:sz w:val="16"/>
                <w:szCs w:val="16"/>
              </w:rPr>
              <w:t> </w:t>
            </w:r>
            <w:r w:rsidRPr="00DC3CE1">
              <w:rPr>
                <w:rFonts w:asciiTheme="majorBidi" w:hAnsiTheme="majorBidi" w:cstheme="majorBidi"/>
                <w:sz w:val="16"/>
                <w:szCs w:val="16"/>
              </w:rPr>
              <w:t>Evidence can be used to determine performance criteria.</w:t>
            </w:r>
          </w:p>
          <w:p w14:paraId="35A3FD1E" w14:textId="77777777" w:rsidR="00456FF8" w:rsidRPr="00DC3CE1" w:rsidRDefault="00456FF8" w:rsidP="00700D0E">
            <w:pPr>
              <w:bidi w:val="0"/>
              <w:spacing w:before="0" w:beforeAutospacing="0" w:after="0" w:afterAutospacing="0" w:line="240" w:lineRule="auto"/>
              <w:ind w:left="0" w:firstLine="0"/>
              <w:rPr>
                <w:rFonts w:asciiTheme="majorBidi" w:hAnsiTheme="majorBidi" w:cstheme="majorBidi"/>
                <w:sz w:val="16"/>
                <w:szCs w:val="16"/>
              </w:rPr>
            </w:pPr>
          </w:p>
        </w:tc>
      </w:tr>
      <w:tr w:rsidR="00DC3CE1" w:rsidRPr="00DC3CE1" w14:paraId="420D69F6" w14:textId="77777777" w:rsidTr="00D342D0">
        <w:trPr>
          <w:trHeight w:val="265"/>
          <w:jc w:val="center"/>
        </w:trPr>
        <w:tc>
          <w:tcPr>
            <w:tcW w:w="404" w:type="dxa"/>
            <w:vAlign w:val="center"/>
          </w:tcPr>
          <w:p w14:paraId="75198C73" w14:textId="4D44229E" w:rsidR="00456FF8" w:rsidRPr="00DC3CE1" w:rsidRDefault="006B0E62" w:rsidP="00700D0E">
            <w:pPr>
              <w:bidi w:val="0"/>
              <w:spacing w:before="0" w:beforeAutospacing="0" w:after="0" w:afterAutospacing="0" w:line="240" w:lineRule="auto"/>
              <w:ind w:left="0" w:firstLine="0"/>
              <w:rPr>
                <w:rFonts w:asciiTheme="majorBidi" w:hAnsiTheme="majorBidi" w:cstheme="majorBidi"/>
                <w:sz w:val="16"/>
                <w:szCs w:val="16"/>
              </w:rPr>
            </w:pPr>
            <w:r>
              <w:rPr>
                <w:rFonts w:asciiTheme="majorBidi" w:hAnsiTheme="majorBidi" w:cstheme="majorBidi"/>
                <w:sz w:val="16"/>
                <w:szCs w:val="16"/>
              </w:rPr>
              <w:lastRenderedPageBreak/>
              <w:t>22</w:t>
            </w:r>
          </w:p>
        </w:tc>
        <w:tc>
          <w:tcPr>
            <w:tcW w:w="851" w:type="dxa"/>
            <w:vAlign w:val="center"/>
          </w:tcPr>
          <w:p w14:paraId="702E20AB" w14:textId="77777777" w:rsidR="00456FF8" w:rsidRPr="00DC3CE1" w:rsidRDefault="00456FF8" w:rsidP="00700D0E">
            <w:pPr>
              <w:bidi w:val="0"/>
              <w:spacing w:before="0" w:beforeAutospacing="0" w:after="0" w:afterAutospacing="0" w:line="240" w:lineRule="auto"/>
              <w:ind w:left="0" w:firstLine="0"/>
              <w:rPr>
                <w:rFonts w:asciiTheme="majorBidi" w:hAnsiTheme="majorBidi" w:cstheme="majorBidi"/>
                <w:sz w:val="16"/>
                <w:szCs w:val="16"/>
              </w:rPr>
            </w:pPr>
            <w:r w:rsidRPr="00DC3CE1">
              <w:rPr>
                <w:rFonts w:asciiTheme="majorBidi" w:hAnsiTheme="majorBidi" w:cstheme="majorBidi"/>
                <w:sz w:val="16"/>
                <w:szCs w:val="16"/>
              </w:rPr>
              <w:t xml:space="preserve">O'Reilly et. al. </w:t>
            </w:r>
            <w:r w:rsidRPr="00DC3CE1">
              <w:rPr>
                <w:rFonts w:asciiTheme="majorBidi" w:hAnsiTheme="majorBidi" w:cstheme="majorBidi"/>
                <w:sz w:val="16"/>
                <w:szCs w:val="16"/>
              </w:rPr>
              <w:fldChar w:fldCharType="begin"/>
            </w:r>
            <w:r w:rsidRPr="00DC3CE1">
              <w:rPr>
                <w:rFonts w:asciiTheme="majorBidi" w:hAnsiTheme="majorBidi" w:cstheme="majorBidi"/>
                <w:sz w:val="16"/>
                <w:szCs w:val="16"/>
              </w:rPr>
              <w:instrText xml:space="preserve"> ADDIN EN.CITE &lt;EndNote&gt;&lt;Cite&gt;&lt;Author&gt;O&amp;apos;Reilly&lt;/Author&gt;&lt;Year&gt;2012&lt;/Year&gt;&lt;RecNum&gt;506&lt;/RecNum&gt;&lt;DisplayText&gt;(71)&lt;/DisplayText&gt;&lt;record&gt;&lt;rec-number&gt;506&lt;/rec-number&gt;&lt;foreign-keys&gt;&lt;key app="EN" db-id="we0zppea3ersx5erfsopza0v25r5d2wp0z0r" timestamp="1679993573"&gt;506&lt;/key&gt;&lt;/foreign-keys&gt;&lt;ref-type name="Thesis"&gt;32&lt;/ref-type&gt;&lt;contributors&gt;&lt;authors&gt;&lt;author&gt;O&amp;apos;Reilly, Daniel J.&lt;/author&gt;&lt;/authors&gt;&lt;/contributors&gt;&lt;titles&gt;&lt;title&gt;Computer simulation in mass emergency and disaster response: An evaluation of its effectiveness as a tool for demonstrating strategic competency in emergency department medical responders&lt;/title&gt;&lt;/titles&gt;&lt;pages&gt;4122-4122&lt;/pages&gt;&lt;volume&gt;72&lt;/volume&gt;&lt;keywords&gt;&lt;keyword&gt;computer simulation mass emergency disaster response evaluation strategic competency emergency department medical responders Disasters Emergency Services Pediatrics Computers Nurses&lt;/keyword&gt;&lt;/keywords&gt;&lt;dates&gt;&lt;year&gt;2012&lt;/year&gt;&lt;/dates&gt;&lt;publisher&gt;ProQuest Information &amp;amp; Learning&lt;/publisher&gt;&lt;isbn&gt;0419-4209 978-1-124-80274-9&lt;/isbn&gt;&lt;urls&gt;&lt;related-urls&gt;&lt;url&gt;https://search.ebscohost.com/login.aspx?direct=true&amp;amp;AuthType=sso&amp;amp;db=psyh&amp;amp;AN=2012-99091-155&amp;amp;site=ehost-live&amp;amp;scope=site&amp;amp;custid=s8499730&lt;/url&gt;&lt;/related-urls&gt;&lt;/urls&gt;&lt;/record&gt;&lt;/Cite&gt;&lt;/EndNote&gt;</w:instrText>
            </w:r>
            <w:r w:rsidRPr="00DC3CE1">
              <w:rPr>
                <w:rFonts w:asciiTheme="majorBidi" w:hAnsiTheme="majorBidi" w:cstheme="majorBidi"/>
                <w:sz w:val="16"/>
                <w:szCs w:val="16"/>
              </w:rPr>
              <w:fldChar w:fldCharType="separate"/>
            </w:r>
            <w:r w:rsidR="00F16ECF" w:rsidRPr="00DC3CE1">
              <w:rPr>
                <w:rFonts w:asciiTheme="majorBidi" w:hAnsiTheme="majorBidi" w:cstheme="majorBidi"/>
                <w:noProof/>
                <w:sz w:val="16"/>
                <w:szCs w:val="16"/>
              </w:rPr>
              <w:t>(34</w:t>
            </w:r>
            <w:r w:rsidRPr="00DC3CE1">
              <w:rPr>
                <w:rFonts w:asciiTheme="majorBidi" w:hAnsiTheme="majorBidi" w:cstheme="majorBidi"/>
                <w:noProof/>
                <w:sz w:val="16"/>
                <w:szCs w:val="16"/>
              </w:rPr>
              <w:t>)</w:t>
            </w:r>
            <w:r w:rsidRPr="00DC3CE1">
              <w:rPr>
                <w:rFonts w:asciiTheme="majorBidi" w:hAnsiTheme="majorBidi" w:cstheme="majorBidi"/>
                <w:sz w:val="16"/>
                <w:szCs w:val="16"/>
              </w:rPr>
              <w:fldChar w:fldCharType="end"/>
            </w:r>
          </w:p>
          <w:p w14:paraId="34A83AEE" w14:textId="77777777" w:rsidR="00456FF8" w:rsidRPr="00DC3CE1" w:rsidRDefault="00456FF8" w:rsidP="00700D0E">
            <w:pPr>
              <w:bidi w:val="0"/>
              <w:spacing w:before="0" w:beforeAutospacing="0" w:after="0" w:afterAutospacing="0" w:line="240" w:lineRule="auto"/>
              <w:ind w:left="0" w:firstLine="0"/>
              <w:rPr>
                <w:rFonts w:asciiTheme="majorBidi" w:hAnsiTheme="majorBidi" w:cstheme="majorBidi"/>
                <w:sz w:val="16"/>
                <w:szCs w:val="16"/>
              </w:rPr>
            </w:pPr>
          </w:p>
        </w:tc>
        <w:tc>
          <w:tcPr>
            <w:tcW w:w="1575" w:type="dxa"/>
            <w:vAlign w:val="center"/>
          </w:tcPr>
          <w:p w14:paraId="34E98B36" w14:textId="77777777" w:rsidR="00456FF8" w:rsidRPr="00DC3CE1" w:rsidRDefault="00456FF8" w:rsidP="00700D0E">
            <w:pPr>
              <w:autoSpaceDE w:val="0"/>
              <w:autoSpaceDN w:val="0"/>
              <w:bidi w:val="0"/>
              <w:adjustRightInd w:val="0"/>
              <w:spacing w:before="0" w:beforeAutospacing="0" w:after="0" w:afterAutospacing="0" w:line="240" w:lineRule="auto"/>
              <w:ind w:left="0" w:firstLine="0"/>
              <w:rPr>
                <w:rFonts w:asciiTheme="majorBidi" w:hAnsiTheme="majorBidi" w:cstheme="majorBidi"/>
                <w:sz w:val="16"/>
                <w:szCs w:val="16"/>
              </w:rPr>
            </w:pPr>
            <w:r w:rsidRPr="00DC3CE1">
              <w:rPr>
                <w:rFonts w:asciiTheme="majorBidi" w:hAnsiTheme="majorBidi" w:cstheme="majorBidi"/>
                <w:sz w:val="16"/>
                <w:szCs w:val="16"/>
              </w:rPr>
              <w:t>Computer simulation in mass emergency and disaster response: An evaluation of its effectiveness as a tool for demonstrating strategic competency in emergency department medical responders.</w:t>
            </w:r>
          </w:p>
          <w:p w14:paraId="7E8E6CC8" w14:textId="77777777" w:rsidR="00456FF8" w:rsidRPr="00DC3CE1" w:rsidRDefault="00456FF8" w:rsidP="00700D0E">
            <w:pPr>
              <w:bidi w:val="0"/>
              <w:spacing w:before="0" w:beforeAutospacing="0" w:after="0" w:afterAutospacing="0" w:line="240" w:lineRule="auto"/>
              <w:ind w:left="0" w:firstLine="0"/>
              <w:rPr>
                <w:rFonts w:asciiTheme="majorBidi" w:hAnsiTheme="majorBidi" w:cstheme="majorBidi"/>
                <w:sz w:val="16"/>
                <w:szCs w:val="16"/>
              </w:rPr>
            </w:pPr>
          </w:p>
        </w:tc>
        <w:tc>
          <w:tcPr>
            <w:tcW w:w="855" w:type="dxa"/>
            <w:vAlign w:val="center"/>
          </w:tcPr>
          <w:p w14:paraId="38F03083" w14:textId="77777777" w:rsidR="00456FF8" w:rsidRPr="00DC3CE1" w:rsidRDefault="00456FF8" w:rsidP="00700D0E">
            <w:pPr>
              <w:bidi w:val="0"/>
              <w:spacing w:before="0" w:beforeAutospacing="0" w:after="0" w:afterAutospacing="0" w:line="240" w:lineRule="auto"/>
              <w:ind w:left="0" w:firstLine="0"/>
              <w:rPr>
                <w:rFonts w:asciiTheme="majorBidi" w:hAnsiTheme="majorBidi" w:cstheme="majorBidi"/>
                <w:sz w:val="16"/>
                <w:szCs w:val="16"/>
              </w:rPr>
            </w:pPr>
            <w:r w:rsidRPr="00DC3CE1">
              <w:rPr>
                <w:rFonts w:asciiTheme="majorBidi" w:hAnsiTheme="majorBidi" w:cstheme="majorBidi"/>
                <w:sz w:val="16"/>
                <w:szCs w:val="16"/>
              </w:rPr>
              <w:t>USA</w:t>
            </w:r>
          </w:p>
        </w:tc>
        <w:tc>
          <w:tcPr>
            <w:tcW w:w="563" w:type="dxa"/>
            <w:vAlign w:val="center"/>
          </w:tcPr>
          <w:p w14:paraId="7181F52B" w14:textId="36D22D13" w:rsidR="00456FF8" w:rsidRPr="00DC3CE1" w:rsidRDefault="001438A3" w:rsidP="00700D0E">
            <w:pPr>
              <w:bidi w:val="0"/>
              <w:spacing w:before="0" w:beforeAutospacing="0" w:after="0" w:afterAutospacing="0" w:line="240" w:lineRule="auto"/>
              <w:ind w:left="0" w:firstLine="0"/>
              <w:rPr>
                <w:rFonts w:asciiTheme="majorBidi" w:hAnsiTheme="majorBidi" w:cstheme="majorBidi"/>
                <w:sz w:val="16"/>
                <w:szCs w:val="16"/>
                <w:lang w:bidi="fa-IR"/>
              </w:rPr>
            </w:pPr>
            <w:r>
              <w:rPr>
                <w:rFonts w:asciiTheme="majorBidi" w:hAnsiTheme="majorBidi" w:cstheme="majorBidi"/>
                <w:sz w:val="16"/>
                <w:szCs w:val="16"/>
                <w:lang w:bidi="fa-IR"/>
              </w:rPr>
              <w:t>2012</w:t>
            </w:r>
          </w:p>
        </w:tc>
        <w:tc>
          <w:tcPr>
            <w:tcW w:w="1134" w:type="dxa"/>
            <w:vAlign w:val="center"/>
          </w:tcPr>
          <w:p w14:paraId="21A75BD3" w14:textId="77777777" w:rsidR="00456FF8" w:rsidRPr="00DC3CE1" w:rsidRDefault="00456FF8" w:rsidP="00700D0E">
            <w:pPr>
              <w:bidi w:val="0"/>
              <w:spacing w:before="0" w:beforeAutospacing="0" w:after="0" w:afterAutospacing="0" w:line="240" w:lineRule="auto"/>
              <w:ind w:left="0" w:firstLine="0"/>
              <w:rPr>
                <w:rFonts w:asciiTheme="majorBidi" w:hAnsiTheme="majorBidi" w:cstheme="majorBidi"/>
                <w:sz w:val="16"/>
                <w:szCs w:val="16"/>
              </w:rPr>
            </w:pPr>
            <w:r w:rsidRPr="00DC3CE1">
              <w:rPr>
                <w:rFonts w:asciiTheme="majorBidi" w:hAnsiTheme="majorBidi" w:cstheme="majorBidi"/>
                <w:sz w:val="16"/>
                <w:szCs w:val="16"/>
              </w:rPr>
              <w:t>Thesis</w:t>
            </w:r>
          </w:p>
        </w:tc>
        <w:tc>
          <w:tcPr>
            <w:tcW w:w="1003" w:type="dxa"/>
            <w:vAlign w:val="center"/>
          </w:tcPr>
          <w:p w14:paraId="2C7A6207" w14:textId="77777777" w:rsidR="00456FF8" w:rsidRPr="00DC3CE1" w:rsidRDefault="00456FF8" w:rsidP="00700D0E">
            <w:pPr>
              <w:bidi w:val="0"/>
              <w:spacing w:before="0" w:beforeAutospacing="0" w:after="0" w:afterAutospacing="0" w:line="240" w:lineRule="auto"/>
              <w:ind w:left="0" w:firstLine="0"/>
              <w:rPr>
                <w:rFonts w:asciiTheme="majorBidi" w:hAnsiTheme="majorBidi" w:cstheme="majorBidi"/>
                <w:sz w:val="16"/>
                <w:szCs w:val="16"/>
                <w:rtl/>
                <w:lang w:bidi="fa-IR"/>
              </w:rPr>
            </w:pPr>
            <w:r w:rsidRPr="00DC3CE1">
              <w:rPr>
                <w:rFonts w:asciiTheme="majorBidi" w:hAnsiTheme="majorBidi" w:cstheme="majorBidi"/>
                <w:sz w:val="16"/>
                <w:szCs w:val="16"/>
                <w:lang w:bidi="fa-IR"/>
              </w:rPr>
              <w:t>Quantitative</w:t>
            </w:r>
          </w:p>
        </w:tc>
        <w:tc>
          <w:tcPr>
            <w:tcW w:w="810" w:type="dxa"/>
          </w:tcPr>
          <w:p w14:paraId="6E0F7F1B" w14:textId="77777777" w:rsidR="00456FF8" w:rsidRPr="00DC3CE1" w:rsidRDefault="00456FF8" w:rsidP="00700D0E">
            <w:pPr>
              <w:bidi w:val="0"/>
              <w:spacing w:before="0" w:beforeAutospacing="0" w:after="0" w:afterAutospacing="0" w:line="240" w:lineRule="auto"/>
              <w:ind w:left="0" w:firstLine="0"/>
              <w:rPr>
                <w:rFonts w:asciiTheme="majorBidi" w:hAnsiTheme="majorBidi" w:cstheme="majorBidi"/>
                <w:sz w:val="16"/>
                <w:szCs w:val="16"/>
                <w:lang w:bidi="fa-IR"/>
              </w:rPr>
            </w:pPr>
            <w:r w:rsidRPr="00DC3CE1">
              <w:rPr>
                <w:rFonts w:asciiTheme="majorBidi" w:hAnsiTheme="majorBidi" w:cstheme="majorBidi"/>
                <w:sz w:val="16"/>
                <w:szCs w:val="16"/>
              </w:rPr>
              <w:t>Emergency medicine</w:t>
            </w:r>
          </w:p>
        </w:tc>
        <w:tc>
          <w:tcPr>
            <w:tcW w:w="1080" w:type="dxa"/>
          </w:tcPr>
          <w:p w14:paraId="638C2378" w14:textId="77777777" w:rsidR="00456FF8" w:rsidRPr="00DC3CE1" w:rsidRDefault="00456FF8" w:rsidP="00700D0E">
            <w:pPr>
              <w:bidi w:val="0"/>
              <w:spacing w:before="0" w:beforeAutospacing="0" w:after="0" w:afterAutospacing="0" w:line="240" w:lineRule="auto"/>
              <w:ind w:left="0" w:firstLine="0"/>
              <w:rPr>
                <w:rFonts w:asciiTheme="majorBidi" w:hAnsiTheme="majorBidi" w:cstheme="majorBidi"/>
                <w:sz w:val="16"/>
                <w:szCs w:val="16"/>
                <w:lang w:bidi="fa-IR"/>
              </w:rPr>
            </w:pPr>
            <w:r w:rsidRPr="00DC3CE1">
              <w:rPr>
                <w:rFonts w:asciiTheme="majorBidi" w:hAnsiTheme="majorBidi" w:cstheme="majorBidi"/>
                <w:sz w:val="16"/>
                <w:szCs w:val="16"/>
                <w:lang w:bidi="fa-IR"/>
              </w:rPr>
              <w:t>Model</w:t>
            </w:r>
          </w:p>
        </w:tc>
        <w:tc>
          <w:tcPr>
            <w:tcW w:w="990" w:type="dxa"/>
          </w:tcPr>
          <w:p w14:paraId="1239ABC2" w14:textId="77777777" w:rsidR="00C708C3" w:rsidRPr="00DC3CE1" w:rsidRDefault="00C708C3" w:rsidP="00700D0E">
            <w:pPr>
              <w:bidi w:val="0"/>
              <w:spacing w:before="0" w:beforeAutospacing="0" w:after="0" w:afterAutospacing="0" w:line="240" w:lineRule="auto"/>
              <w:ind w:left="0" w:firstLine="0"/>
              <w:rPr>
                <w:rFonts w:asciiTheme="majorBidi" w:hAnsiTheme="majorBidi" w:cstheme="majorBidi"/>
                <w:sz w:val="16"/>
                <w:szCs w:val="16"/>
                <w:lang w:bidi="fa-IR"/>
              </w:rPr>
            </w:pPr>
            <w:r w:rsidRPr="00DC3CE1">
              <w:rPr>
                <w:rFonts w:asciiTheme="majorBidi" w:hAnsiTheme="majorBidi" w:cstheme="majorBidi"/>
                <w:sz w:val="16"/>
                <w:szCs w:val="16"/>
                <w:lang w:bidi="fa-IR"/>
              </w:rPr>
              <w:t>Simulation culture and policy vary</w:t>
            </w:r>
          </w:p>
          <w:p w14:paraId="497ED9F0" w14:textId="77777777" w:rsidR="00C708C3" w:rsidRPr="00DC3CE1" w:rsidRDefault="00C708C3" w:rsidP="00700D0E">
            <w:pPr>
              <w:bidi w:val="0"/>
              <w:spacing w:before="0" w:beforeAutospacing="0" w:after="0" w:afterAutospacing="0" w:line="240" w:lineRule="auto"/>
              <w:ind w:left="0" w:firstLine="0"/>
              <w:rPr>
                <w:rFonts w:asciiTheme="majorBidi" w:hAnsiTheme="majorBidi" w:cstheme="majorBidi"/>
                <w:sz w:val="16"/>
                <w:szCs w:val="16"/>
                <w:lang w:bidi="fa-IR"/>
              </w:rPr>
            </w:pPr>
          </w:p>
          <w:p w14:paraId="227BA953" w14:textId="77777777" w:rsidR="00C708C3" w:rsidRPr="00DC3CE1" w:rsidRDefault="00C708C3" w:rsidP="00700D0E">
            <w:pPr>
              <w:bidi w:val="0"/>
              <w:spacing w:before="0" w:beforeAutospacing="0" w:after="0" w:afterAutospacing="0" w:line="240" w:lineRule="auto"/>
              <w:ind w:left="0" w:firstLine="0"/>
              <w:rPr>
                <w:rFonts w:asciiTheme="majorBidi" w:hAnsiTheme="majorBidi" w:cstheme="majorBidi"/>
                <w:sz w:val="16"/>
                <w:szCs w:val="16"/>
                <w:lang w:bidi="fa-IR"/>
              </w:rPr>
            </w:pPr>
            <w:r w:rsidRPr="00DC3CE1">
              <w:rPr>
                <w:rFonts w:asciiTheme="majorBidi" w:hAnsiTheme="majorBidi" w:cstheme="majorBidi"/>
                <w:sz w:val="16"/>
                <w:szCs w:val="16"/>
                <w:lang w:bidi="fa-IR"/>
              </w:rPr>
              <w:t>Healthcare is complex</w:t>
            </w:r>
          </w:p>
          <w:p w14:paraId="7D1BA685" w14:textId="77777777" w:rsidR="00C708C3" w:rsidRPr="00DC3CE1" w:rsidRDefault="00C708C3" w:rsidP="00700D0E">
            <w:pPr>
              <w:bidi w:val="0"/>
              <w:spacing w:before="0" w:beforeAutospacing="0" w:after="0" w:afterAutospacing="0" w:line="240" w:lineRule="auto"/>
              <w:ind w:left="0" w:firstLine="0"/>
              <w:rPr>
                <w:rFonts w:asciiTheme="majorBidi" w:hAnsiTheme="majorBidi" w:cstheme="majorBidi"/>
                <w:sz w:val="16"/>
                <w:szCs w:val="16"/>
                <w:lang w:bidi="fa-IR"/>
              </w:rPr>
            </w:pPr>
          </w:p>
          <w:p w14:paraId="28D04690" w14:textId="77777777" w:rsidR="00C708C3" w:rsidRPr="00DC3CE1" w:rsidRDefault="00C708C3" w:rsidP="00700D0E">
            <w:pPr>
              <w:bidi w:val="0"/>
              <w:spacing w:before="0" w:beforeAutospacing="0" w:after="0" w:afterAutospacing="0" w:line="240" w:lineRule="auto"/>
              <w:ind w:left="0" w:firstLine="0"/>
              <w:rPr>
                <w:rFonts w:asciiTheme="majorBidi" w:hAnsiTheme="majorBidi" w:cstheme="majorBidi"/>
                <w:sz w:val="16"/>
                <w:szCs w:val="16"/>
                <w:lang w:bidi="fa-IR"/>
              </w:rPr>
            </w:pPr>
            <w:r w:rsidRPr="00DC3CE1">
              <w:rPr>
                <w:rFonts w:asciiTheme="majorBidi" w:hAnsiTheme="majorBidi" w:cstheme="majorBidi"/>
                <w:sz w:val="16"/>
                <w:szCs w:val="16"/>
                <w:lang w:bidi="fa-IR"/>
              </w:rPr>
              <w:t>Multiple stakeholders exist</w:t>
            </w:r>
          </w:p>
          <w:p w14:paraId="592FBABB" w14:textId="77777777" w:rsidR="00456FF8" w:rsidRPr="00DC3CE1" w:rsidRDefault="00456FF8" w:rsidP="00700D0E">
            <w:pPr>
              <w:bidi w:val="0"/>
              <w:spacing w:before="0" w:beforeAutospacing="0" w:after="0" w:afterAutospacing="0" w:line="240" w:lineRule="auto"/>
              <w:ind w:left="0" w:firstLine="0"/>
              <w:rPr>
                <w:rFonts w:asciiTheme="majorBidi" w:hAnsiTheme="majorBidi" w:cstheme="majorBidi"/>
                <w:sz w:val="16"/>
                <w:szCs w:val="16"/>
                <w:lang w:bidi="fa-IR"/>
              </w:rPr>
            </w:pPr>
          </w:p>
        </w:tc>
        <w:tc>
          <w:tcPr>
            <w:tcW w:w="1220" w:type="dxa"/>
          </w:tcPr>
          <w:p w14:paraId="171B8F86" w14:textId="77777777" w:rsidR="00456FF8" w:rsidRPr="00DC3CE1" w:rsidRDefault="00951FD9" w:rsidP="00700D0E">
            <w:pPr>
              <w:bidi w:val="0"/>
              <w:spacing w:before="0" w:beforeAutospacing="0" w:after="0" w:afterAutospacing="0" w:line="240" w:lineRule="auto"/>
              <w:ind w:left="0" w:firstLine="0"/>
              <w:rPr>
                <w:rFonts w:asciiTheme="majorBidi" w:hAnsiTheme="majorBidi" w:cstheme="majorBidi"/>
                <w:sz w:val="16"/>
                <w:szCs w:val="16"/>
                <w:lang w:bidi="fa-IR"/>
              </w:rPr>
            </w:pPr>
            <w:r w:rsidRPr="00DC3CE1">
              <w:rPr>
                <w:rFonts w:asciiTheme="majorBidi" w:hAnsiTheme="majorBidi" w:cstheme="majorBidi"/>
                <w:sz w:val="16"/>
                <w:szCs w:val="16"/>
                <w:lang w:bidi="fa-IR"/>
              </w:rPr>
              <w:t>-</w:t>
            </w:r>
          </w:p>
        </w:tc>
        <w:tc>
          <w:tcPr>
            <w:tcW w:w="1559" w:type="dxa"/>
          </w:tcPr>
          <w:p w14:paraId="175DB743" w14:textId="77777777" w:rsidR="00456FF8" w:rsidRPr="00DC3CE1" w:rsidRDefault="00B71192" w:rsidP="00700D0E">
            <w:pPr>
              <w:bidi w:val="0"/>
              <w:spacing w:before="0" w:beforeAutospacing="0" w:after="0" w:afterAutospacing="0" w:line="240" w:lineRule="auto"/>
              <w:ind w:left="0" w:firstLine="0"/>
              <w:rPr>
                <w:rFonts w:asciiTheme="majorBidi" w:hAnsiTheme="majorBidi" w:cstheme="majorBidi"/>
                <w:sz w:val="16"/>
                <w:szCs w:val="16"/>
                <w:lang w:bidi="fa-IR"/>
              </w:rPr>
            </w:pPr>
            <w:r w:rsidRPr="00DC3CE1">
              <w:rPr>
                <w:rFonts w:asciiTheme="majorBidi" w:hAnsiTheme="majorBidi" w:cstheme="majorBidi"/>
                <w:sz w:val="16"/>
                <w:szCs w:val="16"/>
                <w:lang w:bidi="fa-IR"/>
              </w:rPr>
              <w:t>-</w:t>
            </w:r>
          </w:p>
        </w:tc>
        <w:tc>
          <w:tcPr>
            <w:tcW w:w="1701" w:type="dxa"/>
          </w:tcPr>
          <w:p w14:paraId="014C45EF" w14:textId="77777777" w:rsidR="00397238" w:rsidRPr="00DC3CE1" w:rsidRDefault="00397238" w:rsidP="00700D0E">
            <w:pPr>
              <w:bidi w:val="0"/>
              <w:spacing w:before="0" w:beforeAutospacing="0" w:after="0" w:afterAutospacing="0" w:line="240" w:lineRule="auto"/>
              <w:ind w:left="0" w:firstLine="0"/>
              <w:rPr>
                <w:rFonts w:asciiTheme="majorBidi" w:hAnsiTheme="majorBidi" w:cstheme="majorBidi"/>
                <w:sz w:val="16"/>
                <w:szCs w:val="16"/>
                <w:lang w:bidi="fa-IR"/>
              </w:rPr>
            </w:pPr>
            <w:r w:rsidRPr="00DC3CE1">
              <w:rPr>
                <w:rFonts w:asciiTheme="majorBidi" w:hAnsiTheme="majorBidi" w:cstheme="majorBidi"/>
                <w:sz w:val="16"/>
                <w:szCs w:val="16"/>
                <w:lang w:bidi="fa-IR"/>
              </w:rPr>
              <w:t>Performance presentation and performance sequence review</w:t>
            </w:r>
          </w:p>
          <w:p w14:paraId="662384F7" w14:textId="77777777" w:rsidR="00397238" w:rsidRPr="00DC3CE1" w:rsidRDefault="00397238" w:rsidP="00700D0E">
            <w:pPr>
              <w:bidi w:val="0"/>
              <w:spacing w:before="0" w:beforeAutospacing="0" w:after="0" w:afterAutospacing="0" w:line="240" w:lineRule="auto"/>
              <w:ind w:left="0" w:firstLine="0"/>
              <w:rPr>
                <w:rFonts w:asciiTheme="majorBidi" w:hAnsiTheme="majorBidi" w:cstheme="majorBidi"/>
                <w:sz w:val="16"/>
                <w:szCs w:val="16"/>
                <w:lang w:bidi="fa-IR"/>
              </w:rPr>
            </w:pPr>
            <w:r w:rsidRPr="00DC3CE1">
              <w:rPr>
                <w:rFonts w:asciiTheme="majorBidi" w:hAnsiTheme="majorBidi" w:cstheme="majorBidi"/>
                <w:sz w:val="16"/>
                <w:szCs w:val="16"/>
                <w:lang w:bidi="fa-IR"/>
              </w:rPr>
              <w:t>Using SP as an assessor</w:t>
            </w:r>
          </w:p>
          <w:p w14:paraId="7BB0D8D6" w14:textId="77777777" w:rsidR="00397238" w:rsidRPr="00DC3CE1" w:rsidRDefault="00397238" w:rsidP="00700D0E">
            <w:pPr>
              <w:bidi w:val="0"/>
              <w:spacing w:before="0" w:beforeAutospacing="0" w:after="0" w:afterAutospacing="0" w:line="240" w:lineRule="auto"/>
              <w:ind w:left="0" w:firstLine="0"/>
              <w:rPr>
                <w:rFonts w:asciiTheme="majorBidi" w:hAnsiTheme="majorBidi" w:cstheme="majorBidi"/>
                <w:sz w:val="16"/>
                <w:szCs w:val="16"/>
                <w:lang w:bidi="fa-IR"/>
              </w:rPr>
            </w:pPr>
            <w:r w:rsidRPr="00DC3CE1">
              <w:rPr>
                <w:rFonts w:asciiTheme="majorBidi" w:hAnsiTheme="majorBidi" w:cstheme="majorBidi"/>
                <w:sz w:val="16"/>
                <w:szCs w:val="16"/>
                <w:lang w:bidi="fa-IR"/>
              </w:rPr>
              <w:t>Technical skill assessment</w:t>
            </w:r>
          </w:p>
          <w:p w14:paraId="4A7B7EA1" w14:textId="77777777" w:rsidR="00397238" w:rsidRPr="00DC3CE1" w:rsidRDefault="00397238" w:rsidP="00700D0E">
            <w:pPr>
              <w:bidi w:val="0"/>
              <w:spacing w:before="0" w:beforeAutospacing="0" w:after="0" w:afterAutospacing="0" w:line="240" w:lineRule="auto"/>
              <w:ind w:left="0" w:firstLine="0"/>
              <w:rPr>
                <w:rFonts w:asciiTheme="majorBidi" w:hAnsiTheme="majorBidi" w:cstheme="majorBidi"/>
                <w:sz w:val="16"/>
                <w:szCs w:val="16"/>
                <w:lang w:bidi="fa-IR"/>
              </w:rPr>
            </w:pPr>
            <w:r w:rsidRPr="00DC3CE1">
              <w:rPr>
                <w:rFonts w:asciiTheme="majorBidi" w:hAnsiTheme="majorBidi" w:cstheme="majorBidi"/>
                <w:sz w:val="16"/>
                <w:szCs w:val="16"/>
                <w:lang w:bidi="fa-IR"/>
              </w:rPr>
              <w:t>Diagnostic assessment</w:t>
            </w:r>
          </w:p>
          <w:p w14:paraId="7EB5CE1C" w14:textId="77777777" w:rsidR="00397238" w:rsidRPr="00DC3CE1" w:rsidRDefault="00397238" w:rsidP="00700D0E">
            <w:pPr>
              <w:bidi w:val="0"/>
              <w:spacing w:before="0" w:beforeAutospacing="0" w:after="0" w:afterAutospacing="0" w:line="240" w:lineRule="auto"/>
              <w:ind w:left="0" w:firstLine="0"/>
              <w:rPr>
                <w:rFonts w:asciiTheme="majorBidi" w:hAnsiTheme="majorBidi" w:cstheme="majorBidi"/>
                <w:sz w:val="16"/>
                <w:szCs w:val="16"/>
                <w:lang w:bidi="fa-IR"/>
              </w:rPr>
            </w:pPr>
            <w:r w:rsidRPr="00DC3CE1">
              <w:rPr>
                <w:rFonts w:asciiTheme="majorBidi" w:hAnsiTheme="majorBidi" w:cstheme="majorBidi"/>
                <w:sz w:val="16"/>
                <w:szCs w:val="16"/>
                <w:lang w:bidi="fa-IR"/>
              </w:rPr>
              <w:t>Knowledge assessment</w:t>
            </w:r>
          </w:p>
          <w:p w14:paraId="1FB11065" w14:textId="77777777" w:rsidR="00397238" w:rsidRPr="00DC3CE1" w:rsidRDefault="00397238" w:rsidP="00700D0E">
            <w:pPr>
              <w:bidi w:val="0"/>
              <w:spacing w:before="0" w:beforeAutospacing="0" w:after="0" w:afterAutospacing="0" w:line="240" w:lineRule="auto"/>
              <w:ind w:left="0" w:firstLine="0"/>
              <w:rPr>
                <w:rFonts w:asciiTheme="majorBidi" w:hAnsiTheme="majorBidi" w:cstheme="majorBidi"/>
                <w:sz w:val="16"/>
                <w:szCs w:val="16"/>
                <w:lang w:bidi="fa-IR"/>
              </w:rPr>
            </w:pPr>
            <w:r w:rsidRPr="00DC3CE1">
              <w:rPr>
                <w:rFonts w:asciiTheme="majorBidi" w:hAnsiTheme="majorBidi" w:cstheme="majorBidi"/>
                <w:sz w:val="16"/>
                <w:szCs w:val="16"/>
                <w:lang w:bidi="fa-IR"/>
              </w:rPr>
              <w:t>Competency assessment</w:t>
            </w:r>
          </w:p>
          <w:p w14:paraId="66CEAEDB" w14:textId="77777777" w:rsidR="00397238" w:rsidRPr="00DC3CE1" w:rsidRDefault="00397238" w:rsidP="00700D0E">
            <w:pPr>
              <w:bidi w:val="0"/>
              <w:spacing w:before="0" w:beforeAutospacing="0" w:after="0" w:afterAutospacing="0" w:line="240" w:lineRule="auto"/>
              <w:ind w:left="0" w:firstLine="0"/>
              <w:rPr>
                <w:rFonts w:asciiTheme="majorBidi" w:hAnsiTheme="majorBidi" w:cstheme="majorBidi"/>
                <w:sz w:val="16"/>
                <w:szCs w:val="16"/>
                <w:lang w:bidi="fa-IR"/>
              </w:rPr>
            </w:pPr>
            <w:r w:rsidRPr="00DC3CE1">
              <w:rPr>
                <w:rFonts w:asciiTheme="majorBidi" w:hAnsiTheme="majorBidi" w:cstheme="majorBidi"/>
                <w:sz w:val="16"/>
                <w:szCs w:val="16"/>
                <w:lang w:bidi="fa-IR"/>
              </w:rPr>
              <w:t>Assessment of teamwork</w:t>
            </w:r>
          </w:p>
          <w:p w14:paraId="2217024B" w14:textId="77777777" w:rsidR="00456FF8" w:rsidRPr="00DC3CE1" w:rsidRDefault="00397238" w:rsidP="00700D0E">
            <w:pPr>
              <w:bidi w:val="0"/>
              <w:spacing w:before="0" w:beforeAutospacing="0" w:after="0" w:afterAutospacing="0" w:line="240" w:lineRule="auto"/>
              <w:ind w:left="0" w:firstLine="0"/>
              <w:rPr>
                <w:rFonts w:asciiTheme="majorBidi" w:hAnsiTheme="majorBidi" w:cstheme="majorBidi"/>
                <w:sz w:val="16"/>
                <w:szCs w:val="16"/>
                <w:lang w:bidi="fa-IR"/>
              </w:rPr>
            </w:pPr>
            <w:r w:rsidRPr="00DC3CE1">
              <w:rPr>
                <w:rFonts w:asciiTheme="majorBidi" w:hAnsiTheme="majorBidi" w:cstheme="majorBidi"/>
                <w:sz w:val="16"/>
                <w:szCs w:val="16"/>
                <w:lang w:bidi="fa-IR"/>
              </w:rPr>
              <w:t>Assessment of interactions and communication skills</w:t>
            </w:r>
          </w:p>
        </w:tc>
        <w:tc>
          <w:tcPr>
            <w:tcW w:w="2552" w:type="dxa"/>
          </w:tcPr>
          <w:p w14:paraId="67BFBEF3" w14:textId="77777777" w:rsidR="00456FF8" w:rsidRPr="00DC3CE1" w:rsidRDefault="00CF666C" w:rsidP="00700D0E">
            <w:pPr>
              <w:bidi w:val="0"/>
              <w:spacing w:before="0" w:beforeAutospacing="0" w:after="0" w:afterAutospacing="0" w:line="240" w:lineRule="auto"/>
              <w:ind w:left="0" w:firstLine="0"/>
              <w:rPr>
                <w:rFonts w:asciiTheme="majorBidi" w:hAnsiTheme="majorBidi" w:cstheme="majorBidi"/>
                <w:sz w:val="16"/>
                <w:szCs w:val="16"/>
                <w:lang w:bidi="fa-IR"/>
              </w:rPr>
            </w:pPr>
            <w:r w:rsidRPr="00DC3CE1">
              <w:rPr>
                <w:rFonts w:asciiTheme="majorBidi" w:hAnsiTheme="majorBidi" w:cstheme="majorBidi"/>
                <w:sz w:val="16"/>
                <w:szCs w:val="16"/>
                <w:lang w:bidi="fa-IR"/>
              </w:rPr>
              <w:t>-</w:t>
            </w:r>
          </w:p>
        </w:tc>
      </w:tr>
      <w:tr w:rsidR="00DC3CE1" w:rsidRPr="00DC3CE1" w14:paraId="1A0A14EF" w14:textId="77777777" w:rsidTr="00D342D0">
        <w:trPr>
          <w:trHeight w:val="265"/>
          <w:jc w:val="center"/>
        </w:trPr>
        <w:tc>
          <w:tcPr>
            <w:tcW w:w="404" w:type="dxa"/>
            <w:vAlign w:val="center"/>
          </w:tcPr>
          <w:p w14:paraId="17A6DB9C" w14:textId="6DA468E9" w:rsidR="00456FF8" w:rsidRPr="00DC3CE1" w:rsidRDefault="006B0E62" w:rsidP="00700D0E">
            <w:pPr>
              <w:bidi w:val="0"/>
              <w:spacing w:before="0" w:beforeAutospacing="0" w:after="0" w:afterAutospacing="0" w:line="240" w:lineRule="auto"/>
              <w:ind w:left="0" w:firstLine="0"/>
              <w:rPr>
                <w:rFonts w:asciiTheme="majorBidi" w:hAnsiTheme="majorBidi" w:cstheme="majorBidi"/>
                <w:sz w:val="16"/>
                <w:szCs w:val="16"/>
              </w:rPr>
            </w:pPr>
            <w:r>
              <w:rPr>
                <w:rFonts w:asciiTheme="majorBidi" w:hAnsiTheme="majorBidi" w:cstheme="majorBidi"/>
                <w:sz w:val="16"/>
                <w:szCs w:val="16"/>
              </w:rPr>
              <w:t>23</w:t>
            </w:r>
          </w:p>
        </w:tc>
        <w:tc>
          <w:tcPr>
            <w:tcW w:w="851" w:type="dxa"/>
            <w:vAlign w:val="center"/>
          </w:tcPr>
          <w:p w14:paraId="7743AFF5" w14:textId="77777777" w:rsidR="00456FF8" w:rsidRPr="00DC3CE1" w:rsidRDefault="00456FF8" w:rsidP="00700D0E">
            <w:pPr>
              <w:bidi w:val="0"/>
              <w:spacing w:before="0" w:beforeAutospacing="0" w:after="0" w:afterAutospacing="0" w:line="240" w:lineRule="auto"/>
              <w:ind w:left="0" w:firstLine="0"/>
              <w:rPr>
                <w:rFonts w:asciiTheme="majorBidi" w:hAnsiTheme="majorBidi" w:cstheme="majorBidi"/>
                <w:sz w:val="16"/>
                <w:szCs w:val="16"/>
              </w:rPr>
            </w:pPr>
            <w:r w:rsidRPr="00DC3CE1">
              <w:rPr>
                <w:rFonts w:asciiTheme="majorBidi" w:hAnsiTheme="majorBidi" w:cstheme="majorBidi"/>
                <w:sz w:val="16"/>
                <w:szCs w:val="16"/>
              </w:rPr>
              <w:t xml:space="preserve">Hock et. al. </w:t>
            </w:r>
            <w:r w:rsidRPr="00DC3CE1">
              <w:rPr>
                <w:rFonts w:asciiTheme="majorBidi" w:hAnsiTheme="majorBidi" w:cstheme="majorBidi"/>
                <w:sz w:val="16"/>
                <w:szCs w:val="16"/>
              </w:rPr>
              <w:fldChar w:fldCharType="begin"/>
            </w:r>
            <w:r w:rsidRPr="00DC3CE1">
              <w:rPr>
                <w:rFonts w:asciiTheme="majorBidi" w:hAnsiTheme="majorBidi" w:cstheme="majorBidi"/>
                <w:sz w:val="16"/>
                <w:szCs w:val="16"/>
              </w:rPr>
              <w:instrText xml:space="preserve"> ADDIN EN.CITE &lt;EndNote&gt;&lt;Cite&gt;&lt;Author&gt;Hock&lt;/Author&gt;&lt;Year&gt;2016&lt;/Year&gt;&lt;RecNum&gt;680&lt;/RecNum&gt;&lt;DisplayText&gt;(72)&lt;/DisplayText&gt;&lt;record&gt;&lt;rec-number&gt;680&lt;/rec-number&gt;&lt;foreign-keys&gt;&lt;key app="EN" db-id="we0zppea3ersx5erfsopza0v25r5d2wp0z0r" timestamp="1679993573"&gt;680&lt;/key&gt;&lt;/foreign-keys&gt;&lt;ref-type name="Journal Article"&gt;17&lt;/ref-type&gt;&lt;contributors&gt;&lt;authors&gt;&lt;author&gt;Hock, S.&lt;/author&gt;&lt;author&gt;Sergel, M.&lt;/author&gt;&lt;author&gt;Christian, E.&lt;/author&gt;&lt;author&gt;Carizey, R.&lt;/author&gt;&lt;author&gt;Perumalsamy, P.&lt;/author&gt;&lt;author&gt;Patwari, R.&lt;/author&gt;&lt;author&gt;Clayton, G. C.&lt;/author&gt;&lt;author&gt;Rumoro, D.&lt;/author&gt;&lt;/authors&gt;&lt;/contributors&gt;&lt;titles&gt;&lt;title&gt;Development and assessment of a simulation model of focused and ongoing professional practice evaluations&lt;/title&gt;&lt;secondary-title&gt;Annals of Emergency Medicine&lt;/secondary-title&gt;&lt;/titles&gt;&lt;periodical&gt;&lt;full-title&gt;Annals of Emergency Medicine&lt;/full-title&gt;&lt;/periodical&gt;&lt;pages&gt;S114-S115&lt;/pages&gt;&lt;volume&gt;68&lt;/volume&gt;&lt;number&gt;4&lt;/number&gt;&lt;keywords&gt;&lt;keyword&gt;catheter checklist emergency medicine emergency physician female human human experiment lumbar puncture male medical record review professional practice simulation skill&lt;/keyword&gt;&lt;/keywords&gt;&lt;dates&gt;&lt;year&gt;2016&lt;/year&gt;&lt;/dates&gt;&lt;pub-location&gt;S. Hock&lt;/pub-location&gt;&lt;urls&gt;&lt;related-urls&gt;&lt;url&gt;https://www.embase.com/search/results?subaction=viewrecord&amp;amp;id=L616474990&amp;amp;from=export&lt;/url&gt;&lt;/related-urls&gt;&lt;/urls&gt;&lt;language&gt;English&lt;/language&gt;&lt;/record&gt;&lt;/Cite&gt;&lt;/EndNote&gt;</w:instrText>
            </w:r>
            <w:r w:rsidRPr="00DC3CE1">
              <w:rPr>
                <w:rFonts w:asciiTheme="majorBidi" w:hAnsiTheme="majorBidi" w:cstheme="majorBidi"/>
                <w:sz w:val="16"/>
                <w:szCs w:val="16"/>
              </w:rPr>
              <w:fldChar w:fldCharType="separate"/>
            </w:r>
            <w:r w:rsidR="00453BCF" w:rsidRPr="00DC3CE1">
              <w:rPr>
                <w:rFonts w:asciiTheme="majorBidi" w:hAnsiTheme="majorBidi" w:cstheme="majorBidi"/>
                <w:noProof/>
                <w:sz w:val="16"/>
                <w:szCs w:val="16"/>
              </w:rPr>
              <w:t>(48</w:t>
            </w:r>
            <w:r w:rsidRPr="00DC3CE1">
              <w:rPr>
                <w:rFonts w:asciiTheme="majorBidi" w:hAnsiTheme="majorBidi" w:cstheme="majorBidi"/>
                <w:noProof/>
                <w:sz w:val="16"/>
                <w:szCs w:val="16"/>
              </w:rPr>
              <w:t>)</w:t>
            </w:r>
            <w:r w:rsidRPr="00DC3CE1">
              <w:rPr>
                <w:rFonts w:asciiTheme="majorBidi" w:hAnsiTheme="majorBidi" w:cstheme="majorBidi"/>
                <w:sz w:val="16"/>
                <w:szCs w:val="16"/>
              </w:rPr>
              <w:fldChar w:fldCharType="end"/>
            </w:r>
          </w:p>
        </w:tc>
        <w:tc>
          <w:tcPr>
            <w:tcW w:w="1575" w:type="dxa"/>
            <w:vAlign w:val="center"/>
          </w:tcPr>
          <w:p w14:paraId="7AC2445C" w14:textId="77777777" w:rsidR="00456FF8" w:rsidRPr="00DC3CE1" w:rsidRDefault="00456FF8" w:rsidP="00700D0E">
            <w:pPr>
              <w:bidi w:val="0"/>
              <w:spacing w:before="0" w:beforeAutospacing="0" w:after="0" w:afterAutospacing="0" w:line="240" w:lineRule="auto"/>
              <w:ind w:left="0" w:firstLine="0"/>
              <w:rPr>
                <w:rFonts w:asciiTheme="majorBidi" w:hAnsiTheme="majorBidi" w:cstheme="majorBidi"/>
                <w:sz w:val="16"/>
                <w:szCs w:val="16"/>
              </w:rPr>
            </w:pPr>
            <w:r w:rsidRPr="00DC3CE1">
              <w:rPr>
                <w:rFonts w:asciiTheme="majorBidi" w:hAnsiTheme="majorBidi" w:cstheme="majorBidi"/>
                <w:sz w:val="16"/>
                <w:szCs w:val="16"/>
              </w:rPr>
              <w:t>Development and assessment of a simulation model of focused and ongoing professional practice evaluations</w:t>
            </w:r>
          </w:p>
        </w:tc>
        <w:tc>
          <w:tcPr>
            <w:tcW w:w="855" w:type="dxa"/>
            <w:vAlign w:val="center"/>
          </w:tcPr>
          <w:p w14:paraId="09C56F17" w14:textId="77777777" w:rsidR="00456FF8" w:rsidRPr="00DC3CE1" w:rsidRDefault="00456FF8" w:rsidP="00700D0E">
            <w:pPr>
              <w:bidi w:val="0"/>
              <w:spacing w:before="0" w:beforeAutospacing="0" w:after="0" w:afterAutospacing="0" w:line="240" w:lineRule="auto"/>
              <w:ind w:left="0" w:firstLine="0"/>
              <w:rPr>
                <w:rFonts w:asciiTheme="majorBidi" w:hAnsiTheme="majorBidi" w:cstheme="majorBidi"/>
                <w:sz w:val="16"/>
                <w:szCs w:val="16"/>
              </w:rPr>
            </w:pPr>
            <w:r w:rsidRPr="00DC3CE1">
              <w:rPr>
                <w:rFonts w:asciiTheme="majorBidi" w:hAnsiTheme="majorBidi" w:cstheme="majorBidi"/>
                <w:sz w:val="16"/>
                <w:szCs w:val="16"/>
              </w:rPr>
              <w:t>USA</w:t>
            </w:r>
          </w:p>
        </w:tc>
        <w:tc>
          <w:tcPr>
            <w:tcW w:w="563" w:type="dxa"/>
            <w:vAlign w:val="center"/>
          </w:tcPr>
          <w:p w14:paraId="76438DF5" w14:textId="23E68506" w:rsidR="00456FF8" w:rsidRPr="00DC3CE1" w:rsidRDefault="001438A3" w:rsidP="00700D0E">
            <w:pPr>
              <w:bidi w:val="0"/>
              <w:spacing w:before="0" w:beforeAutospacing="0" w:after="0" w:afterAutospacing="0" w:line="240" w:lineRule="auto"/>
              <w:ind w:left="0" w:firstLine="0"/>
              <w:rPr>
                <w:rFonts w:asciiTheme="majorBidi" w:hAnsiTheme="majorBidi" w:cstheme="majorBidi"/>
                <w:sz w:val="16"/>
                <w:szCs w:val="16"/>
                <w:lang w:bidi="fa-IR"/>
              </w:rPr>
            </w:pPr>
            <w:r>
              <w:rPr>
                <w:rFonts w:asciiTheme="majorBidi" w:hAnsiTheme="majorBidi" w:cstheme="majorBidi"/>
                <w:sz w:val="16"/>
                <w:szCs w:val="16"/>
                <w:lang w:bidi="fa-IR"/>
              </w:rPr>
              <w:t>2016</w:t>
            </w:r>
          </w:p>
        </w:tc>
        <w:tc>
          <w:tcPr>
            <w:tcW w:w="1134" w:type="dxa"/>
            <w:vAlign w:val="center"/>
          </w:tcPr>
          <w:p w14:paraId="18A9F095" w14:textId="77777777" w:rsidR="00456FF8" w:rsidRPr="00DC3CE1" w:rsidRDefault="00456FF8" w:rsidP="00700D0E">
            <w:pPr>
              <w:bidi w:val="0"/>
              <w:spacing w:before="0" w:beforeAutospacing="0" w:after="0" w:afterAutospacing="0" w:line="240" w:lineRule="auto"/>
              <w:ind w:left="0" w:firstLine="0"/>
              <w:rPr>
                <w:rFonts w:asciiTheme="majorBidi" w:hAnsiTheme="majorBidi" w:cstheme="majorBidi"/>
                <w:sz w:val="16"/>
                <w:szCs w:val="16"/>
              </w:rPr>
            </w:pPr>
            <w:r w:rsidRPr="00DC3CE1">
              <w:rPr>
                <w:rFonts w:asciiTheme="majorBidi" w:hAnsiTheme="majorBidi" w:cstheme="majorBidi"/>
                <w:sz w:val="16"/>
                <w:szCs w:val="16"/>
              </w:rPr>
              <w:t>Journal article</w:t>
            </w:r>
          </w:p>
        </w:tc>
        <w:tc>
          <w:tcPr>
            <w:tcW w:w="1003" w:type="dxa"/>
            <w:vAlign w:val="center"/>
          </w:tcPr>
          <w:p w14:paraId="4A7F5247" w14:textId="77777777" w:rsidR="00456FF8" w:rsidRPr="00DC3CE1" w:rsidRDefault="00456FF8" w:rsidP="00700D0E">
            <w:pPr>
              <w:bidi w:val="0"/>
              <w:spacing w:before="0" w:beforeAutospacing="0" w:after="0" w:afterAutospacing="0" w:line="240" w:lineRule="auto"/>
              <w:ind w:left="0" w:firstLine="0"/>
              <w:rPr>
                <w:rFonts w:asciiTheme="majorBidi" w:hAnsiTheme="majorBidi" w:cstheme="majorBidi"/>
                <w:sz w:val="16"/>
                <w:szCs w:val="16"/>
                <w:rtl/>
                <w:lang w:bidi="fa-IR"/>
              </w:rPr>
            </w:pPr>
            <w:r w:rsidRPr="00DC3CE1">
              <w:rPr>
                <w:rFonts w:asciiTheme="majorBidi" w:hAnsiTheme="majorBidi" w:cstheme="majorBidi"/>
                <w:sz w:val="16"/>
                <w:szCs w:val="16"/>
                <w:lang w:bidi="fa-IR"/>
              </w:rPr>
              <w:t>Quantitative</w:t>
            </w:r>
          </w:p>
        </w:tc>
        <w:tc>
          <w:tcPr>
            <w:tcW w:w="810" w:type="dxa"/>
          </w:tcPr>
          <w:p w14:paraId="118458F2" w14:textId="77777777" w:rsidR="00456FF8" w:rsidRPr="00DC3CE1" w:rsidRDefault="00456FF8" w:rsidP="00700D0E">
            <w:pPr>
              <w:bidi w:val="0"/>
              <w:spacing w:before="0" w:beforeAutospacing="0" w:after="0" w:afterAutospacing="0" w:line="240" w:lineRule="auto"/>
              <w:ind w:left="0" w:firstLine="0"/>
              <w:rPr>
                <w:rFonts w:asciiTheme="majorBidi" w:hAnsiTheme="majorBidi" w:cstheme="majorBidi"/>
                <w:sz w:val="16"/>
                <w:szCs w:val="16"/>
                <w:lang w:bidi="fa-IR"/>
              </w:rPr>
            </w:pPr>
            <w:r w:rsidRPr="00DC3CE1">
              <w:rPr>
                <w:rFonts w:asciiTheme="majorBidi" w:hAnsiTheme="majorBidi" w:cstheme="majorBidi"/>
                <w:sz w:val="16"/>
                <w:szCs w:val="16"/>
              </w:rPr>
              <w:t>Nurses</w:t>
            </w:r>
          </w:p>
        </w:tc>
        <w:tc>
          <w:tcPr>
            <w:tcW w:w="1080" w:type="dxa"/>
          </w:tcPr>
          <w:p w14:paraId="1D54E5A7" w14:textId="77777777" w:rsidR="00456FF8" w:rsidRPr="00DC3CE1" w:rsidRDefault="00394518" w:rsidP="00700D0E">
            <w:pPr>
              <w:bidi w:val="0"/>
              <w:spacing w:before="0" w:beforeAutospacing="0" w:after="0" w:afterAutospacing="0" w:line="240" w:lineRule="auto"/>
              <w:ind w:left="0" w:firstLine="0"/>
              <w:rPr>
                <w:rFonts w:asciiTheme="majorBidi" w:hAnsiTheme="majorBidi" w:cstheme="majorBidi"/>
                <w:sz w:val="16"/>
                <w:szCs w:val="16"/>
                <w:lang w:bidi="fa-IR"/>
              </w:rPr>
            </w:pPr>
            <w:r w:rsidRPr="00DC3CE1">
              <w:rPr>
                <w:rFonts w:asciiTheme="majorBidi" w:hAnsiTheme="majorBidi" w:cstheme="majorBidi"/>
                <w:sz w:val="16"/>
                <w:szCs w:val="16"/>
                <w:lang w:bidi="fa-IR"/>
              </w:rPr>
              <w:t>Computer simulator</w:t>
            </w:r>
          </w:p>
        </w:tc>
        <w:tc>
          <w:tcPr>
            <w:tcW w:w="990" w:type="dxa"/>
          </w:tcPr>
          <w:p w14:paraId="5CFAF1D0" w14:textId="77777777" w:rsidR="00456FF8" w:rsidRPr="00DC3CE1" w:rsidRDefault="00951FD9" w:rsidP="00700D0E">
            <w:pPr>
              <w:bidi w:val="0"/>
              <w:spacing w:before="0" w:beforeAutospacing="0" w:after="0" w:afterAutospacing="0" w:line="240" w:lineRule="auto"/>
              <w:ind w:left="0" w:firstLine="0"/>
              <w:rPr>
                <w:rFonts w:asciiTheme="majorBidi" w:hAnsiTheme="majorBidi" w:cstheme="majorBidi"/>
                <w:sz w:val="16"/>
                <w:szCs w:val="16"/>
                <w:lang w:bidi="fa-IR"/>
              </w:rPr>
            </w:pPr>
            <w:r w:rsidRPr="00DC3CE1">
              <w:rPr>
                <w:rFonts w:asciiTheme="majorBidi" w:hAnsiTheme="majorBidi" w:cstheme="majorBidi"/>
                <w:sz w:val="16"/>
                <w:szCs w:val="16"/>
                <w:lang w:bidi="fa-IR"/>
              </w:rPr>
              <w:t>-</w:t>
            </w:r>
          </w:p>
        </w:tc>
        <w:tc>
          <w:tcPr>
            <w:tcW w:w="1220" w:type="dxa"/>
          </w:tcPr>
          <w:p w14:paraId="221B909B" w14:textId="77777777" w:rsidR="00456FF8" w:rsidRPr="00DC3CE1" w:rsidRDefault="00951FD9" w:rsidP="00700D0E">
            <w:pPr>
              <w:bidi w:val="0"/>
              <w:spacing w:before="0" w:beforeAutospacing="0" w:after="0" w:afterAutospacing="0" w:line="240" w:lineRule="auto"/>
              <w:ind w:left="0" w:firstLine="0"/>
              <w:rPr>
                <w:rFonts w:asciiTheme="majorBidi" w:hAnsiTheme="majorBidi" w:cstheme="majorBidi"/>
                <w:sz w:val="16"/>
                <w:szCs w:val="16"/>
                <w:lang w:bidi="fa-IR"/>
              </w:rPr>
            </w:pPr>
            <w:r w:rsidRPr="00DC3CE1">
              <w:rPr>
                <w:rFonts w:asciiTheme="majorBidi" w:hAnsiTheme="majorBidi" w:cstheme="majorBidi"/>
                <w:sz w:val="16"/>
                <w:szCs w:val="16"/>
                <w:lang w:bidi="fa-IR"/>
              </w:rPr>
              <w:t>-</w:t>
            </w:r>
          </w:p>
        </w:tc>
        <w:tc>
          <w:tcPr>
            <w:tcW w:w="1559" w:type="dxa"/>
          </w:tcPr>
          <w:p w14:paraId="16874E32" w14:textId="77777777" w:rsidR="00456FF8" w:rsidRPr="00DC3CE1" w:rsidRDefault="00B71192" w:rsidP="00700D0E">
            <w:pPr>
              <w:bidi w:val="0"/>
              <w:spacing w:before="0" w:beforeAutospacing="0" w:after="0" w:afterAutospacing="0" w:line="240" w:lineRule="auto"/>
              <w:ind w:left="0" w:firstLine="0"/>
              <w:rPr>
                <w:rFonts w:asciiTheme="majorBidi" w:hAnsiTheme="majorBidi" w:cstheme="majorBidi"/>
                <w:sz w:val="16"/>
                <w:szCs w:val="16"/>
                <w:lang w:bidi="fa-IR"/>
              </w:rPr>
            </w:pPr>
            <w:r w:rsidRPr="00DC3CE1">
              <w:rPr>
                <w:rFonts w:asciiTheme="majorBidi" w:hAnsiTheme="majorBidi" w:cstheme="majorBidi"/>
                <w:sz w:val="16"/>
                <w:szCs w:val="16"/>
                <w:lang w:bidi="fa-IR"/>
              </w:rPr>
              <w:t>-</w:t>
            </w:r>
          </w:p>
        </w:tc>
        <w:tc>
          <w:tcPr>
            <w:tcW w:w="1701" w:type="dxa"/>
          </w:tcPr>
          <w:p w14:paraId="5FCF9D5E" w14:textId="77777777" w:rsidR="00456FF8" w:rsidRPr="00DC3CE1" w:rsidRDefault="008D0FEA" w:rsidP="00700D0E">
            <w:pPr>
              <w:bidi w:val="0"/>
              <w:spacing w:before="0" w:beforeAutospacing="0" w:after="0" w:afterAutospacing="0" w:line="240" w:lineRule="auto"/>
              <w:ind w:left="0" w:firstLine="0"/>
              <w:rPr>
                <w:rFonts w:asciiTheme="majorBidi" w:hAnsiTheme="majorBidi" w:cstheme="majorBidi"/>
                <w:sz w:val="16"/>
                <w:szCs w:val="16"/>
                <w:lang w:bidi="fa-IR"/>
              </w:rPr>
            </w:pPr>
            <w:r w:rsidRPr="00DC3CE1">
              <w:rPr>
                <w:rFonts w:asciiTheme="majorBidi" w:hAnsiTheme="majorBidi" w:cstheme="majorBidi"/>
                <w:sz w:val="16"/>
                <w:szCs w:val="16"/>
                <w:lang w:bidi="fa-IR"/>
              </w:rPr>
              <w:t>Assessment of disaster preparedness</w:t>
            </w:r>
          </w:p>
        </w:tc>
        <w:tc>
          <w:tcPr>
            <w:tcW w:w="2552" w:type="dxa"/>
          </w:tcPr>
          <w:p w14:paraId="3AD50ABF" w14:textId="77777777" w:rsidR="00456FF8" w:rsidRPr="00DC3CE1" w:rsidRDefault="00CF666C" w:rsidP="00700D0E">
            <w:pPr>
              <w:bidi w:val="0"/>
              <w:spacing w:before="0" w:beforeAutospacing="0" w:after="0" w:afterAutospacing="0" w:line="240" w:lineRule="auto"/>
              <w:ind w:left="0" w:firstLine="0"/>
              <w:rPr>
                <w:rFonts w:asciiTheme="majorBidi" w:hAnsiTheme="majorBidi" w:cstheme="majorBidi"/>
                <w:sz w:val="16"/>
                <w:szCs w:val="16"/>
                <w:lang w:bidi="fa-IR"/>
              </w:rPr>
            </w:pPr>
            <w:r w:rsidRPr="00DC3CE1">
              <w:rPr>
                <w:rFonts w:asciiTheme="majorBidi" w:hAnsiTheme="majorBidi" w:cstheme="majorBidi"/>
                <w:sz w:val="16"/>
                <w:szCs w:val="16"/>
                <w:lang w:bidi="fa-IR"/>
              </w:rPr>
              <w:t>-</w:t>
            </w:r>
          </w:p>
        </w:tc>
      </w:tr>
      <w:tr w:rsidR="00DC3CE1" w:rsidRPr="00DC3CE1" w14:paraId="1408B4B4" w14:textId="77777777" w:rsidTr="00D342D0">
        <w:trPr>
          <w:trHeight w:val="265"/>
          <w:jc w:val="center"/>
        </w:trPr>
        <w:tc>
          <w:tcPr>
            <w:tcW w:w="404" w:type="dxa"/>
            <w:vAlign w:val="center"/>
          </w:tcPr>
          <w:p w14:paraId="0FD1DC9C" w14:textId="4D2A0BC8" w:rsidR="00456FF8" w:rsidRPr="00DC3CE1" w:rsidRDefault="006B0E62" w:rsidP="00700D0E">
            <w:pPr>
              <w:bidi w:val="0"/>
              <w:spacing w:before="0" w:beforeAutospacing="0" w:after="0" w:afterAutospacing="0" w:line="240" w:lineRule="auto"/>
              <w:ind w:left="0" w:firstLine="0"/>
              <w:rPr>
                <w:rFonts w:asciiTheme="majorBidi" w:hAnsiTheme="majorBidi" w:cstheme="majorBidi"/>
                <w:sz w:val="16"/>
                <w:szCs w:val="16"/>
              </w:rPr>
            </w:pPr>
            <w:r>
              <w:rPr>
                <w:rFonts w:asciiTheme="majorBidi" w:hAnsiTheme="majorBidi" w:cstheme="majorBidi"/>
                <w:sz w:val="16"/>
                <w:szCs w:val="16"/>
              </w:rPr>
              <w:lastRenderedPageBreak/>
              <w:t>24</w:t>
            </w:r>
          </w:p>
        </w:tc>
        <w:tc>
          <w:tcPr>
            <w:tcW w:w="851" w:type="dxa"/>
            <w:vAlign w:val="center"/>
          </w:tcPr>
          <w:p w14:paraId="0109009A" w14:textId="77777777" w:rsidR="00456FF8" w:rsidRPr="00DC3CE1" w:rsidRDefault="00456FF8" w:rsidP="00700D0E">
            <w:pPr>
              <w:bidi w:val="0"/>
              <w:spacing w:before="0" w:beforeAutospacing="0" w:after="0" w:afterAutospacing="0" w:line="240" w:lineRule="auto"/>
              <w:ind w:left="0" w:firstLine="0"/>
              <w:rPr>
                <w:rFonts w:asciiTheme="majorBidi" w:hAnsiTheme="majorBidi" w:cstheme="majorBidi"/>
                <w:sz w:val="16"/>
                <w:szCs w:val="16"/>
              </w:rPr>
            </w:pPr>
            <w:r w:rsidRPr="00DC3CE1">
              <w:rPr>
                <w:rFonts w:asciiTheme="majorBidi" w:hAnsiTheme="majorBidi" w:cstheme="majorBidi"/>
                <w:sz w:val="16"/>
                <w:szCs w:val="16"/>
              </w:rPr>
              <w:t xml:space="preserve">LeFlore et.  al. </w:t>
            </w:r>
            <w:r w:rsidRPr="00DC3CE1">
              <w:rPr>
                <w:rFonts w:asciiTheme="majorBidi" w:hAnsiTheme="majorBidi" w:cstheme="majorBidi"/>
                <w:sz w:val="16"/>
                <w:szCs w:val="16"/>
              </w:rPr>
              <w:fldChar w:fldCharType="begin"/>
            </w:r>
            <w:r w:rsidRPr="00DC3CE1">
              <w:rPr>
                <w:rFonts w:asciiTheme="majorBidi" w:hAnsiTheme="majorBidi" w:cstheme="majorBidi"/>
                <w:sz w:val="16"/>
                <w:szCs w:val="16"/>
              </w:rPr>
              <w:instrText xml:space="preserve"> ADDIN EN.CITE &lt;EndNote&gt;&lt;Cite&gt;&lt;Author&gt;LeFlore&lt;/Author&gt;&lt;Year&gt;2008&lt;/Year&gt;&lt;RecNum&gt;932&lt;/RecNum&gt;&lt;DisplayText&gt;(73)&lt;/DisplayText&gt;&lt;record&gt;&lt;rec-number&gt;932&lt;/rec-number&gt;&lt;foreign-keys&gt;&lt;key app="EN" db-id="we0zppea3ersx5erfsopza0v25r5d2wp0z0r" timestamp="1679993574"&gt;932&lt;/key&gt;&lt;/foreign-keys&gt;&lt;ref-type name="Journal Article"&gt;17&lt;/ref-type&gt;&lt;contributors&gt;&lt;authors&gt;&lt;author&gt;LeFlore, J. L.&lt;/author&gt;&lt;author&gt;Anderson, M.&lt;/author&gt;&lt;/authors&gt;&lt;/contributors&gt;&lt;titles&gt;&lt;title&gt;Effectiveness of 2 methods to teach and evaluate new content to neonatal transport personnel using high-fidelity simulation&lt;/title&gt;&lt;secondary-title&gt;Journal of Perinatal &amp;amp; Neonatal Nursing&lt;/secondary-title&gt;&lt;/titles&gt;&lt;periodical&gt;&lt;full-title&gt;Journal of Perinatal &amp;amp; Neonatal Nursing&lt;/full-title&gt;&lt;/periodical&gt;&lt;pages&gt;319-328&lt;/pages&gt;&lt;volume&gt;22&lt;/volume&gt;&lt;number&gt;4&lt;/number&gt;&lt;keywords&gt;&lt;keyword&gt;Intensive Care, Neonatal -- Education Simulations Transportation of Patients -- Education Transportation of Patients -- In Infancy and Childhood Adult Attitude of Health Personnel -- Evaluation Coefficient Alpha Colleges and Universities Convenience Sam&lt;/keyword&gt;&lt;/keywords&gt;&lt;dates&gt;&lt;year&gt;2008&lt;/year&gt;&lt;/dates&gt;&lt;pub-location&gt;The University of Texas at Arlington School of Nursing, Arlington.&lt;/pub-location&gt;&lt;urls&gt;&lt;related-urls&gt;&lt;url&gt;https://search.ebscohost.com/login.aspx?direct=true&amp;amp;AuthType=sso&amp;amp;db=ccm&amp;amp;AN=105575931&amp;amp;site=ehost-live&amp;amp;scope=site&amp;amp;custid=s8499730&lt;/url&gt;&lt;/related-urls&gt;&lt;/urls&gt;&lt;electronic-resource-num&gt;10.1097/01.jpn.0000341364.60693.70&lt;/electronic-resource-num&gt;&lt;/record&gt;&lt;/Cite&gt;&lt;/EndNote&gt;</w:instrText>
            </w:r>
            <w:r w:rsidRPr="00DC3CE1">
              <w:rPr>
                <w:rFonts w:asciiTheme="majorBidi" w:hAnsiTheme="majorBidi" w:cstheme="majorBidi"/>
                <w:sz w:val="16"/>
                <w:szCs w:val="16"/>
              </w:rPr>
              <w:fldChar w:fldCharType="separate"/>
            </w:r>
            <w:r w:rsidR="006B2FC1" w:rsidRPr="00DC3CE1">
              <w:rPr>
                <w:rFonts w:asciiTheme="majorBidi" w:hAnsiTheme="majorBidi" w:cstheme="majorBidi"/>
                <w:noProof/>
                <w:sz w:val="16"/>
                <w:szCs w:val="16"/>
              </w:rPr>
              <w:t>(55</w:t>
            </w:r>
            <w:r w:rsidRPr="00DC3CE1">
              <w:rPr>
                <w:rFonts w:asciiTheme="majorBidi" w:hAnsiTheme="majorBidi" w:cstheme="majorBidi"/>
                <w:noProof/>
                <w:sz w:val="16"/>
                <w:szCs w:val="16"/>
              </w:rPr>
              <w:t>)</w:t>
            </w:r>
            <w:r w:rsidRPr="00DC3CE1">
              <w:rPr>
                <w:rFonts w:asciiTheme="majorBidi" w:hAnsiTheme="majorBidi" w:cstheme="majorBidi"/>
                <w:sz w:val="16"/>
                <w:szCs w:val="16"/>
              </w:rPr>
              <w:fldChar w:fldCharType="end"/>
            </w:r>
          </w:p>
        </w:tc>
        <w:tc>
          <w:tcPr>
            <w:tcW w:w="1575" w:type="dxa"/>
            <w:vAlign w:val="center"/>
          </w:tcPr>
          <w:p w14:paraId="5168C2B3" w14:textId="77777777" w:rsidR="00456FF8" w:rsidRPr="00DC3CE1" w:rsidRDefault="00456FF8" w:rsidP="00700D0E">
            <w:pPr>
              <w:bidi w:val="0"/>
              <w:spacing w:before="0" w:beforeAutospacing="0" w:after="0" w:afterAutospacing="0" w:line="240" w:lineRule="auto"/>
              <w:ind w:left="0" w:firstLine="0"/>
              <w:rPr>
                <w:rFonts w:asciiTheme="majorBidi" w:hAnsiTheme="majorBidi" w:cstheme="majorBidi"/>
                <w:sz w:val="16"/>
                <w:szCs w:val="16"/>
              </w:rPr>
            </w:pPr>
            <w:r w:rsidRPr="00DC3CE1">
              <w:rPr>
                <w:rFonts w:asciiTheme="majorBidi" w:hAnsiTheme="majorBidi" w:cstheme="majorBidi"/>
                <w:sz w:val="16"/>
                <w:szCs w:val="16"/>
              </w:rPr>
              <w:t>Effectiveness of 2 Methods to Teach and Evaluate New Content to Neonatal Transport Personnel Using High-Fidelity Simulation</w:t>
            </w:r>
          </w:p>
        </w:tc>
        <w:tc>
          <w:tcPr>
            <w:tcW w:w="855" w:type="dxa"/>
            <w:vAlign w:val="center"/>
          </w:tcPr>
          <w:p w14:paraId="3B02340E" w14:textId="77777777" w:rsidR="00456FF8" w:rsidRPr="00DC3CE1" w:rsidRDefault="00456FF8" w:rsidP="00700D0E">
            <w:pPr>
              <w:bidi w:val="0"/>
              <w:spacing w:before="0" w:beforeAutospacing="0" w:after="0" w:afterAutospacing="0" w:line="240" w:lineRule="auto"/>
              <w:ind w:left="0" w:firstLine="0"/>
              <w:rPr>
                <w:rFonts w:asciiTheme="majorBidi" w:hAnsiTheme="majorBidi" w:cstheme="majorBidi"/>
                <w:sz w:val="16"/>
                <w:szCs w:val="16"/>
              </w:rPr>
            </w:pPr>
            <w:r w:rsidRPr="00DC3CE1">
              <w:rPr>
                <w:rFonts w:asciiTheme="majorBidi" w:hAnsiTheme="majorBidi" w:cstheme="majorBidi"/>
                <w:sz w:val="16"/>
                <w:szCs w:val="16"/>
              </w:rPr>
              <w:t>USA</w:t>
            </w:r>
          </w:p>
        </w:tc>
        <w:tc>
          <w:tcPr>
            <w:tcW w:w="563" w:type="dxa"/>
            <w:vAlign w:val="center"/>
          </w:tcPr>
          <w:p w14:paraId="5E93D905" w14:textId="6C46A353" w:rsidR="00456FF8" w:rsidRPr="00DC3CE1" w:rsidRDefault="001438A3" w:rsidP="00700D0E">
            <w:pPr>
              <w:bidi w:val="0"/>
              <w:spacing w:before="0" w:beforeAutospacing="0" w:after="0" w:afterAutospacing="0" w:line="240" w:lineRule="auto"/>
              <w:ind w:left="0" w:firstLine="0"/>
              <w:rPr>
                <w:rFonts w:asciiTheme="majorBidi" w:hAnsiTheme="majorBidi" w:cstheme="majorBidi"/>
                <w:sz w:val="16"/>
                <w:szCs w:val="16"/>
                <w:lang w:bidi="fa-IR"/>
              </w:rPr>
            </w:pPr>
            <w:r>
              <w:rPr>
                <w:rFonts w:asciiTheme="majorBidi" w:hAnsiTheme="majorBidi" w:cstheme="majorBidi"/>
                <w:sz w:val="16"/>
                <w:szCs w:val="16"/>
                <w:lang w:bidi="fa-IR"/>
              </w:rPr>
              <w:t>2008</w:t>
            </w:r>
          </w:p>
        </w:tc>
        <w:tc>
          <w:tcPr>
            <w:tcW w:w="1134" w:type="dxa"/>
            <w:vAlign w:val="center"/>
          </w:tcPr>
          <w:p w14:paraId="68F99025" w14:textId="77777777" w:rsidR="00456FF8" w:rsidRPr="00DC3CE1" w:rsidRDefault="00456FF8" w:rsidP="00700D0E">
            <w:pPr>
              <w:bidi w:val="0"/>
              <w:spacing w:before="0" w:beforeAutospacing="0" w:after="0" w:afterAutospacing="0" w:line="240" w:lineRule="auto"/>
              <w:ind w:left="0" w:firstLine="0"/>
              <w:rPr>
                <w:rFonts w:asciiTheme="majorBidi" w:hAnsiTheme="majorBidi" w:cstheme="majorBidi"/>
                <w:sz w:val="16"/>
                <w:szCs w:val="16"/>
              </w:rPr>
            </w:pPr>
            <w:r w:rsidRPr="00DC3CE1">
              <w:rPr>
                <w:rFonts w:asciiTheme="majorBidi" w:hAnsiTheme="majorBidi" w:cstheme="majorBidi"/>
                <w:sz w:val="16"/>
                <w:szCs w:val="16"/>
              </w:rPr>
              <w:t>Journal article</w:t>
            </w:r>
          </w:p>
        </w:tc>
        <w:tc>
          <w:tcPr>
            <w:tcW w:w="1003" w:type="dxa"/>
            <w:vAlign w:val="center"/>
          </w:tcPr>
          <w:p w14:paraId="491BDAE5" w14:textId="77777777" w:rsidR="00456FF8" w:rsidRPr="00DC3CE1" w:rsidRDefault="00456FF8" w:rsidP="00700D0E">
            <w:pPr>
              <w:bidi w:val="0"/>
              <w:spacing w:before="0" w:beforeAutospacing="0" w:after="0" w:afterAutospacing="0" w:line="240" w:lineRule="auto"/>
              <w:ind w:left="0" w:firstLine="0"/>
              <w:rPr>
                <w:rFonts w:asciiTheme="majorBidi" w:hAnsiTheme="majorBidi" w:cstheme="majorBidi"/>
                <w:sz w:val="16"/>
                <w:szCs w:val="16"/>
                <w:rtl/>
                <w:lang w:bidi="fa-IR"/>
              </w:rPr>
            </w:pPr>
            <w:r w:rsidRPr="00DC3CE1">
              <w:rPr>
                <w:rFonts w:asciiTheme="majorBidi" w:hAnsiTheme="majorBidi" w:cstheme="majorBidi"/>
                <w:sz w:val="16"/>
                <w:szCs w:val="16"/>
                <w:lang w:bidi="fa-IR"/>
              </w:rPr>
              <w:t>Quantitative</w:t>
            </w:r>
          </w:p>
        </w:tc>
        <w:tc>
          <w:tcPr>
            <w:tcW w:w="810" w:type="dxa"/>
          </w:tcPr>
          <w:p w14:paraId="4CA95BE8" w14:textId="77777777" w:rsidR="00456FF8" w:rsidRPr="00DC3CE1" w:rsidRDefault="00456FF8" w:rsidP="00700D0E">
            <w:pPr>
              <w:bidi w:val="0"/>
              <w:spacing w:before="0" w:beforeAutospacing="0" w:after="0" w:afterAutospacing="0" w:line="240" w:lineRule="auto"/>
              <w:ind w:left="0" w:firstLine="0"/>
              <w:rPr>
                <w:rFonts w:asciiTheme="majorBidi" w:hAnsiTheme="majorBidi" w:cstheme="majorBidi"/>
                <w:sz w:val="16"/>
                <w:szCs w:val="16"/>
                <w:lang w:val="en-IN" w:bidi="fa-IR"/>
              </w:rPr>
            </w:pPr>
            <w:r w:rsidRPr="00DC3CE1">
              <w:rPr>
                <w:rFonts w:asciiTheme="majorBidi" w:hAnsiTheme="majorBidi" w:cstheme="majorBidi"/>
                <w:sz w:val="16"/>
                <w:szCs w:val="16"/>
                <w:lang w:val="en-IN" w:bidi="fa-IR"/>
              </w:rPr>
              <w:t>Nurses,</w:t>
            </w:r>
          </w:p>
          <w:p w14:paraId="1837AF85" w14:textId="77777777" w:rsidR="00456FF8" w:rsidRPr="00DC3CE1" w:rsidRDefault="00456FF8" w:rsidP="00700D0E">
            <w:pPr>
              <w:bidi w:val="0"/>
              <w:spacing w:before="0" w:beforeAutospacing="0" w:after="0" w:afterAutospacing="0" w:line="240" w:lineRule="auto"/>
              <w:ind w:left="0" w:firstLine="0"/>
              <w:rPr>
                <w:rFonts w:asciiTheme="majorBidi" w:hAnsiTheme="majorBidi" w:cstheme="majorBidi"/>
                <w:sz w:val="16"/>
                <w:szCs w:val="16"/>
                <w:lang w:val="en-IN" w:bidi="fa-IR"/>
              </w:rPr>
            </w:pPr>
            <w:r w:rsidRPr="00DC3CE1">
              <w:rPr>
                <w:rFonts w:asciiTheme="majorBidi" w:hAnsiTheme="majorBidi" w:cstheme="majorBidi"/>
                <w:sz w:val="16"/>
                <w:szCs w:val="16"/>
                <w:lang w:val="en-IN" w:bidi="fa-IR"/>
              </w:rPr>
              <w:t>Respiratory therapists</w:t>
            </w:r>
          </w:p>
          <w:p w14:paraId="2B554BCC" w14:textId="77777777" w:rsidR="00456FF8" w:rsidRPr="00DC3CE1" w:rsidRDefault="00456FF8" w:rsidP="00700D0E">
            <w:pPr>
              <w:bidi w:val="0"/>
              <w:spacing w:before="0" w:beforeAutospacing="0" w:after="0" w:afterAutospacing="0" w:line="240" w:lineRule="auto"/>
              <w:ind w:left="0" w:firstLine="0"/>
              <w:rPr>
                <w:rFonts w:asciiTheme="majorBidi" w:hAnsiTheme="majorBidi" w:cstheme="majorBidi"/>
                <w:sz w:val="16"/>
                <w:szCs w:val="16"/>
                <w:lang w:val="en-IN" w:bidi="fa-IR"/>
              </w:rPr>
            </w:pPr>
            <w:r w:rsidRPr="00DC3CE1">
              <w:rPr>
                <w:rFonts w:asciiTheme="majorBidi" w:hAnsiTheme="majorBidi" w:cstheme="majorBidi"/>
                <w:sz w:val="16"/>
                <w:szCs w:val="16"/>
                <w:lang w:val="en-IN" w:bidi="fa-IR"/>
              </w:rPr>
              <w:t>Emergency medical technicians, Paramedics</w:t>
            </w:r>
          </w:p>
        </w:tc>
        <w:tc>
          <w:tcPr>
            <w:tcW w:w="1080" w:type="dxa"/>
          </w:tcPr>
          <w:p w14:paraId="024999B8" w14:textId="77777777" w:rsidR="00456FF8" w:rsidRPr="00DC3CE1" w:rsidRDefault="00394518" w:rsidP="00700D0E">
            <w:pPr>
              <w:bidi w:val="0"/>
              <w:spacing w:before="0" w:beforeAutospacing="0" w:after="0" w:afterAutospacing="0" w:line="240" w:lineRule="auto"/>
              <w:ind w:left="0" w:firstLine="0"/>
              <w:rPr>
                <w:rFonts w:asciiTheme="majorBidi" w:hAnsiTheme="majorBidi" w:cstheme="majorBidi"/>
                <w:sz w:val="16"/>
                <w:szCs w:val="16"/>
                <w:lang w:bidi="fa-IR"/>
              </w:rPr>
            </w:pPr>
            <w:r w:rsidRPr="00DC3CE1">
              <w:rPr>
                <w:rFonts w:asciiTheme="majorBidi" w:hAnsiTheme="majorBidi" w:cstheme="majorBidi"/>
                <w:sz w:val="16"/>
                <w:szCs w:val="16"/>
                <w:lang w:bidi="fa-IR"/>
              </w:rPr>
              <w:t>scenario</w:t>
            </w:r>
          </w:p>
        </w:tc>
        <w:tc>
          <w:tcPr>
            <w:tcW w:w="990" w:type="dxa"/>
          </w:tcPr>
          <w:p w14:paraId="5C9ADBB1" w14:textId="77777777" w:rsidR="00456FF8" w:rsidRPr="00DC3CE1" w:rsidRDefault="00951FD9" w:rsidP="00700D0E">
            <w:pPr>
              <w:bidi w:val="0"/>
              <w:spacing w:before="0" w:beforeAutospacing="0" w:after="0" w:afterAutospacing="0" w:line="240" w:lineRule="auto"/>
              <w:ind w:left="0" w:firstLine="0"/>
              <w:rPr>
                <w:rFonts w:asciiTheme="majorBidi" w:hAnsiTheme="majorBidi" w:cstheme="majorBidi"/>
                <w:sz w:val="16"/>
                <w:szCs w:val="16"/>
                <w:lang w:bidi="fa-IR"/>
              </w:rPr>
            </w:pPr>
            <w:r w:rsidRPr="00DC3CE1">
              <w:rPr>
                <w:rFonts w:asciiTheme="majorBidi" w:hAnsiTheme="majorBidi" w:cstheme="majorBidi"/>
                <w:sz w:val="16"/>
                <w:szCs w:val="16"/>
                <w:lang w:bidi="fa-IR"/>
              </w:rPr>
              <w:t>-</w:t>
            </w:r>
          </w:p>
        </w:tc>
        <w:tc>
          <w:tcPr>
            <w:tcW w:w="1220" w:type="dxa"/>
          </w:tcPr>
          <w:p w14:paraId="3BEB09D1" w14:textId="77777777" w:rsidR="00456FF8" w:rsidRPr="00DC3CE1" w:rsidRDefault="00951FD9" w:rsidP="00700D0E">
            <w:pPr>
              <w:bidi w:val="0"/>
              <w:spacing w:before="0" w:beforeAutospacing="0" w:after="0" w:afterAutospacing="0" w:line="240" w:lineRule="auto"/>
              <w:ind w:left="0" w:firstLine="0"/>
              <w:rPr>
                <w:rFonts w:asciiTheme="majorBidi" w:hAnsiTheme="majorBidi" w:cstheme="majorBidi"/>
                <w:sz w:val="16"/>
                <w:szCs w:val="16"/>
                <w:lang w:bidi="fa-IR"/>
              </w:rPr>
            </w:pPr>
            <w:r w:rsidRPr="00DC3CE1">
              <w:rPr>
                <w:rFonts w:asciiTheme="majorBidi" w:hAnsiTheme="majorBidi" w:cstheme="majorBidi"/>
                <w:sz w:val="16"/>
                <w:szCs w:val="16"/>
                <w:lang w:bidi="fa-IR"/>
              </w:rPr>
              <w:t>-</w:t>
            </w:r>
          </w:p>
        </w:tc>
        <w:tc>
          <w:tcPr>
            <w:tcW w:w="1559" w:type="dxa"/>
          </w:tcPr>
          <w:p w14:paraId="42E472B7" w14:textId="77777777" w:rsidR="00456FF8" w:rsidRPr="00DC3CE1" w:rsidRDefault="00B71192" w:rsidP="00700D0E">
            <w:pPr>
              <w:bidi w:val="0"/>
              <w:spacing w:before="0" w:beforeAutospacing="0" w:after="0" w:afterAutospacing="0" w:line="240" w:lineRule="auto"/>
              <w:ind w:left="0" w:firstLine="0"/>
              <w:rPr>
                <w:rFonts w:asciiTheme="majorBidi" w:hAnsiTheme="majorBidi" w:cstheme="majorBidi"/>
                <w:sz w:val="16"/>
                <w:szCs w:val="16"/>
                <w:lang w:bidi="fa-IR"/>
              </w:rPr>
            </w:pPr>
            <w:r w:rsidRPr="00DC3CE1">
              <w:rPr>
                <w:rFonts w:asciiTheme="majorBidi" w:hAnsiTheme="majorBidi" w:cstheme="majorBidi"/>
                <w:sz w:val="16"/>
                <w:szCs w:val="16"/>
                <w:lang w:bidi="fa-IR"/>
              </w:rPr>
              <w:t>Participants' satisfaction</w:t>
            </w:r>
          </w:p>
        </w:tc>
        <w:tc>
          <w:tcPr>
            <w:tcW w:w="1701" w:type="dxa"/>
          </w:tcPr>
          <w:p w14:paraId="51119D83" w14:textId="77777777" w:rsidR="00456FF8" w:rsidRPr="00DC3CE1" w:rsidRDefault="008D0FEA" w:rsidP="00700D0E">
            <w:pPr>
              <w:bidi w:val="0"/>
              <w:spacing w:before="0" w:beforeAutospacing="0" w:after="0" w:afterAutospacing="0" w:line="240" w:lineRule="auto"/>
              <w:ind w:left="0" w:firstLine="0"/>
              <w:rPr>
                <w:rFonts w:asciiTheme="majorBidi" w:hAnsiTheme="majorBidi" w:cstheme="majorBidi"/>
                <w:sz w:val="16"/>
                <w:szCs w:val="16"/>
                <w:lang w:bidi="fa-IR"/>
              </w:rPr>
            </w:pPr>
            <w:r w:rsidRPr="00DC3CE1">
              <w:rPr>
                <w:rFonts w:asciiTheme="majorBidi" w:hAnsiTheme="majorBidi" w:cstheme="majorBidi"/>
                <w:sz w:val="16"/>
                <w:szCs w:val="16"/>
                <w:lang w:bidi="fa-IR"/>
              </w:rPr>
              <w:t>Competency assessment</w:t>
            </w:r>
          </w:p>
        </w:tc>
        <w:tc>
          <w:tcPr>
            <w:tcW w:w="2552" w:type="dxa"/>
          </w:tcPr>
          <w:p w14:paraId="2BD48BEC" w14:textId="77777777" w:rsidR="00456FF8" w:rsidRPr="00DC3CE1" w:rsidRDefault="00CF666C" w:rsidP="00700D0E">
            <w:pPr>
              <w:bidi w:val="0"/>
              <w:spacing w:before="0" w:beforeAutospacing="0" w:after="0" w:afterAutospacing="0" w:line="240" w:lineRule="auto"/>
              <w:ind w:left="0" w:firstLine="0"/>
              <w:rPr>
                <w:rFonts w:asciiTheme="majorBidi" w:hAnsiTheme="majorBidi" w:cstheme="majorBidi"/>
                <w:sz w:val="16"/>
                <w:szCs w:val="16"/>
                <w:lang w:bidi="fa-IR"/>
              </w:rPr>
            </w:pPr>
            <w:r w:rsidRPr="00DC3CE1">
              <w:rPr>
                <w:rFonts w:asciiTheme="majorBidi" w:hAnsiTheme="majorBidi" w:cstheme="majorBidi"/>
                <w:sz w:val="16"/>
                <w:szCs w:val="16"/>
                <w:lang w:bidi="fa-IR"/>
              </w:rPr>
              <w:t>High-fidelity simulation is more effective for training and assessment</w:t>
            </w:r>
          </w:p>
        </w:tc>
      </w:tr>
      <w:tr w:rsidR="00DC3CE1" w:rsidRPr="00DC3CE1" w14:paraId="57D69EA4" w14:textId="77777777" w:rsidTr="00D342D0">
        <w:trPr>
          <w:trHeight w:val="265"/>
          <w:jc w:val="center"/>
        </w:trPr>
        <w:tc>
          <w:tcPr>
            <w:tcW w:w="404" w:type="dxa"/>
            <w:vAlign w:val="center"/>
          </w:tcPr>
          <w:p w14:paraId="2D091A4F" w14:textId="3107E3D8" w:rsidR="00456FF8" w:rsidRPr="00DC3CE1" w:rsidRDefault="006B0E62" w:rsidP="00700D0E">
            <w:pPr>
              <w:bidi w:val="0"/>
              <w:spacing w:before="0" w:beforeAutospacing="0" w:after="0" w:afterAutospacing="0" w:line="240" w:lineRule="auto"/>
              <w:ind w:left="0" w:firstLine="0"/>
              <w:rPr>
                <w:rFonts w:asciiTheme="majorBidi" w:hAnsiTheme="majorBidi" w:cstheme="majorBidi"/>
                <w:sz w:val="16"/>
                <w:szCs w:val="16"/>
              </w:rPr>
            </w:pPr>
            <w:r>
              <w:rPr>
                <w:rFonts w:asciiTheme="majorBidi" w:hAnsiTheme="majorBidi" w:cstheme="majorBidi"/>
                <w:sz w:val="16"/>
                <w:szCs w:val="16"/>
              </w:rPr>
              <w:t>25</w:t>
            </w:r>
          </w:p>
        </w:tc>
        <w:tc>
          <w:tcPr>
            <w:tcW w:w="851" w:type="dxa"/>
            <w:vAlign w:val="center"/>
          </w:tcPr>
          <w:p w14:paraId="51431606" w14:textId="77777777" w:rsidR="00456FF8" w:rsidRPr="00DC3CE1" w:rsidRDefault="00456FF8" w:rsidP="00B17E02">
            <w:pPr>
              <w:bidi w:val="0"/>
              <w:spacing w:before="0" w:beforeAutospacing="0" w:after="0" w:afterAutospacing="0" w:line="240" w:lineRule="auto"/>
              <w:ind w:left="0" w:firstLine="0"/>
              <w:rPr>
                <w:rFonts w:asciiTheme="majorBidi" w:hAnsiTheme="majorBidi" w:cstheme="majorBidi"/>
                <w:sz w:val="16"/>
                <w:szCs w:val="16"/>
              </w:rPr>
            </w:pPr>
            <w:r w:rsidRPr="00DC3CE1">
              <w:rPr>
                <w:rFonts w:asciiTheme="majorBidi" w:hAnsiTheme="majorBidi" w:cstheme="majorBidi"/>
                <w:sz w:val="16"/>
                <w:szCs w:val="16"/>
              </w:rPr>
              <w:t xml:space="preserve">Grand </w:t>
            </w:r>
            <w:proofErr w:type="spellStart"/>
            <w:r w:rsidRPr="00DC3CE1">
              <w:rPr>
                <w:rFonts w:asciiTheme="majorBidi" w:hAnsiTheme="majorBidi" w:cstheme="majorBidi"/>
                <w:sz w:val="16"/>
                <w:szCs w:val="16"/>
              </w:rPr>
              <w:t>et</w:t>
            </w:r>
            <w:proofErr w:type="spellEnd"/>
            <w:r w:rsidRPr="00DC3CE1">
              <w:rPr>
                <w:rFonts w:asciiTheme="majorBidi" w:hAnsiTheme="majorBidi" w:cstheme="majorBidi"/>
                <w:sz w:val="16"/>
                <w:szCs w:val="16"/>
              </w:rPr>
              <w:t xml:space="preserve">. al. </w:t>
            </w:r>
            <w:r w:rsidRPr="00DC3CE1">
              <w:rPr>
                <w:rFonts w:asciiTheme="majorBidi" w:hAnsiTheme="majorBidi" w:cstheme="majorBidi"/>
                <w:sz w:val="16"/>
                <w:szCs w:val="16"/>
              </w:rPr>
              <w:fldChar w:fldCharType="begin"/>
            </w:r>
            <w:r w:rsidRPr="00DC3CE1">
              <w:rPr>
                <w:rFonts w:asciiTheme="majorBidi" w:hAnsiTheme="majorBidi" w:cstheme="majorBidi"/>
                <w:sz w:val="16"/>
                <w:szCs w:val="16"/>
              </w:rPr>
              <w:instrText xml:space="preserve"> ADDIN EN.CITE &lt;EndNote&gt;&lt;Cite&gt;&lt;Author&gt;Grand&lt;/Author&gt;&lt;Year&gt;2013&lt;/Year&gt;&lt;RecNum&gt;1238&lt;/RecNum&gt;&lt;DisplayText&gt;(74)&lt;/DisplayText&gt;&lt;record&gt;&lt;rec-number&gt;1238&lt;/rec-number&gt;&lt;foreign-keys&gt;&lt;key app="EN" db-id="we0zppea3ersx5erfsopza0v25r5d2wp0z0r" timestamp="1679993574"&gt;1238&lt;/key&gt;&lt;/foreign-keys&gt;&lt;ref-type name="Journal Article"&gt;17&lt;/ref-type&gt;&lt;contributors&gt;&lt;authors&gt;&lt;author&gt;Grand, J. A.&lt;/author&gt;&lt;author&gt;Pearce, M.&lt;/author&gt;&lt;author&gt;Rench, T. A.&lt;/author&gt;&lt;author&gt;Chao, G. T.&lt;/author&gt;&lt;author&gt;Fernandez, R.&lt;/author&gt;&lt;author&gt;Kozlowski, S. W.&lt;/author&gt;&lt;/authors&gt;&lt;/contributors&gt;&lt;titles&gt;&lt;title&gt;Going DEEP: guidelines for building simulation-based team assessments&lt;/title&gt;&lt;secondary-title&gt;BMJ Quality &amp;amp; Safety&lt;/secondary-title&gt;&lt;/titles&gt;&lt;periodical&gt;&lt;full-title&gt;BMJ Quality &amp;amp; Safety&lt;/full-title&gt;&lt;/periodical&gt;&lt;pages&gt;436-448&lt;/pages&gt;&lt;volume&gt;22&lt;/volume&gt;&lt;number&gt;5&lt;/number&gt;&lt;dates&gt;&lt;year&gt;2013&lt;/year&gt;&lt;/dates&gt;&lt;pub-location&gt;Grand, James A. College of Health Professions, The University of Akron, Akron, OH 44325, USA. jgrand@uakron.edu&lt;/pub-location&gt;&lt;urls&gt;&lt;related-urls&gt;&lt;url&gt;https://ovidsp.ovid.com/ovidweb.cgi?T=JS&amp;amp;CSC=Y&amp;amp;NEWS=N&amp;amp;PAGE=fulltext&amp;amp;D=med10&amp;amp;AN=23355693&lt;/url&gt;&lt;/related-urls&gt;&lt;/urls&gt;&lt;/record&gt;&lt;/Cite&gt;&lt;/EndNote&gt;</w:instrText>
            </w:r>
            <w:r w:rsidRPr="00DC3CE1">
              <w:rPr>
                <w:rFonts w:asciiTheme="majorBidi" w:hAnsiTheme="majorBidi" w:cstheme="majorBidi"/>
                <w:sz w:val="16"/>
                <w:szCs w:val="16"/>
              </w:rPr>
              <w:fldChar w:fldCharType="separate"/>
            </w:r>
            <w:r w:rsidRPr="00DC3CE1">
              <w:rPr>
                <w:rFonts w:asciiTheme="majorBidi" w:hAnsiTheme="majorBidi" w:cstheme="majorBidi"/>
                <w:noProof/>
                <w:sz w:val="16"/>
                <w:szCs w:val="16"/>
              </w:rPr>
              <w:t>(</w:t>
            </w:r>
            <w:r w:rsidR="00B17E02" w:rsidRPr="00DC3CE1">
              <w:rPr>
                <w:rFonts w:asciiTheme="majorBidi" w:hAnsiTheme="majorBidi" w:cstheme="majorBidi"/>
                <w:noProof/>
                <w:sz w:val="16"/>
                <w:szCs w:val="16"/>
              </w:rPr>
              <w:t>21</w:t>
            </w:r>
            <w:r w:rsidRPr="00DC3CE1">
              <w:rPr>
                <w:rFonts w:asciiTheme="majorBidi" w:hAnsiTheme="majorBidi" w:cstheme="majorBidi"/>
                <w:noProof/>
                <w:sz w:val="16"/>
                <w:szCs w:val="16"/>
              </w:rPr>
              <w:t>)</w:t>
            </w:r>
            <w:r w:rsidRPr="00DC3CE1">
              <w:rPr>
                <w:rFonts w:asciiTheme="majorBidi" w:hAnsiTheme="majorBidi" w:cstheme="majorBidi"/>
                <w:sz w:val="16"/>
                <w:szCs w:val="16"/>
              </w:rPr>
              <w:fldChar w:fldCharType="end"/>
            </w:r>
          </w:p>
        </w:tc>
        <w:tc>
          <w:tcPr>
            <w:tcW w:w="1575" w:type="dxa"/>
            <w:vAlign w:val="center"/>
          </w:tcPr>
          <w:p w14:paraId="15B0CF68" w14:textId="77777777" w:rsidR="00456FF8" w:rsidRPr="00DC3CE1" w:rsidRDefault="00456FF8" w:rsidP="00700D0E">
            <w:pPr>
              <w:bidi w:val="0"/>
              <w:spacing w:before="0" w:beforeAutospacing="0" w:after="0" w:afterAutospacing="0" w:line="240" w:lineRule="auto"/>
              <w:ind w:left="0" w:firstLine="0"/>
              <w:rPr>
                <w:rFonts w:asciiTheme="majorBidi" w:hAnsiTheme="majorBidi" w:cstheme="majorBidi"/>
                <w:sz w:val="16"/>
                <w:szCs w:val="16"/>
              </w:rPr>
            </w:pPr>
            <w:r w:rsidRPr="00DC3CE1">
              <w:rPr>
                <w:rFonts w:asciiTheme="majorBidi" w:hAnsiTheme="majorBidi" w:cstheme="majorBidi"/>
                <w:sz w:val="16"/>
                <w:szCs w:val="16"/>
              </w:rPr>
              <w:t>Going DEEP: guidelines for building simulation-based team assessments</w:t>
            </w:r>
          </w:p>
        </w:tc>
        <w:tc>
          <w:tcPr>
            <w:tcW w:w="855" w:type="dxa"/>
            <w:vAlign w:val="center"/>
          </w:tcPr>
          <w:p w14:paraId="3B11797C" w14:textId="77777777" w:rsidR="00456FF8" w:rsidRPr="00DC3CE1" w:rsidRDefault="00456FF8" w:rsidP="00700D0E">
            <w:pPr>
              <w:bidi w:val="0"/>
              <w:spacing w:before="0" w:beforeAutospacing="0" w:after="0" w:afterAutospacing="0" w:line="240" w:lineRule="auto"/>
              <w:ind w:left="0" w:firstLine="0"/>
              <w:rPr>
                <w:rFonts w:asciiTheme="majorBidi" w:hAnsiTheme="majorBidi" w:cstheme="majorBidi"/>
                <w:sz w:val="16"/>
                <w:szCs w:val="16"/>
              </w:rPr>
            </w:pPr>
            <w:r w:rsidRPr="00DC3CE1">
              <w:rPr>
                <w:rFonts w:asciiTheme="majorBidi" w:hAnsiTheme="majorBidi" w:cstheme="majorBidi"/>
                <w:sz w:val="16"/>
                <w:szCs w:val="16"/>
              </w:rPr>
              <w:t>USA</w:t>
            </w:r>
          </w:p>
        </w:tc>
        <w:tc>
          <w:tcPr>
            <w:tcW w:w="563" w:type="dxa"/>
            <w:vAlign w:val="center"/>
          </w:tcPr>
          <w:p w14:paraId="286E666F" w14:textId="38512BE2" w:rsidR="00456FF8" w:rsidRPr="00DC3CE1" w:rsidRDefault="001438A3" w:rsidP="00700D0E">
            <w:pPr>
              <w:bidi w:val="0"/>
              <w:spacing w:before="0" w:beforeAutospacing="0" w:after="0" w:afterAutospacing="0" w:line="240" w:lineRule="auto"/>
              <w:ind w:left="0" w:firstLine="0"/>
              <w:rPr>
                <w:rFonts w:asciiTheme="majorBidi" w:hAnsiTheme="majorBidi" w:cstheme="majorBidi"/>
                <w:sz w:val="16"/>
                <w:szCs w:val="16"/>
                <w:lang w:bidi="fa-IR"/>
              </w:rPr>
            </w:pPr>
            <w:r>
              <w:rPr>
                <w:rFonts w:asciiTheme="majorBidi" w:hAnsiTheme="majorBidi" w:cstheme="majorBidi"/>
                <w:sz w:val="16"/>
                <w:szCs w:val="16"/>
                <w:lang w:bidi="fa-IR"/>
              </w:rPr>
              <w:t>2015</w:t>
            </w:r>
          </w:p>
        </w:tc>
        <w:tc>
          <w:tcPr>
            <w:tcW w:w="1134" w:type="dxa"/>
            <w:vAlign w:val="center"/>
          </w:tcPr>
          <w:p w14:paraId="2E5C88BE" w14:textId="77777777" w:rsidR="00456FF8" w:rsidRPr="00DC3CE1" w:rsidRDefault="00456FF8" w:rsidP="00700D0E">
            <w:pPr>
              <w:bidi w:val="0"/>
              <w:spacing w:before="0" w:beforeAutospacing="0" w:after="0" w:afterAutospacing="0" w:line="240" w:lineRule="auto"/>
              <w:ind w:left="0" w:firstLine="0"/>
              <w:rPr>
                <w:rFonts w:asciiTheme="majorBidi" w:hAnsiTheme="majorBidi" w:cstheme="majorBidi"/>
                <w:sz w:val="16"/>
                <w:szCs w:val="16"/>
              </w:rPr>
            </w:pPr>
            <w:r w:rsidRPr="00DC3CE1">
              <w:rPr>
                <w:rFonts w:asciiTheme="majorBidi" w:hAnsiTheme="majorBidi" w:cstheme="majorBidi"/>
                <w:sz w:val="16"/>
                <w:szCs w:val="16"/>
              </w:rPr>
              <w:t>Journal article</w:t>
            </w:r>
          </w:p>
        </w:tc>
        <w:tc>
          <w:tcPr>
            <w:tcW w:w="1003" w:type="dxa"/>
            <w:vAlign w:val="center"/>
          </w:tcPr>
          <w:p w14:paraId="2EF6A163" w14:textId="77777777" w:rsidR="00456FF8" w:rsidRPr="00DC3CE1" w:rsidRDefault="00456FF8" w:rsidP="00700D0E">
            <w:pPr>
              <w:bidi w:val="0"/>
              <w:spacing w:before="0" w:beforeAutospacing="0" w:after="0" w:afterAutospacing="0" w:line="240" w:lineRule="auto"/>
              <w:ind w:left="0" w:firstLine="0"/>
              <w:rPr>
                <w:rFonts w:asciiTheme="majorBidi" w:hAnsiTheme="majorBidi" w:cstheme="majorBidi"/>
                <w:sz w:val="16"/>
                <w:szCs w:val="16"/>
                <w:rtl/>
              </w:rPr>
            </w:pPr>
            <w:r w:rsidRPr="00DC3CE1">
              <w:rPr>
                <w:rFonts w:asciiTheme="majorBidi" w:hAnsiTheme="majorBidi" w:cstheme="majorBidi"/>
                <w:sz w:val="16"/>
                <w:szCs w:val="16"/>
              </w:rPr>
              <w:t>Qualitative</w:t>
            </w:r>
          </w:p>
        </w:tc>
        <w:tc>
          <w:tcPr>
            <w:tcW w:w="810" w:type="dxa"/>
          </w:tcPr>
          <w:p w14:paraId="469A2DED" w14:textId="77777777" w:rsidR="00456FF8" w:rsidRPr="00DC3CE1" w:rsidRDefault="00456FF8" w:rsidP="00700D0E">
            <w:pPr>
              <w:bidi w:val="0"/>
              <w:spacing w:before="0" w:beforeAutospacing="0" w:after="0" w:afterAutospacing="0" w:line="240" w:lineRule="auto"/>
              <w:ind w:left="0" w:firstLine="0"/>
              <w:rPr>
                <w:rFonts w:asciiTheme="majorBidi" w:hAnsiTheme="majorBidi" w:cstheme="majorBidi"/>
                <w:sz w:val="16"/>
                <w:szCs w:val="16"/>
              </w:rPr>
            </w:pPr>
            <w:r w:rsidRPr="00DC3CE1">
              <w:rPr>
                <w:rFonts w:asciiTheme="majorBidi" w:hAnsiTheme="majorBidi" w:cstheme="majorBidi"/>
                <w:sz w:val="16"/>
                <w:szCs w:val="16"/>
              </w:rPr>
              <w:t>-</w:t>
            </w:r>
          </w:p>
        </w:tc>
        <w:tc>
          <w:tcPr>
            <w:tcW w:w="1080" w:type="dxa"/>
          </w:tcPr>
          <w:p w14:paraId="23E0CA92" w14:textId="77777777" w:rsidR="00456FF8" w:rsidRPr="00DC3CE1" w:rsidRDefault="00456FF8" w:rsidP="00700D0E">
            <w:pPr>
              <w:bidi w:val="0"/>
              <w:spacing w:before="0" w:beforeAutospacing="0" w:after="0" w:afterAutospacing="0" w:line="240" w:lineRule="auto"/>
              <w:ind w:left="0" w:firstLine="0"/>
              <w:rPr>
                <w:rFonts w:asciiTheme="majorBidi" w:hAnsiTheme="majorBidi" w:cstheme="majorBidi"/>
                <w:sz w:val="16"/>
                <w:szCs w:val="16"/>
              </w:rPr>
            </w:pPr>
          </w:p>
        </w:tc>
        <w:tc>
          <w:tcPr>
            <w:tcW w:w="990" w:type="dxa"/>
          </w:tcPr>
          <w:p w14:paraId="01C804FB" w14:textId="77777777" w:rsidR="00456FF8" w:rsidRPr="00DC3CE1" w:rsidRDefault="00951FD9" w:rsidP="00700D0E">
            <w:pPr>
              <w:bidi w:val="0"/>
              <w:spacing w:before="0" w:beforeAutospacing="0" w:after="0" w:afterAutospacing="0" w:line="240" w:lineRule="auto"/>
              <w:ind w:left="0" w:firstLine="0"/>
              <w:rPr>
                <w:rFonts w:asciiTheme="majorBidi" w:hAnsiTheme="majorBidi" w:cstheme="majorBidi"/>
                <w:sz w:val="16"/>
                <w:szCs w:val="16"/>
              </w:rPr>
            </w:pPr>
            <w:r w:rsidRPr="00DC3CE1">
              <w:rPr>
                <w:rFonts w:asciiTheme="majorBidi" w:hAnsiTheme="majorBidi" w:cstheme="majorBidi"/>
                <w:sz w:val="16"/>
                <w:szCs w:val="16"/>
              </w:rPr>
              <w:t>-</w:t>
            </w:r>
          </w:p>
        </w:tc>
        <w:tc>
          <w:tcPr>
            <w:tcW w:w="1220" w:type="dxa"/>
          </w:tcPr>
          <w:p w14:paraId="7173BEAA" w14:textId="77777777" w:rsidR="00456FF8" w:rsidRPr="00DC3CE1" w:rsidRDefault="00951FD9" w:rsidP="00700D0E">
            <w:pPr>
              <w:bidi w:val="0"/>
              <w:spacing w:before="0" w:beforeAutospacing="0" w:after="0" w:afterAutospacing="0" w:line="240" w:lineRule="auto"/>
              <w:ind w:left="0" w:firstLine="0"/>
              <w:rPr>
                <w:rFonts w:asciiTheme="majorBidi" w:hAnsiTheme="majorBidi" w:cstheme="majorBidi"/>
                <w:sz w:val="16"/>
                <w:szCs w:val="16"/>
              </w:rPr>
            </w:pPr>
            <w:r w:rsidRPr="00DC3CE1">
              <w:rPr>
                <w:rFonts w:asciiTheme="majorBidi" w:hAnsiTheme="majorBidi" w:cstheme="majorBidi"/>
                <w:sz w:val="16"/>
                <w:szCs w:val="16"/>
              </w:rPr>
              <w:t>-</w:t>
            </w:r>
          </w:p>
        </w:tc>
        <w:tc>
          <w:tcPr>
            <w:tcW w:w="1559" w:type="dxa"/>
          </w:tcPr>
          <w:p w14:paraId="0066636B" w14:textId="77777777" w:rsidR="00456FF8" w:rsidRPr="00DC3CE1" w:rsidRDefault="00B71192" w:rsidP="00700D0E">
            <w:pPr>
              <w:bidi w:val="0"/>
              <w:spacing w:before="0" w:beforeAutospacing="0" w:after="0" w:afterAutospacing="0" w:line="240" w:lineRule="auto"/>
              <w:ind w:left="0" w:firstLine="0"/>
              <w:rPr>
                <w:rFonts w:asciiTheme="majorBidi" w:hAnsiTheme="majorBidi" w:cstheme="majorBidi"/>
                <w:sz w:val="16"/>
                <w:szCs w:val="16"/>
              </w:rPr>
            </w:pPr>
            <w:r w:rsidRPr="00DC3CE1">
              <w:rPr>
                <w:rFonts w:asciiTheme="majorBidi" w:hAnsiTheme="majorBidi" w:cstheme="majorBidi"/>
                <w:sz w:val="16"/>
                <w:szCs w:val="16"/>
              </w:rPr>
              <w:t>-</w:t>
            </w:r>
          </w:p>
        </w:tc>
        <w:tc>
          <w:tcPr>
            <w:tcW w:w="1701" w:type="dxa"/>
          </w:tcPr>
          <w:p w14:paraId="7300BA63" w14:textId="77777777" w:rsidR="00456FF8" w:rsidRPr="00DC3CE1" w:rsidRDefault="008D0FEA" w:rsidP="00700D0E">
            <w:pPr>
              <w:bidi w:val="0"/>
              <w:spacing w:before="0" w:beforeAutospacing="0" w:after="0" w:afterAutospacing="0" w:line="240" w:lineRule="auto"/>
              <w:ind w:left="0" w:firstLine="0"/>
              <w:rPr>
                <w:rFonts w:asciiTheme="majorBidi" w:hAnsiTheme="majorBidi" w:cstheme="majorBidi"/>
                <w:sz w:val="16"/>
                <w:szCs w:val="16"/>
              </w:rPr>
            </w:pPr>
            <w:r w:rsidRPr="00DC3CE1">
              <w:rPr>
                <w:rFonts w:asciiTheme="majorBidi" w:hAnsiTheme="majorBidi" w:cstheme="majorBidi"/>
                <w:sz w:val="16"/>
                <w:szCs w:val="16"/>
              </w:rPr>
              <w:t>Assessment of teamwork</w:t>
            </w:r>
          </w:p>
        </w:tc>
        <w:tc>
          <w:tcPr>
            <w:tcW w:w="2552" w:type="dxa"/>
          </w:tcPr>
          <w:p w14:paraId="7DFB62D8" w14:textId="77777777" w:rsidR="00CF666C" w:rsidRPr="00DC3CE1" w:rsidRDefault="00CF666C" w:rsidP="00700D0E">
            <w:pPr>
              <w:bidi w:val="0"/>
              <w:spacing w:before="0" w:beforeAutospacing="0" w:after="0" w:afterAutospacing="0" w:line="240" w:lineRule="auto"/>
              <w:ind w:left="0" w:firstLine="0"/>
              <w:rPr>
                <w:rFonts w:asciiTheme="majorBidi" w:hAnsiTheme="majorBidi" w:cstheme="majorBidi"/>
                <w:b/>
                <w:bCs/>
                <w:sz w:val="16"/>
                <w:szCs w:val="16"/>
              </w:rPr>
            </w:pPr>
            <w:r w:rsidRPr="00DC3CE1">
              <w:rPr>
                <w:rFonts w:asciiTheme="majorBidi" w:hAnsiTheme="majorBidi" w:cstheme="majorBidi"/>
                <w:sz w:val="16"/>
                <w:szCs w:val="16"/>
              </w:rPr>
              <w:t>Team performance and team performance constructs/variables should be defined.</w:t>
            </w:r>
            <w:r w:rsidRPr="00DC3CE1">
              <w:rPr>
                <w:rFonts w:asciiTheme="majorBidi" w:hAnsiTheme="majorBidi" w:cstheme="majorBidi"/>
                <w:b/>
                <w:bCs/>
                <w:sz w:val="16"/>
                <w:szCs w:val="16"/>
              </w:rPr>
              <w:t> </w:t>
            </w:r>
            <w:r w:rsidRPr="00DC3CE1">
              <w:rPr>
                <w:rFonts w:asciiTheme="majorBidi" w:hAnsiTheme="majorBidi" w:cstheme="majorBidi"/>
                <w:sz w:val="16"/>
                <w:szCs w:val="16"/>
              </w:rPr>
              <w:t>Performance should be distinguished from process.</w:t>
            </w:r>
            <w:r w:rsidRPr="00DC3CE1">
              <w:rPr>
                <w:rFonts w:asciiTheme="majorBidi" w:hAnsiTheme="majorBidi" w:cstheme="majorBidi"/>
                <w:b/>
                <w:bCs/>
                <w:sz w:val="16"/>
                <w:szCs w:val="16"/>
              </w:rPr>
              <w:t> </w:t>
            </w:r>
            <w:r w:rsidRPr="00DC3CE1">
              <w:rPr>
                <w:rFonts w:asciiTheme="majorBidi" w:hAnsiTheme="majorBidi" w:cstheme="majorBidi"/>
                <w:sz w:val="16"/>
                <w:szCs w:val="16"/>
              </w:rPr>
              <w:t>An action that affects the joint interactions, awareness, or immediate activities of team members should be considered a team process.</w:t>
            </w:r>
            <w:r w:rsidRPr="00DC3CE1">
              <w:rPr>
                <w:rFonts w:asciiTheme="majorBidi" w:hAnsiTheme="majorBidi" w:cstheme="majorBidi"/>
                <w:b/>
                <w:bCs/>
                <w:sz w:val="16"/>
                <w:szCs w:val="16"/>
              </w:rPr>
              <w:t> </w:t>
            </w:r>
            <w:r w:rsidRPr="00DC3CE1">
              <w:rPr>
                <w:rFonts w:asciiTheme="majorBidi" w:hAnsiTheme="majorBidi" w:cstheme="majorBidi"/>
                <w:sz w:val="16"/>
                <w:szCs w:val="16"/>
              </w:rPr>
              <w:t>The performance evaluation items should be clear.</w:t>
            </w:r>
            <w:r w:rsidRPr="00DC3CE1">
              <w:rPr>
                <w:rFonts w:asciiTheme="majorBidi" w:hAnsiTheme="majorBidi" w:cstheme="majorBidi"/>
                <w:b/>
                <w:bCs/>
                <w:sz w:val="16"/>
                <w:szCs w:val="16"/>
              </w:rPr>
              <w:t> </w:t>
            </w:r>
            <w:r w:rsidRPr="00DC3CE1">
              <w:rPr>
                <w:rFonts w:asciiTheme="majorBidi" w:hAnsiTheme="majorBidi" w:cstheme="majorBidi"/>
                <w:sz w:val="16"/>
                <w:szCs w:val="16"/>
              </w:rPr>
              <w:t>The minimum passing score must be specified.</w:t>
            </w:r>
            <w:r w:rsidRPr="00DC3CE1">
              <w:rPr>
                <w:rFonts w:asciiTheme="majorBidi" w:hAnsiTheme="majorBidi" w:cstheme="majorBidi"/>
                <w:b/>
                <w:bCs/>
                <w:sz w:val="16"/>
                <w:szCs w:val="16"/>
              </w:rPr>
              <w:t> </w:t>
            </w:r>
            <w:r w:rsidRPr="00DC3CE1">
              <w:rPr>
                <w:rFonts w:asciiTheme="majorBidi" w:hAnsiTheme="majorBidi" w:cstheme="majorBidi"/>
                <w:sz w:val="16"/>
                <w:szCs w:val="16"/>
              </w:rPr>
              <w:t>The designed tools should be shared with the experts, feedback should be solicited and applied.</w:t>
            </w:r>
            <w:r w:rsidRPr="00DC3CE1">
              <w:rPr>
                <w:rFonts w:asciiTheme="majorBidi" w:hAnsiTheme="majorBidi" w:cstheme="majorBidi"/>
                <w:b/>
                <w:bCs/>
                <w:sz w:val="16"/>
                <w:szCs w:val="16"/>
              </w:rPr>
              <w:t> </w:t>
            </w:r>
            <w:r w:rsidRPr="00DC3CE1">
              <w:rPr>
                <w:rFonts w:asciiTheme="majorBidi" w:hAnsiTheme="majorBidi" w:cstheme="majorBidi"/>
                <w:sz w:val="16"/>
                <w:szCs w:val="16"/>
              </w:rPr>
              <w:t>The validity of the tool must be determined.</w:t>
            </w:r>
          </w:p>
          <w:p w14:paraId="300C02DD" w14:textId="77777777" w:rsidR="00456FF8" w:rsidRPr="00DC3CE1" w:rsidRDefault="00456FF8" w:rsidP="00700D0E">
            <w:pPr>
              <w:bidi w:val="0"/>
              <w:spacing w:before="0" w:beforeAutospacing="0" w:after="0" w:afterAutospacing="0" w:line="240" w:lineRule="auto"/>
              <w:ind w:left="0" w:firstLine="0"/>
              <w:rPr>
                <w:rFonts w:asciiTheme="majorBidi" w:hAnsiTheme="majorBidi" w:cstheme="majorBidi"/>
                <w:sz w:val="16"/>
                <w:szCs w:val="16"/>
              </w:rPr>
            </w:pPr>
          </w:p>
        </w:tc>
      </w:tr>
      <w:tr w:rsidR="00DC3CE1" w:rsidRPr="00DC3CE1" w14:paraId="6B9ADC5B" w14:textId="77777777" w:rsidTr="00D342D0">
        <w:trPr>
          <w:trHeight w:val="265"/>
          <w:jc w:val="center"/>
        </w:trPr>
        <w:tc>
          <w:tcPr>
            <w:tcW w:w="404" w:type="dxa"/>
            <w:vAlign w:val="center"/>
          </w:tcPr>
          <w:p w14:paraId="5F90E8EC" w14:textId="50E81418" w:rsidR="00456FF8" w:rsidRPr="00DC3CE1" w:rsidRDefault="006B0E62" w:rsidP="00700D0E">
            <w:pPr>
              <w:bidi w:val="0"/>
              <w:spacing w:before="0" w:beforeAutospacing="0" w:after="0" w:afterAutospacing="0" w:line="240" w:lineRule="auto"/>
              <w:ind w:left="0" w:firstLine="0"/>
              <w:rPr>
                <w:rFonts w:asciiTheme="majorBidi" w:hAnsiTheme="majorBidi" w:cstheme="majorBidi"/>
                <w:sz w:val="16"/>
                <w:szCs w:val="16"/>
              </w:rPr>
            </w:pPr>
            <w:r>
              <w:rPr>
                <w:rFonts w:asciiTheme="majorBidi" w:hAnsiTheme="majorBidi" w:cstheme="majorBidi"/>
                <w:sz w:val="16"/>
                <w:szCs w:val="16"/>
              </w:rPr>
              <w:t>26</w:t>
            </w:r>
          </w:p>
        </w:tc>
        <w:tc>
          <w:tcPr>
            <w:tcW w:w="851" w:type="dxa"/>
            <w:vAlign w:val="center"/>
          </w:tcPr>
          <w:p w14:paraId="55447C6D" w14:textId="77777777" w:rsidR="00456FF8" w:rsidRPr="00DC3CE1" w:rsidRDefault="00456FF8" w:rsidP="00F16ECF">
            <w:pPr>
              <w:bidi w:val="0"/>
              <w:spacing w:before="0" w:beforeAutospacing="0" w:after="0" w:afterAutospacing="0" w:line="240" w:lineRule="auto"/>
              <w:ind w:left="0" w:firstLine="0"/>
              <w:rPr>
                <w:rFonts w:asciiTheme="majorBidi" w:hAnsiTheme="majorBidi" w:cstheme="majorBidi"/>
                <w:sz w:val="16"/>
                <w:szCs w:val="16"/>
              </w:rPr>
            </w:pPr>
            <w:r w:rsidRPr="00DC3CE1">
              <w:rPr>
                <w:rFonts w:asciiTheme="majorBidi" w:hAnsiTheme="majorBidi" w:cstheme="majorBidi"/>
                <w:sz w:val="16"/>
                <w:szCs w:val="16"/>
              </w:rPr>
              <w:t>Hall</w:t>
            </w:r>
            <w:r w:rsidRPr="00DC3CE1">
              <w:rPr>
                <w:rFonts w:asciiTheme="majorBidi" w:hAnsiTheme="majorBidi" w:cstheme="majorBidi"/>
                <w:sz w:val="16"/>
                <w:szCs w:val="16"/>
                <w:rtl/>
              </w:rPr>
              <w:t xml:space="preserve"> </w:t>
            </w:r>
            <w:r w:rsidRPr="00DC3CE1">
              <w:rPr>
                <w:rFonts w:asciiTheme="majorBidi" w:hAnsiTheme="majorBidi" w:cstheme="majorBidi"/>
                <w:sz w:val="16"/>
                <w:szCs w:val="16"/>
              </w:rPr>
              <w:t xml:space="preserve">  et. al. </w:t>
            </w:r>
            <w:r w:rsidRPr="00DC3CE1">
              <w:rPr>
                <w:rFonts w:asciiTheme="majorBidi" w:hAnsiTheme="majorBidi" w:cstheme="majorBidi"/>
                <w:sz w:val="16"/>
                <w:szCs w:val="16"/>
              </w:rPr>
              <w:fldChar w:fldCharType="begin">
                <w:fldData xml:space="preserve">PEVuZE5vdGU+PENpdGU+PEF1dGhvcj5IYWxsPC9BdXRob3I+PFllYXI+MjAyMDwvWWVhcj48UmVj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</w:fldData>
              </w:fldChar>
            </w:r>
            <w:r w:rsidRPr="00DC3CE1">
              <w:rPr>
                <w:rFonts w:asciiTheme="majorBidi" w:hAnsiTheme="majorBidi" w:cstheme="majorBidi"/>
                <w:sz w:val="16"/>
                <w:szCs w:val="16"/>
              </w:rPr>
              <w:instrText xml:space="preserve"> ADDIN EN.CITE </w:instrText>
            </w:r>
            <w:r w:rsidRPr="00DC3CE1">
              <w:rPr>
                <w:rFonts w:asciiTheme="majorBidi" w:hAnsiTheme="majorBidi" w:cstheme="majorBidi"/>
                <w:sz w:val="16"/>
                <w:szCs w:val="16"/>
              </w:rPr>
              <w:fldChar w:fldCharType="begin">
                <w:fldData xml:space="preserve">PEVuZE5vdGU+PENpdGU+PEF1dGhvcj5IYWxsPC9BdXRob3I+PFllYXI+MjAyMDwvWWVhcj48UmVj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</w:fldData>
              </w:fldChar>
            </w:r>
            <w:r w:rsidRPr="00DC3CE1">
              <w:rPr>
                <w:rFonts w:asciiTheme="majorBidi" w:hAnsiTheme="majorBidi" w:cstheme="majorBidi"/>
                <w:sz w:val="16"/>
                <w:szCs w:val="16"/>
              </w:rPr>
              <w:instrText xml:space="preserve"> ADDIN EN.CITE.DATA </w:instrText>
            </w:r>
            <w:r w:rsidRPr="00DC3CE1">
              <w:rPr>
                <w:rFonts w:asciiTheme="majorBidi" w:hAnsiTheme="majorBidi" w:cstheme="majorBidi"/>
                <w:sz w:val="16"/>
                <w:szCs w:val="16"/>
              </w:rPr>
            </w:r>
            <w:r w:rsidRPr="00DC3CE1">
              <w:rPr>
                <w:rFonts w:asciiTheme="majorBidi" w:hAnsiTheme="majorBidi" w:cstheme="majorBidi"/>
                <w:sz w:val="16"/>
                <w:szCs w:val="16"/>
              </w:rPr>
              <w:fldChar w:fldCharType="end"/>
            </w:r>
            <w:r w:rsidRPr="00DC3CE1">
              <w:rPr>
                <w:rFonts w:asciiTheme="majorBidi" w:hAnsiTheme="majorBidi" w:cstheme="majorBidi"/>
                <w:sz w:val="16"/>
                <w:szCs w:val="16"/>
              </w:rPr>
            </w:r>
            <w:r w:rsidRPr="00DC3CE1">
              <w:rPr>
                <w:rFonts w:asciiTheme="majorBidi" w:hAnsiTheme="majorBidi" w:cstheme="majorBidi"/>
                <w:sz w:val="16"/>
                <w:szCs w:val="16"/>
              </w:rPr>
              <w:fldChar w:fldCharType="separate"/>
            </w:r>
            <w:r w:rsidR="00F16ECF" w:rsidRPr="00DC3CE1">
              <w:rPr>
                <w:rFonts w:asciiTheme="majorBidi" w:hAnsiTheme="majorBidi" w:cstheme="majorBidi"/>
                <w:noProof/>
                <w:sz w:val="16"/>
                <w:szCs w:val="16"/>
              </w:rPr>
              <w:t>(54)</w:t>
            </w:r>
            <w:r w:rsidRPr="00DC3CE1">
              <w:rPr>
                <w:rFonts w:asciiTheme="majorBidi" w:hAnsiTheme="majorBidi" w:cstheme="majorBidi"/>
                <w:sz w:val="16"/>
                <w:szCs w:val="16"/>
              </w:rPr>
              <w:fldChar w:fldCharType="end"/>
            </w:r>
          </w:p>
        </w:tc>
        <w:tc>
          <w:tcPr>
            <w:tcW w:w="1575" w:type="dxa"/>
            <w:vAlign w:val="center"/>
          </w:tcPr>
          <w:p w14:paraId="3F664182" w14:textId="77777777" w:rsidR="00456FF8" w:rsidRPr="00DC3CE1" w:rsidRDefault="00456FF8" w:rsidP="00700D0E">
            <w:pPr>
              <w:autoSpaceDE w:val="0"/>
              <w:autoSpaceDN w:val="0"/>
              <w:bidi w:val="0"/>
              <w:adjustRightInd w:val="0"/>
              <w:spacing w:before="0" w:beforeAutospacing="0" w:after="0" w:afterAutospacing="0" w:line="240" w:lineRule="auto"/>
              <w:ind w:left="0" w:firstLine="0"/>
              <w:rPr>
                <w:rFonts w:asciiTheme="majorBidi" w:hAnsiTheme="majorBidi" w:cstheme="majorBidi"/>
                <w:sz w:val="16"/>
                <w:szCs w:val="16"/>
              </w:rPr>
            </w:pPr>
            <w:r w:rsidRPr="00DC3CE1">
              <w:rPr>
                <w:rFonts w:asciiTheme="majorBidi" w:hAnsiTheme="majorBidi" w:cstheme="majorBidi"/>
                <w:sz w:val="16"/>
                <w:szCs w:val="16"/>
              </w:rPr>
              <w:t>Harnessing the power of simulation for assessment: Consensus recommendations for the use of simulation-based assessment in emergency medicine</w:t>
            </w:r>
          </w:p>
          <w:p w14:paraId="50EBDEE2" w14:textId="77777777" w:rsidR="00456FF8" w:rsidRPr="00DC3CE1" w:rsidRDefault="00456FF8" w:rsidP="00700D0E">
            <w:pPr>
              <w:bidi w:val="0"/>
              <w:spacing w:before="0" w:beforeAutospacing="0" w:after="0" w:afterAutospacing="0" w:line="240" w:lineRule="auto"/>
              <w:ind w:left="0" w:firstLine="0"/>
              <w:rPr>
                <w:rFonts w:asciiTheme="majorBidi" w:hAnsiTheme="majorBidi" w:cstheme="majorBidi"/>
                <w:sz w:val="16"/>
                <w:szCs w:val="16"/>
              </w:rPr>
            </w:pPr>
          </w:p>
        </w:tc>
        <w:tc>
          <w:tcPr>
            <w:tcW w:w="855" w:type="dxa"/>
            <w:vAlign w:val="center"/>
          </w:tcPr>
          <w:p w14:paraId="03D268F6" w14:textId="77777777" w:rsidR="00456FF8" w:rsidRPr="00DC3CE1" w:rsidRDefault="00456FF8" w:rsidP="00700D0E">
            <w:pPr>
              <w:bidi w:val="0"/>
              <w:spacing w:before="0" w:beforeAutospacing="0" w:after="0" w:afterAutospacing="0" w:line="240" w:lineRule="auto"/>
              <w:ind w:left="0" w:firstLine="0"/>
              <w:rPr>
                <w:rFonts w:asciiTheme="majorBidi" w:hAnsiTheme="majorBidi" w:cstheme="majorBidi"/>
                <w:sz w:val="16"/>
                <w:szCs w:val="16"/>
              </w:rPr>
            </w:pPr>
            <w:r w:rsidRPr="00DC3CE1">
              <w:rPr>
                <w:rFonts w:asciiTheme="majorBidi" w:hAnsiTheme="majorBidi" w:cstheme="majorBidi"/>
                <w:sz w:val="16"/>
                <w:szCs w:val="16"/>
              </w:rPr>
              <w:t>Canada</w:t>
            </w:r>
          </w:p>
        </w:tc>
        <w:tc>
          <w:tcPr>
            <w:tcW w:w="563" w:type="dxa"/>
            <w:vAlign w:val="center"/>
          </w:tcPr>
          <w:p w14:paraId="3A114536" w14:textId="7836D60D" w:rsidR="00456FF8" w:rsidRPr="00DC3CE1" w:rsidRDefault="001438A3" w:rsidP="00700D0E">
            <w:pPr>
              <w:bidi w:val="0"/>
              <w:spacing w:before="0" w:beforeAutospacing="0" w:after="0" w:afterAutospacing="0" w:line="240" w:lineRule="auto"/>
              <w:ind w:left="0" w:firstLine="0"/>
              <w:rPr>
                <w:rFonts w:asciiTheme="majorBidi" w:hAnsiTheme="majorBidi" w:cstheme="majorBidi"/>
                <w:sz w:val="16"/>
                <w:szCs w:val="16"/>
                <w:lang w:bidi="fa-IR"/>
              </w:rPr>
            </w:pPr>
            <w:r>
              <w:rPr>
                <w:rFonts w:asciiTheme="majorBidi" w:hAnsiTheme="majorBidi" w:cstheme="majorBidi"/>
                <w:sz w:val="16"/>
                <w:szCs w:val="16"/>
                <w:lang w:bidi="fa-IR"/>
              </w:rPr>
              <w:t>2020</w:t>
            </w:r>
          </w:p>
        </w:tc>
        <w:tc>
          <w:tcPr>
            <w:tcW w:w="1134" w:type="dxa"/>
            <w:vAlign w:val="center"/>
          </w:tcPr>
          <w:p w14:paraId="43990A06" w14:textId="77777777" w:rsidR="00456FF8" w:rsidRPr="00DC3CE1" w:rsidRDefault="00456FF8" w:rsidP="00700D0E">
            <w:pPr>
              <w:bidi w:val="0"/>
              <w:spacing w:before="0" w:beforeAutospacing="0" w:after="0" w:afterAutospacing="0" w:line="240" w:lineRule="auto"/>
              <w:ind w:left="0" w:firstLine="0"/>
              <w:rPr>
                <w:rFonts w:asciiTheme="majorBidi" w:hAnsiTheme="majorBidi" w:cstheme="majorBidi"/>
                <w:sz w:val="16"/>
                <w:szCs w:val="16"/>
              </w:rPr>
            </w:pPr>
            <w:r w:rsidRPr="00DC3CE1">
              <w:rPr>
                <w:rFonts w:asciiTheme="majorBidi" w:hAnsiTheme="majorBidi" w:cstheme="majorBidi"/>
                <w:sz w:val="16"/>
                <w:szCs w:val="16"/>
              </w:rPr>
              <w:t>Journal article</w:t>
            </w:r>
          </w:p>
        </w:tc>
        <w:tc>
          <w:tcPr>
            <w:tcW w:w="1003" w:type="dxa"/>
            <w:vAlign w:val="center"/>
          </w:tcPr>
          <w:p w14:paraId="6122671D" w14:textId="77777777" w:rsidR="00456FF8" w:rsidRPr="00DC3CE1" w:rsidRDefault="00456FF8" w:rsidP="00700D0E">
            <w:pPr>
              <w:bidi w:val="0"/>
              <w:spacing w:before="0" w:beforeAutospacing="0" w:after="0" w:afterAutospacing="0" w:line="240" w:lineRule="auto"/>
              <w:ind w:left="0" w:firstLine="0"/>
              <w:rPr>
                <w:rFonts w:asciiTheme="majorBidi" w:hAnsiTheme="majorBidi" w:cstheme="majorBidi"/>
                <w:sz w:val="16"/>
                <w:szCs w:val="16"/>
                <w:rtl/>
              </w:rPr>
            </w:pPr>
            <w:r w:rsidRPr="00DC3CE1">
              <w:rPr>
                <w:rFonts w:asciiTheme="majorBidi" w:hAnsiTheme="majorBidi" w:cstheme="majorBidi"/>
                <w:sz w:val="16"/>
                <w:szCs w:val="16"/>
              </w:rPr>
              <w:t>Qualitative</w:t>
            </w:r>
          </w:p>
        </w:tc>
        <w:tc>
          <w:tcPr>
            <w:tcW w:w="810" w:type="dxa"/>
          </w:tcPr>
          <w:p w14:paraId="7FDAA2B1" w14:textId="77777777" w:rsidR="00456FF8" w:rsidRPr="00DC3CE1" w:rsidRDefault="00456FF8" w:rsidP="00700D0E">
            <w:pPr>
              <w:bidi w:val="0"/>
              <w:spacing w:before="0" w:beforeAutospacing="0" w:after="0" w:afterAutospacing="0" w:line="240" w:lineRule="auto"/>
              <w:ind w:left="0" w:firstLine="0"/>
              <w:rPr>
                <w:rFonts w:asciiTheme="majorBidi" w:hAnsiTheme="majorBidi" w:cstheme="majorBidi"/>
                <w:sz w:val="16"/>
                <w:szCs w:val="16"/>
              </w:rPr>
            </w:pPr>
            <w:r w:rsidRPr="00DC3CE1">
              <w:rPr>
                <w:rFonts w:asciiTheme="majorBidi" w:hAnsiTheme="majorBidi" w:cstheme="majorBidi"/>
                <w:sz w:val="16"/>
                <w:szCs w:val="16"/>
              </w:rPr>
              <w:t>Emergency Medicine</w:t>
            </w:r>
          </w:p>
        </w:tc>
        <w:tc>
          <w:tcPr>
            <w:tcW w:w="1080" w:type="dxa"/>
          </w:tcPr>
          <w:p w14:paraId="01A0545E" w14:textId="77777777" w:rsidR="00456FF8" w:rsidRPr="00DC3CE1" w:rsidRDefault="004E6CFD" w:rsidP="00700D0E">
            <w:pPr>
              <w:bidi w:val="0"/>
              <w:spacing w:before="0" w:beforeAutospacing="0" w:after="0" w:afterAutospacing="0" w:line="240" w:lineRule="auto"/>
              <w:ind w:left="0" w:firstLine="0"/>
              <w:rPr>
                <w:rFonts w:asciiTheme="majorBidi" w:hAnsiTheme="majorBidi" w:cstheme="majorBidi"/>
                <w:sz w:val="16"/>
                <w:szCs w:val="16"/>
              </w:rPr>
            </w:pPr>
            <w:r w:rsidRPr="00DC3CE1">
              <w:rPr>
                <w:rFonts w:asciiTheme="majorBidi" w:hAnsiTheme="majorBidi" w:cstheme="majorBidi"/>
                <w:sz w:val="16"/>
                <w:szCs w:val="16"/>
              </w:rPr>
              <w:t xml:space="preserve">All </w:t>
            </w:r>
            <w:proofErr w:type="gramStart"/>
            <w:r w:rsidRPr="00DC3CE1">
              <w:rPr>
                <w:rFonts w:asciiTheme="majorBidi" w:hAnsiTheme="majorBidi" w:cstheme="majorBidi"/>
                <w:sz w:val="16"/>
                <w:szCs w:val="16"/>
              </w:rPr>
              <w:t>assessment based</w:t>
            </w:r>
            <w:proofErr w:type="gramEnd"/>
            <w:r w:rsidRPr="00DC3CE1">
              <w:rPr>
                <w:rFonts w:asciiTheme="majorBidi" w:hAnsiTheme="majorBidi" w:cstheme="majorBidi"/>
                <w:sz w:val="16"/>
                <w:szCs w:val="16"/>
              </w:rPr>
              <w:t xml:space="preserve"> simulation methods</w:t>
            </w:r>
          </w:p>
        </w:tc>
        <w:tc>
          <w:tcPr>
            <w:tcW w:w="990" w:type="dxa"/>
          </w:tcPr>
          <w:p w14:paraId="7ED15B8F" w14:textId="77777777" w:rsidR="00456FF8" w:rsidRPr="00DC3CE1" w:rsidRDefault="00951FD9" w:rsidP="00700D0E">
            <w:pPr>
              <w:bidi w:val="0"/>
              <w:spacing w:before="0" w:beforeAutospacing="0" w:after="0" w:afterAutospacing="0" w:line="240" w:lineRule="auto"/>
              <w:ind w:left="0" w:firstLine="0"/>
              <w:rPr>
                <w:rFonts w:asciiTheme="majorBidi" w:hAnsiTheme="majorBidi" w:cstheme="majorBidi"/>
                <w:sz w:val="16"/>
                <w:szCs w:val="16"/>
              </w:rPr>
            </w:pPr>
            <w:r w:rsidRPr="00DC3CE1">
              <w:rPr>
                <w:rFonts w:asciiTheme="majorBidi" w:hAnsiTheme="majorBidi" w:cstheme="majorBidi"/>
                <w:sz w:val="16"/>
                <w:szCs w:val="16"/>
              </w:rPr>
              <w:t>-</w:t>
            </w:r>
          </w:p>
        </w:tc>
        <w:tc>
          <w:tcPr>
            <w:tcW w:w="1220" w:type="dxa"/>
          </w:tcPr>
          <w:p w14:paraId="40B26CBE" w14:textId="77777777" w:rsidR="00456FF8" w:rsidRPr="00DC3CE1" w:rsidRDefault="00951FD9" w:rsidP="00700D0E">
            <w:pPr>
              <w:bidi w:val="0"/>
              <w:spacing w:before="0" w:beforeAutospacing="0" w:after="0" w:afterAutospacing="0" w:line="240" w:lineRule="auto"/>
              <w:ind w:left="0" w:firstLine="0"/>
              <w:rPr>
                <w:rFonts w:asciiTheme="majorBidi" w:hAnsiTheme="majorBidi" w:cstheme="majorBidi"/>
                <w:sz w:val="16"/>
                <w:szCs w:val="16"/>
              </w:rPr>
            </w:pPr>
            <w:r w:rsidRPr="00DC3CE1">
              <w:rPr>
                <w:rFonts w:asciiTheme="majorBidi" w:hAnsiTheme="majorBidi" w:cstheme="majorBidi"/>
                <w:sz w:val="16"/>
                <w:szCs w:val="16"/>
              </w:rPr>
              <w:t>-</w:t>
            </w:r>
          </w:p>
        </w:tc>
        <w:tc>
          <w:tcPr>
            <w:tcW w:w="1559" w:type="dxa"/>
          </w:tcPr>
          <w:p w14:paraId="18029AB4" w14:textId="77777777" w:rsidR="00B71192" w:rsidRPr="00DC3CE1" w:rsidRDefault="00B71192" w:rsidP="00700D0E">
            <w:pPr>
              <w:bidi w:val="0"/>
              <w:spacing w:before="0" w:beforeAutospacing="0" w:after="0" w:afterAutospacing="0" w:line="240" w:lineRule="auto"/>
              <w:ind w:left="0" w:firstLine="0"/>
              <w:rPr>
                <w:rFonts w:asciiTheme="majorBidi" w:hAnsiTheme="majorBidi" w:cstheme="majorBidi"/>
                <w:sz w:val="16"/>
                <w:szCs w:val="16"/>
              </w:rPr>
            </w:pPr>
            <w:r w:rsidRPr="00DC3CE1">
              <w:rPr>
                <w:rFonts w:asciiTheme="majorBidi" w:hAnsiTheme="majorBidi" w:cstheme="majorBidi"/>
                <w:sz w:val="16"/>
                <w:szCs w:val="16"/>
              </w:rPr>
              <w:t>Enhancing learning by giving feedback</w:t>
            </w:r>
          </w:p>
          <w:p w14:paraId="36F5B186" w14:textId="77777777" w:rsidR="00B71192" w:rsidRPr="00DC3CE1" w:rsidRDefault="00B71192" w:rsidP="00700D0E">
            <w:pPr>
              <w:bidi w:val="0"/>
              <w:spacing w:before="0" w:beforeAutospacing="0" w:after="0" w:afterAutospacing="0" w:line="240" w:lineRule="auto"/>
              <w:ind w:left="0" w:firstLine="0"/>
              <w:rPr>
                <w:rFonts w:asciiTheme="majorBidi" w:hAnsiTheme="majorBidi" w:cstheme="majorBidi"/>
                <w:sz w:val="16"/>
                <w:szCs w:val="16"/>
              </w:rPr>
            </w:pPr>
            <w:r w:rsidRPr="00DC3CE1">
              <w:rPr>
                <w:rFonts w:asciiTheme="majorBidi" w:hAnsiTheme="majorBidi" w:cstheme="majorBidi"/>
                <w:sz w:val="16"/>
                <w:szCs w:val="16"/>
              </w:rPr>
              <w:t>Maintaining patient safety and security</w:t>
            </w:r>
          </w:p>
          <w:p w14:paraId="0AA83C1F" w14:textId="77777777" w:rsidR="00456FF8" w:rsidRPr="00DC3CE1" w:rsidRDefault="00B71192" w:rsidP="00700D0E">
            <w:pPr>
              <w:bidi w:val="0"/>
              <w:spacing w:before="0" w:beforeAutospacing="0" w:after="0" w:afterAutospacing="0" w:line="240" w:lineRule="auto"/>
              <w:ind w:left="0" w:firstLine="0"/>
              <w:rPr>
                <w:rFonts w:asciiTheme="majorBidi" w:hAnsiTheme="majorBidi" w:cstheme="majorBidi"/>
                <w:sz w:val="16"/>
                <w:szCs w:val="16"/>
              </w:rPr>
            </w:pPr>
            <w:r w:rsidRPr="00DC3CE1">
              <w:rPr>
                <w:rFonts w:asciiTheme="majorBidi" w:hAnsiTheme="majorBidi" w:cstheme="majorBidi"/>
                <w:sz w:val="16"/>
                <w:szCs w:val="16"/>
              </w:rPr>
              <w:t>Variety of cases</w:t>
            </w:r>
          </w:p>
        </w:tc>
        <w:tc>
          <w:tcPr>
            <w:tcW w:w="1701" w:type="dxa"/>
          </w:tcPr>
          <w:p w14:paraId="73172DF3" w14:textId="77777777" w:rsidR="008D0FEA" w:rsidRPr="00DC3CE1" w:rsidRDefault="008D0FEA" w:rsidP="00700D0E">
            <w:pPr>
              <w:bidi w:val="0"/>
              <w:spacing w:before="0" w:beforeAutospacing="0" w:after="0" w:afterAutospacing="0" w:line="240" w:lineRule="auto"/>
              <w:ind w:left="0" w:firstLine="0"/>
              <w:rPr>
                <w:rFonts w:asciiTheme="majorBidi" w:hAnsiTheme="majorBidi" w:cstheme="majorBidi"/>
                <w:sz w:val="16"/>
                <w:szCs w:val="16"/>
              </w:rPr>
            </w:pPr>
            <w:r w:rsidRPr="00DC3CE1">
              <w:rPr>
                <w:rFonts w:asciiTheme="majorBidi" w:hAnsiTheme="majorBidi" w:cstheme="majorBidi"/>
                <w:sz w:val="16"/>
                <w:szCs w:val="16"/>
              </w:rPr>
              <w:t>giving feedback</w:t>
            </w:r>
          </w:p>
          <w:p w14:paraId="5B4AC86C" w14:textId="77777777" w:rsidR="008D0FEA" w:rsidRPr="00DC3CE1" w:rsidRDefault="008D0FEA" w:rsidP="00700D0E">
            <w:pPr>
              <w:bidi w:val="0"/>
              <w:spacing w:before="0" w:beforeAutospacing="0" w:after="0" w:afterAutospacing="0" w:line="240" w:lineRule="auto"/>
              <w:ind w:left="0" w:firstLine="0"/>
              <w:rPr>
                <w:rFonts w:asciiTheme="majorBidi" w:hAnsiTheme="majorBidi" w:cstheme="majorBidi"/>
                <w:sz w:val="16"/>
                <w:szCs w:val="16"/>
              </w:rPr>
            </w:pPr>
            <w:r w:rsidRPr="00DC3CE1">
              <w:rPr>
                <w:rFonts w:asciiTheme="majorBidi" w:hAnsiTheme="majorBidi" w:cstheme="majorBidi"/>
                <w:sz w:val="16"/>
                <w:szCs w:val="16"/>
              </w:rPr>
              <w:t>Formative assessment</w:t>
            </w:r>
          </w:p>
          <w:p w14:paraId="5EF7CEE5" w14:textId="77777777" w:rsidR="00456FF8" w:rsidRPr="00DC3CE1" w:rsidRDefault="008D0FEA" w:rsidP="00700D0E">
            <w:pPr>
              <w:bidi w:val="0"/>
              <w:spacing w:before="0" w:beforeAutospacing="0" w:after="0" w:afterAutospacing="0" w:line="240" w:lineRule="auto"/>
              <w:ind w:left="0" w:firstLine="0"/>
              <w:rPr>
                <w:rFonts w:asciiTheme="majorBidi" w:hAnsiTheme="majorBidi" w:cstheme="majorBidi"/>
                <w:sz w:val="16"/>
                <w:szCs w:val="16"/>
              </w:rPr>
            </w:pPr>
            <w:r w:rsidRPr="00DC3CE1">
              <w:rPr>
                <w:rFonts w:asciiTheme="majorBidi" w:hAnsiTheme="majorBidi" w:cstheme="majorBidi"/>
                <w:sz w:val="16"/>
                <w:szCs w:val="16"/>
              </w:rPr>
              <w:t>Final (cumulative) and decisive assessment such as issuing board license and certificate</w:t>
            </w:r>
          </w:p>
          <w:p w14:paraId="63C9041A" w14:textId="77777777" w:rsidR="008D0FEA" w:rsidRPr="00DC3CE1" w:rsidRDefault="008D0FEA" w:rsidP="00700D0E">
            <w:pPr>
              <w:bidi w:val="0"/>
              <w:spacing w:before="0" w:beforeAutospacing="0" w:after="0" w:afterAutospacing="0" w:line="240" w:lineRule="auto"/>
              <w:ind w:left="0" w:firstLine="0"/>
              <w:rPr>
                <w:rFonts w:asciiTheme="majorBidi" w:hAnsiTheme="majorBidi" w:cstheme="majorBidi"/>
                <w:sz w:val="16"/>
                <w:szCs w:val="16"/>
              </w:rPr>
            </w:pPr>
            <w:r w:rsidRPr="00DC3CE1">
              <w:rPr>
                <w:rFonts w:asciiTheme="majorBidi" w:hAnsiTheme="majorBidi" w:cstheme="majorBidi"/>
                <w:sz w:val="16"/>
                <w:szCs w:val="16"/>
              </w:rPr>
              <w:t>Competency assessment</w:t>
            </w:r>
          </w:p>
          <w:p w14:paraId="31AF3C47" w14:textId="77777777" w:rsidR="008D0FEA" w:rsidRPr="00DC3CE1" w:rsidRDefault="008D0FEA" w:rsidP="00700D0E">
            <w:pPr>
              <w:bidi w:val="0"/>
              <w:spacing w:before="0" w:beforeAutospacing="0" w:after="0" w:afterAutospacing="0" w:line="240" w:lineRule="auto"/>
              <w:ind w:left="0" w:firstLine="0"/>
              <w:rPr>
                <w:rFonts w:asciiTheme="majorBidi" w:hAnsiTheme="majorBidi" w:cstheme="majorBidi"/>
                <w:sz w:val="16"/>
                <w:szCs w:val="16"/>
              </w:rPr>
            </w:pPr>
            <w:r w:rsidRPr="00DC3CE1">
              <w:rPr>
                <w:rFonts w:asciiTheme="majorBidi" w:hAnsiTheme="majorBidi" w:cstheme="majorBidi"/>
                <w:sz w:val="16"/>
                <w:szCs w:val="16"/>
              </w:rPr>
              <w:t>Assessing skills before exposure to the real world</w:t>
            </w:r>
          </w:p>
        </w:tc>
        <w:tc>
          <w:tcPr>
            <w:tcW w:w="2552" w:type="dxa"/>
          </w:tcPr>
          <w:p w14:paraId="2AA839AD" w14:textId="77777777" w:rsidR="00CF666C" w:rsidRPr="00DC3CE1" w:rsidRDefault="00CF666C" w:rsidP="00700D0E">
            <w:pPr>
              <w:bidi w:val="0"/>
              <w:spacing w:before="0" w:beforeAutospacing="0" w:after="0" w:afterAutospacing="0" w:line="240" w:lineRule="auto"/>
              <w:ind w:left="0" w:firstLine="0"/>
              <w:rPr>
                <w:rFonts w:asciiTheme="majorBidi" w:hAnsiTheme="majorBidi" w:cstheme="majorBidi"/>
                <w:b/>
                <w:bCs/>
                <w:sz w:val="16"/>
                <w:szCs w:val="16"/>
              </w:rPr>
            </w:pPr>
            <w:r w:rsidRPr="00DC3CE1">
              <w:rPr>
                <w:rFonts w:asciiTheme="majorBidi" w:hAnsiTheme="majorBidi" w:cstheme="majorBidi"/>
                <w:sz w:val="16"/>
                <w:szCs w:val="16"/>
              </w:rPr>
              <w:t>Validity of assessment tools: Messick/Kane frameworks</w:t>
            </w:r>
            <w:r w:rsidRPr="00DC3CE1">
              <w:rPr>
                <w:rFonts w:asciiTheme="majorBidi" w:hAnsiTheme="majorBidi" w:cstheme="majorBidi"/>
                <w:b/>
                <w:bCs/>
                <w:sz w:val="16"/>
                <w:szCs w:val="16"/>
              </w:rPr>
              <w:t> </w:t>
            </w:r>
            <w:r w:rsidRPr="00DC3CE1">
              <w:rPr>
                <w:rFonts w:asciiTheme="majorBidi" w:hAnsiTheme="majorBidi" w:cstheme="majorBidi"/>
                <w:sz w:val="16"/>
                <w:szCs w:val="16"/>
              </w:rPr>
              <w:t>Reliability enhancement: more cases, independent assessors, standard setting, assessor training</w:t>
            </w:r>
            <w:r w:rsidRPr="00DC3CE1">
              <w:rPr>
                <w:rFonts w:asciiTheme="majorBidi" w:hAnsiTheme="majorBidi" w:cstheme="majorBidi"/>
                <w:b/>
                <w:bCs/>
                <w:sz w:val="16"/>
                <w:szCs w:val="16"/>
              </w:rPr>
              <w:t> </w:t>
            </w:r>
            <w:r w:rsidRPr="00DC3CE1">
              <w:rPr>
                <w:rFonts w:asciiTheme="majorBidi" w:hAnsiTheme="majorBidi" w:cstheme="majorBidi"/>
                <w:sz w:val="16"/>
                <w:szCs w:val="16"/>
              </w:rPr>
              <w:t>Simulation feedback: preferable</w:t>
            </w:r>
            <w:r w:rsidRPr="00DC3CE1">
              <w:rPr>
                <w:rFonts w:asciiTheme="majorBidi" w:hAnsiTheme="majorBidi" w:cstheme="majorBidi"/>
                <w:b/>
                <w:bCs/>
                <w:sz w:val="16"/>
                <w:szCs w:val="16"/>
              </w:rPr>
              <w:t> </w:t>
            </w:r>
            <w:r w:rsidRPr="00DC3CE1">
              <w:rPr>
                <w:rFonts w:asciiTheme="majorBidi" w:hAnsiTheme="majorBidi" w:cstheme="majorBidi"/>
                <w:sz w:val="16"/>
                <w:szCs w:val="16"/>
              </w:rPr>
              <w:t>Formative assessment: more suitable</w:t>
            </w:r>
            <w:r w:rsidRPr="00DC3CE1">
              <w:rPr>
                <w:rFonts w:asciiTheme="majorBidi" w:hAnsiTheme="majorBidi" w:cstheme="majorBidi"/>
                <w:b/>
                <w:bCs/>
                <w:sz w:val="16"/>
                <w:szCs w:val="16"/>
              </w:rPr>
              <w:t> </w:t>
            </w:r>
            <w:r w:rsidRPr="00DC3CE1">
              <w:rPr>
                <w:rFonts w:asciiTheme="majorBidi" w:hAnsiTheme="majorBidi" w:cstheme="majorBidi"/>
                <w:sz w:val="16"/>
                <w:szCs w:val="16"/>
              </w:rPr>
              <w:t>Evaluation team: experts and skilled people</w:t>
            </w:r>
            <w:r w:rsidRPr="00DC3CE1">
              <w:rPr>
                <w:rFonts w:asciiTheme="majorBidi" w:hAnsiTheme="majorBidi" w:cstheme="majorBidi"/>
                <w:b/>
                <w:bCs/>
                <w:sz w:val="16"/>
                <w:szCs w:val="16"/>
              </w:rPr>
              <w:t> </w:t>
            </w:r>
            <w:r w:rsidRPr="00DC3CE1">
              <w:rPr>
                <w:rFonts w:asciiTheme="majorBidi" w:hAnsiTheme="majorBidi" w:cstheme="majorBidi"/>
                <w:sz w:val="16"/>
                <w:szCs w:val="16"/>
              </w:rPr>
              <w:t>Knowledge evaluation: some doubt its suitability</w:t>
            </w:r>
            <w:r w:rsidRPr="00DC3CE1">
              <w:rPr>
                <w:rFonts w:asciiTheme="majorBidi" w:hAnsiTheme="majorBidi" w:cstheme="majorBidi"/>
                <w:b/>
                <w:bCs/>
                <w:sz w:val="16"/>
                <w:szCs w:val="16"/>
              </w:rPr>
              <w:t> </w:t>
            </w:r>
            <w:proofErr w:type="gramStart"/>
            <w:r w:rsidRPr="00DC3CE1">
              <w:rPr>
                <w:rFonts w:asciiTheme="majorBidi" w:hAnsiTheme="majorBidi" w:cstheme="majorBidi"/>
                <w:sz w:val="16"/>
                <w:szCs w:val="16"/>
              </w:rPr>
              <w:t>Other</w:t>
            </w:r>
            <w:proofErr w:type="gramEnd"/>
            <w:r w:rsidRPr="00DC3CE1">
              <w:rPr>
                <w:rFonts w:asciiTheme="majorBidi" w:hAnsiTheme="majorBidi" w:cstheme="majorBidi"/>
                <w:sz w:val="16"/>
                <w:szCs w:val="16"/>
              </w:rPr>
              <w:t xml:space="preserve"> assessment methods: should be used in conjunction</w:t>
            </w:r>
          </w:p>
          <w:p w14:paraId="12B95913" w14:textId="77777777" w:rsidR="00456FF8" w:rsidRPr="00DC3CE1" w:rsidRDefault="00456FF8" w:rsidP="00700D0E">
            <w:pPr>
              <w:bidi w:val="0"/>
              <w:spacing w:before="0" w:beforeAutospacing="0" w:after="0" w:afterAutospacing="0" w:line="240" w:lineRule="auto"/>
              <w:ind w:left="0" w:firstLine="0"/>
              <w:rPr>
                <w:rFonts w:asciiTheme="majorBidi" w:hAnsiTheme="majorBidi" w:cstheme="majorBidi"/>
                <w:sz w:val="16"/>
                <w:szCs w:val="16"/>
              </w:rPr>
            </w:pPr>
          </w:p>
        </w:tc>
      </w:tr>
      <w:tr w:rsidR="00DC3CE1" w:rsidRPr="00DC3CE1" w14:paraId="10238BCF" w14:textId="77777777" w:rsidTr="00D342D0">
        <w:trPr>
          <w:trHeight w:val="265"/>
          <w:jc w:val="center"/>
        </w:trPr>
        <w:tc>
          <w:tcPr>
            <w:tcW w:w="404" w:type="dxa"/>
            <w:vAlign w:val="center"/>
          </w:tcPr>
          <w:p w14:paraId="2F048094" w14:textId="2ED27D20" w:rsidR="00456FF8" w:rsidRPr="00DC3CE1" w:rsidRDefault="006B0E62" w:rsidP="00700D0E">
            <w:pPr>
              <w:bidi w:val="0"/>
              <w:spacing w:before="0" w:beforeAutospacing="0" w:after="0" w:afterAutospacing="0" w:line="240" w:lineRule="auto"/>
              <w:ind w:left="0" w:firstLine="0"/>
              <w:rPr>
                <w:rFonts w:asciiTheme="majorBidi" w:hAnsiTheme="majorBidi" w:cstheme="majorBidi"/>
                <w:sz w:val="16"/>
                <w:szCs w:val="16"/>
              </w:rPr>
            </w:pPr>
            <w:r>
              <w:rPr>
                <w:rFonts w:asciiTheme="majorBidi" w:hAnsiTheme="majorBidi" w:cstheme="majorBidi"/>
                <w:sz w:val="16"/>
                <w:szCs w:val="16"/>
              </w:rPr>
              <w:t>27</w:t>
            </w:r>
          </w:p>
        </w:tc>
        <w:tc>
          <w:tcPr>
            <w:tcW w:w="851" w:type="dxa"/>
            <w:vAlign w:val="center"/>
          </w:tcPr>
          <w:p w14:paraId="5AC5686F" w14:textId="77777777" w:rsidR="00456FF8" w:rsidRPr="00DC3CE1" w:rsidRDefault="00456FF8" w:rsidP="00700D0E">
            <w:pPr>
              <w:bidi w:val="0"/>
              <w:spacing w:before="0" w:beforeAutospacing="0" w:after="0" w:afterAutospacing="0" w:line="240" w:lineRule="auto"/>
              <w:ind w:left="0" w:firstLine="0"/>
              <w:rPr>
                <w:rFonts w:asciiTheme="majorBidi" w:hAnsiTheme="majorBidi" w:cstheme="majorBidi"/>
                <w:sz w:val="16"/>
                <w:szCs w:val="16"/>
              </w:rPr>
            </w:pPr>
            <w:r w:rsidRPr="00DC3CE1">
              <w:rPr>
                <w:rFonts w:asciiTheme="majorBidi" w:hAnsiTheme="majorBidi" w:cstheme="majorBidi"/>
                <w:sz w:val="16"/>
                <w:szCs w:val="16"/>
              </w:rPr>
              <w:t>Thomsen</w:t>
            </w:r>
            <w:r w:rsidRPr="00DC3CE1">
              <w:rPr>
                <w:rFonts w:asciiTheme="majorBidi" w:hAnsiTheme="majorBidi" w:cstheme="majorBidi"/>
                <w:sz w:val="16"/>
                <w:szCs w:val="16"/>
                <w:rtl/>
              </w:rPr>
              <w:t xml:space="preserve"> </w:t>
            </w:r>
            <w:r w:rsidRPr="00DC3CE1">
              <w:rPr>
                <w:rFonts w:asciiTheme="majorBidi" w:hAnsiTheme="majorBidi" w:cstheme="majorBidi"/>
                <w:sz w:val="16"/>
                <w:szCs w:val="16"/>
              </w:rPr>
              <w:t xml:space="preserve">et. al. </w:t>
            </w:r>
            <w:r w:rsidRPr="00DC3CE1">
              <w:rPr>
                <w:rFonts w:asciiTheme="majorBidi" w:hAnsiTheme="majorBidi" w:cstheme="majorBidi"/>
                <w:sz w:val="16"/>
                <w:szCs w:val="16"/>
              </w:rPr>
              <w:fldChar w:fldCharType="begin">
                <w:fldData xml:space="preserve">PEVuZE5vdGU+PENpdGU+PEF1dGhvcj5UaG9tc2VuPC9BdXRob3I+PFllYXI+MjAxNzwvWWVhcj48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</w:fldData>
              </w:fldChar>
            </w:r>
            <w:r w:rsidRPr="00DC3CE1">
              <w:rPr>
                <w:rFonts w:asciiTheme="majorBidi" w:hAnsiTheme="majorBidi" w:cstheme="majorBidi"/>
                <w:sz w:val="16"/>
                <w:szCs w:val="16"/>
              </w:rPr>
              <w:instrText xml:space="preserve"> ADDIN EN.CITE </w:instrText>
            </w:r>
            <w:r w:rsidRPr="00DC3CE1">
              <w:rPr>
                <w:rFonts w:asciiTheme="majorBidi" w:hAnsiTheme="majorBidi" w:cstheme="majorBidi"/>
                <w:sz w:val="16"/>
                <w:szCs w:val="16"/>
              </w:rPr>
              <w:fldChar w:fldCharType="begin">
                <w:fldData xml:space="preserve">PEVuZE5vdGU+PENpdGU+PEF1dGhvcj5UaG9tc2VuPC9BdXRob3I+PFllYXI+MjAxNzwvWWVhcj48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</w:fldData>
              </w:fldChar>
            </w:r>
            <w:r w:rsidRPr="00DC3CE1">
              <w:rPr>
                <w:rFonts w:asciiTheme="majorBidi" w:hAnsiTheme="majorBidi" w:cstheme="majorBidi"/>
                <w:sz w:val="16"/>
                <w:szCs w:val="16"/>
              </w:rPr>
              <w:instrText xml:space="preserve"> ADDIN EN.CITE.DATA </w:instrText>
            </w:r>
            <w:r w:rsidRPr="00DC3CE1">
              <w:rPr>
                <w:rFonts w:asciiTheme="majorBidi" w:hAnsiTheme="majorBidi" w:cstheme="majorBidi"/>
                <w:sz w:val="16"/>
                <w:szCs w:val="16"/>
              </w:rPr>
            </w:r>
            <w:r w:rsidRPr="00DC3CE1">
              <w:rPr>
                <w:rFonts w:asciiTheme="majorBidi" w:hAnsiTheme="majorBidi" w:cstheme="majorBidi"/>
                <w:sz w:val="16"/>
                <w:szCs w:val="16"/>
              </w:rPr>
              <w:fldChar w:fldCharType="end"/>
            </w:r>
            <w:r w:rsidRPr="00DC3CE1">
              <w:rPr>
                <w:rFonts w:asciiTheme="majorBidi" w:hAnsiTheme="majorBidi" w:cstheme="majorBidi"/>
                <w:sz w:val="16"/>
                <w:szCs w:val="16"/>
              </w:rPr>
            </w:r>
            <w:r w:rsidRPr="00DC3CE1">
              <w:rPr>
                <w:rFonts w:asciiTheme="majorBidi" w:hAnsiTheme="majorBidi" w:cstheme="majorBidi"/>
                <w:sz w:val="16"/>
                <w:szCs w:val="16"/>
              </w:rPr>
              <w:fldChar w:fldCharType="separate"/>
            </w:r>
            <w:r w:rsidR="0091705A" w:rsidRPr="00DC3CE1">
              <w:rPr>
                <w:rFonts w:asciiTheme="majorBidi" w:hAnsiTheme="majorBidi" w:cstheme="majorBidi"/>
                <w:noProof/>
                <w:sz w:val="16"/>
                <w:szCs w:val="16"/>
              </w:rPr>
              <w:t>(</w:t>
            </w:r>
            <w:r w:rsidR="00453BCF" w:rsidRPr="00DC3CE1">
              <w:rPr>
                <w:rFonts w:asciiTheme="majorBidi" w:hAnsiTheme="majorBidi" w:cstheme="majorBidi"/>
                <w:noProof/>
                <w:sz w:val="16"/>
                <w:szCs w:val="16"/>
              </w:rPr>
              <w:t>14</w:t>
            </w:r>
            <w:r w:rsidRPr="00DC3CE1">
              <w:rPr>
                <w:rFonts w:asciiTheme="majorBidi" w:hAnsiTheme="majorBidi" w:cstheme="majorBidi"/>
                <w:noProof/>
                <w:sz w:val="16"/>
                <w:szCs w:val="16"/>
              </w:rPr>
              <w:t>)</w:t>
            </w:r>
            <w:r w:rsidRPr="00DC3CE1">
              <w:rPr>
                <w:rFonts w:asciiTheme="majorBidi" w:hAnsiTheme="majorBidi" w:cstheme="majorBidi"/>
                <w:sz w:val="16"/>
                <w:szCs w:val="16"/>
              </w:rPr>
              <w:fldChar w:fldCharType="end"/>
            </w:r>
          </w:p>
        </w:tc>
        <w:tc>
          <w:tcPr>
            <w:tcW w:w="1575" w:type="dxa"/>
            <w:vAlign w:val="center"/>
          </w:tcPr>
          <w:p w14:paraId="62444CC7" w14:textId="77777777" w:rsidR="00456FF8" w:rsidRPr="00DC3CE1" w:rsidRDefault="00456FF8" w:rsidP="00700D0E">
            <w:pPr>
              <w:autoSpaceDE w:val="0"/>
              <w:autoSpaceDN w:val="0"/>
              <w:bidi w:val="0"/>
              <w:adjustRightInd w:val="0"/>
              <w:spacing w:before="0" w:beforeAutospacing="0" w:after="0" w:afterAutospacing="0" w:line="240" w:lineRule="auto"/>
              <w:ind w:left="0" w:firstLine="0"/>
              <w:rPr>
                <w:rFonts w:asciiTheme="majorBidi" w:hAnsiTheme="majorBidi" w:cstheme="majorBidi"/>
                <w:sz w:val="16"/>
                <w:szCs w:val="16"/>
              </w:rPr>
            </w:pPr>
            <w:r w:rsidRPr="00DC3CE1">
              <w:rPr>
                <w:rFonts w:asciiTheme="majorBidi" w:hAnsiTheme="majorBidi" w:cstheme="majorBidi"/>
                <w:sz w:val="16"/>
                <w:szCs w:val="16"/>
              </w:rPr>
              <w:t xml:space="preserve">High correlation between performance on a </w:t>
            </w:r>
            <w:r w:rsidRPr="00DC3CE1">
              <w:rPr>
                <w:rFonts w:asciiTheme="majorBidi" w:hAnsiTheme="majorBidi" w:cstheme="majorBidi"/>
                <w:sz w:val="16"/>
                <w:szCs w:val="16"/>
              </w:rPr>
              <w:lastRenderedPageBreak/>
              <w:t>virtual-reality simulator and real-life cataract surgery</w:t>
            </w:r>
          </w:p>
          <w:p w14:paraId="7142620E" w14:textId="77777777" w:rsidR="00456FF8" w:rsidRPr="00DC3CE1" w:rsidRDefault="00456FF8" w:rsidP="00700D0E">
            <w:pPr>
              <w:bidi w:val="0"/>
              <w:spacing w:before="0" w:beforeAutospacing="0" w:after="0" w:afterAutospacing="0" w:line="240" w:lineRule="auto"/>
              <w:ind w:left="0" w:firstLine="0"/>
              <w:rPr>
                <w:rFonts w:asciiTheme="majorBidi" w:hAnsiTheme="majorBidi" w:cstheme="majorBidi"/>
                <w:sz w:val="16"/>
                <w:szCs w:val="16"/>
              </w:rPr>
            </w:pPr>
          </w:p>
        </w:tc>
        <w:tc>
          <w:tcPr>
            <w:tcW w:w="855" w:type="dxa"/>
            <w:vAlign w:val="center"/>
          </w:tcPr>
          <w:p w14:paraId="1AB8A547" w14:textId="77777777" w:rsidR="00456FF8" w:rsidRPr="00DC3CE1" w:rsidRDefault="00456FF8" w:rsidP="00700D0E">
            <w:pPr>
              <w:bidi w:val="0"/>
              <w:spacing w:before="0" w:beforeAutospacing="0" w:after="0" w:afterAutospacing="0" w:line="240" w:lineRule="auto"/>
              <w:ind w:left="0" w:firstLine="0"/>
              <w:rPr>
                <w:rFonts w:asciiTheme="majorBidi" w:hAnsiTheme="majorBidi" w:cstheme="majorBidi"/>
                <w:sz w:val="16"/>
                <w:szCs w:val="16"/>
              </w:rPr>
            </w:pPr>
            <w:r w:rsidRPr="00DC3CE1">
              <w:rPr>
                <w:rFonts w:asciiTheme="majorBidi" w:hAnsiTheme="majorBidi" w:cstheme="majorBidi"/>
                <w:sz w:val="16"/>
                <w:szCs w:val="16"/>
              </w:rPr>
              <w:lastRenderedPageBreak/>
              <w:t>Denmark</w:t>
            </w:r>
          </w:p>
        </w:tc>
        <w:tc>
          <w:tcPr>
            <w:tcW w:w="563" w:type="dxa"/>
            <w:vAlign w:val="center"/>
          </w:tcPr>
          <w:p w14:paraId="38A967BD" w14:textId="155D782A" w:rsidR="00456FF8" w:rsidRPr="00DC3CE1" w:rsidRDefault="001438A3" w:rsidP="00700D0E">
            <w:pPr>
              <w:bidi w:val="0"/>
              <w:spacing w:before="0" w:beforeAutospacing="0" w:after="0" w:afterAutospacing="0" w:line="240" w:lineRule="auto"/>
              <w:ind w:left="0" w:firstLine="0"/>
              <w:rPr>
                <w:rFonts w:asciiTheme="majorBidi" w:hAnsiTheme="majorBidi" w:cstheme="majorBidi"/>
                <w:sz w:val="16"/>
                <w:szCs w:val="16"/>
                <w:lang w:bidi="fa-IR"/>
              </w:rPr>
            </w:pPr>
            <w:r>
              <w:rPr>
                <w:rFonts w:asciiTheme="majorBidi" w:hAnsiTheme="majorBidi" w:cstheme="majorBidi"/>
                <w:sz w:val="16"/>
                <w:szCs w:val="16"/>
                <w:lang w:bidi="fa-IR"/>
              </w:rPr>
              <w:t>2017</w:t>
            </w:r>
          </w:p>
        </w:tc>
        <w:tc>
          <w:tcPr>
            <w:tcW w:w="1134" w:type="dxa"/>
            <w:vAlign w:val="center"/>
          </w:tcPr>
          <w:p w14:paraId="55FD9A6C" w14:textId="77777777" w:rsidR="00456FF8" w:rsidRPr="00DC3CE1" w:rsidRDefault="00456FF8" w:rsidP="00700D0E">
            <w:pPr>
              <w:bidi w:val="0"/>
              <w:spacing w:before="0" w:beforeAutospacing="0" w:after="0" w:afterAutospacing="0" w:line="240" w:lineRule="auto"/>
              <w:ind w:left="0" w:firstLine="0"/>
              <w:rPr>
                <w:rFonts w:asciiTheme="majorBidi" w:hAnsiTheme="majorBidi" w:cstheme="majorBidi"/>
                <w:sz w:val="16"/>
                <w:szCs w:val="16"/>
              </w:rPr>
            </w:pPr>
            <w:r w:rsidRPr="00DC3CE1">
              <w:rPr>
                <w:rFonts w:asciiTheme="majorBidi" w:hAnsiTheme="majorBidi" w:cstheme="majorBidi"/>
                <w:sz w:val="16"/>
                <w:szCs w:val="16"/>
              </w:rPr>
              <w:t>Journal article</w:t>
            </w:r>
          </w:p>
        </w:tc>
        <w:tc>
          <w:tcPr>
            <w:tcW w:w="1003" w:type="dxa"/>
            <w:vAlign w:val="center"/>
          </w:tcPr>
          <w:p w14:paraId="7D19F620" w14:textId="77777777" w:rsidR="00456FF8" w:rsidRPr="00DC3CE1" w:rsidRDefault="00456FF8" w:rsidP="00700D0E">
            <w:pPr>
              <w:bidi w:val="0"/>
              <w:spacing w:before="0" w:beforeAutospacing="0" w:after="0" w:afterAutospacing="0" w:line="240" w:lineRule="auto"/>
              <w:ind w:left="0" w:firstLine="0"/>
              <w:rPr>
                <w:rFonts w:asciiTheme="majorBidi" w:hAnsiTheme="majorBidi" w:cstheme="majorBidi"/>
                <w:sz w:val="16"/>
                <w:szCs w:val="16"/>
                <w:rtl/>
                <w:lang w:bidi="fa-IR"/>
              </w:rPr>
            </w:pPr>
            <w:r w:rsidRPr="00DC3CE1">
              <w:rPr>
                <w:rFonts w:asciiTheme="majorBidi" w:hAnsiTheme="majorBidi" w:cstheme="majorBidi"/>
                <w:sz w:val="16"/>
                <w:szCs w:val="16"/>
                <w:lang w:bidi="fa-IR"/>
              </w:rPr>
              <w:t>Quantitative</w:t>
            </w:r>
          </w:p>
        </w:tc>
        <w:tc>
          <w:tcPr>
            <w:tcW w:w="810" w:type="dxa"/>
          </w:tcPr>
          <w:p w14:paraId="6804221C" w14:textId="77777777" w:rsidR="00456FF8" w:rsidRPr="00DC3CE1" w:rsidRDefault="00456FF8" w:rsidP="00700D0E">
            <w:pPr>
              <w:bidi w:val="0"/>
              <w:spacing w:before="0" w:beforeAutospacing="0" w:after="0" w:afterAutospacing="0" w:line="240" w:lineRule="auto"/>
              <w:ind w:left="0" w:firstLine="0"/>
              <w:rPr>
                <w:rFonts w:asciiTheme="majorBidi" w:hAnsiTheme="majorBidi" w:cstheme="majorBidi"/>
                <w:sz w:val="16"/>
                <w:szCs w:val="16"/>
                <w:lang w:bidi="fa-IR"/>
              </w:rPr>
            </w:pPr>
            <w:r w:rsidRPr="00DC3CE1">
              <w:rPr>
                <w:rFonts w:asciiTheme="majorBidi" w:hAnsiTheme="majorBidi" w:cstheme="majorBidi"/>
                <w:sz w:val="16"/>
                <w:szCs w:val="16"/>
                <w:lang w:bidi="fa-IR"/>
              </w:rPr>
              <w:t>Eye surgeons</w:t>
            </w:r>
          </w:p>
        </w:tc>
        <w:tc>
          <w:tcPr>
            <w:tcW w:w="1080" w:type="dxa"/>
          </w:tcPr>
          <w:p w14:paraId="019D6903" w14:textId="77777777" w:rsidR="00456FF8" w:rsidRPr="00DC3CE1" w:rsidRDefault="004E6CFD" w:rsidP="00700D0E">
            <w:pPr>
              <w:bidi w:val="0"/>
              <w:spacing w:before="0" w:beforeAutospacing="0" w:after="0" w:afterAutospacing="0" w:line="240" w:lineRule="auto"/>
              <w:ind w:left="0" w:firstLine="0"/>
              <w:rPr>
                <w:rFonts w:asciiTheme="majorBidi" w:hAnsiTheme="majorBidi" w:cstheme="majorBidi"/>
                <w:sz w:val="16"/>
                <w:szCs w:val="16"/>
                <w:lang w:bidi="fa-IR"/>
              </w:rPr>
            </w:pPr>
            <w:proofErr w:type="spellStart"/>
            <w:r w:rsidRPr="00DC3CE1">
              <w:rPr>
                <w:rFonts w:asciiTheme="majorBidi" w:hAnsiTheme="majorBidi" w:cstheme="majorBidi"/>
                <w:sz w:val="16"/>
                <w:szCs w:val="16"/>
              </w:rPr>
              <w:t>EyeSi</w:t>
            </w:r>
            <w:proofErr w:type="spellEnd"/>
            <w:r w:rsidRPr="00DC3CE1">
              <w:rPr>
                <w:rFonts w:asciiTheme="majorBidi" w:hAnsiTheme="majorBidi" w:cstheme="majorBidi"/>
                <w:sz w:val="16"/>
                <w:szCs w:val="16"/>
              </w:rPr>
              <w:t xml:space="preserve"> virtual reality simulator </w:t>
            </w:r>
            <w:r w:rsidRPr="00DC3CE1">
              <w:rPr>
                <w:rFonts w:asciiTheme="majorBidi" w:hAnsiTheme="majorBidi" w:cstheme="majorBidi"/>
                <w:sz w:val="16"/>
                <w:szCs w:val="16"/>
              </w:rPr>
              <w:lastRenderedPageBreak/>
              <w:t>and real environment</w:t>
            </w:r>
          </w:p>
        </w:tc>
        <w:tc>
          <w:tcPr>
            <w:tcW w:w="990" w:type="dxa"/>
          </w:tcPr>
          <w:p w14:paraId="0ED24D98" w14:textId="77777777" w:rsidR="00456FF8" w:rsidRPr="00DC3CE1" w:rsidRDefault="00951FD9" w:rsidP="00700D0E">
            <w:pPr>
              <w:bidi w:val="0"/>
              <w:spacing w:before="0" w:beforeAutospacing="0" w:after="0" w:afterAutospacing="0" w:line="240" w:lineRule="auto"/>
              <w:ind w:left="0" w:firstLine="0"/>
              <w:rPr>
                <w:rFonts w:asciiTheme="majorBidi" w:hAnsiTheme="majorBidi" w:cstheme="majorBidi"/>
                <w:sz w:val="16"/>
                <w:szCs w:val="16"/>
                <w:lang w:bidi="fa-IR"/>
              </w:rPr>
            </w:pPr>
            <w:r w:rsidRPr="00DC3CE1">
              <w:rPr>
                <w:rFonts w:asciiTheme="majorBidi" w:hAnsiTheme="majorBidi" w:cstheme="majorBidi"/>
                <w:sz w:val="16"/>
                <w:szCs w:val="16"/>
                <w:lang w:bidi="fa-IR"/>
              </w:rPr>
              <w:lastRenderedPageBreak/>
              <w:t>-</w:t>
            </w:r>
          </w:p>
        </w:tc>
        <w:tc>
          <w:tcPr>
            <w:tcW w:w="1220" w:type="dxa"/>
          </w:tcPr>
          <w:p w14:paraId="34F767DC" w14:textId="77777777" w:rsidR="00456FF8" w:rsidRPr="00DC3CE1" w:rsidRDefault="00951FD9" w:rsidP="00700D0E">
            <w:pPr>
              <w:bidi w:val="0"/>
              <w:spacing w:before="0" w:beforeAutospacing="0" w:after="0" w:afterAutospacing="0" w:line="240" w:lineRule="auto"/>
              <w:ind w:left="0" w:firstLine="0"/>
              <w:rPr>
                <w:rFonts w:asciiTheme="majorBidi" w:hAnsiTheme="majorBidi" w:cstheme="majorBidi"/>
                <w:sz w:val="16"/>
                <w:szCs w:val="16"/>
                <w:lang w:bidi="fa-IR"/>
              </w:rPr>
            </w:pPr>
            <w:r w:rsidRPr="00DC3CE1">
              <w:rPr>
                <w:rFonts w:asciiTheme="majorBidi" w:hAnsiTheme="majorBidi" w:cstheme="majorBidi"/>
                <w:sz w:val="16"/>
                <w:szCs w:val="16"/>
                <w:lang w:bidi="fa-IR"/>
              </w:rPr>
              <w:t>-</w:t>
            </w:r>
          </w:p>
        </w:tc>
        <w:tc>
          <w:tcPr>
            <w:tcW w:w="1559" w:type="dxa"/>
          </w:tcPr>
          <w:p w14:paraId="12582546" w14:textId="77777777" w:rsidR="00456FF8" w:rsidRPr="00DC3CE1" w:rsidRDefault="00AC6186" w:rsidP="00700D0E">
            <w:pPr>
              <w:bidi w:val="0"/>
              <w:spacing w:before="0" w:beforeAutospacing="0" w:after="0" w:afterAutospacing="0" w:line="240" w:lineRule="auto"/>
              <w:ind w:left="0" w:firstLine="0"/>
              <w:rPr>
                <w:rFonts w:asciiTheme="majorBidi" w:hAnsiTheme="majorBidi" w:cstheme="majorBidi"/>
                <w:sz w:val="16"/>
                <w:szCs w:val="16"/>
                <w:lang w:bidi="fa-IR"/>
              </w:rPr>
            </w:pPr>
            <w:r w:rsidRPr="00DC3CE1">
              <w:rPr>
                <w:rFonts w:asciiTheme="majorBidi" w:hAnsiTheme="majorBidi" w:cstheme="majorBidi"/>
                <w:sz w:val="16"/>
                <w:szCs w:val="16"/>
                <w:lang w:bidi="fa-IR"/>
              </w:rPr>
              <w:t xml:space="preserve">Correlation of performance evaluation results on </w:t>
            </w:r>
            <w:r w:rsidRPr="00DC3CE1">
              <w:rPr>
                <w:rFonts w:asciiTheme="majorBidi" w:hAnsiTheme="majorBidi" w:cstheme="majorBidi"/>
                <w:sz w:val="16"/>
                <w:szCs w:val="16"/>
                <w:lang w:bidi="fa-IR"/>
              </w:rPr>
              <w:lastRenderedPageBreak/>
              <w:t>the simulator with the real environment</w:t>
            </w:r>
          </w:p>
        </w:tc>
        <w:tc>
          <w:tcPr>
            <w:tcW w:w="1701" w:type="dxa"/>
          </w:tcPr>
          <w:p w14:paraId="5A9AAF0E" w14:textId="77777777" w:rsidR="00456FF8" w:rsidRPr="00DC3CE1" w:rsidRDefault="00D30A4D" w:rsidP="00700D0E">
            <w:pPr>
              <w:bidi w:val="0"/>
              <w:spacing w:before="0" w:beforeAutospacing="0" w:after="0" w:afterAutospacing="0" w:line="240" w:lineRule="auto"/>
              <w:ind w:left="0" w:firstLine="0"/>
              <w:rPr>
                <w:rFonts w:asciiTheme="majorBidi" w:hAnsiTheme="majorBidi" w:cstheme="majorBidi"/>
                <w:sz w:val="16"/>
                <w:szCs w:val="16"/>
                <w:lang w:bidi="fa-IR"/>
              </w:rPr>
            </w:pPr>
            <w:r w:rsidRPr="00DC3CE1">
              <w:rPr>
                <w:rFonts w:asciiTheme="majorBidi" w:hAnsiTheme="majorBidi" w:cstheme="majorBidi"/>
                <w:sz w:val="16"/>
                <w:szCs w:val="16"/>
                <w:lang w:bidi="fa-IR"/>
              </w:rPr>
              <w:lastRenderedPageBreak/>
              <w:t>performance assessment</w:t>
            </w:r>
          </w:p>
        </w:tc>
        <w:tc>
          <w:tcPr>
            <w:tcW w:w="2552" w:type="dxa"/>
          </w:tcPr>
          <w:p w14:paraId="7B3A8C41" w14:textId="77777777" w:rsidR="00456FF8" w:rsidRPr="00DC3CE1" w:rsidRDefault="00004E93" w:rsidP="00700D0E">
            <w:pPr>
              <w:bidi w:val="0"/>
              <w:spacing w:before="0" w:beforeAutospacing="0" w:after="0" w:afterAutospacing="0" w:line="240" w:lineRule="auto"/>
              <w:ind w:left="0" w:firstLine="0"/>
              <w:rPr>
                <w:rFonts w:asciiTheme="majorBidi" w:hAnsiTheme="majorBidi" w:cstheme="majorBidi"/>
                <w:sz w:val="16"/>
                <w:szCs w:val="16"/>
                <w:lang w:bidi="fa-IR"/>
              </w:rPr>
            </w:pPr>
            <w:r w:rsidRPr="00DC3CE1">
              <w:rPr>
                <w:rFonts w:asciiTheme="majorBidi" w:hAnsiTheme="majorBidi" w:cstheme="majorBidi"/>
                <w:sz w:val="16"/>
                <w:szCs w:val="16"/>
                <w:lang w:bidi="fa-IR"/>
              </w:rPr>
              <w:t>-</w:t>
            </w:r>
          </w:p>
        </w:tc>
      </w:tr>
      <w:tr w:rsidR="00DC3CE1" w:rsidRPr="00DC3CE1" w14:paraId="6CFDB740" w14:textId="77777777" w:rsidTr="00D342D0">
        <w:trPr>
          <w:trHeight w:val="265"/>
          <w:jc w:val="center"/>
        </w:trPr>
        <w:tc>
          <w:tcPr>
            <w:tcW w:w="404" w:type="dxa"/>
            <w:vAlign w:val="center"/>
          </w:tcPr>
          <w:p w14:paraId="3EB730C8" w14:textId="09330117" w:rsidR="00456FF8" w:rsidRPr="00DC3CE1" w:rsidRDefault="006B0E62" w:rsidP="00700D0E">
            <w:pPr>
              <w:bidi w:val="0"/>
              <w:spacing w:before="0" w:beforeAutospacing="0" w:after="0" w:afterAutospacing="0" w:line="240" w:lineRule="auto"/>
              <w:ind w:left="0" w:firstLine="0"/>
              <w:rPr>
                <w:rFonts w:asciiTheme="majorBidi" w:hAnsiTheme="majorBidi" w:cstheme="majorBidi"/>
                <w:sz w:val="16"/>
                <w:szCs w:val="16"/>
              </w:rPr>
            </w:pPr>
            <w:r>
              <w:rPr>
                <w:rFonts w:asciiTheme="majorBidi" w:hAnsiTheme="majorBidi" w:cstheme="majorBidi"/>
                <w:sz w:val="16"/>
                <w:szCs w:val="16"/>
              </w:rPr>
              <w:t>28</w:t>
            </w:r>
          </w:p>
        </w:tc>
        <w:tc>
          <w:tcPr>
            <w:tcW w:w="851" w:type="dxa"/>
            <w:vAlign w:val="center"/>
          </w:tcPr>
          <w:p w14:paraId="14D7456C" w14:textId="77777777" w:rsidR="00456FF8" w:rsidRPr="00DC3CE1" w:rsidRDefault="00456FF8" w:rsidP="00453BCF">
            <w:pPr>
              <w:bidi w:val="0"/>
              <w:spacing w:before="0" w:beforeAutospacing="0" w:after="0" w:afterAutospacing="0" w:line="240" w:lineRule="auto"/>
              <w:ind w:left="0" w:firstLine="0"/>
              <w:rPr>
                <w:rFonts w:asciiTheme="majorBidi" w:hAnsiTheme="majorBidi" w:cstheme="majorBidi"/>
                <w:sz w:val="16"/>
                <w:szCs w:val="16"/>
              </w:rPr>
            </w:pPr>
            <w:r w:rsidRPr="00DC3CE1">
              <w:rPr>
                <w:rFonts w:asciiTheme="majorBidi" w:hAnsiTheme="majorBidi" w:cstheme="majorBidi"/>
                <w:sz w:val="16"/>
                <w:szCs w:val="16"/>
              </w:rPr>
              <w:t xml:space="preserve">Hinton et. al. </w:t>
            </w:r>
            <w:r w:rsidRPr="00DC3CE1">
              <w:rPr>
                <w:rFonts w:asciiTheme="majorBidi" w:hAnsiTheme="majorBidi" w:cstheme="majorBidi"/>
                <w:sz w:val="16"/>
                <w:szCs w:val="16"/>
              </w:rPr>
              <w:fldChar w:fldCharType="begin">
                <w:fldData xml:space="preserve">PEVuZE5vdGU+PENpdGU+PEF1dGhvcj5IaW50b248L0F1dGhvcj48WWVhcj4yMDEyPC9ZZWFyPjxS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=
</w:fldData>
              </w:fldChar>
            </w:r>
            <w:r w:rsidRPr="00DC3CE1">
              <w:rPr>
                <w:rFonts w:asciiTheme="majorBidi" w:hAnsiTheme="majorBidi" w:cstheme="majorBidi"/>
                <w:sz w:val="16"/>
                <w:szCs w:val="16"/>
              </w:rPr>
              <w:instrText xml:space="preserve"> ADDIN EN.CITE </w:instrText>
            </w:r>
            <w:r w:rsidRPr="00DC3CE1">
              <w:rPr>
                <w:rFonts w:asciiTheme="majorBidi" w:hAnsiTheme="majorBidi" w:cstheme="majorBidi"/>
                <w:sz w:val="16"/>
                <w:szCs w:val="16"/>
              </w:rPr>
              <w:fldChar w:fldCharType="begin">
                <w:fldData xml:space="preserve">PEVuZE5vdGU+PENpdGU+PEF1dGhvcj5IaW50b248L0F1dGhvcj48WWVhcj4yMDEyPC9ZZWFyPjxS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=
</w:fldData>
              </w:fldChar>
            </w:r>
            <w:r w:rsidRPr="00DC3CE1">
              <w:rPr>
                <w:rFonts w:asciiTheme="majorBidi" w:hAnsiTheme="majorBidi" w:cstheme="majorBidi"/>
                <w:sz w:val="16"/>
                <w:szCs w:val="16"/>
              </w:rPr>
              <w:instrText xml:space="preserve"> ADDIN EN.CITE.DATA </w:instrText>
            </w:r>
            <w:r w:rsidRPr="00DC3CE1">
              <w:rPr>
                <w:rFonts w:asciiTheme="majorBidi" w:hAnsiTheme="majorBidi" w:cstheme="majorBidi"/>
                <w:sz w:val="16"/>
                <w:szCs w:val="16"/>
              </w:rPr>
            </w:r>
            <w:r w:rsidRPr="00DC3CE1">
              <w:rPr>
                <w:rFonts w:asciiTheme="majorBidi" w:hAnsiTheme="majorBidi" w:cstheme="majorBidi"/>
                <w:sz w:val="16"/>
                <w:szCs w:val="16"/>
              </w:rPr>
              <w:fldChar w:fldCharType="end"/>
            </w:r>
            <w:r w:rsidRPr="00DC3CE1">
              <w:rPr>
                <w:rFonts w:asciiTheme="majorBidi" w:hAnsiTheme="majorBidi" w:cstheme="majorBidi"/>
                <w:sz w:val="16"/>
                <w:szCs w:val="16"/>
              </w:rPr>
            </w:r>
            <w:r w:rsidRPr="00DC3CE1">
              <w:rPr>
                <w:rFonts w:asciiTheme="majorBidi" w:hAnsiTheme="majorBidi" w:cstheme="majorBidi"/>
                <w:sz w:val="16"/>
                <w:szCs w:val="16"/>
              </w:rPr>
              <w:fldChar w:fldCharType="separate"/>
            </w:r>
            <w:r w:rsidR="00453BCF" w:rsidRPr="00DC3CE1">
              <w:rPr>
                <w:rFonts w:asciiTheme="majorBidi" w:hAnsiTheme="majorBidi" w:cstheme="majorBidi"/>
                <w:noProof/>
                <w:sz w:val="16"/>
                <w:szCs w:val="16"/>
              </w:rPr>
              <w:t>(49)</w:t>
            </w:r>
            <w:r w:rsidRPr="00DC3CE1">
              <w:rPr>
                <w:rFonts w:asciiTheme="majorBidi" w:hAnsiTheme="majorBidi" w:cstheme="majorBidi"/>
                <w:sz w:val="16"/>
                <w:szCs w:val="16"/>
              </w:rPr>
              <w:fldChar w:fldCharType="end"/>
            </w:r>
          </w:p>
        </w:tc>
        <w:tc>
          <w:tcPr>
            <w:tcW w:w="1575" w:type="dxa"/>
            <w:vAlign w:val="center"/>
          </w:tcPr>
          <w:p w14:paraId="218EEEC4" w14:textId="77777777" w:rsidR="00456FF8" w:rsidRPr="00DC3CE1" w:rsidRDefault="00456FF8" w:rsidP="00700D0E">
            <w:pPr>
              <w:bidi w:val="0"/>
              <w:spacing w:before="0" w:beforeAutospacing="0" w:after="0" w:afterAutospacing="0" w:line="240" w:lineRule="auto"/>
              <w:ind w:left="0" w:firstLine="0"/>
              <w:rPr>
                <w:rFonts w:asciiTheme="majorBidi" w:hAnsiTheme="majorBidi" w:cstheme="majorBidi"/>
                <w:sz w:val="16"/>
                <w:szCs w:val="16"/>
              </w:rPr>
            </w:pPr>
            <w:r w:rsidRPr="00DC3CE1">
              <w:rPr>
                <w:rFonts w:asciiTheme="majorBidi" w:hAnsiTheme="majorBidi" w:cstheme="majorBidi"/>
                <w:sz w:val="16"/>
                <w:szCs w:val="16"/>
              </w:rPr>
              <w:t>Measuring Post-Licensure Competence with Simulation: The Nursing Performance Profile</w:t>
            </w:r>
          </w:p>
        </w:tc>
        <w:tc>
          <w:tcPr>
            <w:tcW w:w="855" w:type="dxa"/>
            <w:vAlign w:val="center"/>
          </w:tcPr>
          <w:p w14:paraId="036AA754" w14:textId="77777777" w:rsidR="00456FF8" w:rsidRPr="00DC3CE1" w:rsidRDefault="00456FF8" w:rsidP="00700D0E">
            <w:pPr>
              <w:bidi w:val="0"/>
              <w:spacing w:before="0" w:beforeAutospacing="0" w:after="0" w:afterAutospacing="0" w:line="240" w:lineRule="auto"/>
              <w:ind w:left="0" w:firstLine="0"/>
              <w:rPr>
                <w:rFonts w:asciiTheme="majorBidi" w:hAnsiTheme="majorBidi" w:cstheme="majorBidi"/>
                <w:sz w:val="16"/>
                <w:szCs w:val="16"/>
              </w:rPr>
            </w:pPr>
            <w:r w:rsidRPr="00DC3CE1">
              <w:rPr>
                <w:rFonts w:asciiTheme="majorBidi" w:hAnsiTheme="majorBidi" w:cstheme="majorBidi"/>
                <w:sz w:val="16"/>
                <w:szCs w:val="16"/>
              </w:rPr>
              <w:t>USA</w:t>
            </w:r>
          </w:p>
        </w:tc>
        <w:tc>
          <w:tcPr>
            <w:tcW w:w="563" w:type="dxa"/>
            <w:vAlign w:val="center"/>
          </w:tcPr>
          <w:p w14:paraId="2DA1F7FD" w14:textId="27D38A80" w:rsidR="00456FF8" w:rsidRPr="00DC3CE1" w:rsidRDefault="001438A3" w:rsidP="00700D0E">
            <w:pPr>
              <w:bidi w:val="0"/>
              <w:spacing w:before="0" w:beforeAutospacing="0" w:after="0" w:afterAutospacing="0" w:line="240" w:lineRule="auto"/>
              <w:ind w:left="0" w:firstLine="0"/>
              <w:rPr>
                <w:rFonts w:asciiTheme="majorBidi" w:hAnsiTheme="majorBidi" w:cstheme="majorBidi"/>
                <w:sz w:val="16"/>
                <w:szCs w:val="16"/>
                <w:lang w:bidi="fa-IR"/>
              </w:rPr>
            </w:pPr>
            <w:r>
              <w:rPr>
                <w:rFonts w:asciiTheme="majorBidi" w:hAnsiTheme="majorBidi" w:cstheme="majorBidi"/>
                <w:sz w:val="16"/>
                <w:szCs w:val="16"/>
                <w:lang w:bidi="fa-IR"/>
              </w:rPr>
              <w:t>2012</w:t>
            </w:r>
          </w:p>
        </w:tc>
        <w:tc>
          <w:tcPr>
            <w:tcW w:w="1134" w:type="dxa"/>
            <w:vAlign w:val="center"/>
          </w:tcPr>
          <w:p w14:paraId="39B380C6" w14:textId="77777777" w:rsidR="00456FF8" w:rsidRPr="00DC3CE1" w:rsidRDefault="00456FF8" w:rsidP="00700D0E">
            <w:pPr>
              <w:bidi w:val="0"/>
              <w:spacing w:before="0" w:beforeAutospacing="0" w:after="0" w:afterAutospacing="0" w:line="240" w:lineRule="auto"/>
              <w:ind w:left="0" w:firstLine="0"/>
              <w:rPr>
                <w:rFonts w:asciiTheme="majorBidi" w:hAnsiTheme="majorBidi" w:cstheme="majorBidi"/>
                <w:sz w:val="16"/>
                <w:szCs w:val="16"/>
              </w:rPr>
            </w:pPr>
            <w:r w:rsidRPr="00DC3CE1">
              <w:rPr>
                <w:rFonts w:asciiTheme="majorBidi" w:hAnsiTheme="majorBidi" w:cstheme="majorBidi"/>
                <w:sz w:val="16"/>
                <w:szCs w:val="16"/>
              </w:rPr>
              <w:t>Journal article</w:t>
            </w:r>
          </w:p>
        </w:tc>
        <w:tc>
          <w:tcPr>
            <w:tcW w:w="1003" w:type="dxa"/>
            <w:vAlign w:val="center"/>
          </w:tcPr>
          <w:p w14:paraId="365FF9EE" w14:textId="77777777" w:rsidR="00456FF8" w:rsidRPr="00DC3CE1" w:rsidRDefault="00456FF8" w:rsidP="00700D0E">
            <w:pPr>
              <w:bidi w:val="0"/>
              <w:spacing w:before="0" w:beforeAutospacing="0" w:after="0" w:afterAutospacing="0" w:line="240" w:lineRule="auto"/>
              <w:ind w:left="0" w:firstLine="0"/>
              <w:rPr>
                <w:rFonts w:asciiTheme="majorBidi" w:hAnsiTheme="majorBidi" w:cstheme="majorBidi"/>
                <w:sz w:val="16"/>
                <w:szCs w:val="16"/>
                <w:rtl/>
                <w:lang w:bidi="fa-IR"/>
              </w:rPr>
            </w:pPr>
            <w:r w:rsidRPr="00DC3CE1">
              <w:rPr>
                <w:rFonts w:asciiTheme="majorBidi" w:hAnsiTheme="majorBidi" w:cstheme="majorBidi"/>
                <w:sz w:val="16"/>
                <w:szCs w:val="16"/>
                <w:lang w:bidi="fa-IR"/>
              </w:rPr>
              <w:t>Quantitative</w:t>
            </w:r>
          </w:p>
        </w:tc>
        <w:tc>
          <w:tcPr>
            <w:tcW w:w="810" w:type="dxa"/>
          </w:tcPr>
          <w:p w14:paraId="1B03FCAD" w14:textId="77777777" w:rsidR="00456FF8" w:rsidRPr="00DC3CE1" w:rsidRDefault="00456FF8" w:rsidP="00700D0E">
            <w:pPr>
              <w:bidi w:val="0"/>
              <w:spacing w:before="0" w:beforeAutospacing="0" w:after="0" w:afterAutospacing="0" w:line="240" w:lineRule="auto"/>
              <w:ind w:left="0" w:firstLine="0"/>
              <w:rPr>
                <w:rFonts w:asciiTheme="majorBidi" w:hAnsiTheme="majorBidi" w:cstheme="majorBidi"/>
                <w:sz w:val="16"/>
                <w:szCs w:val="16"/>
                <w:lang w:bidi="fa-IR"/>
              </w:rPr>
            </w:pPr>
            <w:r w:rsidRPr="00DC3CE1">
              <w:rPr>
                <w:rFonts w:asciiTheme="majorBidi" w:hAnsiTheme="majorBidi" w:cstheme="majorBidi"/>
                <w:sz w:val="16"/>
                <w:szCs w:val="16"/>
                <w:lang w:bidi="fa-IR"/>
              </w:rPr>
              <w:t>Nurses</w:t>
            </w:r>
          </w:p>
        </w:tc>
        <w:tc>
          <w:tcPr>
            <w:tcW w:w="1080" w:type="dxa"/>
          </w:tcPr>
          <w:p w14:paraId="03012AD4" w14:textId="77777777" w:rsidR="00456FF8" w:rsidRPr="00DC3CE1" w:rsidRDefault="004E6CFD" w:rsidP="00700D0E">
            <w:pPr>
              <w:bidi w:val="0"/>
              <w:spacing w:before="0" w:beforeAutospacing="0" w:after="0" w:afterAutospacing="0" w:line="240" w:lineRule="auto"/>
              <w:ind w:left="0" w:firstLine="0"/>
              <w:rPr>
                <w:rFonts w:asciiTheme="majorBidi" w:hAnsiTheme="majorBidi" w:cstheme="majorBidi"/>
                <w:sz w:val="16"/>
                <w:szCs w:val="16"/>
                <w:lang w:bidi="fa-IR"/>
              </w:rPr>
            </w:pPr>
            <w:r w:rsidRPr="00DC3CE1">
              <w:rPr>
                <w:rFonts w:asciiTheme="majorBidi" w:hAnsiTheme="majorBidi" w:cstheme="majorBidi"/>
                <w:sz w:val="16"/>
                <w:szCs w:val="16"/>
                <w:lang w:bidi="fa-IR"/>
              </w:rPr>
              <w:t>-</w:t>
            </w:r>
          </w:p>
        </w:tc>
        <w:tc>
          <w:tcPr>
            <w:tcW w:w="990" w:type="dxa"/>
          </w:tcPr>
          <w:p w14:paraId="5ED4C069" w14:textId="77777777" w:rsidR="00456FF8" w:rsidRPr="00DC3CE1" w:rsidRDefault="00951FD9" w:rsidP="00700D0E">
            <w:pPr>
              <w:bidi w:val="0"/>
              <w:spacing w:before="0" w:beforeAutospacing="0" w:after="0" w:afterAutospacing="0" w:line="240" w:lineRule="auto"/>
              <w:ind w:left="0" w:firstLine="0"/>
              <w:rPr>
                <w:rFonts w:asciiTheme="majorBidi" w:hAnsiTheme="majorBidi" w:cstheme="majorBidi"/>
                <w:sz w:val="16"/>
                <w:szCs w:val="16"/>
                <w:lang w:bidi="fa-IR"/>
              </w:rPr>
            </w:pPr>
            <w:r w:rsidRPr="00DC3CE1">
              <w:rPr>
                <w:rFonts w:asciiTheme="majorBidi" w:hAnsiTheme="majorBidi" w:cstheme="majorBidi"/>
                <w:sz w:val="16"/>
                <w:szCs w:val="16"/>
                <w:lang w:bidi="fa-IR"/>
              </w:rPr>
              <w:t>-</w:t>
            </w:r>
          </w:p>
        </w:tc>
        <w:tc>
          <w:tcPr>
            <w:tcW w:w="1220" w:type="dxa"/>
          </w:tcPr>
          <w:p w14:paraId="22E65B3C" w14:textId="77777777" w:rsidR="00456FF8" w:rsidRPr="00DC3CE1" w:rsidRDefault="00951FD9" w:rsidP="00700D0E">
            <w:pPr>
              <w:bidi w:val="0"/>
              <w:spacing w:before="0" w:beforeAutospacing="0" w:after="0" w:afterAutospacing="0" w:line="240" w:lineRule="auto"/>
              <w:ind w:left="0" w:firstLine="0"/>
              <w:rPr>
                <w:rFonts w:asciiTheme="majorBidi" w:hAnsiTheme="majorBidi" w:cstheme="majorBidi"/>
                <w:sz w:val="16"/>
                <w:szCs w:val="16"/>
                <w:lang w:bidi="fa-IR"/>
              </w:rPr>
            </w:pPr>
            <w:r w:rsidRPr="00DC3CE1">
              <w:rPr>
                <w:rFonts w:asciiTheme="majorBidi" w:hAnsiTheme="majorBidi" w:cstheme="majorBidi"/>
                <w:sz w:val="16"/>
                <w:szCs w:val="16"/>
                <w:lang w:bidi="fa-IR"/>
              </w:rPr>
              <w:t>-</w:t>
            </w:r>
          </w:p>
        </w:tc>
        <w:tc>
          <w:tcPr>
            <w:tcW w:w="1559" w:type="dxa"/>
          </w:tcPr>
          <w:p w14:paraId="7A46C42A" w14:textId="77777777" w:rsidR="00456FF8" w:rsidRPr="00DC3CE1" w:rsidRDefault="00AC6186" w:rsidP="00700D0E">
            <w:pPr>
              <w:bidi w:val="0"/>
              <w:spacing w:before="0" w:beforeAutospacing="0" w:after="0" w:afterAutospacing="0" w:line="240" w:lineRule="auto"/>
              <w:ind w:left="0" w:firstLine="0"/>
              <w:rPr>
                <w:rFonts w:asciiTheme="majorBidi" w:hAnsiTheme="majorBidi" w:cstheme="majorBidi"/>
                <w:sz w:val="16"/>
                <w:szCs w:val="16"/>
                <w:lang w:bidi="fa-IR"/>
              </w:rPr>
            </w:pPr>
            <w:r w:rsidRPr="00DC3CE1">
              <w:rPr>
                <w:rFonts w:asciiTheme="majorBidi" w:hAnsiTheme="majorBidi" w:cstheme="majorBidi"/>
                <w:sz w:val="16"/>
                <w:szCs w:val="16"/>
                <w:lang w:bidi="fa-IR"/>
              </w:rPr>
              <w:t>Validity (differentiation between experienced and less experienced people)</w:t>
            </w:r>
          </w:p>
        </w:tc>
        <w:tc>
          <w:tcPr>
            <w:tcW w:w="1701" w:type="dxa"/>
          </w:tcPr>
          <w:p w14:paraId="07E08861" w14:textId="77777777" w:rsidR="00456FF8" w:rsidRPr="00DC3CE1" w:rsidRDefault="00D30A4D" w:rsidP="00700D0E">
            <w:pPr>
              <w:bidi w:val="0"/>
              <w:spacing w:before="0" w:beforeAutospacing="0" w:after="0" w:afterAutospacing="0" w:line="240" w:lineRule="auto"/>
              <w:ind w:left="0" w:firstLine="0"/>
              <w:rPr>
                <w:rFonts w:asciiTheme="majorBidi" w:hAnsiTheme="majorBidi" w:cstheme="majorBidi"/>
                <w:sz w:val="16"/>
                <w:szCs w:val="16"/>
                <w:lang w:bidi="fa-IR"/>
              </w:rPr>
            </w:pPr>
            <w:r w:rsidRPr="00DC3CE1">
              <w:rPr>
                <w:rFonts w:asciiTheme="majorBidi" w:hAnsiTheme="majorBidi" w:cstheme="majorBidi"/>
                <w:sz w:val="16"/>
                <w:szCs w:val="16"/>
                <w:lang w:bidi="fa-IR"/>
              </w:rPr>
              <w:t>Competency assessment</w:t>
            </w:r>
          </w:p>
        </w:tc>
        <w:tc>
          <w:tcPr>
            <w:tcW w:w="2552" w:type="dxa"/>
          </w:tcPr>
          <w:p w14:paraId="4BDCB44C" w14:textId="77777777" w:rsidR="00456FF8" w:rsidRPr="00DC3CE1" w:rsidRDefault="00004E93" w:rsidP="00700D0E">
            <w:pPr>
              <w:bidi w:val="0"/>
              <w:spacing w:before="0" w:beforeAutospacing="0" w:after="0" w:afterAutospacing="0" w:line="240" w:lineRule="auto"/>
              <w:ind w:left="0" w:firstLine="0"/>
              <w:rPr>
                <w:rFonts w:asciiTheme="majorBidi" w:hAnsiTheme="majorBidi" w:cstheme="majorBidi"/>
                <w:sz w:val="16"/>
                <w:szCs w:val="16"/>
                <w:lang w:bidi="fa-IR"/>
              </w:rPr>
            </w:pPr>
            <w:r w:rsidRPr="00DC3CE1">
              <w:rPr>
                <w:rFonts w:asciiTheme="majorBidi" w:hAnsiTheme="majorBidi" w:cstheme="majorBidi"/>
                <w:sz w:val="16"/>
                <w:szCs w:val="16"/>
                <w:lang w:bidi="fa-IR"/>
              </w:rPr>
              <w:t>-</w:t>
            </w:r>
          </w:p>
        </w:tc>
      </w:tr>
      <w:tr w:rsidR="00DC3CE1" w:rsidRPr="00DC3CE1" w14:paraId="50BAA4B7" w14:textId="77777777" w:rsidTr="00D342D0">
        <w:trPr>
          <w:trHeight w:val="265"/>
          <w:jc w:val="center"/>
        </w:trPr>
        <w:tc>
          <w:tcPr>
            <w:tcW w:w="404" w:type="dxa"/>
            <w:vAlign w:val="center"/>
          </w:tcPr>
          <w:p w14:paraId="5C6C04D0" w14:textId="02A58710" w:rsidR="004E6CFD" w:rsidRPr="00DC3CE1" w:rsidRDefault="006B0E62" w:rsidP="00700D0E">
            <w:pPr>
              <w:bidi w:val="0"/>
              <w:spacing w:before="0" w:beforeAutospacing="0" w:after="0" w:afterAutospacing="0" w:line="240" w:lineRule="auto"/>
              <w:ind w:left="0" w:firstLine="0"/>
              <w:rPr>
                <w:rFonts w:asciiTheme="majorBidi" w:hAnsiTheme="majorBidi" w:cstheme="majorBidi"/>
                <w:sz w:val="16"/>
                <w:szCs w:val="16"/>
              </w:rPr>
            </w:pPr>
            <w:r>
              <w:rPr>
                <w:rFonts w:asciiTheme="majorBidi" w:hAnsiTheme="majorBidi" w:cstheme="majorBidi"/>
                <w:sz w:val="16"/>
                <w:szCs w:val="16"/>
              </w:rPr>
              <w:t>29</w:t>
            </w:r>
          </w:p>
        </w:tc>
        <w:tc>
          <w:tcPr>
            <w:tcW w:w="851" w:type="dxa"/>
            <w:vAlign w:val="center"/>
          </w:tcPr>
          <w:p w14:paraId="3701956D" w14:textId="77777777" w:rsidR="004E6CFD" w:rsidRPr="00DC3CE1" w:rsidRDefault="00F47A80" w:rsidP="00F47A80">
            <w:pPr>
              <w:bidi w:val="0"/>
              <w:spacing w:before="0" w:beforeAutospacing="0" w:after="0" w:afterAutospacing="0" w:line="240" w:lineRule="auto"/>
              <w:ind w:left="0" w:firstLine="0"/>
              <w:rPr>
                <w:rFonts w:asciiTheme="majorBidi" w:hAnsiTheme="majorBidi" w:cstheme="majorBidi"/>
                <w:sz w:val="16"/>
                <w:szCs w:val="16"/>
              </w:rPr>
            </w:pPr>
            <w:r w:rsidRPr="00DC3CE1">
              <w:rPr>
                <w:rFonts w:asciiTheme="majorBidi" w:hAnsiTheme="majorBidi" w:cstheme="majorBidi"/>
                <w:sz w:val="16"/>
                <w:szCs w:val="16"/>
              </w:rPr>
              <w:t>Carroll et. al.</w:t>
            </w:r>
          </w:p>
        </w:tc>
        <w:tc>
          <w:tcPr>
            <w:tcW w:w="1575" w:type="dxa"/>
            <w:vAlign w:val="center"/>
          </w:tcPr>
          <w:p w14:paraId="52CE45B9" w14:textId="77777777" w:rsidR="004E6CFD" w:rsidRPr="00DC3CE1" w:rsidRDefault="004E6CFD" w:rsidP="00700D0E">
            <w:pPr>
              <w:autoSpaceDE w:val="0"/>
              <w:autoSpaceDN w:val="0"/>
              <w:bidi w:val="0"/>
              <w:adjustRightInd w:val="0"/>
              <w:spacing w:before="0" w:beforeAutospacing="0" w:after="0" w:afterAutospacing="0" w:line="240" w:lineRule="auto"/>
              <w:ind w:left="0" w:firstLine="0"/>
              <w:rPr>
                <w:rFonts w:asciiTheme="majorBidi" w:hAnsiTheme="majorBidi" w:cstheme="majorBidi"/>
                <w:sz w:val="16"/>
                <w:szCs w:val="16"/>
              </w:rPr>
            </w:pPr>
            <w:r w:rsidRPr="00DC3CE1">
              <w:rPr>
                <w:rFonts w:asciiTheme="majorBidi" w:hAnsiTheme="majorBidi" w:cstheme="majorBidi"/>
                <w:sz w:val="16"/>
                <w:szCs w:val="16"/>
              </w:rPr>
              <w:t>Medical simulation - The new tool for training and skill assessment</w:t>
            </w:r>
          </w:p>
          <w:p w14:paraId="4E559CDA" w14:textId="77777777" w:rsidR="004E6CFD" w:rsidRPr="00DC3CE1" w:rsidRDefault="004E6CFD" w:rsidP="00700D0E">
            <w:pPr>
              <w:bidi w:val="0"/>
              <w:spacing w:before="0" w:beforeAutospacing="0" w:after="0" w:afterAutospacing="0" w:line="240" w:lineRule="auto"/>
              <w:ind w:left="0" w:firstLine="0"/>
              <w:rPr>
                <w:rFonts w:asciiTheme="majorBidi" w:hAnsiTheme="majorBidi" w:cstheme="majorBidi"/>
                <w:sz w:val="16"/>
                <w:szCs w:val="16"/>
              </w:rPr>
            </w:pPr>
          </w:p>
        </w:tc>
        <w:tc>
          <w:tcPr>
            <w:tcW w:w="855" w:type="dxa"/>
            <w:vAlign w:val="center"/>
          </w:tcPr>
          <w:p w14:paraId="456F3E72" w14:textId="77777777" w:rsidR="004E6CFD" w:rsidRPr="00DC3CE1" w:rsidRDefault="004E6CFD" w:rsidP="00700D0E">
            <w:pPr>
              <w:bidi w:val="0"/>
              <w:spacing w:before="0" w:beforeAutospacing="0" w:after="0" w:afterAutospacing="0" w:line="240" w:lineRule="auto"/>
              <w:ind w:left="0" w:firstLine="0"/>
              <w:rPr>
                <w:rFonts w:asciiTheme="majorBidi" w:hAnsiTheme="majorBidi" w:cstheme="majorBidi"/>
                <w:sz w:val="16"/>
                <w:szCs w:val="16"/>
              </w:rPr>
            </w:pPr>
            <w:r w:rsidRPr="00DC3CE1">
              <w:rPr>
                <w:rFonts w:asciiTheme="majorBidi" w:hAnsiTheme="majorBidi" w:cstheme="majorBidi"/>
                <w:sz w:val="16"/>
                <w:szCs w:val="16"/>
              </w:rPr>
              <w:t>USA</w:t>
            </w:r>
          </w:p>
        </w:tc>
        <w:tc>
          <w:tcPr>
            <w:tcW w:w="563" w:type="dxa"/>
            <w:vAlign w:val="center"/>
          </w:tcPr>
          <w:p w14:paraId="57BB80CA" w14:textId="18BCB0C2" w:rsidR="004E6CFD" w:rsidRPr="00DC3CE1" w:rsidRDefault="001438A3" w:rsidP="00700D0E">
            <w:pPr>
              <w:bidi w:val="0"/>
              <w:spacing w:before="0" w:beforeAutospacing="0" w:after="0" w:afterAutospacing="0" w:line="240" w:lineRule="auto"/>
              <w:ind w:left="0" w:firstLine="0"/>
              <w:rPr>
                <w:rFonts w:asciiTheme="majorBidi" w:hAnsiTheme="majorBidi" w:cstheme="majorBidi"/>
                <w:sz w:val="16"/>
                <w:szCs w:val="16"/>
                <w:lang w:bidi="fa-IR"/>
              </w:rPr>
            </w:pPr>
            <w:r>
              <w:rPr>
                <w:rFonts w:asciiTheme="majorBidi" w:hAnsiTheme="majorBidi" w:cstheme="majorBidi"/>
                <w:sz w:val="16"/>
                <w:szCs w:val="16"/>
                <w:lang w:bidi="fa-IR"/>
              </w:rPr>
              <w:t>2008</w:t>
            </w:r>
          </w:p>
        </w:tc>
        <w:tc>
          <w:tcPr>
            <w:tcW w:w="1134" w:type="dxa"/>
            <w:vAlign w:val="center"/>
          </w:tcPr>
          <w:p w14:paraId="4F48BC5E" w14:textId="77777777" w:rsidR="004E6CFD" w:rsidRPr="00DC3CE1" w:rsidRDefault="004E6CFD" w:rsidP="00700D0E">
            <w:pPr>
              <w:bidi w:val="0"/>
              <w:spacing w:before="0" w:beforeAutospacing="0" w:after="0" w:afterAutospacing="0" w:line="240" w:lineRule="auto"/>
              <w:ind w:left="0" w:firstLine="0"/>
              <w:rPr>
                <w:rFonts w:asciiTheme="majorBidi" w:hAnsiTheme="majorBidi" w:cstheme="majorBidi"/>
                <w:sz w:val="16"/>
                <w:szCs w:val="16"/>
              </w:rPr>
            </w:pPr>
            <w:r w:rsidRPr="00DC3CE1">
              <w:rPr>
                <w:rFonts w:asciiTheme="majorBidi" w:hAnsiTheme="majorBidi" w:cstheme="majorBidi"/>
                <w:sz w:val="16"/>
                <w:szCs w:val="16"/>
              </w:rPr>
              <w:t>Journal article</w:t>
            </w:r>
          </w:p>
        </w:tc>
        <w:tc>
          <w:tcPr>
            <w:tcW w:w="1003" w:type="dxa"/>
            <w:vAlign w:val="center"/>
          </w:tcPr>
          <w:p w14:paraId="346F4D12" w14:textId="77777777" w:rsidR="004E6CFD" w:rsidRPr="00DC3CE1" w:rsidRDefault="004E6CFD" w:rsidP="00700D0E">
            <w:pPr>
              <w:bidi w:val="0"/>
              <w:spacing w:before="0" w:beforeAutospacing="0" w:after="0" w:afterAutospacing="0" w:line="240" w:lineRule="auto"/>
              <w:ind w:left="0" w:firstLine="0"/>
              <w:rPr>
                <w:rFonts w:asciiTheme="majorBidi" w:hAnsiTheme="majorBidi" w:cstheme="majorBidi"/>
                <w:sz w:val="16"/>
                <w:szCs w:val="16"/>
                <w:rtl/>
              </w:rPr>
            </w:pPr>
            <w:r w:rsidRPr="00DC3CE1">
              <w:rPr>
                <w:rFonts w:asciiTheme="majorBidi" w:hAnsiTheme="majorBidi" w:cstheme="majorBidi"/>
                <w:sz w:val="16"/>
                <w:szCs w:val="16"/>
              </w:rPr>
              <w:t>Qualitative</w:t>
            </w:r>
          </w:p>
        </w:tc>
        <w:tc>
          <w:tcPr>
            <w:tcW w:w="810" w:type="dxa"/>
          </w:tcPr>
          <w:p w14:paraId="2CEC8D19" w14:textId="77777777" w:rsidR="004E6CFD" w:rsidRPr="00DC3CE1" w:rsidRDefault="004E6CFD" w:rsidP="00700D0E">
            <w:pPr>
              <w:bidi w:val="0"/>
              <w:spacing w:before="0" w:beforeAutospacing="0" w:after="0" w:afterAutospacing="0" w:line="240" w:lineRule="auto"/>
              <w:ind w:left="0" w:firstLine="0"/>
              <w:rPr>
                <w:rFonts w:asciiTheme="majorBidi" w:hAnsiTheme="majorBidi" w:cstheme="majorBidi"/>
                <w:sz w:val="16"/>
                <w:szCs w:val="16"/>
              </w:rPr>
            </w:pPr>
            <w:r w:rsidRPr="00DC3CE1">
              <w:rPr>
                <w:rFonts w:asciiTheme="majorBidi" w:hAnsiTheme="majorBidi" w:cstheme="majorBidi"/>
                <w:sz w:val="16"/>
                <w:szCs w:val="16"/>
              </w:rPr>
              <w:t>All groups of medical sciences</w:t>
            </w:r>
          </w:p>
        </w:tc>
        <w:tc>
          <w:tcPr>
            <w:tcW w:w="1080" w:type="dxa"/>
          </w:tcPr>
          <w:p w14:paraId="09EDBE98" w14:textId="77777777" w:rsidR="004E6CFD" w:rsidRPr="00DC3CE1" w:rsidRDefault="004E6CFD" w:rsidP="00700D0E">
            <w:pPr>
              <w:bidi w:val="0"/>
              <w:spacing w:before="0" w:beforeAutospacing="0" w:after="0" w:afterAutospacing="0" w:line="240" w:lineRule="auto"/>
              <w:ind w:left="0" w:firstLine="0"/>
              <w:rPr>
                <w:rFonts w:asciiTheme="majorBidi" w:hAnsiTheme="majorBidi" w:cstheme="majorBidi"/>
                <w:sz w:val="16"/>
                <w:szCs w:val="16"/>
                <w:lang w:bidi="fa-IR"/>
              </w:rPr>
            </w:pPr>
            <w:r w:rsidRPr="00DC3CE1">
              <w:rPr>
                <w:rFonts w:asciiTheme="majorBidi" w:hAnsiTheme="majorBidi" w:cstheme="majorBidi"/>
                <w:sz w:val="16"/>
                <w:szCs w:val="16"/>
                <w:lang w:bidi="fa-IR"/>
              </w:rPr>
              <w:t>All types of simulators</w:t>
            </w:r>
          </w:p>
        </w:tc>
        <w:tc>
          <w:tcPr>
            <w:tcW w:w="990" w:type="dxa"/>
          </w:tcPr>
          <w:p w14:paraId="00B57DC7" w14:textId="77777777" w:rsidR="004E6CFD" w:rsidRPr="00DC3CE1" w:rsidRDefault="00951FD9" w:rsidP="00700D0E">
            <w:pPr>
              <w:bidi w:val="0"/>
              <w:spacing w:before="0" w:beforeAutospacing="0" w:after="0" w:afterAutospacing="0" w:line="240" w:lineRule="auto"/>
              <w:ind w:left="0" w:firstLine="0"/>
              <w:rPr>
                <w:rFonts w:asciiTheme="majorBidi" w:hAnsiTheme="majorBidi" w:cstheme="majorBidi"/>
                <w:sz w:val="16"/>
                <w:szCs w:val="16"/>
              </w:rPr>
            </w:pPr>
            <w:r w:rsidRPr="00DC3CE1">
              <w:rPr>
                <w:rFonts w:asciiTheme="majorBidi" w:hAnsiTheme="majorBidi" w:cstheme="majorBidi"/>
                <w:sz w:val="16"/>
                <w:szCs w:val="16"/>
              </w:rPr>
              <w:t>-</w:t>
            </w:r>
          </w:p>
        </w:tc>
        <w:tc>
          <w:tcPr>
            <w:tcW w:w="1220" w:type="dxa"/>
          </w:tcPr>
          <w:p w14:paraId="4DA6E361" w14:textId="77777777" w:rsidR="004E6CFD" w:rsidRPr="00DC3CE1" w:rsidRDefault="00951FD9" w:rsidP="00700D0E">
            <w:pPr>
              <w:bidi w:val="0"/>
              <w:spacing w:before="0" w:beforeAutospacing="0" w:after="0" w:afterAutospacing="0" w:line="240" w:lineRule="auto"/>
              <w:ind w:left="0" w:firstLine="0"/>
              <w:rPr>
                <w:rFonts w:asciiTheme="majorBidi" w:hAnsiTheme="majorBidi" w:cstheme="majorBidi"/>
                <w:sz w:val="16"/>
                <w:szCs w:val="16"/>
              </w:rPr>
            </w:pPr>
            <w:r w:rsidRPr="00DC3CE1">
              <w:rPr>
                <w:rFonts w:asciiTheme="majorBidi" w:hAnsiTheme="majorBidi" w:cstheme="majorBidi"/>
                <w:sz w:val="16"/>
                <w:szCs w:val="16"/>
              </w:rPr>
              <w:t>-</w:t>
            </w:r>
          </w:p>
        </w:tc>
        <w:tc>
          <w:tcPr>
            <w:tcW w:w="1559" w:type="dxa"/>
          </w:tcPr>
          <w:p w14:paraId="166DE0E6" w14:textId="77777777" w:rsidR="00AC6186" w:rsidRPr="00DC3CE1" w:rsidRDefault="00AC6186" w:rsidP="00700D0E">
            <w:pPr>
              <w:bidi w:val="0"/>
              <w:spacing w:before="0" w:beforeAutospacing="0" w:after="0" w:afterAutospacing="0" w:line="240" w:lineRule="auto"/>
              <w:ind w:left="0" w:firstLine="0"/>
              <w:rPr>
                <w:rFonts w:asciiTheme="majorBidi" w:hAnsiTheme="majorBidi" w:cstheme="majorBidi"/>
                <w:sz w:val="16"/>
                <w:szCs w:val="16"/>
              </w:rPr>
            </w:pPr>
            <w:r w:rsidRPr="00DC3CE1">
              <w:rPr>
                <w:rFonts w:asciiTheme="majorBidi" w:hAnsiTheme="majorBidi" w:cstheme="majorBidi"/>
                <w:sz w:val="16"/>
                <w:szCs w:val="16"/>
              </w:rPr>
              <w:t>Maintaining patient safety (reducing side effects),</w:t>
            </w:r>
          </w:p>
          <w:p w14:paraId="1059A2A3" w14:textId="77777777" w:rsidR="00AC6186" w:rsidRPr="00DC3CE1" w:rsidRDefault="00AC6186" w:rsidP="00700D0E">
            <w:pPr>
              <w:bidi w:val="0"/>
              <w:spacing w:before="0" w:beforeAutospacing="0" w:after="0" w:afterAutospacing="0" w:line="240" w:lineRule="auto"/>
              <w:ind w:left="0" w:firstLine="0"/>
              <w:rPr>
                <w:rFonts w:asciiTheme="majorBidi" w:hAnsiTheme="majorBidi" w:cstheme="majorBidi"/>
                <w:sz w:val="16"/>
                <w:szCs w:val="16"/>
              </w:rPr>
            </w:pPr>
            <w:r w:rsidRPr="00DC3CE1">
              <w:rPr>
                <w:rFonts w:asciiTheme="majorBidi" w:hAnsiTheme="majorBidi" w:cstheme="majorBidi"/>
                <w:sz w:val="16"/>
                <w:szCs w:val="16"/>
              </w:rPr>
              <w:t>Assessment in a risk-free environment,</w:t>
            </w:r>
          </w:p>
          <w:p w14:paraId="59C0FAD7" w14:textId="77777777" w:rsidR="00AC6186" w:rsidRPr="00DC3CE1" w:rsidRDefault="00AC6186" w:rsidP="00700D0E">
            <w:pPr>
              <w:bidi w:val="0"/>
              <w:spacing w:before="0" w:beforeAutospacing="0" w:after="0" w:afterAutospacing="0" w:line="240" w:lineRule="auto"/>
              <w:ind w:left="0" w:firstLine="0"/>
              <w:rPr>
                <w:rFonts w:asciiTheme="majorBidi" w:hAnsiTheme="majorBidi" w:cstheme="majorBidi"/>
                <w:sz w:val="16"/>
                <w:szCs w:val="16"/>
              </w:rPr>
            </w:pPr>
            <w:r w:rsidRPr="00DC3CE1">
              <w:rPr>
                <w:rFonts w:asciiTheme="majorBidi" w:hAnsiTheme="majorBidi" w:cstheme="majorBidi"/>
                <w:sz w:val="16"/>
                <w:szCs w:val="16"/>
              </w:rPr>
              <w:t>Reproducibility of simulation,</w:t>
            </w:r>
          </w:p>
          <w:p w14:paraId="5B63E9B6" w14:textId="77777777" w:rsidR="00AC6186" w:rsidRPr="00DC3CE1" w:rsidRDefault="00AC6186" w:rsidP="00700D0E">
            <w:pPr>
              <w:bidi w:val="0"/>
              <w:spacing w:before="0" w:beforeAutospacing="0" w:after="0" w:afterAutospacing="0" w:line="240" w:lineRule="auto"/>
              <w:ind w:left="0" w:firstLine="0"/>
              <w:rPr>
                <w:rFonts w:asciiTheme="majorBidi" w:hAnsiTheme="majorBidi" w:cstheme="majorBidi"/>
                <w:sz w:val="16"/>
                <w:szCs w:val="16"/>
              </w:rPr>
            </w:pPr>
            <w:r w:rsidRPr="00DC3CE1">
              <w:rPr>
                <w:rFonts w:asciiTheme="majorBidi" w:hAnsiTheme="majorBidi" w:cstheme="majorBidi"/>
                <w:sz w:val="16"/>
                <w:szCs w:val="16"/>
              </w:rPr>
              <w:t>Reducing disparities in assessment,</w:t>
            </w:r>
          </w:p>
          <w:p w14:paraId="2309E2A1" w14:textId="77777777" w:rsidR="00AC6186" w:rsidRPr="00DC3CE1" w:rsidRDefault="00AC6186" w:rsidP="00700D0E">
            <w:pPr>
              <w:bidi w:val="0"/>
              <w:spacing w:before="0" w:beforeAutospacing="0" w:after="0" w:afterAutospacing="0" w:line="240" w:lineRule="auto"/>
              <w:ind w:left="0" w:firstLine="0"/>
              <w:rPr>
                <w:rFonts w:asciiTheme="majorBidi" w:hAnsiTheme="majorBidi" w:cstheme="majorBidi"/>
                <w:sz w:val="16"/>
                <w:szCs w:val="16"/>
              </w:rPr>
            </w:pPr>
            <w:r w:rsidRPr="00DC3CE1">
              <w:rPr>
                <w:rFonts w:asciiTheme="majorBidi" w:hAnsiTheme="majorBidi" w:cstheme="majorBidi"/>
                <w:sz w:val="16"/>
                <w:szCs w:val="16"/>
              </w:rPr>
              <w:t xml:space="preserve">  Giving objective, immediate and transparent feedback,</w:t>
            </w:r>
          </w:p>
          <w:p w14:paraId="4D480976" w14:textId="77777777" w:rsidR="00AC6186" w:rsidRPr="00DC3CE1" w:rsidRDefault="00AC6186" w:rsidP="00700D0E">
            <w:pPr>
              <w:bidi w:val="0"/>
              <w:spacing w:before="0" w:beforeAutospacing="0" w:after="0" w:afterAutospacing="0" w:line="240" w:lineRule="auto"/>
              <w:ind w:left="0" w:firstLine="0"/>
              <w:rPr>
                <w:rFonts w:asciiTheme="majorBidi" w:hAnsiTheme="majorBidi" w:cstheme="majorBidi"/>
                <w:sz w:val="16"/>
                <w:szCs w:val="16"/>
              </w:rPr>
            </w:pPr>
            <w:r w:rsidRPr="00DC3CE1">
              <w:rPr>
                <w:rFonts w:asciiTheme="majorBidi" w:hAnsiTheme="majorBidi" w:cstheme="majorBidi"/>
                <w:sz w:val="16"/>
                <w:szCs w:val="16"/>
              </w:rPr>
              <w:t>Being more ethical,</w:t>
            </w:r>
          </w:p>
          <w:p w14:paraId="5F9FDEF0" w14:textId="77777777" w:rsidR="004E6CFD" w:rsidRPr="00DC3CE1" w:rsidRDefault="00AC6186" w:rsidP="00700D0E">
            <w:pPr>
              <w:bidi w:val="0"/>
              <w:spacing w:before="0" w:beforeAutospacing="0" w:after="0" w:afterAutospacing="0" w:line="240" w:lineRule="auto"/>
              <w:ind w:left="0" w:firstLine="0"/>
              <w:rPr>
                <w:rFonts w:asciiTheme="majorBidi" w:hAnsiTheme="majorBidi" w:cstheme="majorBidi"/>
                <w:sz w:val="16"/>
                <w:szCs w:val="16"/>
              </w:rPr>
            </w:pPr>
            <w:r w:rsidRPr="00DC3CE1">
              <w:rPr>
                <w:rFonts w:asciiTheme="majorBidi" w:hAnsiTheme="majorBidi" w:cstheme="majorBidi"/>
                <w:sz w:val="16"/>
                <w:szCs w:val="16"/>
              </w:rPr>
              <w:t>Similar to real conditions</w:t>
            </w:r>
          </w:p>
        </w:tc>
        <w:tc>
          <w:tcPr>
            <w:tcW w:w="1701" w:type="dxa"/>
          </w:tcPr>
          <w:p w14:paraId="13388CAF" w14:textId="77777777" w:rsidR="00D30A4D" w:rsidRPr="00DC3CE1" w:rsidRDefault="00D30A4D" w:rsidP="00700D0E">
            <w:pPr>
              <w:bidi w:val="0"/>
              <w:spacing w:before="0" w:beforeAutospacing="0" w:after="0" w:afterAutospacing="0" w:line="240" w:lineRule="auto"/>
              <w:ind w:left="0" w:firstLine="0"/>
              <w:rPr>
                <w:rFonts w:asciiTheme="majorBidi" w:hAnsiTheme="majorBidi" w:cstheme="majorBidi"/>
                <w:sz w:val="16"/>
                <w:szCs w:val="16"/>
              </w:rPr>
            </w:pPr>
            <w:r w:rsidRPr="00DC3CE1">
              <w:rPr>
                <w:rFonts w:asciiTheme="majorBidi" w:hAnsiTheme="majorBidi" w:cstheme="majorBidi"/>
                <w:sz w:val="16"/>
                <w:szCs w:val="16"/>
              </w:rPr>
              <w:t>Competency assessment</w:t>
            </w:r>
          </w:p>
          <w:p w14:paraId="7B79D3D6" w14:textId="77777777" w:rsidR="00D30A4D" w:rsidRPr="00DC3CE1" w:rsidRDefault="00D30A4D" w:rsidP="00700D0E">
            <w:pPr>
              <w:bidi w:val="0"/>
              <w:spacing w:before="0" w:beforeAutospacing="0" w:after="0" w:afterAutospacing="0" w:line="240" w:lineRule="auto"/>
              <w:ind w:left="0" w:firstLine="0"/>
              <w:rPr>
                <w:rFonts w:asciiTheme="majorBidi" w:hAnsiTheme="majorBidi" w:cstheme="majorBidi"/>
                <w:sz w:val="16"/>
                <w:szCs w:val="16"/>
              </w:rPr>
            </w:pPr>
            <w:r w:rsidRPr="00DC3CE1">
              <w:rPr>
                <w:rFonts w:asciiTheme="majorBidi" w:hAnsiTheme="majorBidi" w:cstheme="majorBidi"/>
                <w:sz w:val="16"/>
                <w:szCs w:val="16"/>
              </w:rPr>
              <w:t>Assessment of technical skills</w:t>
            </w:r>
          </w:p>
          <w:p w14:paraId="0BC0B6C6" w14:textId="77777777" w:rsidR="00D30A4D" w:rsidRPr="00DC3CE1" w:rsidRDefault="00D30A4D" w:rsidP="00700D0E">
            <w:pPr>
              <w:bidi w:val="0"/>
              <w:spacing w:before="0" w:beforeAutospacing="0" w:after="0" w:afterAutospacing="0" w:line="240" w:lineRule="auto"/>
              <w:ind w:left="0" w:firstLine="0"/>
              <w:rPr>
                <w:rFonts w:asciiTheme="majorBidi" w:hAnsiTheme="majorBidi" w:cstheme="majorBidi"/>
                <w:sz w:val="16"/>
                <w:szCs w:val="16"/>
              </w:rPr>
            </w:pPr>
            <w:r w:rsidRPr="00DC3CE1">
              <w:rPr>
                <w:rFonts w:asciiTheme="majorBidi" w:hAnsiTheme="majorBidi" w:cstheme="majorBidi"/>
                <w:sz w:val="16"/>
                <w:szCs w:val="16"/>
              </w:rPr>
              <w:t>Assessment of critical conditions</w:t>
            </w:r>
          </w:p>
          <w:p w14:paraId="7B30917C" w14:textId="77777777" w:rsidR="004E6CFD" w:rsidRPr="00DC3CE1" w:rsidRDefault="00D30A4D" w:rsidP="00700D0E">
            <w:pPr>
              <w:bidi w:val="0"/>
              <w:spacing w:before="0" w:beforeAutospacing="0" w:after="0" w:afterAutospacing="0" w:line="240" w:lineRule="auto"/>
              <w:ind w:left="0" w:firstLine="0"/>
              <w:rPr>
                <w:rFonts w:asciiTheme="majorBidi" w:hAnsiTheme="majorBidi" w:cstheme="majorBidi"/>
                <w:sz w:val="16"/>
                <w:szCs w:val="16"/>
              </w:rPr>
            </w:pPr>
            <w:r w:rsidRPr="00DC3CE1">
              <w:rPr>
                <w:rFonts w:asciiTheme="majorBidi" w:hAnsiTheme="majorBidi" w:cstheme="majorBidi"/>
                <w:sz w:val="16"/>
                <w:szCs w:val="16"/>
              </w:rPr>
              <w:t>Risk management assessment</w:t>
            </w:r>
          </w:p>
        </w:tc>
        <w:tc>
          <w:tcPr>
            <w:tcW w:w="2552" w:type="dxa"/>
          </w:tcPr>
          <w:p w14:paraId="114A2DCC" w14:textId="77777777" w:rsidR="00004E93" w:rsidRPr="00DC3CE1" w:rsidRDefault="00004E93" w:rsidP="00700D0E">
            <w:pPr>
              <w:bidi w:val="0"/>
              <w:spacing w:before="0" w:beforeAutospacing="0" w:after="0" w:afterAutospacing="0" w:line="240" w:lineRule="auto"/>
              <w:ind w:left="0" w:firstLine="0"/>
              <w:rPr>
                <w:rFonts w:asciiTheme="majorBidi" w:hAnsiTheme="majorBidi" w:cstheme="majorBidi"/>
                <w:sz w:val="16"/>
                <w:szCs w:val="16"/>
              </w:rPr>
            </w:pPr>
            <w:r w:rsidRPr="00DC3CE1">
              <w:rPr>
                <w:rFonts w:asciiTheme="majorBidi" w:hAnsiTheme="majorBidi" w:cstheme="majorBidi"/>
                <w:sz w:val="16"/>
                <w:szCs w:val="16"/>
              </w:rPr>
              <w:t>Curricula should be revised and modified to use simulation.</w:t>
            </w:r>
          </w:p>
          <w:p w14:paraId="65CBA660" w14:textId="77777777" w:rsidR="004E6CFD" w:rsidRPr="00DC3CE1" w:rsidRDefault="00004E93" w:rsidP="00700D0E">
            <w:pPr>
              <w:bidi w:val="0"/>
              <w:spacing w:before="0" w:beforeAutospacing="0" w:after="0" w:afterAutospacing="0" w:line="240" w:lineRule="auto"/>
              <w:ind w:left="0" w:firstLine="0"/>
              <w:rPr>
                <w:rFonts w:asciiTheme="majorBidi" w:hAnsiTheme="majorBidi" w:cstheme="majorBidi"/>
                <w:sz w:val="16"/>
                <w:szCs w:val="16"/>
              </w:rPr>
            </w:pPr>
            <w:r w:rsidRPr="00DC3CE1">
              <w:rPr>
                <w:rFonts w:asciiTheme="majorBidi" w:hAnsiTheme="majorBidi" w:cstheme="majorBidi"/>
                <w:sz w:val="16"/>
                <w:szCs w:val="16"/>
              </w:rPr>
              <w:t>The simulation should be adapted based on the specific context.</w:t>
            </w:r>
          </w:p>
        </w:tc>
      </w:tr>
      <w:tr w:rsidR="00DC3CE1" w:rsidRPr="00DC3CE1" w14:paraId="1CE4E2B9" w14:textId="77777777" w:rsidTr="00D342D0">
        <w:trPr>
          <w:trHeight w:val="265"/>
          <w:jc w:val="center"/>
        </w:trPr>
        <w:tc>
          <w:tcPr>
            <w:tcW w:w="404" w:type="dxa"/>
            <w:vAlign w:val="center"/>
          </w:tcPr>
          <w:p w14:paraId="234DD347" w14:textId="14D08082" w:rsidR="004E6CFD" w:rsidRPr="00DC3CE1" w:rsidRDefault="006B0E62" w:rsidP="00700D0E">
            <w:pPr>
              <w:bidi w:val="0"/>
              <w:spacing w:before="0" w:beforeAutospacing="0" w:after="0" w:afterAutospacing="0" w:line="240" w:lineRule="auto"/>
              <w:ind w:left="0" w:firstLine="0"/>
              <w:rPr>
                <w:rFonts w:asciiTheme="majorBidi" w:hAnsiTheme="majorBidi" w:cstheme="majorBidi"/>
                <w:sz w:val="16"/>
                <w:szCs w:val="16"/>
              </w:rPr>
            </w:pPr>
            <w:r>
              <w:rPr>
                <w:rFonts w:asciiTheme="majorBidi" w:hAnsiTheme="majorBidi" w:cstheme="majorBidi"/>
                <w:sz w:val="16"/>
                <w:szCs w:val="16"/>
              </w:rPr>
              <w:t>30</w:t>
            </w:r>
          </w:p>
        </w:tc>
        <w:tc>
          <w:tcPr>
            <w:tcW w:w="851" w:type="dxa"/>
            <w:vAlign w:val="center"/>
          </w:tcPr>
          <w:p w14:paraId="7BAF199D" w14:textId="77777777" w:rsidR="004E6CFD" w:rsidRPr="00DC3CE1" w:rsidRDefault="004E6CFD" w:rsidP="00FF1AED">
            <w:pPr>
              <w:bidi w:val="0"/>
              <w:spacing w:before="0" w:beforeAutospacing="0" w:after="0" w:afterAutospacing="0" w:line="240" w:lineRule="auto"/>
              <w:ind w:left="0" w:firstLine="0"/>
              <w:rPr>
                <w:rFonts w:asciiTheme="majorBidi" w:hAnsiTheme="majorBidi" w:cstheme="majorBidi"/>
                <w:sz w:val="16"/>
                <w:szCs w:val="16"/>
              </w:rPr>
            </w:pPr>
            <w:proofErr w:type="spellStart"/>
            <w:r w:rsidRPr="00DC3CE1">
              <w:rPr>
                <w:rFonts w:asciiTheme="majorBidi" w:hAnsiTheme="majorBidi" w:cstheme="majorBidi"/>
                <w:sz w:val="16"/>
                <w:szCs w:val="16"/>
              </w:rPr>
              <w:t>Daupin</w:t>
            </w:r>
            <w:proofErr w:type="spellEnd"/>
            <w:r w:rsidRPr="00DC3CE1">
              <w:rPr>
                <w:rFonts w:asciiTheme="majorBidi" w:hAnsiTheme="majorBidi" w:cstheme="majorBidi"/>
                <w:sz w:val="16"/>
                <w:szCs w:val="16"/>
              </w:rPr>
              <w:t xml:space="preserve"> et. al. </w:t>
            </w:r>
            <w:r w:rsidRPr="00DC3CE1">
              <w:rPr>
                <w:rFonts w:asciiTheme="majorBidi" w:hAnsiTheme="majorBidi" w:cstheme="majorBidi"/>
                <w:sz w:val="16"/>
                <w:szCs w:val="16"/>
              </w:rPr>
              <w:fldChar w:fldCharType="begin"/>
            </w:r>
            <w:r w:rsidRPr="00DC3CE1">
              <w:rPr>
                <w:rFonts w:asciiTheme="majorBidi" w:hAnsiTheme="majorBidi" w:cstheme="majorBidi"/>
                <w:sz w:val="16"/>
                <w:szCs w:val="16"/>
              </w:rPr>
              <w:instrText xml:space="preserve"> ADDIN EN.CITE &lt;EndNote&gt;&lt;Cite&gt;&lt;Author&gt;Daupin&lt;/Author&gt;&lt;Year&gt;2016&lt;/Year&gt;&lt;RecNum&gt;1714&lt;/RecNum&gt;&lt;DisplayText&gt;(79)&lt;/DisplayText&gt;&lt;record&gt;&lt;rec-number&gt;1714&lt;/rec-number&gt;&lt;foreign-keys&gt;&lt;key app="EN" db-id="we0zppea3ersx5erfsopza0v25r5d2wp0z0r" timestamp="1679993574"&gt;1714&lt;/key&gt;&lt;/foreign-keys&gt;&lt;ref-type name="Journal Article"&gt;17&lt;/ref-type&gt;&lt;contributors&gt;&lt;authors&gt;&lt;author&gt;Daupin, J.&lt;/author&gt;&lt;author&gt;Atkinson, S.&lt;/author&gt;&lt;author&gt;Bedard, P.&lt;/author&gt;&lt;author&gt;Pelchat, V.&lt;/author&gt;&lt;author&gt;Lebel, D.&lt;/author&gt;&lt;author&gt;Bussieres, J. F.&lt;/author&gt;&lt;/authors&gt;&lt;/contributors&gt;&lt;titles&gt;&lt;title&gt;Medication errors room: a simulation to assess the medical, nursing and pharmacy staffs&amp;apos; ability to identify errors related to the medication-use system&lt;/title&gt;&lt;secondary-title&gt;Journal of Evaluation in Clinical Practice&lt;/secondary-title&gt;&lt;/titles&gt;&lt;periodical&gt;&lt;full-title&gt;Journal of Evaluation in Clinical Practice&lt;/full-title&gt;&lt;/periodical&gt;&lt;pages&gt;907-916&lt;/pages&gt;&lt;volume&gt;22&lt;/volume&gt;&lt;number&gt;6&lt;/number&gt;&lt;dates&gt;&lt;year&gt;2016&lt;/year&gt;&lt;/dates&gt;&lt;pub-location&gt;Daupin, Johanne. Pharmacy Practice Research Unit, CHU Sainte-Justine, Montreal, Canada. Atkinson, Suzanne. Pharmacy Department and Pharmacy Practice Research Unit, CHU Sainte-Justine, Montreal, Canada. Bedard, Pascal. Pharmacy Department and Pharmacy Practice Research Unit, CHU Sainte-Justine, Montreal, Canada. Pelchat, Veronique. Nursing Department, CHU Sainte-Justine, Montreal, Canada. Lebel, Denis. Pharmacy Department and Pharmacy Practice Research Unit, CHU Sainte-Justine, Montreal, Canada. Bussieres, Jean-Francois. Pharmacy Department and Pharmacy Practice Research Unit, CHU Sainte-Justine, Montreal, Canada.&lt;/pub-location&gt;&lt;urls&gt;&lt;related-urls&gt;&lt;url&gt;https://ovidsp.ovid.com/ovidweb.cgi?T=JS&amp;amp;CSC=Y&amp;amp;NEWS=N&amp;amp;PAGE=fulltext&amp;amp;D=med13&amp;amp;AN=27184006&lt;/url&gt;&lt;/related-urls&gt;&lt;/urls&gt;&lt;/record&gt;&lt;/Cite&gt;&lt;/EndNote&gt;</w:instrText>
            </w:r>
            <w:r w:rsidRPr="00DC3CE1">
              <w:rPr>
                <w:rFonts w:asciiTheme="majorBidi" w:hAnsiTheme="majorBidi" w:cstheme="majorBidi"/>
                <w:sz w:val="16"/>
                <w:szCs w:val="16"/>
              </w:rPr>
              <w:fldChar w:fldCharType="separate"/>
            </w:r>
            <w:r w:rsidRPr="00DC3CE1">
              <w:rPr>
                <w:rFonts w:asciiTheme="majorBidi" w:hAnsiTheme="majorBidi" w:cstheme="majorBidi"/>
                <w:noProof/>
                <w:sz w:val="16"/>
                <w:szCs w:val="16"/>
              </w:rPr>
              <w:t>(</w:t>
            </w:r>
            <w:r w:rsidR="00FF1AED" w:rsidRPr="00DC3CE1">
              <w:rPr>
                <w:rFonts w:asciiTheme="majorBidi" w:hAnsiTheme="majorBidi" w:cstheme="majorBidi"/>
                <w:noProof/>
                <w:sz w:val="16"/>
                <w:szCs w:val="16"/>
              </w:rPr>
              <w:t>27</w:t>
            </w:r>
            <w:r w:rsidRPr="00DC3CE1">
              <w:rPr>
                <w:rFonts w:asciiTheme="majorBidi" w:hAnsiTheme="majorBidi" w:cstheme="majorBidi"/>
                <w:noProof/>
                <w:sz w:val="16"/>
                <w:szCs w:val="16"/>
              </w:rPr>
              <w:t>)</w:t>
            </w:r>
            <w:r w:rsidRPr="00DC3CE1">
              <w:rPr>
                <w:rFonts w:asciiTheme="majorBidi" w:hAnsiTheme="majorBidi" w:cstheme="majorBidi"/>
                <w:sz w:val="16"/>
                <w:szCs w:val="16"/>
              </w:rPr>
              <w:fldChar w:fldCharType="end"/>
            </w:r>
          </w:p>
        </w:tc>
        <w:tc>
          <w:tcPr>
            <w:tcW w:w="1575" w:type="dxa"/>
            <w:vAlign w:val="center"/>
          </w:tcPr>
          <w:p w14:paraId="07769F8A" w14:textId="77777777" w:rsidR="004E6CFD" w:rsidRPr="00DC3CE1" w:rsidRDefault="004E6CFD" w:rsidP="00700D0E">
            <w:pPr>
              <w:bidi w:val="0"/>
              <w:spacing w:before="0" w:beforeAutospacing="0" w:after="0" w:afterAutospacing="0" w:line="240" w:lineRule="auto"/>
              <w:ind w:left="0" w:firstLine="0"/>
              <w:rPr>
                <w:rFonts w:asciiTheme="majorBidi" w:hAnsiTheme="majorBidi" w:cstheme="majorBidi"/>
                <w:sz w:val="16"/>
                <w:szCs w:val="16"/>
              </w:rPr>
            </w:pPr>
            <w:r w:rsidRPr="00DC3CE1">
              <w:rPr>
                <w:rFonts w:asciiTheme="majorBidi" w:hAnsiTheme="majorBidi" w:cstheme="majorBidi"/>
                <w:sz w:val="16"/>
                <w:szCs w:val="16"/>
              </w:rPr>
              <w:t>Medication errors room: a simulation to assess the medical, nursing and pharmacy staffs’ ability to identify errors related to the medication-use system</w:t>
            </w:r>
          </w:p>
        </w:tc>
        <w:tc>
          <w:tcPr>
            <w:tcW w:w="855" w:type="dxa"/>
            <w:vAlign w:val="center"/>
          </w:tcPr>
          <w:p w14:paraId="6CD31C37" w14:textId="77777777" w:rsidR="004E6CFD" w:rsidRPr="00DC3CE1" w:rsidRDefault="004E6CFD" w:rsidP="00700D0E">
            <w:pPr>
              <w:bidi w:val="0"/>
              <w:spacing w:before="0" w:beforeAutospacing="0" w:after="0" w:afterAutospacing="0" w:line="240" w:lineRule="auto"/>
              <w:ind w:left="0" w:firstLine="0"/>
              <w:rPr>
                <w:rFonts w:asciiTheme="majorBidi" w:hAnsiTheme="majorBidi" w:cstheme="majorBidi"/>
                <w:sz w:val="16"/>
                <w:szCs w:val="16"/>
              </w:rPr>
            </w:pPr>
            <w:r w:rsidRPr="00DC3CE1">
              <w:rPr>
                <w:rFonts w:asciiTheme="majorBidi" w:hAnsiTheme="majorBidi" w:cstheme="majorBidi"/>
                <w:sz w:val="16"/>
                <w:szCs w:val="16"/>
              </w:rPr>
              <w:t>Canada</w:t>
            </w:r>
          </w:p>
        </w:tc>
        <w:tc>
          <w:tcPr>
            <w:tcW w:w="563" w:type="dxa"/>
            <w:vAlign w:val="center"/>
          </w:tcPr>
          <w:p w14:paraId="79EE54D3" w14:textId="185A6B48" w:rsidR="004E6CFD" w:rsidRPr="00DC3CE1" w:rsidRDefault="001438A3" w:rsidP="00700D0E">
            <w:pPr>
              <w:bidi w:val="0"/>
              <w:spacing w:before="0" w:beforeAutospacing="0" w:after="0" w:afterAutospacing="0" w:line="240" w:lineRule="auto"/>
              <w:ind w:left="0" w:firstLine="0"/>
              <w:rPr>
                <w:rFonts w:asciiTheme="majorBidi" w:hAnsiTheme="majorBidi" w:cstheme="majorBidi"/>
                <w:sz w:val="16"/>
                <w:szCs w:val="16"/>
                <w:lang w:bidi="fa-IR"/>
              </w:rPr>
            </w:pPr>
            <w:r>
              <w:rPr>
                <w:rFonts w:asciiTheme="majorBidi" w:hAnsiTheme="majorBidi" w:cstheme="majorBidi"/>
                <w:sz w:val="16"/>
                <w:szCs w:val="16"/>
                <w:lang w:bidi="fa-IR"/>
              </w:rPr>
              <w:t>2016</w:t>
            </w:r>
          </w:p>
        </w:tc>
        <w:tc>
          <w:tcPr>
            <w:tcW w:w="1134" w:type="dxa"/>
            <w:vAlign w:val="center"/>
          </w:tcPr>
          <w:p w14:paraId="473923C1" w14:textId="77777777" w:rsidR="004E6CFD" w:rsidRPr="00DC3CE1" w:rsidRDefault="004E6CFD" w:rsidP="00700D0E">
            <w:pPr>
              <w:bidi w:val="0"/>
              <w:spacing w:before="0" w:beforeAutospacing="0" w:after="0" w:afterAutospacing="0" w:line="240" w:lineRule="auto"/>
              <w:ind w:left="0" w:firstLine="0"/>
              <w:rPr>
                <w:rFonts w:asciiTheme="majorBidi" w:hAnsiTheme="majorBidi" w:cstheme="majorBidi"/>
                <w:sz w:val="16"/>
                <w:szCs w:val="16"/>
              </w:rPr>
            </w:pPr>
            <w:r w:rsidRPr="00DC3CE1">
              <w:rPr>
                <w:rFonts w:asciiTheme="majorBidi" w:hAnsiTheme="majorBidi" w:cstheme="majorBidi"/>
                <w:sz w:val="16"/>
                <w:szCs w:val="16"/>
              </w:rPr>
              <w:t>Journal article</w:t>
            </w:r>
          </w:p>
        </w:tc>
        <w:tc>
          <w:tcPr>
            <w:tcW w:w="1003" w:type="dxa"/>
            <w:vAlign w:val="center"/>
          </w:tcPr>
          <w:p w14:paraId="761D7BC0" w14:textId="77777777" w:rsidR="004E6CFD" w:rsidRPr="00DC3CE1" w:rsidRDefault="004E6CFD" w:rsidP="00700D0E">
            <w:pPr>
              <w:bidi w:val="0"/>
              <w:spacing w:before="0" w:beforeAutospacing="0" w:after="0" w:afterAutospacing="0" w:line="240" w:lineRule="auto"/>
              <w:ind w:left="0" w:firstLine="0"/>
              <w:rPr>
                <w:rFonts w:asciiTheme="majorBidi" w:hAnsiTheme="majorBidi" w:cstheme="majorBidi"/>
                <w:sz w:val="16"/>
                <w:szCs w:val="16"/>
                <w:rtl/>
                <w:lang w:bidi="fa-IR"/>
              </w:rPr>
            </w:pPr>
            <w:r w:rsidRPr="00DC3CE1">
              <w:rPr>
                <w:rFonts w:asciiTheme="majorBidi" w:hAnsiTheme="majorBidi" w:cstheme="majorBidi"/>
                <w:sz w:val="16"/>
                <w:szCs w:val="16"/>
                <w:lang w:bidi="fa-IR"/>
              </w:rPr>
              <w:t>Quantitative</w:t>
            </w:r>
          </w:p>
        </w:tc>
        <w:tc>
          <w:tcPr>
            <w:tcW w:w="810" w:type="dxa"/>
          </w:tcPr>
          <w:p w14:paraId="64217061" w14:textId="77777777" w:rsidR="004E6CFD" w:rsidRPr="00DC3CE1" w:rsidRDefault="004E6CFD" w:rsidP="00700D0E">
            <w:pPr>
              <w:bidi w:val="0"/>
              <w:spacing w:before="0" w:beforeAutospacing="0" w:after="0" w:afterAutospacing="0" w:line="240" w:lineRule="auto"/>
              <w:ind w:left="0" w:firstLine="0"/>
              <w:rPr>
                <w:rFonts w:asciiTheme="majorBidi" w:hAnsiTheme="majorBidi" w:cstheme="majorBidi"/>
                <w:sz w:val="16"/>
                <w:szCs w:val="16"/>
                <w:lang w:bidi="fa-IR"/>
              </w:rPr>
            </w:pPr>
            <w:r w:rsidRPr="00DC3CE1">
              <w:rPr>
                <w:rFonts w:asciiTheme="majorBidi" w:hAnsiTheme="majorBidi" w:cstheme="majorBidi"/>
                <w:sz w:val="16"/>
                <w:szCs w:val="16"/>
                <w:lang w:bidi="fa-IR"/>
              </w:rPr>
              <w:t>Medicine</w:t>
            </w:r>
          </w:p>
          <w:p w14:paraId="71E12E59" w14:textId="77777777" w:rsidR="004E6CFD" w:rsidRPr="00DC3CE1" w:rsidRDefault="004E6CFD" w:rsidP="00700D0E">
            <w:pPr>
              <w:bidi w:val="0"/>
              <w:spacing w:before="0" w:beforeAutospacing="0" w:after="0" w:afterAutospacing="0" w:line="240" w:lineRule="auto"/>
              <w:ind w:left="0" w:firstLine="0"/>
              <w:rPr>
                <w:rFonts w:asciiTheme="majorBidi" w:hAnsiTheme="majorBidi" w:cstheme="majorBidi"/>
                <w:sz w:val="16"/>
                <w:szCs w:val="16"/>
                <w:lang w:bidi="fa-IR"/>
              </w:rPr>
            </w:pPr>
            <w:r w:rsidRPr="00DC3CE1">
              <w:rPr>
                <w:rFonts w:asciiTheme="majorBidi" w:hAnsiTheme="majorBidi" w:cstheme="majorBidi"/>
                <w:sz w:val="16"/>
                <w:szCs w:val="16"/>
                <w:lang w:bidi="fa-IR"/>
              </w:rPr>
              <w:t>nurses</w:t>
            </w:r>
          </w:p>
          <w:p w14:paraId="66BC08DC" w14:textId="77777777" w:rsidR="004E6CFD" w:rsidRPr="00DC3CE1" w:rsidRDefault="004E6CFD" w:rsidP="00700D0E">
            <w:pPr>
              <w:bidi w:val="0"/>
              <w:spacing w:before="0" w:beforeAutospacing="0" w:after="0" w:afterAutospacing="0" w:line="240" w:lineRule="auto"/>
              <w:ind w:left="0" w:firstLine="0"/>
              <w:rPr>
                <w:rFonts w:asciiTheme="majorBidi" w:hAnsiTheme="majorBidi" w:cstheme="majorBidi"/>
                <w:sz w:val="16"/>
                <w:szCs w:val="16"/>
                <w:lang w:bidi="fa-IR"/>
              </w:rPr>
            </w:pPr>
            <w:r w:rsidRPr="00DC3CE1">
              <w:rPr>
                <w:rFonts w:asciiTheme="majorBidi" w:hAnsiTheme="majorBidi" w:cstheme="majorBidi"/>
                <w:sz w:val="16"/>
                <w:szCs w:val="16"/>
                <w:lang w:bidi="fa-IR"/>
              </w:rPr>
              <w:t>Pharmacy staff and pharmacists</w:t>
            </w:r>
          </w:p>
        </w:tc>
        <w:tc>
          <w:tcPr>
            <w:tcW w:w="1080" w:type="dxa"/>
          </w:tcPr>
          <w:p w14:paraId="56ACDBED" w14:textId="77777777" w:rsidR="004E6CFD" w:rsidRPr="00DC3CE1" w:rsidRDefault="004E6CFD" w:rsidP="00700D0E">
            <w:pPr>
              <w:bidi w:val="0"/>
              <w:spacing w:before="0" w:beforeAutospacing="0" w:after="0" w:afterAutospacing="0" w:line="240" w:lineRule="auto"/>
              <w:ind w:left="0" w:firstLine="0"/>
              <w:rPr>
                <w:rFonts w:asciiTheme="majorBidi" w:hAnsiTheme="majorBidi" w:cstheme="majorBidi"/>
                <w:sz w:val="16"/>
                <w:szCs w:val="16"/>
              </w:rPr>
            </w:pPr>
            <w:r w:rsidRPr="00DC3CE1">
              <w:rPr>
                <w:rFonts w:asciiTheme="majorBidi" w:hAnsiTheme="majorBidi" w:cstheme="majorBidi"/>
                <w:sz w:val="16"/>
                <w:szCs w:val="16"/>
              </w:rPr>
              <w:t>simulated environment (theatre)</w:t>
            </w:r>
          </w:p>
        </w:tc>
        <w:tc>
          <w:tcPr>
            <w:tcW w:w="990" w:type="dxa"/>
          </w:tcPr>
          <w:p w14:paraId="407E048A" w14:textId="77777777" w:rsidR="004E6CFD" w:rsidRPr="00DC3CE1" w:rsidRDefault="00951FD9" w:rsidP="00700D0E">
            <w:pPr>
              <w:bidi w:val="0"/>
              <w:spacing w:before="0" w:beforeAutospacing="0" w:after="0" w:afterAutospacing="0" w:line="240" w:lineRule="auto"/>
              <w:ind w:left="0" w:firstLine="0"/>
              <w:rPr>
                <w:rFonts w:asciiTheme="majorBidi" w:hAnsiTheme="majorBidi" w:cstheme="majorBidi"/>
                <w:sz w:val="16"/>
                <w:szCs w:val="16"/>
                <w:lang w:bidi="fa-IR"/>
              </w:rPr>
            </w:pPr>
            <w:r w:rsidRPr="00DC3CE1">
              <w:rPr>
                <w:rFonts w:asciiTheme="majorBidi" w:hAnsiTheme="majorBidi" w:cstheme="majorBidi"/>
                <w:sz w:val="16"/>
                <w:szCs w:val="16"/>
                <w:lang w:bidi="fa-IR"/>
              </w:rPr>
              <w:t>-</w:t>
            </w:r>
          </w:p>
        </w:tc>
        <w:tc>
          <w:tcPr>
            <w:tcW w:w="1220" w:type="dxa"/>
          </w:tcPr>
          <w:p w14:paraId="3D80FC1F" w14:textId="77777777" w:rsidR="004E6CFD" w:rsidRPr="00DC3CE1" w:rsidRDefault="00951FD9" w:rsidP="00700D0E">
            <w:pPr>
              <w:bidi w:val="0"/>
              <w:spacing w:before="0" w:beforeAutospacing="0" w:after="0" w:afterAutospacing="0" w:line="240" w:lineRule="auto"/>
              <w:ind w:left="0" w:firstLine="0"/>
              <w:rPr>
                <w:rFonts w:asciiTheme="majorBidi" w:hAnsiTheme="majorBidi" w:cstheme="majorBidi"/>
                <w:sz w:val="16"/>
                <w:szCs w:val="16"/>
                <w:lang w:bidi="fa-IR"/>
              </w:rPr>
            </w:pPr>
            <w:r w:rsidRPr="00DC3CE1">
              <w:rPr>
                <w:rFonts w:asciiTheme="majorBidi" w:hAnsiTheme="majorBidi" w:cstheme="majorBidi"/>
                <w:sz w:val="16"/>
                <w:szCs w:val="16"/>
                <w:lang w:bidi="fa-IR"/>
              </w:rPr>
              <w:t>-</w:t>
            </w:r>
          </w:p>
        </w:tc>
        <w:tc>
          <w:tcPr>
            <w:tcW w:w="1559" w:type="dxa"/>
          </w:tcPr>
          <w:p w14:paraId="185510DF" w14:textId="77777777" w:rsidR="004E6CFD" w:rsidRPr="00DC3CE1" w:rsidRDefault="00AC6186" w:rsidP="00700D0E">
            <w:pPr>
              <w:bidi w:val="0"/>
              <w:spacing w:before="0" w:beforeAutospacing="0" w:after="0" w:afterAutospacing="0" w:line="240" w:lineRule="auto"/>
              <w:ind w:left="0" w:firstLine="0"/>
              <w:rPr>
                <w:rFonts w:asciiTheme="majorBidi" w:hAnsiTheme="majorBidi" w:cstheme="majorBidi"/>
                <w:sz w:val="16"/>
                <w:szCs w:val="16"/>
                <w:lang w:bidi="fa-IR"/>
              </w:rPr>
            </w:pPr>
            <w:r w:rsidRPr="00DC3CE1">
              <w:rPr>
                <w:rFonts w:asciiTheme="majorBidi" w:hAnsiTheme="majorBidi" w:cstheme="majorBidi"/>
                <w:sz w:val="16"/>
                <w:szCs w:val="16"/>
                <w:lang w:bidi="fa-IR"/>
              </w:rPr>
              <w:t>Participants' satisfaction</w:t>
            </w:r>
          </w:p>
        </w:tc>
        <w:tc>
          <w:tcPr>
            <w:tcW w:w="1701" w:type="dxa"/>
          </w:tcPr>
          <w:p w14:paraId="12750C2A" w14:textId="77777777" w:rsidR="004E6CFD" w:rsidRPr="00DC3CE1" w:rsidRDefault="00D30A4D" w:rsidP="00700D0E">
            <w:pPr>
              <w:bidi w:val="0"/>
              <w:spacing w:before="0" w:beforeAutospacing="0" w:after="0" w:afterAutospacing="0" w:line="240" w:lineRule="auto"/>
              <w:ind w:left="0" w:firstLine="0"/>
              <w:rPr>
                <w:rFonts w:asciiTheme="majorBidi" w:hAnsiTheme="majorBidi" w:cstheme="majorBidi"/>
                <w:sz w:val="16"/>
                <w:szCs w:val="16"/>
                <w:lang w:bidi="fa-IR"/>
              </w:rPr>
            </w:pPr>
            <w:r w:rsidRPr="00DC3CE1">
              <w:rPr>
                <w:rFonts w:asciiTheme="majorBidi" w:hAnsiTheme="majorBidi" w:cstheme="majorBidi"/>
                <w:sz w:val="16"/>
                <w:szCs w:val="16"/>
                <w:lang w:bidi="fa-IR"/>
              </w:rPr>
              <w:t>performance assessment</w:t>
            </w:r>
          </w:p>
        </w:tc>
        <w:tc>
          <w:tcPr>
            <w:tcW w:w="2552" w:type="dxa"/>
          </w:tcPr>
          <w:p w14:paraId="2F604FDF" w14:textId="77777777" w:rsidR="004E6CFD" w:rsidRPr="00DC3CE1" w:rsidRDefault="00E81F30" w:rsidP="00700D0E">
            <w:pPr>
              <w:bidi w:val="0"/>
              <w:spacing w:before="0" w:beforeAutospacing="0" w:after="0" w:afterAutospacing="0" w:line="240" w:lineRule="auto"/>
              <w:ind w:left="0" w:firstLine="0"/>
              <w:rPr>
                <w:rFonts w:asciiTheme="majorBidi" w:hAnsiTheme="majorBidi" w:cstheme="majorBidi"/>
                <w:sz w:val="16"/>
                <w:szCs w:val="16"/>
                <w:lang w:bidi="fa-IR"/>
              </w:rPr>
            </w:pPr>
            <w:r w:rsidRPr="00DC3CE1">
              <w:rPr>
                <w:rFonts w:asciiTheme="majorBidi" w:hAnsiTheme="majorBidi" w:cstheme="majorBidi"/>
                <w:sz w:val="16"/>
                <w:szCs w:val="16"/>
                <w:lang w:bidi="fa-IR"/>
              </w:rPr>
              <w:t>-</w:t>
            </w:r>
          </w:p>
        </w:tc>
      </w:tr>
      <w:tr w:rsidR="00DC3CE1" w:rsidRPr="00DC3CE1" w14:paraId="3230B75C" w14:textId="77777777" w:rsidTr="00D342D0">
        <w:trPr>
          <w:trHeight w:val="265"/>
          <w:jc w:val="center"/>
        </w:trPr>
        <w:tc>
          <w:tcPr>
            <w:tcW w:w="404" w:type="dxa"/>
            <w:vAlign w:val="center"/>
          </w:tcPr>
          <w:p w14:paraId="13DA9C57" w14:textId="436AB10F" w:rsidR="004E6CFD" w:rsidRPr="00DC3CE1" w:rsidRDefault="006B0E62" w:rsidP="00700D0E">
            <w:pPr>
              <w:bidi w:val="0"/>
              <w:spacing w:before="0" w:beforeAutospacing="0" w:after="0" w:afterAutospacing="0" w:line="240" w:lineRule="auto"/>
              <w:ind w:left="0" w:firstLine="0"/>
              <w:rPr>
                <w:rFonts w:asciiTheme="majorBidi" w:hAnsiTheme="majorBidi" w:cstheme="majorBidi"/>
                <w:sz w:val="16"/>
                <w:szCs w:val="16"/>
              </w:rPr>
            </w:pPr>
            <w:r>
              <w:rPr>
                <w:rFonts w:asciiTheme="majorBidi" w:hAnsiTheme="majorBidi" w:cstheme="majorBidi"/>
                <w:sz w:val="16"/>
                <w:szCs w:val="16"/>
              </w:rPr>
              <w:t>31</w:t>
            </w:r>
          </w:p>
        </w:tc>
        <w:tc>
          <w:tcPr>
            <w:tcW w:w="851" w:type="dxa"/>
            <w:vAlign w:val="center"/>
          </w:tcPr>
          <w:p w14:paraId="44AC73DF" w14:textId="77777777" w:rsidR="004E6CFD" w:rsidRPr="00DC3CE1" w:rsidRDefault="004E6CFD" w:rsidP="00700D0E">
            <w:pPr>
              <w:bidi w:val="0"/>
              <w:spacing w:before="0" w:beforeAutospacing="0" w:after="0" w:afterAutospacing="0" w:line="240" w:lineRule="auto"/>
              <w:ind w:left="0" w:firstLine="0"/>
              <w:rPr>
                <w:rFonts w:asciiTheme="majorBidi" w:hAnsiTheme="majorBidi" w:cstheme="majorBidi"/>
                <w:sz w:val="16"/>
                <w:szCs w:val="16"/>
              </w:rPr>
            </w:pPr>
            <w:r w:rsidRPr="00DC3CE1">
              <w:rPr>
                <w:rFonts w:asciiTheme="majorBidi" w:hAnsiTheme="majorBidi" w:cstheme="majorBidi"/>
                <w:sz w:val="16"/>
                <w:szCs w:val="16"/>
              </w:rPr>
              <w:t xml:space="preserve">Rizzolo et. al. </w:t>
            </w:r>
            <w:r w:rsidRPr="00DC3CE1">
              <w:rPr>
                <w:rFonts w:asciiTheme="majorBidi" w:hAnsiTheme="majorBidi" w:cstheme="majorBidi"/>
                <w:sz w:val="16"/>
                <w:szCs w:val="16"/>
              </w:rPr>
              <w:fldChar w:fldCharType="begin"/>
            </w:r>
            <w:r w:rsidRPr="00DC3CE1">
              <w:rPr>
                <w:rFonts w:asciiTheme="majorBidi" w:hAnsiTheme="majorBidi" w:cstheme="majorBidi"/>
                <w:sz w:val="16"/>
                <w:szCs w:val="16"/>
              </w:rPr>
              <w:instrText xml:space="preserve"> ADDIN EN.CITE &lt;EndNote&gt;&lt;Cite&gt;&lt;Author&gt;Rizzolo&lt;/Author&gt;&lt;Year&gt;2015&lt;/Year&gt;&lt;RecNum&gt;1791&lt;/RecNum&gt;&lt;DisplayText&gt;(80)&lt;/DisplayText&gt;&lt;record&gt;&lt;rec-number&gt;1791&lt;/rec-number&gt;&lt;foreign-keys&gt;&lt;key app="EN" db-id="we0zppea3ersx5erfsopza0v25r5d2wp0z0r" timestamp="1679993574"&gt;1791&lt;/key&gt;&lt;/foreign-keys&gt;&lt;ref-type name="Journal Article"&gt;17&lt;/ref-type&gt;&lt;contributors&gt;&lt;authors&gt;&lt;author&gt;Rizzolo, Mary Anne&lt;/author&gt;&lt;/authors&gt;&lt;/contributors&gt;&lt;titles&gt;&lt;title&gt;The National League for Nursing Project to Explore the Use of Simulation for High-Stakes Assessment: Process, Outcomes, and Recommendations&lt;/title&gt;&lt;secondary-title&gt;Nursing Education Perspectives (National League for Nursing)&lt;/secondary-title&gt;&lt;/titles&gt;&lt;periodical&gt;&lt;full-title&gt;Nursing Education Perspectives (National League for Nursing)&lt;/full-title&gt;&lt;/periodical&gt;&lt;pages&gt;299-303&lt;/pages&gt;&lt;volume&gt;36&lt;/volume&gt;&lt;number&gt;5&lt;/number&gt;&lt;keywords&gt;&lt;keyword&gt;Education, Nursing Simulations Student Performance Appraisal Clinical Competence -- Evaluation National League for Nursing Program Planning Program Implementation Program Evaluation Videorecording Vignettes United States Schools, Nursing Expert Nurses&lt;/keyword&gt;&lt;/keywords&gt;&lt;dates&gt;&lt;year&gt;2015&lt;/year&gt;&lt;/dates&gt;&lt;pub-location&gt;Dean and professor, George Washington University School of Nursing, Washington, DC&lt;/pub-location&gt;&lt;urls&gt;&lt;related-urls&gt;&lt;url&gt;https://search.ebscohost.com/login.aspx?direct=true&amp;amp;AuthType=sso&amp;amp;db=ccm&amp;amp;AN=110231610&amp;amp;site=ehost-live&amp;amp;scope=site&amp;amp;custid=s8499730&lt;/url&gt;&lt;/related-urls&gt;&lt;/urls&gt;&lt;electronic-resource-num&gt;10.5480/15-1639&lt;/electronic-resource-num&gt;&lt;/record&gt;&lt;/Cite&gt;&lt;/EndNote&gt;</w:instrText>
            </w:r>
            <w:r w:rsidRPr="00DC3CE1">
              <w:rPr>
                <w:rFonts w:asciiTheme="majorBidi" w:hAnsiTheme="majorBidi" w:cstheme="majorBidi"/>
                <w:sz w:val="16"/>
                <w:szCs w:val="16"/>
              </w:rPr>
              <w:fldChar w:fldCharType="separate"/>
            </w:r>
            <w:r w:rsidR="00453BCF" w:rsidRPr="00DC3CE1">
              <w:rPr>
                <w:rFonts w:asciiTheme="majorBidi" w:hAnsiTheme="majorBidi" w:cstheme="majorBidi"/>
                <w:noProof/>
                <w:sz w:val="16"/>
                <w:szCs w:val="16"/>
              </w:rPr>
              <w:t>(50</w:t>
            </w:r>
            <w:r w:rsidRPr="00DC3CE1">
              <w:rPr>
                <w:rFonts w:asciiTheme="majorBidi" w:hAnsiTheme="majorBidi" w:cstheme="majorBidi"/>
                <w:noProof/>
                <w:sz w:val="16"/>
                <w:szCs w:val="16"/>
              </w:rPr>
              <w:t>)</w:t>
            </w:r>
            <w:r w:rsidRPr="00DC3CE1">
              <w:rPr>
                <w:rFonts w:asciiTheme="majorBidi" w:hAnsiTheme="majorBidi" w:cstheme="majorBidi"/>
                <w:sz w:val="16"/>
                <w:szCs w:val="16"/>
              </w:rPr>
              <w:fldChar w:fldCharType="end"/>
            </w:r>
          </w:p>
        </w:tc>
        <w:tc>
          <w:tcPr>
            <w:tcW w:w="1575" w:type="dxa"/>
            <w:vAlign w:val="center"/>
          </w:tcPr>
          <w:p w14:paraId="26E609AE" w14:textId="77777777" w:rsidR="004E6CFD" w:rsidRPr="00DC3CE1" w:rsidRDefault="004E6CFD" w:rsidP="00700D0E">
            <w:pPr>
              <w:bidi w:val="0"/>
              <w:spacing w:before="0" w:beforeAutospacing="0" w:after="0" w:afterAutospacing="0" w:line="240" w:lineRule="auto"/>
              <w:ind w:left="0" w:firstLine="0"/>
              <w:rPr>
                <w:rFonts w:asciiTheme="majorBidi" w:hAnsiTheme="majorBidi" w:cstheme="majorBidi"/>
                <w:sz w:val="16"/>
                <w:szCs w:val="16"/>
              </w:rPr>
            </w:pPr>
            <w:r w:rsidRPr="00DC3CE1">
              <w:rPr>
                <w:rFonts w:asciiTheme="majorBidi" w:hAnsiTheme="majorBidi" w:cstheme="majorBidi"/>
                <w:sz w:val="16"/>
                <w:szCs w:val="16"/>
              </w:rPr>
              <w:t>The National League for Nursing Project to Explore the Use of Simulation for High-Stakes Assessment: Process, Outcomes, and Recommendations</w:t>
            </w:r>
          </w:p>
        </w:tc>
        <w:tc>
          <w:tcPr>
            <w:tcW w:w="855" w:type="dxa"/>
            <w:vAlign w:val="center"/>
          </w:tcPr>
          <w:p w14:paraId="620E1F9E" w14:textId="77777777" w:rsidR="004E6CFD" w:rsidRPr="00DC3CE1" w:rsidRDefault="004E6CFD" w:rsidP="00700D0E">
            <w:pPr>
              <w:bidi w:val="0"/>
              <w:spacing w:before="0" w:beforeAutospacing="0" w:after="0" w:afterAutospacing="0" w:line="240" w:lineRule="auto"/>
              <w:ind w:left="0" w:firstLine="0"/>
              <w:rPr>
                <w:rFonts w:asciiTheme="majorBidi" w:hAnsiTheme="majorBidi" w:cstheme="majorBidi"/>
                <w:sz w:val="16"/>
                <w:szCs w:val="16"/>
              </w:rPr>
            </w:pPr>
            <w:r w:rsidRPr="00DC3CE1">
              <w:rPr>
                <w:rFonts w:asciiTheme="majorBidi" w:hAnsiTheme="majorBidi" w:cstheme="majorBidi"/>
                <w:sz w:val="16"/>
                <w:szCs w:val="16"/>
              </w:rPr>
              <w:t>USA</w:t>
            </w:r>
          </w:p>
        </w:tc>
        <w:tc>
          <w:tcPr>
            <w:tcW w:w="563" w:type="dxa"/>
            <w:vAlign w:val="center"/>
          </w:tcPr>
          <w:p w14:paraId="52DFCE35" w14:textId="190071A2" w:rsidR="004E6CFD" w:rsidRPr="00DC3CE1" w:rsidRDefault="001438A3" w:rsidP="00700D0E">
            <w:pPr>
              <w:bidi w:val="0"/>
              <w:spacing w:before="0" w:beforeAutospacing="0" w:after="0" w:afterAutospacing="0" w:line="240" w:lineRule="auto"/>
              <w:ind w:left="0" w:firstLine="0"/>
              <w:rPr>
                <w:rFonts w:asciiTheme="majorBidi" w:hAnsiTheme="majorBidi" w:cstheme="majorBidi"/>
                <w:sz w:val="16"/>
                <w:szCs w:val="16"/>
                <w:lang w:bidi="fa-IR"/>
              </w:rPr>
            </w:pPr>
            <w:r>
              <w:rPr>
                <w:rFonts w:asciiTheme="majorBidi" w:hAnsiTheme="majorBidi" w:cstheme="majorBidi"/>
                <w:sz w:val="16"/>
                <w:szCs w:val="16"/>
                <w:lang w:bidi="fa-IR"/>
              </w:rPr>
              <w:t>2015</w:t>
            </w:r>
          </w:p>
        </w:tc>
        <w:tc>
          <w:tcPr>
            <w:tcW w:w="1134" w:type="dxa"/>
            <w:vAlign w:val="center"/>
          </w:tcPr>
          <w:p w14:paraId="6EF6B0FA" w14:textId="77777777" w:rsidR="004E6CFD" w:rsidRPr="00DC3CE1" w:rsidRDefault="004E6CFD" w:rsidP="00700D0E">
            <w:pPr>
              <w:bidi w:val="0"/>
              <w:spacing w:before="0" w:beforeAutospacing="0" w:after="0" w:afterAutospacing="0" w:line="240" w:lineRule="auto"/>
              <w:ind w:left="0" w:firstLine="0"/>
              <w:rPr>
                <w:rFonts w:asciiTheme="majorBidi" w:hAnsiTheme="majorBidi" w:cstheme="majorBidi"/>
                <w:sz w:val="16"/>
                <w:szCs w:val="16"/>
              </w:rPr>
            </w:pPr>
            <w:r w:rsidRPr="00DC3CE1">
              <w:rPr>
                <w:rFonts w:asciiTheme="majorBidi" w:hAnsiTheme="majorBidi" w:cstheme="majorBidi"/>
                <w:sz w:val="16"/>
                <w:szCs w:val="16"/>
              </w:rPr>
              <w:t>Journal article</w:t>
            </w:r>
          </w:p>
        </w:tc>
        <w:tc>
          <w:tcPr>
            <w:tcW w:w="1003" w:type="dxa"/>
            <w:vAlign w:val="center"/>
          </w:tcPr>
          <w:p w14:paraId="08F04BFA" w14:textId="77777777" w:rsidR="004E6CFD" w:rsidRPr="00DC3CE1" w:rsidRDefault="004E6CFD" w:rsidP="00700D0E">
            <w:pPr>
              <w:bidi w:val="0"/>
              <w:spacing w:before="0" w:beforeAutospacing="0" w:after="0" w:afterAutospacing="0" w:line="240" w:lineRule="auto"/>
              <w:ind w:left="0" w:firstLine="0"/>
              <w:rPr>
                <w:rFonts w:asciiTheme="majorBidi" w:hAnsiTheme="majorBidi" w:cstheme="majorBidi"/>
                <w:sz w:val="16"/>
                <w:szCs w:val="16"/>
                <w:rtl/>
              </w:rPr>
            </w:pPr>
            <w:r w:rsidRPr="00DC3CE1">
              <w:rPr>
                <w:rFonts w:asciiTheme="majorBidi" w:hAnsiTheme="majorBidi" w:cstheme="majorBidi"/>
                <w:sz w:val="16"/>
                <w:szCs w:val="16"/>
              </w:rPr>
              <w:t>Qualitative</w:t>
            </w:r>
          </w:p>
        </w:tc>
        <w:tc>
          <w:tcPr>
            <w:tcW w:w="810" w:type="dxa"/>
          </w:tcPr>
          <w:p w14:paraId="059F71B1" w14:textId="77777777" w:rsidR="004E6CFD" w:rsidRPr="00DC3CE1" w:rsidRDefault="004E6CFD" w:rsidP="00700D0E">
            <w:pPr>
              <w:bidi w:val="0"/>
              <w:spacing w:before="0" w:beforeAutospacing="0" w:after="0" w:afterAutospacing="0" w:line="240" w:lineRule="auto"/>
              <w:ind w:left="0" w:firstLine="0"/>
              <w:rPr>
                <w:rFonts w:asciiTheme="majorBidi" w:hAnsiTheme="majorBidi" w:cstheme="majorBidi"/>
                <w:sz w:val="16"/>
                <w:szCs w:val="16"/>
              </w:rPr>
            </w:pPr>
            <w:r w:rsidRPr="00DC3CE1">
              <w:rPr>
                <w:rFonts w:asciiTheme="majorBidi" w:hAnsiTheme="majorBidi" w:cstheme="majorBidi"/>
                <w:sz w:val="16"/>
                <w:szCs w:val="16"/>
                <w:lang w:bidi="fa-IR"/>
              </w:rPr>
              <w:t>Nurses</w:t>
            </w:r>
          </w:p>
        </w:tc>
        <w:tc>
          <w:tcPr>
            <w:tcW w:w="1080" w:type="dxa"/>
          </w:tcPr>
          <w:p w14:paraId="50D94BCC" w14:textId="77777777" w:rsidR="004E6CFD" w:rsidRPr="00DC3CE1" w:rsidRDefault="004E6CFD" w:rsidP="00700D0E">
            <w:pPr>
              <w:bidi w:val="0"/>
              <w:spacing w:before="0" w:beforeAutospacing="0" w:after="0" w:afterAutospacing="0" w:line="240" w:lineRule="auto"/>
              <w:ind w:left="0" w:firstLine="0"/>
              <w:rPr>
                <w:rFonts w:asciiTheme="majorBidi" w:hAnsiTheme="majorBidi" w:cstheme="majorBidi"/>
                <w:sz w:val="16"/>
                <w:szCs w:val="16"/>
              </w:rPr>
            </w:pPr>
            <w:r w:rsidRPr="00DC3CE1">
              <w:rPr>
                <w:rFonts w:asciiTheme="majorBidi" w:hAnsiTheme="majorBidi" w:cstheme="majorBidi"/>
                <w:sz w:val="16"/>
                <w:szCs w:val="16"/>
                <w:lang w:bidi="fa-IR"/>
              </w:rPr>
              <w:t>scenario</w:t>
            </w:r>
          </w:p>
        </w:tc>
        <w:tc>
          <w:tcPr>
            <w:tcW w:w="990" w:type="dxa"/>
          </w:tcPr>
          <w:p w14:paraId="3B3DA94D" w14:textId="77777777" w:rsidR="004E6CFD" w:rsidRPr="00DC3CE1" w:rsidRDefault="00951FD9" w:rsidP="00700D0E">
            <w:pPr>
              <w:bidi w:val="0"/>
              <w:spacing w:before="0" w:beforeAutospacing="0" w:after="0" w:afterAutospacing="0" w:line="240" w:lineRule="auto"/>
              <w:ind w:left="0" w:firstLine="0"/>
              <w:rPr>
                <w:rFonts w:asciiTheme="majorBidi" w:hAnsiTheme="majorBidi" w:cstheme="majorBidi"/>
                <w:sz w:val="16"/>
                <w:szCs w:val="16"/>
              </w:rPr>
            </w:pPr>
            <w:r w:rsidRPr="00DC3CE1">
              <w:rPr>
                <w:rFonts w:asciiTheme="majorBidi" w:hAnsiTheme="majorBidi" w:cstheme="majorBidi"/>
                <w:sz w:val="16"/>
                <w:szCs w:val="16"/>
              </w:rPr>
              <w:t>-</w:t>
            </w:r>
          </w:p>
        </w:tc>
        <w:tc>
          <w:tcPr>
            <w:tcW w:w="1220" w:type="dxa"/>
          </w:tcPr>
          <w:p w14:paraId="4794C0CB" w14:textId="77777777" w:rsidR="004E6CFD" w:rsidRPr="00DC3CE1" w:rsidRDefault="00951FD9" w:rsidP="00700D0E">
            <w:pPr>
              <w:bidi w:val="0"/>
              <w:spacing w:before="0" w:beforeAutospacing="0" w:after="0" w:afterAutospacing="0" w:line="240" w:lineRule="auto"/>
              <w:ind w:left="0" w:firstLine="0"/>
              <w:rPr>
                <w:rFonts w:asciiTheme="majorBidi" w:hAnsiTheme="majorBidi" w:cstheme="majorBidi"/>
                <w:sz w:val="16"/>
                <w:szCs w:val="16"/>
              </w:rPr>
            </w:pPr>
            <w:r w:rsidRPr="00DC3CE1">
              <w:rPr>
                <w:rFonts w:asciiTheme="majorBidi" w:hAnsiTheme="majorBidi" w:cstheme="majorBidi"/>
                <w:sz w:val="16"/>
                <w:szCs w:val="16"/>
              </w:rPr>
              <w:t>-</w:t>
            </w:r>
          </w:p>
        </w:tc>
        <w:tc>
          <w:tcPr>
            <w:tcW w:w="1559" w:type="dxa"/>
          </w:tcPr>
          <w:p w14:paraId="30B51313" w14:textId="77777777" w:rsidR="004E6CFD" w:rsidRPr="00DC3CE1" w:rsidRDefault="00AC6186" w:rsidP="00700D0E">
            <w:pPr>
              <w:bidi w:val="0"/>
              <w:spacing w:before="0" w:beforeAutospacing="0" w:after="0" w:afterAutospacing="0" w:line="240" w:lineRule="auto"/>
              <w:ind w:left="0" w:firstLine="0"/>
              <w:rPr>
                <w:rFonts w:asciiTheme="majorBidi" w:hAnsiTheme="majorBidi" w:cstheme="majorBidi"/>
                <w:sz w:val="16"/>
                <w:szCs w:val="16"/>
              </w:rPr>
            </w:pPr>
            <w:r w:rsidRPr="00DC3CE1">
              <w:rPr>
                <w:rFonts w:asciiTheme="majorBidi" w:hAnsiTheme="majorBidi" w:cstheme="majorBidi"/>
                <w:sz w:val="16"/>
                <w:szCs w:val="16"/>
              </w:rPr>
              <w:t>-</w:t>
            </w:r>
          </w:p>
        </w:tc>
        <w:tc>
          <w:tcPr>
            <w:tcW w:w="1701" w:type="dxa"/>
          </w:tcPr>
          <w:p w14:paraId="2DA985E3" w14:textId="77777777" w:rsidR="004E6CFD" w:rsidRPr="00DC3CE1" w:rsidRDefault="00D30A4D" w:rsidP="00700D0E">
            <w:pPr>
              <w:bidi w:val="0"/>
              <w:spacing w:before="0" w:beforeAutospacing="0" w:after="0" w:afterAutospacing="0" w:line="240" w:lineRule="auto"/>
              <w:ind w:left="0" w:firstLine="0"/>
              <w:rPr>
                <w:rFonts w:asciiTheme="majorBidi" w:hAnsiTheme="majorBidi" w:cstheme="majorBidi"/>
                <w:sz w:val="16"/>
                <w:szCs w:val="16"/>
              </w:rPr>
            </w:pPr>
            <w:r w:rsidRPr="00DC3CE1">
              <w:rPr>
                <w:rFonts w:asciiTheme="majorBidi" w:hAnsiTheme="majorBidi" w:cstheme="majorBidi"/>
                <w:sz w:val="16"/>
                <w:szCs w:val="16"/>
              </w:rPr>
              <w:t>-</w:t>
            </w:r>
          </w:p>
        </w:tc>
        <w:tc>
          <w:tcPr>
            <w:tcW w:w="2552" w:type="dxa"/>
          </w:tcPr>
          <w:p w14:paraId="5B8221F7" w14:textId="77777777" w:rsidR="00E81F30" w:rsidRPr="00DC3CE1" w:rsidRDefault="00E81F30" w:rsidP="00700D0E">
            <w:pPr>
              <w:bidi w:val="0"/>
              <w:spacing w:before="0" w:beforeAutospacing="0" w:after="0" w:afterAutospacing="0" w:line="240" w:lineRule="auto"/>
              <w:ind w:left="0" w:firstLine="0"/>
              <w:rPr>
                <w:rFonts w:asciiTheme="majorBidi" w:hAnsiTheme="majorBidi" w:cstheme="majorBidi"/>
                <w:sz w:val="16"/>
                <w:szCs w:val="16"/>
              </w:rPr>
            </w:pPr>
            <w:r w:rsidRPr="00DC3CE1">
              <w:rPr>
                <w:rFonts w:asciiTheme="majorBidi" w:hAnsiTheme="majorBidi" w:cstheme="majorBidi"/>
                <w:sz w:val="16"/>
                <w:szCs w:val="16"/>
              </w:rPr>
              <w:t>Video recording of the performance allows for repeated viewing.</w:t>
            </w:r>
          </w:p>
          <w:p w14:paraId="2A5DEC08" w14:textId="77777777" w:rsidR="00E81F30" w:rsidRPr="00DC3CE1" w:rsidRDefault="00E81F30" w:rsidP="00700D0E">
            <w:pPr>
              <w:bidi w:val="0"/>
              <w:spacing w:before="0" w:beforeAutospacing="0" w:after="0" w:afterAutospacing="0" w:line="240" w:lineRule="auto"/>
              <w:ind w:left="0" w:firstLine="0"/>
              <w:rPr>
                <w:rFonts w:asciiTheme="majorBidi" w:hAnsiTheme="majorBidi" w:cstheme="majorBidi"/>
                <w:sz w:val="16"/>
                <w:szCs w:val="16"/>
              </w:rPr>
            </w:pPr>
            <w:r w:rsidRPr="00DC3CE1">
              <w:rPr>
                <w:rFonts w:asciiTheme="majorBidi" w:hAnsiTheme="majorBidi" w:cstheme="majorBidi"/>
                <w:sz w:val="16"/>
                <w:szCs w:val="16"/>
              </w:rPr>
              <w:t>To create valid and reliable scenarios, considerable time is needed to consult with professors and pilot simulations.</w:t>
            </w:r>
          </w:p>
          <w:p w14:paraId="7034A693" w14:textId="77777777" w:rsidR="00E81F30" w:rsidRPr="00DC3CE1" w:rsidRDefault="00E81F30" w:rsidP="00700D0E">
            <w:pPr>
              <w:bidi w:val="0"/>
              <w:spacing w:before="0" w:beforeAutospacing="0" w:after="0" w:afterAutospacing="0" w:line="240" w:lineRule="auto"/>
              <w:ind w:left="0" w:firstLine="0"/>
              <w:rPr>
                <w:rFonts w:asciiTheme="majorBidi" w:hAnsiTheme="majorBidi" w:cstheme="majorBidi"/>
                <w:sz w:val="16"/>
                <w:szCs w:val="16"/>
              </w:rPr>
            </w:pPr>
            <w:r w:rsidRPr="00DC3CE1">
              <w:rPr>
                <w:rFonts w:asciiTheme="majorBidi" w:hAnsiTheme="majorBidi" w:cstheme="majorBidi"/>
                <w:sz w:val="16"/>
                <w:szCs w:val="16"/>
              </w:rPr>
              <w:t>The objectives of the assessment must be clear.</w:t>
            </w:r>
          </w:p>
          <w:p w14:paraId="2EE75408" w14:textId="77777777" w:rsidR="00E81F30" w:rsidRPr="00DC3CE1" w:rsidRDefault="00E81F30" w:rsidP="00700D0E">
            <w:pPr>
              <w:bidi w:val="0"/>
              <w:spacing w:before="0" w:beforeAutospacing="0" w:after="0" w:afterAutospacing="0" w:line="240" w:lineRule="auto"/>
              <w:ind w:left="0" w:firstLine="0"/>
              <w:rPr>
                <w:rFonts w:asciiTheme="majorBidi" w:hAnsiTheme="majorBidi" w:cstheme="majorBidi"/>
                <w:sz w:val="16"/>
                <w:szCs w:val="16"/>
              </w:rPr>
            </w:pPr>
            <w:r w:rsidRPr="00DC3CE1">
              <w:rPr>
                <w:rFonts w:asciiTheme="majorBidi" w:hAnsiTheme="majorBidi" w:cstheme="majorBidi"/>
                <w:sz w:val="16"/>
                <w:szCs w:val="16"/>
              </w:rPr>
              <w:t>The behaviors to be measured and indicating competence should be clear.</w:t>
            </w:r>
          </w:p>
          <w:p w14:paraId="7B8F8FD8" w14:textId="77777777" w:rsidR="00E81F30" w:rsidRPr="00DC3CE1" w:rsidRDefault="00E81F30" w:rsidP="00700D0E">
            <w:pPr>
              <w:bidi w:val="0"/>
              <w:spacing w:before="0" w:beforeAutospacing="0" w:after="0" w:afterAutospacing="0" w:line="240" w:lineRule="auto"/>
              <w:ind w:left="0" w:firstLine="0"/>
              <w:rPr>
                <w:rFonts w:asciiTheme="majorBidi" w:hAnsiTheme="majorBidi" w:cstheme="majorBidi"/>
                <w:sz w:val="16"/>
                <w:szCs w:val="16"/>
              </w:rPr>
            </w:pPr>
            <w:r w:rsidRPr="00DC3CE1">
              <w:rPr>
                <w:rFonts w:asciiTheme="majorBidi" w:hAnsiTheme="majorBidi" w:cstheme="majorBidi"/>
                <w:sz w:val="16"/>
                <w:szCs w:val="16"/>
              </w:rPr>
              <w:lastRenderedPageBreak/>
              <w:t>Adequate time should be given to the examinee to complete the assessment.</w:t>
            </w:r>
          </w:p>
          <w:p w14:paraId="4D8E429C" w14:textId="77777777" w:rsidR="00E81F30" w:rsidRPr="00DC3CE1" w:rsidRDefault="00E81F30" w:rsidP="00700D0E">
            <w:pPr>
              <w:bidi w:val="0"/>
              <w:spacing w:before="0" w:beforeAutospacing="0" w:after="0" w:afterAutospacing="0" w:line="240" w:lineRule="auto"/>
              <w:ind w:left="0" w:firstLine="0"/>
              <w:rPr>
                <w:rFonts w:asciiTheme="majorBidi" w:hAnsiTheme="majorBidi" w:cstheme="majorBidi"/>
                <w:sz w:val="16"/>
                <w:szCs w:val="16"/>
              </w:rPr>
            </w:pPr>
            <w:r w:rsidRPr="00DC3CE1">
              <w:rPr>
                <w:rFonts w:asciiTheme="majorBidi" w:hAnsiTheme="majorBidi" w:cstheme="majorBidi"/>
                <w:sz w:val="16"/>
                <w:szCs w:val="16"/>
              </w:rPr>
              <w:t>Training of evaluators and facilitators is mandatory.</w:t>
            </w:r>
          </w:p>
          <w:p w14:paraId="659E3F4C" w14:textId="77777777" w:rsidR="004E6CFD" w:rsidRPr="00DC3CE1" w:rsidRDefault="00E81F30" w:rsidP="00700D0E">
            <w:pPr>
              <w:bidi w:val="0"/>
              <w:spacing w:before="0" w:beforeAutospacing="0" w:after="0" w:afterAutospacing="0" w:line="240" w:lineRule="auto"/>
              <w:ind w:left="0" w:firstLine="0"/>
              <w:rPr>
                <w:rFonts w:asciiTheme="majorBidi" w:hAnsiTheme="majorBidi" w:cstheme="majorBidi"/>
                <w:sz w:val="16"/>
                <w:szCs w:val="16"/>
              </w:rPr>
            </w:pPr>
            <w:r w:rsidRPr="00DC3CE1">
              <w:rPr>
                <w:rFonts w:asciiTheme="majorBidi" w:hAnsiTheme="majorBidi" w:cstheme="majorBidi"/>
                <w:sz w:val="16"/>
                <w:szCs w:val="16"/>
              </w:rPr>
              <w:t>Assessors should assess individuals in a similar manner to actual clinical situations.</w:t>
            </w:r>
          </w:p>
          <w:p w14:paraId="02EF44A5" w14:textId="77777777" w:rsidR="00C020FF" w:rsidRPr="00DC3CE1" w:rsidRDefault="00C020FF" w:rsidP="00700D0E">
            <w:pPr>
              <w:bidi w:val="0"/>
              <w:spacing w:before="0" w:beforeAutospacing="0" w:after="0" w:afterAutospacing="0" w:line="240" w:lineRule="auto"/>
              <w:ind w:left="0" w:firstLine="0"/>
              <w:rPr>
                <w:rFonts w:asciiTheme="majorBidi" w:hAnsiTheme="majorBidi" w:cstheme="majorBidi"/>
                <w:sz w:val="16"/>
                <w:szCs w:val="16"/>
              </w:rPr>
            </w:pPr>
            <w:r w:rsidRPr="00DC3CE1">
              <w:rPr>
                <w:rFonts w:asciiTheme="majorBidi" w:hAnsiTheme="majorBidi" w:cstheme="majorBidi"/>
                <w:sz w:val="16"/>
                <w:szCs w:val="16"/>
              </w:rPr>
              <w:t>Simulation-based assessment should be used along with other evaluation methods.</w:t>
            </w:r>
          </w:p>
          <w:p w14:paraId="30290EFC" w14:textId="77777777" w:rsidR="00C020FF" w:rsidRPr="00DC3CE1" w:rsidRDefault="00C020FF" w:rsidP="00700D0E">
            <w:pPr>
              <w:bidi w:val="0"/>
              <w:spacing w:before="0" w:beforeAutospacing="0" w:after="0" w:afterAutospacing="0" w:line="240" w:lineRule="auto"/>
              <w:ind w:left="0" w:firstLine="0"/>
              <w:rPr>
                <w:rFonts w:asciiTheme="majorBidi" w:hAnsiTheme="majorBidi" w:cstheme="majorBidi"/>
                <w:sz w:val="16"/>
                <w:szCs w:val="16"/>
              </w:rPr>
            </w:pPr>
            <w:r w:rsidRPr="00DC3CE1">
              <w:rPr>
                <w:rFonts w:asciiTheme="majorBidi" w:hAnsiTheme="majorBidi" w:cstheme="majorBidi"/>
                <w:sz w:val="16"/>
                <w:szCs w:val="16"/>
              </w:rPr>
              <w:t>Cost-effectiveness should be considered</w:t>
            </w:r>
          </w:p>
        </w:tc>
      </w:tr>
      <w:tr w:rsidR="00DC3CE1" w:rsidRPr="00DC3CE1" w14:paraId="55DCE914" w14:textId="77777777" w:rsidTr="00D342D0">
        <w:trPr>
          <w:trHeight w:val="265"/>
          <w:jc w:val="center"/>
        </w:trPr>
        <w:tc>
          <w:tcPr>
            <w:tcW w:w="404" w:type="dxa"/>
            <w:vAlign w:val="center"/>
          </w:tcPr>
          <w:p w14:paraId="11F71ECA" w14:textId="3E29723A" w:rsidR="004E6CFD" w:rsidRPr="00DC3CE1" w:rsidRDefault="006B0E62" w:rsidP="00700D0E">
            <w:pPr>
              <w:bidi w:val="0"/>
              <w:spacing w:before="0" w:beforeAutospacing="0" w:after="0" w:afterAutospacing="0" w:line="240" w:lineRule="auto"/>
              <w:ind w:left="0" w:firstLine="0"/>
              <w:rPr>
                <w:rFonts w:asciiTheme="majorBidi" w:hAnsiTheme="majorBidi" w:cstheme="majorBidi"/>
                <w:sz w:val="16"/>
                <w:szCs w:val="16"/>
              </w:rPr>
            </w:pPr>
            <w:r>
              <w:rPr>
                <w:rFonts w:asciiTheme="majorBidi" w:hAnsiTheme="majorBidi" w:cstheme="majorBidi"/>
                <w:sz w:val="16"/>
                <w:szCs w:val="16"/>
              </w:rPr>
              <w:lastRenderedPageBreak/>
              <w:t>32</w:t>
            </w:r>
          </w:p>
        </w:tc>
        <w:tc>
          <w:tcPr>
            <w:tcW w:w="851" w:type="dxa"/>
            <w:vAlign w:val="center"/>
          </w:tcPr>
          <w:p w14:paraId="5064E11B" w14:textId="77777777" w:rsidR="004E6CFD" w:rsidRPr="00DC3CE1" w:rsidRDefault="004E6CFD" w:rsidP="00BF1DD4">
            <w:pPr>
              <w:bidi w:val="0"/>
              <w:spacing w:before="0" w:beforeAutospacing="0" w:after="0" w:afterAutospacing="0" w:line="240" w:lineRule="auto"/>
              <w:ind w:left="0" w:firstLine="0"/>
              <w:rPr>
                <w:rFonts w:asciiTheme="majorBidi" w:hAnsiTheme="majorBidi" w:cstheme="majorBidi"/>
                <w:sz w:val="16"/>
                <w:szCs w:val="16"/>
              </w:rPr>
            </w:pPr>
            <w:proofErr w:type="spellStart"/>
            <w:r w:rsidRPr="00DC3CE1">
              <w:rPr>
                <w:rFonts w:asciiTheme="majorBidi" w:hAnsiTheme="majorBidi" w:cstheme="majorBidi"/>
                <w:sz w:val="16"/>
                <w:szCs w:val="16"/>
              </w:rPr>
              <w:t>Grantcharov</w:t>
            </w:r>
            <w:proofErr w:type="spellEnd"/>
            <w:r w:rsidRPr="00DC3CE1">
              <w:rPr>
                <w:rFonts w:asciiTheme="majorBidi" w:hAnsiTheme="majorBidi" w:cstheme="majorBidi"/>
                <w:sz w:val="16"/>
                <w:szCs w:val="16"/>
              </w:rPr>
              <w:t xml:space="preserve"> et. al. </w:t>
            </w:r>
            <w:r w:rsidRPr="00DC3CE1">
              <w:rPr>
                <w:rFonts w:asciiTheme="majorBidi" w:hAnsiTheme="majorBidi" w:cstheme="majorBidi"/>
                <w:sz w:val="16"/>
                <w:szCs w:val="16"/>
              </w:rPr>
              <w:fldChar w:fldCharType="begin"/>
            </w:r>
            <w:r w:rsidRPr="00DC3CE1">
              <w:rPr>
                <w:rFonts w:asciiTheme="majorBidi" w:hAnsiTheme="majorBidi" w:cstheme="majorBidi"/>
                <w:sz w:val="16"/>
                <w:szCs w:val="16"/>
              </w:rPr>
              <w:instrText xml:space="preserve"> ADDIN EN.CITE &lt;EndNote&gt;&lt;Cite&gt;&lt;Author&gt;Grantcharov&lt;/Author&gt;&lt;Year&gt;2005&lt;/Year&gt;&lt;RecNum&gt;1866&lt;/RecNum&gt;&lt;DisplayText&gt;(81)&lt;/DisplayText&gt;&lt;record&gt;&lt;rec-number&gt;1866&lt;/rec-number&gt;&lt;foreign-keys&gt;&lt;key app="EN" db-id="we0zppea3ersx5erfsopza0v25r5d2wp0z0r" timestamp="1679993574"&gt;1866&lt;/key&gt;&lt;/foreign-keys&gt;&lt;ref-type name="Journal Article"&gt;17&lt;/ref-type&gt;&lt;contributors&gt;&lt;authors&gt;&lt;author&gt;Grantcharov, T. P.&lt;/author&gt;&lt;author&gt;Carstensen, L.&lt;/author&gt;&lt;author&gt;Schulze, S.&lt;/author&gt;&lt;/authors&gt;&lt;/contributors&gt;&lt;titles&gt;&lt;title&gt;Objective assessment of gastrointestinal endoscopy skills using a virtual reality simulator&lt;/title&gt;&lt;secondary-title&gt;Journal of the Society of Laparoendoscopic Surgeons&lt;/secondary-title&gt;&lt;/titles&gt;&lt;periodical&gt;&lt;full-title&gt;Journal of the Society of Laparoendoscopic Surgeons&lt;/full-title&gt;&lt;/periodical&gt;&lt;pages&gt;130-133&lt;/pages&gt;&lt;volume&gt;9&lt;/volume&gt;&lt;number&gt;2&lt;/number&gt;&lt;dates&gt;&lt;year&gt;2005&lt;/year&gt;&lt;/dates&gt;&lt;pub-location&gt;Grantcharov, Teodor P. Department of Surgical Gastroenterology D, Copenhagen University, Glostrup Hospital, Glostrup, Denmark. ttgrant@tdcadsl.dk&lt;/pub-location&gt;&lt;urls&gt;&lt;related-urls&gt;&lt;url&gt;https://ovidsp.ovid.com/ovidweb.cgi?T=JS&amp;amp;CSC=Y&amp;amp;NEWS=N&amp;amp;PAGE=fulltext&amp;amp;D=med6&amp;amp;AN=15984697&lt;/url&gt;&lt;url&gt;https://www.ncbi.nlm.nih.gov/pmc/articles/PMC3015591/pdf/jsls-9-2-130.pdf&lt;/url&gt;&lt;/related-urls&gt;&lt;/urls&gt;&lt;/record&gt;&lt;/Cite&gt;&lt;/EndNote&gt;</w:instrText>
            </w:r>
            <w:r w:rsidRPr="00DC3CE1">
              <w:rPr>
                <w:rFonts w:asciiTheme="majorBidi" w:hAnsiTheme="majorBidi" w:cstheme="majorBidi"/>
                <w:sz w:val="16"/>
                <w:szCs w:val="16"/>
              </w:rPr>
              <w:fldChar w:fldCharType="separate"/>
            </w:r>
            <w:r w:rsidR="00BF1DD4" w:rsidRPr="00DC3CE1">
              <w:rPr>
                <w:rFonts w:asciiTheme="majorBidi" w:hAnsiTheme="majorBidi" w:cstheme="majorBidi"/>
                <w:noProof/>
                <w:sz w:val="16"/>
                <w:szCs w:val="16"/>
              </w:rPr>
              <w:t>(</w:t>
            </w:r>
            <w:r w:rsidRPr="00DC3CE1">
              <w:rPr>
                <w:rFonts w:asciiTheme="majorBidi" w:hAnsiTheme="majorBidi" w:cstheme="majorBidi"/>
                <w:sz w:val="16"/>
                <w:szCs w:val="16"/>
              </w:rPr>
              <w:fldChar w:fldCharType="end"/>
            </w:r>
            <w:r w:rsidR="00926310" w:rsidRPr="00DC3CE1">
              <w:rPr>
                <w:rFonts w:asciiTheme="majorBidi" w:hAnsiTheme="majorBidi" w:cstheme="majorBidi"/>
                <w:sz w:val="16"/>
                <w:szCs w:val="16"/>
              </w:rPr>
              <w:t>30)</w:t>
            </w:r>
          </w:p>
        </w:tc>
        <w:tc>
          <w:tcPr>
            <w:tcW w:w="1575" w:type="dxa"/>
            <w:vAlign w:val="center"/>
          </w:tcPr>
          <w:p w14:paraId="491CABB7" w14:textId="77777777" w:rsidR="004E6CFD" w:rsidRPr="00DC3CE1" w:rsidRDefault="004E6CFD" w:rsidP="00700D0E">
            <w:pPr>
              <w:bidi w:val="0"/>
              <w:spacing w:before="0" w:beforeAutospacing="0" w:after="0" w:afterAutospacing="0" w:line="240" w:lineRule="auto"/>
              <w:ind w:left="0" w:firstLine="0"/>
              <w:rPr>
                <w:rFonts w:asciiTheme="majorBidi" w:hAnsiTheme="majorBidi" w:cstheme="majorBidi"/>
                <w:sz w:val="16"/>
                <w:szCs w:val="16"/>
              </w:rPr>
            </w:pPr>
            <w:r w:rsidRPr="00DC3CE1">
              <w:rPr>
                <w:rFonts w:asciiTheme="majorBidi" w:hAnsiTheme="majorBidi" w:cstheme="majorBidi"/>
                <w:sz w:val="16"/>
                <w:szCs w:val="16"/>
              </w:rPr>
              <w:t>Objective Assessment of Gastrointestinal Endoscopy Skills Using a Virtual Reality Simulator</w:t>
            </w:r>
          </w:p>
        </w:tc>
        <w:tc>
          <w:tcPr>
            <w:tcW w:w="855" w:type="dxa"/>
            <w:vAlign w:val="center"/>
          </w:tcPr>
          <w:p w14:paraId="6BF45C53" w14:textId="77777777" w:rsidR="004E6CFD" w:rsidRPr="00DC3CE1" w:rsidRDefault="004E6CFD" w:rsidP="00700D0E">
            <w:pPr>
              <w:bidi w:val="0"/>
              <w:spacing w:before="0" w:beforeAutospacing="0" w:after="0" w:afterAutospacing="0" w:line="240" w:lineRule="auto"/>
              <w:ind w:left="0" w:firstLine="0"/>
              <w:rPr>
                <w:rFonts w:asciiTheme="majorBidi" w:hAnsiTheme="majorBidi" w:cstheme="majorBidi"/>
                <w:sz w:val="16"/>
                <w:szCs w:val="16"/>
              </w:rPr>
            </w:pPr>
            <w:r w:rsidRPr="00DC3CE1">
              <w:rPr>
                <w:rFonts w:asciiTheme="majorBidi" w:hAnsiTheme="majorBidi" w:cstheme="majorBidi"/>
                <w:sz w:val="16"/>
                <w:szCs w:val="16"/>
              </w:rPr>
              <w:t>Denmark</w:t>
            </w:r>
          </w:p>
        </w:tc>
        <w:tc>
          <w:tcPr>
            <w:tcW w:w="563" w:type="dxa"/>
            <w:vAlign w:val="center"/>
          </w:tcPr>
          <w:p w14:paraId="1886DBFC" w14:textId="6D8E4909" w:rsidR="004E6CFD" w:rsidRPr="00DC3CE1" w:rsidRDefault="001438A3" w:rsidP="00700D0E">
            <w:pPr>
              <w:bidi w:val="0"/>
              <w:spacing w:before="0" w:beforeAutospacing="0" w:after="0" w:afterAutospacing="0" w:line="240" w:lineRule="auto"/>
              <w:ind w:left="0" w:firstLine="0"/>
              <w:rPr>
                <w:rFonts w:asciiTheme="majorBidi" w:hAnsiTheme="majorBidi" w:cstheme="majorBidi"/>
                <w:sz w:val="16"/>
                <w:szCs w:val="16"/>
                <w:lang w:bidi="fa-IR"/>
              </w:rPr>
            </w:pPr>
            <w:r>
              <w:rPr>
                <w:rFonts w:asciiTheme="majorBidi" w:hAnsiTheme="majorBidi" w:cstheme="majorBidi"/>
                <w:sz w:val="16"/>
                <w:szCs w:val="16"/>
                <w:lang w:bidi="fa-IR"/>
              </w:rPr>
              <w:t>2005</w:t>
            </w:r>
          </w:p>
        </w:tc>
        <w:tc>
          <w:tcPr>
            <w:tcW w:w="1134" w:type="dxa"/>
            <w:vAlign w:val="center"/>
          </w:tcPr>
          <w:p w14:paraId="08B20188" w14:textId="77777777" w:rsidR="004E6CFD" w:rsidRPr="00DC3CE1" w:rsidRDefault="004E6CFD" w:rsidP="00700D0E">
            <w:pPr>
              <w:bidi w:val="0"/>
              <w:spacing w:before="0" w:beforeAutospacing="0" w:after="0" w:afterAutospacing="0" w:line="240" w:lineRule="auto"/>
              <w:ind w:left="0" w:firstLine="0"/>
              <w:rPr>
                <w:rFonts w:asciiTheme="majorBidi" w:hAnsiTheme="majorBidi" w:cstheme="majorBidi"/>
                <w:sz w:val="16"/>
                <w:szCs w:val="16"/>
              </w:rPr>
            </w:pPr>
            <w:r w:rsidRPr="00DC3CE1">
              <w:rPr>
                <w:rFonts w:asciiTheme="majorBidi" w:hAnsiTheme="majorBidi" w:cstheme="majorBidi"/>
                <w:sz w:val="16"/>
                <w:szCs w:val="16"/>
              </w:rPr>
              <w:t>Journal article</w:t>
            </w:r>
          </w:p>
        </w:tc>
        <w:tc>
          <w:tcPr>
            <w:tcW w:w="1003" w:type="dxa"/>
            <w:vAlign w:val="center"/>
          </w:tcPr>
          <w:p w14:paraId="2FF16D9D" w14:textId="77777777" w:rsidR="004E6CFD" w:rsidRPr="00DC3CE1" w:rsidRDefault="004E6CFD" w:rsidP="00700D0E">
            <w:pPr>
              <w:bidi w:val="0"/>
              <w:spacing w:before="0" w:beforeAutospacing="0" w:after="0" w:afterAutospacing="0" w:line="240" w:lineRule="auto"/>
              <w:ind w:left="0" w:firstLine="0"/>
              <w:rPr>
                <w:rFonts w:asciiTheme="majorBidi" w:hAnsiTheme="majorBidi" w:cstheme="majorBidi"/>
                <w:sz w:val="16"/>
                <w:szCs w:val="16"/>
                <w:rtl/>
                <w:lang w:bidi="fa-IR"/>
              </w:rPr>
            </w:pPr>
            <w:r w:rsidRPr="00DC3CE1">
              <w:rPr>
                <w:rFonts w:asciiTheme="majorBidi" w:hAnsiTheme="majorBidi" w:cstheme="majorBidi"/>
                <w:sz w:val="16"/>
                <w:szCs w:val="16"/>
                <w:lang w:bidi="fa-IR"/>
              </w:rPr>
              <w:t>Quantitative</w:t>
            </w:r>
          </w:p>
        </w:tc>
        <w:tc>
          <w:tcPr>
            <w:tcW w:w="810" w:type="dxa"/>
          </w:tcPr>
          <w:p w14:paraId="5C06E425" w14:textId="77777777" w:rsidR="004E6CFD" w:rsidRPr="00DC3CE1" w:rsidRDefault="004E6CFD" w:rsidP="00700D0E">
            <w:pPr>
              <w:bidi w:val="0"/>
              <w:spacing w:before="0" w:beforeAutospacing="0" w:after="0" w:afterAutospacing="0" w:line="240" w:lineRule="auto"/>
              <w:ind w:left="0" w:firstLine="0"/>
              <w:rPr>
                <w:rFonts w:asciiTheme="majorBidi" w:hAnsiTheme="majorBidi" w:cstheme="majorBidi"/>
                <w:sz w:val="16"/>
                <w:szCs w:val="16"/>
                <w:lang w:bidi="fa-IR"/>
              </w:rPr>
            </w:pPr>
            <w:r w:rsidRPr="00DC3CE1">
              <w:rPr>
                <w:rFonts w:asciiTheme="majorBidi" w:hAnsiTheme="majorBidi" w:cstheme="majorBidi"/>
                <w:sz w:val="16"/>
                <w:szCs w:val="16"/>
                <w:lang w:bidi="fa-IR"/>
              </w:rPr>
              <w:t>Endoscopic specialists</w:t>
            </w:r>
          </w:p>
        </w:tc>
        <w:tc>
          <w:tcPr>
            <w:tcW w:w="1080" w:type="dxa"/>
          </w:tcPr>
          <w:p w14:paraId="0F6B3D8E" w14:textId="77777777" w:rsidR="004E6CFD" w:rsidRPr="00DC3CE1" w:rsidRDefault="004E6CFD" w:rsidP="00700D0E">
            <w:pPr>
              <w:bidi w:val="0"/>
              <w:spacing w:before="0" w:beforeAutospacing="0" w:after="0" w:afterAutospacing="0" w:line="240" w:lineRule="auto"/>
              <w:ind w:left="0" w:firstLine="0"/>
              <w:rPr>
                <w:rFonts w:asciiTheme="majorBidi" w:hAnsiTheme="majorBidi" w:cstheme="majorBidi"/>
                <w:sz w:val="16"/>
                <w:szCs w:val="16"/>
              </w:rPr>
            </w:pPr>
            <w:r w:rsidRPr="00DC3CE1">
              <w:rPr>
                <w:rFonts w:asciiTheme="majorBidi" w:hAnsiTheme="majorBidi" w:cstheme="majorBidi"/>
                <w:sz w:val="16"/>
                <w:szCs w:val="16"/>
              </w:rPr>
              <w:t>Colonoscopy simulator</w:t>
            </w:r>
          </w:p>
        </w:tc>
        <w:tc>
          <w:tcPr>
            <w:tcW w:w="990" w:type="dxa"/>
          </w:tcPr>
          <w:p w14:paraId="20252975" w14:textId="77777777" w:rsidR="004E6CFD" w:rsidRPr="00DC3CE1" w:rsidRDefault="00951FD9" w:rsidP="00700D0E">
            <w:pPr>
              <w:bidi w:val="0"/>
              <w:spacing w:before="0" w:beforeAutospacing="0" w:after="0" w:afterAutospacing="0" w:line="240" w:lineRule="auto"/>
              <w:ind w:left="0" w:firstLine="0"/>
              <w:rPr>
                <w:rFonts w:asciiTheme="majorBidi" w:hAnsiTheme="majorBidi" w:cstheme="majorBidi"/>
                <w:sz w:val="16"/>
                <w:szCs w:val="16"/>
                <w:lang w:bidi="fa-IR"/>
              </w:rPr>
            </w:pPr>
            <w:r w:rsidRPr="00DC3CE1">
              <w:rPr>
                <w:rFonts w:asciiTheme="majorBidi" w:hAnsiTheme="majorBidi" w:cstheme="majorBidi"/>
                <w:sz w:val="16"/>
                <w:szCs w:val="16"/>
                <w:lang w:bidi="fa-IR"/>
              </w:rPr>
              <w:t>-</w:t>
            </w:r>
          </w:p>
        </w:tc>
        <w:tc>
          <w:tcPr>
            <w:tcW w:w="1220" w:type="dxa"/>
          </w:tcPr>
          <w:p w14:paraId="4CB4422C" w14:textId="77777777" w:rsidR="004E6CFD" w:rsidRPr="00DC3CE1" w:rsidRDefault="00951FD9" w:rsidP="00700D0E">
            <w:pPr>
              <w:bidi w:val="0"/>
              <w:spacing w:before="0" w:beforeAutospacing="0" w:after="0" w:afterAutospacing="0" w:line="240" w:lineRule="auto"/>
              <w:ind w:left="0" w:firstLine="0"/>
              <w:rPr>
                <w:rFonts w:asciiTheme="majorBidi" w:hAnsiTheme="majorBidi" w:cstheme="majorBidi"/>
                <w:sz w:val="16"/>
                <w:szCs w:val="16"/>
                <w:lang w:bidi="fa-IR"/>
              </w:rPr>
            </w:pPr>
            <w:r w:rsidRPr="00DC3CE1">
              <w:rPr>
                <w:rFonts w:asciiTheme="majorBidi" w:hAnsiTheme="majorBidi" w:cstheme="majorBidi"/>
                <w:sz w:val="16"/>
                <w:szCs w:val="16"/>
                <w:lang w:bidi="fa-IR"/>
              </w:rPr>
              <w:t>-</w:t>
            </w:r>
          </w:p>
        </w:tc>
        <w:tc>
          <w:tcPr>
            <w:tcW w:w="1559" w:type="dxa"/>
          </w:tcPr>
          <w:p w14:paraId="3A5B7591" w14:textId="77777777" w:rsidR="004E6CFD" w:rsidRPr="00DC3CE1" w:rsidRDefault="00AC6186" w:rsidP="00700D0E">
            <w:pPr>
              <w:bidi w:val="0"/>
              <w:spacing w:before="0" w:beforeAutospacing="0" w:after="0" w:afterAutospacing="0" w:line="240" w:lineRule="auto"/>
              <w:ind w:left="0" w:firstLine="0"/>
              <w:rPr>
                <w:rFonts w:asciiTheme="majorBidi" w:hAnsiTheme="majorBidi" w:cstheme="majorBidi"/>
                <w:sz w:val="16"/>
                <w:szCs w:val="16"/>
                <w:lang w:bidi="fa-IR"/>
              </w:rPr>
            </w:pPr>
            <w:r w:rsidRPr="00DC3CE1">
              <w:rPr>
                <w:rFonts w:asciiTheme="majorBidi" w:hAnsiTheme="majorBidi" w:cstheme="majorBidi"/>
                <w:sz w:val="16"/>
                <w:szCs w:val="16"/>
                <w:lang w:bidi="fa-IR"/>
              </w:rPr>
              <w:t>Validity (the ability to distinguish between experienced and inexperienced people)</w:t>
            </w:r>
          </w:p>
        </w:tc>
        <w:tc>
          <w:tcPr>
            <w:tcW w:w="1701" w:type="dxa"/>
          </w:tcPr>
          <w:p w14:paraId="61B9FE83" w14:textId="77777777" w:rsidR="004E6CFD" w:rsidRPr="00DC3CE1" w:rsidRDefault="00D30A4D" w:rsidP="00700D0E">
            <w:pPr>
              <w:bidi w:val="0"/>
              <w:spacing w:before="0" w:beforeAutospacing="0" w:after="0" w:afterAutospacing="0" w:line="240" w:lineRule="auto"/>
              <w:ind w:left="0" w:firstLine="0"/>
              <w:rPr>
                <w:rFonts w:asciiTheme="majorBidi" w:hAnsiTheme="majorBidi" w:cstheme="majorBidi"/>
                <w:sz w:val="16"/>
                <w:szCs w:val="16"/>
                <w:lang w:bidi="fa-IR"/>
              </w:rPr>
            </w:pPr>
            <w:r w:rsidRPr="00DC3CE1">
              <w:rPr>
                <w:rFonts w:asciiTheme="majorBidi" w:hAnsiTheme="majorBidi" w:cstheme="majorBidi"/>
                <w:sz w:val="16"/>
                <w:szCs w:val="16"/>
                <w:lang w:bidi="fa-IR"/>
              </w:rPr>
              <w:t>performance assessment</w:t>
            </w:r>
          </w:p>
        </w:tc>
        <w:tc>
          <w:tcPr>
            <w:tcW w:w="2552" w:type="dxa"/>
          </w:tcPr>
          <w:p w14:paraId="3765C254" w14:textId="77777777" w:rsidR="004E6CFD" w:rsidRPr="00DC3CE1" w:rsidRDefault="00C020FF" w:rsidP="00700D0E">
            <w:pPr>
              <w:bidi w:val="0"/>
              <w:spacing w:before="0" w:beforeAutospacing="0" w:after="0" w:afterAutospacing="0" w:line="240" w:lineRule="auto"/>
              <w:ind w:left="0" w:firstLine="0"/>
              <w:rPr>
                <w:rFonts w:asciiTheme="majorBidi" w:hAnsiTheme="majorBidi" w:cstheme="majorBidi"/>
                <w:sz w:val="16"/>
                <w:szCs w:val="16"/>
                <w:lang w:bidi="fa-IR"/>
              </w:rPr>
            </w:pPr>
            <w:r w:rsidRPr="00DC3CE1">
              <w:rPr>
                <w:rFonts w:asciiTheme="majorBidi" w:hAnsiTheme="majorBidi" w:cstheme="majorBidi"/>
                <w:sz w:val="16"/>
                <w:szCs w:val="16"/>
                <w:lang w:bidi="fa-IR"/>
              </w:rPr>
              <w:t>-</w:t>
            </w:r>
          </w:p>
        </w:tc>
      </w:tr>
      <w:tr w:rsidR="00DC3CE1" w:rsidRPr="00DC3CE1" w14:paraId="17DED1CA" w14:textId="77777777" w:rsidTr="00D342D0">
        <w:trPr>
          <w:trHeight w:val="265"/>
          <w:jc w:val="center"/>
        </w:trPr>
        <w:tc>
          <w:tcPr>
            <w:tcW w:w="404" w:type="dxa"/>
            <w:vAlign w:val="center"/>
          </w:tcPr>
          <w:p w14:paraId="16E698EF" w14:textId="268E9958" w:rsidR="004E6CFD" w:rsidRPr="00DC3CE1" w:rsidRDefault="006B0E62" w:rsidP="00700D0E">
            <w:pPr>
              <w:bidi w:val="0"/>
              <w:spacing w:before="0" w:beforeAutospacing="0" w:after="0" w:afterAutospacing="0" w:line="240" w:lineRule="auto"/>
              <w:ind w:left="0" w:firstLine="0"/>
              <w:rPr>
                <w:rFonts w:asciiTheme="majorBidi" w:hAnsiTheme="majorBidi" w:cstheme="majorBidi"/>
                <w:sz w:val="16"/>
                <w:szCs w:val="16"/>
              </w:rPr>
            </w:pPr>
            <w:r>
              <w:rPr>
                <w:rFonts w:asciiTheme="majorBidi" w:hAnsiTheme="majorBidi" w:cstheme="majorBidi"/>
                <w:sz w:val="16"/>
                <w:szCs w:val="16"/>
              </w:rPr>
              <w:t>33</w:t>
            </w:r>
          </w:p>
        </w:tc>
        <w:tc>
          <w:tcPr>
            <w:tcW w:w="851" w:type="dxa"/>
            <w:vAlign w:val="center"/>
          </w:tcPr>
          <w:p w14:paraId="2785B52F" w14:textId="77777777" w:rsidR="004E6CFD" w:rsidRPr="00DC3CE1" w:rsidRDefault="004E6CFD" w:rsidP="00700D0E">
            <w:pPr>
              <w:bidi w:val="0"/>
              <w:spacing w:before="0" w:beforeAutospacing="0" w:after="0" w:afterAutospacing="0" w:line="240" w:lineRule="auto"/>
              <w:ind w:left="0" w:firstLine="0"/>
              <w:rPr>
                <w:rFonts w:asciiTheme="majorBidi" w:hAnsiTheme="majorBidi" w:cstheme="majorBidi"/>
                <w:sz w:val="16"/>
                <w:szCs w:val="16"/>
              </w:rPr>
            </w:pPr>
            <w:r w:rsidRPr="00DC3CE1">
              <w:rPr>
                <w:rFonts w:asciiTheme="majorBidi" w:hAnsiTheme="majorBidi" w:cstheme="majorBidi"/>
                <w:sz w:val="16"/>
                <w:szCs w:val="16"/>
              </w:rPr>
              <w:t xml:space="preserve">Nabzdyk et. al. </w:t>
            </w:r>
            <w:r w:rsidRPr="00DC3CE1">
              <w:rPr>
                <w:rFonts w:asciiTheme="majorBidi" w:hAnsiTheme="majorBidi" w:cstheme="majorBidi"/>
                <w:sz w:val="16"/>
                <w:szCs w:val="16"/>
              </w:rPr>
              <w:fldChar w:fldCharType="begin"/>
            </w:r>
            <w:r w:rsidRPr="00DC3CE1">
              <w:rPr>
                <w:rFonts w:asciiTheme="majorBidi" w:hAnsiTheme="majorBidi" w:cstheme="majorBidi"/>
                <w:sz w:val="16"/>
                <w:szCs w:val="16"/>
              </w:rPr>
              <w:instrText xml:space="preserve"> ADDIN EN.CITE &lt;EndNote&gt;&lt;Cite&gt;&lt;Author&gt;Nabzdyk&lt;/Author&gt;&lt;Year&gt;2018&lt;/Year&gt;&lt;RecNum&gt;1894&lt;/RecNum&gt;&lt;DisplayText&gt;(82)&lt;/DisplayText&gt;&lt;record&gt;&lt;rec-number&gt;1894&lt;/rec-number&gt;&lt;foreign-keys&gt;&lt;key app="EN" db-id="we0zppea3ersx5erfsopza0v25r5d2wp0z0r" timestamp="1679993574"&gt;1894&lt;/key&gt;&lt;/foreign-keys&gt;&lt;ref-type name="Journal Article"&gt;17&lt;/ref-type&gt;&lt;contributors&gt;&lt;authors&gt;&lt;author&gt;Nabzdyk, Christoph S.&lt;/author&gt;&lt;author&gt;Bittner, Edward A.&lt;/author&gt;&lt;/authors&gt;&lt;/contributors&gt;&lt;titles&gt;&lt;title&gt;One (Not So Small) Step for Simulation-Based Competency Assessment in Critical Care&lt;/title&gt;&lt;secondary-title&gt;Critical Care Medicine&lt;/secondary-title&gt;&lt;/titles&gt;&lt;periodical&gt;&lt;full-title&gt;Critical Care Medicine&lt;/full-title&gt;&lt;/periodical&gt;&lt;pages&gt;1026-1027&lt;/pages&gt;&lt;volume&gt;46&lt;/volume&gt;&lt;number&gt;6&lt;/number&gt;&lt;keywords&gt;&lt;keyword&gt;Critical Care Clinical Competence Critical Care Family Needs Inventory&lt;/keyword&gt;&lt;/keywords&gt;&lt;dates&gt;&lt;year&gt;2018&lt;/year&gt;&lt;/dates&gt;&lt;pub-location&gt;Department of Anesthesia, Critical Care and Pain Medicine, Massachusetts General Hospital, Boston, MA&lt;/pub-location&gt;&lt;urls&gt;&lt;related-urls&gt;&lt;url&gt;https://search.ebscohost.com/login.aspx?direct=true&amp;amp;AuthType=sso&amp;amp;db=ccm&amp;amp;AN=129603251&amp;amp;site=ehost-live&amp;amp;scope=site&amp;amp;custid=s8499730&lt;/url&gt;&lt;/related-urls&gt;&lt;/urls&gt;&lt;electronic-resource-num&gt;10.1097/CCM.0000000000003101&lt;/electronic-resource-num&gt;&lt;/record&gt;&lt;/Cite&gt;&lt;/EndNote&gt;</w:instrText>
            </w:r>
            <w:r w:rsidRPr="00DC3CE1">
              <w:rPr>
                <w:rFonts w:asciiTheme="majorBidi" w:hAnsiTheme="majorBidi" w:cstheme="majorBidi"/>
                <w:sz w:val="16"/>
                <w:szCs w:val="16"/>
              </w:rPr>
              <w:fldChar w:fldCharType="separate"/>
            </w:r>
            <w:r w:rsidR="006B2FC1" w:rsidRPr="00DC3CE1">
              <w:rPr>
                <w:rFonts w:asciiTheme="majorBidi" w:hAnsiTheme="majorBidi" w:cstheme="majorBidi"/>
                <w:noProof/>
                <w:sz w:val="16"/>
                <w:szCs w:val="16"/>
              </w:rPr>
              <w:t>(57</w:t>
            </w:r>
            <w:r w:rsidRPr="00DC3CE1">
              <w:rPr>
                <w:rFonts w:asciiTheme="majorBidi" w:hAnsiTheme="majorBidi" w:cstheme="majorBidi"/>
                <w:noProof/>
                <w:sz w:val="16"/>
                <w:szCs w:val="16"/>
              </w:rPr>
              <w:t>)</w:t>
            </w:r>
            <w:r w:rsidRPr="00DC3CE1">
              <w:rPr>
                <w:rFonts w:asciiTheme="majorBidi" w:hAnsiTheme="majorBidi" w:cstheme="majorBidi"/>
                <w:sz w:val="16"/>
                <w:szCs w:val="16"/>
              </w:rPr>
              <w:fldChar w:fldCharType="end"/>
            </w:r>
          </w:p>
        </w:tc>
        <w:tc>
          <w:tcPr>
            <w:tcW w:w="1575" w:type="dxa"/>
            <w:vAlign w:val="center"/>
          </w:tcPr>
          <w:p w14:paraId="4F8493EE" w14:textId="77777777" w:rsidR="004E6CFD" w:rsidRPr="00DC3CE1" w:rsidRDefault="004E6CFD" w:rsidP="00700D0E">
            <w:pPr>
              <w:bidi w:val="0"/>
              <w:spacing w:before="0" w:beforeAutospacing="0" w:after="0" w:afterAutospacing="0" w:line="240" w:lineRule="auto"/>
              <w:ind w:left="0" w:firstLine="0"/>
              <w:rPr>
                <w:rFonts w:asciiTheme="majorBidi" w:hAnsiTheme="majorBidi" w:cstheme="majorBidi"/>
                <w:sz w:val="16"/>
                <w:szCs w:val="16"/>
              </w:rPr>
            </w:pPr>
            <w:r w:rsidRPr="00DC3CE1">
              <w:rPr>
                <w:rFonts w:asciiTheme="majorBidi" w:hAnsiTheme="majorBidi" w:cstheme="majorBidi"/>
                <w:sz w:val="16"/>
                <w:szCs w:val="16"/>
              </w:rPr>
              <w:t>One (Not So Small) Step for Simulation-Based Competency Assessment in Critical Care</w:t>
            </w:r>
          </w:p>
        </w:tc>
        <w:tc>
          <w:tcPr>
            <w:tcW w:w="855" w:type="dxa"/>
            <w:vAlign w:val="center"/>
          </w:tcPr>
          <w:p w14:paraId="2C2BF2B8" w14:textId="77777777" w:rsidR="004E6CFD" w:rsidRPr="00DC3CE1" w:rsidRDefault="004E6CFD" w:rsidP="00700D0E">
            <w:pPr>
              <w:bidi w:val="0"/>
              <w:spacing w:before="0" w:beforeAutospacing="0" w:after="0" w:afterAutospacing="0" w:line="240" w:lineRule="auto"/>
              <w:ind w:left="0" w:firstLine="0"/>
              <w:rPr>
                <w:rFonts w:asciiTheme="majorBidi" w:hAnsiTheme="majorBidi" w:cstheme="majorBidi"/>
                <w:sz w:val="16"/>
                <w:szCs w:val="16"/>
              </w:rPr>
            </w:pPr>
            <w:r w:rsidRPr="00DC3CE1">
              <w:rPr>
                <w:rFonts w:asciiTheme="majorBidi" w:hAnsiTheme="majorBidi" w:cstheme="majorBidi"/>
                <w:sz w:val="16"/>
                <w:szCs w:val="16"/>
              </w:rPr>
              <w:t>USA</w:t>
            </w:r>
          </w:p>
        </w:tc>
        <w:tc>
          <w:tcPr>
            <w:tcW w:w="563" w:type="dxa"/>
            <w:vAlign w:val="center"/>
          </w:tcPr>
          <w:p w14:paraId="2D0B4DD8" w14:textId="45340AC8" w:rsidR="004E6CFD" w:rsidRPr="00DC3CE1" w:rsidRDefault="001438A3" w:rsidP="00700D0E">
            <w:pPr>
              <w:bidi w:val="0"/>
              <w:spacing w:before="0" w:beforeAutospacing="0" w:after="0" w:afterAutospacing="0" w:line="240" w:lineRule="auto"/>
              <w:ind w:left="0" w:firstLine="0"/>
              <w:rPr>
                <w:rFonts w:asciiTheme="majorBidi" w:hAnsiTheme="majorBidi" w:cstheme="majorBidi"/>
                <w:sz w:val="16"/>
                <w:szCs w:val="16"/>
                <w:lang w:bidi="fa-IR"/>
              </w:rPr>
            </w:pPr>
            <w:r>
              <w:rPr>
                <w:rFonts w:asciiTheme="majorBidi" w:hAnsiTheme="majorBidi" w:cstheme="majorBidi"/>
                <w:sz w:val="16"/>
                <w:szCs w:val="16"/>
                <w:lang w:bidi="fa-IR"/>
              </w:rPr>
              <w:t>2018</w:t>
            </w:r>
          </w:p>
        </w:tc>
        <w:tc>
          <w:tcPr>
            <w:tcW w:w="1134" w:type="dxa"/>
            <w:vAlign w:val="center"/>
          </w:tcPr>
          <w:p w14:paraId="25B61882" w14:textId="77777777" w:rsidR="004E6CFD" w:rsidRPr="00DC3CE1" w:rsidRDefault="004E6CFD" w:rsidP="00700D0E">
            <w:pPr>
              <w:bidi w:val="0"/>
              <w:spacing w:before="0" w:beforeAutospacing="0" w:after="0" w:afterAutospacing="0" w:line="240" w:lineRule="auto"/>
              <w:ind w:left="0" w:firstLine="0"/>
              <w:rPr>
                <w:rFonts w:asciiTheme="majorBidi" w:hAnsiTheme="majorBidi" w:cstheme="majorBidi"/>
                <w:sz w:val="16"/>
                <w:szCs w:val="16"/>
              </w:rPr>
            </w:pPr>
            <w:r w:rsidRPr="00DC3CE1">
              <w:rPr>
                <w:rFonts w:asciiTheme="majorBidi" w:hAnsiTheme="majorBidi" w:cstheme="majorBidi"/>
                <w:sz w:val="16"/>
                <w:szCs w:val="16"/>
              </w:rPr>
              <w:t>Journal article(editorial)</w:t>
            </w:r>
          </w:p>
        </w:tc>
        <w:tc>
          <w:tcPr>
            <w:tcW w:w="1003" w:type="dxa"/>
            <w:vAlign w:val="center"/>
          </w:tcPr>
          <w:p w14:paraId="55D7002D" w14:textId="77777777" w:rsidR="004E6CFD" w:rsidRPr="00DC3CE1" w:rsidRDefault="004E6CFD" w:rsidP="00700D0E">
            <w:pPr>
              <w:bidi w:val="0"/>
              <w:spacing w:before="0" w:beforeAutospacing="0" w:after="0" w:afterAutospacing="0" w:line="240" w:lineRule="auto"/>
              <w:ind w:left="0" w:firstLine="0"/>
              <w:rPr>
                <w:rFonts w:asciiTheme="majorBidi" w:hAnsiTheme="majorBidi" w:cstheme="majorBidi"/>
                <w:sz w:val="16"/>
                <w:szCs w:val="16"/>
                <w:rtl/>
              </w:rPr>
            </w:pPr>
            <w:r w:rsidRPr="00DC3CE1">
              <w:rPr>
                <w:rFonts w:asciiTheme="majorBidi" w:hAnsiTheme="majorBidi" w:cstheme="majorBidi"/>
                <w:sz w:val="16"/>
                <w:szCs w:val="16"/>
                <w:lang w:bidi="fa-IR"/>
              </w:rPr>
              <w:t>Qualitative</w:t>
            </w:r>
          </w:p>
        </w:tc>
        <w:tc>
          <w:tcPr>
            <w:tcW w:w="810" w:type="dxa"/>
          </w:tcPr>
          <w:p w14:paraId="342EAD18" w14:textId="77777777" w:rsidR="004E6CFD" w:rsidRPr="00DC3CE1" w:rsidRDefault="001E088C" w:rsidP="00700D0E">
            <w:pPr>
              <w:bidi w:val="0"/>
              <w:spacing w:before="0" w:beforeAutospacing="0" w:after="0" w:afterAutospacing="0" w:line="240" w:lineRule="auto"/>
              <w:ind w:left="0" w:firstLine="0"/>
              <w:rPr>
                <w:rFonts w:asciiTheme="majorBidi" w:hAnsiTheme="majorBidi" w:cstheme="majorBidi"/>
                <w:sz w:val="16"/>
                <w:szCs w:val="16"/>
                <w:lang w:bidi="fa-IR"/>
              </w:rPr>
            </w:pPr>
            <w:r w:rsidRPr="00DC3CE1">
              <w:rPr>
                <w:rFonts w:asciiTheme="majorBidi" w:hAnsiTheme="majorBidi" w:cstheme="majorBidi"/>
                <w:sz w:val="16"/>
                <w:szCs w:val="16"/>
                <w:lang w:bidi="fa-IR"/>
              </w:rPr>
              <w:t>Intensive</w:t>
            </w:r>
            <w:r w:rsidR="004E6CFD" w:rsidRPr="00DC3CE1">
              <w:rPr>
                <w:rFonts w:asciiTheme="majorBidi" w:hAnsiTheme="majorBidi" w:cstheme="majorBidi"/>
                <w:sz w:val="16"/>
                <w:szCs w:val="16"/>
                <w:lang w:bidi="fa-IR"/>
              </w:rPr>
              <w:t xml:space="preserve"> care providers</w:t>
            </w:r>
          </w:p>
        </w:tc>
        <w:tc>
          <w:tcPr>
            <w:tcW w:w="1080" w:type="dxa"/>
          </w:tcPr>
          <w:p w14:paraId="7DB33706" w14:textId="77777777" w:rsidR="004E6CFD" w:rsidRPr="00DC3CE1" w:rsidRDefault="004E6CFD" w:rsidP="00700D0E">
            <w:pPr>
              <w:bidi w:val="0"/>
              <w:spacing w:before="0" w:beforeAutospacing="0" w:after="0" w:afterAutospacing="0" w:line="240" w:lineRule="auto"/>
              <w:ind w:left="0" w:firstLine="0"/>
              <w:rPr>
                <w:rFonts w:asciiTheme="majorBidi" w:hAnsiTheme="majorBidi" w:cstheme="majorBidi"/>
                <w:sz w:val="16"/>
                <w:szCs w:val="16"/>
                <w:lang w:bidi="fa-IR"/>
              </w:rPr>
            </w:pPr>
            <w:r w:rsidRPr="00DC3CE1">
              <w:rPr>
                <w:rFonts w:asciiTheme="majorBidi" w:hAnsiTheme="majorBidi" w:cstheme="majorBidi"/>
                <w:sz w:val="16"/>
                <w:szCs w:val="16"/>
                <w:lang w:bidi="fa-IR"/>
              </w:rPr>
              <w:t>All types of simulators</w:t>
            </w:r>
          </w:p>
        </w:tc>
        <w:tc>
          <w:tcPr>
            <w:tcW w:w="990" w:type="dxa"/>
          </w:tcPr>
          <w:p w14:paraId="5F52E20E" w14:textId="77777777" w:rsidR="001E088C" w:rsidRPr="00DC3CE1" w:rsidRDefault="001E088C" w:rsidP="00700D0E">
            <w:pPr>
              <w:bidi w:val="0"/>
              <w:spacing w:before="0" w:beforeAutospacing="0" w:after="0" w:afterAutospacing="0" w:line="240" w:lineRule="auto"/>
              <w:ind w:left="0" w:firstLine="0"/>
              <w:rPr>
                <w:rFonts w:asciiTheme="majorBidi" w:hAnsiTheme="majorBidi" w:cstheme="majorBidi"/>
                <w:sz w:val="16"/>
                <w:szCs w:val="16"/>
                <w:lang w:bidi="fa-IR"/>
              </w:rPr>
            </w:pPr>
            <w:r w:rsidRPr="00DC3CE1">
              <w:rPr>
                <w:rFonts w:asciiTheme="majorBidi" w:hAnsiTheme="majorBidi" w:cstheme="majorBidi"/>
                <w:sz w:val="16"/>
                <w:szCs w:val="16"/>
                <w:lang w:bidi="fa-IR"/>
              </w:rPr>
              <w:t>Intensive care practice varies</w:t>
            </w:r>
          </w:p>
          <w:p w14:paraId="09B71D1D" w14:textId="77777777" w:rsidR="001E088C" w:rsidRPr="00DC3CE1" w:rsidRDefault="001E088C" w:rsidP="00700D0E">
            <w:pPr>
              <w:bidi w:val="0"/>
              <w:spacing w:before="0" w:beforeAutospacing="0" w:after="0" w:afterAutospacing="0" w:line="240" w:lineRule="auto"/>
              <w:ind w:left="0" w:firstLine="0"/>
              <w:rPr>
                <w:rFonts w:asciiTheme="majorBidi" w:hAnsiTheme="majorBidi" w:cstheme="majorBidi"/>
                <w:sz w:val="16"/>
                <w:szCs w:val="16"/>
                <w:lang w:bidi="fa-IR"/>
              </w:rPr>
            </w:pPr>
          </w:p>
          <w:p w14:paraId="50E495D6" w14:textId="77777777" w:rsidR="001E088C" w:rsidRPr="00DC3CE1" w:rsidRDefault="001E088C" w:rsidP="00700D0E">
            <w:pPr>
              <w:bidi w:val="0"/>
              <w:spacing w:before="0" w:beforeAutospacing="0" w:after="0" w:afterAutospacing="0" w:line="240" w:lineRule="auto"/>
              <w:ind w:left="0" w:firstLine="0"/>
              <w:rPr>
                <w:rFonts w:asciiTheme="majorBidi" w:hAnsiTheme="majorBidi" w:cstheme="majorBidi"/>
                <w:sz w:val="16"/>
                <w:szCs w:val="16"/>
                <w:lang w:bidi="fa-IR"/>
              </w:rPr>
            </w:pPr>
            <w:r w:rsidRPr="00DC3CE1">
              <w:rPr>
                <w:rFonts w:asciiTheme="majorBidi" w:hAnsiTheme="majorBidi" w:cstheme="majorBidi"/>
                <w:sz w:val="16"/>
                <w:szCs w:val="16"/>
                <w:lang w:bidi="fa-IR"/>
              </w:rPr>
              <w:t>Simulation development is hard</w:t>
            </w:r>
          </w:p>
          <w:p w14:paraId="6C550456" w14:textId="77777777" w:rsidR="001E088C" w:rsidRPr="00DC3CE1" w:rsidRDefault="001E088C" w:rsidP="00700D0E">
            <w:pPr>
              <w:bidi w:val="0"/>
              <w:spacing w:before="0" w:beforeAutospacing="0" w:after="0" w:afterAutospacing="0" w:line="240" w:lineRule="auto"/>
              <w:ind w:left="0" w:firstLine="0"/>
              <w:rPr>
                <w:rFonts w:asciiTheme="majorBidi" w:hAnsiTheme="majorBidi" w:cstheme="majorBidi"/>
                <w:sz w:val="16"/>
                <w:szCs w:val="16"/>
                <w:lang w:bidi="fa-IR"/>
              </w:rPr>
            </w:pPr>
          </w:p>
          <w:p w14:paraId="14945008" w14:textId="77777777" w:rsidR="001E088C" w:rsidRPr="00DC3CE1" w:rsidRDefault="001E088C" w:rsidP="00700D0E">
            <w:pPr>
              <w:bidi w:val="0"/>
              <w:spacing w:before="0" w:beforeAutospacing="0" w:after="0" w:afterAutospacing="0" w:line="240" w:lineRule="auto"/>
              <w:ind w:left="0" w:firstLine="0"/>
              <w:rPr>
                <w:rFonts w:asciiTheme="majorBidi" w:hAnsiTheme="majorBidi" w:cstheme="majorBidi"/>
                <w:sz w:val="16"/>
                <w:szCs w:val="16"/>
                <w:lang w:bidi="fa-IR"/>
              </w:rPr>
            </w:pPr>
            <w:r w:rsidRPr="00DC3CE1">
              <w:rPr>
                <w:rFonts w:asciiTheme="majorBidi" w:hAnsiTheme="majorBidi" w:cstheme="majorBidi"/>
                <w:sz w:val="16"/>
                <w:szCs w:val="16"/>
                <w:lang w:bidi="fa-IR"/>
              </w:rPr>
              <w:t>assessment</w:t>
            </w:r>
            <w:r w:rsidR="007D253E" w:rsidRPr="00DC3CE1">
              <w:rPr>
                <w:rFonts w:asciiTheme="majorBidi" w:hAnsiTheme="majorBidi" w:cstheme="majorBidi"/>
                <w:sz w:val="16"/>
                <w:szCs w:val="16"/>
                <w:lang w:bidi="fa-IR"/>
              </w:rPr>
              <w:t xml:space="preserve"> tool is unreliable</w:t>
            </w:r>
          </w:p>
          <w:p w14:paraId="18CEEEE4" w14:textId="77777777" w:rsidR="004E6CFD" w:rsidRPr="00DC3CE1" w:rsidRDefault="004E6CFD" w:rsidP="00700D0E">
            <w:pPr>
              <w:bidi w:val="0"/>
              <w:spacing w:before="0" w:beforeAutospacing="0" w:after="0" w:afterAutospacing="0" w:line="240" w:lineRule="auto"/>
              <w:ind w:left="0" w:firstLine="0"/>
              <w:rPr>
                <w:rFonts w:asciiTheme="majorBidi" w:hAnsiTheme="majorBidi" w:cstheme="majorBidi"/>
                <w:sz w:val="16"/>
                <w:szCs w:val="16"/>
                <w:lang w:bidi="fa-IR"/>
              </w:rPr>
            </w:pPr>
          </w:p>
        </w:tc>
        <w:tc>
          <w:tcPr>
            <w:tcW w:w="1220" w:type="dxa"/>
          </w:tcPr>
          <w:p w14:paraId="55AF6C34" w14:textId="77777777" w:rsidR="004E6CFD" w:rsidRPr="00DC3CE1" w:rsidRDefault="00951FD9" w:rsidP="00700D0E">
            <w:pPr>
              <w:bidi w:val="0"/>
              <w:spacing w:before="0" w:beforeAutospacing="0" w:after="0" w:afterAutospacing="0" w:line="240" w:lineRule="auto"/>
              <w:ind w:left="0" w:firstLine="0"/>
              <w:rPr>
                <w:rFonts w:asciiTheme="majorBidi" w:hAnsiTheme="majorBidi" w:cstheme="majorBidi"/>
                <w:sz w:val="16"/>
                <w:szCs w:val="16"/>
                <w:lang w:bidi="fa-IR"/>
              </w:rPr>
            </w:pPr>
            <w:r w:rsidRPr="00DC3CE1">
              <w:rPr>
                <w:rFonts w:asciiTheme="majorBidi" w:hAnsiTheme="majorBidi" w:cstheme="majorBidi"/>
                <w:sz w:val="16"/>
                <w:szCs w:val="16"/>
                <w:lang w:bidi="fa-IR"/>
              </w:rPr>
              <w:t>-</w:t>
            </w:r>
          </w:p>
        </w:tc>
        <w:tc>
          <w:tcPr>
            <w:tcW w:w="1559" w:type="dxa"/>
          </w:tcPr>
          <w:p w14:paraId="45D6FCC1" w14:textId="77777777" w:rsidR="004E6CFD" w:rsidRPr="00DC3CE1" w:rsidRDefault="00A63B70" w:rsidP="00700D0E">
            <w:pPr>
              <w:bidi w:val="0"/>
              <w:spacing w:before="0" w:beforeAutospacing="0" w:after="0" w:afterAutospacing="0" w:line="240" w:lineRule="auto"/>
              <w:ind w:left="0" w:firstLine="0"/>
              <w:rPr>
                <w:rFonts w:asciiTheme="majorBidi" w:hAnsiTheme="majorBidi" w:cstheme="majorBidi"/>
                <w:sz w:val="16"/>
                <w:szCs w:val="16"/>
                <w:lang w:bidi="fa-IR"/>
              </w:rPr>
            </w:pPr>
            <w:r w:rsidRPr="00DC3CE1">
              <w:rPr>
                <w:rFonts w:asciiTheme="majorBidi" w:hAnsiTheme="majorBidi" w:cstheme="majorBidi"/>
                <w:sz w:val="16"/>
                <w:szCs w:val="16"/>
                <w:lang w:bidi="fa-IR"/>
              </w:rPr>
              <w:t>-</w:t>
            </w:r>
          </w:p>
        </w:tc>
        <w:tc>
          <w:tcPr>
            <w:tcW w:w="1701" w:type="dxa"/>
          </w:tcPr>
          <w:p w14:paraId="63AB473C" w14:textId="77777777" w:rsidR="009B1FE9" w:rsidRPr="00DC3CE1" w:rsidRDefault="009B1FE9" w:rsidP="00700D0E">
            <w:pPr>
              <w:bidi w:val="0"/>
              <w:spacing w:before="0" w:beforeAutospacing="0" w:after="0" w:afterAutospacing="0" w:line="240" w:lineRule="auto"/>
              <w:ind w:left="0" w:firstLine="0"/>
              <w:rPr>
                <w:rFonts w:asciiTheme="majorBidi" w:hAnsiTheme="majorBidi" w:cstheme="majorBidi"/>
                <w:sz w:val="16"/>
                <w:szCs w:val="16"/>
                <w:lang w:bidi="fa-IR"/>
              </w:rPr>
            </w:pPr>
            <w:r w:rsidRPr="00DC3CE1">
              <w:rPr>
                <w:rFonts w:asciiTheme="majorBidi" w:hAnsiTheme="majorBidi" w:cstheme="majorBidi"/>
                <w:sz w:val="16"/>
                <w:szCs w:val="16"/>
                <w:lang w:bidi="fa-IR"/>
              </w:rPr>
              <w:t>Assessment of the full spectrum of competence</w:t>
            </w:r>
          </w:p>
          <w:p w14:paraId="3CD8C1CE" w14:textId="77777777" w:rsidR="009B1FE9" w:rsidRPr="00DC3CE1" w:rsidRDefault="009B1FE9" w:rsidP="00700D0E">
            <w:pPr>
              <w:bidi w:val="0"/>
              <w:spacing w:before="0" w:beforeAutospacing="0" w:after="0" w:afterAutospacing="0" w:line="240" w:lineRule="auto"/>
              <w:ind w:left="0" w:firstLine="0"/>
              <w:rPr>
                <w:rFonts w:asciiTheme="majorBidi" w:hAnsiTheme="majorBidi" w:cstheme="majorBidi"/>
                <w:sz w:val="16"/>
                <w:szCs w:val="16"/>
                <w:lang w:bidi="fa-IR"/>
              </w:rPr>
            </w:pPr>
            <w:r w:rsidRPr="00DC3CE1">
              <w:rPr>
                <w:rFonts w:asciiTheme="majorBidi" w:hAnsiTheme="majorBidi" w:cstheme="majorBidi"/>
                <w:sz w:val="16"/>
                <w:szCs w:val="16"/>
                <w:rtl/>
                <w:lang w:bidi="fa-IR"/>
              </w:rPr>
              <w:t>(</w:t>
            </w:r>
            <w:r w:rsidRPr="00DC3CE1">
              <w:rPr>
                <w:rFonts w:asciiTheme="majorBidi" w:hAnsiTheme="majorBidi" w:cstheme="majorBidi"/>
                <w:sz w:val="16"/>
                <w:szCs w:val="16"/>
                <w:lang w:bidi="fa-IR"/>
              </w:rPr>
              <w:t>including management skills, diagnosis, treatment and the ability to integrate knowledge, exercise clinical judgment, communicate and work in a team)</w:t>
            </w:r>
          </w:p>
          <w:p w14:paraId="628FE316" w14:textId="77777777" w:rsidR="004E6CFD" w:rsidRPr="00DC3CE1" w:rsidRDefault="009B1FE9" w:rsidP="00700D0E">
            <w:pPr>
              <w:bidi w:val="0"/>
              <w:spacing w:before="0" w:beforeAutospacing="0" w:after="0" w:afterAutospacing="0" w:line="240" w:lineRule="auto"/>
              <w:ind w:left="0" w:firstLine="0"/>
              <w:rPr>
                <w:rFonts w:asciiTheme="majorBidi" w:hAnsiTheme="majorBidi" w:cstheme="majorBidi"/>
                <w:sz w:val="16"/>
                <w:szCs w:val="16"/>
                <w:lang w:bidi="fa-IR"/>
              </w:rPr>
            </w:pPr>
            <w:proofErr w:type="spellStart"/>
            <w:r w:rsidRPr="00DC3CE1">
              <w:rPr>
                <w:rFonts w:asciiTheme="majorBidi" w:hAnsiTheme="majorBidi" w:cstheme="majorBidi"/>
                <w:sz w:val="16"/>
                <w:szCs w:val="16"/>
                <w:lang w:bidi="fa-IR"/>
              </w:rPr>
              <w:t>Assessmentof</w:t>
            </w:r>
            <w:proofErr w:type="spellEnd"/>
            <w:r w:rsidRPr="00DC3CE1">
              <w:rPr>
                <w:rFonts w:asciiTheme="majorBidi" w:hAnsiTheme="majorBidi" w:cstheme="majorBidi"/>
                <w:sz w:val="16"/>
                <w:szCs w:val="16"/>
                <w:lang w:bidi="fa-IR"/>
              </w:rPr>
              <w:t xml:space="preserve"> technical and non-technical skills</w:t>
            </w:r>
          </w:p>
        </w:tc>
        <w:tc>
          <w:tcPr>
            <w:tcW w:w="2552" w:type="dxa"/>
          </w:tcPr>
          <w:p w14:paraId="4507A85F" w14:textId="77777777" w:rsidR="00C020FF" w:rsidRPr="00DC3CE1" w:rsidRDefault="00C020FF" w:rsidP="00700D0E">
            <w:pPr>
              <w:bidi w:val="0"/>
              <w:spacing w:before="0" w:beforeAutospacing="0" w:after="0" w:afterAutospacing="0" w:line="240" w:lineRule="auto"/>
              <w:ind w:left="0" w:firstLine="0"/>
              <w:rPr>
                <w:rFonts w:asciiTheme="majorBidi" w:hAnsiTheme="majorBidi" w:cstheme="majorBidi"/>
                <w:sz w:val="16"/>
                <w:szCs w:val="16"/>
                <w:lang w:bidi="fa-IR"/>
              </w:rPr>
            </w:pPr>
            <w:r w:rsidRPr="00DC3CE1">
              <w:rPr>
                <w:rFonts w:asciiTheme="majorBidi" w:hAnsiTheme="majorBidi" w:cstheme="majorBidi"/>
                <w:sz w:val="16"/>
                <w:szCs w:val="16"/>
                <w:lang w:bidi="fa-IR"/>
              </w:rPr>
              <w:t>Simulation scenarios should be modeled after actual events.</w:t>
            </w:r>
          </w:p>
          <w:p w14:paraId="51D31522" w14:textId="77777777" w:rsidR="00C020FF" w:rsidRPr="00DC3CE1" w:rsidRDefault="00C020FF" w:rsidP="00700D0E">
            <w:pPr>
              <w:bidi w:val="0"/>
              <w:spacing w:before="0" w:beforeAutospacing="0" w:after="0" w:afterAutospacing="0" w:line="240" w:lineRule="auto"/>
              <w:ind w:left="0" w:firstLine="0"/>
              <w:rPr>
                <w:rFonts w:asciiTheme="majorBidi" w:hAnsiTheme="majorBidi" w:cstheme="majorBidi"/>
                <w:sz w:val="16"/>
                <w:szCs w:val="16"/>
                <w:lang w:bidi="fa-IR"/>
              </w:rPr>
            </w:pPr>
            <w:r w:rsidRPr="00DC3CE1">
              <w:rPr>
                <w:rFonts w:asciiTheme="majorBidi" w:hAnsiTheme="majorBidi" w:cstheme="majorBidi"/>
                <w:sz w:val="16"/>
                <w:szCs w:val="16"/>
                <w:lang w:bidi="fa-IR"/>
              </w:rPr>
              <w:t>The selection of criteria and tools depends on the skill or task to be measured.</w:t>
            </w:r>
          </w:p>
          <w:p w14:paraId="29DEA447" w14:textId="77777777" w:rsidR="00C020FF" w:rsidRPr="00DC3CE1" w:rsidRDefault="00C020FF" w:rsidP="00700D0E">
            <w:pPr>
              <w:bidi w:val="0"/>
              <w:spacing w:before="0" w:beforeAutospacing="0" w:after="0" w:afterAutospacing="0" w:line="240" w:lineRule="auto"/>
              <w:ind w:left="0" w:firstLine="0"/>
              <w:rPr>
                <w:rFonts w:asciiTheme="majorBidi" w:hAnsiTheme="majorBidi" w:cstheme="majorBidi"/>
                <w:sz w:val="16"/>
                <w:szCs w:val="16"/>
                <w:lang w:bidi="fa-IR"/>
              </w:rPr>
            </w:pPr>
            <w:r w:rsidRPr="00DC3CE1">
              <w:rPr>
                <w:rFonts w:asciiTheme="majorBidi" w:hAnsiTheme="majorBidi" w:cstheme="majorBidi"/>
                <w:sz w:val="16"/>
                <w:szCs w:val="16"/>
                <w:rtl/>
                <w:lang w:bidi="fa-IR"/>
              </w:rPr>
              <w:t xml:space="preserve">  </w:t>
            </w:r>
            <w:r w:rsidRPr="00DC3CE1">
              <w:rPr>
                <w:rFonts w:asciiTheme="majorBidi" w:hAnsiTheme="majorBidi" w:cstheme="majorBidi"/>
                <w:sz w:val="16"/>
                <w:szCs w:val="16"/>
                <w:lang w:bidi="fa-IR"/>
              </w:rPr>
              <w:t>To assess technical skills (</w:t>
            </w:r>
            <w:proofErr w:type="spellStart"/>
            <w:r w:rsidRPr="00DC3CE1">
              <w:rPr>
                <w:rFonts w:asciiTheme="majorBidi" w:hAnsiTheme="majorBidi" w:cstheme="majorBidi"/>
                <w:sz w:val="16"/>
                <w:szCs w:val="16"/>
                <w:lang w:bidi="fa-IR"/>
              </w:rPr>
              <w:t>eg</w:t>
            </w:r>
            <w:proofErr w:type="spellEnd"/>
            <w:r w:rsidRPr="00DC3CE1">
              <w:rPr>
                <w:rFonts w:asciiTheme="majorBidi" w:hAnsiTheme="majorBidi" w:cstheme="majorBidi"/>
                <w:sz w:val="16"/>
                <w:szCs w:val="16"/>
                <w:lang w:bidi="fa-IR"/>
              </w:rPr>
              <w:t>, airway management), key actions can be identified and checklists developed.</w:t>
            </w:r>
          </w:p>
          <w:p w14:paraId="5D50F2FC" w14:textId="77777777" w:rsidR="00C020FF" w:rsidRPr="00DC3CE1" w:rsidRDefault="00C020FF" w:rsidP="00700D0E">
            <w:pPr>
              <w:bidi w:val="0"/>
              <w:spacing w:before="0" w:beforeAutospacing="0" w:after="0" w:afterAutospacing="0" w:line="240" w:lineRule="auto"/>
              <w:ind w:left="0" w:firstLine="0"/>
              <w:rPr>
                <w:rFonts w:asciiTheme="majorBidi" w:hAnsiTheme="majorBidi" w:cstheme="majorBidi"/>
                <w:sz w:val="16"/>
                <w:szCs w:val="16"/>
                <w:lang w:bidi="fa-IR"/>
              </w:rPr>
            </w:pPr>
            <w:r w:rsidRPr="00DC3CE1">
              <w:rPr>
                <w:rFonts w:asciiTheme="majorBidi" w:hAnsiTheme="majorBidi" w:cstheme="majorBidi"/>
                <w:sz w:val="16"/>
                <w:szCs w:val="16"/>
                <w:lang w:bidi="fa-IR"/>
              </w:rPr>
              <w:t>For assessing non-technical skills, such as communication and teamwork, global rating scales are usually more appropriate.</w:t>
            </w:r>
          </w:p>
          <w:p w14:paraId="05869A6C" w14:textId="77777777" w:rsidR="004E6CFD" w:rsidRPr="00DC3CE1" w:rsidRDefault="00C020FF" w:rsidP="00700D0E">
            <w:pPr>
              <w:bidi w:val="0"/>
              <w:spacing w:before="0" w:beforeAutospacing="0" w:after="0" w:afterAutospacing="0" w:line="240" w:lineRule="auto"/>
              <w:ind w:left="0" w:firstLine="0"/>
              <w:rPr>
                <w:rFonts w:asciiTheme="majorBidi" w:hAnsiTheme="majorBidi" w:cstheme="majorBidi"/>
                <w:sz w:val="16"/>
                <w:szCs w:val="16"/>
                <w:lang w:bidi="fa-IR"/>
              </w:rPr>
            </w:pPr>
            <w:r w:rsidRPr="00DC3CE1">
              <w:rPr>
                <w:rFonts w:asciiTheme="majorBidi" w:hAnsiTheme="majorBidi" w:cstheme="majorBidi"/>
                <w:sz w:val="16"/>
                <w:szCs w:val="16"/>
                <w:lang w:bidi="fa-IR"/>
              </w:rPr>
              <w:t>Studies in the field of making valid tools should be done.</w:t>
            </w:r>
          </w:p>
        </w:tc>
      </w:tr>
      <w:tr w:rsidR="00DC3CE1" w:rsidRPr="00DC3CE1" w14:paraId="5AF5A7D9" w14:textId="77777777" w:rsidTr="00D342D0">
        <w:trPr>
          <w:trHeight w:val="265"/>
          <w:jc w:val="center"/>
        </w:trPr>
        <w:tc>
          <w:tcPr>
            <w:tcW w:w="404" w:type="dxa"/>
            <w:vAlign w:val="center"/>
          </w:tcPr>
          <w:p w14:paraId="5A2300D5" w14:textId="3F326A02" w:rsidR="0067357D" w:rsidRPr="00DC3CE1" w:rsidRDefault="006B0E62" w:rsidP="00700D0E">
            <w:pPr>
              <w:bidi w:val="0"/>
              <w:spacing w:before="0" w:beforeAutospacing="0" w:after="0" w:afterAutospacing="0" w:line="240" w:lineRule="auto"/>
              <w:ind w:left="0" w:firstLine="0"/>
              <w:rPr>
                <w:rFonts w:asciiTheme="majorBidi" w:hAnsiTheme="majorBidi" w:cstheme="majorBidi"/>
                <w:sz w:val="16"/>
                <w:szCs w:val="16"/>
              </w:rPr>
            </w:pPr>
            <w:r>
              <w:rPr>
                <w:rFonts w:asciiTheme="majorBidi" w:hAnsiTheme="majorBidi" w:cstheme="majorBidi"/>
                <w:sz w:val="16"/>
                <w:szCs w:val="16"/>
              </w:rPr>
              <w:t>34</w:t>
            </w:r>
          </w:p>
        </w:tc>
        <w:tc>
          <w:tcPr>
            <w:tcW w:w="851" w:type="dxa"/>
            <w:vAlign w:val="center"/>
          </w:tcPr>
          <w:p w14:paraId="0BE3CC0A" w14:textId="77777777" w:rsidR="0067357D" w:rsidRPr="00DC3CE1" w:rsidRDefault="00400573" w:rsidP="00400573">
            <w:pPr>
              <w:bidi w:val="0"/>
              <w:spacing w:before="0" w:beforeAutospacing="0" w:after="0" w:afterAutospacing="0" w:line="240" w:lineRule="auto"/>
              <w:ind w:left="0" w:firstLine="0"/>
              <w:rPr>
                <w:rFonts w:asciiTheme="majorBidi" w:hAnsiTheme="majorBidi" w:cstheme="majorBidi"/>
                <w:sz w:val="16"/>
                <w:szCs w:val="16"/>
              </w:rPr>
            </w:pPr>
            <w:r w:rsidRPr="00DC3CE1">
              <w:rPr>
                <w:rFonts w:asciiTheme="majorBidi" w:hAnsiTheme="majorBidi" w:cstheme="majorBidi"/>
                <w:sz w:val="16"/>
                <w:szCs w:val="16"/>
              </w:rPr>
              <w:t>Brazil et. al.</w:t>
            </w:r>
          </w:p>
        </w:tc>
        <w:tc>
          <w:tcPr>
            <w:tcW w:w="1575" w:type="dxa"/>
            <w:vAlign w:val="center"/>
          </w:tcPr>
          <w:p w14:paraId="3D175B3F" w14:textId="77777777" w:rsidR="0067357D" w:rsidRPr="00DC3CE1" w:rsidRDefault="0067357D" w:rsidP="00700D0E">
            <w:pPr>
              <w:bidi w:val="0"/>
              <w:spacing w:before="0" w:beforeAutospacing="0" w:after="0" w:afterAutospacing="0" w:line="240" w:lineRule="auto"/>
              <w:ind w:left="0" w:firstLine="0"/>
              <w:rPr>
                <w:rFonts w:asciiTheme="majorBidi" w:hAnsiTheme="majorBidi" w:cstheme="majorBidi"/>
                <w:sz w:val="16"/>
                <w:szCs w:val="16"/>
              </w:rPr>
            </w:pPr>
            <w:r w:rsidRPr="00DC3CE1">
              <w:rPr>
                <w:rFonts w:asciiTheme="majorBidi" w:hAnsiTheme="majorBidi" w:cstheme="majorBidi"/>
                <w:sz w:val="16"/>
                <w:szCs w:val="16"/>
              </w:rPr>
              <w:t>Performance assessment and simulation fidelity for dummies</w:t>
            </w:r>
          </w:p>
        </w:tc>
        <w:tc>
          <w:tcPr>
            <w:tcW w:w="855" w:type="dxa"/>
            <w:vAlign w:val="center"/>
          </w:tcPr>
          <w:p w14:paraId="441461E5" w14:textId="77777777" w:rsidR="0067357D" w:rsidRPr="00DC3CE1" w:rsidRDefault="0067357D" w:rsidP="00700D0E">
            <w:pPr>
              <w:bidi w:val="0"/>
              <w:spacing w:before="0" w:beforeAutospacing="0" w:after="0" w:afterAutospacing="0" w:line="240" w:lineRule="auto"/>
              <w:ind w:left="0" w:firstLine="0"/>
              <w:rPr>
                <w:rFonts w:asciiTheme="majorBidi" w:hAnsiTheme="majorBidi" w:cstheme="majorBidi"/>
                <w:sz w:val="16"/>
                <w:szCs w:val="16"/>
              </w:rPr>
            </w:pPr>
            <w:r w:rsidRPr="00DC3CE1">
              <w:rPr>
                <w:rFonts w:asciiTheme="majorBidi" w:hAnsiTheme="majorBidi" w:cstheme="majorBidi"/>
                <w:sz w:val="16"/>
                <w:szCs w:val="16"/>
              </w:rPr>
              <w:t>Australia</w:t>
            </w:r>
          </w:p>
        </w:tc>
        <w:tc>
          <w:tcPr>
            <w:tcW w:w="563" w:type="dxa"/>
            <w:vAlign w:val="center"/>
          </w:tcPr>
          <w:p w14:paraId="5CFC5825" w14:textId="1CF7F55D" w:rsidR="0067357D" w:rsidRPr="00DC3CE1" w:rsidRDefault="001438A3" w:rsidP="00700D0E">
            <w:pPr>
              <w:bidi w:val="0"/>
              <w:spacing w:before="0" w:beforeAutospacing="0" w:after="0" w:afterAutospacing="0" w:line="240" w:lineRule="auto"/>
              <w:ind w:left="0" w:firstLine="0"/>
              <w:rPr>
                <w:rFonts w:asciiTheme="majorBidi" w:hAnsiTheme="majorBidi" w:cstheme="majorBidi"/>
                <w:sz w:val="16"/>
                <w:szCs w:val="16"/>
                <w:lang w:bidi="fa-IR"/>
              </w:rPr>
            </w:pPr>
            <w:r>
              <w:rPr>
                <w:rFonts w:asciiTheme="majorBidi" w:hAnsiTheme="majorBidi" w:cstheme="majorBidi"/>
                <w:sz w:val="16"/>
                <w:szCs w:val="16"/>
                <w:lang w:bidi="fa-IR"/>
              </w:rPr>
              <w:t>2008</w:t>
            </w:r>
          </w:p>
        </w:tc>
        <w:tc>
          <w:tcPr>
            <w:tcW w:w="1134" w:type="dxa"/>
            <w:vAlign w:val="center"/>
          </w:tcPr>
          <w:p w14:paraId="57CE67FE" w14:textId="77777777" w:rsidR="0067357D" w:rsidRPr="00DC3CE1" w:rsidRDefault="0067357D" w:rsidP="00700D0E">
            <w:pPr>
              <w:bidi w:val="0"/>
              <w:spacing w:before="0" w:beforeAutospacing="0" w:after="0" w:afterAutospacing="0" w:line="240" w:lineRule="auto"/>
              <w:ind w:left="0" w:firstLine="0"/>
              <w:rPr>
                <w:rFonts w:asciiTheme="majorBidi" w:hAnsiTheme="majorBidi" w:cstheme="majorBidi"/>
                <w:sz w:val="16"/>
                <w:szCs w:val="16"/>
              </w:rPr>
            </w:pPr>
            <w:r w:rsidRPr="00DC3CE1">
              <w:rPr>
                <w:rFonts w:asciiTheme="majorBidi" w:hAnsiTheme="majorBidi" w:cstheme="majorBidi"/>
                <w:sz w:val="16"/>
                <w:szCs w:val="16"/>
              </w:rPr>
              <w:t>Journal article(editorial)</w:t>
            </w:r>
          </w:p>
        </w:tc>
        <w:tc>
          <w:tcPr>
            <w:tcW w:w="1003" w:type="dxa"/>
            <w:vAlign w:val="center"/>
          </w:tcPr>
          <w:p w14:paraId="24787256" w14:textId="77777777" w:rsidR="0067357D" w:rsidRPr="00DC3CE1" w:rsidRDefault="0067357D" w:rsidP="00700D0E">
            <w:pPr>
              <w:bidi w:val="0"/>
              <w:spacing w:before="0" w:beforeAutospacing="0" w:after="0" w:afterAutospacing="0" w:line="240" w:lineRule="auto"/>
              <w:ind w:left="0" w:firstLine="0"/>
              <w:rPr>
                <w:rFonts w:asciiTheme="majorBidi" w:hAnsiTheme="majorBidi" w:cstheme="majorBidi"/>
                <w:sz w:val="16"/>
                <w:szCs w:val="16"/>
                <w:rtl/>
              </w:rPr>
            </w:pPr>
            <w:r w:rsidRPr="00DC3CE1">
              <w:rPr>
                <w:rFonts w:asciiTheme="majorBidi" w:hAnsiTheme="majorBidi" w:cstheme="majorBidi"/>
                <w:sz w:val="16"/>
                <w:szCs w:val="16"/>
                <w:lang w:bidi="fa-IR"/>
              </w:rPr>
              <w:t>Qualitative</w:t>
            </w:r>
          </w:p>
        </w:tc>
        <w:tc>
          <w:tcPr>
            <w:tcW w:w="810" w:type="dxa"/>
          </w:tcPr>
          <w:p w14:paraId="3BC718C5" w14:textId="77777777" w:rsidR="0067357D" w:rsidRPr="00DC3CE1" w:rsidRDefault="0067357D" w:rsidP="00700D0E">
            <w:pPr>
              <w:bidi w:val="0"/>
              <w:spacing w:before="0" w:beforeAutospacing="0" w:after="0" w:afterAutospacing="0" w:line="240" w:lineRule="auto"/>
              <w:ind w:left="0" w:firstLine="0"/>
              <w:rPr>
                <w:rFonts w:asciiTheme="majorBidi" w:hAnsiTheme="majorBidi" w:cstheme="majorBidi"/>
                <w:sz w:val="16"/>
                <w:szCs w:val="16"/>
                <w:lang w:bidi="fa-IR"/>
              </w:rPr>
            </w:pPr>
            <w:r w:rsidRPr="00DC3CE1">
              <w:rPr>
                <w:rFonts w:asciiTheme="majorBidi" w:hAnsiTheme="majorBidi" w:cstheme="majorBidi"/>
                <w:sz w:val="16"/>
                <w:szCs w:val="16"/>
                <w:lang w:bidi="fa-IR"/>
              </w:rPr>
              <w:t>-</w:t>
            </w:r>
          </w:p>
        </w:tc>
        <w:tc>
          <w:tcPr>
            <w:tcW w:w="1080" w:type="dxa"/>
          </w:tcPr>
          <w:p w14:paraId="600E1B00" w14:textId="77777777" w:rsidR="0067357D" w:rsidRPr="00DC3CE1" w:rsidRDefault="0067357D" w:rsidP="00700D0E">
            <w:pPr>
              <w:bidi w:val="0"/>
              <w:spacing w:before="0" w:beforeAutospacing="0" w:after="0" w:afterAutospacing="0" w:line="240" w:lineRule="auto"/>
              <w:ind w:left="0" w:firstLine="0"/>
              <w:rPr>
                <w:rFonts w:asciiTheme="majorBidi" w:hAnsiTheme="majorBidi" w:cstheme="majorBidi"/>
                <w:sz w:val="16"/>
                <w:szCs w:val="16"/>
                <w:lang w:bidi="fa-IR"/>
              </w:rPr>
            </w:pPr>
            <w:r w:rsidRPr="00DC3CE1">
              <w:rPr>
                <w:rFonts w:asciiTheme="majorBidi" w:hAnsiTheme="majorBidi" w:cstheme="majorBidi"/>
                <w:sz w:val="16"/>
                <w:szCs w:val="16"/>
                <w:lang w:bidi="fa-IR"/>
              </w:rPr>
              <w:t>All types of simulators</w:t>
            </w:r>
          </w:p>
        </w:tc>
        <w:tc>
          <w:tcPr>
            <w:tcW w:w="990" w:type="dxa"/>
          </w:tcPr>
          <w:p w14:paraId="182EBC40" w14:textId="77777777" w:rsidR="007D253E" w:rsidRPr="00DC3CE1" w:rsidRDefault="007D253E" w:rsidP="00700D0E">
            <w:pPr>
              <w:bidi w:val="0"/>
              <w:spacing w:before="0" w:beforeAutospacing="0" w:after="0" w:afterAutospacing="0" w:line="240" w:lineRule="auto"/>
              <w:ind w:left="0" w:firstLine="0"/>
              <w:rPr>
                <w:rFonts w:asciiTheme="majorBidi" w:hAnsiTheme="majorBidi" w:cstheme="majorBidi"/>
                <w:sz w:val="16"/>
                <w:szCs w:val="16"/>
                <w:lang w:bidi="fa-IR"/>
              </w:rPr>
            </w:pPr>
            <w:r w:rsidRPr="00DC3CE1">
              <w:rPr>
                <w:rFonts w:asciiTheme="majorBidi" w:hAnsiTheme="majorBidi" w:cstheme="majorBidi"/>
                <w:sz w:val="16"/>
                <w:szCs w:val="16"/>
                <w:lang w:bidi="fa-IR"/>
              </w:rPr>
              <w:t>Scenario design is tricky</w:t>
            </w:r>
          </w:p>
          <w:p w14:paraId="53F89048" w14:textId="77777777" w:rsidR="007D253E" w:rsidRPr="00DC3CE1" w:rsidRDefault="007D253E" w:rsidP="00700D0E">
            <w:pPr>
              <w:bidi w:val="0"/>
              <w:spacing w:before="0" w:beforeAutospacing="0" w:after="0" w:afterAutospacing="0" w:line="240" w:lineRule="auto"/>
              <w:ind w:left="0" w:firstLine="0"/>
              <w:rPr>
                <w:rFonts w:asciiTheme="majorBidi" w:hAnsiTheme="majorBidi" w:cstheme="majorBidi"/>
                <w:sz w:val="16"/>
                <w:szCs w:val="16"/>
                <w:lang w:bidi="fa-IR"/>
              </w:rPr>
            </w:pPr>
          </w:p>
          <w:p w14:paraId="01C3FA5E" w14:textId="77777777" w:rsidR="007D253E" w:rsidRPr="00DC3CE1" w:rsidRDefault="007D253E" w:rsidP="00700D0E">
            <w:pPr>
              <w:bidi w:val="0"/>
              <w:spacing w:before="0" w:beforeAutospacing="0" w:after="0" w:afterAutospacing="0" w:line="240" w:lineRule="auto"/>
              <w:ind w:left="0" w:firstLine="0"/>
              <w:rPr>
                <w:rFonts w:asciiTheme="majorBidi" w:hAnsiTheme="majorBidi" w:cstheme="majorBidi"/>
                <w:sz w:val="16"/>
                <w:szCs w:val="16"/>
                <w:lang w:bidi="fa-IR"/>
              </w:rPr>
            </w:pPr>
            <w:r w:rsidRPr="00DC3CE1">
              <w:rPr>
                <w:rFonts w:asciiTheme="majorBidi" w:hAnsiTheme="majorBidi" w:cstheme="majorBidi"/>
                <w:sz w:val="16"/>
                <w:szCs w:val="16"/>
                <w:lang w:bidi="fa-IR"/>
              </w:rPr>
              <w:t>Fateful evaluation studies are scarce</w:t>
            </w:r>
          </w:p>
          <w:p w14:paraId="5668A451" w14:textId="77777777" w:rsidR="0067357D" w:rsidRPr="00DC3CE1" w:rsidRDefault="0067357D" w:rsidP="00700D0E">
            <w:pPr>
              <w:bidi w:val="0"/>
              <w:spacing w:before="0" w:beforeAutospacing="0" w:after="0" w:afterAutospacing="0" w:line="240" w:lineRule="auto"/>
              <w:ind w:left="0" w:firstLine="0"/>
              <w:rPr>
                <w:rFonts w:asciiTheme="majorBidi" w:hAnsiTheme="majorBidi" w:cstheme="majorBidi"/>
                <w:sz w:val="16"/>
                <w:szCs w:val="16"/>
                <w:lang w:bidi="fa-IR"/>
              </w:rPr>
            </w:pPr>
          </w:p>
        </w:tc>
        <w:tc>
          <w:tcPr>
            <w:tcW w:w="1220" w:type="dxa"/>
          </w:tcPr>
          <w:p w14:paraId="07748BCD" w14:textId="77777777" w:rsidR="00951FD9" w:rsidRPr="00DC3CE1" w:rsidRDefault="00951FD9" w:rsidP="00700D0E">
            <w:pPr>
              <w:bidi w:val="0"/>
              <w:spacing w:before="0" w:beforeAutospacing="0" w:after="0" w:afterAutospacing="0" w:line="240" w:lineRule="auto"/>
              <w:ind w:left="0" w:firstLine="0"/>
              <w:rPr>
                <w:rFonts w:asciiTheme="majorBidi" w:hAnsiTheme="majorBidi" w:cstheme="majorBidi"/>
                <w:sz w:val="16"/>
                <w:szCs w:val="16"/>
                <w:lang w:bidi="fa-IR"/>
              </w:rPr>
            </w:pPr>
            <w:r w:rsidRPr="00DC3CE1">
              <w:rPr>
                <w:rFonts w:asciiTheme="majorBidi" w:hAnsiTheme="majorBidi" w:cstheme="majorBidi"/>
                <w:sz w:val="16"/>
                <w:szCs w:val="16"/>
                <w:lang w:bidi="fa-IR"/>
              </w:rPr>
              <w:t>High cost</w:t>
            </w:r>
          </w:p>
          <w:p w14:paraId="1D23EFD2" w14:textId="77777777" w:rsidR="00951FD9" w:rsidRPr="00DC3CE1" w:rsidRDefault="00951FD9" w:rsidP="00700D0E">
            <w:pPr>
              <w:bidi w:val="0"/>
              <w:spacing w:before="0" w:beforeAutospacing="0" w:after="0" w:afterAutospacing="0" w:line="240" w:lineRule="auto"/>
              <w:ind w:left="0" w:firstLine="0"/>
              <w:rPr>
                <w:rFonts w:asciiTheme="majorBidi" w:hAnsiTheme="majorBidi" w:cstheme="majorBidi"/>
                <w:sz w:val="16"/>
                <w:szCs w:val="16"/>
                <w:lang w:bidi="fa-IR"/>
              </w:rPr>
            </w:pPr>
          </w:p>
          <w:p w14:paraId="06B4158C" w14:textId="77777777" w:rsidR="0067357D" w:rsidRPr="00DC3CE1" w:rsidRDefault="00951FD9" w:rsidP="00700D0E">
            <w:pPr>
              <w:bidi w:val="0"/>
              <w:spacing w:before="0" w:beforeAutospacing="0" w:after="0" w:afterAutospacing="0" w:line="240" w:lineRule="auto"/>
              <w:ind w:left="0" w:firstLine="0"/>
              <w:rPr>
                <w:rFonts w:asciiTheme="majorBidi" w:hAnsiTheme="majorBidi" w:cstheme="majorBidi"/>
                <w:sz w:val="16"/>
                <w:szCs w:val="16"/>
                <w:lang w:bidi="fa-IR"/>
              </w:rPr>
            </w:pPr>
            <w:r w:rsidRPr="00DC3CE1">
              <w:rPr>
                <w:rFonts w:asciiTheme="majorBidi" w:hAnsiTheme="majorBidi" w:cstheme="majorBidi"/>
                <w:sz w:val="16"/>
                <w:szCs w:val="16"/>
                <w:lang w:bidi="fa-IR"/>
              </w:rPr>
              <w:t>Complete lack of realism</w:t>
            </w:r>
          </w:p>
        </w:tc>
        <w:tc>
          <w:tcPr>
            <w:tcW w:w="1559" w:type="dxa"/>
          </w:tcPr>
          <w:p w14:paraId="45AB4F8F" w14:textId="77777777" w:rsidR="00A63B70" w:rsidRPr="00DC3CE1" w:rsidRDefault="00A63B70" w:rsidP="00700D0E">
            <w:pPr>
              <w:bidi w:val="0"/>
              <w:spacing w:before="0" w:beforeAutospacing="0" w:after="0" w:afterAutospacing="0" w:line="240" w:lineRule="auto"/>
              <w:ind w:left="0" w:firstLine="0"/>
              <w:rPr>
                <w:rFonts w:asciiTheme="majorBidi" w:hAnsiTheme="majorBidi" w:cstheme="majorBidi"/>
                <w:sz w:val="16"/>
                <w:szCs w:val="16"/>
                <w:lang w:bidi="fa-IR"/>
              </w:rPr>
            </w:pPr>
            <w:r w:rsidRPr="00DC3CE1">
              <w:rPr>
                <w:rFonts w:asciiTheme="majorBidi" w:hAnsiTheme="majorBidi" w:cstheme="majorBidi"/>
                <w:sz w:val="16"/>
                <w:szCs w:val="16"/>
                <w:lang w:bidi="fa-IR"/>
              </w:rPr>
              <w:t>close to reality</w:t>
            </w:r>
          </w:p>
          <w:p w14:paraId="58180786" w14:textId="77777777" w:rsidR="0067357D" w:rsidRPr="00DC3CE1" w:rsidRDefault="00A63B70" w:rsidP="00700D0E">
            <w:pPr>
              <w:bidi w:val="0"/>
              <w:spacing w:before="0" w:beforeAutospacing="0" w:after="0" w:afterAutospacing="0" w:line="240" w:lineRule="auto"/>
              <w:ind w:left="0" w:firstLine="0"/>
              <w:rPr>
                <w:rFonts w:asciiTheme="majorBidi" w:hAnsiTheme="majorBidi" w:cstheme="majorBidi"/>
                <w:sz w:val="16"/>
                <w:szCs w:val="16"/>
                <w:lang w:bidi="fa-IR"/>
              </w:rPr>
            </w:pPr>
            <w:r w:rsidRPr="00DC3CE1">
              <w:rPr>
                <w:rFonts w:asciiTheme="majorBidi" w:hAnsiTheme="majorBidi" w:cstheme="majorBidi"/>
                <w:sz w:val="16"/>
                <w:szCs w:val="16"/>
                <w:lang w:bidi="fa-IR"/>
              </w:rPr>
              <w:t>Popularity among participants</w:t>
            </w:r>
          </w:p>
        </w:tc>
        <w:tc>
          <w:tcPr>
            <w:tcW w:w="1701" w:type="dxa"/>
          </w:tcPr>
          <w:p w14:paraId="2CE59312" w14:textId="77777777" w:rsidR="009B1FE9" w:rsidRPr="00DC3CE1" w:rsidRDefault="009B1FE9" w:rsidP="00700D0E">
            <w:pPr>
              <w:bidi w:val="0"/>
              <w:spacing w:before="0" w:beforeAutospacing="0" w:after="0" w:afterAutospacing="0" w:line="240" w:lineRule="auto"/>
              <w:ind w:left="0" w:firstLine="0"/>
              <w:rPr>
                <w:rFonts w:asciiTheme="majorBidi" w:hAnsiTheme="majorBidi" w:cstheme="majorBidi"/>
                <w:sz w:val="16"/>
                <w:szCs w:val="16"/>
                <w:lang w:bidi="fa-IR"/>
              </w:rPr>
            </w:pPr>
            <w:r w:rsidRPr="00DC3CE1">
              <w:rPr>
                <w:rFonts w:asciiTheme="majorBidi" w:hAnsiTheme="majorBidi" w:cstheme="majorBidi"/>
                <w:sz w:val="16"/>
                <w:szCs w:val="16"/>
                <w:lang w:bidi="fa-IR"/>
              </w:rPr>
              <w:t>Assessment of procedures</w:t>
            </w:r>
          </w:p>
          <w:p w14:paraId="7E47E8E2" w14:textId="77777777" w:rsidR="009B1FE9" w:rsidRPr="00DC3CE1" w:rsidRDefault="009B1FE9" w:rsidP="00700D0E">
            <w:pPr>
              <w:bidi w:val="0"/>
              <w:spacing w:before="0" w:beforeAutospacing="0" w:after="0" w:afterAutospacing="0" w:line="240" w:lineRule="auto"/>
              <w:ind w:left="0" w:firstLine="0"/>
              <w:rPr>
                <w:rFonts w:asciiTheme="majorBidi" w:hAnsiTheme="majorBidi" w:cstheme="majorBidi"/>
                <w:sz w:val="16"/>
                <w:szCs w:val="16"/>
                <w:lang w:bidi="fa-IR"/>
              </w:rPr>
            </w:pPr>
            <w:r w:rsidRPr="00DC3CE1">
              <w:rPr>
                <w:rFonts w:asciiTheme="majorBidi" w:hAnsiTheme="majorBidi" w:cstheme="majorBidi"/>
                <w:sz w:val="16"/>
                <w:szCs w:val="16"/>
                <w:lang w:bidi="fa-IR"/>
              </w:rPr>
              <w:t>Assessment of teamwork</w:t>
            </w:r>
          </w:p>
          <w:p w14:paraId="27BE3404" w14:textId="77777777" w:rsidR="0067357D" w:rsidRPr="00DC3CE1" w:rsidRDefault="009B1FE9" w:rsidP="00700D0E">
            <w:pPr>
              <w:bidi w:val="0"/>
              <w:spacing w:before="0" w:beforeAutospacing="0" w:after="0" w:afterAutospacing="0" w:line="240" w:lineRule="auto"/>
              <w:ind w:left="0" w:firstLine="0"/>
              <w:rPr>
                <w:rFonts w:asciiTheme="majorBidi" w:hAnsiTheme="majorBidi" w:cstheme="majorBidi"/>
                <w:sz w:val="16"/>
                <w:szCs w:val="16"/>
                <w:lang w:bidi="fa-IR"/>
              </w:rPr>
            </w:pPr>
            <w:r w:rsidRPr="00DC3CE1">
              <w:rPr>
                <w:rFonts w:asciiTheme="majorBidi" w:hAnsiTheme="majorBidi" w:cstheme="majorBidi"/>
                <w:sz w:val="16"/>
                <w:szCs w:val="16"/>
                <w:lang w:bidi="fa-IR"/>
              </w:rPr>
              <w:t>High stake assessments such as c</w:t>
            </w:r>
            <w:r w:rsidR="00C020FF" w:rsidRPr="00DC3CE1">
              <w:rPr>
                <w:rFonts w:asciiTheme="majorBidi" w:hAnsiTheme="majorBidi" w:cstheme="majorBidi"/>
                <w:sz w:val="16"/>
                <w:szCs w:val="16"/>
                <w:lang w:bidi="fa-IR"/>
              </w:rPr>
              <w:t xml:space="preserve">ertification and board </w:t>
            </w:r>
            <w:proofErr w:type="spellStart"/>
            <w:r w:rsidR="00C020FF" w:rsidRPr="00DC3CE1">
              <w:rPr>
                <w:rFonts w:asciiTheme="majorBidi" w:hAnsiTheme="majorBidi" w:cstheme="majorBidi"/>
                <w:sz w:val="16"/>
                <w:szCs w:val="16"/>
                <w:lang w:bidi="fa-IR"/>
              </w:rPr>
              <w:t>licensin</w:t>
            </w:r>
            <w:proofErr w:type="spellEnd"/>
          </w:p>
        </w:tc>
        <w:tc>
          <w:tcPr>
            <w:tcW w:w="2552" w:type="dxa"/>
          </w:tcPr>
          <w:p w14:paraId="46DE587E" w14:textId="77777777" w:rsidR="0067357D" w:rsidRPr="00DC3CE1" w:rsidRDefault="00C020FF" w:rsidP="00700D0E">
            <w:pPr>
              <w:bidi w:val="0"/>
              <w:spacing w:before="0" w:beforeAutospacing="0" w:after="0" w:afterAutospacing="0" w:line="240" w:lineRule="auto"/>
              <w:ind w:left="0" w:firstLine="0"/>
              <w:rPr>
                <w:rFonts w:asciiTheme="majorBidi" w:hAnsiTheme="majorBidi" w:cstheme="majorBidi"/>
                <w:sz w:val="16"/>
                <w:szCs w:val="16"/>
                <w:lang w:bidi="fa-IR"/>
              </w:rPr>
            </w:pPr>
            <w:r w:rsidRPr="00DC3CE1">
              <w:rPr>
                <w:rFonts w:asciiTheme="majorBidi" w:hAnsiTheme="majorBidi" w:cstheme="majorBidi"/>
                <w:sz w:val="16"/>
                <w:szCs w:val="16"/>
                <w:lang w:bidi="fa-IR"/>
              </w:rPr>
              <w:t xml:space="preserve">The scenario's resemblance to reality is a crucial factor in assessing its validity. It is important to consider the fidelity level of the mannequin, which encompasses both physical elements (e.g., environment and equipment) and psychological aspects (e.g., scenario design, pace, and team composition). Technology can enhance fidelity. While checklists offer objectivity, global rating </w:t>
            </w:r>
            <w:r w:rsidRPr="00DC3CE1">
              <w:rPr>
                <w:rFonts w:asciiTheme="majorBidi" w:hAnsiTheme="majorBidi" w:cstheme="majorBidi"/>
                <w:sz w:val="16"/>
                <w:szCs w:val="16"/>
                <w:lang w:bidi="fa-IR"/>
              </w:rPr>
              <w:lastRenderedPageBreak/>
              <w:t>scores provide a better evaluation of overall expertise.</w:t>
            </w:r>
          </w:p>
        </w:tc>
      </w:tr>
      <w:tr w:rsidR="00DC3CE1" w:rsidRPr="00DC3CE1" w14:paraId="142CA79D" w14:textId="77777777" w:rsidTr="00D342D0">
        <w:trPr>
          <w:trHeight w:val="265"/>
          <w:jc w:val="center"/>
        </w:trPr>
        <w:tc>
          <w:tcPr>
            <w:tcW w:w="404" w:type="dxa"/>
            <w:vAlign w:val="center"/>
          </w:tcPr>
          <w:p w14:paraId="1D351403" w14:textId="156B5EBB" w:rsidR="0067357D" w:rsidRPr="00DC3CE1" w:rsidRDefault="006B0E62" w:rsidP="00700D0E">
            <w:pPr>
              <w:bidi w:val="0"/>
              <w:spacing w:before="0" w:beforeAutospacing="0" w:after="0" w:afterAutospacing="0" w:line="240" w:lineRule="auto"/>
              <w:ind w:left="0" w:firstLine="0"/>
              <w:rPr>
                <w:rFonts w:asciiTheme="majorBidi" w:hAnsiTheme="majorBidi" w:cstheme="majorBidi"/>
                <w:sz w:val="16"/>
                <w:szCs w:val="16"/>
              </w:rPr>
            </w:pPr>
            <w:r>
              <w:rPr>
                <w:rFonts w:asciiTheme="majorBidi" w:hAnsiTheme="majorBidi" w:cstheme="majorBidi"/>
                <w:sz w:val="16"/>
                <w:szCs w:val="16"/>
              </w:rPr>
              <w:lastRenderedPageBreak/>
              <w:t>35</w:t>
            </w:r>
          </w:p>
        </w:tc>
        <w:tc>
          <w:tcPr>
            <w:tcW w:w="851" w:type="dxa"/>
            <w:vAlign w:val="center"/>
          </w:tcPr>
          <w:p w14:paraId="184D8B50" w14:textId="77777777" w:rsidR="0067357D" w:rsidRPr="00DC3CE1" w:rsidRDefault="0067357D" w:rsidP="00453BCF">
            <w:pPr>
              <w:bidi w:val="0"/>
              <w:spacing w:before="0" w:beforeAutospacing="0" w:after="0" w:afterAutospacing="0" w:line="240" w:lineRule="auto"/>
              <w:ind w:left="0" w:firstLine="0"/>
              <w:rPr>
                <w:rFonts w:asciiTheme="majorBidi" w:hAnsiTheme="majorBidi" w:cstheme="majorBidi"/>
                <w:sz w:val="16"/>
                <w:szCs w:val="16"/>
              </w:rPr>
            </w:pPr>
            <w:r w:rsidRPr="00DC3CE1">
              <w:rPr>
                <w:rFonts w:asciiTheme="majorBidi" w:hAnsiTheme="majorBidi" w:cstheme="majorBidi"/>
                <w:sz w:val="16"/>
                <w:szCs w:val="16"/>
              </w:rPr>
              <w:t xml:space="preserve">Heyes et. al. </w:t>
            </w:r>
            <w:r w:rsidRPr="00DC3CE1">
              <w:rPr>
                <w:rFonts w:asciiTheme="majorBidi" w:hAnsiTheme="majorBidi" w:cstheme="majorBidi"/>
                <w:sz w:val="16"/>
                <w:szCs w:val="16"/>
              </w:rPr>
              <w:fldChar w:fldCharType="begin">
                <w:fldData xml:space="preserve">PEVuZE5vdGU+PENpdGU+PEF1dGhvcj5IZXllczwvQXV0aG9yPjxZZWFyPjIwMTg8L1llYXI+PFJl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</w:fldData>
              </w:fldChar>
            </w:r>
            <w:r w:rsidRPr="00DC3CE1">
              <w:rPr>
                <w:rFonts w:asciiTheme="majorBidi" w:hAnsiTheme="majorBidi" w:cstheme="majorBidi"/>
                <w:sz w:val="16"/>
                <w:szCs w:val="16"/>
              </w:rPr>
              <w:instrText xml:space="preserve"> ADDIN EN.CITE </w:instrText>
            </w:r>
            <w:r w:rsidRPr="00DC3CE1">
              <w:rPr>
                <w:rFonts w:asciiTheme="majorBidi" w:hAnsiTheme="majorBidi" w:cstheme="majorBidi"/>
                <w:sz w:val="16"/>
                <w:szCs w:val="16"/>
              </w:rPr>
              <w:fldChar w:fldCharType="begin">
                <w:fldData xml:space="preserve">PEVuZE5vdGU+PENpdGU+PEF1dGhvcj5IZXllczwvQXV0aG9yPjxZZWFyPjIwMTg8L1llYXI+PFJl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</w:fldData>
              </w:fldChar>
            </w:r>
            <w:r w:rsidRPr="00DC3CE1">
              <w:rPr>
                <w:rFonts w:asciiTheme="majorBidi" w:hAnsiTheme="majorBidi" w:cstheme="majorBidi"/>
                <w:sz w:val="16"/>
                <w:szCs w:val="16"/>
              </w:rPr>
              <w:instrText xml:space="preserve"> ADDIN EN.CITE.DATA </w:instrText>
            </w:r>
            <w:r w:rsidRPr="00DC3CE1">
              <w:rPr>
                <w:rFonts w:asciiTheme="majorBidi" w:hAnsiTheme="majorBidi" w:cstheme="majorBidi"/>
                <w:sz w:val="16"/>
                <w:szCs w:val="16"/>
              </w:rPr>
            </w:r>
            <w:r w:rsidRPr="00DC3CE1">
              <w:rPr>
                <w:rFonts w:asciiTheme="majorBidi" w:hAnsiTheme="majorBidi" w:cstheme="majorBidi"/>
                <w:sz w:val="16"/>
                <w:szCs w:val="16"/>
              </w:rPr>
              <w:fldChar w:fldCharType="end"/>
            </w:r>
            <w:r w:rsidRPr="00DC3CE1">
              <w:rPr>
                <w:rFonts w:asciiTheme="majorBidi" w:hAnsiTheme="majorBidi" w:cstheme="majorBidi"/>
                <w:sz w:val="16"/>
                <w:szCs w:val="16"/>
              </w:rPr>
            </w:r>
            <w:r w:rsidRPr="00DC3CE1">
              <w:rPr>
                <w:rFonts w:asciiTheme="majorBidi" w:hAnsiTheme="majorBidi" w:cstheme="majorBidi"/>
                <w:sz w:val="16"/>
                <w:szCs w:val="16"/>
              </w:rPr>
              <w:fldChar w:fldCharType="separate"/>
            </w:r>
            <w:r w:rsidR="00453BCF" w:rsidRPr="00DC3CE1">
              <w:rPr>
                <w:rFonts w:asciiTheme="majorBidi" w:hAnsiTheme="majorBidi" w:cstheme="majorBidi"/>
                <w:noProof/>
                <w:sz w:val="16"/>
                <w:szCs w:val="16"/>
              </w:rPr>
              <w:t>(51)</w:t>
            </w:r>
            <w:r w:rsidRPr="00DC3CE1">
              <w:rPr>
                <w:rFonts w:asciiTheme="majorBidi" w:hAnsiTheme="majorBidi" w:cstheme="majorBidi"/>
                <w:sz w:val="16"/>
                <w:szCs w:val="16"/>
              </w:rPr>
              <w:fldChar w:fldCharType="end"/>
            </w:r>
          </w:p>
        </w:tc>
        <w:tc>
          <w:tcPr>
            <w:tcW w:w="1575" w:type="dxa"/>
            <w:vAlign w:val="center"/>
          </w:tcPr>
          <w:p w14:paraId="71E635D4" w14:textId="77777777" w:rsidR="0067357D" w:rsidRPr="00DC3CE1" w:rsidRDefault="0067357D" w:rsidP="00700D0E">
            <w:pPr>
              <w:autoSpaceDE w:val="0"/>
              <w:autoSpaceDN w:val="0"/>
              <w:bidi w:val="0"/>
              <w:adjustRightInd w:val="0"/>
              <w:spacing w:before="0" w:beforeAutospacing="0" w:after="0" w:afterAutospacing="0" w:line="240" w:lineRule="auto"/>
              <w:ind w:left="0" w:firstLine="0"/>
              <w:rPr>
                <w:rFonts w:asciiTheme="majorBidi" w:hAnsiTheme="majorBidi" w:cstheme="majorBidi"/>
                <w:sz w:val="16"/>
                <w:szCs w:val="16"/>
              </w:rPr>
            </w:pPr>
            <w:r w:rsidRPr="00DC3CE1">
              <w:rPr>
                <w:rFonts w:asciiTheme="majorBidi" w:hAnsiTheme="majorBidi" w:cstheme="majorBidi"/>
                <w:sz w:val="16"/>
                <w:szCs w:val="16"/>
              </w:rPr>
              <w:t>Recertification and Reentry to Practice for Nurse Anesthetists: Determining Core Competencies and Evaluating Performance via High-Fidelity Simulation Technology</w:t>
            </w:r>
          </w:p>
          <w:p w14:paraId="27AC07F1" w14:textId="77777777" w:rsidR="0067357D" w:rsidRPr="00DC3CE1" w:rsidRDefault="0067357D" w:rsidP="00700D0E">
            <w:pPr>
              <w:bidi w:val="0"/>
              <w:spacing w:before="0" w:beforeAutospacing="0" w:after="0" w:afterAutospacing="0" w:line="240" w:lineRule="auto"/>
              <w:ind w:left="0" w:firstLine="0"/>
              <w:rPr>
                <w:rFonts w:asciiTheme="majorBidi" w:hAnsiTheme="majorBidi" w:cstheme="majorBidi"/>
                <w:sz w:val="16"/>
                <w:szCs w:val="16"/>
              </w:rPr>
            </w:pPr>
          </w:p>
        </w:tc>
        <w:tc>
          <w:tcPr>
            <w:tcW w:w="855" w:type="dxa"/>
            <w:vAlign w:val="center"/>
          </w:tcPr>
          <w:p w14:paraId="0DB98132" w14:textId="77777777" w:rsidR="0067357D" w:rsidRPr="00DC3CE1" w:rsidRDefault="0067357D" w:rsidP="00700D0E">
            <w:pPr>
              <w:bidi w:val="0"/>
              <w:spacing w:before="0" w:beforeAutospacing="0" w:after="0" w:afterAutospacing="0" w:line="240" w:lineRule="auto"/>
              <w:ind w:left="0" w:firstLine="0"/>
              <w:rPr>
                <w:rFonts w:asciiTheme="majorBidi" w:hAnsiTheme="majorBidi" w:cstheme="majorBidi"/>
                <w:sz w:val="16"/>
                <w:szCs w:val="16"/>
              </w:rPr>
            </w:pPr>
            <w:r w:rsidRPr="00DC3CE1">
              <w:rPr>
                <w:rFonts w:asciiTheme="majorBidi" w:hAnsiTheme="majorBidi" w:cstheme="majorBidi"/>
                <w:sz w:val="16"/>
                <w:szCs w:val="16"/>
              </w:rPr>
              <w:t>USA</w:t>
            </w:r>
          </w:p>
        </w:tc>
        <w:tc>
          <w:tcPr>
            <w:tcW w:w="563" w:type="dxa"/>
            <w:vAlign w:val="center"/>
          </w:tcPr>
          <w:p w14:paraId="209E0A12" w14:textId="68942CCA" w:rsidR="0067357D" w:rsidRPr="00DC3CE1" w:rsidRDefault="001438A3" w:rsidP="00700D0E">
            <w:pPr>
              <w:bidi w:val="0"/>
              <w:spacing w:before="0" w:beforeAutospacing="0" w:after="0" w:afterAutospacing="0" w:line="240" w:lineRule="auto"/>
              <w:ind w:left="0" w:firstLine="0"/>
              <w:rPr>
                <w:rFonts w:asciiTheme="majorBidi" w:hAnsiTheme="majorBidi" w:cstheme="majorBidi"/>
                <w:sz w:val="16"/>
                <w:szCs w:val="16"/>
                <w:lang w:bidi="fa-IR"/>
              </w:rPr>
            </w:pPr>
            <w:r>
              <w:rPr>
                <w:rFonts w:asciiTheme="majorBidi" w:hAnsiTheme="majorBidi" w:cstheme="majorBidi"/>
                <w:sz w:val="16"/>
                <w:szCs w:val="16"/>
                <w:lang w:bidi="fa-IR"/>
              </w:rPr>
              <w:t>2018</w:t>
            </w:r>
          </w:p>
        </w:tc>
        <w:tc>
          <w:tcPr>
            <w:tcW w:w="1134" w:type="dxa"/>
            <w:vAlign w:val="center"/>
          </w:tcPr>
          <w:p w14:paraId="69F52323" w14:textId="77777777" w:rsidR="0067357D" w:rsidRPr="00DC3CE1" w:rsidRDefault="0067357D" w:rsidP="00700D0E">
            <w:pPr>
              <w:bidi w:val="0"/>
              <w:spacing w:before="0" w:beforeAutospacing="0" w:after="0" w:afterAutospacing="0" w:line="240" w:lineRule="auto"/>
              <w:ind w:left="0" w:firstLine="0"/>
              <w:rPr>
                <w:rFonts w:asciiTheme="majorBidi" w:hAnsiTheme="majorBidi" w:cstheme="majorBidi"/>
                <w:sz w:val="16"/>
                <w:szCs w:val="16"/>
              </w:rPr>
            </w:pPr>
            <w:r w:rsidRPr="00DC3CE1">
              <w:rPr>
                <w:rFonts w:asciiTheme="majorBidi" w:hAnsiTheme="majorBidi" w:cstheme="majorBidi"/>
                <w:sz w:val="16"/>
                <w:szCs w:val="16"/>
              </w:rPr>
              <w:t>Journal article</w:t>
            </w:r>
          </w:p>
        </w:tc>
        <w:tc>
          <w:tcPr>
            <w:tcW w:w="1003" w:type="dxa"/>
            <w:vAlign w:val="center"/>
          </w:tcPr>
          <w:p w14:paraId="7C51E44E" w14:textId="77777777" w:rsidR="0067357D" w:rsidRPr="00DC3CE1" w:rsidRDefault="0067357D" w:rsidP="00700D0E">
            <w:pPr>
              <w:bidi w:val="0"/>
              <w:spacing w:before="0" w:beforeAutospacing="0" w:after="0" w:afterAutospacing="0" w:line="240" w:lineRule="auto"/>
              <w:ind w:left="0" w:firstLine="0"/>
              <w:rPr>
                <w:rFonts w:asciiTheme="majorBidi" w:hAnsiTheme="majorBidi" w:cstheme="majorBidi"/>
                <w:sz w:val="16"/>
                <w:szCs w:val="16"/>
                <w:rtl/>
              </w:rPr>
            </w:pPr>
            <w:r w:rsidRPr="00DC3CE1">
              <w:rPr>
                <w:rFonts w:asciiTheme="majorBidi" w:hAnsiTheme="majorBidi" w:cstheme="majorBidi"/>
                <w:sz w:val="16"/>
                <w:szCs w:val="16"/>
              </w:rPr>
              <w:t>Mixed Method</w:t>
            </w:r>
          </w:p>
        </w:tc>
        <w:tc>
          <w:tcPr>
            <w:tcW w:w="810" w:type="dxa"/>
          </w:tcPr>
          <w:p w14:paraId="6CB0886F" w14:textId="77777777" w:rsidR="0067357D" w:rsidRPr="00DC3CE1" w:rsidRDefault="0067357D" w:rsidP="00700D0E">
            <w:pPr>
              <w:bidi w:val="0"/>
              <w:spacing w:before="0" w:beforeAutospacing="0" w:after="0" w:afterAutospacing="0" w:line="240" w:lineRule="auto"/>
              <w:ind w:left="0" w:firstLine="0"/>
              <w:rPr>
                <w:rFonts w:asciiTheme="majorBidi" w:hAnsiTheme="majorBidi" w:cstheme="majorBidi"/>
                <w:sz w:val="16"/>
                <w:szCs w:val="16"/>
              </w:rPr>
            </w:pPr>
            <w:r w:rsidRPr="00DC3CE1">
              <w:rPr>
                <w:rFonts w:asciiTheme="majorBidi" w:hAnsiTheme="majorBidi" w:cstheme="majorBidi"/>
                <w:sz w:val="16"/>
                <w:szCs w:val="16"/>
              </w:rPr>
              <w:t>Nurse anesthetists</w:t>
            </w:r>
          </w:p>
        </w:tc>
        <w:tc>
          <w:tcPr>
            <w:tcW w:w="1080" w:type="dxa"/>
          </w:tcPr>
          <w:p w14:paraId="4B6EED27" w14:textId="77777777" w:rsidR="0067357D" w:rsidRPr="00DC3CE1" w:rsidRDefault="0067357D" w:rsidP="00700D0E">
            <w:pPr>
              <w:bidi w:val="0"/>
              <w:spacing w:before="0" w:beforeAutospacing="0" w:after="0" w:afterAutospacing="0" w:line="240" w:lineRule="auto"/>
              <w:ind w:left="0" w:firstLine="0"/>
              <w:rPr>
                <w:rFonts w:asciiTheme="majorBidi" w:hAnsiTheme="majorBidi" w:cstheme="majorBidi"/>
                <w:sz w:val="16"/>
                <w:szCs w:val="16"/>
              </w:rPr>
            </w:pPr>
            <w:r w:rsidRPr="00DC3CE1">
              <w:rPr>
                <w:rFonts w:asciiTheme="majorBidi" w:hAnsiTheme="majorBidi" w:cstheme="majorBidi"/>
                <w:sz w:val="16"/>
                <w:szCs w:val="16"/>
              </w:rPr>
              <w:t>Scenario</w:t>
            </w:r>
          </w:p>
        </w:tc>
        <w:tc>
          <w:tcPr>
            <w:tcW w:w="990" w:type="dxa"/>
          </w:tcPr>
          <w:p w14:paraId="798CE17B" w14:textId="77777777" w:rsidR="0067357D" w:rsidRPr="00DC3CE1" w:rsidRDefault="009F6402" w:rsidP="00700D0E">
            <w:pPr>
              <w:bidi w:val="0"/>
              <w:spacing w:before="0" w:beforeAutospacing="0" w:after="0" w:afterAutospacing="0" w:line="240" w:lineRule="auto"/>
              <w:ind w:left="0" w:firstLine="0"/>
              <w:rPr>
                <w:rFonts w:asciiTheme="majorBidi" w:hAnsiTheme="majorBidi" w:cstheme="majorBidi"/>
                <w:sz w:val="16"/>
                <w:szCs w:val="16"/>
              </w:rPr>
            </w:pPr>
            <w:r w:rsidRPr="00DC3CE1">
              <w:rPr>
                <w:rFonts w:asciiTheme="majorBidi" w:hAnsiTheme="majorBidi" w:cstheme="majorBidi"/>
                <w:sz w:val="16"/>
                <w:szCs w:val="16"/>
              </w:rPr>
              <w:t>Religious and/or moral challenges (animal models)</w:t>
            </w:r>
          </w:p>
        </w:tc>
        <w:tc>
          <w:tcPr>
            <w:tcW w:w="1220" w:type="dxa"/>
          </w:tcPr>
          <w:p w14:paraId="2CB3369A" w14:textId="77777777" w:rsidR="0067357D" w:rsidRPr="00DC3CE1" w:rsidRDefault="00951FD9" w:rsidP="00700D0E">
            <w:pPr>
              <w:bidi w:val="0"/>
              <w:spacing w:before="0" w:beforeAutospacing="0" w:after="0" w:afterAutospacing="0" w:line="240" w:lineRule="auto"/>
              <w:ind w:left="0" w:firstLine="0"/>
              <w:rPr>
                <w:rFonts w:asciiTheme="majorBidi" w:hAnsiTheme="majorBidi" w:cstheme="majorBidi"/>
                <w:sz w:val="16"/>
                <w:szCs w:val="16"/>
              </w:rPr>
            </w:pPr>
            <w:r w:rsidRPr="00DC3CE1">
              <w:rPr>
                <w:rFonts w:asciiTheme="majorBidi" w:hAnsiTheme="majorBidi" w:cstheme="majorBidi"/>
                <w:sz w:val="16"/>
                <w:szCs w:val="16"/>
              </w:rPr>
              <w:t>-</w:t>
            </w:r>
          </w:p>
        </w:tc>
        <w:tc>
          <w:tcPr>
            <w:tcW w:w="1559" w:type="dxa"/>
          </w:tcPr>
          <w:p w14:paraId="724282CA" w14:textId="77777777" w:rsidR="0067357D" w:rsidRPr="00DC3CE1" w:rsidRDefault="00506854" w:rsidP="00700D0E">
            <w:pPr>
              <w:bidi w:val="0"/>
              <w:spacing w:before="0" w:beforeAutospacing="0" w:after="0" w:afterAutospacing="0" w:line="240" w:lineRule="auto"/>
              <w:ind w:left="0" w:firstLine="0"/>
              <w:rPr>
                <w:rFonts w:asciiTheme="majorBidi" w:hAnsiTheme="majorBidi" w:cstheme="majorBidi"/>
                <w:sz w:val="16"/>
                <w:szCs w:val="16"/>
              </w:rPr>
            </w:pPr>
            <w:r w:rsidRPr="00DC3CE1">
              <w:rPr>
                <w:rFonts w:asciiTheme="majorBidi" w:hAnsiTheme="majorBidi" w:cstheme="majorBidi"/>
                <w:sz w:val="16"/>
                <w:szCs w:val="16"/>
              </w:rPr>
              <w:t>-</w:t>
            </w:r>
          </w:p>
        </w:tc>
        <w:tc>
          <w:tcPr>
            <w:tcW w:w="1701" w:type="dxa"/>
          </w:tcPr>
          <w:p w14:paraId="7CA07F35" w14:textId="77777777" w:rsidR="0067357D" w:rsidRPr="00DC3CE1" w:rsidRDefault="009B1FE9" w:rsidP="00700D0E">
            <w:pPr>
              <w:bidi w:val="0"/>
              <w:spacing w:before="0" w:beforeAutospacing="0" w:after="0" w:afterAutospacing="0" w:line="240" w:lineRule="auto"/>
              <w:ind w:left="0" w:firstLine="0"/>
              <w:rPr>
                <w:rFonts w:asciiTheme="majorBidi" w:hAnsiTheme="majorBidi" w:cstheme="majorBidi"/>
                <w:sz w:val="16"/>
                <w:szCs w:val="16"/>
              </w:rPr>
            </w:pPr>
            <w:r w:rsidRPr="00DC3CE1">
              <w:rPr>
                <w:rFonts w:asciiTheme="majorBidi" w:hAnsiTheme="majorBidi" w:cstheme="majorBidi"/>
                <w:sz w:val="16"/>
                <w:szCs w:val="16"/>
              </w:rPr>
              <w:t>High stake assessments</w:t>
            </w:r>
          </w:p>
        </w:tc>
        <w:tc>
          <w:tcPr>
            <w:tcW w:w="2552" w:type="dxa"/>
          </w:tcPr>
          <w:p w14:paraId="343D0FF6" w14:textId="77777777" w:rsidR="00C020FF" w:rsidRPr="00DC3CE1" w:rsidRDefault="00C020FF" w:rsidP="00700D0E">
            <w:pPr>
              <w:bidi w:val="0"/>
              <w:spacing w:before="0" w:beforeAutospacing="0" w:after="0" w:afterAutospacing="0" w:line="240" w:lineRule="auto"/>
              <w:ind w:left="0" w:firstLine="0"/>
              <w:rPr>
                <w:rFonts w:asciiTheme="majorBidi" w:hAnsiTheme="majorBidi" w:cstheme="majorBidi"/>
                <w:sz w:val="16"/>
                <w:szCs w:val="16"/>
              </w:rPr>
            </w:pPr>
            <w:r w:rsidRPr="00DC3CE1">
              <w:rPr>
                <w:rFonts w:asciiTheme="majorBidi" w:hAnsiTheme="majorBidi" w:cstheme="majorBidi"/>
                <w:sz w:val="16"/>
                <w:szCs w:val="16"/>
              </w:rPr>
              <w:t>Clinical activities that can be tested in the simulation should be identified</w:t>
            </w:r>
          </w:p>
          <w:p w14:paraId="259A2603" w14:textId="77777777" w:rsidR="00C020FF" w:rsidRPr="00DC3CE1" w:rsidRDefault="00C020FF" w:rsidP="00700D0E">
            <w:pPr>
              <w:bidi w:val="0"/>
              <w:spacing w:before="0" w:beforeAutospacing="0" w:after="0" w:afterAutospacing="0" w:line="240" w:lineRule="auto"/>
              <w:ind w:left="0" w:firstLine="0"/>
              <w:rPr>
                <w:rFonts w:asciiTheme="majorBidi" w:hAnsiTheme="majorBidi" w:cstheme="majorBidi"/>
                <w:sz w:val="16"/>
                <w:szCs w:val="16"/>
              </w:rPr>
            </w:pPr>
            <w:r w:rsidRPr="00DC3CE1">
              <w:rPr>
                <w:rFonts w:asciiTheme="majorBidi" w:hAnsiTheme="majorBidi" w:cstheme="majorBidi"/>
                <w:sz w:val="16"/>
                <w:szCs w:val="16"/>
              </w:rPr>
              <w:t>The consensus of experts can be used to identify the items to be tested</w:t>
            </w:r>
          </w:p>
          <w:p w14:paraId="25B10C2C" w14:textId="77777777" w:rsidR="0067357D" w:rsidRPr="00DC3CE1" w:rsidRDefault="00C020FF" w:rsidP="00700D0E">
            <w:pPr>
              <w:bidi w:val="0"/>
              <w:spacing w:before="0" w:beforeAutospacing="0" w:after="0" w:afterAutospacing="0" w:line="240" w:lineRule="auto"/>
              <w:ind w:left="0" w:firstLine="0"/>
              <w:rPr>
                <w:rFonts w:asciiTheme="majorBidi" w:hAnsiTheme="majorBidi" w:cstheme="majorBidi"/>
                <w:sz w:val="16"/>
                <w:szCs w:val="16"/>
              </w:rPr>
            </w:pPr>
            <w:r w:rsidRPr="00DC3CE1">
              <w:rPr>
                <w:rFonts w:asciiTheme="majorBidi" w:hAnsiTheme="majorBidi" w:cstheme="majorBidi"/>
                <w:sz w:val="16"/>
                <w:szCs w:val="16"/>
              </w:rPr>
              <w:t>The content of the evaluation tool should be clear</w:t>
            </w:r>
          </w:p>
        </w:tc>
      </w:tr>
      <w:tr w:rsidR="00DC3CE1" w:rsidRPr="00DC3CE1" w14:paraId="47FA47AC" w14:textId="77777777" w:rsidTr="00D342D0">
        <w:trPr>
          <w:trHeight w:val="265"/>
          <w:jc w:val="center"/>
        </w:trPr>
        <w:tc>
          <w:tcPr>
            <w:tcW w:w="404" w:type="dxa"/>
            <w:vAlign w:val="center"/>
          </w:tcPr>
          <w:p w14:paraId="1026EB49" w14:textId="1927AD48" w:rsidR="0067357D" w:rsidRPr="00DC3CE1" w:rsidRDefault="006B0E62" w:rsidP="00700D0E">
            <w:pPr>
              <w:bidi w:val="0"/>
              <w:spacing w:before="0" w:beforeAutospacing="0" w:after="0" w:afterAutospacing="0" w:line="240" w:lineRule="auto"/>
              <w:ind w:left="0" w:firstLine="0"/>
              <w:rPr>
                <w:rFonts w:asciiTheme="majorBidi" w:hAnsiTheme="majorBidi" w:cstheme="majorBidi"/>
                <w:sz w:val="16"/>
                <w:szCs w:val="16"/>
              </w:rPr>
            </w:pPr>
            <w:r>
              <w:rPr>
                <w:rFonts w:asciiTheme="majorBidi" w:hAnsiTheme="majorBidi" w:cstheme="majorBidi"/>
                <w:sz w:val="16"/>
                <w:szCs w:val="16"/>
              </w:rPr>
              <w:t>36</w:t>
            </w:r>
          </w:p>
        </w:tc>
        <w:tc>
          <w:tcPr>
            <w:tcW w:w="851" w:type="dxa"/>
            <w:vAlign w:val="center"/>
          </w:tcPr>
          <w:p w14:paraId="401CFA4E" w14:textId="77777777" w:rsidR="0067357D" w:rsidRPr="00DC3CE1" w:rsidRDefault="0067357D" w:rsidP="00700D0E">
            <w:pPr>
              <w:bidi w:val="0"/>
              <w:spacing w:before="0" w:beforeAutospacing="0" w:after="0" w:afterAutospacing="0" w:line="240" w:lineRule="auto"/>
              <w:ind w:left="0" w:firstLine="0"/>
              <w:rPr>
                <w:rFonts w:asciiTheme="majorBidi" w:hAnsiTheme="majorBidi" w:cstheme="majorBidi"/>
                <w:sz w:val="16"/>
                <w:szCs w:val="16"/>
              </w:rPr>
            </w:pPr>
            <w:r w:rsidRPr="00DC3CE1">
              <w:rPr>
                <w:rFonts w:asciiTheme="majorBidi" w:hAnsiTheme="majorBidi" w:cstheme="majorBidi"/>
                <w:sz w:val="16"/>
                <w:szCs w:val="16"/>
              </w:rPr>
              <w:t xml:space="preserve">Levine et. al. </w:t>
            </w:r>
            <w:r w:rsidRPr="00DC3CE1">
              <w:rPr>
                <w:rFonts w:asciiTheme="majorBidi" w:hAnsiTheme="majorBidi" w:cstheme="majorBidi"/>
                <w:sz w:val="16"/>
                <w:szCs w:val="16"/>
              </w:rPr>
              <w:fldChar w:fldCharType="begin"/>
            </w:r>
            <w:r w:rsidRPr="00DC3CE1">
              <w:rPr>
                <w:rFonts w:asciiTheme="majorBidi" w:hAnsiTheme="majorBidi" w:cstheme="majorBidi"/>
                <w:sz w:val="16"/>
                <w:szCs w:val="16"/>
              </w:rPr>
              <w:instrText xml:space="preserve"> ADDIN EN.CITE &lt;EndNote&gt;&lt;Cite&gt;&lt;Author&gt;Levine&lt;/Author&gt;&lt;Year&gt;2012&lt;/Year&gt;&lt;RecNum&gt;2232&lt;/RecNum&gt;&lt;DisplayText&gt;(85)&lt;/DisplayText&gt;&lt;record&gt;&lt;rec-number&gt;2232&lt;/rec-number&gt;&lt;foreign-keys&gt;&lt;key app="EN" db-id="we0zppea3ersx5erfsopza0v25r5d2wp0z0r" timestamp="1679993575"&gt;2232&lt;/key&gt;&lt;/foreign-keys&gt;&lt;ref-type name="Journal Article"&gt;17&lt;/ref-type&gt;&lt;contributors&gt;&lt;authors&gt;&lt;author&gt;Levine, A. I.&lt;/author&gt;&lt;author&gt;Schwartz, A. D.&lt;/author&gt;&lt;author&gt;Bryson, E. O.&lt;/author&gt;&lt;author&gt;Demaria Jr, S.&lt;/author&gt;&lt;/authors&gt;&lt;/contributors&gt;&lt;titles&gt;&lt;title&gt;Role of simulation in U.S. physician licensure and certification&lt;/title&gt;&lt;secondary-title&gt;Mount Sinai Journal of Medicine&lt;/secondary-title&gt;&lt;/titles&gt;&lt;periodical&gt;&lt;full-title&gt;Mount Sinai Journal of Medicine&lt;/full-title&gt;&lt;/periodical&gt;&lt;pages&gt;140-153&lt;/pages&gt;&lt;volume&gt;79&lt;/volume&gt;&lt;number&gt;1&lt;/number&gt;&lt;dates&gt;&lt;year&gt;2012&lt;/year&gt;&lt;/dates&gt;&lt;pub-location&gt;Levine, Adam I. Mount Sinai Medical Center, New York, NY, USA.&lt;/pub-location&gt;&lt;urls&gt;&lt;related-urls&gt;&lt;url&gt;https://ovidsp.ovid.com/ovidweb.cgi?T=JS&amp;amp;CSC=Y&amp;amp;NEWS=N&amp;amp;PAGE=fulltext&amp;amp;D=med9&amp;amp;AN=22238047&lt;/url&gt;&lt;/related-urls&gt;&lt;/urls&gt;&lt;/record&gt;&lt;/Cite&gt;&lt;/EndNote&gt;</w:instrText>
            </w:r>
            <w:r w:rsidRPr="00DC3CE1">
              <w:rPr>
                <w:rFonts w:asciiTheme="majorBidi" w:hAnsiTheme="majorBidi" w:cstheme="majorBidi"/>
                <w:sz w:val="16"/>
                <w:szCs w:val="16"/>
              </w:rPr>
              <w:fldChar w:fldCharType="separate"/>
            </w:r>
            <w:r w:rsidR="005F465A" w:rsidRPr="00DC3CE1">
              <w:rPr>
                <w:rFonts w:asciiTheme="majorBidi" w:hAnsiTheme="majorBidi" w:cstheme="majorBidi"/>
                <w:noProof/>
                <w:sz w:val="16"/>
                <w:szCs w:val="16"/>
              </w:rPr>
              <w:t>(41</w:t>
            </w:r>
            <w:r w:rsidRPr="00DC3CE1">
              <w:rPr>
                <w:rFonts w:asciiTheme="majorBidi" w:hAnsiTheme="majorBidi" w:cstheme="majorBidi"/>
                <w:noProof/>
                <w:sz w:val="16"/>
                <w:szCs w:val="16"/>
              </w:rPr>
              <w:t>)</w:t>
            </w:r>
            <w:r w:rsidRPr="00DC3CE1">
              <w:rPr>
                <w:rFonts w:asciiTheme="majorBidi" w:hAnsiTheme="majorBidi" w:cstheme="majorBidi"/>
                <w:sz w:val="16"/>
                <w:szCs w:val="16"/>
              </w:rPr>
              <w:fldChar w:fldCharType="end"/>
            </w:r>
          </w:p>
        </w:tc>
        <w:tc>
          <w:tcPr>
            <w:tcW w:w="1575" w:type="dxa"/>
            <w:vAlign w:val="center"/>
          </w:tcPr>
          <w:p w14:paraId="32BB5150" w14:textId="77777777" w:rsidR="0067357D" w:rsidRPr="00DC3CE1" w:rsidRDefault="0067357D" w:rsidP="00700D0E">
            <w:pPr>
              <w:bidi w:val="0"/>
              <w:spacing w:before="0" w:beforeAutospacing="0" w:after="0" w:afterAutospacing="0" w:line="240" w:lineRule="auto"/>
              <w:ind w:left="0" w:firstLine="0"/>
              <w:rPr>
                <w:rFonts w:asciiTheme="majorBidi" w:hAnsiTheme="majorBidi" w:cstheme="majorBidi"/>
                <w:sz w:val="16"/>
                <w:szCs w:val="16"/>
              </w:rPr>
            </w:pPr>
            <w:r w:rsidRPr="00DC3CE1">
              <w:rPr>
                <w:rFonts w:asciiTheme="majorBidi" w:hAnsiTheme="majorBidi" w:cstheme="majorBidi"/>
                <w:sz w:val="16"/>
                <w:szCs w:val="16"/>
              </w:rPr>
              <w:t>Role of simulation in U.S. physician licensure and certification</w:t>
            </w:r>
          </w:p>
        </w:tc>
        <w:tc>
          <w:tcPr>
            <w:tcW w:w="855" w:type="dxa"/>
            <w:vAlign w:val="center"/>
          </w:tcPr>
          <w:p w14:paraId="572B2EC5" w14:textId="77777777" w:rsidR="0067357D" w:rsidRPr="00DC3CE1" w:rsidRDefault="0067357D" w:rsidP="00700D0E">
            <w:pPr>
              <w:bidi w:val="0"/>
              <w:spacing w:before="0" w:beforeAutospacing="0" w:after="0" w:afterAutospacing="0" w:line="240" w:lineRule="auto"/>
              <w:ind w:left="0" w:firstLine="0"/>
              <w:rPr>
                <w:rFonts w:asciiTheme="majorBidi" w:hAnsiTheme="majorBidi" w:cstheme="majorBidi"/>
                <w:sz w:val="16"/>
                <w:szCs w:val="16"/>
              </w:rPr>
            </w:pPr>
            <w:r w:rsidRPr="00DC3CE1">
              <w:rPr>
                <w:rFonts w:asciiTheme="majorBidi" w:hAnsiTheme="majorBidi" w:cstheme="majorBidi"/>
                <w:sz w:val="16"/>
                <w:szCs w:val="16"/>
              </w:rPr>
              <w:t>USA</w:t>
            </w:r>
          </w:p>
        </w:tc>
        <w:tc>
          <w:tcPr>
            <w:tcW w:w="563" w:type="dxa"/>
            <w:vAlign w:val="center"/>
          </w:tcPr>
          <w:p w14:paraId="2EAE2B10" w14:textId="2E6C1A35" w:rsidR="0067357D" w:rsidRPr="00DC3CE1" w:rsidRDefault="001438A3" w:rsidP="00700D0E">
            <w:pPr>
              <w:bidi w:val="0"/>
              <w:spacing w:before="0" w:beforeAutospacing="0" w:after="0" w:afterAutospacing="0" w:line="240" w:lineRule="auto"/>
              <w:ind w:left="0" w:firstLine="0"/>
              <w:rPr>
                <w:rFonts w:asciiTheme="majorBidi" w:hAnsiTheme="majorBidi" w:cstheme="majorBidi"/>
                <w:sz w:val="16"/>
                <w:szCs w:val="16"/>
                <w:lang w:bidi="fa-IR"/>
              </w:rPr>
            </w:pPr>
            <w:r>
              <w:rPr>
                <w:rFonts w:asciiTheme="majorBidi" w:hAnsiTheme="majorBidi" w:cstheme="majorBidi"/>
                <w:sz w:val="16"/>
                <w:szCs w:val="16"/>
                <w:lang w:bidi="fa-IR"/>
              </w:rPr>
              <w:t>2012</w:t>
            </w:r>
          </w:p>
        </w:tc>
        <w:tc>
          <w:tcPr>
            <w:tcW w:w="1134" w:type="dxa"/>
            <w:vAlign w:val="center"/>
          </w:tcPr>
          <w:p w14:paraId="6AB6C313" w14:textId="77777777" w:rsidR="0067357D" w:rsidRPr="00DC3CE1" w:rsidRDefault="0067357D" w:rsidP="00700D0E">
            <w:pPr>
              <w:bidi w:val="0"/>
              <w:spacing w:before="0" w:beforeAutospacing="0" w:after="0" w:afterAutospacing="0" w:line="240" w:lineRule="auto"/>
              <w:ind w:left="0" w:firstLine="0"/>
              <w:rPr>
                <w:rFonts w:asciiTheme="majorBidi" w:hAnsiTheme="majorBidi" w:cstheme="majorBidi"/>
                <w:sz w:val="16"/>
                <w:szCs w:val="16"/>
              </w:rPr>
            </w:pPr>
            <w:r w:rsidRPr="00DC3CE1">
              <w:rPr>
                <w:rFonts w:asciiTheme="majorBidi" w:hAnsiTheme="majorBidi" w:cstheme="majorBidi"/>
                <w:sz w:val="16"/>
                <w:szCs w:val="16"/>
              </w:rPr>
              <w:t>Journal article</w:t>
            </w:r>
          </w:p>
        </w:tc>
        <w:tc>
          <w:tcPr>
            <w:tcW w:w="1003" w:type="dxa"/>
            <w:vAlign w:val="center"/>
          </w:tcPr>
          <w:p w14:paraId="0066ADF0" w14:textId="77777777" w:rsidR="0067357D" w:rsidRPr="00DC3CE1" w:rsidRDefault="0067357D" w:rsidP="00700D0E">
            <w:pPr>
              <w:bidi w:val="0"/>
              <w:spacing w:before="0" w:beforeAutospacing="0" w:after="0" w:afterAutospacing="0" w:line="240" w:lineRule="auto"/>
              <w:ind w:left="0" w:firstLine="0"/>
              <w:rPr>
                <w:rFonts w:asciiTheme="majorBidi" w:hAnsiTheme="majorBidi" w:cstheme="majorBidi"/>
                <w:sz w:val="16"/>
                <w:szCs w:val="16"/>
                <w:rtl/>
              </w:rPr>
            </w:pPr>
            <w:r w:rsidRPr="00DC3CE1">
              <w:rPr>
                <w:rFonts w:asciiTheme="majorBidi" w:hAnsiTheme="majorBidi" w:cstheme="majorBidi"/>
                <w:sz w:val="16"/>
                <w:szCs w:val="16"/>
              </w:rPr>
              <w:t>Qualitative</w:t>
            </w:r>
          </w:p>
        </w:tc>
        <w:tc>
          <w:tcPr>
            <w:tcW w:w="810" w:type="dxa"/>
          </w:tcPr>
          <w:p w14:paraId="7E2B713A" w14:textId="77777777" w:rsidR="0067357D" w:rsidRPr="00DC3CE1" w:rsidRDefault="0067357D" w:rsidP="00700D0E">
            <w:pPr>
              <w:bidi w:val="0"/>
              <w:spacing w:before="0" w:beforeAutospacing="0" w:after="0" w:afterAutospacing="0" w:line="240" w:lineRule="auto"/>
              <w:ind w:left="0" w:firstLine="0"/>
              <w:rPr>
                <w:rFonts w:asciiTheme="majorBidi" w:hAnsiTheme="majorBidi" w:cstheme="majorBidi"/>
                <w:sz w:val="16"/>
                <w:szCs w:val="16"/>
              </w:rPr>
            </w:pPr>
            <w:r w:rsidRPr="00DC3CE1">
              <w:rPr>
                <w:rFonts w:asciiTheme="majorBidi" w:hAnsiTheme="majorBidi" w:cstheme="majorBidi"/>
                <w:sz w:val="16"/>
                <w:szCs w:val="16"/>
              </w:rPr>
              <w:t>Anesthesiologist</w:t>
            </w:r>
          </w:p>
          <w:p w14:paraId="63A3C23E" w14:textId="77777777" w:rsidR="0067357D" w:rsidRPr="00DC3CE1" w:rsidRDefault="0067357D" w:rsidP="00700D0E">
            <w:pPr>
              <w:bidi w:val="0"/>
              <w:spacing w:before="0" w:beforeAutospacing="0" w:after="0" w:afterAutospacing="0" w:line="240" w:lineRule="auto"/>
              <w:ind w:left="0" w:firstLine="0"/>
              <w:rPr>
                <w:rFonts w:asciiTheme="majorBidi" w:hAnsiTheme="majorBidi" w:cstheme="majorBidi"/>
                <w:sz w:val="16"/>
                <w:szCs w:val="16"/>
              </w:rPr>
            </w:pPr>
            <w:r w:rsidRPr="00DC3CE1">
              <w:rPr>
                <w:rFonts w:asciiTheme="majorBidi" w:hAnsiTheme="majorBidi" w:cstheme="majorBidi"/>
                <w:sz w:val="16"/>
                <w:szCs w:val="16"/>
                <w:rtl/>
              </w:rPr>
              <w:t xml:space="preserve">  </w:t>
            </w:r>
            <w:r w:rsidRPr="00DC3CE1">
              <w:rPr>
                <w:rFonts w:asciiTheme="majorBidi" w:hAnsiTheme="majorBidi" w:cstheme="majorBidi"/>
                <w:sz w:val="16"/>
                <w:szCs w:val="16"/>
              </w:rPr>
              <w:t>Surgeon</w:t>
            </w:r>
          </w:p>
          <w:p w14:paraId="1C5FBCA3" w14:textId="77777777" w:rsidR="0067357D" w:rsidRPr="00DC3CE1" w:rsidRDefault="0067357D" w:rsidP="00700D0E">
            <w:pPr>
              <w:bidi w:val="0"/>
              <w:spacing w:before="0" w:beforeAutospacing="0" w:after="0" w:afterAutospacing="0" w:line="240" w:lineRule="auto"/>
              <w:ind w:left="0" w:firstLine="0"/>
              <w:rPr>
                <w:rFonts w:asciiTheme="majorBidi" w:hAnsiTheme="majorBidi" w:cstheme="majorBidi"/>
                <w:sz w:val="16"/>
                <w:szCs w:val="16"/>
              </w:rPr>
            </w:pPr>
            <w:r w:rsidRPr="00DC3CE1">
              <w:rPr>
                <w:rFonts w:asciiTheme="majorBidi" w:hAnsiTheme="majorBidi" w:cstheme="majorBidi"/>
                <w:sz w:val="16"/>
                <w:szCs w:val="16"/>
              </w:rPr>
              <w:t>Emergency medicine specialist</w:t>
            </w:r>
          </w:p>
          <w:p w14:paraId="1FD47336" w14:textId="77777777" w:rsidR="0067357D" w:rsidRPr="00DC3CE1" w:rsidRDefault="0067357D" w:rsidP="00700D0E">
            <w:pPr>
              <w:bidi w:val="0"/>
              <w:spacing w:before="0" w:beforeAutospacing="0" w:after="0" w:afterAutospacing="0" w:line="240" w:lineRule="auto"/>
              <w:ind w:left="0" w:firstLine="0"/>
              <w:rPr>
                <w:rFonts w:asciiTheme="majorBidi" w:hAnsiTheme="majorBidi" w:cstheme="majorBidi"/>
                <w:sz w:val="16"/>
                <w:szCs w:val="16"/>
              </w:rPr>
            </w:pPr>
            <w:r w:rsidRPr="00DC3CE1">
              <w:rPr>
                <w:rFonts w:asciiTheme="majorBidi" w:hAnsiTheme="majorBidi" w:cstheme="majorBidi"/>
                <w:sz w:val="16"/>
                <w:szCs w:val="16"/>
              </w:rPr>
              <w:t>Internist</w:t>
            </w:r>
          </w:p>
          <w:p w14:paraId="3454A8B9" w14:textId="77777777" w:rsidR="0067357D" w:rsidRPr="00DC3CE1" w:rsidRDefault="0067357D" w:rsidP="00700D0E">
            <w:pPr>
              <w:bidi w:val="0"/>
              <w:spacing w:before="0" w:beforeAutospacing="0" w:after="0" w:afterAutospacing="0" w:line="240" w:lineRule="auto"/>
              <w:ind w:left="0" w:firstLine="0"/>
              <w:rPr>
                <w:rFonts w:asciiTheme="majorBidi" w:hAnsiTheme="majorBidi" w:cstheme="majorBidi"/>
                <w:sz w:val="16"/>
                <w:szCs w:val="16"/>
              </w:rPr>
            </w:pPr>
            <w:r w:rsidRPr="00DC3CE1">
              <w:rPr>
                <w:rFonts w:asciiTheme="majorBidi" w:hAnsiTheme="majorBidi" w:cstheme="majorBidi"/>
                <w:sz w:val="16"/>
                <w:szCs w:val="16"/>
              </w:rPr>
              <w:t>Family physician specialist</w:t>
            </w:r>
          </w:p>
          <w:p w14:paraId="2ED98D56" w14:textId="77777777" w:rsidR="0067357D" w:rsidRPr="00DC3CE1" w:rsidRDefault="0067357D" w:rsidP="00700D0E">
            <w:pPr>
              <w:bidi w:val="0"/>
              <w:spacing w:before="0" w:beforeAutospacing="0" w:after="0" w:afterAutospacing="0" w:line="240" w:lineRule="auto"/>
              <w:ind w:left="0" w:firstLine="0"/>
              <w:rPr>
                <w:rFonts w:asciiTheme="majorBidi" w:hAnsiTheme="majorBidi" w:cstheme="majorBidi"/>
                <w:sz w:val="16"/>
                <w:szCs w:val="16"/>
              </w:rPr>
            </w:pPr>
            <w:r w:rsidRPr="00DC3CE1">
              <w:rPr>
                <w:rFonts w:asciiTheme="majorBidi" w:hAnsiTheme="majorBidi" w:cstheme="majorBidi"/>
                <w:sz w:val="16"/>
                <w:szCs w:val="16"/>
              </w:rPr>
              <w:t>Pediatrician</w:t>
            </w:r>
          </w:p>
          <w:p w14:paraId="6B0FE4B2" w14:textId="77777777" w:rsidR="0067357D" w:rsidRPr="00DC3CE1" w:rsidRDefault="0067357D" w:rsidP="00700D0E">
            <w:pPr>
              <w:bidi w:val="0"/>
              <w:spacing w:before="0" w:beforeAutospacing="0" w:after="0" w:afterAutospacing="0" w:line="240" w:lineRule="auto"/>
              <w:ind w:left="0" w:firstLine="0"/>
              <w:rPr>
                <w:rFonts w:asciiTheme="majorBidi" w:hAnsiTheme="majorBidi" w:cstheme="majorBidi"/>
                <w:sz w:val="16"/>
                <w:szCs w:val="16"/>
              </w:rPr>
            </w:pPr>
            <w:r w:rsidRPr="00DC3CE1">
              <w:rPr>
                <w:rFonts w:asciiTheme="majorBidi" w:hAnsiTheme="majorBidi" w:cstheme="majorBidi"/>
                <w:sz w:val="16"/>
                <w:szCs w:val="16"/>
              </w:rPr>
              <w:t>Radiology specialist</w:t>
            </w:r>
          </w:p>
        </w:tc>
        <w:tc>
          <w:tcPr>
            <w:tcW w:w="1080" w:type="dxa"/>
          </w:tcPr>
          <w:p w14:paraId="5BC5734E" w14:textId="77777777" w:rsidR="0067357D" w:rsidRPr="00DC3CE1" w:rsidRDefault="0067357D" w:rsidP="00700D0E">
            <w:pPr>
              <w:bidi w:val="0"/>
              <w:spacing w:before="0" w:beforeAutospacing="0" w:after="0" w:afterAutospacing="0" w:line="240" w:lineRule="auto"/>
              <w:ind w:left="0" w:firstLine="0"/>
              <w:rPr>
                <w:rFonts w:asciiTheme="majorBidi" w:hAnsiTheme="majorBidi" w:cstheme="majorBidi"/>
                <w:sz w:val="16"/>
                <w:szCs w:val="16"/>
                <w:lang w:bidi="fa-IR"/>
              </w:rPr>
            </w:pPr>
            <w:r w:rsidRPr="00DC3CE1">
              <w:rPr>
                <w:rFonts w:asciiTheme="majorBidi" w:hAnsiTheme="majorBidi" w:cstheme="majorBidi"/>
                <w:sz w:val="16"/>
                <w:szCs w:val="16"/>
                <w:lang w:bidi="fa-IR"/>
              </w:rPr>
              <w:t>All types of simulators</w:t>
            </w:r>
          </w:p>
        </w:tc>
        <w:tc>
          <w:tcPr>
            <w:tcW w:w="990" w:type="dxa"/>
          </w:tcPr>
          <w:p w14:paraId="40E54DE1" w14:textId="77777777" w:rsidR="0067357D" w:rsidRPr="00DC3CE1" w:rsidRDefault="00951FD9" w:rsidP="00700D0E">
            <w:pPr>
              <w:bidi w:val="0"/>
              <w:spacing w:before="0" w:beforeAutospacing="0" w:after="0" w:afterAutospacing="0" w:line="240" w:lineRule="auto"/>
              <w:ind w:left="0" w:firstLine="0"/>
              <w:rPr>
                <w:rFonts w:asciiTheme="majorBidi" w:hAnsiTheme="majorBidi" w:cstheme="majorBidi"/>
                <w:sz w:val="16"/>
                <w:szCs w:val="16"/>
              </w:rPr>
            </w:pPr>
            <w:r w:rsidRPr="00DC3CE1">
              <w:rPr>
                <w:rFonts w:asciiTheme="majorBidi" w:hAnsiTheme="majorBidi" w:cstheme="majorBidi"/>
                <w:sz w:val="16"/>
                <w:szCs w:val="16"/>
              </w:rPr>
              <w:t>-</w:t>
            </w:r>
          </w:p>
        </w:tc>
        <w:tc>
          <w:tcPr>
            <w:tcW w:w="1220" w:type="dxa"/>
          </w:tcPr>
          <w:p w14:paraId="37E982B6" w14:textId="77777777" w:rsidR="0067357D" w:rsidRPr="00DC3CE1" w:rsidRDefault="00951FD9" w:rsidP="00700D0E">
            <w:pPr>
              <w:bidi w:val="0"/>
              <w:spacing w:before="0" w:beforeAutospacing="0" w:after="0" w:afterAutospacing="0" w:line="240" w:lineRule="auto"/>
              <w:ind w:left="0" w:firstLine="0"/>
              <w:rPr>
                <w:rFonts w:asciiTheme="majorBidi" w:hAnsiTheme="majorBidi" w:cstheme="majorBidi"/>
                <w:sz w:val="16"/>
                <w:szCs w:val="16"/>
              </w:rPr>
            </w:pPr>
            <w:r w:rsidRPr="00DC3CE1">
              <w:rPr>
                <w:rFonts w:asciiTheme="majorBidi" w:hAnsiTheme="majorBidi" w:cstheme="majorBidi"/>
                <w:sz w:val="16"/>
                <w:szCs w:val="16"/>
              </w:rPr>
              <w:t>-</w:t>
            </w:r>
          </w:p>
        </w:tc>
        <w:tc>
          <w:tcPr>
            <w:tcW w:w="1559" w:type="dxa"/>
          </w:tcPr>
          <w:p w14:paraId="14484F05" w14:textId="77777777" w:rsidR="00506854" w:rsidRPr="00DC3CE1" w:rsidRDefault="00506854" w:rsidP="00700D0E">
            <w:pPr>
              <w:bidi w:val="0"/>
              <w:spacing w:before="0" w:beforeAutospacing="0" w:after="0" w:afterAutospacing="0" w:line="240" w:lineRule="auto"/>
              <w:ind w:left="0" w:firstLine="0"/>
              <w:rPr>
                <w:rFonts w:asciiTheme="majorBidi" w:hAnsiTheme="majorBidi" w:cstheme="majorBidi"/>
                <w:sz w:val="16"/>
                <w:szCs w:val="16"/>
              </w:rPr>
            </w:pPr>
            <w:r w:rsidRPr="00DC3CE1">
              <w:rPr>
                <w:rFonts w:asciiTheme="majorBidi" w:hAnsiTheme="majorBidi" w:cstheme="majorBidi"/>
                <w:sz w:val="16"/>
                <w:szCs w:val="16"/>
              </w:rPr>
              <w:t>Maintain patient safety</w:t>
            </w:r>
          </w:p>
          <w:p w14:paraId="350C308F" w14:textId="77777777" w:rsidR="0067357D" w:rsidRPr="00DC3CE1" w:rsidRDefault="00506854" w:rsidP="00700D0E">
            <w:pPr>
              <w:bidi w:val="0"/>
              <w:spacing w:before="0" w:beforeAutospacing="0" w:after="0" w:afterAutospacing="0" w:line="240" w:lineRule="auto"/>
              <w:ind w:left="0" w:firstLine="0"/>
              <w:rPr>
                <w:rFonts w:asciiTheme="majorBidi" w:hAnsiTheme="majorBidi" w:cstheme="majorBidi"/>
                <w:sz w:val="16"/>
                <w:szCs w:val="16"/>
              </w:rPr>
            </w:pPr>
            <w:r w:rsidRPr="00DC3CE1">
              <w:rPr>
                <w:rFonts w:asciiTheme="majorBidi" w:hAnsiTheme="majorBidi" w:cstheme="majorBidi"/>
                <w:sz w:val="16"/>
                <w:szCs w:val="16"/>
              </w:rPr>
              <w:t>Increasing interest in simulation</w:t>
            </w:r>
            <w:r w:rsidR="00A1799D" w:rsidRPr="00DC3CE1">
              <w:rPr>
                <w:rFonts w:asciiTheme="majorBidi" w:hAnsiTheme="majorBidi" w:cstheme="majorBidi"/>
                <w:sz w:val="16"/>
                <w:szCs w:val="16"/>
              </w:rPr>
              <w:t>,</w:t>
            </w:r>
          </w:p>
          <w:p w14:paraId="2FAFAB34" w14:textId="77777777" w:rsidR="00A1799D" w:rsidRPr="00DC3CE1" w:rsidRDefault="00A1799D" w:rsidP="00700D0E">
            <w:pPr>
              <w:bidi w:val="0"/>
              <w:spacing w:before="0" w:beforeAutospacing="0" w:after="0" w:afterAutospacing="0" w:line="240" w:lineRule="auto"/>
              <w:ind w:left="0" w:firstLine="0"/>
              <w:rPr>
                <w:rFonts w:asciiTheme="majorBidi" w:hAnsiTheme="majorBidi" w:cstheme="majorBidi"/>
                <w:sz w:val="16"/>
                <w:szCs w:val="16"/>
              </w:rPr>
            </w:pPr>
            <w:r w:rsidRPr="00DC3CE1">
              <w:rPr>
                <w:rFonts w:asciiTheme="majorBidi" w:hAnsiTheme="majorBidi" w:cstheme="majorBidi"/>
                <w:sz w:val="16"/>
                <w:szCs w:val="16"/>
              </w:rPr>
              <w:t>The moral aspect of simulation</w:t>
            </w:r>
          </w:p>
          <w:p w14:paraId="0147A7C9" w14:textId="77777777" w:rsidR="00BE2087" w:rsidRPr="00DC3CE1" w:rsidRDefault="00BE2087" w:rsidP="00700D0E">
            <w:pPr>
              <w:bidi w:val="0"/>
              <w:spacing w:before="0" w:beforeAutospacing="0" w:after="0" w:afterAutospacing="0" w:line="240" w:lineRule="auto"/>
              <w:ind w:left="0" w:firstLine="0"/>
              <w:rPr>
                <w:rFonts w:asciiTheme="majorBidi" w:hAnsiTheme="majorBidi" w:cstheme="majorBidi"/>
                <w:sz w:val="16"/>
                <w:szCs w:val="16"/>
              </w:rPr>
            </w:pPr>
          </w:p>
          <w:p w14:paraId="34FC7ED8" w14:textId="77777777" w:rsidR="00BE2087" w:rsidRPr="00DC3CE1" w:rsidRDefault="00BE2087" w:rsidP="00700D0E">
            <w:pPr>
              <w:bidi w:val="0"/>
              <w:spacing w:before="0" w:beforeAutospacing="0" w:after="0" w:afterAutospacing="0" w:line="240" w:lineRule="auto"/>
              <w:ind w:left="0" w:firstLine="0"/>
              <w:rPr>
                <w:rFonts w:asciiTheme="majorBidi" w:hAnsiTheme="majorBidi" w:cstheme="majorBidi"/>
                <w:sz w:val="16"/>
                <w:szCs w:val="16"/>
              </w:rPr>
            </w:pPr>
          </w:p>
        </w:tc>
        <w:tc>
          <w:tcPr>
            <w:tcW w:w="1701" w:type="dxa"/>
          </w:tcPr>
          <w:p w14:paraId="559B007B" w14:textId="77777777" w:rsidR="009B1FE9" w:rsidRPr="00DC3CE1" w:rsidRDefault="009B1FE9" w:rsidP="00700D0E">
            <w:pPr>
              <w:bidi w:val="0"/>
              <w:spacing w:before="0" w:beforeAutospacing="0" w:after="0" w:afterAutospacing="0" w:line="240" w:lineRule="auto"/>
              <w:ind w:left="0" w:firstLine="0"/>
              <w:rPr>
                <w:rFonts w:asciiTheme="majorBidi" w:hAnsiTheme="majorBidi" w:cstheme="majorBidi"/>
                <w:sz w:val="16"/>
                <w:szCs w:val="16"/>
              </w:rPr>
            </w:pPr>
            <w:r w:rsidRPr="00DC3CE1">
              <w:rPr>
                <w:rFonts w:asciiTheme="majorBidi" w:hAnsiTheme="majorBidi" w:cstheme="majorBidi"/>
                <w:sz w:val="16"/>
                <w:szCs w:val="16"/>
              </w:rPr>
              <w:t>Competency assessment</w:t>
            </w:r>
          </w:p>
          <w:p w14:paraId="366E561F" w14:textId="77777777" w:rsidR="0067357D" w:rsidRPr="00DC3CE1" w:rsidRDefault="009B1FE9" w:rsidP="00700D0E">
            <w:pPr>
              <w:bidi w:val="0"/>
              <w:spacing w:before="0" w:beforeAutospacing="0" w:after="0" w:afterAutospacing="0" w:line="240" w:lineRule="auto"/>
              <w:ind w:left="0" w:firstLine="0"/>
              <w:rPr>
                <w:rFonts w:asciiTheme="majorBidi" w:hAnsiTheme="majorBidi" w:cstheme="majorBidi"/>
                <w:sz w:val="16"/>
                <w:szCs w:val="16"/>
              </w:rPr>
            </w:pPr>
            <w:r w:rsidRPr="00DC3CE1">
              <w:rPr>
                <w:rFonts w:asciiTheme="majorBidi" w:hAnsiTheme="majorBidi" w:cstheme="majorBidi"/>
                <w:sz w:val="16"/>
                <w:szCs w:val="16"/>
              </w:rPr>
              <w:t>High stake assessment</w:t>
            </w:r>
          </w:p>
          <w:p w14:paraId="41EAC6EB" w14:textId="77777777" w:rsidR="009B1FE9" w:rsidRPr="00DC3CE1" w:rsidRDefault="009B1FE9" w:rsidP="00700D0E">
            <w:pPr>
              <w:bidi w:val="0"/>
              <w:spacing w:before="0" w:beforeAutospacing="0" w:after="0" w:afterAutospacing="0" w:line="240" w:lineRule="auto"/>
              <w:ind w:left="0" w:firstLine="0"/>
              <w:rPr>
                <w:rFonts w:asciiTheme="majorBidi" w:hAnsiTheme="majorBidi" w:cstheme="majorBidi"/>
                <w:sz w:val="16"/>
                <w:szCs w:val="16"/>
              </w:rPr>
            </w:pPr>
            <w:r w:rsidRPr="00DC3CE1">
              <w:rPr>
                <w:rFonts w:asciiTheme="majorBidi" w:hAnsiTheme="majorBidi" w:cstheme="majorBidi"/>
                <w:sz w:val="16"/>
                <w:szCs w:val="16"/>
              </w:rPr>
              <w:t>Assessment to renew the license of the board</w:t>
            </w:r>
          </w:p>
          <w:p w14:paraId="66DDEF2C" w14:textId="77777777" w:rsidR="009B1FE9" w:rsidRPr="00DC3CE1" w:rsidRDefault="009B1FE9" w:rsidP="00700D0E">
            <w:pPr>
              <w:bidi w:val="0"/>
              <w:spacing w:before="0" w:beforeAutospacing="0" w:after="0" w:afterAutospacing="0" w:line="240" w:lineRule="auto"/>
              <w:ind w:left="0" w:firstLine="0"/>
              <w:rPr>
                <w:rFonts w:asciiTheme="majorBidi" w:hAnsiTheme="majorBidi" w:cstheme="majorBidi"/>
                <w:sz w:val="16"/>
                <w:szCs w:val="16"/>
              </w:rPr>
            </w:pPr>
            <w:r w:rsidRPr="00DC3CE1">
              <w:rPr>
                <w:rFonts w:asciiTheme="majorBidi" w:hAnsiTheme="majorBidi" w:cstheme="majorBidi"/>
                <w:sz w:val="16"/>
                <w:szCs w:val="16"/>
              </w:rPr>
              <w:t>Assessment related to retraining</w:t>
            </w:r>
          </w:p>
        </w:tc>
        <w:tc>
          <w:tcPr>
            <w:tcW w:w="2552" w:type="dxa"/>
          </w:tcPr>
          <w:p w14:paraId="6B2D67F6" w14:textId="77777777" w:rsidR="0067357D" w:rsidRPr="00DC3CE1" w:rsidRDefault="00C020FF" w:rsidP="00700D0E">
            <w:pPr>
              <w:bidi w:val="0"/>
              <w:spacing w:before="0" w:beforeAutospacing="0" w:after="0" w:afterAutospacing="0" w:line="240" w:lineRule="auto"/>
              <w:ind w:left="0" w:firstLine="0"/>
              <w:rPr>
                <w:rFonts w:asciiTheme="majorBidi" w:hAnsiTheme="majorBidi" w:cstheme="majorBidi"/>
                <w:sz w:val="16"/>
                <w:szCs w:val="16"/>
              </w:rPr>
            </w:pPr>
            <w:r w:rsidRPr="00DC3CE1">
              <w:rPr>
                <w:rFonts w:asciiTheme="majorBidi" w:hAnsiTheme="majorBidi" w:cstheme="majorBidi"/>
                <w:sz w:val="16"/>
                <w:szCs w:val="16"/>
              </w:rPr>
              <w:t>-</w:t>
            </w:r>
          </w:p>
        </w:tc>
      </w:tr>
      <w:tr w:rsidR="00DC3CE1" w:rsidRPr="00DC3CE1" w14:paraId="45506B5A" w14:textId="77777777" w:rsidTr="00D342D0">
        <w:trPr>
          <w:trHeight w:val="265"/>
          <w:jc w:val="center"/>
        </w:trPr>
        <w:tc>
          <w:tcPr>
            <w:tcW w:w="404" w:type="dxa"/>
            <w:vAlign w:val="center"/>
          </w:tcPr>
          <w:p w14:paraId="679C5C56" w14:textId="1F7D78CD" w:rsidR="0067357D" w:rsidRPr="00DC3CE1" w:rsidRDefault="006B0E62" w:rsidP="00700D0E">
            <w:pPr>
              <w:bidi w:val="0"/>
              <w:spacing w:before="0" w:beforeAutospacing="0" w:after="0" w:afterAutospacing="0" w:line="240" w:lineRule="auto"/>
              <w:ind w:left="0" w:firstLine="0"/>
              <w:rPr>
                <w:rFonts w:asciiTheme="majorBidi" w:hAnsiTheme="majorBidi" w:cstheme="majorBidi"/>
                <w:sz w:val="16"/>
                <w:szCs w:val="16"/>
              </w:rPr>
            </w:pPr>
            <w:r>
              <w:rPr>
                <w:rFonts w:asciiTheme="majorBidi" w:hAnsiTheme="majorBidi" w:cstheme="majorBidi"/>
                <w:sz w:val="16"/>
                <w:szCs w:val="16"/>
              </w:rPr>
              <w:t>37</w:t>
            </w:r>
          </w:p>
        </w:tc>
        <w:tc>
          <w:tcPr>
            <w:tcW w:w="851" w:type="dxa"/>
            <w:vAlign w:val="center"/>
          </w:tcPr>
          <w:p w14:paraId="748F3AB0" w14:textId="77777777" w:rsidR="0067357D" w:rsidRPr="00DC3CE1" w:rsidRDefault="0067357D" w:rsidP="00700D0E">
            <w:pPr>
              <w:bidi w:val="0"/>
              <w:spacing w:before="0" w:beforeAutospacing="0" w:after="0" w:afterAutospacing="0" w:line="240" w:lineRule="auto"/>
              <w:ind w:left="0" w:firstLine="0"/>
              <w:rPr>
                <w:rFonts w:asciiTheme="majorBidi" w:hAnsiTheme="majorBidi" w:cstheme="majorBidi"/>
                <w:sz w:val="16"/>
                <w:szCs w:val="16"/>
              </w:rPr>
            </w:pPr>
            <w:r w:rsidRPr="00DC3CE1">
              <w:rPr>
                <w:rFonts w:asciiTheme="majorBidi" w:hAnsiTheme="majorBidi" w:cstheme="majorBidi"/>
                <w:sz w:val="16"/>
                <w:szCs w:val="16"/>
              </w:rPr>
              <w:t xml:space="preserve">Crosby et. al. </w:t>
            </w:r>
            <w:r w:rsidRPr="00DC3CE1">
              <w:rPr>
                <w:rFonts w:asciiTheme="majorBidi" w:hAnsiTheme="majorBidi" w:cstheme="majorBidi"/>
                <w:sz w:val="16"/>
                <w:szCs w:val="16"/>
              </w:rPr>
              <w:fldChar w:fldCharType="begin"/>
            </w:r>
            <w:r w:rsidRPr="00DC3CE1">
              <w:rPr>
                <w:rFonts w:asciiTheme="majorBidi" w:hAnsiTheme="majorBidi" w:cstheme="majorBidi"/>
                <w:sz w:val="16"/>
                <w:szCs w:val="16"/>
              </w:rPr>
              <w:instrText xml:space="preserve"> ADDIN EN.CITE &lt;EndNote&gt;&lt;Cite&gt;&lt;Author&gt;Crosby&lt;/Author&gt;&lt;Year&gt;2010&lt;/Year&gt;&lt;RecNum&gt;2235&lt;/RecNum&gt;&lt;DisplayText&gt;(86)&lt;/DisplayText&gt;&lt;record&gt;&lt;rec-number&gt;2235&lt;/rec-number&gt;&lt;foreign-keys&gt;&lt;key app="EN" db-id="we0zppea3ersx5erfsopza0v25r5d2wp0z0r" timestamp="1679993575"&gt;2235&lt;/key&gt;&lt;/foreign-keys&gt;&lt;ref-type name="Journal Article"&gt;17&lt;/ref-type&gt;&lt;contributors&gt;&lt;authors&gt;&lt;author&gt;Crosby, E.&lt;/author&gt;&lt;/authors&gt;&lt;/contributors&gt;&lt;titles&gt;&lt;title&gt;The role of simulator-based assessments in physician competency evaluations&lt;/title&gt;&lt;secondary-title&gt;Canadian Journal of Anaesthesia&lt;/secondary-title&gt;&lt;/titles&gt;&lt;periodical&gt;&lt;full-title&gt;Canadian Journal of Anaesthesia&lt;/full-title&gt;&lt;/periodical&gt;&lt;pages&gt;627-635&lt;/pages&gt;&lt;volume&gt;57&lt;/volume&gt;&lt;number&gt;7&lt;/number&gt;&lt;dates&gt;&lt;year&gt;2010&lt;/year&gt;&lt;/dates&gt;&lt;urls&gt;&lt;related-urls&gt;&lt;url&gt;https://ovidsp.ovid.com/ovidweb.cgi?T=JS&amp;amp;CSC=Y&amp;amp;NEWS=N&amp;amp;PAGE=fulltext&amp;amp;D=med8&amp;amp;AN=20431979&lt;/url&gt;&lt;url&gt;https://link.springer.com/content/pdf/10.1007/s12630-010-9323-3.pdf&lt;/url&gt;&lt;/related-urls&gt;&lt;/urls&gt;&lt;/record&gt;&lt;/Cite&gt;&lt;/EndNote&gt;</w:instrText>
            </w:r>
            <w:r w:rsidRPr="00DC3CE1">
              <w:rPr>
                <w:rFonts w:asciiTheme="majorBidi" w:hAnsiTheme="majorBidi" w:cstheme="majorBidi"/>
                <w:sz w:val="16"/>
                <w:szCs w:val="16"/>
              </w:rPr>
              <w:fldChar w:fldCharType="separate"/>
            </w:r>
            <w:r w:rsidR="005F465A" w:rsidRPr="00DC3CE1">
              <w:rPr>
                <w:rFonts w:asciiTheme="majorBidi" w:hAnsiTheme="majorBidi" w:cstheme="majorBidi"/>
                <w:noProof/>
                <w:sz w:val="16"/>
                <w:szCs w:val="16"/>
              </w:rPr>
              <w:t>(42</w:t>
            </w:r>
            <w:r w:rsidRPr="00DC3CE1">
              <w:rPr>
                <w:rFonts w:asciiTheme="majorBidi" w:hAnsiTheme="majorBidi" w:cstheme="majorBidi"/>
                <w:noProof/>
                <w:sz w:val="16"/>
                <w:szCs w:val="16"/>
              </w:rPr>
              <w:t>)</w:t>
            </w:r>
            <w:r w:rsidRPr="00DC3CE1">
              <w:rPr>
                <w:rFonts w:asciiTheme="majorBidi" w:hAnsiTheme="majorBidi" w:cstheme="majorBidi"/>
                <w:sz w:val="16"/>
                <w:szCs w:val="16"/>
              </w:rPr>
              <w:fldChar w:fldCharType="end"/>
            </w:r>
          </w:p>
        </w:tc>
        <w:tc>
          <w:tcPr>
            <w:tcW w:w="1575" w:type="dxa"/>
            <w:vAlign w:val="center"/>
          </w:tcPr>
          <w:p w14:paraId="35CB5DE9" w14:textId="77777777" w:rsidR="0067357D" w:rsidRPr="00DC3CE1" w:rsidRDefault="0067357D" w:rsidP="00700D0E">
            <w:pPr>
              <w:bidi w:val="0"/>
              <w:spacing w:before="0" w:beforeAutospacing="0" w:after="0" w:afterAutospacing="0" w:line="240" w:lineRule="auto"/>
              <w:ind w:left="0" w:firstLine="0"/>
              <w:rPr>
                <w:rFonts w:asciiTheme="majorBidi" w:hAnsiTheme="majorBidi" w:cstheme="majorBidi"/>
                <w:sz w:val="16"/>
                <w:szCs w:val="16"/>
              </w:rPr>
            </w:pPr>
            <w:r w:rsidRPr="00DC3CE1">
              <w:rPr>
                <w:rFonts w:asciiTheme="majorBidi" w:hAnsiTheme="majorBidi" w:cstheme="majorBidi"/>
                <w:sz w:val="16"/>
                <w:szCs w:val="16"/>
              </w:rPr>
              <w:t>The role of simulator-based assessments in physician competency evaluations</w:t>
            </w:r>
          </w:p>
        </w:tc>
        <w:tc>
          <w:tcPr>
            <w:tcW w:w="855" w:type="dxa"/>
            <w:vAlign w:val="center"/>
          </w:tcPr>
          <w:p w14:paraId="55DE83BE" w14:textId="77777777" w:rsidR="0067357D" w:rsidRPr="00DC3CE1" w:rsidRDefault="0067357D" w:rsidP="00700D0E">
            <w:pPr>
              <w:bidi w:val="0"/>
              <w:spacing w:before="0" w:beforeAutospacing="0" w:after="0" w:afterAutospacing="0" w:line="240" w:lineRule="auto"/>
              <w:ind w:left="0" w:firstLine="0"/>
              <w:rPr>
                <w:rFonts w:asciiTheme="majorBidi" w:hAnsiTheme="majorBidi" w:cstheme="majorBidi"/>
                <w:sz w:val="16"/>
                <w:szCs w:val="16"/>
              </w:rPr>
            </w:pPr>
            <w:r w:rsidRPr="00DC3CE1">
              <w:rPr>
                <w:rFonts w:asciiTheme="majorBidi" w:hAnsiTheme="majorBidi" w:cstheme="majorBidi"/>
                <w:sz w:val="16"/>
                <w:szCs w:val="16"/>
              </w:rPr>
              <w:t>Canada</w:t>
            </w:r>
          </w:p>
        </w:tc>
        <w:tc>
          <w:tcPr>
            <w:tcW w:w="563" w:type="dxa"/>
            <w:vAlign w:val="center"/>
          </w:tcPr>
          <w:p w14:paraId="5470F088" w14:textId="591A7AEC" w:rsidR="0067357D" w:rsidRPr="00DC3CE1" w:rsidRDefault="001438A3" w:rsidP="00700D0E">
            <w:pPr>
              <w:bidi w:val="0"/>
              <w:spacing w:before="0" w:beforeAutospacing="0" w:after="0" w:afterAutospacing="0" w:line="240" w:lineRule="auto"/>
              <w:ind w:left="0" w:firstLine="0"/>
              <w:rPr>
                <w:rFonts w:asciiTheme="majorBidi" w:hAnsiTheme="majorBidi" w:cstheme="majorBidi"/>
                <w:sz w:val="16"/>
                <w:szCs w:val="16"/>
                <w:lang w:bidi="fa-IR"/>
              </w:rPr>
            </w:pPr>
            <w:r>
              <w:rPr>
                <w:rFonts w:asciiTheme="majorBidi" w:hAnsiTheme="majorBidi" w:cstheme="majorBidi"/>
                <w:sz w:val="16"/>
                <w:szCs w:val="16"/>
                <w:lang w:bidi="fa-IR"/>
              </w:rPr>
              <w:t>2012</w:t>
            </w:r>
          </w:p>
        </w:tc>
        <w:tc>
          <w:tcPr>
            <w:tcW w:w="1134" w:type="dxa"/>
            <w:vAlign w:val="center"/>
          </w:tcPr>
          <w:p w14:paraId="0BC86973" w14:textId="77777777" w:rsidR="0067357D" w:rsidRPr="00DC3CE1" w:rsidRDefault="0067357D" w:rsidP="00700D0E">
            <w:pPr>
              <w:bidi w:val="0"/>
              <w:spacing w:before="0" w:beforeAutospacing="0" w:after="0" w:afterAutospacing="0" w:line="240" w:lineRule="auto"/>
              <w:ind w:left="0" w:firstLine="0"/>
              <w:rPr>
                <w:rFonts w:asciiTheme="majorBidi" w:hAnsiTheme="majorBidi" w:cstheme="majorBidi"/>
                <w:sz w:val="16"/>
                <w:szCs w:val="16"/>
              </w:rPr>
            </w:pPr>
            <w:r w:rsidRPr="00DC3CE1">
              <w:rPr>
                <w:rFonts w:asciiTheme="majorBidi" w:hAnsiTheme="majorBidi" w:cstheme="majorBidi"/>
                <w:sz w:val="16"/>
                <w:szCs w:val="16"/>
              </w:rPr>
              <w:t>Journal article</w:t>
            </w:r>
          </w:p>
        </w:tc>
        <w:tc>
          <w:tcPr>
            <w:tcW w:w="1003" w:type="dxa"/>
            <w:vAlign w:val="center"/>
          </w:tcPr>
          <w:p w14:paraId="228224AA" w14:textId="77777777" w:rsidR="0067357D" w:rsidRPr="00DC3CE1" w:rsidRDefault="0067357D" w:rsidP="00700D0E">
            <w:pPr>
              <w:bidi w:val="0"/>
              <w:spacing w:before="0" w:beforeAutospacing="0" w:after="0" w:afterAutospacing="0" w:line="240" w:lineRule="auto"/>
              <w:ind w:left="0" w:firstLine="0"/>
              <w:rPr>
                <w:rFonts w:asciiTheme="majorBidi" w:hAnsiTheme="majorBidi" w:cstheme="majorBidi"/>
                <w:sz w:val="16"/>
                <w:szCs w:val="16"/>
                <w:rtl/>
              </w:rPr>
            </w:pPr>
            <w:r w:rsidRPr="00DC3CE1">
              <w:rPr>
                <w:rFonts w:asciiTheme="majorBidi" w:hAnsiTheme="majorBidi" w:cstheme="majorBidi"/>
                <w:sz w:val="16"/>
                <w:szCs w:val="16"/>
              </w:rPr>
              <w:t>Qualitative</w:t>
            </w:r>
          </w:p>
        </w:tc>
        <w:tc>
          <w:tcPr>
            <w:tcW w:w="810" w:type="dxa"/>
          </w:tcPr>
          <w:p w14:paraId="75C556F6" w14:textId="77777777" w:rsidR="0067357D" w:rsidRPr="00DC3CE1" w:rsidRDefault="0067357D" w:rsidP="00700D0E">
            <w:pPr>
              <w:bidi w:val="0"/>
              <w:spacing w:before="0" w:beforeAutospacing="0" w:after="0" w:afterAutospacing="0" w:line="240" w:lineRule="auto"/>
              <w:ind w:left="0" w:firstLine="0"/>
              <w:rPr>
                <w:rFonts w:asciiTheme="majorBidi" w:hAnsiTheme="majorBidi" w:cstheme="majorBidi"/>
                <w:sz w:val="16"/>
                <w:szCs w:val="16"/>
              </w:rPr>
            </w:pPr>
            <w:r w:rsidRPr="00DC3CE1">
              <w:rPr>
                <w:rFonts w:asciiTheme="majorBidi" w:hAnsiTheme="majorBidi" w:cstheme="majorBidi"/>
                <w:sz w:val="16"/>
                <w:szCs w:val="16"/>
              </w:rPr>
              <w:t>Anesthesiologist</w:t>
            </w:r>
          </w:p>
          <w:p w14:paraId="2EA606F7" w14:textId="77777777" w:rsidR="0067357D" w:rsidRPr="00DC3CE1" w:rsidRDefault="0067357D" w:rsidP="00700D0E">
            <w:pPr>
              <w:bidi w:val="0"/>
              <w:spacing w:before="0" w:beforeAutospacing="0" w:after="0" w:afterAutospacing="0" w:line="240" w:lineRule="auto"/>
              <w:ind w:left="0" w:firstLine="0"/>
              <w:rPr>
                <w:rFonts w:asciiTheme="majorBidi" w:hAnsiTheme="majorBidi" w:cstheme="majorBidi"/>
                <w:sz w:val="16"/>
                <w:szCs w:val="16"/>
              </w:rPr>
            </w:pPr>
          </w:p>
        </w:tc>
        <w:tc>
          <w:tcPr>
            <w:tcW w:w="1080" w:type="dxa"/>
          </w:tcPr>
          <w:p w14:paraId="32660547" w14:textId="77777777" w:rsidR="0067357D" w:rsidRPr="00DC3CE1" w:rsidRDefault="0067357D" w:rsidP="00700D0E">
            <w:pPr>
              <w:bidi w:val="0"/>
              <w:spacing w:before="0" w:beforeAutospacing="0" w:after="0" w:afterAutospacing="0" w:line="240" w:lineRule="auto"/>
              <w:ind w:left="0" w:firstLine="0"/>
              <w:rPr>
                <w:rFonts w:asciiTheme="majorBidi" w:hAnsiTheme="majorBidi" w:cstheme="majorBidi"/>
                <w:sz w:val="16"/>
                <w:szCs w:val="16"/>
                <w:lang w:bidi="fa-IR"/>
              </w:rPr>
            </w:pPr>
            <w:r w:rsidRPr="00DC3CE1">
              <w:rPr>
                <w:rFonts w:asciiTheme="majorBidi" w:hAnsiTheme="majorBidi" w:cstheme="majorBidi"/>
                <w:sz w:val="16"/>
                <w:szCs w:val="16"/>
                <w:lang w:bidi="fa-IR"/>
              </w:rPr>
              <w:t>All types of simulators</w:t>
            </w:r>
          </w:p>
        </w:tc>
        <w:tc>
          <w:tcPr>
            <w:tcW w:w="990" w:type="dxa"/>
          </w:tcPr>
          <w:p w14:paraId="0EE53C94" w14:textId="77777777" w:rsidR="0067357D" w:rsidRPr="00DC3CE1" w:rsidRDefault="009D61E8" w:rsidP="00700D0E">
            <w:pPr>
              <w:bidi w:val="0"/>
              <w:spacing w:before="0" w:beforeAutospacing="0" w:after="0" w:afterAutospacing="0" w:line="240" w:lineRule="auto"/>
              <w:ind w:left="0" w:firstLine="0"/>
              <w:rPr>
                <w:rFonts w:asciiTheme="majorBidi" w:hAnsiTheme="majorBidi" w:cstheme="majorBidi"/>
                <w:sz w:val="16"/>
                <w:szCs w:val="16"/>
              </w:rPr>
            </w:pPr>
            <w:r w:rsidRPr="00DC3CE1">
              <w:rPr>
                <w:rFonts w:asciiTheme="majorBidi" w:hAnsiTheme="majorBidi" w:cstheme="majorBidi"/>
                <w:sz w:val="16"/>
                <w:szCs w:val="16"/>
              </w:rPr>
              <w:t>-</w:t>
            </w:r>
          </w:p>
        </w:tc>
        <w:tc>
          <w:tcPr>
            <w:tcW w:w="1220" w:type="dxa"/>
          </w:tcPr>
          <w:p w14:paraId="0B51ADB2" w14:textId="77777777" w:rsidR="0067357D" w:rsidRPr="00DC3CE1" w:rsidRDefault="00951FD9" w:rsidP="00700D0E">
            <w:pPr>
              <w:bidi w:val="0"/>
              <w:spacing w:before="0" w:beforeAutospacing="0" w:after="0" w:afterAutospacing="0" w:line="240" w:lineRule="auto"/>
              <w:ind w:left="0" w:firstLine="0"/>
              <w:rPr>
                <w:rFonts w:asciiTheme="majorBidi" w:hAnsiTheme="majorBidi" w:cstheme="majorBidi"/>
                <w:sz w:val="16"/>
                <w:szCs w:val="16"/>
              </w:rPr>
            </w:pPr>
            <w:r w:rsidRPr="00DC3CE1">
              <w:rPr>
                <w:rFonts w:asciiTheme="majorBidi" w:hAnsiTheme="majorBidi" w:cstheme="majorBidi"/>
                <w:sz w:val="16"/>
                <w:szCs w:val="16"/>
              </w:rPr>
              <w:t>-</w:t>
            </w:r>
          </w:p>
        </w:tc>
        <w:tc>
          <w:tcPr>
            <w:tcW w:w="1559" w:type="dxa"/>
          </w:tcPr>
          <w:p w14:paraId="5781346B" w14:textId="77777777" w:rsidR="00BE2087" w:rsidRPr="00DC3CE1" w:rsidRDefault="00BE2087" w:rsidP="00700D0E">
            <w:pPr>
              <w:bidi w:val="0"/>
              <w:spacing w:before="0" w:beforeAutospacing="0" w:after="0" w:afterAutospacing="0" w:line="240" w:lineRule="auto"/>
              <w:ind w:left="0" w:firstLine="0"/>
              <w:rPr>
                <w:rFonts w:asciiTheme="majorBidi" w:hAnsiTheme="majorBidi" w:cstheme="majorBidi"/>
                <w:sz w:val="16"/>
                <w:szCs w:val="16"/>
              </w:rPr>
            </w:pPr>
            <w:r w:rsidRPr="00DC3CE1">
              <w:rPr>
                <w:rFonts w:asciiTheme="majorBidi" w:hAnsiTheme="majorBidi" w:cstheme="majorBidi"/>
                <w:sz w:val="16"/>
                <w:szCs w:val="16"/>
              </w:rPr>
              <w:t>Maintain patient safety</w:t>
            </w:r>
          </w:p>
          <w:p w14:paraId="12C4D3E7" w14:textId="77777777" w:rsidR="00BE2087" w:rsidRPr="00DC3CE1" w:rsidRDefault="00BE2087" w:rsidP="00700D0E">
            <w:pPr>
              <w:bidi w:val="0"/>
              <w:spacing w:before="0" w:beforeAutospacing="0" w:after="0" w:afterAutospacing="0" w:line="240" w:lineRule="auto"/>
              <w:ind w:left="0" w:firstLine="0"/>
              <w:rPr>
                <w:rFonts w:asciiTheme="majorBidi" w:hAnsiTheme="majorBidi" w:cstheme="majorBidi"/>
                <w:sz w:val="16"/>
                <w:szCs w:val="16"/>
              </w:rPr>
            </w:pPr>
            <w:r w:rsidRPr="00DC3CE1">
              <w:rPr>
                <w:rFonts w:asciiTheme="majorBidi" w:hAnsiTheme="majorBidi" w:cstheme="majorBidi"/>
                <w:sz w:val="16"/>
                <w:szCs w:val="16"/>
              </w:rPr>
              <w:t>Test in safe conditions</w:t>
            </w:r>
          </w:p>
          <w:p w14:paraId="2401EF08" w14:textId="77777777" w:rsidR="00BE2087" w:rsidRPr="00DC3CE1" w:rsidRDefault="00BE2087" w:rsidP="00700D0E">
            <w:pPr>
              <w:bidi w:val="0"/>
              <w:spacing w:before="0" w:beforeAutospacing="0" w:after="0" w:afterAutospacing="0" w:line="240" w:lineRule="auto"/>
              <w:ind w:left="0" w:firstLine="0"/>
              <w:rPr>
                <w:rFonts w:asciiTheme="majorBidi" w:hAnsiTheme="majorBidi" w:cstheme="majorBidi"/>
                <w:sz w:val="16"/>
                <w:szCs w:val="16"/>
              </w:rPr>
            </w:pPr>
            <w:r w:rsidRPr="00DC3CE1">
              <w:rPr>
                <w:rFonts w:asciiTheme="majorBidi" w:hAnsiTheme="majorBidi" w:cstheme="majorBidi"/>
                <w:sz w:val="16"/>
                <w:szCs w:val="16"/>
              </w:rPr>
              <w:t>Validity (distinguishing between experienced and less experienced people)</w:t>
            </w:r>
          </w:p>
        </w:tc>
        <w:tc>
          <w:tcPr>
            <w:tcW w:w="1701" w:type="dxa"/>
          </w:tcPr>
          <w:p w14:paraId="793BBC87" w14:textId="77777777" w:rsidR="0067357D" w:rsidRPr="00DC3CE1" w:rsidRDefault="009B1FE9" w:rsidP="00700D0E">
            <w:pPr>
              <w:bidi w:val="0"/>
              <w:spacing w:before="0" w:beforeAutospacing="0" w:after="0" w:afterAutospacing="0" w:line="240" w:lineRule="auto"/>
              <w:ind w:left="0" w:firstLine="0"/>
              <w:rPr>
                <w:rFonts w:asciiTheme="majorBidi" w:hAnsiTheme="majorBidi" w:cstheme="majorBidi"/>
                <w:sz w:val="16"/>
                <w:szCs w:val="16"/>
              </w:rPr>
            </w:pPr>
            <w:r w:rsidRPr="00DC3CE1">
              <w:rPr>
                <w:rFonts w:asciiTheme="majorBidi" w:hAnsiTheme="majorBidi" w:cstheme="majorBidi"/>
                <w:sz w:val="16"/>
                <w:szCs w:val="16"/>
              </w:rPr>
              <w:t>Competency assessment</w:t>
            </w:r>
          </w:p>
        </w:tc>
        <w:tc>
          <w:tcPr>
            <w:tcW w:w="2552" w:type="dxa"/>
          </w:tcPr>
          <w:p w14:paraId="03BC70D9" w14:textId="77777777" w:rsidR="00C020FF" w:rsidRPr="00DC3CE1" w:rsidRDefault="00C020FF" w:rsidP="00700D0E">
            <w:pPr>
              <w:bidi w:val="0"/>
              <w:spacing w:before="0" w:beforeAutospacing="0" w:after="0" w:afterAutospacing="0" w:line="240" w:lineRule="auto"/>
              <w:ind w:left="0" w:firstLine="0"/>
              <w:rPr>
                <w:rFonts w:asciiTheme="majorBidi" w:hAnsiTheme="majorBidi" w:cstheme="majorBidi"/>
                <w:sz w:val="16"/>
                <w:szCs w:val="16"/>
              </w:rPr>
            </w:pPr>
            <w:r w:rsidRPr="00DC3CE1">
              <w:rPr>
                <w:rFonts w:asciiTheme="majorBidi" w:hAnsiTheme="majorBidi" w:cstheme="majorBidi"/>
                <w:sz w:val="16"/>
                <w:szCs w:val="16"/>
              </w:rPr>
              <w:t>It is necessary to specify the evaluation criteria</w:t>
            </w:r>
          </w:p>
          <w:p w14:paraId="6F41D439" w14:textId="77777777" w:rsidR="00C020FF" w:rsidRPr="00DC3CE1" w:rsidRDefault="00C020FF" w:rsidP="00700D0E">
            <w:pPr>
              <w:bidi w:val="0"/>
              <w:spacing w:before="0" w:beforeAutospacing="0" w:after="0" w:afterAutospacing="0" w:line="240" w:lineRule="auto"/>
              <w:ind w:left="0" w:firstLine="0"/>
              <w:rPr>
                <w:rFonts w:asciiTheme="majorBidi" w:hAnsiTheme="majorBidi" w:cstheme="majorBidi"/>
                <w:sz w:val="16"/>
                <w:szCs w:val="16"/>
              </w:rPr>
            </w:pPr>
            <w:r w:rsidRPr="00DC3CE1">
              <w:rPr>
                <w:rFonts w:asciiTheme="majorBidi" w:hAnsiTheme="majorBidi" w:cstheme="majorBidi"/>
                <w:sz w:val="16"/>
                <w:szCs w:val="16"/>
              </w:rPr>
              <w:t>Guidelines should be used to create evaluation tools and criteria.</w:t>
            </w:r>
          </w:p>
          <w:p w14:paraId="4B779308" w14:textId="77777777" w:rsidR="0067357D" w:rsidRPr="00DC3CE1" w:rsidRDefault="00C020FF" w:rsidP="00700D0E">
            <w:pPr>
              <w:bidi w:val="0"/>
              <w:spacing w:before="0" w:beforeAutospacing="0" w:after="0" w:afterAutospacing="0" w:line="240" w:lineRule="auto"/>
              <w:ind w:left="0" w:firstLine="0"/>
              <w:rPr>
                <w:rFonts w:asciiTheme="majorBidi" w:hAnsiTheme="majorBidi" w:cstheme="majorBidi"/>
                <w:sz w:val="16"/>
                <w:szCs w:val="16"/>
              </w:rPr>
            </w:pPr>
            <w:r w:rsidRPr="00DC3CE1">
              <w:rPr>
                <w:rFonts w:asciiTheme="majorBidi" w:hAnsiTheme="majorBidi" w:cstheme="majorBidi"/>
                <w:sz w:val="16"/>
                <w:szCs w:val="16"/>
              </w:rPr>
              <w:t>Guidelines should be adjusted according to the evidence.</w:t>
            </w:r>
          </w:p>
        </w:tc>
      </w:tr>
      <w:tr w:rsidR="00DC3CE1" w:rsidRPr="00DC3CE1" w14:paraId="26734194" w14:textId="77777777" w:rsidTr="00D342D0">
        <w:trPr>
          <w:trHeight w:val="265"/>
          <w:jc w:val="center"/>
        </w:trPr>
        <w:tc>
          <w:tcPr>
            <w:tcW w:w="404" w:type="dxa"/>
            <w:vAlign w:val="center"/>
          </w:tcPr>
          <w:p w14:paraId="3933468B" w14:textId="2D28E03A" w:rsidR="0067357D" w:rsidRPr="00DC3CE1" w:rsidRDefault="006B0E62" w:rsidP="00700D0E">
            <w:pPr>
              <w:bidi w:val="0"/>
              <w:spacing w:before="0" w:beforeAutospacing="0" w:after="0" w:afterAutospacing="0" w:line="240" w:lineRule="auto"/>
              <w:ind w:left="0" w:firstLine="0"/>
              <w:rPr>
                <w:rFonts w:asciiTheme="majorBidi" w:hAnsiTheme="majorBidi" w:cstheme="majorBidi"/>
                <w:sz w:val="16"/>
                <w:szCs w:val="16"/>
              </w:rPr>
            </w:pPr>
            <w:r>
              <w:rPr>
                <w:rFonts w:asciiTheme="majorBidi" w:hAnsiTheme="majorBidi" w:cstheme="majorBidi"/>
                <w:sz w:val="16"/>
                <w:szCs w:val="16"/>
              </w:rPr>
              <w:t>38</w:t>
            </w:r>
          </w:p>
        </w:tc>
        <w:tc>
          <w:tcPr>
            <w:tcW w:w="851" w:type="dxa"/>
            <w:vAlign w:val="center"/>
          </w:tcPr>
          <w:p w14:paraId="7F261D15" w14:textId="77777777" w:rsidR="0067357D" w:rsidRPr="00DC3CE1" w:rsidRDefault="0067357D" w:rsidP="00281196">
            <w:pPr>
              <w:bidi w:val="0"/>
              <w:spacing w:before="0" w:beforeAutospacing="0" w:after="0" w:afterAutospacing="0" w:line="240" w:lineRule="auto"/>
              <w:ind w:left="0" w:firstLine="0"/>
              <w:rPr>
                <w:rFonts w:asciiTheme="majorBidi" w:hAnsiTheme="majorBidi" w:cstheme="majorBidi"/>
                <w:sz w:val="16"/>
                <w:szCs w:val="16"/>
                <w:rtl/>
                <w:lang w:bidi="fa-IR"/>
              </w:rPr>
            </w:pPr>
            <w:r w:rsidRPr="00DC3CE1">
              <w:rPr>
                <w:rFonts w:asciiTheme="majorBidi" w:hAnsiTheme="majorBidi" w:cstheme="majorBidi"/>
                <w:sz w:val="16"/>
                <w:szCs w:val="16"/>
              </w:rPr>
              <w:t xml:space="preserve">Shah et. al. </w:t>
            </w:r>
            <w:r w:rsidRPr="00DC3CE1">
              <w:rPr>
                <w:rFonts w:asciiTheme="majorBidi" w:hAnsiTheme="majorBidi" w:cstheme="majorBidi"/>
                <w:sz w:val="16"/>
                <w:szCs w:val="16"/>
              </w:rPr>
              <w:fldChar w:fldCharType="begin"/>
            </w:r>
            <w:r w:rsidRPr="00DC3CE1">
              <w:rPr>
                <w:rFonts w:asciiTheme="majorBidi" w:hAnsiTheme="majorBidi" w:cstheme="majorBidi"/>
                <w:sz w:val="16"/>
                <w:szCs w:val="16"/>
              </w:rPr>
              <w:instrText xml:space="preserve"> ADDIN EN.CITE &lt;EndNote&gt;&lt;Cite ExcludeYear="1"&gt;&lt;Author&gt;Shah&lt;/Author&gt;&lt;RecNum&gt;2324&lt;/RecNum&gt;&lt;DisplayText&gt;(87)&lt;/DisplayText&gt;&lt;record&gt;&lt;rec-number&gt;2324&lt;/rec-number&gt;&lt;foreign-keys&gt;&lt;key app="EN" db-id="we0zppea3ersx5erfsopza0v25r5d2wp0z0r" timestamp="1679993575"&gt;2324&lt;/key&gt;&lt;/foreign-keys&gt;&lt;ref-type name="Conference Proceedings"&gt;10&lt;/ref-type&gt;&lt;contributors&gt;&lt;authors&gt;&lt;author&gt;Shah, J.&lt;/author&gt;&lt;author&gt;Darzi, A.&lt;/author&gt;&lt;/authors&gt;&lt;/contributors&gt;&lt;titles&gt;&lt;title&gt;Simulation and skills assessment&lt;/title&gt;&lt;/titles&gt;&lt;pages&gt;5-9&lt;/pages&gt;&lt;dates&gt;&lt;pub-dates&gt;&lt;date&gt;2001&lt;/date&gt;&lt;/pub-dates&gt;&lt;/dates&gt;&lt;urls&gt;&lt;related-urls&gt;&lt;url&gt;https://www.scopus.com/inward/record.uri?eid=2-s2.0-84964523263&amp;amp;doi=10.1109%2FMIAR.2001.930256&amp;amp;partnerID=40&amp;amp;md5=31c9eb1764b59dffec586e7c92c4c714&lt;/url&gt;&lt;url&gt;https://ieeexplore.ieee.org/document/930256/&lt;/url&gt;&lt;/related-urls&gt;&lt;/urls&gt;&lt;electronic-resource-num&gt;10.1109/MIAR.2001.930256&lt;/electronic-resource-num&gt;&lt;language&gt;English&lt;/language&gt;&lt;/record&gt;&lt;/Cite&gt;&lt;/EndNote&gt;</w:instrText>
            </w:r>
            <w:r w:rsidRPr="00DC3CE1">
              <w:rPr>
                <w:rFonts w:asciiTheme="majorBidi" w:hAnsiTheme="majorBidi" w:cstheme="majorBidi"/>
                <w:sz w:val="16"/>
                <w:szCs w:val="16"/>
              </w:rPr>
              <w:fldChar w:fldCharType="separate"/>
            </w:r>
            <w:r w:rsidRPr="00DC3CE1">
              <w:rPr>
                <w:rFonts w:asciiTheme="majorBidi" w:hAnsiTheme="majorBidi" w:cstheme="majorBidi"/>
                <w:noProof/>
                <w:sz w:val="16"/>
                <w:szCs w:val="16"/>
              </w:rPr>
              <w:t>(</w:t>
            </w:r>
            <w:r w:rsidR="00281196" w:rsidRPr="00DC3CE1">
              <w:rPr>
                <w:rFonts w:asciiTheme="majorBidi" w:hAnsiTheme="majorBidi" w:cstheme="majorBidi"/>
                <w:noProof/>
                <w:sz w:val="16"/>
                <w:szCs w:val="16"/>
              </w:rPr>
              <w:t>26</w:t>
            </w:r>
            <w:r w:rsidRPr="00DC3CE1">
              <w:rPr>
                <w:rFonts w:asciiTheme="majorBidi" w:hAnsiTheme="majorBidi" w:cstheme="majorBidi"/>
                <w:noProof/>
                <w:sz w:val="16"/>
                <w:szCs w:val="16"/>
              </w:rPr>
              <w:t>)</w:t>
            </w:r>
            <w:r w:rsidRPr="00DC3CE1">
              <w:rPr>
                <w:rFonts w:asciiTheme="majorBidi" w:hAnsiTheme="majorBidi" w:cstheme="majorBidi"/>
                <w:sz w:val="16"/>
                <w:szCs w:val="16"/>
              </w:rPr>
              <w:fldChar w:fldCharType="end"/>
            </w:r>
          </w:p>
        </w:tc>
        <w:tc>
          <w:tcPr>
            <w:tcW w:w="1575" w:type="dxa"/>
            <w:vAlign w:val="center"/>
          </w:tcPr>
          <w:p w14:paraId="74369F9E" w14:textId="77777777" w:rsidR="0067357D" w:rsidRPr="00DC3CE1" w:rsidRDefault="0067357D" w:rsidP="00700D0E">
            <w:pPr>
              <w:bidi w:val="0"/>
              <w:spacing w:before="0" w:beforeAutospacing="0" w:after="0" w:afterAutospacing="0" w:line="240" w:lineRule="auto"/>
              <w:ind w:left="0" w:firstLine="0"/>
              <w:rPr>
                <w:rFonts w:asciiTheme="majorBidi" w:hAnsiTheme="majorBidi" w:cstheme="majorBidi"/>
                <w:sz w:val="16"/>
                <w:szCs w:val="16"/>
              </w:rPr>
            </w:pPr>
            <w:r w:rsidRPr="00DC3CE1">
              <w:rPr>
                <w:rFonts w:asciiTheme="majorBidi" w:hAnsiTheme="majorBidi" w:cstheme="majorBidi"/>
                <w:sz w:val="16"/>
                <w:szCs w:val="16"/>
              </w:rPr>
              <w:t>Simulation And Skills Assessment</w:t>
            </w:r>
          </w:p>
        </w:tc>
        <w:tc>
          <w:tcPr>
            <w:tcW w:w="855" w:type="dxa"/>
            <w:vAlign w:val="center"/>
          </w:tcPr>
          <w:p w14:paraId="6E966D4D" w14:textId="77777777" w:rsidR="0067357D" w:rsidRPr="00DC3CE1" w:rsidRDefault="0067357D" w:rsidP="00700D0E">
            <w:pPr>
              <w:bidi w:val="0"/>
              <w:spacing w:before="0" w:beforeAutospacing="0" w:after="0" w:afterAutospacing="0" w:line="240" w:lineRule="auto"/>
              <w:ind w:left="0" w:firstLine="0"/>
              <w:rPr>
                <w:rFonts w:asciiTheme="majorBidi" w:hAnsiTheme="majorBidi" w:cstheme="majorBidi"/>
                <w:sz w:val="16"/>
                <w:szCs w:val="16"/>
              </w:rPr>
            </w:pPr>
            <w:r w:rsidRPr="00DC3CE1">
              <w:rPr>
                <w:rFonts w:asciiTheme="majorBidi" w:hAnsiTheme="majorBidi" w:cstheme="majorBidi"/>
                <w:sz w:val="16"/>
                <w:szCs w:val="16"/>
              </w:rPr>
              <w:t>England</w:t>
            </w:r>
          </w:p>
        </w:tc>
        <w:tc>
          <w:tcPr>
            <w:tcW w:w="563" w:type="dxa"/>
            <w:vAlign w:val="center"/>
          </w:tcPr>
          <w:p w14:paraId="1BEC1B63" w14:textId="08642920" w:rsidR="0067357D" w:rsidRPr="00DC3CE1" w:rsidRDefault="001438A3" w:rsidP="00700D0E">
            <w:pPr>
              <w:bidi w:val="0"/>
              <w:spacing w:before="0" w:beforeAutospacing="0" w:after="0" w:afterAutospacing="0" w:line="240" w:lineRule="auto"/>
              <w:ind w:left="0" w:firstLine="0"/>
              <w:rPr>
                <w:rFonts w:asciiTheme="majorBidi" w:hAnsiTheme="majorBidi" w:cstheme="majorBidi"/>
                <w:sz w:val="16"/>
                <w:szCs w:val="16"/>
                <w:lang w:bidi="fa-IR"/>
              </w:rPr>
            </w:pPr>
            <w:r>
              <w:rPr>
                <w:rFonts w:asciiTheme="majorBidi" w:hAnsiTheme="majorBidi" w:cstheme="majorBidi"/>
                <w:sz w:val="16"/>
                <w:szCs w:val="16"/>
                <w:lang w:bidi="fa-IR"/>
              </w:rPr>
              <w:t>2001</w:t>
            </w:r>
          </w:p>
        </w:tc>
        <w:tc>
          <w:tcPr>
            <w:tcW w:w="1134" w:type="dxa"/>
            <w:vAlign w:val="center"/>
          </w:tcPr>
          <w:p w14:paraId="4BE3548B" w14:textId="77777777" w:rsidR="0067357D" w:rsidRPr="00DC3CE1" w:rsidRDefault="0067357D" w:rsidP="00700D0E">
            <w:pPr>
              <w:bidi w:val="0"/>
              <w:spacing w:before="0" w:beforeAutospacing="0" w:after="0" w:afterAutospacing="0" w:line="240" w:lineRule="auto"/>
              <w:ind w:left="0" w:firstLine="0"/>
              <w:rPr>
                <w:rFonts w:asciiTheme="majorBidi" w:hAnsiTheme="majorBidi" w:cstheme="majorBidi"/>
                <w:sz w:val="16"/>
                <w:szCs w:val="16"/>
              </w:rPr>
            </w:pPr>
            <w:r w:rsidRPr="00DC3CE1">
              <w:rPr>
                <w:rFonts w:asciiTheme="majorBidi" w:hAnsiTheme="majorBidi" w:cstheme="majorBidi"/>
                <w:sz w:val="16"/>
                <w:szCs w:val="16"/>
              </w:rPr>
              <w:t>Conference proceeding</w:t>
            </w:r>
          </w:p>
        </w:tc>
        <w:tc>
          <w:tcPr>
            <w:tcW w:w="1003" w:type="dxa"/>
            <w:vAlign w:val="center"/>
          </w:tcPr>
          <w:p w14:paraId="6B2F3F72" w14:textId="77777777" w:rsidR="0067357D" w:rsidRPr="00DC3CE1" w:rsidRDefault="0067357D" w:rsidP="00700D0E">
            <w:pPr>
              <w:bidi w:val="0"/>
              <w:spacing w:before="0" w:beforeAutospacing="0" w:after="0" w:afterAutospacing="0" w:line="240" w:lineRule="auto"/>
              <w:ind w:left="0" w:firstLine="0"/>
              <w:rPr>
                <w:rFonts w:asciiTheme="majorBidi" w:hAnsiTheme="majorBidi" w:cstheme="majorBidi"/>
                <w:sz w:val="16"/>
                <w:szCs w:val="16"/>
                <w:rtl/>
              </w:rPr>
            </w:pPr>
            <w:r w:rsidRPr="00DC3CE1">
              <w:rPr>
                <w:rFonts w:asciiTheme="majorBidi" w:hAnsiTheme="majorBidi" w:cstheme="majorBidi"/>
                <w:sz w:val="16"/>
                <w:szCs w:val="16"/>
                <w:lang w:bidi="fa-IR"/>
              </w:rPr>
              <w:t>Qualitative</w:t>
            </w:r>
          </w:p>
        </w:tc>
        <w:tc>
          <w:tcPr>
            <w:tcW w:w="810" w:type="dxa"/>
          </w:tcPr>
          <w:p w14:paraId="0EA1E849" w14:textId="77777777" w:rsidR="0067357D" w:rsidRPr="00DC3CE1" w:rsidRDefault="0067357D" w:rsidP="00700D0E">
            <w:pPr>
              <w:bidi w:val="0"/>
              <w:spacing w:before="0" w:beforeAutospacing="0" w:after="0" w:afterAutospacing="0" w:line="240" w:lineRule="auto"/>
              <w:ind w:left="0" w:firstLine="0"/>
              <w:rPr>
                <w:rFonts w:asciiTheme="majorBidi" w:hAnsiTheme="majorBidi" w:cstheme="majorBidi"/>
                <w:sz w:val="16"/>
                <w:szCs w:val="16"/>
                <w:lang w:bidi="fa-IR"/>
              </w:rPr>
            </w:pPr>
            <w:r w:rsidRPr="00DC3CE1">
              <w:rPr>
                <w:rFonts w:asciiTheme="majorBidi" w:hAnsiTheme="majorBidi" w:cstheme="majorBidi"/>
                <w:sz w:val="16"/>
                <w:szCs w:val="16"/>
              </w:rPr>
              <w:t>Surgeon</w:t>
            </w:r>
          </w:p>
        </w:tc>
        <w:tc>
          <w:tcPr>
            <w:tcW w:w="1080" w:type="dxa"/>
          </w:tcPr>
          <w:p w14:paraId="7458F356" w14:textId="77777777" w:rsidR="0067357D" w:rsidRPr="00DC3CE1" w:rsidRDefault="0067357D" w:rsidP="00700D0E">
            <w:pPr>
              <w:bidi w:val="0"/>
              <w:spacing w:before="0" w:beforeAutospacing="0" w:after="0" w:afterAutospacing="0" w:line="240" w:lineRule="auto"/>
              <w:ind w:left="0" w:firstLine="0"/>
              <w:rPr>
                <w:rFonts w:asciiTheme="majorBidi" w:hAnsiTheme="majorBidi" w:cstheme="majorBidi"/>
                <w:sz w:val="16"/>
                <w:szCs w:val="16"/>
                <w:lang w:bidi="fa-IR"/>
              </w:rPr>
            </w:pPr>
            <w:r w:rsidRPr="00DC3CE1">
              <w:rPr>
                <w:rFonts w:asciiTheme="majorBidi" w:hAnsiTheme="majorBidi" w:cstheme="majorBidi"/>
                <w:sz w:val="16"/>
                <w:szCs w:val="16"/>
                <w:lang w:bidi="fa-IR"/>
              </w:rPr>
              <w:t>Artificial model,</w:t>
            </w:r>
          </w:p>
          <w:p w14:paraId="137C1AA3" w14:textId="77777777" w:rsidR="0067357D" w:rsidRPr="00DC3CE1" w:rsidRDefault="0067357D" w:rsidP="00700D0E">
            <w:pPr>
              <w:bidi w:val="0"/>
              <w:spacing w:before="0" w:beforeAutospacing="0" w:after="0" w:afterAutospacing="0" w:line="240" w:lineRule="auto"/>
              <w:ind w:left="0" w:firstLine="0"/>
              <w:rPr>
                <w:rFonts w:asciiTheme="majorBidi" w:hAnsiTheme="majorBidi" w:cstheme="majorBidi"/>
                <w:sz w:val="16"/>
                <w:szCs w:val="16"/>
                <w:lang w:bidi="fa-IR"/>
              </w:rPr>
            </w:pPr>
            <w:r w:rsidRPr="00DC3CE1">
              <w:rPr>
                <w:rFonts w:asciiTheme="majorBidi" w:hAnsiTheme="majorBidi" w:cstheme="majorBidi"/>
                <w:sz w:val="16"/>
                <w:szCs w:val="16"/>
                <w:lang w:bidi="fa-IR"/>
              </w:rPr>
              <w:lastRenderedPageBreak/>
              <w:t>Animal models,</w:t>
            </w:r>
          </w:p>
          <w:p w14:paraId="1B16A460" w14:textId="77777777" w:rsidR="0067357D" w:rsidRPr="00DC3CE1" w:rsidRDefault="0067357D" w:rsidP="00700D0E">
            <w:pPr>
              <w:bidi w:val="0"/>
              <w:spacing w:before="0" w:beforeAutospacing="0" w:after="0" w:afterAutospacing="0" w:line="240" w:lineRule="auto"/>
              <w:ind w:left="0" w:firstLine="0"/>
              <w:rPr>
                <w:rFonts w:asciiTheme="majorBidi" w:hAnsiTheme="majorBidi" w:cstheme="majorBidi"/>
                <w:sz w:val="16"/>
                <w:szCs w:val="16"/>
                <w:lang w:bidi="fa-IR"/>
              </w:rPr>
            </w:pPr>
            <w:r w:rsidRPr="00DC3CE1">
              <w:rPr>
                <w:rFonts w:asciiTheme="majorBidi" w:hAnsiTheme="majorBidi" w:cstheme="majorBidi"/>
                <w:sz w:val="16"/>
                <w:szCs w:val="16"/>
                <w:lang w:bidi="fa-IR"/>
              </w:rPr>
              <w:t>VR simulator</w:t>
            </w:r>
          </w:p>
        </w:tc>
        <w:tc>
          <w:tcPr>
            <w:tcW w:w="990" w:type="dxa"/>
          </w:tcPr>
          <w:p w14:paraId="4EACC373" w14:textId="77777777" w:rsidR="0067357D" w:rsidRPr="00DC3CE1" w:rsidRDefault="009D61E8" w:rsidP="00700D0E">
            <w:pPr>
              <w:bidi w:val="0"/>
              <w:spacing w:before="0" w:beforeAutospacing="0" w:after="0" w:afterAutospacing="0" w:line="240" w:lineRule="auto"/>
              <w:ind w:left="0" w:firstLine="0"/>
              <w:rPr>
                <w:rFonts w:asciiTheme="majorBidi" w:hAnsiTheme="majorBidi" w:cstheme="majorBidi"/>
                <w:sz w:val="16"/>
                <w:szCs w:val="16"/>
                <w:lang w:bidi="fa-IR"/>
              </w:rPr>
            </w:pPr>
            <w:r w:rsidRPr="00DC3CE1">
              <w:rPr>
                <w:rFonts w:asciiTheme="majorBidi" w:hAnsiTheme="majorBidi" w:cstheme="majorBidi"/>
                <w:sz w:val="16"/>
                <w:szCs w:val="16"/>
                <w:lang w:bidi="fa-IR"/>
              </w:rPr>
              <w:lastRenderedPageBreak/>
              <w:t xml:space="preserve">Religious and/or ethical </w:t>
            </w:r>
            <w:r w:rsidRPr="00DC3CE1">
              <w:rPr>
                <w:rFonts w:asciiTheme="majorBidi" w:hAnsiTheme="majorBidi" w:cstheme="majorBidi"/>
                <w:sz w:val="16"/>
                <w:szCs w:val="16"/>
                <w:lang w:bidi="fa-IR"/>
              </w:rPr>
              <w:lastRenderedPageBreak/>
              <w:t>challenges (animal models)</w:t>
            </w:r>
          </w:p>
        </w:tc>
        <w:tc>
          <w:tcPr>
            <w:tcW w:w="1220" w:type="dxa"/>
          </w:tcPr>
          <w:p w14:paraId="54D3050B" w14:textId="77777777" w:rsidR="00951FD9" w:rsidRPr="00DC3CE1" w:rsidRDefault="00951FD9" w:rsidP="00700D0E">
            <w:pPr>
              <w:bidi w:val="0"/>
              <w:spacing w:before="0" w:beforeAutospacing="0" w:after="0" w:afterAutospacing="0" w:line="240" w:lineRule="auto"/>
              <w:ind w:left="0" w:firstLine="0"/>
              <w:rPr>
                <w:rFonts w:asciiTheme="majorBidi" w:hAnsiTheme="majorBidi" w:cstheme="majorBidi"/>
                <w:sz w:val="16"/>
                <w:szCs w:val="16"/>
                <w:lang w:bidi="fa-IR"/>
              </w:rPr>
            </w:pPr>
            <w:r w:rsidRPr="00DC3CE1">
              <w:rPr>
                <w:rFonts w:asciiTheme="majorBidi" w:hAnsiTheme="majorBidi" w:cstheme="majorBidi"/>
                <w:sz w:val="16"/>
                <w:szCs w:val="16"/>
                <w:lang w:bidi="fa-IR"/>
              </w:rPr>
              <w:lastRenderedPageBreak/>
              <w:t>Inability to reuse (artificial model)</w:t>
            </w:r>
          </w:p>
          <w:p w14:paraId="3E7550E9" w14:textId="77777777" w:rsidR="00951FD9" w:rsidRPr="00DC3CE1" w:rsidRDefault="00951FD9" w:rsidP="00700D0E">
            <w:pPr>
              <w:bidi w:val="0"/>
              <w:spacing w:before="0" w:beforeAutospacing="0" w:after="0" w:afterAutospacing="0" w:line="240" w:lineRule="auto"/>
              <w:ind w:left="0" w:firstLine="0"/>
              <w:rPr>
                <w:rFonts w:asciiTheme="majorBidi" w:hAnsiTheme="majorBidi" w:cstheme="majorBidi"/>
                <w:sz w:val="16"/>
                <w:szCs w:val="16"/>
                <w:lang w:bidi="fa-IR"/>
              </w:rPr>
            </w:pPr>
          </w:p>
          <w:p w14:paraId="35ADD349" w14:textId="77777777" w:rsidR="00951FD9" w:rsidRPr="00DC3CE1" w:rsidRDefault="00951FD9" w:rsidP="00700D0E">
            <w:pPr>
              <w:bidi w:val="0"/>
              <w:spacing w:before="0" w:beforeAutospacing="0" w:after="0" w:afterAutospacing="0" w:line="240" w:lineRule="auto"/>
              <w:ind w:left="0" w:firstLine="0"/>
              <w:rPr>
                <w:rFonts w:asciiTheme="majorBidi" w:hAnsiTheme="majorBidi" w:cstheme="majorBidi"/>
                <w:sz w:val="16"/>
                <w:szCs w:val="16"/>
                <w:lang w:bidi="fa-IR"/>
              </w:rPr>
            </w:pPr>
            <w:r w:rsidRPr="00DC3CE1">
              <w:rPr>
                <w:rFonts w:asciiTheme="majorBidi" w:hAnsiTheme="majorBidi" w:cstheme="majorBidi"/>
                <w:sz w:val="16"/>
                <w:szCs w:val="16"/>
                <w:lang w:bidi="fa-IR"/>
              </w:rPr>
              <w:t>High cost</w:t>
            </w:r>
          </w:p>
          <w:p w14:paraId="688F6CC9" w14:textId="77777777" w:rsidR="00951FD9" w:rsidRPr="00DC3CE1" w:rsidRDefault="00951FD9" w:rsidP="00700D0E">
            <w:pPr>
              <w:bidi w:val="0"/>
              <w:spacing w:before="0" w:beforeAutospacing="0" w:after="0" w:afterAutospacing="0" w:line="240" w:lineRule="auto"/>
              <w:ind w:left="0" w:firstLine="0"/>
              <w:rPr>
                <w:rFonts w:asciiTheme="majorBidi" w:hAnsiTheme="majorBidi" w:cstheme="majorBidi"/>
                <w:sz w:val="16"/>
                <w:szCs w:val="16"/>
                <w:lang w:bidi="fa-IR"/>
              </w:rPr>
            </w:pPr>
          </w:p>
          <w:p w14:paraId="614D4FFB" w14:textId="77777777" w:rsidR="0067357D" w:rsidRPr="00DC3CE1" w:rsidRDefault="00951FD9" w:rsidP="00700D0E">
            <w:pPr>
              <w:bidi w:val="0"/>
              <w:spacing w:before="0" w:beforeAutospacing="0" w:after="0" w:afterAutospacing="0" w:line="240" w:lineRule="auto"/>
              <w:ind w:left="0" w:firstLine="0"/>
              <w:rPr>
                <w:rFonts w:asciiTheme="majorBidi" w:hAnsiTheme="majorBidi" w:cstheme="majorBidi"/>
                <w:sz w:val="16"/>
                <w:szCs w:val="16"/>
                <w:lang w:bidi="fa-IR"/>
              </w:rPr>
            </w:pPr>
            <w:r w:rsidRPr="00DC3CE1">
              <w:rPr>
                <w:rFonts w:asciiTheme="majorBidi" w:hAnsiTheme="majorBidi" w:cstheme="majorBidi"/>
                <w:sz w:val="16"/>
                <w:szCs w:val="16"/>
                <w:lang w:bidi="fa-IR"/>
              </w:rPr>
              <w:t>Assessing simple and not advanced skills (artificial model)</w:t>
            </w:r>
          </w:p>
          <w:p w14:paraId="6E023EC6" w14:textId="77777777" w:rsidR="00D91FFD" w:rsidRPr="00DC3CE1" w:rsidRDefault="00D91FFD" w:rsidP="00700D0E">
            <w:pPr>
              <w:bidi w:val="0"/>
              <w:spacing w:before="0" w:beforeAutospacing="0" w:after="0" w:afterAutospacing="0" w:line="240" w:lineRule="auto"/>
              <w:ind w:left="0" w:firstLine="0"/>
              <w:rPr>
                <w:rFonts w:asciiTheme="majorBidi" w:hAnsiTheme="majorBidi" w:cstheme="majorBidi"/>
                <w:sz w:val="16"/>
                <w:szCs w:val="16"/>
                <w:lang w:bidi="fa-IR"/>
              </w:rPr>
            </w:pPr>
          </w:p>
          <w:p w14:paraId="672F3607" w14:textId="77777777" w:rsidR="00D91FFD" w:rsidRPr="00DC3CE1" w:rsidRDefault="00D91FFD" w:rsidP="00700D0E">
            <w:pPr>
              <w:bidi w:val="0"/>
              <w:spacing w:before="0" w:beforeAutospacing="0" w:after="0" w:afterAutospacing="0" w:line="240" w:lineRule="auto"/>
              <w:ind w:left="0" w:firstLine="0"/>
              <w:rPr>
                <w:rFonts w:asciiTheme="majorBidi" w:hAnsiTheme="majorBidi" w:cstheme="majorBidi"/>
                <w:sz w:val="16"/>
                <w:szCs w:val="16"/>
                <w:lang w:bidi="fa-IR"/>
              </w:rPr>
            </w:pPr>
            <w:r w:rsidRPr="00DC3CE1">
              <w:rPr>
                <w:rFonts w:asciiTheme="majorBidi" w:hAnsiTheme="majorBidi" w:cstheme="majorBidi"/>
                <w:sz w:val="16"/>
                <w:szCs w:val="16"/>
                <w:lang w:bidi="fa-IR"/>
              </w:rPr>
              <w:t>The need for facilities for maintenance (animal models)</w:t>
            </w:r>
          </w:p>
          <w:p w14:paraId="19388D60" w14:textId="77777777" w:rsidR="00D91FFD" w:rsidRPr="00DC3CE1" w:rsidRDefault="00D91FFD" w:rsidP="00700D0E">
            <w:pPr>
              <w:bidi w:val="0"/>
              <w:spacing w:before="0" w:beforeAutospacing="0" w:after="0" w:afterAutospacing="0" w:line="240" w:lineRule="auto"/>
              <w:ind w:left="0" w:firstLine="0"/>
              <w:rPr>
                <w:rFonts w:asciiTheme="majorBidi" w:hAnsiTheme="majorBidi" w:cstheme="majorBidi"/>
                <w:sz w:val="16"/>
                <w:szCs w:val="16"/>
                <w:lang w:bidi="fa-IR"/>
              </w:rPr>
            </w:pPr>
            <w:r w:rsidRPr="00DC3CE1">
              <w:rPr>
                <w:rFonts w:asciiTheme="majorBidi" w:hAnsiTheme="majorBidi" w:cstheme="majorBidi"/>
                <w:sz w:val="16"/>
                <w:szCs w:val="16"/>
                <w:lang w:bidi="fa-IR"/>
              </w:rPr>
              <w:t>Concerns about transmission of infectious diseases (animal models)</w:t>
            </w:r>
          </w:p>
        </w:tc>
        <w:tc>
          <w:tcPr>
            <w:tcW w:w="1559" w:type="dxa"/>
          </w:tcPr>
          <w:p w14:paraId="299465C2" w14:textId="77777777" w:rsidR="00BE2087" w:rsidRPr="00DC3CE1" w:rsidRDefault="00BE2087" w:rsidP="00700D0E">
            <w:pPr>
              <w:bidi w:val="0"/>
              <w:spacing w:before="0" w:beforeAutospacing="0" w:after="0" w:afterAutospacing="0" w:line="240" w:lineRule="auto"/>
              <w:ind w:left="0" w:firstLine="0"/>
              <w:rPr>
                <w:rFonts w:asciiTheme="majorBidi" w:hAnsiTheme="majorBidi" w:cstheme="majorBidi"/>
                <w:sz w:val="16"/>
                <w:szCs w:val="16"/>
                <w:lang w:bidi="fa-IR"/>
              </w:rPr>
            </w:pPr>
            <w:r w:rsidRPr="00DC3CE1">
              <w:rPr>
                <w:rFonts w:asciiTheme="majorBidi" w:hAnsiTheme="majorBidi" w:cstheme="majorBidi"/>
                <w:sz w:val="16"/>
                <w:szCs w:val="16"/>
                <w:lang w:bidi="fa-IR"/>
              </w:rPr>
              <w:lastRenderedPageBreak/>
              <w:t xml:space="preserve">Prevention of disease transmission </w:t>
            </w:r>
            <w:r w:rsidRPr="00DC3CE1">
              <w:rPr>
                <w:rFonts w:asciiTheme="majorBidi" w:hAnsiTheme="majorBidi" w:cstheme="majorBidi"/>
                <w:sz w:val="16"/>
                <w:szCs w:val="16"/>
                <w:lang w:bidi="fa-IR"/>
              </w:rPr>
              <w:lastRenderedPageBreak/>
              <w:t>to the examinee (artificial model)</w:t>
            </w:r>
          </w:p>
          <w:p w14:paraId="3D107AB3" w14:textId="77777777" w:rsidR="00BE2087" w:rsidRPr="00DC3CE1" w:rsidRDefault="00BE2087" w:rsidP="00700D0E">
            <w:pPr>
              <w:bidi w:val="0"/>
              <w:spacing w:before="0" w:beforeAutospacing="0" w:after="0" w:afterAutospacing="0" w:line="240" w:lineRule="auto"/>
              <w:ind w:left="0" w:firstLine="0"/>
              <w:rPr>
                <w:rFonts w:asciiTheme="majorBidi" w:hAnsiTheme="majorBidi" w:cstheme="majorBidi"/>
                <w:sz w:val="16"/>
                <w:szCs w:val="16"/>
                <w:lang w:bidi="fa-IR"/>
              </w:rPr>
            </w:pPr>
            <w:r w:rsidRPr="00DC3CE1">
              <w:rPr>
                <w:rFonts w:asciiTheme="majorBidi" w:hAnsiTheme="majorBidi" w:cstheme="majorBidi"/>
                <w:sz w:val="16"/>
                <w:szCs w:val="16"/>
                <w:lang w:bidi="fa-IR"/>
              </w:rPr>
              <w:t>Timely feedback (VR simulation)</w:t>
            </w:r>
          </w:p>
          <w:p w14:paraId="3C3FF9D9" w14:textId="77777777" w:rsidR="00BE2087" w:rsidRPr="00DC3CE1" w:rsidRDefault="00BE2087" w:rsidP="00700D0E">
            <w:pPr>
              <w:bidi w:val="0"/>
              <w:spacing w:before="0" w:beforeAutospacing="0" w:after="0" w:afterAutospacing="0" w:line="240" w:lineRule="auto"/>
              <w:ind w:left="0" w:firstLine="0"/>
              <w:rPr>
                <w:rFonts w:asciiTheme="majorBidi" w:hAnsiTheme="majorBidi" w:cstheme="majorBidi"/>
                <w:sz w:val="16"/>
                <w:szCs w:val="16"/>
                <w:lang w:bidi="fa-IR"/>
              </w:rPr>
            </w:pPr>
            <w:r w:rsidRPr="00DC3CE1">
              <w:rPr>
                <w:rFonts w:asciiTheme="majorBidi" w:hAnsiTheme="majorBidi" w:cstheme="majorBidi"/>
                <w:sz w:val="16"/>
                <w:szCs w:val="16"/>
                <w:lang w:bidi="fa-IR"/>
              </w:rPr>
              <w:t>Objective assessment</w:t>
            </w:r>
          </w:p>
          <w:p w14:paraId="7D60C4FB" w14:textId="77777777" w:rsidR="0067357D" w:rsidRPr="00DC3CE1" w:rsidRDefault="00BE2087" w:rsidP="00700D0E">
            <w:pPr>
              <w:bidi w:val="0"/>
              <w:spacing w:before="0" w:beforeAutospacing="0" w:after="0" w:afterAutospacing="0" w:line="240" w:lineRule="auto"/>
              <w:ind w:left="0" w:firstLine="0"/>
              <w:rPr>
                <w:rFonts w:asciiTheme="majorBidi" w:hAnsiTheme="majorBidi" w:cstheme="majorBidi"/>
                <w:sz w:val="16"/>
                <w:szCs w:val="16"/>
                <w:lang w:bidi="fa-IR"/>
              </w:rPr>
            </w:pPr>
            <w:r w:rsidRPr="00DC3CE1">
              <w:rPr>
                <w:rFonts w:asciiTheme="majorBidi" w:hAnsiTheme="majorBidi" w:cstheme="majorBidi"/>
                <w:sz w:val="16"/>
                <w:szCs w:val="16"/>
                <w:lang w:bidi="fa-IR"/>
              </w:rPr>
              <w:t>convenience of the examinee</w:t>
            </w:r>
          </w:p>
        </w:tc>
        <w:tc>
          <w:tcPr>
            <w:tcW w:w="1701" w:type="dxa"/>
          </w:tcPr>
          <w:p w14:paraId="0471D882" w14:textId="77777777" w:rsidR="00791220" w:rsidRPr="00DC3CE1" w:rsidRDefault="00791220" w:rsidP="00700D0E">
            <w:pPr>
              <w:bidi w:val="0"/>
              <w:spacing w:before="0" w:beforeAutospacing="0" w:after="0" w:afterAutospacing="0" w:line="240" w:lineRule="auto"/>
              <w:ind w:left="0" w:firstLine="0"/>
              <w:rPr>
                <w:rFonts w:asciiTheme="majorBidi" w:hAnsiTheme="majorBidi" w:cstheme="majorBidi"/>
                <w:sz w:val="16"/>
                <w:szCs w:val="16"/>
                <w:lang w:bidi="fa-IR"/>
              </w:rPr>
            </w:pPr>
            <w:r w:rsidRPr="00DC3CE1">
              <w:rPr>
                <w:rFonts w:asciiTheme="majorBidi" w:hAnsiTheme="majorBidi" w:cstheme="majorBidi"/>
                <w:sz w:val="16"/>
                <w:szCs w:val="16"/>
                <w:lang w:bidi="fa-IR"/>
              </w:rPr>
              <w:lastRenderedPageBreak/>
              <w:t xml:space="preserve">Assessment of sensitive organs such </w:t>
            </w:r>
            <w:r w:rsidRPr="00DC3CE1">
              <w:rPr>
                <w:rFonts w:asciiTheme="majorBidi" w:hAnsiTheme="majorBidi" w:cstheme="majorBidi"/>
                <w:sz w:val="16"/>
                <w:szCs w:val="16"/>
                <w:lang w:bidi="fa-IR"/>
              </w:rPr>
              <w:lastRenderedPageBreak/>
              <w:t>as breasts, testicles, etc. (artificial model)</w:t>
            </w:r>
          </w:p>
          <w:p w14:paraId="1E8BA881" w14:textId="77777777" w:rsidR="0067357D" w:rsidRPr="00DC3CE1" w:rsidRDefault="00791220" w:rsidP="00700D0E">
            <w:pPr>
              <w:bidi w:val="0"/>
              <w:spacing w:before="0" w:beforeAutospacing="0" w:after="0" w:afterAutospacing="0" w:line="240" w:lineRule="auto"/>
              <w:ind w:left="0" w:firstLine="0"/>
              <w:rPr>
                <w:rFonts w:asciiTheme="majorBidi" w:hAnsiTheme="majorBidi" w:cstheme="majorBidi"/>
                <w:sz w:val="16"/>
                <w:szCs w:val="16"/>
                <w:lang w:bidi="fa-IR"/>
              </w:rPr>
            </w:pPr>
            <w:r w:rsidRPr="00DC3CE1">
              <w:rPr>
                <w:rFonts w:asciiTheme="majorBidi" w:hAnsiTheme="majorBidi" w:cstheme="majorBidi"/>
                <w:sz w:val="16"/>
                <w:szCs w:val="16"/>
                <w:lang w:bidi="fa-IR"/>
              </w:rPr>
              <w:t>Performance and skill assessment</w:t>
            </w:r>
          </w:p>
        </w:tc>
        <w:tc>
          <w:tcPr>
            <w:tcW w:w="2552" w:type="dxa"/>
          </w:tcPr>
          <w:p w14:paraId="6ECC15F5" w14:textId="77777777" w:rsidR="0067357D" w:rsidRPr="00DC3CE1" w:rsidRDefault="00C020FF" w:rsidP="00700D0E">
            <w:pPr>
              <w:bidi w:val="0"/>
              <w:spacing w:before="0" w:beforeAutospacing="0" w:after="0" w:afterAutospacing="0" w:line="240" w:lineRule="auto"/>
              <w:ind w:left="0" w:firstLine="0"/>
              <w:rPr>
                <w:rFonts w:asciiTheme="majorBidi" w:hAnsiTheme="majorBidi" w:cstheme="majorBidi"/>
                <w:sz w:val="16"/>
                <w:szCs w:val="16"/>
                <w:lang w:bidi="fa-IR"/>
              </w:rPr>
            </w:pPr>
            <w:r w:rsidRPr="00DC3CE1">
              <w:rPr>
                <w:rFonts w:asciiTheme="majorBidi" w:hAnsiTheme="majorBidi" w:cstheme="majorBidi"/>
                <w:sz w:val="16"/>
                <w:szCs w:val="16"/>
                <w:lang w:bidi="fa-IR"/>
              </w:rPr>
              <w:lastRenderedPageBreak/>
              <w:t xml:space="preserve">A surgical simulator needs to faithfully depict anatomy, be interactive, and enable </w:t>
            </w:r>
            <w:r w:rsidRPr="00DC3CE1">
              <w:rPr>
                <w:rFonts w:asciiTheme="majorBidi" w:hAnsiTheme="majorBidi" w:cstheme="majorBidi"/>
                <w:sz w:val="16"/>
                <w:szCs w:val="16"/>
                <w:lang w:bidi="fa-IR"/>
              </w:rPr>
              <w:lastRenderedPageBreak/>
              <w:t xml:space="preserve">manipulation. It should possess physical reality (realistic tissue reactions to manipulation), visual reality (resembling real-life visuals), physiological reality (representing tissue characteristics), and tactile reality. To ensure effectiveness, the test should meet standards of validity, objectivity, facilitate learning, and promote fairness. </w:t>
            </w:r>
          </w:p>
        </w:tc>
      </w:tr>
      <w:tr w:rsidR="00DC3CE1" w:rsidRPr="00DC3CE1" w14:paraId="79FBF665" w14:textId="77777777" w:rsidTr="00D342D0">
        <w:trPr>
          <w:trHeight w:val="265"/>
          <w:jc w:val="center"/>
        </w:trPr>
        <w:tc>
          <w:tcPr>
            <w:tcW w:w="404" w:type="dxa"/>
            <w:vAlign w:val="center"/>
          </w:tcPr>
          <w:p w14:paraId="2EA7A20F" w14:textId="5303AA7C" w:rsidR="0067357D" w:rsidRPr="00DC3CE1" w:rsidRDefault="006B0E62" w:rsidP="00700D0E">
            <w:pPr>
              <w:bidi w:val="0"/>
              <w:spacing w:before="0" w:beforeAutospacing="0" w:after="0" w:afterAutospacing="0" w:line="240" w:lineRule="auto"/>
              <w:ind w:left="0" w:firstLine="0"/>
              <w:rPr>
                <w:rFonts w:asciiTheme="majorBidi" w:hAnsiTheme="majorBidi" w:cstheme="majorBidi"/>
                <w:sz w:val="16"/>
                <w:szCs w:val="16"/>
              </w:rPr>
            </w:pPr>
            <w:r>
              <w:rPr>
                <w:rFonts w:asciiTheme="majorBidi" w:hAnsiTheme="majorBidi" w:cstheme="majorBidi"/>
                <w:sz w:val="16"/>
                <w:szCs w:val="16"/>
              </w:rPr>
              <w:lastRenderedPageBreak/>
              <w:t>39</w:t>
            </w:r>
          </w:p>
        </w:tc>
        <w:tc>
          <w:tcPr>
            <w:tcW w:w="851" w:type="dxa"/>
            <w:vAlign w:val="center"/>
          </w:tcPr>
          <w:p w14:paraId="7000E460" w14:textId="77777777" w:rsidR="0067357D" w:rsidRPr="00DC3CE1" w:rsidRDefault="0067357D" w:rsidP="00700D0E">
            <w:pPr>
              <w:bidi w:val="0"/>
              <w:spacing w:before="0" w:beforeAutospacing="0" w:after="0" w:afterAutospacing="0" w:line="240" w:lineRule="auto"/>
              <w:ind w:left="0" w:firstLine="0"/>
              <w:rPr>
                <w:rFonts w:asciiTheme="majorBidi" w:hAnsiTheme="majorBidi" w:cstheme="majorBidi"/>
                <w:sz w:val="16"/>
                <w:szCs w:val="16"/>
              </w:rPr>
            </w:pPr>
            <w:r w:rsidRPr="00DC3CE1">
              <w:rPr>
                <w:rFonts w:asciiTheme="majorBidi" w:hAnsiTheme="majorBidi" w:cstheme="majorBidi"/>
                <w:sz w:val="16"/>
                <w:szCs w:val="16"/>
              </w:rPr>
              <w:t xml:space="preserve">Lien et. al. </w:t>
            </w:r>
            <w:r w:rsidRPr="00DC3CE1">
              <w:rPr>
                <w:rFonts w:asciiTheme="majorBidi" w:hAnsiTheme="majorBidi" w:cstheme="majorBidi"/>
                <w:sz w:val="16"/>
                <w:szCs w:val="16"/>
              </w:rPr>
              <w:fldChar w:fldCharType="begin">
                <w:fldData xml:space="preserve">PEVuZE5vdGU+PENpdGU+PEF1dGhvcj5MaWVuPC9BdXRob3I+PFllYXI+MjAxNzwvWWVhcj48UmVj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=
</w:fldData>
              </w:fldChar>
            </w:r>
            <w:r w:rsidRPr="00DC3CE1">
              <w:rPr>
                <w:rFonts w:asciiTheme="majorBidi" w:hAnsiTheme="majorBidi" w:cstheme="majorBidi"/>
                <w:sz w:val="16"/>
                <w:szCs w:val="16"/>
              </w:rPr>
              <w:instrText xml:space="preserve"> ADDIN EN.CITE </w:instrText>
            </w:r>
            <w:r w:rsidRPr="00DC3CE1">
              <w:rPr>
                <w:rFonts w:asciiTheme="majorBidi" w:hAnsiTheme="majorBidi" w:cstheme="majorBidi"/>
                <w:sz w:val="16"/>
                <w:szCs w:val="16"/>
              </w:rPr>
              <w:fldChar w:fldCharType="begin">
                <w:fldData xml:space="preserve">PEVuZE5vdGU+PENpdGU+PEF1dGhvcj5MaWVuPC9BdXRob3I+PFllYXI+MjAxNzwvWWVhcj48UmVj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=
</w:fldData>
              </w:fldChar>
            </w:r>
            <w:r w:rsidRPr="00DC3CE1">
              <w:rPr>
                <w:rFonts w:asciiTheme="majorBidi" w:hAnsiTheme="majorBidi" w:cstheme="majorBidi"/>
                <w:sz w:val="16"/>
                <w:szCs w:val="16"/>
              </w:rPr>
              <w:instrText xml:space="preserve"> ADDIN EN.CITE.DATA </w:instrText>
            </w:r>
            <w:r w:rsidRPr="00DC3CE1">
              <w:rPr>
                <w:rFonts w:asciiTheme="majorBidi" w:hAnsiTheme="majorBidi" w:cstheme="majorBidi"/>
                <w:sz w:val="16"/>
                <w:szCs w:val="16"/>
              </w:rPr>
            </w:r>
            <w:r w:rsidRPr="00DC3CE1">
              <w:rPr>
                <w:rFonts w:asciiTheme="majorBidi" w:hAnsiTheme="majorBidi" w:cstheme="majorBidi"/>
                <w:sz w:val="16"/>
                <w:szCs w:val="16"/>
              </w:rPr>
              <w:fldChar w:fldCharType="end"/>
            </w:r>
            <w:r w:rsidRPr="00DC3CE1">
              <w:rPr>
                <w:rFonts w:asciiTheme="majorBidi" w:hAnsiTheme="majorBidi" w:cstheme="majorBidi"/>
                <w:sz w:val="16"/>
                <w:szCs w:val="16"/>
              </w:rPr>
            </w:r>
            <w:r w:rsidRPr="00DC3CE1">
              <w:rPr>
                <w:rFonts w:asciiTheme="majorBidi" w:hAnsiTheme="majorBidi" w:cstheme="majorBidi"/>
                <w:sz w:val="16"/>
                <w:szCs w:val="16"/>
              </w:rPr>
              <w:fldChar w:fldCharType="separate"/>
            </w:r>
            <w:r w:rsidR="005F465A" w:rsidRPr="00DC3CE1">
              <w:rPr>
                <w:rFonts w:asciiTheme="majorBidi" w:hAnsiTheme="majorBidi" w:cstheme="majorBidi"/>
                <w:noProof/>
                <w:sz w:val="16"/>
                <w:szCs w:val="16"/>
              </w:rPr>
              <w:t>(43</w:t>
            </w:r>
            <w:r w:rsidRPr="00DC3CE1">
              <w:rPr>
                <w:rFonts w:asciiTheme="majorBidi" w:hAnsiTheme="majorBidi" w:cstheme="majorBidi"/>
                <w:noProof/>
                <w:sz w:val="16"/>
                <w:szCs w:val="16"/>
              </w:rPr>
              <w:t>)</w:t>
            </w:r>
            <w:r w:rsidRPr="00DC3CE1">
              <w:rPr>
                <w:rFonts w:asciiTheme="majorBidi" w:hAnsiTheme="majorBidi" w:cstheme="majorBidi"/>
                <w:sz w:val="16"/>
                <w:szCs w:val="16"/>
              </w:rPr>
              <w:fldChar w:fldCharType="end"/>
            </w:r>
          </w:p>
        </w:tc>
        <w:tc>
          <w:tcPr>
            <w:tcW w:w="1575" w:type="dxa"/>
            <w:vAlign w:val="center"/>
          </w:tcPr>
          <w:p w14:paraId="6D46294A" w14:textId="77777777" w:rsidR="0067357D" w:rsidRPr="00DC3CE1" w:rsidRDefault="0067357D" w:rsidP="00700D0E">
            <w:pPr>
              <w:bidi w:val="0"/>
              <w:spacing w:before="0" w:beforeAutospacing="0" w:after="0" w:afterAutospacing="0" w:line="240" w:lineRule="auto"/>
              <w:ind w:left="0" w:firstLine="0"/>
              <w:rPr>
                <w:rFonts w:asciiTheme="majorBidi" w:hAnsiTheme="majorBidi" w:cstheme="majorBidi"/>
                <w:sz w:val="16"/>
                <w:szCs w:val="16"/>
              </w:rPr>
            </w:pPr>
            <w:r w:rsidRPr="00DC3CE1">
              <w:rPr>
                <w:rFonts w:asciiTheme="majorBidi" w:hAnsiTheme="majorBidi" w:cstheme="majorBidi"/>
                <w:sz w:val="16"/>
                <w:szCs w:val="16"/>
              </w:rPr>
              <w:t>Simulation for Assessment of the Practice of Board-certified Anesthesiologists</w:t>
            </w:r>
          </w:p>
        </w:tc>
        <w:tc>
          <w:tcPr>
            <w:tcW w:w="855" w:type="dxa"/>
            <w:vAlign w:val="center"/>
          </w:tcPr>
          <w:p w14:paraId="37AAE3CF" w14:textId="77777777" w:rsidR="0067357D" w:rsidRPr="00DC3CE1" w:rsidRDefault="0067357D" w:rsidP="00700D0E">
            <w:pPr>
              <w:bidi w:val="0"/>
              <w:spacing w:before="0" w:beforeAutospacing="0" w:after="0" w:afterAutospacing="0" w:line="240" w:lineRule="auto"/>
              <w:ind w:left="0" w:firstLine="0"/>
              <w:rPr>
                <w:rFonts w:asciiTheme="majorBidi" w:hAnsiTheme="majorBidi" w:cstheme="majorBidi"/>
                <w:sz w:val="16"/>
                <w:szCs w:val="16"/>
              </w:rPr>
            </w:pPr>
            <w:r w:rsidRPr="00DC3CE1">
              <w:rPr>
                <w:rFonts w:asciiTheme="majorBidi" w:hAnsiTheme="majorBidi" w:cstheme="majorBidi"/>
                <w:sz w:val="16"/>
                <w:szCs w:val="16"/>
              </w:rPr>
              <w:t>USA</w:t>
            </w:r>
          </w:p>
        </w:tc>
        <w:tc>
          <w:tcPr>
            <w:tcW w:w="563" w:type="dxa"/>
            <w:vAlign w:val="center"/>
          </w:tcPr>
          <w:p w14:paraId="31F253A4" w14:textId="1BD401A6" w:rsidR="0067357D" w:rsidRPr="00DC3CE1" w:rsidRDefault="001438A3" w:rsidP="00700D0E">
            <w:pPr>
              <w:bidi w:val="0"/>
              <w:spacing w:before="0" w:beforeAutospacing="0" w:after="0" w:afterAutospacing="0" w:line="240" w:lineRule="auto"/>
              <w:ind w:left="0" w:firstLine="0"/>
              <w:rPr>
                <w:rFonts w:asciiTheme="majorBidi" w:hAnsiTheme="majorBidi" w:cstheme="majorBidi"/>
                <w:sz w:val="16"/>
                <w:szCs w:val="16"/>
                <w:lang w:bidi="fa-IR"/>
              </w:rPr>
            </w:pPr>
            <w:r>
              <w:rPr>
                <w:rFonts w:asciiTheme="majorBidi" w:hAnsiTheme="majorBidi" w:cstheme="majorBidi"/>
                <w:sz w:val="16"/>
                <w:szCs w:val="16"/>
                <w:lang w:bidi="fa-IR"/>
              </w:rPr>
              <w:t>2017</w:t>
            </w:r>
          </w:p>
        </w:tc>
        <w:tc>
          <w:tcPr>
            <w:tcW w:w="1134" w:type="dxa"/>
            <w:vAlign w:val="center"/>
          </w:tcPr>
          <w:p w14:paraId="387F9372" w14:textId="77777777" w:rsidR="0067357D" w:rsidRPr="00DC3CE1" w:rsidRDefault="0067357D" w:rsidP="00700D0E">
            <w:pPr>
              <w:bidi w:val="0"/>
              <w:spacing w:before="0" w:beforeAutospacing="0" w:after="0" w:afterAutospacing="0" w:line="240" w:lineRule="auto"/>
              <w:ind w:left="0" w:firstLine="0"/>
              <w:rPr>
                <w:rFonts w:asciiTheme="majorBidi" w:hAnsiTheme="majorBidi" w:cstheme="majorBidi"/>
                <w:sz w:val="16"/>
                <w:szCs w:val="16"/>
              </w:rPr>
            </w:pPr>
            <w:r w:rsidRPr="00DC3CE1">
              <w:rPr>
                <w:rFonts w:asciiTheme="majorBidi" w:hAnsiTheme="majorBidi" w:cstheme="majorBidi"/>
                <w:sz w:val="16"/>
                <w:szCs w:val="16"/>
              </w:rPr>
              <w:t>Journal article (Editorial Views)</w:t>
            </w:r>
          </w:p>
        </w:tc>
        <w:tc>
          <w:tcPr>
            <w:tcW w:w="1003" w:type="dxa"/>
            <w:vAlign w:val="center"/>
          </w:tcPr>
          <w:p w14:paraId="1148403A" w14:textId="77777777" w:rsidR="0067357D" w:rsidRPr="00DC3CE1" w:rsidRDefault="0067357D" w:rsidP="00700D0E">
            <w:pPr>
              <w:bidi w:val="0"/>
              <w:spacing w:before="0" w:beforeAutospacing="0" w:after="0" w:afterAutospacing="0" w:line="240" w:lineRule="auto"/>
              <w:ind w:left="0" w:firstLine="0"/>
              <w:rPr>
                <w:rFonts w:asciiTheme="majorBidi" w:hAnsiTheme="majorBidi" w:cstheme="majorBidi"/>
                <w:sz w:val="16"/>
                <w:szCs w:val="16"/>
                <w:rtl/>
              </w:rPr>
            </w:pPr>
            <w:r w:rsidRPr="00DC3CE1">
              <w:rPr>
                <w:rFonts w:asciiTheme="majorBidi" w:hAnsiTheme="majorBidi" w:cstheme="majorBidi"/>
                <w:sz w:val="16"/>
                <w:szCs w:val="16"/>
              </w:rPr>
              <w:t>Qualitative</w:t>
            </w:r>
          </w:p>
        </w:tc>
        <w:tc>
          <w:tcPr>
            <w:tcW w:w="810" w:type="dxa"/>
          </w:tcPr>
          <w:p w14:paraId="1BD4B34F" w14:textId="77777777" w:rsidR="0067357D" w:rsidRPr="00DC3CE1" w:rsidRDefault="0067357D" w:rsidP="00700D0E">
            <w:pPr>
              <w:bidi w:val="0"/>
              <w:spacing w:before="0" w:beforeAutospacing="0" w:after="0" w:afterAutospacing="0" w:line="240" w:lineRule="auto"/>
              <w:ind w:left="0" w:firstLine="0"/>
              <w:rPr>
                <w:rFonts w:asciiTheme="majorBidi" w:hAnsiTheme="majorBidi" w:cstheme="majorBidi"/>
                <w:sz w:val="16"/>
                <w:szCs w:val="16"/>
              </w:rPr>
            </w:pPr>
            <w:r w:rsidRPr="00DC3CE1">
              <w:rPr>
                <w:rFonts w:asciiTheme="majorBidi" w:hAnsiTheme="majorBidi" w:cstheme="majorBidi"/>
                <w:sz w:val="16"/>
                <w:szCs w:val="16"/>
              </w:rPr>
              <w:t>Anesthesiologist</w:t>
            </w:r>
          </w:p>
          <w:p w14:paraId="49EFA70E" w14:textId="77777777" w:rsidR="0067357D" w:rsidRPr="00DC3CE1" w:rsidRDefault="0067357D" w:rsidP="00700D0E">
            <w:pPr>
              <w:bidi w:val="0"/>
              <w:spacing w:before="0" w:beforeAutospacing="0" w:after="0" w:afterAutospacing="0" w:line="240" w:lineRule="auto"/>
              <w:ind w:left="0" w:firstLine="0"/>
              <w:rPr>
                <w:rFonts w:asciiTheme="majorBidi" w:hAnsiTheme="majorBidi" w:cstheme="majorBidi"/>
                <w:sz w:val="16"/>
                <w:szCs w:val="16"/>
              </w:rPr>
            </w:pPr>
          </w:p>
        </w:tc>
        <w:tc>
          <w:tcPr>
            <w:tcW w:w="1080" w:type="dxa"/>
          </w:tcPr>
          <w:p w14:paraId="09E89743" w14:textId="77777777" w:rsidR="0067357D" w:rsidRPr="00DC3CE1" w:rsidRDefault="0067357D" w:rsidP="00700D0E">
            <w:pPr>
              <w:bidi w:val="0"/>
              <w:spacing w:before="0" w:beforeAutospacing="0" w:after="0" w:afterAutospacing="0" w:line="240" w:lineRule="auto"/>
              <w:ind w:left="0" w:firstLine="0"/>
              <w:rPr>
                <w:rFonts w:asciiTheme="majorBidi" w:hAnsiTheme="majorBidi" w:cstheme="majorBidi"/>
                <w:sz w:val="16"/>
                <w:szCs w:val="16"/>
                <w:lang w:bidi="fa-IR"/>
              </w:rPr>
            </w:pPr>
            <w:r w:rsidRPr="00DC3CE1">
              <w:rPr>
                <w:rFonts w:asciiTheme="majorBidi" w:hAnsiTheme="majorBidi" w:cstheme="majorBidi"/>
                <w:sz w:val="16"/>
                <w:szCs w:val="16"/>
                <w:lang w:bidi="fa-IR"/>
              </w:rPr>
              <w:t>All types of simulators</w:t>
            </w:r>
          </w:p>
        </w:tc>
        <w:tc>
          <w:tcPr>
            <w:tcW w:w="990" w:type="dxa"/>
          </w:tcPr>
          <w:p w14:paraId="3AFF8A48" w14:textId="77777777" w:rsidR="0067357D" w:rsidRPr="00DC3CE1" w:rsidRDefault="009D61E8" w:rsidP="00700D0E">
            <w:pPr>
              <w:bidi w:val="0"/>
              <w:spacing w:before="0" w:beforeAutospacing="0" w:after="0" w:afterAutospacing="0" w:line="240" w:lineRule="auto"/>
              <w:ind w:left="0" w:firstLine="0"/>
              <w:rPr>
                <w:rFonts w:asciiTheme="majorBidi" w:hAnsiTheme="majorBidi" w:cstheme="majorBidi"/>
                <w:sz w:val="16"/>
                <w:szCs w:val="16"/>
              </w:rPr>
            </w:pPr>
            <w:r w:rsidRPr="00DC3CE1">
              <w:rPr>
                <w:rFonts w:asciiTheme="majorBidi" w:hAnsiTheme="majorBidi" w:cstheme="majorBidi"/>
                <w:sz w:val="16"/>
                <w:szCs w:val="16"/>
              </w:rPr>
              <w:t>-</w:t>
            </w:r>
          </w:p>
        </w:tc>
        <w:tc>
          <w:tcPr>
            <w:tcW w:w="1220" w:type="dxa"/>
          </w:tcPr>
          <w:p w14:paraId="7868B4AF" w14:textId="77777777" w:rsidR="0067357D" w:rsidRPr="00DC3CE1" w:rsidRDefault="00D91FFD" w:rsidP="00700D0E">
            <w:pPr>
              <w:bidi w:val="0"/>
              <w:spacing w:before="0" w:beforeAutospacing="0" w:after="0" w:afterAutospacing="0" w:line="240" w:lineRule="auto"/>
              <w:ind w:left="0" w:firstLine="0"/>
              <w:rPr>
                <w:rFonts w:asciiTheme="majorBidi" w:hAnsiTheme="majorBidi" w:cstheme="majorBidi"/>
                <w:sz w:val="16"/>
                <w:szCs w:val="16"/>
              </w:rPr>
            </w:pPr>
            <w:r w:rsidRPr="00DC3CE1">
              <w:rPr>
                <w:rFonts w:asciiTheme="majorBidi" w:hAnsiTheme="majorBidi" w:cstheme="majorBidi"/>
                <w:sz w:val="16"/>
                <w:szCs w:val="16"/>
              </w:rPr>
              <w:t>-</w:t>
            </w:r>
          </w:p>
        </w:tc>
        <w:tc>
          <w:tcPr>
            <w:tcW w:w="1559" w:type="dxa"/>
          </w:tcPr>
          <w:p w14:paraId="63E8972E" w14:textId="77777777" w:rsidR="0067357D" w:rsidRPr="00DC3CE1" w:rsidRDefault="00BE2087" w:rsidP="00700D0E">
            <w:pPr>
              <w:bidi w:val="0"/>
              <w:spacing w:before="0" w:beforeAutospacing="0" w:after="0" w:afterAutospacing="0" w:line="240" w:lineRule="auto"/>
              <w:ind w:left="0" w:firstLine="0"/>
              <w:rPr>
                <w:rFonts w:asciiTheme="majorBidi" w:hAnsiTheme="majorBidi" w:cstheme="majorBidi"/>
                <w:sz w:val="16"/>
                <w:szCs w:val="16"/>
              </w:rPr>
            </w:pPr>
            <w:r w:rsidRPr="00DC3CE1">
              <w:rPr>
                <w:rFonts w:asciiTheme="majorBidi" w:hAnsiTheme="majorBidi" w:cstheme="majorBidi"/>
                <w:sz w:val="16"/>
                <w:szCs w:val="16"/>
              </w:rPr>
              <w:t>-</w:t>
            </w:r>
          </w:p>
        </w:tc>
        <w:tc>
          <w:tcPr>
            <w:tcW w:w="1701" w:type="dxa"/>
          </w:tcPr>
          <w:p w14:paraId="6CFCB86B" w14:textId="77777777" w:rsidR="00791220" w:rsidRPr="00DC3CE1" w:rsidRDefault="00791220" w:rsidP="00700D0E">
            <w:pPr>
              <w:bidi w:val="0"/>
              <w:spacing w:before="0" w:beforeAutospacing="0" w:after="0" w:afterAutospacing="0" w:line="240" w:lineRule="auto"/>
              <w:ind w:left="0" w:firstLine="0"/>
              <w:rPr>
                <w:rFonts w:asciiTheme="majorBidi" w:hAnsiTheme="majorBidi" w:cstheme="majorBidi"/>
                <w:sz w:val="16"/>
                <w:szCs w:val="16"/>
              </w:rPr>
            </w:pPr>
            <w:r w:rsidRPr="00DC3CE1">
              <w:rPr>
                <w:rFonts w:asciiTheme="majorBidi" w:hAnsiTheme="majorBidi" w:cstheme="majorBidi"/>
                <w:sz w:val="16"/>
                <w:szCs w:val="16"/>
              </w:rPr>
              <w:t>High stake assessment</w:t>
            </w:r>
          </w:p>
          <w:p w14:paraId="363BD29D" w14:textId="77777777" w:rsidR="0067357D" w:rsidRPr="00DC3CE1" w:rsidRDefault="00791220" w:rsidP="00700D0E">
            <w:pPr>
              <w:bidi w:val="0"/>
              <w:spacing w:before="0" w:beforeAutospacing="0" w:after="0" w:afterAutospacing="0" w:line="240" w:lineRule="auto"/>
              <w:ind w:left="0" w:firstLine="0"/>
              <w:rPr>
                <w:rFonts w:asciiTheme="majorBidi" w:hAnsiTheme="majorBidi" w:cstheme="majorBidi"/>
                <w:sz w:val="16"/>
                <w:szCs w:val="16"/>
              </w:rPr>
            </w:pPr>
            <w:r w:rsidRPr="00DC3CE1">
              <w:rPr>
                <w:rFonts w:asciiTheme="majorBidi" w:hAnsiTheme="majorBidi" w:cstheme="majorBidi"/>
                <w:sz w:val="16"/>
                <w:szCs w:val="16"/>
              </w:rPr>
              <w:t>Performance assessment in times of crisis</w:t>
            </w:r>
          </w:p>
        </w:tc>
        <w:tc>
          <w:tcPr>
            <w:tcW w:w="2552" w:type="dxa"/>
          </w:tcPr>
          <w:p w14:paraId="300BA0AF" w14:textId="77777777" w:rsidR="009626E2" w:rsidRPr="00DC3CE1" w:rsidRDefault="009626E2" w:rsidP="00700D0E">
            <w:pPr>
              <w:bidi w:val="0"/>
              <w:spacing w:before="0" w:beforeAutospacing="0" w:after="0" w:afterAutospacing="0" w:line="240" w:lineRule="auto"/>
              <w:ind w:left="0" w:firstLine="0"/>
              <w:rPr>
                <w:rFonts w:asciiTheme="majorBidi" w:hAnsiTheme="majorBidi" w:cstheme="majorBidi"/>
                <w:sz w:val="16"/>
                <w:szCs w:val="16"/>
              </w:rPr>
            </w:pPr>
            <w:r w:rsidRPr="00DC3CE1">
              <w:rPr>
                <w:rFonts w:asciiTheme="majorBidi" w:hAnsiTheme="majorBidi" w:cstheme="majorBidi"/>
                <w:sz w:val="16"/>
                <w:szCs w:val="16"/>
              </w:rPr>
              <w:t>Candidates should be trained to work with the simulator.</w:t>
            </w:r>
          </w:p>
          <w:p w14:paraId="492036A3" w14:textId="77777777" w:rsidR="009626E2" w:rsidRPr="00DC3CE1" w:rsidRDefault="009626E2" w:rsidP="00700D0E">
            <w:pPr>
              <w:bidi w:val="0"/>
              <w:spacing w:before="0" w:beforeAutospacing="0" w:after="0" w:afterAutospacing="0" w:line="240" w:lineRule="auto"/>
              <w:ind w:left="0" w:firstLine="0"/>
              <w:rPr>
                <w:rFonts w:asciiTheme="majorBidi" w:hAnsiTheme="majorBidi" w:cstheme="majorBidi"/>
                <w:sz w:val="16"/>
                <w:szCs w:val="16"/>
              </w:rPr>
            </w:pPr>
            <w:r w:rsidRPr="00DC3CE1">
              <w:rPr>
                <w:rFonts w:asciiTheme="majorBidi" w:hAnsiTheme="majorBidi" w:cstheme="majorBidi"/>
                <w:sz w:val="16"/>
                <w:szCs w:val="16"/>
              </w:rPr>
              <w:t>For validity, the number of contents and tests should be numerous.</w:t>
            </w:r>
          </w:p>
          <w:p w14:paraId="73DCD59E" w14:textId="77777777" w:rsidR="0067357D" w:rsidRPr="00DC3CE1" w:rsidRDefault="009626E2" w:rsidP="00700D0E">
            <w:pPr>
              <w:bidi w:val="0"/>
              <w:spacing w:before="0" w:beforeAutospacing="0" w:after="0" w:afterAutospacing="0" w:line="240" w:lineRule="auto"/>
              <w:ind w:left="0" w:firstLine="0"/>
              <w:rPr>
                <w:rFonts w:asciiTheme="majorBidi" w:hAnsiTheme="majorBidi" w:cstheme="majorBidi"/>
                <w:sz w:val="16"/>
                <w:szCs w:val="16"/>
              </w:rPr>
            </w:pPr>
            <w:r w:rsidRPr="00DC3CE1">
              <w:rPr>
                <w:rFonts w:asciiTheme="majorBidi" w:hAnsiTheme="majorBidi" w:cstheme="majorBidi"/>
                <w:sz w:val="16"/>
                <w:szCs w:val="16"/>
              </w:rPr>
              <w:t>Evaluation by two or more evaluators increases the reliability of the test score.</w:t>
            </w:r>
          </w:p>
        </w:tc>
      </w:tr>
      <w:tr w:rsidR="00DC3CE1" w:rsidRPr="00DC3CE1" w14:paraId="2F2F4A35" w14:textId="77777777" w:rsidTr="00D342D0">
        <w:trPr>
          <w:trHeight w:val="265"/>
          <w:jc w:val="center"/>
        </w:trPr>
        <w:tc>
          <w:tcPr>
            <w:tcW w:w="404" w:type="dxa"/>
            <w:vAlign w:val="center"/>
          </w:tcPr>
          <w:p w14:paraId="52288563" w14:textId="06829782" w:rsidR="0067357D" w:rsidRPr="00DC3CE1" w:rsidRDefault="006B0E62" w:rsidP="00700D0E">
            <w:pPr>
              <w:bidi w:val="0"/>
              <w:spacing w:before="0" w:beforeAutospacing="0" w:after="0" w:afterAutospacing="0" w:line="240" w:lineRule="auto"/>
              <w:ind w:left="0" w:firstLine="0"/>
              <w:rPr>
                <w:rFonts w:asciiTheme="majorBidi" w:hAnsiTheme="majorBidi" w:cstheme="majorBidi"/>
                <w:sz w:val="16"/>
                <w:szCs w:val="16"/>
              </w:rPr>
            </w:pPr>
            <w:r>
              <w:rPr>
                <w:rFonts w:asciiTheme="majorBidi" w:hAnsiTheme="majorBidi" w:cstheme="majorBidi"/>
                <w:sz w:val="16"/>
                <w:szCs w:val="16"/>
              </w:rPr>
              <w:t>40</w:t>
            </w:r>
          </w:p>
        </w:tc>
        <w:tc>
          <w:tcPr>
            <w:tcW w:w="851" w:type="dxa"/>
            <w:vAlign w:val="center"/>
          </w:tcPr>
          <w:p w14:paraId="77921B2D" w14:textId="77777777" w:rsidR="0067357D" w:rsidRPr="00DC3CE1" w:rsidRDefault="0067357D" w:rsidP="00700D0E">
            <w:pPr>
              <w:bidi w:val="0"/>
              <w:spacing w:before="0" w:beforeAutospacing="0" w:after="0" w:afterAutospacing="0" w:line="240" w:lineRule="auto"/>
              <w:ind w:left="0" w:firstLine="0"/>
              <w:rPr>
                <w:rFonts w:asciiTheme="majorBidi" w:hAnsiTheme="majorBidi" w:cstheme="majorBidi"/>
                <w:sz w:val="16"/>
                <w:szCs w:val="16"/>
              </w:rPr>
            </w:pPr>
            <w:r w:rsidRPr="00DC3CE1">
              <w:rPr>
                <w:rFonts w:asciiTheme="majorBidi" w:hAnsiTheme="majorBidi" w:cstheme="majorBidi"/>
                <w:sz w:val="16"/>
                <w:szCs w:val="16"/>
              </w:rPr>
              <w:t xml:space="preserve">Ross et. al. </w:t>
            </w:r>
            <w:r w:rsidRPr="00DC3CE1">
              <w:rPr>
                <w:rFonts w:asciiTheme="majorBidi" w:hAnsiTheme="majorBidi" w:cstheme="majorBidi"/>
                <w:sz w:val="16"/>
                <w:szCs w:val="16"/>
              </w:rPr>
              <w:fldChar w:fldCharType="begin"/>
            </w:r>
            <w:r w:rsidRPr="00DC3CE1">
              <w:rPr>
                <w:rFonts w:asciiTheme="majorBidi" w:hAnsiTheme="majorBidi" w:cstheme="majorBidi"/>
                <w:sz w:val="16"/>
                <w:szCs w:val="16"/>
              </w:rPr>
              <w:instrText xml:space="preserve"> ADDIN EN.CITE &lt;EndNote&gt;&lt;Cite&gt;&lt;Author&gt;Ross&lt;/Author&gt;&lt;Year&gt;2015&lt;/Year&gt;&lt;RecNum&gt;2361&lt;/RecNum&gt;&lt;DisplayText&gt;(89)&lt;/DisplayText&gt;&lt;record&gt;&lt;rec-number&gt;2361&lt;/rec-number&gt;&lt;foreign-keys&gt;&lt;key app="EN" db-id="we0zppea3ersx5erfsopza0v25r5d2wp0z0r" timestamp="1679993575"&gt;2361&lt;/key&gt;&lt;/foreign-keys&gt;&lt;ref-type name="Journal Article"&gt;17&lt;/ref-type&gt;&lt;contributors&gt;&lt;authors&gt;&lt;author&gt;Ross, B. K.&lt;/author&gt;&lt;author&gt;Metzner, J.&lt;/author&gt;&lt;/authors&gt;&lt;/contributors&gt;&lt;titles&gt;&lt;title&gt;Simulation for Maintenance of Certification&lt;/title&gt;&lt;secondary-title&gt;Surgical Clinics of North America&lt;/secondary-title&gt;&lt;/titles&gt;&lt;periodical&gt;&lt;full-title&gt;Surgical Clinics of North America&lt;/full-title&gt;&lt;/periodical&gt;&lt;pages&gt;893-+&lt;/pages&gt;&lt;volume&gt;95&lt;/volume&gt;&lt;number&gt;4&lt;/number&gt;&lt;dates&gt;&lt;year&gt;2015&lt;/year&gt;&lt;/dates&gt;&lt;urls&gt;&lt;/urls&gt;&lt;electronic-resource-num&gt;10.1016/j.suc.2015.04.010&lt;/electronic-resource-num&gt;&lt;/record&gt;&lt;/Cite&gt;&lt;/EndNote&gt;</w:instrText>
            </w:r>
            <w:r w:rsidRPr="00DC3CE1">
              <w:rPr>
                <w:rFonts w:asciiTheme="majorBidi" w:hAnsiTheme="majorBidi" w:cstheme="majorBidi"/>
                <w:sz w:val="16"/>
                <w:szCs w:val="16"/>
              </w:rPr>
              <w:fldChar w:fldCharType="separate"/>
            </w:r>
            <w:r w:rsidR="005F465A" w:rsidRPr="00DC3CE1">
              <w:rPr>
                <w:rFonts w:asciiTheme="majorBidi" w:hAnsiTheme="majorBidi" w:cstheme="majorBidi"/>
                <w:noProof/>
                <w:sz w:val="16"/>
                <w:szCs w:val="16"/>
              </w:rPr>
              <w:t>(44</w:t>
            </w:r>
            <w:r w:rsidRPr="00DC3CE1">
              <w:rPr>
                <w:rFonts w:asciiTheme="majorBidi" w:hAnsiTheme="majorBidi" w:cstheme="majorBidi"/>
                <w:noProof/>
                <w:sz w:val="16"/>
                <w:szCs w:val="16"/>
              </w:rPr>
              <w:t>)</w:t>
            </w:r>
            <w:r w:rsidRPr="00DC3CE1">
              <w:rPr>
                <w:rFonts w:asciiTheme="majorBidi" w:hAnsiTheme="majorBidi" w:cstheme="majorBidi"/>
                <w:sz w:val="16"/>
                <w:szCs w:val="16"/>
              </w:rPr>
              <w:fldChar w:fldCharType="end"/>
            </w:r>
          </w:p>
        </w:tc>
        <w:tc>
          <w:tcPr>
            <w:tcW w:w="1575" w:type="dxa"/>
            <w:vAlign w:val="center"/>
          </w:tcPr>
          <w:p w14:paraId="3B2982FC" w14:textId="77777777" w:rsidR="0067357D" w:rsidRPr="00DC3CE1" w:rsidRDefault="0067357D" w:rsidP="00700D0E">
            <w:pPr>
              <w:bidi w:val="0"/>
              <w:spacing w:before="0" w:beforeAutospacing="0" w:after="0" w:afterAutospacing="0" w:line="240" w:lineRule="auto"/>
              <w:ind w:left="0" w:firstLine="0"/>
              <w:rPr>
                <w:rFonts w:asciiTheme="majorBidi" w:hAnsiTheme="majorBidi" w:cstheme="majorBidi"/>
                <w:sz w:val="16"/>
                <w:szCs w:val="16"/>
              </w:rPr>
            </w:pPr>
            <w:r w:rsidRPr="00DC3CE1">
              <w:rPr>
                <w:rFonts w:asciiTheme="majorBidi" w:hAnsiTheme="majorBidi" w:cstheme="majorBidi"/>
                <w:sz w:val="16"/>
                <w:szCs w:val="16"/>
              </w:rPr>
              <w:t>Simulation for Maintenance of Certification</w:t>
            </w:r>
          </w:p>
        </w:tc>
        <w:tc>
          <w:tcPr>
            <w:tcW w:w="855" w:type="dxa"/>
            <w:vAlign w:val="center"/>
          </w:tcPr>
          <w:p w14:paraId="4292DE48" w14:textId="77777777" w:rsidR="0067357D" w:rsidRPr="00DC3CE1" w:rsidRDefault="0067357D" w:rsidP="00700D0E">
            <w:pPr>
              <w:bidi w:val="0"/>
              <w:spacing w:before="0" w:beforeAutospacing="0" w:after="0" w:afterAutospacing="0" w:line="240" w:lineRule="auto"/>
              <w:ind w:left="0" w:firstLine="0"/>
              <w:rPr>
                <w:rFonts w:asciiTheme="majorBidi" w:hAnsiTheme="majorBidi" w:cstheme="majorBidi"/>
                <w:sz w:val="16"/>
                <w:szCs w:val="16"/>
              </w:rPr>
            </w:pPr>
            <w:r w:rsidRPr="00DC3CE1">
              <w:rPr>
                <w:rFonts w:asciiTheme="majorBidi" w:hAnsiTheme="majorBidi" w:cstheme="majorBidi"/>
                <w:sz w:val="16"/>
                <w:szCs w:val="16"/>
              </w:rPr>
              <w:t>USA</w:t>
            </w:r>
          </w:p>
        </w:tc>
        <w:tc>
          <w:tcPr>
            <w:tcW w:w="563" w:type="dxa"/>
            <w:vAlign w:val="center"/>
          </w:tcPr>
          <w:p w14:paraId="176636BE" w14:textId="00A82BD6" w:rsidR="0067357D" w:rsidRPr="00DC3CE1" w:rsidRDefault="001438A3" w:rsidP="00700D0E">
            <w:pPr>
              <w:bidi w:val="0"/>
              <w:spacing w:before="0" w:beforeAutospacing="0" w:after="0" w:afterAutospacing="0" w:line="240" w:lineRule="auto"/>
              <w:ind w:left="0" w:firstLine="0"/>
              <w:rPr>
                <w:rFonts w:asciiTheme="majorBidi" w:hAnsiTheme="majorBidi" w:cstheme="majorBidi"/>
                <w:sz w:val="16"/>
                <w:szCs w:val="16"/>
                <w:lang w:bidi="fa-IR"/>
              </w:rPr>
            </w:pPr>
            <w:r>
              <w:rPr>
                <w:rFonts w:asciiTheme="majorBidi" w:hAnsiTheme="majorBidi" w:cstheme="majorBidi"/>
                <w:sz w:val="16"/>
                <w:szCs w:val="16"/>
                <w:lang w:bidi="fa-IR"/>
              </w:rPr>
              <w:t>2015</w:t>
            </w:r>
          </w:p>
        </w:tc>
        <w:tc>
          <w:tcPr>
            <w:tcW w:w="1134" w:type="dxa"/>
            <w:vAlign w:val="center"/>
          </w:tcPr>
          <w:p w14:paraId="474ECE8C" w14:textId="77777777" w:rsidR="0067357D" w:rsidRPr="00DC3CE1" w:rsidRDefault="0067357D" w:rsidP="00700D0E">
            <w:pPr>
              <w:bidi w:val="0"/>
              <w:spacing w:before="0" w:beforeAutospacing="0" w:after="0" w:afterAutospacing="0" w:line="240" w:lineRule="auto"/>
              <w:ind w:left="0" w:firstLine="0"/>
              <w:rPr>
                <w:rFonts w:asciiTheme="majorBidi" w:hAnsiTheme="majorBidi" w:cstheme="majorBidi"/>
                <w:sz w:val="16"/>
                <w:szCs w:val="16"/>
              </w:rPr>
            </w:pPr>
            <w:r w:rsidRPr="00DC3CE1">
              <w:rPr>
                <w:rFonts w:asciiTheme="majorBidi" w:hAnsiTheme="majorBidi" w:cstheme="majorBidi"/>
                <w:sz w:val="16"/>
                <w:szCs w:val="16"/>
              </w:rPr>
              <w:t>Journal article</w:t>
            </w:r>
          </w:p>
        </w:tc>
        <w:tc>
          <w:tcPr>
            <w:tcW w:w="1003" w:type="dxa"/>
            <w:vAlign w:val="center"/>
          </w:tcPr>
          <w:p w14:paraId="35569B30" w14:textId="77777777" w:rsidR="0067357D" w:rsidRPr="00DC3CE1" w:rsidRDefault="0067357D" w:rsidP="00700D0E">
            <w:pPr>
              <w:bidi w:val="0"/>
              <w:spacing w:before="0" w:beforeAutospacing="0" w:after="0" w:afterAutospacing="0" w:line="240" w:lineRule="auto"/>
              <w:ind w:left="0" w:firstLine="0"/>
              <w:rPr>
                <w:rFonts w:asciiTheme="majorBidi" w:hAnsiTheme="majorBidi" w:cstheme="majorBidi"/>
                <w:sz w:val="16"/>
                <w:szCs w:val="16"/>
                <w:rtl/>
              </w:rPr>
            </w:pPr>
            <w:r w:rsidRPr="00DC3CE1">
              <w:rPr>
                <w:rFonts w:asciiTheme="majorBidi" w:hAnsiTheme="majorBidi" w:cstheme="majorBidi"/>
                <w:sz w:val="16"/>
                <w:szCs w:val="16"/>
                <w:lang w:bidi="fa-IR"/>
              </w:rPr>
              <w:t>Qualitative</w:t>
            </w:r>
          </w:p>
        </w:tc>
        <w:tc>
          <w:tcPr>
            <w:tcW w:w="810" w:type="dxa"/>
          </w:tcPr>
          <w:p w14:paraId="568C6178" w14:textId="77777777" w:rsidR="0067357D" w:rsidRPr="00DC3CE1" w:rsidRDefault="0067357D" w:rsidP="00700D0E">
            <w:pPr>
              <w:bidi w:val="0"/>
              <w:spacing w:before="0" w:beforeAutospacing="0" w:after="0" w:afterAutospacing="0" w:line="240" w:lineRule="auto"/>
              <w:ind w:left="0" w:firstLine="0"/>
              <w:rPr>
                <w:rFonts w:asciiTheme="majorBidi" w:hAnsiTheme="majorBidi" w:cstheme="majorBidi"/>
                <w:sz w:val="16"/>
                <w:szCs w:val="16"/>
              </w:rPr>
            </w:pPr>
            <w:r w:rsidRPr="00DC3CE1">
              <w:rPr>
                <w:rFonts w:asciiTheme="majorBidi" w:hAnsiTheme="majorBidi" w:cstheme="majorBidi"/>
                <w:sz w:val="16"/>
                <w:szCs w:val="16"/>
              </w:rPr>
              <w:t>Anesthesiologist</w:t>
            </w:r>
          </w:p>
          <w:p w14:paraId="62841B0C" w14:textId="77777777" w:rsidR="0067357D" w:rsidRPr="00DC3CE1" w:rsidRDefault="0067357D" w:rsidP="00700D0E">
            <w:pPr>
              <w:bidi w:val="0"/>
              <w:spacing w:before="0" w:beforeAutospacing="0" w:after="0" w:afterAutospacing="0" w:line="240" w:lineRule="auto"/>
              <w:ind w:left="0" w:firstLine="0"/>
              <w:rPr>
                <w:rFonts w:asciiTheme="majorBidi" w:hAnsiTheme="majorBidi" w:cstheme="majorBidi"/>
                <w:sz w:val="16"/>
                <w:szCs w:val="16"/>
              </w:rPr>
            </w:pPr>
            <w:r w:rsidRPr="00DC3CE1">
              <w:rPr>
                <w:rFonts w:asciiTheme="majorBidi" w:hAnsiTheme="majorBidi" w:cstheme="majorBidi"/>
                <w:sz w:val="16"/>
                <w:szCs w:val="16"/>
                <w:rtl/>
              </w:rPr>
              <w:t xml:space="preserve">  </w:t>
            </w:r>
            <w:r w:rsidRPr="00DC3CE1">
              <w:rPr>
                <w:rFonts w:asciiTheme="majorBidi" w:hAnsiTheme="majorBidi" w:cstheme="majorBidi"/>
                <w:sz w:val="16"/>
                <w:szCs w:val="16"/>
              </w:rPr>
              <w:t>Surgeon</w:t>
            </w:r>
          </w:p>
          <w:p w14:paraId="010E8F21" w14:textId="77777777" w:rsidR="0067357D" w:rsidRPr="00DC3CE1" w:rsidRDefault="0067357D" w:rsidP="00700D0E">
            <w:pPr>
              <w:bidi w:val="0"/>
              <w:spacing w:before="0" w:beforeAutospacing="0" w:after="0" w:afterAutospacing="0" w:line="240" w:lineRule="auto"/>
              <w:ind w:left="0" w:firstLine="0"/>
              <w:rPr>
                <w:rFonts w:asciiTheme="majorBidi" w:hAnsiTheme="majorBidi" w:cstheme="majorBidi"/>
                <w:sz w:val="16"/>
                <w:szCs w:val="16"/>
              </w:rPr>
            </w:pPr>
            <w:r w:rsidRPr="00DC3CE1">
              <w:rPr>
                <w:rFonts w:asciiTheme="majorBidi" w:hAnsiTheme="majorBidi" w:cstheme="majorBidi"/>
                <w:sz w:val="16"/>
                <w:szCs w:val="16"/>
              </w:rPr>
              <w:t>Emergency medicine specialist</w:t>
            </w:r>
          </w:p>
          <w:p w14:paraId="26958A74" w14:textId="77777777" w:rsidR="0067357D" w:rsidRPr="00DC3CE1" w:rsidRDefault="0067357D" w:rsidP="00700D0E">
            <w:pPr>
              <w:bidi w:val="0"/>
              <w:spacing w:before="0" w:beforeAutospacing="0" w:after="0" w:afterAutospacing="0" w:line="240" w:lineRule="auto"/>
              <w:ind w:left="0" w:firstLine="0"/>
              <w:rPr>
                <w:rFonts w:asciiTheme="majorBidi" w:hAnsiTheme="majorBidi" w:cstheme="majorBidi"/>
                <w:sz w:val="16"/>
                <w:szCs w:val="16"/>
              </w:rPr>
            </w:pPr>
            <w:r w:rsidRPr="00DC3CE1">
              <w:rPr>
                <w:rFonts w:asciiTheme="majorBidi" w:hAnsiTheme="majorBidi" w:cstheme="majorBidi"/>
                <w:sz w:val="16"/>
                <w:szCs w:val="16"/>
              </w:rPr>
              <w:t>Family physician specialist</w:t>
            </w:r>
          </w:p>
          <w:p w14:paraId="51ED5716" w14:textId="77777777" w:rsidR="0067357D" w:rsidRPr="00DC3CE1" w:rsidRDefault="0067357D" w:rsidP="00700D0E">
            <w:pPr>
              <w:bidi w:val="0"/>
              <w:spacing w:before="0" w:beforeAutospacing="0" w:after="0" w:afterAutospacing="0" w:line="240" w:lineRule="auto"/>
              <w:ind w:left="0" w:firstLine="0"/>
              <w:rPr>
                <w:rFonts w:asciiTheme="majorBidi" w:hAnsiTheme="majorBidi" w:cstheme="majorBidi"/>
                <w:sz w:val="16"/>
                <w:szCs w:val="16"/>
                <w:lang w:bidi="fa-IR"/>
              </w:rPr>
            </w:pPr>
          </w:p>
        </w:tc>
        <w:tc>
          <w:tcPr>
            <w:tcW w:w="1080" w:type="dxa"/>
          </w:tcPr>
          <w:p w14:paraId="1932CF42" w14:textId="77777777" w:rsidR="0067357D" w:rsidRPr="00DC3CE1" w:rsidRDefault="0067357D" w:rsidP="00700D0E">
            <w:pPr>
              <w:bidi w:val="0"/>
              <w:spacing w:before="0" w:beforeAutospacing="0" w:after="0" w:afterAutospacing="0" w:line="240" w:lineRule="auto"/>
              <w:ind w:left="0" w:firstLine="0"/>
              <w:rPr>
                <w:rFonts w:asciiTheme="majorBidi" w:hAnsiTheme="majorBidi" w:cstheme="majorBidi"/>
                <w:sz w:val="16"/>
                <w:szCs w:val="16"/>
                <w:lang w:bidi="fa-IR"/>
              </w:rPr>
            </w:pPr>
            <w:r w:rsidRPr="00DC3CE1">
              <w:rPr>
                <w:rFonts w:asciiTheme="majorBidi" w:hAnsiTheme="majorBidi" w:cstheme="majorBidi"/>
                <w:sz w:val="16"/>
                <w:szCs w:val="16"/>
                <w:lang w:bidi="fa-IR"/>
              </w:rPr>
              <w:t>-</w:t>
            </w:r>
          </w:p>
        </w:tc>
        <w:tc>
          <w:tcPr>
            <w:tcW w:w="990" w:type="dxa"/>
          </w:tcPr>
          <w:p w14:paraId="4D45D41E" w14:textId="77777777" w:rsidR="0067357D" w:rsidRPr="00DC3CE1" w:rsidRDefault="009D61E8" w:rsidP="00700D0E">
            <w:pPr>
              <w:bidi w:val="0"/>
              <w:spacing w:before="0" w:beforeAutospacing="0" w:after="0" w:afterAutospacing="0" w:line="240" w:lineRule="auto"/>
              <w:ind w:left="0" w:firstLine="0"/>
              <w:rPr>
                <w:rFonts w:asciiTheme="majorBidi" w:hAnsiTheme="majorBidi" w:cstheme="majorBidi"/>
                <w:sz w:val="16"/>
                <w:szCs w:val="16"/>
                <w:lang w:bidi="fa-IR"/>
              </w:rPr>
            </w:pPr>
            <w:r w:rsidRPr="00DC3CE1">
              <w:rPr>
                <w:rFonts w:asciiTheme="majorBidi" w:hAnsiTheme="majorBidi" w:cstheme="majorBidi"/>
                <w:sz w:val="16"/>
                <w:szCs w:val="16"/>
                <w:lang w:bidi="fa-IR"/>
              </w:rPr>
              <w:t>-</w:t>
            </w:r>
          </w:p>
        </w:tc>
        <w:tc>
          <w:tcPr>
            <w:tcW w:w="1220" w:type="dxa"/>
          </w:tcPr>
          <w:p w14:paraId="0AE76522" w14:textId="77777777" w:rsidR="0067357D" w:rsidRPr="00DC3CE1" w:rsidRDefault="00D91FFD" w:rsidP="00700D0E">
            <w:pPr>
              <w:bidi w:val="0"/>
              <w:spacing w:before="0" w:beforeAutospacing="0" w:after="0" w:afterAutospacing="0" w:line="240" w:lineRule="auto"/>
              <w:ind w:left="0" w:firstLine="0"/>
              <w:rPr>
                <w:rFonts w:asciiTheme="majorBidi" w:hAnsiTheme="majorBidi" w:cstheme="majorBidi"/>
                <w:sz w:val="16"/>
                <w:szCs w:val="16"/>
                <w:lang w:bidi="fa-IR"/>
              </w:rPr>
            </w:pPr>
            <w:r w:rsidRPr="00DC3CE1">
              <w:rPr>
                <w:rFonts w:asciiTheme="majorBidi" w:hAnsiTheme="majorBidi" w:cstheme="majorBidi"/>
                <w:sz w:val="16"/>
                <w:szCs w:val="16"/>
                <w:lang w:bidi="fa-IR"/>
              </w:rPr>
              <w:t>-</w:t>
            </w:r>
          </w:p>
        </w:tc>
        <w:tc>
          <w:tcPr>
            <w:tcW w:w="1559" w:type="dxa"/>
          </w:tcPr>
          <w:p w14:paraId="6A1F81D8" w14:textId="77777777" w:rsidR="00BE2087" w:rsidRPr="00DC3CE1" w:rsidRDefault="00BE2087" w:rsidP="00700D0E">
            <w:pPr>
              <w:bidi w:val="0"/>
              <w:spacing w:before="0" w:beforeAutospacing="0" w:after="0" w:afterAutospacing="0" w:line="240" w:lineRule="auto"/>
              <w:ind w:left="0" w:firstLine="0"/>
              <w:rPr>
                <w:rFonts w:asciiTheme="majorBidi" w:hAnsiTheme="majorBidi" w:cstheme="majorBidi"/>
                <w:sz w:val="16"/>
                <w:szCs w:val="16"/>
                <w:lang w:bidi="fa-IR"/>
              </w:rPr>
            </w:pPr>
            <w:r w:rsidRPr="00DC3CE1">
              <w:rPr>
                <w:rFonts w:asciiTheme="majorBidi" w:hAnsiTheme="majorBidi" w:cstheme="majorBidi"/>
                <w:sz w:val="16"/>
                <w:szCs w:val="16"/>
                <w:lang w:bidi="fa-IR"/>
              </w:rPr>
              <w:t>Similar to reality</w:t>
            </w:r>
          </w:p>
          <w:p w14:paraId="55C53A06" w14:textId="77777777" w:rsidR="00BE2087" w:rsidRPr="00DC3CE1" w:rsidRDefault="00BE2087" w:rsidP="00700D0E">
            <w:pPr>
              <w:bidi w:val="0"/>
              <w:spacing w:before="0" w:beforeAutospacing="0" w:after="0" w:afterAutospacing="0" w:line="240" w:lineRule="auto"/>
              <w:ind w:left="0" w:firstLine="0"/>
              <w:rPr>
                <w:rFonts w:asciiTheme="majorBidi" w:hAnsiTheme="majorBidi" w:cstheme="majorBidi"/>
                <w:sz w:val="16"/>
                <w:szCs w:val="16"/>
                <w:lang w:bidi="fa-IR"/>
              </w:rPr>
            </w:pPr>
          </w:p>
          <w:p w14:paraId="0A4FCA01" w14:textId="77777777" w:rsidR="0067357D" w:rsidRPr="00DC3CE1" w:rsidRDefault="00BE2087" w:rsidP="00700D0E">
            <w:pPr>
              <w:bidi w:val="0"/>
              <w:spacing w:before="0" w:beforeAutospacing="0" w:after="0" w:afterAutospacing="0" w:line="240" w:lineRule="auto"/>
              <w:ind w:left="0" w:firstLine="0"/>
              <w:rPr>
                <w:rFonts w:asciiTheme="majorBidi" w:hAnsiTheme="majorBidi" w:cstheme="majorBidi"/>
                <w:sz w:val="16"/>
                <w:szCs w:val="16"/>
                <w:lang w:bidi="fa-IR"/>
              </w:rPr>
            </w:pPr>
            <w:r w:rsidRPr="00DC3CE1">
              <w:rPr>
                <w:rFonts w:asciiTheme="majorBidi" w:hAnsiTheme="majorBidi" w:cstheme="majorBidi"/>
                <w:sz w:val="16"/>
                <w:szCs w:val="16"/>
                <w:lang w:bidi="fa-IR"/>
              </w:rPr>
              <w:t>Keeping the patient safe</w:t>
            </w:r>
          </w:p>
        </w:tc>
        <w:tc>
          <w:tcPr>
            <w:tcW w:w="1701" w:type="dxa"/>
          </w:tcPr>
          <w:p w14:paraId="32054954" w14:textId="77777777" w:rsidR="004E5BBC" w:rsidRPr="00DC3CE1" w:rsidRDefault="004E5BBC" w:rsidP="00700D0E">
            <w:pPr>
              <w:bidi w:val="0"/>
              <w:spacing w:before="0" w:beforeAutospacing="0" w:after="0" w:afterAutospacing="0" w:line="240" w:lineRule="auto"/>
              <w:ind w:left="0" w:firstLine="0"/>
              <w:rPr>
                <w:rFonts w:asciiTheme="majorBidi" w:hAnsiTheme="majorBidi" w:cstheme="majorBidi"/>
                <w:sz w:val="16"/>
                <w:szCs w:val="16"/>
                <w:lang w:bidi="fa-IR"/>
              </w:rPr>
            </w:pPr>
            <w:r w:rsidRPr="00DC3CE1">
              <w:rPr>
                <w:rFonts w:asciiTheme="majorBidi" w:hAnsiTheme="majorBidi" w:cstheme="majorBidi"/>
                <w:sz w:val="16"/>
                <w:szCs w:val="16"/>
                <w:lang w:bidi="fa-IR"/>
              </w:rPr>
              <w:t>High stake assessment</w:t>
            </w:r>
          </w:p>
          <w:p w14:paraId="0FDAE180" w14:textId="77777777" w:rsidR="004E5BBC" w:rsidRPr="00DC3CE1" w:rsidRDefault="004E5BBC" w:rsidP="00700D0E">
            <w:pPr>
              <w:bidi w:val="0"/>
              <w:spacing w:before="0" w:beforeAutospacing="0" w:after="0" w:afterAutospacing="0" w:line="240" w:lineRule="auto"/>
              <w:ind w:left="0" w:firstLine="0"/>
              <w:rPr>
                <w:rFonts w:asciiTheme="majorBidi" w:hAnsiTheme="majorBidi" w:cstheme="majorBidi"/>
                <w:sz w:val="16"/>
                <w:szCs w:val="16"/>
                <w:lang w:bidi="fa-IR"/>
              </w:rPr>
            </w:pPr>
            <w:r w:rsidRPr="00DC3CE1">
              <w:rPr>
                <w:rFonts w:asciiTheme="majorBidi" w:hAnsiTheme="majorBidi" w:cstheme="majorBidi"/>
                <w:sz w:val="16"/>
                <w:szCs w:val="16"/>
                <w:lang w:bidi="fa-IR"/>
              </w:rPr>
              <w:t>Assessment of technical and non-technical skills</w:t>
            </w:r>
          </w:p>
          <w:p w14:paraId="5B09B800" w14:textId="77777777" w:rsidR="004E5BBC" w:rsidRPr="00DC3CE1" w:rsidRDefault="004E5BBC" w:rsidP="00700D0E">
            <w:pPr>
              <w:bidi w:val="0"/>
              <w:spacing w:before="0" w:beforeAutospacing="0" w:after="0" w:afterAutospacing="0" w:line="240" w:lineRule="auto"/>
              <w:ind w:left="0" w:firstLine="0"/>
              <w:rPr>
                <w:rFonts w:asciiTheme="majorBidi" w:hAnsiTheme="majorBidi" w:cstheme="majorBidi"/>
                <w:sz w:val="16"/>
                <w:szCs w:val="16"/>
                <w:lang w:bidi="fa-IR"/>
              </w:rPr>
            </w:pPr>
            <w:r w:rsidRPr="00DC3CE1">
              <w:rPr>
                <w:rFonts w:asciiTheme="majorBidi" w:hAnsiTheme="majorBidi" w:cstheme="majorBidi"/>
                <w:sz w:val="16"/>
                <w:szCs w:val="16"/>
                <w:lang w:bidi="fa-IR"/>
              </w:rPr>
              <w:t>Competency assessment</w:t>
            </w:r>
          </w:p>
          <w:p w14:paraId="1EE4C34D" w14:textId="77777777" w:rsidR="0067357D" w:rsidRPr="00DC3CE1" w:rsidRDefault="004E5BBC" w:rsidP="00700D0E">
            <w:pPr>
              <w:bidi w:val="0"/>
              <w:spacing w:before="0" w:beforeAutospacing="0" w:after="0" w:afterAutospacing="0" w:line="240" w:lineRule="auto"/>
              <w:ind w:left="0" w:firstLine="0"/>
              <w:rPr>
                <w:rFonts w:asciiTheme="majorBidi" w:hAnsiTheme="majorBidi" w:cstheme="majorBidi"/>
                <w:sz w:val="16"/>
                <w:szCs w:val="16"/>
                <w:lang w:bidi="fa-IR"/>
              </w:rPr>
            </w:pPr>
            <w:r w:rsidRPr="00DC3CE1">
              <w:rPr>
                <w:rFonts w:asciiTheme="majorBidi" w:hAnsiTheme="majorBidi" w:cstheme="majorBidi"/>
                <w:sz w:val="16"/>
                <w:szCs w:val="16"/>
                <w:rtl/>
                <w:lang w:bidi="fa-IR"/>
              </w:rPr>
              <w:t xml:space="preserve">  </w:t>
            </w:r>
            <w:r w:rsidRPr="00DC3CE1">
              <w:rPr>
                <w:rFonts w:asciiTheme="majorBidi" w:hAnsiTheme="majorBidi" w:cstheme="majorBidi"/>
                <w:sz w:val="16"/>
                <w:szCs w:val="16"/>
                <w:lang w:bidi="fa-IR"/>
              </w:rPr>
              <w:t>Board license renewal</w:t>
            </w:r>
          </w:p>
        </w:tc>
        <w:tc>
          <w:tcPr>
            <w:tcW w:w="2552" w:type="dxa"/>
          </w:tcPr>
          <w:p w14:paraId="492518A5" w14:textId="77777777" w:rsidR="0067357D" w:rsidRPr="00DC3CE1" w:rsidRDefault="009626E2" w:rsidP="00700D0E">
            <w:pPr>
              <w:bidi w:val="0"/>
              <w:spacing w:before="0" w:beforeAutospacing="0" w:after="0" w:afterAutospacing="0" w:line="240" w:lineRule="auto"/>
              <w:ind w:left="0" w:firstLine="0"/>
              <w:rPr>
                <w:rFonts w:asciiTheme="majorBidi" w:hAnsiTheme="majorBidi" w:cstheme="majorBidi"/>
                <w:sz w:val="16"/>
                <w:szCs w:val="16"/>
                <w:lang w:bidi="fa-IR"/>
              </w:rPr>
            </w:pPr>
            <w:r w:rsidRPr="00DC3CE1">
              <w:rPr>
                <w:rFonts w:asciiTheme="majorBidi" w:hAnsiTheme="majorBidi" w:cstheme="majorBidi"/>
                <w:sz w:val="16"/>
                <w:szCs w:val="16"/>
                <w:lang w:bidi="fa-IR"/>
              </w:rPr>
              <w:t>-</w:t>
            </w:r>
          </w:p>
        </w:tc>
      </w:tr>
      <w:tr w:rsidR="00DC3CE1" w:rsidRPr="00DC3CE1" w14:paraId="1BB2DA2A" w14:textId="77777777" w:rsidTr="00D342D0">
        <w:trPr>
          <w:trHeight w:val="265"/>
          <w:jc w:val="center"/>
        </w:trPr>
        <w:tc>
          <w:tcPr>
            <w:tcW w:w="404" w:type="dxa"/>
            <w:vAlign w:val="center"/>
          </w:tcPr>
          <w:p w14:paraId="443EAC0B" w14:textId="198AB91C" w:rsidR="0067357D" w:rsidRPr="00DC3CE1" w:rsidRDefault="006B0E62" w:rsidP="00700D0E">
            <w:pPr>
              <w:bidi w:val="0"/>
              <w:spacing w:before="0" w:beforeAutospacing="0" w:after="0" w:afterAutospacing="0" w:line="240" w:lineRule="auto"/>
              <w:ind w:left="0" w:firstLine="0"/>
              <w:rPr>
                <w:rFonts w:asciiTheme="majorBidi" w:hAnsiTheme="majorBidi" w:cstheme="majorBidi"/>
                <w:sz w:val="16"/>
                <w:szCs w:val="16"/>
              </w:rPr>
            </w:pPr>
            <w:r>
              <w:rPr>
                <w:rFonts w:asciiTheme="majorBidi" w:hAnsiTheme="majorBidi" w:cstheme="majorBidi"/>
                <w:sz w:val="16"/>
                <w:szCs w:val="16"/>
              </w:rPr>
              <w:t>41</w:t>
            </w:r>
          </w:p>
        </w:tc>
        <w:tc>
          <w:tcPr>
            <w:tcW w:w="851" w:type="dxa"/>
            <w:vAlign w:val="center"/>
          </w:tcPr>
          <w:p w14:paraId="335B0534" w14:textId="77777777" w:rsidR="0067357D" w:rsidRPr="00DC3CE1" w:rsidRDefault="00907395" w:rsidP="00907395">
            <w:pPr>
              <w:bidi w:val="0"/>
              <w:spacing w:before="0" w:beforeAutospacing="0" w:after="0" w:afterAutospacing="0" w:line="240" w:lineRule="auto"/>
              <w:ind w:left="0" w:firstLine="0"/>
              <w:rPr>
                <w:rFonts w:asciiTheme="majorBidi" w:hAnsiTheme="majorBidi" w:cstheme="majorBidi"/>
                <w:sz w:val="16"/>
                <w:szCs w:val="16"/>
              </w:rPr>
            </w:pPr>
            <w:r w:rsidRPr="00DC3CE1">
              <w:rPr>
                <w:rFonts w:asciiTheme="majorBidi" w:hAnsiTheme="majorBidi" w:cstheme="majorBidi"/>
                <w:sz w:val="16"/>
                <w:szCs w:val="16"/>
              </w:rPr>
              <w:t>Szasz et. al.</w:t>
            </w:r>
          </w:p>
        </w:tc>
        <w:tc>
          <w:tcPr>
            <w:tcW w:w="1575" w:type="dxa"/>
            <w:vAlign w:val="center"/>
          </w:tcPr>
          <w:p w14:paraId="45E36240" w14:textId="77777777" w:rsidR="0067357D" w:rsidRPr="00DC3CE1" w:rsidRDefault="0067357D" w:rsidP="00700D0E">
            <w:pPr>
              <w:bidi w:val="0"/>
              <w:spacing w:before="0" w:beforeAutospacing="0" w:after="0" w:afterAutospacing="0" w:line="240" w:lineRule="auto"/>
              <w:ind w:left="0" w:firstLine="0"/>
              <w:rPr>
                <w:rFonts w:asciiTheme="majorBidi" w:hAnsiTheme="majorBidi" w:cstheme="majorBidi"/>
                <w:sz w:val="16"/>
                <w:szCs w:val="16"/>
              </w:rPr>
            </w:pPr>
            <w:r w:rsidRPr="00DC3CE1">
              <w:rPr>
                <w:rFonts w:asciiTheme="majorBidi" w:hAnsiTheme="majorBidi" w:cstheme="majorBidi"/>
                <w:sz w:val="16"/>
                <w:szCs w:val="16"/>
              </w:rPr>
              <w:t>Simulation-based summative assessments in surgery</w:t>
            </w:r>
          </w:p>
        </w:tc>
        <w:tc>
          <w:tcPr>
            <w:tcW w:w="855" w:type="dxa"/>
            <w:vAlign w:val="center"/>
          </w:tcPr>
          <w:p w14:paraId="3F3CFA3B" w14:textId="77777777" w:rsidR="0067357D" w:rsidRPr="00DC3CE1" w:rsidRDefault="0067357D" w:rsidP="00700D0E">
            <w:pPr>
              <w:bidi w:val="0"/>
              <w:spacing w:before="0" w:beforeAutospacing="0" w:after="0" w:afterAutospacing="0" w:line="240" w:lineRule="auto"/>
              <w:ind w:left="0" w:firstLine="0"/>
              <w:rPr>
                <w:rFonts w:asciiTheme="majorBidi" w:hAnsiTheme="majorBidi" w:cstheme="majorBidi"/>
                <w:sz w:val="16"/>
                <w:szCs w:val="16"/>
              </w:rPr>
            </w:pPr>
            <w:r w:rsidRPr="00DC3CE1">
              <w:rPr>
                <w:rFonts w:asciiTheme="majorBidi" w:hAnsiTheme="majorBidi" w:cstheme="majorBidi"/>
                <w:sz w:val="16"/>
                <w:szCs w:val="16"/>
              </w:rPr>
              <w:t>Canada</w:t>
            </w:r>
          </w:p>
        </w:tc>
        <w:tc>
          <w:tcPr>
            <w:tcW w:w="563" w:type="dxa"/>
            <w:vAlign w:val="center"/>
          </w:tcPr>
          <w:p w14:paraId="21588021" w14:textId="5ABC7D57" w:rsidR="0067357D" w:rsidRPr="00DC3CE1" w:rsidRDefault="001438A3" w:rsidP="00700D0E">
            <w:pPr>
              <w:bidi w:val="0"/>
              <w:spacing w:before="0" w:beforeAutospacing="0" w:after="0" w:afterAutospacing="0" w:line="240" w:lineRule="auto"/>
              <w:ind w:left="0" w:firstLine="0"/>
              <w:rPr>
                <w:rFonts w:asciiTheme="majorBidi" w:hAnsiTheme="majorBidi" w:cstheme="majorBidi"/>
                <w:sz w:val="16"/>
                <w:szCs w:val="16"/>
                <w:lang w:bidi="fa-IR"/>
              </w:rPr>
            </w:pPr>
            <w:r>
              <w:rPr>
                <w:rFonts w:asciiTheme="majorBidi" w:hAnsiTheme="majorBidi" w:cstheme="majorBidi"/>
                <w:sz w:val="16"/>
                <w:szCs w:val="16"/>
                <w:lang w:bidi="fa-IR"/>
              </w:rPr>
              <w:t>2016</w:t>
            </w:r>
          </w:p>
        </w:tc>
        <w:tc>
          <w:tcPr>
            <w:tcW w:w="1134" w:type="dxa"/>
            <w:vAlign w:val="center"/>
          </w:tcPr>
          <w:p w14:paraId="5B382B88" w14:textId="77777777" w:rsidR="0067357D" w:rsidRPr="00DC3CE1" w:rsidRDefault="0067357D" w:rsidP="00700D0E">
            <w:pPr>
              <w:bidi w:val="0"/>
              <w:spacing w:before="0" w:beforeAutospacing="0" w:after="0" w:afterAutospacing="0" w:line="240" w:lineRule="auto"/>
              <w:ind w:left="0" w:firstLine="0"/>
              <w:rPr>
                <w:rFonts w:asciiTheme="majorBidi" w:hAnsiTheme="majorBidi" w:cstheme="majorBidi"/>
                <w:sz w:val="16"/>
                <w:szCs w:val="16"/>
              </w:rPr>
            </w:pPr>
            <w:r w:rsidRPr="00DC3CE1">
              <w:rPr>
                <w:rFonts w:asciiTheme="majorBidi" w:hAnsiTheme="majorBidi" w:cstheme="majorBidi"/>
                <w:sz w:val="16"/>
                <w:szCs w:val="16"/>
              </w:rPr>
              <w:t>Congress report</w:t>
            </w:r>
          </w:p>
        </w:tc>
        <w:tc>
          <w:tcPr>
            <w:tcW w:w="1003" w:type="dxa"/>
            <w:vAlign w:val="center"/>
          </w:tcPr>
          <w:p w14:paraId="14EAED6E" w14:textId="77777777" w:rsidR="0067357D" w:rsidRPr="00DC3CE1" w:rsidRDefault="0067357D" w:rsidP="00700D0E">
            <w:pPr>
              <w:bidi w:val="0"/>
              <w:spacing w:before="0" w:beforeAutospacing="0" w:after="0" w:afterAutospacing="0" w:line="240" w:lineRule="auto"/>
              <w:ind w:left="0" w:firstLine="0"/>
              <w:rPr>
                <w:rFonts w:asciiTheme="majorBidi" w:hAnsiTheme="majorBidi" w:cstheme="majorBidi"/>
                <w:sz w:val="16"/>
                <w:szCs w:val="16"/>
                <w:rtl/>
              </w:rPr>
            </w:pPr>
            <w:r w:rsidRPr="00DC3CE1">
              <w:rPr>
                <w:rFonts w:asciiTheme="majorBidi" w:hAnsiTheme="majorBidi" w:cstheme="majorBidi"/>
                <w:sz w:val="16"/>
                <w:szCs w:val="16"/>
                <w:lang w:bidi="fa-IR"/>
              </w:rPr>
              <w:t>Qualitative</w:t>
            </w:r>
          </w:p>
        </w:tc>
        <w:tc>
          <w:tcPr>
            <w:tcW w:w="810" w:type="dxa"/>
          </w:tcPr>
          <w:p w14:paraId="13A35374" w14:textId="77777777" w:rsidR="0067357D" w:rsidRPr="00DC3CE1" w:rsidRDefault="0067357D" w:rsidP="00700D0E">
            <w:pPr>
              <w:bidi w:val="0"/>
              <w:spacing w:before="0" w:beforeAutospacing="0" w:after="0" w:afterAutospacing="0" w:line="240" w:lineRule="auto"/>
              <w:ind w:left="0" w:firstLine="0"/>
              <w:rPr>
                <w:rFonts w:asciiTheme="majorBidi" w:hAnsiTheme="majorBidi" w:cstheme="majorBidi"/>
                <w:sz w:val="16"/>
                <w:szCs w:val="16"/>
                <w:lang w:bidi="fa-IR"/>
              </w:rPr>
            </w:pPr>
            <w:r w:rsidRPr="00DC3CE1">
              <w:rPr>
                <w:rFonts w:asciiTheme="majorBidi" w:hAnsiTheme="majorBidi" w:cstheme="majorBidi"/>
                <w:sz w:val="16"/>
                <w:szCs w:val="16"/>
                <w:lang w:bidi="fa-IR"/>
              </w:rPr>
              <w:t>-</w:t>
            </w:r>
          </w:p>
        </w:tc>
        <w:tc>
          <w:tcPr>
            <w:tcW w:w="1080" w:type="dxa"/>
          </w:tcPr>
          <w:p w14:paraId="7BC54F58" w14:textId="77777777" w:rsidR="0067357D" w:rsidRPr="00DC3CE1" w:rsidRDefault="0067357D" w:rsidP="00700D0E">
            <w:pPr>
              <w:bidi w:val="0"/>
              <w:spacing w:before="0" w:beforeAutospacing="0" w:after="0" w:afterAutospacing="0" w:line="240" w:lineRule="auto"/>
              <w:ind w:left="0" w:firstLine="0"/>
              <w:rPr>
                <w:rFonts w:asciiTheme="majorBidi" w:hAnsiTheme="majorBidi" w:cstheme="majorBidi"/>
                <w:sz w:val="16"/>
                <w:szCs w:val="16"/>
                <w:lang w:bidi="fa-IR"/>
              </w:rPr>
            </w:pPr>
            <w:r w:rsidRPr="00DC3CE1">
              <w:rPr>
                <w:rFonts w:asciiTheme="majorBidi" w:hAnsiTheme="majorBidi" w:cstheme="majorBidi"/>
                <w:sz w:val="16"/>
                <w:szCs w:val="16"/>
                <w:lang w:bidi="fa-IR"/>
              </w:rPr>
              <w:t>-</w:t>
            </w:r>
          </w:p>
        </w:tc>
        <w:tc>
          <w:tcPr>
            <w:tcW w:w="990" w:type="dxa"/>
          </w:tcPr>
          <w:p w14:paraId="5B81EABD" w14:textId="77777777" w:rsidR="0067357D" w:rsidRPr="00DC3CE1" w:rsidRDefault="009D61E8" w:rsidP="00700D0E">
            <w:pPr>
              <w:bidi w:val="0"/>
              <w:spacing w:before="0" w:beforeAutospacing="0" w:after="0" w:afterAutospacing="0" w:line="240" w:lineRule="auto"/>
              <w:ind w:left="0" w:firstLine="0"/>
              <w:rPr>
                <w:rFonts w:asciiTheme="majorBidi" w:hAnsiTheme="majorBidi" w:cstheme="majorBidi"/>
                <w:sz w:val="16"/>
                <w:szCs w:val="16"/>
                <w:lang w:bidi="fa-IR"/>
              </w:rPr>
            </w:pPr>
            <w:r w:rsidRPr="00DC3CE1">
              <w:rPr>
                <w:rFonts w:asciiTheme="majorBidi" w:hAnsiTheme="majorBidi" w:cstheme="majorBidi"/>
                <w:sz w:val="16"/>
                <w:szCs w:val="16"/>
                <w:lang w:bidi="fa-IR"/>
              </w:rPr>
              <w:t>-</w:t>
            </w:r>
          </w:p>
        </w:tc>
        <w:tc>
          <w:tcPr>
            <w:tcW w:w="1220" w:type="dxa"/>
          </w:tcPr>
          <w:p w14:paraId="22173399" w14:textId="77777777" w:rsidR="0067357D" w:rsidRPr="00DC3CE1" w:rsidRDefault="00D91FFD" w:rsidP="00700D0E">
            <w:pPr>
              <w:bidi w:val="0"/>
              <w:spacing w:before="0" w:beforeAutospacing="0" w:after="0" w:afterAutospacing="0" w:line="240" w:lineRule="auto"/>
              <w:ind w:left="0" w:firstLine="0"/>
              <w:rPr>
                <w:rFonts w:asciiTheme="majorBidi" w:hAnsiTheme="majorBidi" w:cstheme="majorBidi"/>
                <w:sz w:val="16"/>
                <w:szCs w:val="16"/>
                <w:lang w:bidi="fa-IR"/>
              </w:rPr>
            </w:pPr>
            <w:r w:rsidRPr="00DC3CE1">
              <w:rPr>
                <w:rFonts w:asciiTheme="majorBidi" w:hAnsiTheme="majorBidi" w:cstheme="majorBidi"/>
                <w:sz w:val="16"/>
                <w:szCs w:val="16"/>
                <w:lang w:bidi="fa-IR"/>
              </w:rPr>
              <w:t>-</w:t>
            </w:r>
          </w:p>
        </w:tc>
        <w:tc>
          <w:tcPr>
            <w:tcW w:w="1559" w:type="dxa"/>
          </w:tcPr>
          <w:p w14:paraId="6F232D60" w14:textId="77777777" w:rsidR="0067357D" w:rsidRPr="00DC3CE1" w:rsidRDefault="00BE2087" w:rsidP="00700D0E">
            <w:pPr>
              <w:bidi w:val="0"/>
              <w:spacing w:before="0" w:beforeAutospacing="0" w:after="0" w:afterAutospacing="0" w:line="240" w:lineRule="auto"/>
              <w:ind w:left="0" w:firstLine="0"/>
              <w:rPr>
                <w:rFonts w:asciiTheme="majorBidi" w:hAnsiTheme="majorBidi" w:cstheme="majorBidi"/>
                <w:sz w:val="16"/>
                <w:szCs w:val="16"/>
                <w:lang w:bidi="fa-IR"/>
              </w:rPr>
            </w:pPr>
            <w:r w:rsidRPr="00DC3CE1">
              <w:rPr>
                <w:rFonts w:asciiTheme="majorBidi" w:hAnsiTheme="majorBidi" w:cstheme="majorBidi"/>
                <w:sz w:val="16"/>
                <w:szCs w:val="16"/>
                <w:lang w:bidi="fa-IR"/>
              </w:rPr>
              <w:t>-</w:t>
            </w:r>
          </w:p>
        </w:tc>
        <w:tc>
          <w:tcPr>
            <w:tcW w:w="1701" w:type="dxa"/>
          </w:tcPr>
          <w:p w14:paraId="3390AFF1" w14:textId="77777777" w:rsidR="0067357D" w:rsidRPr="00DC3CE1" w:rsidRDefault="004E5BBC" w:rsidP="00700D0E">
            <w:pPr>
              <w:bidi w:val="0"/>
              <w:spacing w:before="0" w:beforeAutospacing="0" w:after="0" w:afterAutospacing="0" w:line="240" w:lineRule="auto"/>
              <w:ind w:left="0" w:firstLine="0"/>
              <w:rPr>
                <w:rFonts w:asciiTheme="majorBidi" w:hAnsiTheme="majorBidi" w:cstheme="majorBidi"/>
                <w:sz w:val="16"/>
                <w:szCs w:val="16"/>
                <w:lang w:bidi="fa-IR"/>
              </w:rPr>
            </w:pPr>
            <w:r w:rsidRPr="00DC3CE1">
              <w:rPr>
                <w:rFonts w:asciiTheme="majorBidi" w:hAnsiTheme="majorBidi" w:cstheme="majorBidi"/>
                <w:sz w:val="16"/>
                <w:szCs w:val="16"/>
                <w:lang w:bidi="fa-IR"/>
              </w:rPr>
              <w:t>-</w:t>
            </w:r>
          </w:p>
        </w:tc>
        <w:tc>
          <w:tcPr>
            <w:tcW w:w="2552" w:type="dxa"/>
          </w:tcPr>
          <w:p w14:paraId="50BA71F6" w14:textId="77777777" w:rsidR="0067357D" w:rsidRPr="00DC3CE1" w:rsidRDefault="009626E2" w:rsidP="00700D0E">
            <w:pPr>
              <w:bidi w:val="0"/>
              <w:spacing w:before="0" w:beforeAutospacing="0" w:after="0" w:afterAutospacing="0" w:line="240" w:lineRule="auto"/>
              <w:ind w:left="0" w:firstLine="0"/>
              <w:rPr>
                <w:rFonts w:asciiTheme="majorBidi" w:hAnsiTheme="majorBidi" w:cstheme="majorBidi"/>
                <w:sz w:val="16"/>
                <w:szCs w:val="16"/>
                <w:lang w:bidi="fa-IR"/>
              </w:rPr>
            </w:pPr>
            <w:r w:rsidRPr="00DC3CE1">
              <w:rPr>
                <w:rFonts w:asciiTheme="majorBidi" w:hAnsiTheme="majorBidi" w:cstheme="majorBidi"/>
                <w:sz w:val="16"/>
                <w:szCs w:val="16"/>
                <w:lang w:bidi="fa-IR"/>
              </w:rPr>
              <w:t>-</w:t>
            </w:r>
          </w:p>
        </w:tc>
      </w:tr>
      <w:tr w:rsidR="00DC3CE1" w:rsidRPr="00DC3CE1" w14:paraId="55617344" w14:textId="77777777" w:rsidTr="00D342D0">
        <w:trPr>
          <w:trHeight w:val="265"/>
          <w:jc w:val="center"/>
        </w:trPr>
        <w:tc>
          <w:tcPr>
            <w:tcW w:w="404" w:type="dxa"/>
            <w:vAlign w:val="center"/>
          </w:tcPr>
          <w:p w14:paraId="37683109" w14:textId="67F06DBC" w:rsidR="0067357D" w:rsidRPr="00DC3CE1" w:rsidRDefault="006B0E62" w:rsidP="00700D0E">
            <w:pPr>
              <w:bidi w:val="0"/>
              <w:spacing w:before="0" w:beforeAutospacing="0" w:after="0" w:afterAutospacing="0" w:line="240" w:lineRule="auto"/>
              <w:ind w:left="0" w:firstLine="0"/>
              <w:rPr>
                <w:rFonts w:asciiTheme="majorBidi" w:hAnsiTheme="majorBidi" w:cstheme="majorBidi"/>
                <w:sz w:val="16"/>
                <w:szCs w:val="16"/>
              </w:rPr>
            </w:pPr>
            <w:r>
              <w:rPr>
                <w:rFonts w:asciiTheme="majorBidi" w:hAnsiTheme="majorBidi" w:cstheme="majorBidi"/>
                <w:sz w:val="16"/>
                <w:szCs w:val="16"/>
              </w:rPr>
              <w:lastRenderedPageBreak/>
              <w:t>42</w:t>
            </w:r>
          </w:p>
        </w:tc>
        <w:tc>
          <w:tcPr>
            <w:tcW w:w="851" w:type="dxa"/>
            <w:vAlign w:val="center"/>
          </w:tcPr>
          <w:p w14:paraId="332DED74" w14:textId="77777777" w:rsidR="0067357D" w:rsidRPr="00DC3CE1" w:rsidRDefault="0067357D" w:rsidP="00907395">
            <w:pPr>
              <w:bidi w:val="0"/>
              <w:spacing w:before="0" w:beforeAutospacing="0" w:after="0" w:afterAutospacing="0" w:line="240" w:lineRule="auto"/>
              <w:ind w:left="0" w:firstLine="0"/>
              <w:rPr>
                <w:rFonts w:asciiTheme="majorBidi" w:hAnsiTheme="majorBidi" w:cstheme="majorBidi"/>
                <w:sz w:val="16"/>
                <w:szCs w:val="16"/>
              </w:rPr>
            </w:pPr>
            <w:r w:rsidRPr="00DC3CE1">
              <w:rPr>
                <w:rFonts w:asciiTheme="majorBidi" w:hAnsiTheme="majorBidi" w:cstheme="majorBidi"/>
                <w:sz w:val="16"/>
                <w:szCs w:val="16"/>
              </w:rPr>
              <w:t>Cot</w:t>
            </w:r>
            <w:r w:rsidR="00907395" w:rsidRPr="00DC3CE1">
              <w:rPr>
                <w:rFonts w:asciiTheme="majorBidi" w:hAnsiTheme="majorBidi" w:cstheme="majorBidi"/>
                <w:sz w:val="16"/>
                <w:szCs w:val="16"/>
              </w:rPr>
              <w:t>ton et. al.</w:t>
            </w:r>
          </w:p>
        </w:tc>
        <w:tc>
          <w:tcPr>
            <w:tcW w:w="1575" w:type="dxa"/>
            <w:vAlign w:val="center"/>
          </w:tcPr>
          <w:p w14:paraId="03FB440D" w14:textId="77777777" w:rsidR="0067357D" w:rsidRPr="00DC3CE1" w:rsidRDefault="0067357D" w:rsidP="00700D0E">
            <w:pPr>
              <w:bidi w:val="0"/>
              <w:spacing w:before="0" w:beforeAutospacing="0" w:after="0" w:afterAutospacing="0" w:line="240" w:lineRule="auto"/>
              <w:ind w:left="0" w:firstLine="0"/>
              <w:rPr>
                <w:rFonts w:asciiTheme="majorBidi" w:hAnsiTheme="majorBidi" w:cstheme="majorBidi"/>
                <w:sz w:val="16"/>
                <w:szCs w:val="16"/>
              </w:rPr>
            </w:pPr>
            <w:r w:rsidRPr="00DC3CE1">
              <w:rPr>
                <w:rFonts w:asciiTheme="majorBidi" w:hAnsiTheme="majorBidi" w:cstheme="majorBidi"/>
                <w:sz w:val="16"/>
                <w:szCs w:val="16"/>
              </w:rPr>
              <w:t>Simulators in Competence Assessment and Credentialing: Prospects and Problems</w:t>
            </w:r>
          </w:p>
        </w:tc>
        <w:tc>
          <w:tcPr>
            <w:tcW w:w="855" w:type="dxa"/>
            <w:vAlign w:val="center"/>
          </w:tcPr>
          <w:p w14:paraId="596E5015" w14:textId="77777777" w:rsidR="0067357D" w:rsidRPr="00DC3CE1" w:rsidRDefault="0067357D" w:rsidP="00700D0E">
            <w:pPr>
              <w:bidi w:val="0"/>
              <w:spacing w:before="0" w:beforeAutospacing="0" w:after="0" w:afterAutospacing="0" w:line="240" w:lineRule="auto"/>
              <w:ind w:left="0" w:firstLine="0"/>
              <w:rPr>
                <w:rFonts w:asciiTheme="majorBidi" w:hAnsiTheme="majorBidi" w:cstheme="majorBidi"/>
                <w:sz w:val="16"/>
                <w:szCs w:val="16"/>
              </w:rPr>
            </w:pPr>
            <w:r w:rsidRPr="00DC3CE1">
              <w:rPr>
                <w:rFonts w:asciiTheme="majorBidi" w:hAnsiTheme="majorBidi" w:cstheme="majorBidi"/>
                <w:sz w:val="16"/>
                <w:szCs w:val="16"/>
              </w:rPr>
              <w:t>USA</w:t>
            </w:r>
          </w:p>
        </w:tc>
        <w:tc>
          <w:tcPr>
            <w:tcW w:w="563" w:type="dxa"/>
            <w:vAlign w:val="center"/>
          </w:tcPr>
          <w:p w14:paraId="780319A8" w14:textId="21C63B24" w:rsidR="0067357D" w:rsidRPr="00DC3CE1" w:rsidRDefault="001438A3" w:rsidP="00700D0E">
            <w:pPr>
              <w:bidi w:val="0"/>
              <w:spacing w:before="0" w:beforeAutospacing="0" w:after="0" w:afterAutospacing="0" w:line="240" w:lineRule="auto"/>
              <w:ind w:left="0" w:firstLine="0"/>
              <w:rPr>
                <w:rFonts w:asciiTheme="majorBidi" w:hAnsiTheme="majorBidi" w:cstheme="majorBidi"/>
                <w:sz w:val="16"/>
                <w:szCs w:val="16"/>
                <w:lang w:bidi="fa-IR"/>
              </w:rPr>
            </w:pPr>
            <w:r>
              <w:rPr>
                <w:rFonts w:asciiTheme="majorBidi" w:hAnsiTheme="majorBidi" w:cstheme="majorBidi"/>
                <w:sz w:val="16"/>
                <w:szCs w:val="16"/>
                <w:lang w:bidi="fa-IR"/>
              </w:rPr>
              <w:t>2007</w:t>
            </w:r>
          </w:p>
        </w:tc>
        <w:tc>
          <w:tcPr>
            <w:tcW w:w="1134" w:type="dxa"/>
            <w:vAlign w:val="center"/>
          </w:tcPr>
          <w:p w14:paraId="29FC2EAE" w14:textId="77777777" w:rsidR="0067357D" w:rsidRPr="00DC3CE1" w:rsidRDefault="0067357D" w:rsidP="00700D0E">
            <w:pPr>
              <w:bidi w:val="0"/>
              <w:spacing w:before="0" w:beforeAutospacing="0" w:after="0" w:afterAutospacing="0" w:line="240" w:lineRule="auto"/>
              <w:ind w:left="0" w:firstLine="0"/>
              <w:rPr>
                <w:rFonts w:asciiTheme="majorBidi" w:hAnsiTheme="majorBidi" w:cstheme="majorBidi"/>
                <w:sz w:val="16"/>
                <w:szCs w:val="16"/>
              </w:rPr>
            </w:pPr>
            <w:r w:rsidRPr="00DC3CE1">
              <w:rPr>
                <w:rFonts w:asciiTheme="majorBidi" w:hAnsiTheme="majorBidi" w:cstheme="majorBidi"/>
                <w:sz w:val="16"/>
                <w:szCs w:val="16"/>
              </w:rPr>
              <w:t>Journal article</w:t>
            </w:r>
          </w:p>
        </w:tc>
        <w:tc>
          <w:tcPr>
            <w:tcW w:w="1003" w:type="dxa"/>
            <w:vAlign w:val="center"/>
          </w:tcPr>
          <w:p w14:paraId="4A978B5F" w14:textId="77777777" w:rsidR="0067357D" w:rsidRPr="00DC3CE1" w:rsidRDefault="0067357D" w:rsidP="00700D0E">
            <w:pPr>
              <w:bidi w:val="0"/>
              <w:spacing w:before="0" w:beforeAutospacing="0" w:after="0" w:afterAutospacing="0" w:line="240" w:lineRule="auto"/>
              <w:ind w:left="0" w:firstLine="0"/>
              <w:rPr>
                <w:rFonts w:asciiTheme="majorBidi" w:hAnsiTheme="majorBidi" w:cstheme="majorBidi"/>
                <w:sz w:val="16"/>
                <w:szCs w:val="16"/>
                <w:rtl/>
              </w:rPr>
            </w:pPr>
            <w:r w:rsidRPr="00DC3CE1">
              <w:rPr>
                <w:rFonts w:asciiTheme="majorBidi" w:hAnsiTheme="majorBidi" w:cstheme="majorBidi"/>
                <w:sz w:val="16"/>
                <w:szCs w:val="16"/>
                <w:lang w:bidi="fa-IR"/>
              </w:rPr>
              <w:t>Qualitative</w:t>
            </w:r>
          </w:p>
        </w:tc>
        <w:tc>
          <w:tcPr>
            <w:tcW w:w="810" w:type="dxa"/>
          </w:tcPr>
          <w:p w14:paraId="32CAA443" w14:textId="77777777" w:rsidR="0067357D" w:rsidRPr="00DC3CE1" w:rsidRDefault="0067357D" w:rsidP="00700D0E">
            <w:pPr>
              <w:bidi w:val="0"/>
              <w:spacing w:before="0" w:beforeAutospacing="0" w:after="0" w:afterAutospacing="0" w:line="240" w:lineRule="auto"/>
              <w:ind w:left="0" w:firstLine="0"/>
              <w:rPr>
                <w:rFonts w:asciiTheme="majorBidi" w:hAnsiTheme="majorBidi" w:cstheme="majorBidi"/>
                <w:sz w:val="16"/>
                <w:szCs w:val="16"/>
                <w:lang w:bidi="fa-IR"/>
              </w:rPr>
            </w:pPr>
            <w:r w:rsidRPr="00DC3CE1">
              <w:rPr>
                <w:rFonts w:asciiTheme="majorBidi" w:hAnsiTheme="majorBidi" w:cstheme="majorBidi"/>
                <w:sz w:val="16"/>
                <w:szCs w:val="16"/>
                <w:lang w:bidi="fa-IR"/>
              </w:rPr>
              <w:t>-</w:t>
            </w:r>
          </w:p>
        </w:tc>
        <w:tc>
          <w:tcPr>
            <w:tcW w:w="1080" w:type="dxa"/>
          </w:tcPr>
          <w:p w14:paraId="230C75A2" w14:textId="77777777" w:rsidR="0067357D" w:rsidRPr="00DC3CE1" w:rsidRDefault="0067357D" w:rsidP="00700D0E">
            <w:pPr>
              <w:bidi w:val="0"/>
              <w:spacing w:before="0" w:beforeAutospacing="0" w:after="0" w:afterAutospacing="0" w:line="240" w:lineRule="auto"/>
              <w:ind w:left="0" w:firstLine="0"/>
              <w:rPr>
                <w:rFonts w:asciiTheme="majorBidi" w:hAnsiTheme="majorBidi" w:cstheme="majorBidi"/>
                <w:sz w:val="16"/>
                <w:szCs w:val="16"/>
                <w:lang w:bidi="fa-IR"/>
              </w:rPr>
            </w:pPr>
            <w:r w:rsidRPr="00DC3CE1">
              <w:rPr>
                <w:rFonts w:asciiTheme="majorBidi" w:hAnsiTheme="majorBidi" w:cstheme="majorBidi"/>
                <w:sz w:val="16"/>
                <w:szCs w:val="16"/>
                <w:lang w:bidi="fa-IR"/>
              </w:rPr>
              <w:t>-</w:t>
            </w:r>
          </w:p>
        </w:tc>
        <w:tc>
          <w:tcPr>
            <w:tcW w:w="990" w:type="dxa"/>
          </w:tcPr>
          <w:p w14:paraId="300992C8" w14:textId="77777777" w:rsidR="0067357D" w:rsidRPr="00DC3CE1" w:rsidRDefault="009D61E8" w:rsidP="00700D0E">
            <w:pPr>
              <w:bidi w:val="0"/>
              <w:spacing w:before="0" w:beforeAutospacing="0" w:after="0" w:afterAutospacing="0" w:line="240" w:lineRule="auto"/>
              <w:ind w:left="0" w:firstLine="0"/>
              <w:rPr>
                <w:rFonts w:asciiTheme="majorBidi" w:hAnsiTheme="majorBidi" w:cstheme="majorBidi"/>
                <w:sz w:val="16"/>
                <w:szCs w:val="16"/>
                <w:lang w:bidi="fa-IR"/>
              </w:rPr>
            </w:pPr>
            <w:r w:rsidRPr="00DC3CE1">
              <w:rPr>
                <w:rFonts w:asciiTheme="majorBidi" w:hAnsiTheme="majorBidi" w:cstheme="majorBidi"/>
                <w:sz w:val="16"/>
                <w:szCs w:val="16"/>
                <w:lang w:bidi="fa-IR"/>
              </w:rPr>
              <w:t>-</w:t>
            </w:r>
          </w:p>
        </w:tc>
        <w:tc>
          <w:tcPr>
            <w:tcW w:w="1220" w:type="dxa"/>
          </w:tcPr>
          <w:p w14:paraId="7A50CEB5" w14:textId="77777777" w:rsidR="0067357D" w:rsidRPr="00DC3CE1" w:rsidRDefault="00D91FFD" w:rsidP="00700D0E">
            <w:pPr>
              <w:bidi w:val="0"/>
              <w:spacing w:before="0" w:beforeAutospacing="0" w:after="0" w:afterAutospacing="0" w:line="240" w:lineRule="auto"/>
              <w:ind w:left="0" w:firstLine="0"/>
              <w:rPr>
                <w:rFonts w:asciiTheme="majorBidi" w:hAnsiTheme="majorBidi" w:cstheme="majorBidi"/>
                <w:sz w:val="16"/>
                <w:szCs w:val="16"/>
                <w:lang w:bidi="fa-IR"/>
              </w:rPr>
            </w:pPr>
            <w:r w:rsidRPr="00DC3CE1">
              <w:rPr>
                <w:rFonts w:asciiTheme="majorBidi" w:hAnsiTheme="majorBidi" w:cstheme="majorBidi"/>
                <w:sz w:val="16"/>
                <w:szCs w:val="16"/>
                <w:lang w:bidi="fa-IR"/>
              </w:rPr>
              <w:t>-</w:t>
            </w:r>
          </w:p>
        </w:tc>
        <w:tc>
          <w:tcPr>
            <w:tcW w:w="1559" w:type="dxa"/>
          </w:tcPr>
          <w:p w14:paraId="0916DD9C" w14:textId="77777777" w:rsidR="0067357D" w:rsidRPr="00DC3CE1" w:rsidRDefault="00BE2087" w:rsidP="00700D0E">
            <w:pPr>
              <w:bidi w:val="0"/>
              <w:spacing w:before="0" w:beforeAutospacing="0" w:after="0" w:afterAutospacing="0" w:line="240" w:lineRule="auto"/>
              <w:ind w:left="0" w:firstLine="0"/>
              <w:rPr>
                <w:rFonts w:asciiTheme="majorBidi" w:hAnsiTheme="majorBidi" w:cstheme="majorBidi"/>
                <w:sz w:val="16"/>
                <w:szCs w:val="16"/>
                <w:lang w:bidi="fa-IR"/>
              </w:rPr>
            </w:pPr>
            <w:r w:rsidRPr="00DC3CE1">
              <w:rPr>
                <w:rFonts w:asciiTheme="majorBidi" w:hAnsiTheme="majorBidi" w:cstheme="majorBidi"/>
                <w:sz w:val="16"/>
                <w:szCs w:val="16"/>
                <w:lang w:bidi="fa-IR"/>
              </w:rPr>
              <w:t>-</w:t>
            </w:r>
          </w:p>
        </w:tc>
        <w:tc>
          <w:tcPr>
            <w:tcW w:w="1701" w:type="dxa"/>
          </w:tcPr>
          <w:p w14:paraId="4D4053DB" w14:textId="77777777" w:rsidR="0067357D" w:rsidRPr="00DC3CE1" w:rsidRDefault="004E5BBC" w:rsidP="00700D0E">
            <w:pPr>
              <w:bidi w:val="0"/>
              <w:spacing w:before="0" w:beforeAutospacing="0" w:after="0" w:afterAutospacing="0" w:line="240" w:lineRule="auto"/>
              <w:ind w:left="0" w:firstLine="0"/>
              <w:rPr>
                <w:rFonts w:asciiTheme="majorBidi" w:hAnsiTheme="majorBidi" w:cstheme="majorBidi"/>
                <w:sz w:val="16"/>
                <w:szCs w:val="16"/>
                <w:lang w:bidi="fa-IR"/>
              </w:rPr>
            </w:pPr>
            <w:r w:rsidRPr="00DC3CE1">
              <w:rPr>
                <w:rFonts w:asciiTheme="majorBidi" w:hAnsiTheme="majorBidi" w:cstheme="majorBidi"/>
                <w:sz w:val="16"/>
                <w:szCs w:val="16"/>
                <w:lang w:bidi="fa-IR"/>
              </w:rPr>
              <w:t>-</w:t>
            </w:r>
          </w:p>
        </w:tc>
        <w:tc>
          <w:tcPr>
            <w:tcW w:w="2552" w:type="dxa"/>
          </w:tcPr>
          <w:p w14:paraId="37DDDC84" w14:textId="77777777" w:rsidR="0067357D" w:rsidRPr="00DC3CE1" w:rsidRDefault="009626E2" w:rsidP="00700D0E">
            <w:pPr>
              <w:bidi w:val="0"/>
              <w:spacing w:before="0" w:beforeAutospacing="0" w:after="0" w:afterAutospacing="0" w:line="240" w:lineRule="auto"/>
              <w:ind w:left="0" w:firstLine="0"/>
              <w:rPr>
                <w:rFonts w:asciiTheme="majorBidi" w:hAnsiTheme="majorBidi" w:cstheme="majorBidi"/>
                <w:sz w:val="16"/>
                <w:szCs w:val="16"/>
                <w:lang w:bidi="fa-IR"/>
              </w:rPr>
            </w:pPr>
            <w:r w:rsidRPr="00DC3CE1">
              <w:rPr>
                <w:rFonts w:asciiTheme="majorBidi" w:hAnsiTheme="majorBidi" w:cstheme="majorBidi"/>
                <w:sz w:val="16"/>
                <w:szCs w:val="16"/>
                <w:lang w:bidi="fa-IR"/>
              </w:rPr>
              <w:t>-</w:t>
            </w:r>
          </w:p>
        </w:tc>
      </w:tr>
      <w:tr w:rsidR="00DC3CE1" w:rsidRPr="00DC3CE1" w14:paraId="169DAC1D" w14:textId="77777777" w:rsidTr="00D342D0">
        <w:trPr>
          <w:trHeight w:val="265"/>
          <w:jc w:val="center"/>
        </w:trPr>
        <w:tc>
          <w:tcPr>
            <w:tcW w:w="404" w:type="dxa"/>
            <w:vAlign w:val="center"/>
          </w:tcPr>
          <w:p w14:paraId="168FE434" w14:textId="3B5C92BF" w:rsidR="0067357D" w:rsidRPr="00DC3CE1" w:rsidRDefault="006B0E62" w:rsidP="00700D0E">
            <w:pPr>
              <w:bidi w:val="0"/>
              <w:spacing w:before="0" w:beforeAutospacing="0" w:after="0" w:afterAutospacing="0" w:line="240" w:lineRule="auto"/>
              <w:ind w:left="0" w:firstLine="0"/>
              <w:rPr>
                <w:rFonts w:asciiTheme="majorBidi" w:hAnsiTheme="majorBidi" w:cstheme="majorBidi"/>
                <w:sz w:val="16"/>
                <w:szCs w:val="16"/>
              </w:rPr>
            </w:pPr>
            <w:r>
              <w:rPr>
                <w:rFonts w:asciiTheme="majorBidi" w:hAnsiTheme="majorBidi" w:cstheme="majorBidi"/>
                <w:sz w:val="16"/>
                <w:szCs w:val="16"/>
              </w:rPr>
              <w:t>43</w:t>
            </w:r>
          </w:p>
        </w:tc>
        <w:tc>
          <w:tcPr>
            <w:tcW w:w="851" w:type="dxa"/>
            <w:vAlign w:val="center"/>
          </w:tcPr>
          <w:p w14:paraId="293252F8" w14:textId="77777777" w:rsidR="0067357D" w:rsidRPr="00DC3CE1" w:rsidRDefault="00907395" w:rsidP="00907395">
            <w:pPr>
              <w:bidi w:val="0"/>
              <w:spacing w:before="0" w:beforeAutospacing="0" w:after="0" w:afterAutospacing="0" w:line="240" w:lineRule="auto"/>
              <w:ind w:left="0" w:firstLine="0"/>
              <w:rPr>
                <w:rFonts w:asciiTheme="majorBidi" w:hAnsiTheme="majorBidi" w:cstheme="majorBidi"/>
                <w:sz w:val="16"/>
                <w:szCs w:val="16"/>
              </w:rPr>
            </w:pPr>
            <w:r w:rsidRPr="00DC3CE1">
              <w:rPr>
                <w:rFonts w:asciiTheme="majorBidi" w:hAnsiTheme="majorBidi" w:cstheme="majorBidi"/>
                <w:sz w:val="16"/>
                <w:szCs w:val="16"/>
              </w:rPr>
              <w:t>Boulet et. al.</w:t>
            </w:r>
          </w:p>
        </w:tc>
        <w:tc>
          <w:tcPr>
            <w:tcW w:w="1575" w:type="dxa"/>
            <w:vAlign w:val="center"/>
          </w:tcPr>
          <w:p w14:paraId="0AA5B0CA" w14:textId="77777777" w:rsidR="0067357D" w:rsidRPr="00DC3CE1" w:rsidRDefault="0067357D" w:rsidP="00700D0E">
            <w:pPr>
              <w:bidi w:val="0"/>
              <w:spacing w:before="0" w:beforeAutospacing="0" w:after="0" w:afterAutospacing="0" w:line="240" w:lineRule="auto"/>
              <w:ind w:left="0" w:firstLine="0"/>
              <w:rPr>
                <w:rFonts w:asciiTheme="majorBidi" w:hAnsiTheme="majorBidi" w:cstheme="majorBidi"/>
                <w:sz w:val="16"/>
                <w:szCs w:val="16"/>
              </w:rPr>
            </w:pPr>
            <w:r w:rsidRPr="00DC3CE1">
              <w:rPr>
                <w:rFonts w:asciiTheme="majorBidi" w:hAnsiTheme="majorBidi" w:cstheme="majorBidi"/>
                <w:sz w:val="16"/>
                <w:szCs w:val="16"/>
              </w:rPr>
              <w:t>Summative assessment in medicine: the promise of simulation for high-stakes evaluation</w:t>
            </w:r>
          </w:p>
        </w:tc>
        <w:tc>
          <w:tcPr>
            <w:tcW w:w="855" w:type="dxa"/>
            <w:vAlign w:val="center"/>
          </w:tcPr>
          <w:p w14:paraId="117BEDCF" w14:textId="77777777" w:rsidR="0067357D" w:rsidRPr="00DC3CE1" w:rsidRDefault="0067357D" w:rsidP="00700D0E">
            <w:pPr>
              <w:bidi w:val="0"/>
              <w:spacing w:before="0" w:beforeAutospacing="0" w:after="0" w:afterAutospacing="0" w:line="240" w:lineRule="auto"/>
              <w:ind w:left="0" w:firstLine="0"/>
              <w:rPr>
                <w:rFonts w:asciiTheme="majorBidi" w:hAnsiTheme="majorBidi" w:cstheme="majorBidi"/>
                <w:sz w:val="16"/>
                <w:szCs w:val="16"/>
              </w:rPr>
            </w:pPr>
            <w:r w:rsidRPr="00DC3CE1">
              <w:rPr>
                <w:rFonts w:asciiTheme="majorBidi" w:hAnsiTheme="majorBidi" w:cstheme="majorBidi"/>
                <w:sz w:val="16"/>
                <w:szCs w:val="16"/>
              </w:rPr>
              <w:t>USA</w:t>
            </w:r>
          </w:p>
        </w:tc>
        <w:tc>
          <w:tcPr>
            <w:tcW w:w="563" w:type="dxa"/>
            <w:vAlign w:val="center"/>
          </w:tcPr>
          <w:p w14:paraId="5A5EC90F" w14:textId="75333777" w:rsidR="0067357D" w:rsidRPr="00DC3CE1" w:rsidRDefault="001438A3" w:rsidP="00700D0E">
            <w:pPr>
              <w:bidi w:val="0"/>
              <w:spacing w:before="0" w:beforeAutospacing="0" w:after="0" w:afterAutospacing="0" w:line="240" w:lineRule="auto"/>
              <w:ind w:left="0" w:firstLine="0"/>
              <w:rPr>
                <w:rFonts w:asciiTheme="majorBidi" w:hAnsiTheme="majorBidi" w:cstheme="majorBidi"/>
                <w:sz w:val="16"/>
                <w:szCs w:val="16"/>
                <w:lang w:bidi="fa-IR"/>
              </w:rPr>
            </w:pPr>
            <w:r>
              <w:rPr>
                <w:rFonts w:asciiTheme="majorBidi" w:hAnsiTheme="majorBidi" w:cstheme="majorBidi"/>
                <w:sz w:val="16"/>
                <w:szCs w:val="16"/>
                <w:lang w:bidi="fa-IR"/>
              </w:rPr>
              <w:t>2008</w:t>
            </w:r>
          </w:p>
        </w:tc>
        <w:tc>
          <w:tcPr>
            <w:tcW w:w="1134" w:type="dxa"/>
            <w:vAlign w:val="center"/>
          </w:tcPr>
          <w:p w14:paraId="01541A65" w14:textId="77777777" w:rsidR="0067357D" w:rsidRPr="00DC3CE1" w:rsidRDefault="0067357D" w:rsidP="00700D0E">
            <w:pPr>
              <w:bidi w:val="0"/>
              <w:spacing w:before="0" w:beforeAutospacing="0" w:after="0" w:afterAutospacing="0" w:line="240" w:lineRule="auto"/>
              <w:ind w:left="0" w:firstLine="0"/>
              <w:rPr>
                <w:rFonts w:asciiTheme="majorBidi" w:hAnsiTheme="majorBidi" w:cstheme="majorBidi"/>
                <w:sz w:val="16"/>
                <w:szCs w:val="16"/>
              </w:rPr>
            </w:pPr>
            <w:r w:rsidRPr="00DC3CE1">
              <w:rPr>
                <w:rFonts w:asciiTheme="majorBidi" w:hAnsiTheme="majorBidi" w:cstheme="majorBidi"/>
                <w:sz w:val="16"/>
                <w:szCs w:val="16"/>
              </w:rPr>
              <w:t>Journal article</w:t>
            </w:r>
          </w:p>
        </w:tc>
        <w:tc>
          <w:tcPr>
            <w:tcW w:w="1003" w:type="dxa"/>
            <w:vAlign w:val="center"/>
          </w:tcPr>
          <w:p w14:paraId="12855548" w14:textId="77777777" w:rsidR="0067357D" w:rsidRPr="00DC3CE1" w:rsidRDefault="0067357D" w:rsidP="00700D0E">
            <w:pPr>
              <w:bidi w:val="0"/>
              <w:spacing w:before="0" w:beforeAutospacing="0" w:after="0" w:afterAutospacing="0" w:line="240" w:lineRule="auto"/>
              <w:ind w:left="0" w:firstLine="0"/>
              <w:rPr>
                <w:rFonts w:asciiTheme="majorBidi" w:hAnsiTheme="majorBidi" w:cstheme="majorBidi"/>
                <w:sz w:val="16"/>
                <w:szCs w:val="16"/>
                <w:rtl/>
              </w:rPr>
            </w:pPr>
            <w:r w:rsidRPr="00DC3CE1">
              <w:rPr>
                <w:rFonts w:asciiTheme="majorBidi" w:hAnsiTheme="majorBidi" w:cstheme="majorBidi"/>
                <w:sz w:val="16"/>
                <w:szCs w:val="16"/>
                <w:lang w:bidi="fa-IR"/>
              </w:rPr>
              <w:t>Qualitative</w:t>
            </w:r>
          </w:p>
        </w:tc>
        <w:tc>
          <w:tcPr>
            <w:tcW w:w="810" w:type="dxa"/>
          </w:tcPr>
          <w:p w14:paraId="202574AA" w14:textId="77777777" w:rsidR="0067357D" w:rsidRPr="00DC3CE1" w:rsidRDefault="0067357D" w:rsidP="00700D0E">
            <w:pPr>
              <w:bidi w:val="0"/>
              <w:spacing w:before="0" w:beforeAutospacing="0" w:after="0" w:afterAutospacing="0" w:line="240" w:lineRule="auto"/>
              <w:ind w:left="0" w:firstLine="0"/>
              <w:rPr>
                <w:rFonts w:asciiTheme="majorBidi" w:hAnsiTheme="majorBidi" w:cstheme="majorBidi"/>
                <w:sz w:val="16"/>
                <w:szCs w:val="16"/>
                <w:lang w:bidi="fa-IR"/>
              </w:rPr>
            </w:pPr>
            <w:r w:rsidRPr="00DC3CE1">
              <w:rPr>
                <w:rFonts w:asciiTheme="majorBidi" w:hAnsiTheme="majorBidi" w:cstheme="majorBidi"/>
                <w:sz w:val="16"/>
                <w:szCs w:val="16"/>
                <w:lang w:bidi="fa-IR"/>
              </w:rPr>
              <w:t>All groups of medical sciences</w:t>
            </w:r>
          </w:p>
        </w:tc>
        <w:tc>
          <w:tcPr>
            <w:tcW w:w="1080" w:type="dxa"/>
          </w:tcPr>
          <w:p w14:paraId="57F96400" w14:textId="77777777" w:rsidR="0067357D" w:rsidRPr="00DC3CE1" w:rsidRDefault="0067357D" w:rsidP="00700D0E">
            <w:pPr>
              <w:bidi w:val="0"/>
              <w:spacing w:before="0" w:beforeAutospacing="0" w:after="0" w:afterAutospacing="0" w:line="240" w:lineRule="auto"/>
              <w:ind w:left="0" w:firstLine="0"/>
              <w:rPr>
                <w:rFonts w:asciiTheme="majorBidi" w:hAnsiTheme="majorBidi" w:cstheme="majorBidi"/>
                <w:sz w:val="16"/>
                <w:szCs w:val="16"/>
                <w:lang w:bidi="fa-IR"/>
              </w:rPr>
            </w:pPr>
            <w:r w:rsidRPr="00DC3CE1">
              <w:rPr>
                <w:rFonts w:asciiTheme="majorBidi" w:hAnsiTheme="majorBidi" w:cstheme="majorBidi"/>
                <w:sz w:val="16"/>
                <w:szCs w:val="16"/>
                <w:lang w:bidi="fa-IR"/>
              </w:rPr>
              <w:t>All types of simulators</w:t>
            </w:r>
          </w:p>
        </w:tc>
        <w:tc>
          <w:tcPr>
            <w:tcW w:w="990" w:type="dxa"/>
          </w:tcPr>
          <w:p w14:paraId="157E4C13" w14:textId="77777777" w:rsidR="0067357D" w:rsidRPr="00DC3CE1" w:rsidRDefault="009D61E8" w:rsidP="00700D0E">
            <w:pPr>
              <w:bidi w:val="0"/>
              <w:spacing w:before="0" w:beforeAutospacing="0" w:after="0" w:afterAutospacing="0" w:line="240" w:lineRule="auto"/>
              <w:ind w:left="0" w:firstLine="0"/>
              <w:rPr>
                <w:rFonts w:asciiTheme="majorBidi" w:hAnsiTheme="majorBidi" w:cstheme="majorBidi"/>
                <w:sz w:val="16"/>
                <w:szCs w:val="16"/>
                <w:lang w:bidi="fa-IR"/>
              </w:rPr>
            </w:pPr>
            <w:r w:rsidRPr="00DC3CE1">
              <w:rPr>
                <w:rFonts w:asciiTheme="majorBidi" w:hAnsiTheme="majorBidi" w:cstheme="majorBidi"/>
                <w:sz w:val="16"/>
                <w:szCs w:val="16"/>
                <w:lang w:bidi="fa-IR"/>
              </w:rPr>
              <w:t>Simulation-based assessment tools and scoring methods: sources of error and rater effects</w:t>
            </w:r>
          </w:p>
        </w:tc>
        <w:tc>
          <w:tcPr>
            <w:tcW w:w="1220" w:type="dxa"/>
          </w:tcPr>
          <w:p w14:paraId="29393EA2" w14:textId="77777777" w:rsidR="00D91FFD" w:rsidRPr="00DC3CE1" w:rsidRDefault="00D91FFD" w:rsidP="00700D0E">
            <w:pPr>
              <w:bidi w:val="0"/>
              <w:spacing w:before="0" w:beforeAutospacing="0" w:after="0" w:afterAutospacing="0" w:line="240" w:lineRule="auto"/>
              <w:ind w:left="0" w:firstLine="0"/>
              <w:rPr>
                <w:rFonts w:asciiTheme="majorBidi" w:hAnsiTheme="majorBidi" w:cstheme="majorBidi"/>
                <w:sz w:val="16"/>
                <w:szCs w:val="16"/>
                <w:lang w:bidi="fa-IR"/>
              </w:rPr>
            </w:pPr>
            <w:r w:rsidRPr="00DC3CE1">
              <w:rPr>
                <w:rFonts w:asciiTheme="majorBidi" w:hAnsiTheme="majorBidi" w:cstheme="majorBidi"/>
                <w:sz w:val="16"/>
                <w:szCs w:val="16"/>
                <w:lang w:bidi="fa-IR"/>
              </w:rPr>
              <w:t>Lack of complete simulation of realities</w:t>
            </w:r>
          </w:p>
          <w:p w14:paraId="14249C81" w14:textId="77777777" w:rsidR="00D91FFD" w:rsidRPr="00DC3CE1" w:rsidRDefault="00D91FFD" w:rsidP="00700D0E">
            <w:pPr>
              <w:bidi w:val="0"/>
              <w:spacing w:before="0" w:beforeAutospacing="0" w:after="0" w:afterAutospacing="0" w:line="240" w:lineRule="auto"/>
              <w:ind w:left="0" w:firstLine="0"/>
              <w:rPr>
                <w:rFonts w:asciiTheme="majorBidi" w:hAnsiTheme="majorBidi" w:cstheme="majorBidi"/>
                <w:sz w:val="16"/>
                <w:szCs w:val="16"/>
                <w:lang w:bidi="fa-IR"/>
              </w:rPr>
            </w:pPr>
          </w:p>
          <w:p w14:paraId="5B94B78F" w14:textId="77777777" w:rsidR="0067357D" w:rsidRPr="00DC3CE1" w:rsidRDefault="00D91FFD" w:rsidP="00700D0E">
            <w:pPr>
              <w:bidi w:val="0"/>
              <w:spacing w:before="0" w:beforeAutospacing="0" w:after="0" w:afterAutospacing="0" w:line="240" w:lineRule="auto"/>
              <w:ind w:left="0" w:firstLine="0"/>
              <w:rPr>
                <w:rFonts w:asciiTheme="majorBidi" w:hAnsiTheme="majorBidi" w:cstheme="majorBidi"/>
                <w:sz w:val="16"/>
                <w:szCs w:val="16"/>
                <w:lang w:bidi="fa-IR"/>
              </w:rPr>
            </w:pPr>
            <w:r w:rsidRPr="00DC3CE1">
              <w:rPr>
                <w:rFonts w:asciiTheme="majorBidi" w:hAnsiTheme="majorBidi" w:cstheme="majorBidi"/>
                <w:sz w:val="16"/>
                <w:szCs w:val="16"/>
                <w:lang w:bidi="fa-IR"/>
              </w:rPr>
              <w:t>High cost</w:t>
            </w:r>
          </w:p>
        </w:tc>
        <w:tc>
          <w:tcPr>
            <w:tcW w:w="1559" w:type="dxa"/>
          </w:tcPr>
          <w:p w14:paraId="7352D9B7" w14:textId="77777777" w:rsidR="0067357D" w:rsidRPr="00DC3CE1" w:rsidRDefault="00BE2087" w:rsidP="00700D0E">
            <w:pPr>
              <w:bidi w:val="0"/>
              <w:spacing w:before="0" w:beforeAutospacing="0" w:after="0" w:afterAutospacing="0" w:line="240" w:lineRule="auto"/>
              <w:ind w:left="0" w:firstLine="0"/>
              <w:rPr>
                <w:rFonts w:asciiTheme="majorBidi" w:hAnsiTheme="majorBidi" w:cstheme="majorBidi"/>
                <w:sz w:val="16"/>
                <w:szCs w:val="16"/>
                <w:lang w:bidi="fa-IR"/>
              </w:rPr>
            </w:pPr>
            <w:r w:rsidRPr="00DC3CE1">
              <w:rPr>
                <w:rFonts w:asciiTheme="majorBidi" w:hAnsiTheme="majorBidi" w:cstheme="majorBidi"/>
                <w:sz w:val="16"/>
                <w:szCs w:val="16"/>
                <w:lang w:bidi="fa-IR"/>
              </w:rPr>
              <w:t>Patient safety</w:t>
            </w:r>
          </w:p>
        </w:tc>
        <w:tc>
          <w:tcPr>
            <w:tcW w:w="1701" w:type="dxa"/>
          </w:tcPr>
          <w:p w14:paraId="4C77297B" w14:textId="77777777" w:rsidR="004E5BBC" w:rsidRPr="00DC3CE1" w:rsidRDefault="004E5BBC" w:rsidP="00700D0E">
            <w:pPr>
              <w:bidi w:val="0"/>
              <w:spacing w:before="0" w:beforeAutospacing="0" w:after="0" w:afterAutospacing="0" w:line="240" w:lineRule="auto"/>
              <w:ind w:left="0" w:firstLine="0"/>
              <w:rPr>
                <w:rFonts w:asciiTheme="majorBidi" w:hAnsiTheme="majorBidi" w:cstheme="majorBidi"/>
                <w:sz w:val="16"/>
                <w:szCs w:val="16"/>
                <w:lang w:bidi="fa-IR"/>
              </w:rPr>
            </w:pPr>
            <w:r w:rsidRPr="00DC3CE1">
              <w:rPr>
                <w:rFonts w:asciiTheme="majorBidi" w:hAnsiTheme="majorBidi" w:cstheme="majorBidi"/>
                <w:sz w:val="16"/>
                <w:szCs w:val="16"/>
                <w:lang w:bidi="fa-IR"/>
              </w:rPr>
              <w:t>Knowledge assessment</w:t>
            </w:r>
          </w:p>
          <w:p w14:paraId="127F3205" w14:textId="77777777" w:rsidR="004E5BBC" w:rsidRPr="00DC3CE1" w:rsidRDefault="004E5BBC" w:rsidP="00700D0E">
            <w:pPr>
              <w:bidi w:val="0"/>
              <w:spacing w:before="0" w:beforeAutospacing="0" w:after="0" w:afterAutospacing="0" w:line="240" w:lineRule="auto"/>
              <w:ind w:left="0" w:firstLine="0"/>
              <w:rPr>
                <w:rFonts w:asciiTheme="majorBidi" w:hAnsiTheme="majorBidi" w:cstheme="majorBidi"/>
                <w:sz w:val="16"/>
                <w:szCs w:val="16"/>
                <w:lang w:bidi="fa-IR"/>
              </w:rPr>
            </w:pPr>
            <w:r w:rsidRPr="00DC3CE1">
              <w:rPr>
                <w:rFonts w:asciiTheme="majorBidi" w:hAnsiTheme="majorBidi" w:cstheme="majorBidi"/>
                <w:sz w:val="16"/>
                <w:szCs w:val="16"/>
                <w:lang w:bidi="fa-IR"/>
              </w:rPr>
              <w:t>Assessment of skills</w:t>
            </w:r>
          </w:p>
          <w:p w14:paraId="34AEB798" w14:textId="77777777" w:rsidR="0067357D" w:rsidRPr="00DC3CE1" w:rsidRDefault="004E5BBC" w:rsidP="00700D0E">
            <w:pPr>
              <w:bidi w:val="0"/>
              <w:spacing w:before="0" w:beforeAutospacing="0" w:after="0" w:afterAutospacing="0" w:line="240" w:lineRule="auto"/>
              <w:ind w:left="0" w:firstLine="0"/>
              <w:rPr>
                <w:rFonts w:asciiTheme="majorBidi" w:hAnsiTheme="majorBidi" w:cstheme="majorBidi"/>
                <w:sz w:val="16"/>
                <w:szCs w:val="16"/>
                <w:lang w:bidi="fa-IR"/>
              </w:rPr>
            </w:pPr>
            <w:r w:rsidRPr="00DC3CE1">
              <w:rPr>
                <w:rFonts w:asciiTheme="majorBidi" w:hAnsiTheme="majorBidi" w:cstheme="majorBidi"/>
                <w:sz w:val="16"/>
                <w:szCs w:val="16"/>
                <w:lang w:bidi="fa-IR"/>
              </w:rPr>
              <w:t>Assessment of common and rare cases</w:t>
            </w:r>
          </w:p>
        </w:tc>
        <w:tc>
          <w:tcPr>
            <w:tcW w:w="2552" w:type="dxa"/>
          </w:tcPr>
          <w:p w14:paraId="2DC60A87" w14:textId="77777777" w:rsidR="00C87E41" w:rsidRPr="00DC3CE1" w:rsidRDefault="00BD0851" w:rsidP="00700D0E">
            <w:pPr>
              <w:bidi w:val="0"/>
              <w:spacing w:before="0" w:beforeAutospacing="0" w:after="0" w:afterAutospacing="0" w:line="240" w:lineRule="auto"/>
              <w:ind w:left="0" w:firstLine="0"/>
              <w:rPr>
                <w:rFonts w:asciiTheme="majorBidi" w:hAnsiTheme="majorBidi" w:cstheme="majorBidi"/>
                <w:sz w:val="16"/>
                <w:szCs w:val="16"/>
                <w:lang w:bidi="fa-IR"/>
              </w:rPr>
            </w:pPr>
            <w:r w:rsidRPr="00DC3CE1">
              <w:rPr>
                <w:rFonts w:asciiTheme="majorBidi" w:hAnsiTheme="majorBidi" w:cstheme="majorBidi"/>
                <w:sz w:val="16"/>
                <w:szCs w:val="16"/>
                <w:lang w:bidi="fa-IR"/>
              </w:rPr>
              <w:t xml:space="preserve">The test's intended purpose needs clarification. The evaluation of knowledge and skills must be clearly defined. The goals and skills to be assessed should align with the examinee's level and the test type. Testing procedures should be informed by course materials, competency guidelines, and the technical constraints of the chosen simulators. </w:t>
            </w:r>
            <w:r w:rsidR="00C87E41" w:rsidRPr="00DC3CE1">
              <w:rPr>
                <w:rFonts w:asciiTheme="majorBidi" w:hAnsiTheme="majorBidi" w:cstheme="majorBidi"/>
                <w:sz w:val="16"/>
                <w:szCs w:val="16"/>
                <w:lang w:bidi="fa-IR"/>
              </w:rPr>
              <w:t>Choose a scenario that measures a good example of knowledge and skill.</w:t>
            </w:r>
          </w:p>
          <w:p w14:paraId="218E9B63" w14:textId="77777777" w:rsidR="00C87E41" w:rsidRPr="00DC3CE1" w:rsidRDefault="00C87E41" w:rsidP="00700D0E">
            <w:pPr>
              <w:bidi w:val="0"/>
              <w:spacing w:before="0" w:beforeAutospacing="0" w:after="0" w:afterAutospacing="0" w:line="240" w:lineRule="auto"/>
              <w:ind w:left="0" w:firstLine="0"/>
              <w:rPr>
                <w:rFonts w:asciiTheme="majorBidi" w:hAnsiTheme="majorBidi" w:cstheme="majorBidi"/>
                <w:sz w:val="16"/>
                <w:szCs w:val="16"/>
                <w:lang w:bidi="fa-IR"/>
              </w:rPr>
            </w:pPr>
            <w:r w:rsidRPr="00DC3CE1">
              <w:rPr>
                <w:rFonts w:asciiTheme="majorBidi" w:hAnsiTheme="majorBidi" w:cstheme="majorBidi"/>
                <w:sz w:val="16"/>
                <w:szCs w:val="16"/>
                <w:lang w:bidi="fa-IR"/>
              </w:rPr>
              <w:t>It is necessary to attract investors.</w:t>
            </w:r>
          </w:p>
          <w:p w14:paraId="76EBDD3C" w14:textId="77777777" w:rsidR="00C87E41" w:rsidRPr="00DC3CE1" w:rsidRDefault="00C87E41" w:rsidP="00700D0E">
            <w:pPr>
              <w:bidi w:val="0"/>
              <w:spacing w:before="0" w:beforeAutospacing="0" w:after="0" w:afterAutospacing="0" w:line="240" w:lineRule="auto"/>
              <w:ind w:left="0" w:firstLine="0"/>
              <w:rPr>
                <w:rFonts w:asciiTheme="majorBidi" w:hAnsiTheme="majorBidi" w:cstheme="majorBidi"/>
                <w:sz w:val="16"/>
                <w:szCs w:val="16"/>
                <w:lang w:bidi="fa-IR"/>
              </w:rPr>
            </w:pPr>
            <w:r w:rsidRPr="00DC3CE1">
              <w:rPr>
                <w:rFonts w:asciiTheme="majorBidi" w:hAnsiTheme="majorBidi" w:cstheme="majorBidi"/>
                <w:sz w:val="16"/>
                <w:szCs w:val="16"/>
                <w:lang w:bidi="fa-IR"/>
              </w:rPr>
              <w:t>Depending on the nature of the clinical simulation, some items (actions) can have more weight than others in the evaluation tool.</w:t>
            </w:r>
          </w:p>
          <w:p w14:paraId="51933072" w14:textId="77777777" w:rsidR="00C87E41" w:rsidRPr="00DC3CE1" w:rsidRDefault="00C87E41" w:rsidP="00700D0E">
            <w:pPr>
              <w:bidi w:val="0"/>
              <w:spacing w:before="0" w:beforeAutospacing="0" w:after="0" w:afterAutospacing="0" w:line="240" w:lineRule="auto"/>
              <w:ind w:left="0" w:firstLine="0"/>
              <w:rPr>
                <w:rFonts w:asciiTheme="majorBidi" w:hAnsiTheme="majorBidi" w:cstheme="majorBidi"/>
                <w:sz w:val="16"/>
                <w:szCs w:val="16"/>
                <w:lang w:bidi="fa-IR"/>
              </w:rPr>
            </w:pPr>
            <w:r w:rsidRPr="00DC3CE1">
              <w:rPr>
                <w:rFonts w:asciiTheme="majorBidi" w:hAnsiTheme="majorBidi" w:cstheme="majorBidi"/>
                <w:sz w:val="16"/>
                <w:szCs w:val="16"/>
                <w:lang w:bidi="fa-IR"/>
              </w:rPr>
              <w:t>To increase validity, the consensus of experts should be used.</w:t>
            </w:r>
          </w:p>
          <w:p w14:paraId="16B663C0" w14:textId="77777777" w:rsidR="00C87E41" w:rsidRPr="00DC3CE1" w:rsidRDefault="00C87E41" w:rsidP="00700D0E">
            <w:pPr>
              <w:bidi w:val="0"/>
              <w:spacing w:before="0" w:beforeAutospacing="0" w:after="0" w:afterAutospacing="0" w:line="240" w:lineRule="auto"/>
              <w:ind w:left="0" w:firstLine="0"/>
              <w:rPr>
                <w:rFonts w:asciiTheme="majorBidi" w:hAnsiTheme="majorBidi" w:cstheme="majorBidi"/>
                <w:sz w:val="16"/>
                <w:szCs w:val="16"/>
                <w:lang w:bidi="fa-IR"/>
              </w:rPr>
            </w:pPr>
            <w:r w:rsidRPr="00DC3CE1">
              <w:rPr>
                <w:rFonts w:asciiTheme="majorBidi" w:hAnsiTheme="majorBidi" w:cstheme="majorBidi"/>
                <w:sz w:val="16"/>
                <w:szCs w:val="16"/>
                <w:lang w:bidi="fa-IR"/>
              </w:rPr>
              <w:t>Training of evaluators is mandatory.</w:t>
            </w:r>
          </w:p>
          <w:p w14:paraId="6E1D8A86" w14:textId="77777777" w:rsidR="00C87E41" w:rsidRPr="00DC3CE1" w:rsidRDefault="00C87E41" w:rsidP="00700D0E">
            <w:pPr>
              <w:bidi w:val="0"/>
              <w:spacing w:before="0" w:beforeAutospacing="0" w:after="0" w:afterAutospacing="0" w:line="240" w:lineRule="auto"/>
              <w:ind w:left="0" w:firstLine="0"/>
              <w:rPr>
                <w:rFonts w:asciiTheme="majorBidi" w:hAnsiTheme="majorBidi" w:cstheme="majorBidi"/>
                <w:sz w:val="16"/>
                <w:szCs w:val="16"/>
                <w:lang w:bidi="fa-IR"/>
              </w:rPr>
            </w:pPr>
            <w:r w:rsidRPr="00DC3CE1">
              <w:rPr>
                <w:rFonts w:asciiTheme="majorBidi" w:hAnsiTheme="majorBidi" w:cstheme="majorBidi"/>
                <w:sz w:val="16"/>
                <w:szCs w:val="16"/>
                <w:lang w:bidi="fa-IR"/>
              </w:rPr>
              <w:t>Giving the appropriate time for the test increases its reliability</w:t>
            </w:r>
          </w:p>
          <w:p w14:paraId="7E582558" w14:textId="77777777" w:rsidR="0067357D" w:rsidRPr="00DC3CE1" w:rsidRDefault="00C87E41" w:rsidP="00700D0E">
            <w:pPr>
              <w:bidi w:val="0"/>
              <w:spacing w:before="0" w:beforeAutospacing="0" w:after="0" w:afterAutospacing="0" w:line="240" w:lineRule="auto"/>
              <w:ind w:left="0" w:firstLine="0"/>
              <w:rPr>
                <w:rFonts w:asciiTheme="majorBidi" w:hAnsiTheme="majorBidi" w:cstheme="majorBidi"/>
                <w:sz w:val="16"/>
                <w:szCs w:val="16"/>
                <w:lang w:bidi="fa-IR"/>
              </w:rPr>
            </w:pPr>
            <w:r w:rsidRPr="00DC3CE1">
              <w:rPr>
                <w:rFonts w:asciiTheme="majorBidi" w:hAnsiTheme="majorBidi" w:cstheme="majorBidi"/>
                <w:sz w:val="16"/>
                <w:szCs w:val="16"/>
                <w:lang w:bidi="fa-IR"/>
              </w:rPr>
              <w:t>Increasing the number of examined scenarios increases validity and reliability.</w:t>
            </w:r>
          </w:p>
        </w:tc>
      </w:tr>
      <w:tr w:rsidR="00DC3CE1" w:rsidRPr="00DC3CE1" w14:paraId="397581B3" w14:textId="77777777" w:rsidTr="00D342D0">
        <w:trPr>
          <w:trHeight w:val="265"/>
          <w:jc w:val="center"/>
        </w:trPr>
        <w:tc>
          <w:tcPr>
            <w:tcW w:w="404" w:type="dxa"/>
            <w:vAlign w:val="center"/>
          </w:tcPr>
          <w:p w14:paraId="39E093DA" w14:textId="4E38583F" w:rsidR="0067357D" w:rsidRPr="00DC3CE1" w:rsidRDefault="006B0E62" w:rsidP="00700D0E">
            <w:pPr>
              <w:bidi w:val="0"/>
              <w:spacing w:before="0" w:beforeAutospacing="0" w:after="0" w:afterAutospacing="0" w:line="240" w:lineRule="auto"/>
              <w:ind w:left="0" w:firstLine="0"/>
              <w:rPr>
                <w:rFonts w:asciiTheme="majorBidi" w:hAnsiTheme="majorBidi" w:cstheme="majorBidi"/>
                <w:sz w:val="16"/>
                <w:szCs w:val="16"/>
              </w:rPr>
            </w:pPr>
            <w:r>
              <w:rPr>
                <w:rFonts w:asciiTheme="majorBidi" w:hAnsiTheme="majorBidi" w:cstheme="majorBidi"/>
                <w:sz w:val="16"/>
                <w:szCs w:val="16"/>
              </w:rPr>
              <w:t>44</w:t>
            </w:r>
          </w:p>
        </w:tc>
        <w:tc>
          <w:tcPr>
            <w:tcW w:w="851" w:type="dxa"/>
            <w:vAlign w:val="center"/>
          </w:tcPr>
          <w:p w14:paraId="7794D853" w14:textId="77777777" w:rsidR="0067357D" w:rsidRPr="00DC3CE1" w:rsidRDefault="0067357D" w:rsidP="00700D0E">
            <w:pPr>
              <w:bidi w:val="0"/>
              <w:spacing w:before="0" w:beforeAutospacing="0" w:after="0" w:afterAutospacing="0" w:line="240" w:lineRule="auto"/>
              <w:ind w:left="0" w:firstLine="0"/>
              <w:rPr>
                <w:rFonts w:asciiTheme="majorBidi" w:hAnsiTheme="majorBidi" w:cstheme="majorBidi"/>
                <w:sz w:val="16"/>
                <w:szCs w:val="16"/>
              </w:rPr>
            </w:pPr>
            <w:r w:rsidRPr="00DC3CE1">
              <w:rPr>
                <w:rFonts w:asciiTheme="majorBidi" w:hAnsiTheme="majorBidi" w:cstheme="majorBidi"/>
                <w:sz w:val="16"/>
                <w:szCs w:val="16"/>
              </w:rPr>
              <w:t xml:space="preserve">Ennen et. al. </w:t>
            </w:r>
            <w:r w:rsidRPr="00DC3CE1">
              <w:rPr>
                <w:rFonts w:asciiTheme="majorBidi" w:hAnsiTheme="majorBidi" w:cstheme="majorBidi"/>
                <w:sz w:val="16"/>
                <w:szCs w:val="16"/>
              </w:rPr>
              <w:fldChar w:fldCharType="begin"/>
            </w:r>
            <w:r w:rsidRPr="00DC3CE1">
              <w:rPr>
                <w:rFonts w:asciiTheme="majorBidi" w:hAnsiTheme="majorBidi" w:cstheme="majorBidi"/>
                <w:sz w:val="16"/>
                <w:szCs w:val="16"/>
              </w:rPr>
              <w:instrText xml:space="preserve"> ADDIN EN.CITE &lt;EndNote&gt;&lt;Cite&gt;&lt;Author&gt;Ennen&lt;/Author&gt;&lt;Year&gt;2010&lt;/Year&gt;&lt;RecNum&gt;2763&lt;/RecNum&gt;&lt;DisplayText&gt;(93)&lt;/DisplayText&gt;&lt;record&gt;&lt;rec-number&gt;2763&lt;/rec-number&gt;&lt;foreign-keys&gt;&lt;key app="EN" db-id="we0zppea3ersx5erfsopza0v25r5d2wp0z0r" timestamp="1679993575"&gt;2763&lt;/key&gt;&lt;/foreign-keys&gt;&lt;ref-type name="Journal Article"&gt;17&lt;/ref-type&gt;&lt;contributors&gt;&lt;authors&gt;&lt;author&gt;Ennen, C. S.&lt;/author&gt;&lt;author&gt;Satin, A. J.&lt;/author&gt;&lt;/authors&gt;&lt;/contributors&gt;&lt;titles&gt;&lt;title&gt;Training and assessment in obstetrics: the role of simulation&lt;/title&gt;&lt;secondary-title&gt;Best Practice &amp;amp; Research: Clinical Obstetrics &amp;amp; Gynaecology&lt;/secondary-title&gt;&lt;/titles&gt;&lt;periodical&gt;&lt;full-title&gt;Best Practice &amp;amp; Research: Clinical Obstetrics &amp;amp; Gynaecology&lt;/full-title&gt;&lt;/periodical&gt;&lt;pages&gt;747-758&lt;/pages&gt;&lt;volume&gt;24&lt;/volume&gt;&lt;number&gt;6&lt;/number&gt;&lt;keywords&gt;&lt;keyword&gt;Clinical Competence -- Evaluation Obstetrics -- Education Patient Simulation Teaching Methods, Clinical Amniocentesis -- Education Breech Presentation -- Education Computer Simulation Eclampsia -- Education Models, Anatomic Postpartum Hemorrhage -- Educ&lt;/keyword&gt;&lt;/keywords&gt;&lt;dates&gt;&lt;year&gt;2010&lt;/year&gt;&lt;/dates&gt;&lt;pub-location&gt;Department of Gynecology and Obstetrics, The Johns Hopkins School of Medicine, Baltimore, MD 21287, USA. cennen1@jhmi.edu&lt;/pub-location&gt;&lt;urls&gt;&lt;related-urls&gt;&lt;url&gt;https://search.ebscohost.com/login.aspx?direct=true&amp;amp;AuthType=sso&amp;amp;db=ccm&amp;amp;AN=105016422&amp;amp;site=ehost-live&amp;amp;scope=site&amp;amp;custid=s8499730&lt;/url&gt;&lt;/related-urls&gt;&lt;/urls&gt;&lt;electronic-resource-num&gt;10.1016/j.bpobgyn.2010.03.003&lt;/electronic-resource-num&gt;&lt;/record&gt;&lt;/Cite&gt;&lt;/EndNote&gt;</w:instrText>
            </w:r>
            <w:r w:rsidRPr="00DC3CE1">
              <w:rPr>
                <w:rFonts w:asciiTheme="majorBidi" w:hAnsiTheme="majorBidi" w:cstheme="majorBidi"/>
                <w:sz w:val="16"/>
                <w:szCs w:val="16"/>
              </w:rPr>
              <w:fldChar w:fldCharType="separate"/>
            </w:r>
            <w:r w:rsidR="006B2FC1" w:rsidRPr="00DC3CE1">
              <w:rPr>
                <w:rFonts w:asciiTheme="majorBidi" w:hAnsiTheme="majorBidi" w:cstheme="majorBidi"/>
                <w:noProof/>
                <w:sz w:val="16"/>
                <w:szCs w:val="16"/>
              </w:rPr>
              <w:t>(58</w:t>
            </w:r>
            <w:r w:rsidRPr="00DC3CE1">
              <w:rPr>
                <w:rFonts w:asciiTheme="majorBidi" w:hAnsiTheme="majorBidi" w:cstheme="majorBidi"/>
                <w:noProof/>
                <w:sz w:val="16"/>
                <w:szCs w:val="16"/>
              </w:rPr>
              <w:t>)</w:t>
            </w:r>
            <w:r w:rsidRPr="00DC3CE1">
              <w:rPr>
                <w:rFonts w:asciiTheme="majorBidi" w:hAnsiTheme="majorBidi" w:cstheme="majorBidi"/>
                <w:sz w:val="16"/>
                <w:szCs w:val="16"/>
              </w:rPr>
              <w:fldChar w:fldCharType="end"/>
            </w:r>
          </w:p>
        </w:tc>
        <w:tc>
          <w:tcPr>
            <w:tcW w:w="1575" w:type="dxa"/>
            <w:vAlign w:val="center"/>
          </w:tcPr>
          <w:p w14:paraId="243BE8F5" w14:textId="77777777" w:rsidR="0067357D" w:rsidRPr="00DC3CE1" w:rsidRDefault="0067357D" w:rsidP="00700D0E">
            <w:pPr>
              <w:bidi w:val="0"/>
              <w:spacing w:before="0" w:beforeAutospacing="0" w:after="0" w:afterAutospacing="0" w:line="240" w:lineRule="auto"/>
              <w:ind w:left="0" w:firstLine="0"/>
              <w:rPr>
                <w:rFonts w:asciiTheme="majorBidi" w:hAnsiTheme="majorBidi" w:cstheme="majorBidi"/>
                <w:sz w:val="16"/>
                <w:szCs w:val="16"/>
              </w:rPr>
            </w:pPr>
            <w:r w:rsidRPr="00DC3CE1">
              <w:rPr>
                <w:rFonts w:asciiTheme="majorBidi" w:hAnsiTheme="majorBidi" w:cstheme="majorBidi"/>
                <w:sz w:val="16"/>
                <w:szCs w:val="16"/>
              </w:rPr>
              <w:t>Training and assessment in obstetrics: the role of simulation</w:t>
            </w:r>
          </w:p>
        </w:tc>
        <w:tc>
          <w:tcPr>
            <w:tcW w:w="855" w:type="dxa"/>
            <w:vAlign w:val="center"/>
          </w:tcPr>
          <w:p w14:paraId="2964BBC6" w14:textId="77777777" w:rsidR="0067357D" w:rsidRPr="00DC3CE1" w:rsidRDefault="0067357D" w:rsidP="00700D0E">
            <w:pPr>
              <w:bidi w:val="0"/>
              <w:spacing w:before="0" w:beforeAutospacing="0" w:after="0" w:afterAutospacing="0" w:line="240" w:lineRule="auto"/>
              <w:ind w:left="0" w:firstLine="0"/>
              <w:rPr>
                <w:rFonts w:asciiTheme="majorBidi" w:hAnsiTheme="majorBidi" w:cstheme="majorBidi"/>
                <w:sz w:val="16"/>
                <w:szCs w:val="16"/>
              </w:rPr>
            </w:pPr>
            <w:r w:rsidRPr="00DC3CE1">
              <w:rPr>
                <w:rFonts w:asciiTheme="majorBidi" w:hAnsiTheme="majorBidi" w:cstheme="majorBidi"/>
                <w:sz w:val="16"/>
                <w:szCs w:val="16"/>
              </w:rPr>
              <w:t>USA</w:t>
            </w:r>
          </w:p>
        </w:tc>
        <w:tc>
          <w:tcPr>
            <w:tcW w:w="563" w:type="dxa"/>
            <w:vAlign w:val="center"/>
          </w:tcPr>
          <w:p w14:paraId="18845A52" w14:textId="28B4981F" w:rsidR="0067357D" w:rsidRPr="00DC3CE1" w:rsidRDefault="001438A3" w:rsidP="00700D0E">
            <w:pPr>
              <w:bidi w:val="0"/>
              <w:spacing w:before="0" w:beforeAutospacing="0" w:after="0" w:afterAutospacing="0" w:line="240" w:lineRule="auto"/>
              <w:ind w:left="0" w:firstLine="0"/>
              <w:rPr>
                <w:rFonts w:asciiTheme="majorBidi" w:hAnsiTheme="majorBidi" w:cstheme="majorBidi"/>
                <w:sz w:val="16"/>
                <w:szCs w:val="16"/>
                <w:lang w:bidi="fa-IR"/>
              </w:rPr>
            </w:pPr>
            <w:r>
              <w:rPr>
                <w:rFonts w:asciiTheme="majorBidi" w:hAnsiTheme="majorBidi" w:cstheme="majorBidi"/>
                <w:sz w:val="16"/>
                <w:szCs w:val="16"/>
                <w:lang w:bidi="fa-IR"/>
              </w:rPr>
              <w:t>2010</w:t>
            </w:r>
          </w:p>
        </w:tc>
        <w:tc>
          <w:tcPr>
            <w:tcW w:w="1134" w:type="dxa"/>
            <w:vAlign w:val="center"/>
          </w:tcPr>
          <w:p w14:paraId="2889C8E4" w14:textId="77777777" w:rsidR="0067357D" w:rsidRPr="00DC3CE1" w:rsidRDefault="0067357D" w:rsidP="00700D0E">
            <w:pPr>
              <w:bidi w:val="0"/>
              <w:spacing w:before="0" w:beforeAutospacing="0" w:after="0" w:afterAutospacing="0" w:line="240" w:lineRule="auto"/>
              <w:ind w:left="0" w:firstLine="0"/>
              <w:rPr>
                <w:rFonts w:asciiTheme="majorBidi" w:hAnsiTheme="majorBidi" w:cstheme="majorBidi"/>
                <w:sz w:val="16"/>
                <w:szCs w:val="16"/>
              </w:rPr>
            </w:pPr>
            <w:r w:rsidRPr="00DC3CE1">
              <w:rPr>
                <w:rFonts w:asciiTheme="majorBidi" w:hAnsiTheme="majorBidi" w:cstheme="majorBidi"/>
                <w:sz w:val="16"/>
                <w:szCs w:val="16"/>
              </w:rPr>
              <w:t>Journal article</w:t>
            </w:r>
          </w:p>
        </w:tc>
        <w:tc>
          <w:tcPr>
            <w:tcW w:w="1003" w:type="dxa"/>
            <w:vAlign w:val="center"/>
          </w:tcPr>
          <w:p w14:paraId="48ECA925" w14:textId="77777777" w:rsidR="0067357D" w:rsidRPr="00DC3CE1" w:rsidRDefault="0067357D" w:rsidP="00700D0E">
            <w:pPr>
              <w:bidi w:val="0"/>
              <w:spacing w:before="0" w:beforeAutospacing="0" w:after="0" w:afterAutospacing="0" w:line="240" w:lineRule="auto"/>
              <w:ind w:left="0" w:firstLine="0"/>
              <w:rPr>
                <w:rFonts w:asciiTheme="majorBidi" w:hAnsiTheme="majorBidi" w:cstheme="majorBidi"/>
                <w:sz w:val="16"/>
                <w:szCs w:val="16"/>
                <w:rtl/>
              </w:rPr>
            </w:pPr>
            <w:r w:rsidRPr="00DC3CE1">
              <w:rPr>
                <w:rFonts w:asciiTheme="majorBidi" w:hAnsiTheme="majorBidi" w:cstheme="majorBidi"/>
                <w:sz w:val="16"/>
                <w:szCs w:val="16"/>
                <w:lang w:bidi="fa-IR"/>
              </w:rPr>
              <w:t>Qualitative</w:t>
            </w:r>
          </w:p>
        </w:tc>
        <w:tc>
          <w:tcPr>
            <w:tcW w:w="810" w:type="dxa"/>
          </w:tcPr>
          <w:p w14:paraId="3A21D3DF" w14:textId="77777777" w:rsidR="0067357D" w:rsidRPr="00DC3CE1" w:rsidRDefault="0067357D" w:rsidP="00700D0E">
            <w:pPr>
              <w:bidi w:val="0"/>
              <w:spacing w:before="0" w:beforeAutospacing="0" w:after="0" w:afterAutospacing="0" w:line="240" w:lineRule="auto"/>
              <w:ind w:left="0" w:firstLine="0"/>
              <w:rPr>
                <w:rFonts w:asciiTheme="majorBidi" w:hAnsiTheme="majorBidi" w:cstheme="majorBidi"/>
                <w:sz w:val="16"/>
                <w:szCs w:val="16"/>
                <w:lang w:bidi="fa-IR"/>
              </w:rPr>
            </w:pPr>
            <w:r w:rsidRPr="00DC3CE1">
              <w:rPr>
                <w:rFonts w:asciiTheme="majorBidi" w:hAnsiTheme="majorBidi" w:cstheme="majorBidi"/>
                <w:sz w:val="16"/>
                <w:szCs w:val="16"/>
                <w:lang w:bidi="fa-IR"/>
              </w:rPr>
              <w:t>Midwifery</w:t>
            </w:r>
          </w:p>
        </w:tc>
        <w:tc>
          <w:tcPr>
            <w:tcW w:w="1080" w:type="dxa"/>
          </w:tcPr>
          <w:p w14:paraId="3EC9ED46" w14:textId="77777777" w:rsidR="0067357D" w:rsidRPr="00DC3CE1" w:rsidRDefault="0067357D" w:rsidP="00700D0E">
            <w:pPr>
              <w:bidi w:val="0"/>
              <w:spacing w:before="0" w:beforeAutospacing="0" w:after="0" w:afterAutospacing="0" w:line="240" w:lineRule="auto"/>
              <w:ind w:left="0" w:firstLine="0"/>
              <w:rPr>
                <w:rFonts w:asciiTheme="majorBidi" w:hAnsiTheme="majorBidi" w:cstheme="majorBidi"/>
                <w:sz w:val="16"/>
                <w:szCs w:val="16"/>
                <w:lang w:bidi="fa-IR"/>
              </w:rPr>
            </w:pPr>
            <w:r w:rsidRPr="00DC3CE1">
              <w:rPr>
                <w:rFonts w:asciiTheme="majorBidi" w:hAnsiTheme="majorBidi" w:cstheme="majorBidi"/>
                <w:sz w:val="16"/>
                <w:szCs w:val="16"/>
                <w:lang w:bidi="fa-IR"/>
              </w:rPr>
              <w:t>Scenario</w:t>
            </w:r>
          </w:p>
        </w:tc>
        <w:tc>
          <w:tcPr>
            <w:tcW w:w="990" w:type="dxa"/>
          </w:tcPr>
          <w:p w14:paraId="63A07968" w14:textId="77777777" w:rsidR="009D61E8" w:rsidRPr="00DC3CE1" w:rsidRDefault="009D61E8" w:rsidP="00700D0E">
            <w:pPr>
              <w:bidi w:val="0"/>
              <w:spacing w:before="0" w:beforeAutospacing="0" w:after="0" w:afterAutospacing="0" w:line="240" w:lineRule="auto"/>
              <w:ind w:left="0" w:firstLine="0"/>
              <w:rPr>
                <w:rFonts w:asciiTheme="majorBidi" w:hAnsiTheme="majorBidi" w:cstheme="majorBidi"/>
                <w:sz w:val="16"/>
                <w:szCs w:val="16"/>
                <w:lang w:bidi="fa-IR"/>
              </w:rPr>
            </w:pPr>
            <w:r w:rsidRPr="00DC3CE1">
              <w:rPr>
                <w:rFonts w:asciiTheme="majorBidi" w:hAnsiTheme="majorBidi" w:cstheme="majorBidi"/>
                <w:sz w:val="16"/>
                <w:szCs w:val="16"/>
                <w:lang w:bidi="fa-IR"/>
              </w:rPr>
              <w:t>Develop the appropriate program</w:t>
            </w:r>
          </w:p>
          <w:p w14:paraId="1E5E88F6" w14:textId="77777777" w:rsidR="0067357D" w:rsidRPr="00DC3CE1" w:rsidRDefault="009D61E8" w:rsidP="00700D0E">
            <w:pPr>
              <w:bidi w:val="0"/>
              <w:spacing w:before="0" w:beforeAutospacing="0" w:after="0" w:afterAutospacing="0" w:line="240" w:lineRule="auto"/>
              <w:ind w:left="0" w:firstLine="0"/>
              <w:rPr>
                <w:rFonts w:asciiTheme="majorBidi" w:hAnsiTheme="majorBidi" w:cstheme="majorBidi"/>
                <w:sz w:val="16"/>
                <w:szCs w:val="16"/>
                <w:lang w:bidi="fa-IR"/>
              </w:rPr>
            </w:pPr>
            <w:r w:rsidRPr="00DC3CE1">
              <w:rPr>
                <w:rFonts w:asciiTheme="majorBidi" w:hAnsiTheme="majorBidi" w:cstheme="majorBidi"/>
                <w:sz w:val="16"/>
                <w:szCs w:val="16"/>
                <w:lang w:bidi="fa-IR"/>
              </w:rPr>
              <w:t>Engaging participants</w:t>
            </w:r>
          </w:p>
        </w:tc>
        <w:tc>
          <w:tcPr>
            <w:tcW w:w="1220" w:type="dxa"/>
          </w:tcPr>
          <w:p w14:paraId="2BB91AB6" w14:textId="77777777" w:rsidR="0067357D" w:rsidRPr="00DC3CE1" w:rsidRDefault="00D91FFD" w:rsidP="00700D0E">
            <w:pPr>
              <w:bidi w:val="0"/>
              <w:spacing w:before="0" w:beforeAutospacing="0" w:after="0" w:afterAutospacing="0" w:line="240" w:lineRule="auto"/>
              <w:ind w:left="0" w:firstLine="0"/>
              <w:rPr>
                <w:rFonts w:asciiTheme="majorBidi" w:hAnsiTheme="majorBidi" w:cstheme="majorBidi"/>
                <w:sz w:val="16"/>
                <w:szCs w:val="16"/>
                <w:lang w:bidi="fa-IR"/>
              </w:rPr>
            </w:pPr>
            <w:r w:rsidRPr="00DC3CE1">
              <w:rPr>
                <w:rFonts w:asciiTheme="majorBidi" w:hAnsiTheme="majorBidi" w:cstheme="majorBidi"/>
                <w:sz w:val="16"/>
                <w:szCs w:val="16"/>
                <w:lang w:bidi="fa-IR"/>
              </w:rPr>
              <w:t>High cost</w:t>
            </w:r>
          </w:p>
        </w:tc>
        <w:tc>
          <w:tcPr>
            <w:tcW w:w="1559" w:type="dxa"/>
          </w:tcPr>
          <w:p w14:paraId="77428DAF" w14:textId="77777777" w:rsidR="0067357D" w:rsidRPr="00DC3CE1" w:rsidRDefault="00BE2087" w:rsidP="00700D0E">
            <w:pPr>
              <w:bidi w:val="0"/>
              <w:spacing w:before="0" w:beforeAutospacing="0" w:after="0" w:afterAutospacing="0" w:line="240" w:lineRule="auto"/>
              <w:ind w:left="0" w:firstLine="0"/>
              <w:rPr>
                <w:rFonts w:asciiTheme="majorBidi" w:hAnsiTheme="majorBidi" w:cstheme="majorBidi"/>
                <w:sz w:val="16"/>
                <w:szCs w:val="16"/>
                <w:lang w:bidi="fa-IR"/>
              </w:rPr>
            </w:pPr>
            <w:r w:rsidRPr="00DC3CE1">
              <w:rPr>
                <w:rFonts w:asciiTheme="majorBidi" w:hAnsiTheme="majorBidi" w:cstheme="majorBidi"/>
                <w:sz w:val="16"/>
                <w:szCs w:val="16"/>
                <w:lang w:bidi="fa-IR"/>
              </w:rPr>
              <w:t>Improve patient outcomes</w:t>
            </w:r>
          </w:p>
        </w:tc>
        <w:tc>
          <w:tcPr>
            <w:tcW w:w="1701" w:type="dxa"/>
          </w:tcPr>
          <w:p w14:paraId="4F425D0C" w14:textId="77777777" w:rsidR="0067357D" w:rsidRPr="00DC3CE1" w:rsidRDefault="004E5BBC" w:rsidP="00700D0E">
            <w:pPr>
              <w:bidi w:val="0"/>
              <w:spacing w:before="0" w:beforeAutospacing="0" w:after="0" w:afterAutospacing="0" w:line="240" w:lineRule="auto"/>
              <w:ind w:left="0" w:firstLine="0"/>
              <w:rPr>
                <w:rFonts w:asciiTheme="majorBidi" w:hAnsiTheme="majorBidi" w:cstheme="majorBidi"/>
                <w:sz w:val="16"/>
                <w:szCs w:val="16"/>
                <w:lang w:bidi="fa-IR"/>
              </w:rPr>
            </w:pPr>
            <w:r w:rsidRPr="00DC3CE1">
              <w:rPr>
                <w:rFonts w:asciiTheme="majorBidi" w:hAnsiTheme="majorBidi" w:cstheme="majorBidi"/>
                <w:sz w:val="16"/>
                <w:szCs w:val="16"/>
                <w:lang w:bidi="fa-IR"/>
              </w:rPr>
              <w:t>-</w:t>
            </w:r>
          </w:p>
        </w:tc>
        <w:tc>
          <w:tcPr>
            <w:tcW w:w="2552" w:type="dxa"/>
          </w:tcPr>
          <w:p w14:paraId="3FF8738B" w14:textId="77777777" w:rsidR="0067357D" w:rsidRPr="00DC3CE1" w:rsidRDefault="00C87E41" w:rsidP="00700D0E">
            <w:pPr>
              <w:bidi w:val="0"/>
              <w:spacing w:before="0" w:beforeAutospacing="0" w:after="0" w:afterAutospacing="0" w:line="240" w:lineRule="auto"/>
              <w:ind w:left="0" w:firstLine="0"/>
              <w:rPr>
                <w:rFonts w:asciiTheme="majorBidi" w:hAnsiTheme="majorBidi" w:cstheme="majorBidi"/>
                <w:sz w:val="16"/>
                <w:szCs w:val="16"/>
                <w:lang w:bidi="fa-IR"/>
              </w:rPr>
            </w:pPr>
            <w:r w:rsidRPr="00DC3CE1">
              <w:rPr>
                <w:rFonts w:asciiTheme="majorBidi" w:hAnsiTheme="majorBidi" w:cstheme="majorBidi"/>
                <w:sz w:val="16"/>
                <w:szCs w:val="16"/>
                <w:lang w:bidi="fa-IR"/>
              </w:rPr>
              <w:t xml:space="preserve">A suitable curriculum should be developed for simulation usage. Consideration should be given to the field and proficiency level of the examinees. Teamwork evaluation scenarios should be more intricate compared to individual assessment scenarios. The purpose of the assessment should be clearly defined. The specific skill to be measured should be unambiguous. Expert opinions should be sought and incorporated into the scenarios. Prior knowledge and training in simulation should precede the </w:t>
            </w:r>
            <w:r w:rsidRPr="00DC3CE1">
              <w:rPr>
                <w:rFonts w:asciiTheme="majorBidi" w:hAnsiTheme="majorBidi" w:cstheme="majorBidi"/>
                <w:sz w:val="16"/>
                <w:szCs w:val="16"/>
                <w:lang w:bidi="fa-IR"/>
              </w:rPr>
              <w:lastRenderedPageBreak/>
              <w:t xml:space="preserve">evaluation process. Evaluation and training based on simulation should involve personnel and trained individuals working collaboratively. In the case of board licensing or certification, the scenarios and assessment methods must undergo validation and standardization. </w:t>
            </w:r>
          </w:p>
        </w:tc>
      </w:tr>
      <w:tr w:rsidR="00DC3CE1" w:rsidRPr="00DC3CE1" w14:paraId="3319576B" w14:textId="77777777" w:rsidTr="00D342D0">
        <w:trPr>
          <w:trHeight w:val="265"/>
          <w:jc w:val="center"/>
        </w:trPr>
        <w:tc>
          <w:tcPr>
            <w:tcW w:w="404" w:type="dxa"/>
            <w:vAlign w:val="center"/>
          </w:tcPr>
          <w:p w14:paraId="6BFD8093" w14:textId="5A951203" w:rsidR="0067357D" w:rsidRPr="00DC3CE1" w:rsidRDefault="006B0E62" w:rsidP="00700D0E">
            <w:pPr>
              <w:bidi w:val="0"/>
              <w:spacing w:before="0" w:beforeAutospacing="0" w:after="0" w:afterAutospacing="0" w:line="240" w:lineRule="auto"/>
              <w:ind w:left="0" w:firstLine="0"/>
              <w:rPr>
                <w:rFonts w:asciiTheme="majorBidi" w:hAnsiTheme="majorBidi" w:cstheme="majorBidi"/>
                <w:sz w:val="16"/>
                <w:szCs w:val="16"/>
              </w:rPr>
            </w:pPr>
            <w:r>
              <w:rPr>
                <w:rFonts w:asciiTheme="majorBidi" w:hAnsiTheme="majorBidi" w:cstheme="majorBidi"/>
                <w:sz w:val="16"/>
                <w:szCs w:val="16"/>
              </w:rPr>
              <w:lastRenderedPageBreak/>
              <w:t>45</w:t>
            </w:r>
          </w:p>
        </w:tc>
        <w:tc>
          <w:tcPr>
            <w:tcW w:w="851" w:type="dxa"/>
            <w:vAlign w:val="center"/>
          </w:tcPr>
          <w:p w14:paraId="773A6B5B" w14:textId="77777777" w:rsidR="0067357D" w:rsidRPr="00DC3CE1" w:rsidRDefault="00400573" w:rsidP="00400573">
            <w:pPr>
              <w:bidi w:val="0"/>
              <w:spacing w:before="0" w:beforeAutospacing="0" w:after="0" w:afterAutospacing="0" w:line="240" w:lineRule="auto"/>
              <w:ind w:left="0" w:firstLine="0"/>
              <w:rPr>
                <w:rFonts w:asciiTheme="majorBidi" w:hAnsiTheme="majorBidi" w:cstheme="majorBidi"/>
                <w:sz w:val="16"/>
                <w:szCs w:val="16"/>
              </w:rPr>
            </w:pPr>
            <w:proofErr w:type="spellStart"/>
            <w:r w:rsidRPr="00DC3CE1">
              <w:rPr>
                <w:rFonts w:asciiTheme="majorBidi" w:hAnsiTheme="majorBidi" w:cstheme="majorBidi"/>
                <w:sz w:val="16"/>
                <w:szCs w:val="16"/>
              </w:rPr>
              <w:t>Schuwirth</w:t>
            </w:r>
            <w:proofErr w:type="spellEnd"/>
            <w:r w:rsidRPr="00DC3CE1">
              <w:rPr>
                <w:rFonts w:asciiTheme="majorBidi" w:hAnsiTheme="majorBidi" w:cstheme="majorBidi"/>
                <w:sz w:val="16"/>
                <w:szCs w:val="16"/>
              </w:rPr>
              <w:t xml:space="preserve"> et. al.</w:t>
            </w:r>
          </w:p>
        </w:tc>
        <w:tc>
          <w:tcPr>
            <w:tcW w:w="1575" w:type="dxa"/>
            <w:vAlign w:val="center"/>
          </w:tcPr>
          <w:p w14:paraId="173567E4" w14:textId="77777777" w:rsidR="0067357D" w:rsidRPr="00DC3CE1" w:rsidRDefault="0067357D" w:rsidP="00700D0E">
            <w:pPr>
              <w:bidi w:val="0"/>
              <w:spacing w:before="0" w:beforeAutospacing="0" w:after="0" w:afterAutospacing="0" w:line="240" w:lineRule="auto"/>
              <w:ind w:left="0" w:firstLine="0"/>
              <w:rPr>
                <w:rFonts w:asciiTheme="majorBidi" w:hAnsiTheme="majorBidi" w:cstheme="majorBidi"/>
                <w:sz w:val="16"/>
                <w:szCs w:val="16"/>
              </w:rPr>
            </w:pPr>
            <w:r w:rsidRPr="00DC3CE1">
              <w:rPr>
                <w:rFonts w:asciiTheme="majorBidi" w:hAnsiTheme="majorBidi" w:cstheme="majorBidi"/>
                <w:sz w:val="16"/>
                <w:szCs w:val="16"/>
              </w:rPr>
              <w:t>The use of clinical simulations in assessment</w:t>
            </w:r>
          </w:p>
        </w:tc>
        <w:tc>
          <w:tcPr>
            <w:tcW w:w="855" w:type="dxa"/>
            <w:vAlign w:val="center"/>
          </w:tcPr>
          <w:p w14:paraId="76DF439B" w14:textId="77777777" w:rsidR="0067357D" w:rsidRPr="00DC3CE1" w:rsidRDefault="0067357D" w:rsidP="00700D0E">
            <w:pPr>
              <w:bidi w:val="0"/>
              <w:spacing w:before="0" w:beforeAutospacing="0" w:after="0" w:afterAutospacing="0" w:line="240" w:lineRule="auto"/>
              <w:ind w:left="0" w:firstLine="0"/>
              <w:rPr>
                <w:rFonts w:asciiTheme="majorBidi" w:hAnsiTheme="majorBidi" w:cstheme="majorBidi"/>
                <w:sz w:val="16"/>
                <w:szCs w:val="16"/>
              </w:rPr>
            </w:pPr>
            <w:r w:rsidRPr="00DC3CE1">
              <w:rPr>
                <w:rFonts w:asciiTheme="majorBidi" w:hAnsiTheme="majorBidi" w:cstheme="majorBidi"/>
                <w:sz w:val="16"/>
                <w:szCs w:val="16"/>
              </w:rPr>
              <w:t>Netherland</w:t>
            </w:r>
          </w:p>
        </w:tc>
        <w:tc>
          <w:tcPr>
            <w:tcW w:w="563" w:type="dxa"/>
            <w:vAlign w:val="center"/>
          </w:tcPr>
          <w:p w14:paraId="6E3190D6" w14:textId="4D03DC14" w:rsidR="0067357D" w:rsidRPr="00DC3CE1" w:rsidRDefault="001438A3" w:rsidP="00700D0E">
            <w:pPr>
              <w:bidi w:val="0"/>
              <w:spacing w:before="0" w:beforeAutospacing="0" w:after="0" w:afterAutospacing="0" w:line="240" w:lineRule="auto"/>
              <w:ind w:left="0" w:firstLine="0"/>
              <w:rPr>
                <w:rFonts w:asciiTheme="majorBidi" w:hAnsiTheme="majorBidi" w:cstheme="majorBidi"/>
                <w:sz w:val="16"/>
                <w:szCs w:val="16"/>
                <w:lang w:bidi="fa-IR"/>
              </w:rPr>
            </w:pPr>
            <w:r>
              <w:rPr>
                <w:rFonts w:asciiTheme="majorBidi" w:hAnsiTheme="majorBidi" w:cstheme="majorBidi"/>
                <w:sz w:val="16"/>
                <w:szCs w:val="16"/>
                <w:lang w:bidi="fa-IR"/>
              </w:rPr>
              <w:t>2003</w:t>
            </w:r>
          </w:p>
        </w:tc>
        <w:tc>
          <w:tcPr>
            <w:tcW w:w="1134" w:type="dxa"/>
            <w:vAlign w:val="center"/>
          </w:tcPr>
          <w:p w14:paraId="7E8E4192" w14:textId="77777777" w:rsidR="0067357D" w:rsidRPr="00DC3CE1" w:rsidRDefault="0067357D" w:rsidP="00700D0E">
            <w:pPr>
              <w:bidi w:val="0"/>
              <w:spacing w:before="0" w:beforeAutospacing="0" w:after="0" w:afterAutospacing="0" w:line="240" w:lineRule="auto"/>
              <w:ind w:left="0" w:firstLine="0"/>
              <w:rPr>
                <w:rFonts w:asciiTheme="majorBidi" w:hAnsiTheme="majorBidi" w:cstheme="majorBidi"/>
                <w:sz w:val="16"/>
                <w:szCs w:val="16"/>
              </w:rPr>
            </w:pPr>
            <w:r w:rsidRPr="00DC3CE1">
              <w:rPr>
                <w:rFonts w:asciiTheme="majorBidi" w:hAnsiTheme="majorBidi" w:cstheme="majorBidi"/>
                <w:sz w:val="16"/>
                <w:szCs w:val="16"/>
              </w:rPr>
              <w:t>Journal article</w:t>
            </w:r>
          </w:p>
        </w:tc>
        <w:tc>
          <w:tcPr>
            <w:tcW w:w="1003" w:type="dxa"/>
            <w:vAlign w:val="center"/>
          </w:tcPr>
          <w:p w14:paraId="32768A88" w14:textId="77777777" w:rsidR="0067357D" w:rsidRPr="00DC3CE1" w:rsidRDefault="0067357D" w:rsidP="00700D0E">
            <w:pPr>
              <w:bidi w:val="0"/>
              <w:spacing w:before="0" w:beforeAutospacing="0" w:after="0" w:afterAutospacing="0" w:line="240" w:lineRule="auto"/>
              <w:ind w:left="0" w:firstLine="0"/>
              <w:rPr>
                <w:rFonts w:asciiTheme="majorBidi" w:hAnsiTheme="majorBidi" w:cstheme="majorBidi"/>
                <w:sz w:val="16"/>
                <w:szCs w:val="16"/>
                <w:rtl/>
              </w:rPr>
            </w:pPr>
            <w:r w:rsidRPr="00DC3CE1">
              <w:rPr>
                <w:rFonts w:asciiTheme="majorBidi" w:hAnsiTheme="majorBidi" w:cstheme="majorBidi"/>
                <w:sz w:val="16"/>
                <w:szCs w:val="16"/>
                <w:lang w:bidi="fa-IR"/>
              </w:rPr>
              <w:t>Qualitative</w:t>
            </w:r>
          </w:p>
        </w:tc>
        <w:tc>
          <w:tcPr>
            <w:tcW w:w="810" w:type="dxa"/>
          </w:tcPr>
          <w:p w14:paraId="08AD4D11" w14:textId="77777777" w:rsidR="0067357D" w:rsidRPr="00DC3CE1" w:rsidRDefault="0067357D" w:rsidP="00700D0E">
            <w:pPr>
              <w:bidi w:val="0"/>
              <w:spacing w:before="0" w:beforeAutospacing="0" w:after="0" w:afterAutospacing="0" w:line="240" w:lineRule="auto"/>
              <w:ind w:left="0" w:firstLine="0"/>
              <w:rPr>
                <w:rFonts w:asciiTheme="majorBidi" w:hAnsiTheme="majorBidi" w:cstheme="majorBidi"/>
                <w:sz w:val="16"/>
                <w:szCs w:val="16"/>
                <w:lang w:bidi="fa-IR"/>
              </w:rPr>
            </w:pPr>
            <w:r w:rsidRPr="00DC3CE1">
              <w:rPr>
                <w:rFonts w:asciiTheme="majorBidi" w:hAnsiTheme="majorBidi" w:cstheme="majorBidi"/>
                <w:sz w:val="16"/>
                <w:szCs w:val="16"/>
                <w:lang w:bidi="fa-IR"/>
              </w:rPr>
              <w:t>All groups of medical sciences</w:t>
            </w:r>
          </w:p>
        </w:tc>
        <w:tc>
          <w:tcPr>
            <w:tcW w:w="1080" w:type="dxa"/>
          </w:tcPr>
          <w:p w14:paraId="7B72277D" w14:textId="77777777" w:rsidR="0067357D" w:rsidRPr="00DC3CE1" w:rsidRDefault="0067357D" w:rsidP="00700D0E">
            <w:pPr>
              <w:bidi w:val="0"/>
              <w:spacing w:before="0" w:beforeAutospacing="0" w:after="0" w:afterAutospacing="0" w:line="240" w:lineRule="auto"/>
              <w:ind w:left="0" w:firstLine="0"/>
              <w:rPr>
                <w:rFonts w:asciiTheme="majorBidi" w:hAnsiTheme="majorBidi" w:cstheme="majorBidi"/>
                <w:sz w:val="16"/>
                <w:szCs w:val="16"/>
                <w:lang w:bidi="fa-IR"/>
              </w:rPr>
            </w:pPr>
            <w:r w:rsidRPr="00DC3CE1">
              <w:rPr>
                <w:rFonts w:asciiTheme="majorBidi" w:hAnsiTheme="majorBidi" w:cstheme="majorBidi"/>
                <w:sz w:val="16"/>
                <w:szCs w:val="16"/>
                <w:lang w:bidi="fa-IR"/>
              </w:rPr>
              <w:t>All types of simulators</w:t>
            </w:r>
          </w:p>
        </w:tc>
        <w:tc>
          <w:tcPr>
            <w:tcW w:w="990" w:type="dxa"/>
          </w:tcPr>
          <w:p w14:paraId="6561EDF4" w14:textId="77777777" w:rsidR="009D61E8" w:rsidRPr="00DC3CE1" w:rsidRDefault="009D61E8" w:rsidP="00700D0E">
            <w:pPr>
              <w:bidi w:val="0"/>
              <w:spacing w:before="0" w:beforeAutospacing="0" w:after="0" w:afterAutospacing="0" w:line="240" w:lineRule="auto"/>
              <w:ind w:left="0" w:firstLine="0"/>
              <w:rPr>
                <w:rFonts w:asciiTheme="majorBidi" w:hAnsiTheme="majorBidi" w:cstheme="majorBidi"/>
                <w:sz w:val="16"/>
                <w:szCs w:val="16"/>
                <w:lang w:bidi="fa-IR"/>
              </w:rPr>
            </w:pPr>
            <w:r w:rsidRPr="00DC3CE1">
              <w:rPr>
                <w:rFonts w:asciiTheme="majorBidi" w:hAnsiTheme="majorBidi" w:cstheme="majorBidi"/>
                <w:sz w:val="16"/>
                <w:szCs w:val="16"/>
                <w:lang w:bidi="fa-IR"/>
              </w:rPr>
              <w:t>Appropriate checklist design</w:t>
            </w:r>
          </w:p>
          <w:p w14:paraId="78F29A1B" w14:textId="77777777" w:rsidR="0067357D" w:rsidRPr="00DC3CE1" w:rsidRDefault="009D61E8" w:rsidP="00700D0E">
            <w:pPr>
              <w:bidi w:val="0"/>
              <w:spacing w:before="0" w:beforeAutospacing="0" w:after="0" w:afterAutospacing="0" w:line="240" w:lineRule="auto"/>
              <w:ind w:left="0" w:firstLine="0"/>
              <w:rPr>
                <w:rFonts w:asciiTheme="majorBidi" w:hAnsiTheme="majorBidi" w:cstheme="majorBidi"/>
                <w:sz w:val="16"/>
                <w:szCs w:val="16"/>
                <w:lang w:bidi="fa-IR"/>
              </w:rPr>
            </w:pPr>
            <w:r w:rsidRPr="00DC3CE1">
              <w:rPr>
                <w:rFonts w:asciiTheme="majorBidi" w:hAnsiTheme="majorBidi" w:cstheme="majorBidi"/>
                <w:sz w:val="16"/>
                <w:szCs w:val="16"/>
                <w:lang w:bidi="fa-IR"/>
              </w:rPr>
              <w:t>Limitation on cases submitted for evaluation by any doctor in SP</w:t>
            </w:r>
          </w:p>
        </w:tc>
        <w:tc>
          <w:tcPr>
            <w:tcW w:w="1220" w:type="dxa"/>
          </w:tcPr>
          <w:p w14:paraId="0E0EF04D" w14:textId="77777777" w:rsidR="0067357D" w:rsidRPr="00DC3CE1" w:rsidRDefault="00D91FFD" w:rsidP="00700D0E">
            <w:pPr>
              <w:bidi w:val="0"/>
              <w:spacing w:before="0" w:beforeAutospacing="0" w:after="0" w:afterAutospacing="0" w:line="240" w:lineRule="auto"/>
              <w:ind w:left="0" w:firstLine="0"/>
              <w:rPr>
                <w:rFonts w:asciiTheme="majorBidi" w:hAnsiTheme="majorBidi" w:cstheme="majorBidi"/>
                <w:sz w:val="16"/>
                <w:szCs w:val="16"/>
                <w:lang w:bidi="fa-IR"/>
              </w:rPr>
            </w:pPr>
            <w:r w:rsidRPr="00DC3CE1">
              <w:rPr>
                <w:rFonts w:asciiTheme="majorBidi" w:hAnsiTheme="majorBidi" w:cstheme="majorBidi"/>
                <w:sz w:val="16"/>
                <w:szCs w:val="16"/>
                <w:lang w:bidi="fa-IR"/>
              </w:rPr>
              <w:t>Low validity of PMP (inability to distinguish between inexperienced and inexperienced people)</w:t>
            </w:r>
          </w:p>
          <w:p w14:paraId="6E25826D" w14:textId="77777777" w:rsidR="00D91FFD" w:rsidRPr="00DC3CE1" w:rsidRDefault="00D91FFD" w:rsidP="00700D0E">
            <w:pPr>
              <w:bidi w:val="0"/>
              <w:spacing w:before="0" w:beforeAutospacing="0" w:after="0" w:afterAutospacing="0" w:line="240" w:lineRule="auto"/>
              <w:ind w:left="0" w:firstLine="0"/>
              <w:rPr>
                <w:rFonts w:asciiTheme="majorBidi" w:hAnsiTheme="majorBidi" w:cstheme="majorBidi"/>
                <w:sz w:val="16"/>
                <w:szCs w:val="16"/>
                <w:lang w:bidi="fa-IR"/>
              </w:rPr>
            </w:pPr>
          </w:p>
          <w:p w14:paraId="3009823D" w14:textId="77777777" w:rsidR="00D91FFD" w:rsidRPr="00DC3CE1" w:rsidRDefault="00D91FFD" w:rsidP="00700D0E">
            <w:pPr>
              <w:bidi w:val="0"/>
              <w:spacing w:before="0" w:beforeAutospacing="0" w:after="0" w:afterAutospacing="0" w:line="240" w:lineRule="auto"/>
              <w:ind w:left="0" w:firstLine="0"/>
              <w:rPr>
                <w:rFonts w:asciiTheme="majorBidi" w:hAnsiTheme="majorBidi" w:cstheme="majorBidi"/>
                <w:sz w:val="16"/>
                <w:szCs w:val="16"/>
                <w:lang w:bidi="fa-IR"/>
              </w:rPr>
            </w:pPr>
            <w:r w:rsidRPr="00DC3CE1">
              <w:rPr>
                <w:rFonts w:asciiTheme="majorBidi" w:hAnsiTheme="majorBidi" w:cstheme="majorBidi"/>
                <w:sz w:val="16"/>
                <w:szCs w:val="16"/>
                <w:lang w:bidi="fa-IR"/>
              </w:rPr>
              <w:t>Sampling error in OSCE and reduced validity</w:t>
            </w:r>
          </w:p>
          <w:p w14:paraId="77D634B3" w14:textId="77777777" w:rsidR="00D91FFD" w:rsidRPr="00DC3CE1" w:rsidRDefault="00D91FFD" w:rsidP="00700D0E">
            <w:pPr>
              <w:bidi w:val="0"/>
              <w:spacing w:before="0" w:beforeAutospacing="0" w:after="0" w:afterAutospacing="0" w:line="240" w:lineRule="auto"/>
              <w:ind w:left="0" w:firstLine="0"/>
              <w:rPr>
                <w:rFonts w:asciiTheme="majorBidi" w:hAnsiTheme="majorBidi" w:cstheme="majorBidi"/>
                <w:sz w:val="16"/>
                <w:szCs w:val="16"/>
                <w:lang w:bidi="fa-IR"/>
              </w:rPr>
            </w:pPr>
          </w:p>
          <w:p w14:paraId="6FB0AF5C" w14:textId="77777777" w:rsidR="00D91FFD" w:rsidRPr="00DC3CE1" w:rsidRDefault="00D91FFD" w:rsidP="00700D0E">
            <w:pPr>
              <w:bidi w:val="0"/>
              <w:spacing w:before="0" w:beforeAutospacing="0" w:after="0" w:afterAutospacing="0" w:line="240" w:lineRule="auto"/>
              <w:ind w:left="0" w:firstLine="0"/>
              <w:rPr>
                <w:rFonts w:asciiTheme="majorBidi" w:hAnsiTheme="majorBidi" w:cstheme="majorBidi"/>
                <w:sz w:val="16"/>
                <w:szCs w:val="16"/>
                <w:lang w:bidi="fa-IR"/>
              </w:rPr>
            </w:pPr>
            <w:r w:rsidRPr="00DC3CE1">
              <w:rPr>
                <w:rFonts w:asciiTheme="majorBidi" w:hAnsiTheme="majorBidi" w:cstheme="majorBidi"/>
                <w:sz w:val="16"/>
                <w:szCs w:val="16"/>
                <w:lang w:bidi="fa-IR"/>
              </w:rPr>
              <w:t>Expensive to use anonymous SP</w:t>
            </w:r>
          </w:p>
        </w:tc>
        <w:tc>
          <w:tcPr>
            <w:tcW w:w="1559" w:type="dxa"/>
          </w:tcPr>
          <w:p w14:paraId="684451D5" w14:textId="77777777" w:rsidR="0067357D" w:rsidRPr="00DC3CE1" w:rsidRDefault="0067357D" w:rsidP="00700D0E">
            <w:pPr>
              <w:bidi w:val="0"/>
              <w:spacing w:before="0" w:beforeAutospacing="0" w:after="0" w:afterAutospacing="0" w:line="240" w:lineRule="auto"/>
              <w:ind w:left="0" w:firstLine="0"/>
              <w:rPr>
                <w:rFonts w:asciiTheme="majorBidi" w:hAnsiTheme="majorBidi" w:cstheme="majorBidi"/>
                <w:sz w:val="16"/>
                <w:szCs w:val="16"/>
                <w:lang w:bidi="fa-IR"/>
              </w:rPr>
            </w:pPr>
          </w:p>
        </w:tc>
        <w:tc>
          <w:tcPr>
            <w:tcW w:w="1701" w:type="dxa"/>
          </w:tcPr>
          <w:p w14:paraId="20044A7F" w14:textId="77777777" w:rsidR="0067357D" w:rsidRPr="00DC3CE1" w:rsidRDefault="004E5BBC" w:rsidP="00700D0E">
            <w:pPr>
              <w:bidi w:val="0"/>
              <w:spacing w:before="0" w:beforeAutospacing="0" w:after="0" w:afterAutospacing="0" w:line="240" w:lineRule="auto"/>
              <w:ind w:left="0" w:firstLine="0"/>
              <w:rPr>
                <w:rFonts w:asciiTheme="majorBidi" w:hAnsiTheme="majorBidi" w:cstheme="majorBidi"/>
                <w:sz w:val="16"/>
                <w:szCs w:val="16"/>
                <w:lang w:bidi="fa-IR"/>
              </w:rPr>
            </w:pPr>
            <w:r w:rsidRPr="00DC3CE1">
              <w:rPr>
                <w:rFonts w:asciiTheme="majorBidi" w:hAnsiTheme="majorBidi" w:cstheme="majorBidi"/>
                <w:sz w:val="16"/>
                <w:szCs w:val="16"/>
                <w:lang w:bidi="fa-IR"/>
              </w:rPr>
              <w:t xml:space="preserve">Assessing the "knows </w:t>
            </w:r>
            <w:proofErr w:type="spellStart"/>
            <w:r w:rsidRPr="00DC3CE1">
              <w:rPr>
                <w:rFonts w:asciiTheme="majorBidi" w:hAnsiTheme="majorBidi" w:cstheme="majorBidi"/>
                <w:sz w:val="16"/>
                <w:szCs w:val="16"/>
                <w:lang w:bidi="fa-IR"/>
              </w:rPr>
              <w:t>how"</w:t>
            </w:r>
            <w:proofErr w:type="gramStart"/>
            <w:r w:rsidRPr="00DC3CE1">
              <w:rPr>
                <w:rFonts w:asciiTheme="majorBidi" w:hAnsiTheme="majorBidi" w:cstheme="majorBidi"/>
                <w:sz w:val="16"/>
                <w:szCs w:val="16"/>
                <w:lang w:bidi="fa-IR"/>
              </w:rPr>
              <w:t>,”shows</w:t>
            </w:r>
            <w:proofErr w:type="spellEnd"/>
            <w:proofErr w:type="gramEnd"/>
            <w:r w:rsidRPr="00DC3CE1">
              <w:rPr>
                <w:rFonts w:asciiTheme="majorBidi" w:hAnsiTheme="majorBidi" w:cstheme="majorBidi"/>
                <w:sz w:val="16"/>
                <w:szCs w:val="16"/>
                <w:lang w:bidi="fa-IR"/>
              </w:rPr>
              <w:t xml:space="preserve"> how” and “does” level of Miller's pyramid </w:t>
            </w:r>
          </w:p>
        </w:tc>
        <w:tc>
          <w:tcPr>
            <w:tcW w:w="2552" w:type="dxa"/>
          </w:tcPr>
          <w:p w14:paraId="5FAAB61D" w14:textId="77777777" w:rsidR="0067357D" w:rsidRPr="00DC3CE1" w:rsidRDefault="007C727B" w:rsidP="00700D0E">
            <w:pPr>
              <w:bidi w:val="0"/>
              <w:spacing w:before="0" w:beforeAutospacing="0" w:after="0" w:afterAutospacing="0" w:line="240" w:lineRule="auto"/>
              <w:ind w:left="0" w:firstLine="0"/>
              <w:rPr>
                <w:rFonts w:asciiTheme="majorBidi" w:hAnsiTheme="majorBidi" w:cstheme="majorBidi"/>
                <w:sz w:val="16"/>
                <w:szCs w:val="16"/>
                <w:lang w:bidi="fa-IR"/>
              </w:rPr>
            </w:pPr>
            <w:r w:rsidRPr="00DC3CE1">
              <w:rPr>
                <w:rFonts w:asciiTheme="majorBidi" w:hAnsiTheme="majorBidi" w:cstheme="majorBidi"/>
                <w:sz w:val="16"/>
                <w:szCs w:val="16"/>
                <w:lang w:bidi="fa-IR"/>
              </w:rPr>
              <w:t xml:space="preserve">PMP is unsuitable for high fidelity exams due to the need for a large number of cases and lengthy test duration to achieve reliability. To minimize the influence of cues, it is recommended to utilize multiple-choice questions in PMP. Focusing on fundamental decisions in PMP helps limit the number of questions. For OSCE, enhancing reliability can be achieved by increasing the number of stations, ensuring an appropriate duration (5 minutes) for each station, and employing a valid checklist. The OSCE checklists should not be overly detailed. It is crucial to avoid evaluating superficial and simplistic matters in OSCE stations and instead address topics such as decision-making and patient management. To enhance the validity of OSCE, careful preparation of the content sample is necessary. When assessing the "does" level, the reliability relies on the quantity of observations. Well-trained SPs contribute to increased validity. The design of checklists should focus on scoring the outcomes of correct problem-solving. </w:t>
            </w:r>
          </w:p>
        </w:tc>
      </w:tr>
      <w:tr w:rsidR="00DC3CE1" w:rsidRPr="00DC3CE1" w14:paraId="330B8FD1" w14:textId="77777777" w:rsidTr="00D342D0">
        <w:trPr>
          <w:trHeight w:val="265"/>
          <w:jc w:val="center"/>
        </w:trPr>
        <w:tc>
          <w:tcPr>
            <w:tcW w:w="404" w:type="dxa"/>
            <w:vAlign w:val="center"/>
          </w:tcPr>
          <w:p w14:paraId="6E3B7863" w14:textId="44B5940D" w:rsidR="0067357D" w:rsidRPr="00DC3CE1" w:rsidRDefault="006B0E62" w:rsidP="00700D0E">
            <w:pPr>
              <w:bidi w:val="0"/>
              <w:spacing w:before="0" w:beforeAutospacing="0" w:after="0" w:afterAutospacing="0" w:line="240" w:lineRule="auto"/>
              <w:ind w:left="0" w:firstLine="0"/>
              <w:rPr>
                <w:rFonts w:asciiTheme="majorBidi" w:hAnsiTheme="majorBidi" w:cstheme="majorBidi"/>
                <w:sz w:val="16"/>
                <w:szCs w:val="16"/>
              </w:rPr>
            </w:pPr>
            <w:r>
              <w:rPr>
                <w:rFonts w:asciiTheme="majorBidi" w:hAnsiTheme="majorBidi" w:cstheme="majorBidi"/>
                <w:sz w:val="16"/>
                <w:szCs w:val="16"/>
              </w:rPr>
              <w:t>46</w:t>
            </w:r>
          </w:p>
        </w:tc>
        <w:tc>
          <w:tcPr>
            <w:tcW w:w="851" w:type="dxa"/>
            <w:vAlign w:val="center"/>
          </w:tcPr>
          <w:p w14:paraId="7A8669F8" w14:textId="77777777" w:rsidR="0067357D" w:rsidRPr="00DC3CE1" w:rsidRDefault="0067357D" w:rsidP="00B17E02">
            <w:pPr>
              <w:bidi w:val="0"/>
              <w:spacing w:before="0" w:beforeAutospacing="0" w:after="0" w:afterAutospacing="0" w:line="240" w:lineRule="auto"/>
              <w:ind w:left="0" w:firstLine="0"/>
              <w:rPr>
                <w:rFonts w:asciiTheme="majorBidi" w:hAnsiTheme="majorBidi" w:cstheme="majorBidi"/>
                <w:sz w:val="16"/>
                <w:szCs w:val="16"/>
              </w:rPr>
            </w:pPr>
            <w:r w:rsidRPr="00DC3CE1">
              <w:rPr>
                <w:rFonts w:asciiTheme="majorBidi" w:hAnsiTheme="majorBidi" w:cstheme="majorBidi"/>
                <w:sz w:val="16"/>
                <w:szCs w:val="16"/>
              </w:rPr>
              <w:t xml:space="preserve">Weidner et. al. </w:t>
            </w:r>
            <w:r w:rsidRPr="00DC3CE1">
              <w:rPr>
                <w:rFonts w:asciiTheme="majorBidi" w:hAnsiTheme="majorBidi" w:cstheme="majorBidi"/>
                <w:sz w:val="16"/>
                <w:szCs w:val="16"/>
              </w:rPr>
              <w:fldChar w:fldCharType="begin"/>
            </w:r>
            <w:r w:rsidRPr="00DC3CE1">
              <w:rPr>
                <w:rFonts w:asciiTheme="majorBidi" w:hAnsiTheme="majorBidi" w:cstheme="majorBidi"/>
                <w:sz w:val="16"/>
                <w:szCs w:val="16"/>
              </w:rPr>
              <w:instrText xml:space="preserve"> ADDIN EN.CITE &lt;EndNote&gt;&lt;Cite&gt;&lt;Author&gt;Weidner&lt;/Author&gt;&lt;Year&gt;2010&lt;/Year&gt;&lt;RecNum&gt;2991&lt;/RecNum&gt;&lt;DisplayText&gt;(95)&lt;/DisplayText&gt;&lt;record&gt;&lt;rec-number&gt;2991&lt;/rec-number&gt;&lt;foreign-keys&gt;&lt;key app="EN" db-id="we0zppea3ersx5erfsopza0v25r5d2wp0z0r" timestamp="1679993575"&gt;2991&lt;/key&gt;&lt;/foreign-keys&gt;&lt;ref-type name="Journal Article"&gt;17&lt;/ref-type&gt;&lt;contributors&gt;&lt;authors&gt;&lt;author&gt;Weidner, A. C.&lt;/author&gt;&lt;author&gt;Gimpel, J. R.&lt;/author&gt;&lt;author&gt;Boulet, J. R.&lt;/author&gt;&lt;author&gt;Solomon, M.&lt;/author&gt;&lt;/authors&gt;&lt;/contributors&gt;&lt;titles&gt;&lt;title&gt;Using standardized patients to assess the communication skills of graduating physicians for the Comprehensive Osteopathic Medical Licensing Examination (COMLEX) Level 2-Performance Evaluation (Level2-PE)&lt;/title&gt;&lt;secondary-title&gt;Teaching &amp;amp; Learning in Medicine&lt;/secondary-title&gt;&lt;/titles&gt;&lt;periodical&gt;&lt;full-title&gt;Teaching &amp;amp; Learning in Medicine&lt;/full-title&gt;&lt;/periodical&gt;&lt;pages&gt;8-15&lt;/pages&gt;&lt;volume&gt;22&lt;/volume&gt;&lt;number&gt;1&lt;/number&gt;&lt;keywords&gt;&lt;keyword&gt;Communication Skills -- Evaluation Competency Assessment Patient Simulation -- Utilization Adult Clinical Competence Correlation Coefficient Female Human Male Middle Age Osteopaths Physicians Professionalism -- Evaluation Psychometrics Research Instrume&lt;/keyword&gt;&lt;/keywords&gt;&lt;dates&gt;&lt;year&gt;2010&lt;/year&gt;&lt;/dates&gt;&lt;pub-location&gt;National Center for Clinical Skills Testing, National Board of Osteopathic Medical Examiners, Conshohocken, Pennsylvania&lt;/pub-location&gt;&lt;urls&gt;&lt;related-urls&gt;&lt;url&gt;https://search.ebscohost.com/login.aspx?direct=true&amp;amp;AuthType=sso&amp;amp;db=ccm&amp;amp;AN=105307285&amp;amp;site=ehost-live&amp;amp;scope=site&amp;amp;custid=s8499730&lt;/url&gt;&lt;/related-urls&gt;&lt;/urls&gt;&lt;electronic-resource-num&gt;10.1080/10401330903445604&lt;/electronic-resource-num&gt;&lt;/record&gt;&lt;/Cite&gt;&lt;/EndNote&gt;</w:instrText>
            </w:r>
            <w:r w:rsidRPr="00DC3CE1">
              <w:rPr>
                <w:rFonts w:asciiTheme="majorBidi" w:hAnsiTheme="majorBidi" w:cstheme="majorBidi"/>
                <w:sz w:val="16"/>
                <w:szCs w:val="16"/>
              </w:rPr>
              <w:fldChar w:fldCharType="separate"/>
            </w:r>
            <w:r w:rsidRPr="00DC3CE1">
              <w:rPr>
                <w:rFonts w:asciiTheme="majorBidi" w:hAnsiTheme="majorBidi" w:cstheme="majorBidi"/>
                <w:noProof/>
                <w:sz w:val="16"/>
                <w:szCs w:val="16"/>
              </w:rPr>
              <w:t>(</w:t>
            </w:r>
            <w:r w:rsidR="00B17E02" w:rsidRPr="00DC3CE1">
              <w:rPr>
                <w:rFonts w:asciiTheme="majorBidi" w:hAnsiTheme="majorBidi" w:cstheme="majorBidi"/>
                <w:noProof/>
                <w:sz w:val="16"/>
                <w:szCs w:val="16"/>
              </w:rPr>
              <w:t>22</w:t>
            </w:r>
            <w:r w:rsidRPr="00DC3CE1">
              <w:rPr>
                <w:rFonts w:asciiTheme="majorBidi" w:hAnsiTheme="majorBidi" w:cstheme="majorBidi"/>
                <w:noProof/>
                <w:sz w:val="16"/>
                <w:szCs w:val="16"/>
              </w:rPr>
              <w:t>)</w:t>
            </w:r>
            <w:r w:rsidRPr="00DC3CE1">
              <w:rPr>
                <w:rFonts w:asciiTheme="majorBidi" w:hAnsiTheme="majorBidi" w:cstheme="majorBidi"/>
                <w:sz w:val="16"/>
                <w:szCs w:val="16"/>
              </w:rPr>
              <w:fldChar w:fldCharType="end"/>
            </w:r>
          </w:p>
        </w:tc>
        <w:tc>
          <w:tcPr>
            <w:tcW w:w="1575" w:type="dxa"/>
            <w:vAlign w:val="center"/>
          </w:tcPr>
          <w:p w14:paraId="119C409D" w14:textId="77777777" w:rsidR="0067357D" w:rsidRPr="00DC3CE1" w:rsidRDefault="0067357D" w:rsidP="00700D0E">
            <w:pPr>
              <w:bidi w:val="0"/>
              <w:spacing w:before="0" w:beforeAutospacing="0" w:after="0" w:afterAutospacing="0" w:line="240" w:lineRule="auto"/>
              <w:ind w:left="0" w:firstLine="0"/>
              <w:rPr>
                <w:rFonts w:asciiTheme="majorBidi" w:hAnsiTheme="majorBidi" w:cstheme="majorBidi"/>
                <w:sz w:val="16"/>
                <w:szCs w:val="16"/>
              </w:rPr>
            </w:pPr>
            <w:r w:rsidRPr="00DC3CE1">
              <w:rPr>
                <w:rFonts w:asciiTheme="majorBidi" w:hAnsiTheme="majorBidi" w:cstheme="majorBidi"/>
                <w:sz w:val="16"/>
                <w:szCs w:val="16"/>
              </w:rPr>
              <w:t xml:space="preserve">Using standardized patients to assess the communication skills of graduating physicians for the Comprehensive Osteopathic Medical Licensing </w:t>
            </w:r>
            <w:r w:rsidRPr="00DC3CE1">
              <w:rPr>
                <w:rFonts w:asciiTheme="majorBidi" w:hAnsiTheme="majorBidi" w:cstheme="majorBidi"/>
                <w:sz w:val="16"/>
                <w:szCs w:val="16"/>
              </w:rPr>
              <w:lastRenderedPageBreak/>
              <w:t>Examination (COMLEX) Level 2-Performance Evaluation (Level2-PE)</w:t>
            </w:r>
          </w:p>
        </w:tc>
        <w:tc>
          <w:tcPr>
            <w:tcW w:w="855" w:type="dxa"/>
            <w:vAlign w:val="center"/>
          </w:tcPr>
          <w:p w14:paraId="326781B5" w14:textId="77777777" w:rsidR="0067357D" w:rsidRPr="00DC3CE1" w:rsidRDefault="0067357D" w:rsidP="00700D0E">
            <w:pPr>
              <w:bidi w:val="0"/>
              <w:spacing w:before="0" w:beforeAutospacing="0" w:after="0" w:afterAutospacing="0" w:line="240" w:lineRule="auto"/>
              <w:ind w:left="0" w:firstLine="0"/>
              <w:rPr>
                <w:rFonts w:asciiTheme="majorBidi" w:hAnsiTheme="majorBidi" w:cstheme="majorBidi"/>
                <w:sz w:val="16"/>
                <w:szCs w:val="16"/>
              </w:rPr>
            </w:pPr>
            <w:r w:rsidRPr="00DC3CE1">
              <w:rPr>
                <w:rFonts w:asciiTheme="majorBidi" w:hAnsiTheme="majorBidi" w:cstheme="majorBidi"/>
                <w:sz w:val="16"/>
                <w:szCs w:val="16"/>
              </w:rPr>
              <w:lastRenderedPageBreak/>
              <w:t>UK</w:t>
            </w:r>
          </w:p>
        </w:tc>
        <w:tc>
          <w:tcPr>
            <w:tcW w:w="563" w:type="dxa"/>
            <w:vAlign w:val="center"/>
          </w:tcPr>
          <w:p w14:paraId="47E7B8D9" w14:textId="60DC441D" w:rsidR="0067357D" w:rsidRPr="00DC3CE1" w:rsidRDefault="001438A3" w:rsidP="00700D0E">
            <w:pPr>
              <w:bidi w:val="0"/>
              <w:spacing w:before="0" w:beforeAutospacing="0" w:after="0" w:afterAutospacing="0" w:line="240" w:lineRule="auto"/>
              <w:ind w:left="0" w:firstLine="0"/>
              <w:rPr>
                <w:rFonts w:asciiTheme="majorBidi" w:hAnsiTheme="majorBidi" w:cstheme="majorBidi"/>
                <w:sz w:val="16"/>
                <w:szCs w:val="16"/>
                <w:lang w:bidi="fa-IR"/>
              </w:rPr>
            </w:pPr>
            <w:r>
              <w:rPr>
                <w:rFonts w:asciiTheme="majorBidi" w:hAnsiTheme="majorBidi" w:cstheme="majorBidi"/>
                <w:sz w:val="16"/>
                <w:szCs w:val="16"/>
                <w:lang w:bidi="fa-IR"/>
              </w:rPr>
              <w:t>2010</w:t>
            </w:r>
          </w:p>
        </w:tc>
        <w:tc>
          <w:tcPr>
            <w:tcW w:w="1134" w:type="dxa"/>
            <w:vAlign w:val="center"/>
          </w:tcPr>
          <w:p w14:paraId="1FAB2A3C" w14:textId="77777777" w:rsidR="0067357D" w:rsidRPr="00DC3CE1" w:rsidRDefault="0067357D" w:rsidP="00700D0E">
            <w:pPr>
              <w:bidi w:val="0"/>
              <w:spacing w:before="0" w:beforeAutospacing="0" w:after="0" w:afterAutospacing="0" w:line="240" w:lineRule="auto"/>
              <w:ind w:left="0" w:firstLine="0"/>
              <w:rPr>
                <w:rFonts w:asciiTheme="majorBidi" w:hAnsiTheme="majorBidi" w:cstheme="majorBidi"/>
                <w:sz w:val="16"/>
                <w:szCs w:val="16"/>
              </w:rPr>
            </w:pPr>
            <w:r w:rsidRPr="00DC3CE1">
              <w:rPr>
                <w:rFonts w:asciiTheme="majorBidi" w:hAnsiTheme="majorBidi" w:cstheme="majorBidi"/>
                <w:sz w:val="16"/>
                <w:szCs w:val="16"/>
              </w:rPr>
              <w:t>Journal article</w:t>
            </w:r>
          </w:p>
        </w:tc>
        <w:tc>
          <w:tcPr>
            <w:tcW w:w="1003" w:type="dxa"/>
            <w:vAlign w:val="center"/>
          </w:tcPr>
          <w:p w14:paraId="04800BA1" w14:textId="77777777" w:rsidR="0067357D" w:rsidRPr="00DC3CE1" w:rsidRDefault="0067357D" w:rsidP="00700D0E">
            <w:pPr>
              <w:bidi w:val="0"/>
              <w:spacing w:before="0" w:beforeAutospacing="0" w:after="0" w:afterAutospacing="0" w:line="240" w:lineRule="auto"/>
              <w:ind w:left="0" w:firstLine="0"/>
              <w:rPr>
                <w:rFonts w:asciiTheme="majorBidi" w:hAnsiTheme="majorBidi" w:cstheme="majorBidi"/>
                <w:sz w:val="16"/>
                <w:szCs w:val="16"/>
                <w:rtl/>
                <w:lang w:bidi="fa-IR"/>
              </w:rPr>
            </w:pPr>
            <w:r w:rsidRPr="00DC3CE1">
              <w:rPr>
                <w:rFonts w:asciiTheme="majorBidi" w:hAnsiTheme="majorBidi" w:cstheme="majorBidi"/>
                <w:sz w:val="16"/>
                <w:szCs w:val="16"/>
                <w:lang w:bidi="fa-IR"/>
              </w:rPr>
              <w:t>Quantitative</w:t>
            </w:r>
          </w:p>
        </w:tc>
        <w:tc>
          <w:tcPr>
            <w:tcW w:w="810" w:type="dxa"/>
          </w:tcPr>
          <w:p w14:paraId="3F4ACC12" w14:textId="77777777" w:rsidR="0067357D" w:rsidRPr="00DC3CE1" w:rsidRDefault="0067357D" w:rsidP="00700D0E">
            <w:pPr>
              <w:bidi w:val="0"/>
              <w:spacing w:before="0" w:beforeAutospacing="0" w:after="0" w:afterAutospacing="0" w:line="240" w:lineRule="auto"/>
              <w:ind w:left="0" w:firstLine="0"/>
              <w:rPr>
                <w:rFonts w:asciiTheme="majorBidi" w:hAnsiTheme="majorBidi" w:cstheme="majorBidi"/>
                <w:sz w:val="16"/>
                <w:szCs w:val="16"/>
                <w:lang w:bidi="fa-IR"/>
              </w:rPr>
            </w:pPr>
            <w:r w:rsidRPr="00DC3CE1">
              <w:rPr>
                <w:rFonts w:asciiTheme="majorBidi" w:hAnsiTheme="majorBidi" w:cstheme="majorBidi"/>
                <w:sz w:val="16"/>
                <w:szCs w:val="16"/>
                <w:lang w:bidi="fa-IR"/>
              </w:rPr>
              <w:t>Medical graduates and students</w:t>
            </w:r>
          </w:p>
        </w:tc>
        <w:tc>
          <w:tcPr>
            <w:tcW w:w="1080" w:type="dxa"/>
          </w:tcPr>
          <w:p w14:paraId="3383AB4D" w14:textId="77777777" w:rsidR="0067357D" w:rsidRPr="00DC3CE1" w:rsidRDefault="0067357D" w:rsidP="00700D0E">
            <w:pPr>
              <w:bidi w:val="0"/>
              <w:spacing w:before="0" w:beforeAutospacing="0" w:after="0" w:afterAutospacing="0" w:line="240" w:lineRule="auto"/>
              <w:ind w:left="0" w:firstLine="0"/>
              <w:rPr>
                <w:rFonts w:asciiTheme="majorBidi" w:hAnsiTheme="majorBidi" w:cstheme="majorBidi"/>
                <w:sz w:val="16"/>
                <w:szCs w:val="16"/>
                <w:lang w:bidi="fa-IR"/>
              </w:rPr>
            </w:pPr>
            <w:r w:rsidRPr="00DC3CE1">
              <w:rPr>
                <w:rFonts w:asciiTheme="majorBidi" w:hAnsiTheme="majorBidi" w:cstheme="majorBidi"/>
                <w:sz w:val="16"/>
                <w:szCs w:val="16"/>
                <w:lang w:bidi="fa-IR"/>
              </w:rPr>
              <w:t>standardized patient</w:t>
            </w:r>
          </w:p>
        </w:tc>
        <w:tc>
          <w:tcPr>
            <w:tcW w:w="990" w:type="dxa"/>
          </w:tcPr>
          <w:p w14:paraId="5D4F7DDD" w14:textId="77777777" w:rsidR="0067357D" w:rsidRPr="00DC3CE1" w:rsidRDefault="009D61E8" w:rsidP="00700D0E">
            <w:pPr>
              <w:bidi w:val="0"/>
              <w:spacing w:before="0" w:beforeAutospacing="0" w:after="0" w:afterAutospacing="0" w:line="240" w:lineRule="auto"/>
              <w:ind w:left="0" w:firstLine="0"/>
              <w:rPr>
                <w:rFonts w:asciiTheme="majorBidi" w:hAnsiTheme="majorBidi" w:cstheme="majorBidi"/>
                <w:sz w:val="16"/>
                <w:szCs w:val="16"/>
                <w:lang w:bidi="fa-IR"/>
              </w:rPr>
            </w:pPr>
            <w:r w:rsidRPr="00DC3CE1">
              <w:rPr>
                <w:rFonts w:asciiTheme="majorBidi" w:hAnsiTheme="majorBidi" w:cstheme="majorBidi"/>
                <w:sz w:val="16"/>
                <w:szCs w:val="16"/>
                <w:lang w:bidi="fa-IR"/>
              </w:rPr>
              <w:t>-</w:t>
            </w:r>
          </w:p>
        </w:tc>
        <w:tc>
          <w:tcPr>
            <w:tcW w:w="1220" w:type="dxa"/>
          </w:tcPr>
          <w:p w14:paraId="4D9C7FC5" w14:textId="77777777" w:rsidR="0067357D" w:rsidRPr="00DC3CE1" w:rsidRDefault="00D91FFD" w:rsidP="00700D0E">
            <w:pPr>
              <w:bidi w:val="0"/>
              <w:spacing w:before="0" w:beforeAutospacing="0" w:after="0" w:afterAutospacing="0" w:line="240" w:lineRule="auto"/>
              <w:ind w:left="0" w:firstLine="0"/>
              <w:rPr>
                <w:rFonts w:asciiTheme="majorBidi" w:hAnsiTheme="majorBidi" w:cstheme="majorBidi"/>
                <w:sz w:val="16"/>
                <w:szCs w:val="16"/>
                <w:lang w:bidi="fa-IR"/>
              </w:rPr>
            </w:pPr>
            <w:r w:rsidRPr="00DC3CE1">
              <w:rPr>
                <w:rFonts w:asciiTheme="majorBidi" w:hAnsiTheme="majorBidi" w:cstheme="majorBidi"/>
                <w:sz w:val="16"/>
                <w:szCs w:val="16"/>
                <w:lang w:bidi="fa-IR"/>
              </w:rPr>
              <w:t>-</w:t>
            </w:r>
          </w:p>
        </w:tc>
        <w:tc>
          <w:tcPr>
            <w:tcW w:w="1559" w:type="dxa"/>
          </w:tcPr>
          <w:p w14:paraId="07DE8568" w14:textId="77777777" w:rsidR="0067357D" w:rsidRPr="00DC3CE1" w:rsidRDefault="0067357D" w:rsidP="00700D0E">
            <w:pPr>
              <w:bidi w:val="0"/>
              <w:spacing w:before="0" w:beforeAutospacing="0" w:after="0" w:afterAutospacing="0" w:line="240" w:lineRule="auto"/>
              <w:ind w:left="0" w:firstLine="0"/>
              <w:rPr>
                <w:rFonts w:asciiTheme="majorBidi" w:hAnsiTheme="majorBidi" w:cstheme="majorBidi"/>
                <w:sz w:val="16"/>
                <w:szCs w:val="16"/>
                <w:lang w:bidi="fa-IR"/>
              </w:rPr>
            </w:pPr>
          </w:p>
        </w:tc>
        <w:tc>
          <w:tcPr>
            <w:tcW w:w="1701" w:type="dxa"/>
          </w:tcPr>
          <w:p w14:paraId="7EB09C47" w14:textId="77777777" w:rsidR="0067357D" w:rsidRPr="00DC3CE1" w:rsidRDefault="004E5BBC" w:rsidP="00700D0E">
            <w:pPr>
              <w:bidi w:val="0"/>
              <w:spacing w:before="0" w:beforeAutospacing="0" w:after="0" w:afterAutospacing="0" w:line="240" w:lineRule="auto"/>
              <w:ind w:left="0" w:firstLine="0"/>
              <w:rPr>
                <w:rFonts w:asciiTheme="majorBidi" w:hAnsiTheme="majorBidi" w:cstheme="majorBidi"/>
                <w:sz w:val="16"/>
                <w:szCs w:val="16"/>
                <w:lang w:bidi="fa-IR"/>
              </w:rPr>
            </w:pPr>
            <w:r w:rsidRPr="00DC3CE1">
              <w:rPr>
                <w:rFonts w:asciiTheme="majorBidi" w:hAnsiTheme="majorBidi" w:cstheme="majorBidi"/>
                <w:sz w:val="16"/>
                <w:szCs w:val="16"/>
                <w:lang w:bidi="fa-IR"/>
              </w:rPr>
              <w:t>Assessment of communication skills</w:t>
            </w:r>
          </w:p>
        </w:tc>
        <w:tc>
          <w:tcPr>
            <w:tcW w:w="2552" w:type="dxa"/>
          </w:tcPr>
          <w:p w14:paraId="58684428" w14:textId="77777777" w:rsidR="0067357D" w:rsidRPr="00DC3CE1" w:rsidRDefault="007C727B" w:rsidP="00700D0E">
            <w:pPr>
              <w:bidi w:val="0"/>
              <w:spacing w:before="0" w:beforeAutospacing="0" w:after="0" w:afterAutospacing="0" w:line="240" w:lineRule="auto"/>
              <w:ind w:left="0" w:firstLine="0"/>
              <w:rPr>
                <w:rFonts w:asciiTheme="majorBidi" w:hAnsiTheme="majorBidi" w:cstheme="majorBidi"/>
                <w:sz w:val="16"/>
                <w:szCs w:val="16"/>
                <w:lang w:bidi="fa-IR"/>
              </w:rPr>
            </w:pPr>
            <w:r w:rsidRPr="00DC3CE1">
              <w:rPr>
                <w:rFonts w:asciiTheme="majorBidi" w:hAnsiTheme="majorBidi" w:cstheme="majorBidi"/>
                <w:sz w:val="16"/>
                <w:szCs w:val="16"/>
                <w:lang w:bidi="fa-IR"/>
              </w:rPr>
              <w:t>SP training is required</w:t>
            </w:r>
          </w:p>
        </w:tc>
      </w:tr>
      <w:tr w:rsidR="00DC3CE1" w:rsidRPr="00DC3CE1" w14:paraId="6438EE64" w14:textId="77777777" w:rsidTr="00D342D0">
        <w:trPr>
          <w:trHeight w:val="265"/>
          <w:jc w:val="center"/>
        </w:trPr>
        <w:tc>
          <w:tcPr>
            <w:tcW w:w="404" w:type="dxa"/>
            <w:vAlign w:val="center"/>
          </w:tcPr>
          <w:p w14:paraId="5D99243C" w14:textId="3B3452C0" w:rsidR="0067357D" w:rsidRPr="00DC3CE1" w:rsidRDefault="006B0E62" w:rsidP="00700D0E">
            <w:pPr>
              <w:bidi w:val="0"/>
              <w:spacing w:before="0" w:beforeAutospacing="0" w:after="0" w:afterAutospacing="0" w:line="240" w:lineRule="auto"/>
              <w:ind w:left="0" w:firstLine="0"/>
              <w:rPr>
                <w:rFonts w:asciiTheme="majorBidi" w:hAnsiTheme="majorBidi" w:cstheme="majorBidi"/>
                <w:sz w:val="16"/>
                <w:szCs w:val="16"/>
              </w:rPr>
            </w:pPr>
            <w:r>
              <w:rPr>
                <w:rFonts w:asciiTheme="majorBidi" w:hAnsiTheme="majorBidi" w:cstheme="majorBidi"/>
                <w:sz w:val="16"/>
                <w:szCs w:val="16"/>
              </w:rPr>
              <w:t>47</w:t>
            </w:r>
          </w:p>
        </w:tc>
        <w:tc>
          <w:tcPr>
            <w:tcW w:w="851" w:type="dxa"/>
            <w:vAlign w:val="center"/>
          </w:tcPr>
          <w:p w14:paraId="570FED6F" w14:textId="77777777" w:rsidR="0067357D" w:rsidRPr="00DC3CE1" w:rsidRDefault="0067357D" w:rsidP="005F465A">
            <w:pPr>
              <w:bidi w:val="0"/>
              <w:spacing w:before="0" w:beforeAutospacing="0" w:after="0" w:afterAutospacing="0" w:line="240" w:lineRule="auto"/>
              <w:ind w:left="0" w:firstLine="0"/>
              <w:rPr>
                <w:rFonts w:asciiTheme="majorBidi" w:hAnsiTheme="majorBidi" w:cstheme="majorBidi"/>
                <w:sz w:val="16"/>
                <w:szCs w:val="16"/>
              </w:rPr>
            </w:pPr>
            <w:r w:rsidRPr="00DC3CE1">
              <w:rPr>
                <w:rFonts w:asciiTheme="majorBidi" w:hAnsiTheme="majorBidi" w:cstheme="majorBidi"/>
                <w:sz w:val="16"/>
                <w:szCs w:val="16"/>
              </w:rPr>
              <w:t xml:space="preserve">Konge et. al. </w:t>
            </w:r>
            <w:r w:rsidRPr="00DC3CE1">
              <w:rPr>
                <w:rFonts w:asciiTheme="majorBidi" w:hAnsiTheme="majorBidi" w:cstheme="majorBidi"/>
                <w:sz w:val="16"/>
                <w:szCs w:val="16"/>
              </w:rPr>
              <w:fldChar w:fldCharType="begin"/>
            </w:r>
            <w:r w:rsidRPr="00DC3CE1">
              <w:rPr>
                <w:rFonts w:asciiTheme="majorBidi" w:hAnsiTheme="majorBidi" w:cstheme="majorBidi"/>
                <w:sz w:val="16"/>
                <w:szCs w:val="16"/>
              </w:rPr>
              <w:instrText xml:space="preserve"> ADDIN EN.CITE &lt;EndNote&gt;&lt;Cite&gt;&lt;Author&gt;Konge&lt;/Author&gt;&lt;Year&gt;2013&lt;/Year&gt;&lt;RecNum&gt;3005&lt;/RecNum&gt;&lt;DisplayText&gt;(96)&lt;/DisplayText&gt;&lt;record&gt;&lt;rec-number&gt;3005&lt;/rec-number&gt;&lt;foreign-keys&gt;&lt;key app="EN" db-id="we0zppea3ersx5erfsopza0v25r5d2wp0z0r" timestamp="1679993575"&gt;3005&lt;/key&gt;&lt;/foreign-keys&gt;&lt;ref-type name="Journal Article"&gt;17&lt;/ref-type&gt;&lt;contributors&gt;&lt;authors&gt;&lt;author&gt;Konge, L.&lt;/author&gt;&lt;author&gt;Annema, J.&lt;/author&gt;&lt;author&gt;Clementsen, P.&lt;/author&gt;&lt;author&gt;Minddal, V.&lt;/author&gt;&lt;author&gt;Vilmann, P.&lt;/author&gt;&lt;author&gt;Ringsted, C.&lt;/author&gt;&lt;/authors&gt;&lt;/contributors&gt;&lt;titles&gt;&lt;title&gt;Using virtual-reality simulation to assess performance in endobronchial ultrasound&lt;/title&gt;&lt;secondary-title&gt;Respiration&lt;/secondary-title&gt;&lt;/titles&gt;&lt;periodical&gt;&lt;full-title&gt;Respiration&lt;/full-title&gt;&lt;/periodical&gt;&lt;pages&gt;59-65&lt;/pages&gt;&lt;volume&gt;86&lt;/volume&gt;&lt;number&gt;1&lt;/number&gt;&lt;dates&gt;&lt;year&gt;2013&lt;/year&gt;&lt;/dates&gt;&lt;pub-location&gt;Konge, Lars. Centre for Clinical Education, University of Copenhagen and the Capital Region of Denmark, Copenhagen, Denmark. lkonge@yahoo.dk&lt;/pub-location&gt;&lt;urls&gt;&lt;related-urls&gt;&lt;url&gt;https://ovidsp.ovid.com/ovidweb.cgi?T=JS&amp;amp;CSC=Y&amp;amp;NEWS=N&amp;amp;PAGE=fulltext&amp;amp;D=med10&amp;amp;AN=23712017&lt;/url&gt;&lt;/related-urls&gt;&lt;/urls&gt;&lt;/record&gt;&lt;/Cite&gt;&lt;/EndNote&gt;</w:instrText>
            </w:r>
            <w:r w:rsidRPr="00DC3CE1">
              <w:rPr>
                <w:rFonts w:asciiTheme="majorBidi" w:hAnsiTheme="majorBidi" w:cstheme="majorBidi"/>
                <w:sz w:val="16"/>
                <w:szCs w:val="16"/>
              </w:rPr>
              <w:fldChar w:fldCharType="separate"/>
            </w:r>
            <w:r w:rsidR="005F465A" w:rsidRPr="00DC3CE1">
              <w:rPr>
                <w:rFonts w:asciiTheme="majorBidi" w:hAnsiTheme="majorBidi" w:cstheme="majorBidi"/>
                <w:noProof/>
                <w:sz w:val="16"/>
                <w:szCs w:val="16"/>
              </w:rPr>
              <w:t>(45)</w:t>
            </w:r>
            <w:r w:rsidRPr="00DC3CE1">
              <w:rPr>
                <w:rFonts w:asciiTheme="majorBidi" w:hAnsiTheme="majorBidi" w:cstheme="majorBidi"/>
                <w:sz w:val="16"/>
                <w:szCs w:val="16"/>
              </w:rPr>
              <w:fldChar w:fldCharType="end"/>
            </w:r>
          </w:p>
        </w:tc>
        <w:tc>
          <w:tcPr>
            <w:tcW w:w="1575" w:type="dxa"/>
            <w:vAlign w:val="center"/>
          </w:tcPr>
          <w:p w14:paraId="19149AC9" w14:textId="77777777" w:rsidR="0067357D" w:rsidRPr="00DC3CE1" w:rsidRDefault="0067357D" w:rsidP="00700D0E">
            <w:pPr>
              <w:bidi w:val="0"/>
              <w:spacing w:before="0" w:beforeAutospacing="0" w:after="0" w:afterAutospacing="0" w:line="240" w:lineRule="auto"/>
              <w:ind w:left="0" w:firstLine="0"/>
              <w:rPr>
                <w:rFonts w:asciiTheme="majorBidi" w:hAnsiTheme="majorBidi" w:cstheme="majorBidi"/>
                <w:sz w:val="16"/>
                <w:szCs w:val="16"/>
              </w:rPr>
            </w:pPr>
            <w:r w:rsidRPr="00DC3CE1">
              <w:rPr>
                <w:rFonts w:asciiTheme="majorBidi" w:hAnsiTheme="majorBidi" w:cstheme="majorBidi"/>
                <w:sz w:val="16"/>
                <w:szCs w:val="16"/>
              </w:rPr>
              <w:t>Using virtual-reality simulation to assess performance in endobronchial ultrasound</w:t>
            </w:r>
          </w:p>
        </w:tc>
        <w:tc>
          <w:tcPr>
            <w:tcW w:w="855" w:type="dxa"/>
            <w:vAlign w:val="center"/>
          </w:tcPr>
          <w:p w14:paraId="4682D43B" w14:textId="77777777" w:rsidR="0067357D" w:rsidRPr="00DC3CE1" w:rsidRDefault="0067357D" w:rsidP="00700D0E">
            <w:pPr>
              <w:bidi w:val="0"/>
              <w:spacing w:before="0" w:beforeAutospacing="0" w:after="0" w:afterAutospacing="0" w:line="240" w:lineRule="auto"/>
              <w:ind w:left="0" w:firstLine="0"/>
              <w:rPr>
                <w:rFonts w:asciiTheme="majorBidi" w:hAnsiTheme="majorBidi" w:cstheme="majorBidi"/>
                <w:sz w:val="16"/>
                <w:szCs w:val="16"/>
              </w:rPr>
            </w:pPr>
            <w:r w:rsidRPr="00DC3CE1">
              <w:rPr>
                <w:rFonts w:asciiTheme="majorBidi" w:hAnsiTheme="majorBidi" w:cstheme="majorBidi"/>
                <w:sz w:val="16"/>
                <w:szCs w:val="16"/>
              </w:rPr>
              <w:t>Netherland</w:t>
            </w:r>
          </w:p>
        </w:tc>
        <w:tc>
          <w:tcPr>
            <w:tcW w:w="563" w:type="dxa"/>
            <w:vAlign w:val="center"/>
          </w:tcPr>
          <w:p w14:paraId="2414B2A7" w14:textId="73184D65" w:rsidR="0067357D" w:rsidRPr="00DC3CE1" w:rsidRDefault="001438A3" w:rsidP="00700D0E">
            <w:pPr>
              <w:bidi w:val="0"/>
              <w:spacing w:before="0" w:beforeAutospacing="0" w:after="0" w:afterAutospacing="0" w:line="240" w:lineRule="auto"/>
              <w:ind w:left="0" w:firstLine="0"/>
              <w:rPr>
                <w:rFonts w:asciiTheme="majorBidi" w:hAnsiTheme="majorBidi" w:cstheme="majorBidi"/>
                <w:sz w:val="16"/>
                <w:szCs w:val="16"/>
                <w:lang w:bidi="fa-IR"/>
              </w:rPr>
            </w:pPr>
            <w:r>
              <w:rPr>
                <w:rFonts w:asciiTheme="majorBidi" w:hAnsiTheme="majorBidi" w:cstheme="majorBidi"/>
                <w:sz w:val="16"/>
                <w:szCs w:val="16"/>
                <w:lang w:bidi="fa-IR"/>
              </w:rPr>
              <w:t>2013</w:t>
            </w:r>
          </w:p>
        </w:tc>
        <w:tc>
          <w:tcPr>
            <w:tcW w:w="1134" w:type="dxa"/>
            <w:vAlign w:val="center"/>
          </w:tcPr>
          <w:p w14:paraId="491674A1" w14:textId="77777777" w:rsidR="0067357D" w:rsidRPr="00DC3CE1" w:rsidRDefault="0067357D" w:rsidP="00700D0E">
            <w:pPr>
              <w:bidi w:val="0"/>
              <w:spacing w:before="0" w:beforeAutospacing="0" w:after="0" w:afterAutospacing="0" w:line="240" w:lineRule="auto"/>
              <w:ind w:left="0" w:firstLine="0"/>
              <w:rPr>
                <w:rFonts w:asciiTheme="majorBidi" w:hAnsiTheme="majorBidi" w:cstheme="majorBidi"/>
                <w:sz w:val="16"/>
                <w:szCs w:val="16"/>
              </w:rPr>
            </w:pPr>
            <w:r w:rsidRPr="00DC3CE1">
              <w:rPr>
                <w:rFonts w:asciiTheme="majorBidi" w:hAnsiTheme="majorBidi" w:cstheme="majorBidi"/>
                <w:sz w:val="16"/>
                <w:szCs w:val="16"/>
              </w:rPr>
              <w:t>Journal article</w:t>
            </w:r>
          </w:p>
        </w:tc>
        <w:tc>
          <w:tcPr>
            <w:tcW w:w="1003" w:type="dxa"/>
            <w:vAlign w:val="center"/>
          </w:tcPr>
          <w:p w14:paraId="7D8514A8" w14:textId="77777777" w:rsidR="0067357D" w:rsidRPr="00DC3CE1" w:rsidRDefault="0067357D" w:rsidP="00700D0E">
            <w:pPr>
              <w:bidi w:val="0"/>
              <w:spacing w:before="0" w:beforeAutospacing="0" w:after="0" w:afterAutospacing="0" w:line="240" w:lineRule="auto"/>
              <w:ind w:left="0" w:firstLine="0"/>
              <w:rPr>
                <w:rFonts w:asciiTheme="majorBidi" w:hAnsiTheme="majorBidi" w:cstheme="majorBidi"/>
                <w:sz w:val="16"/>
                <w:szCs w:val="16"/>
                <w:rtl/>
                <w:lang w:bidi="fa-IR"/>
              </w:rPr>
            </w:pPr>
            <w:r w:rsidRPr="00DC3CE1">
              <w:rPr>
                <w:rFonts w:asciiTheme="majorBidi" w:hAnsiTheme="majorBidi" w:cstheme="majorBidi"/>
                <w:sz w:val="16"/>
                <w:szCs w:val="16"/>
                <w:lang w:bidi="fa-IR"/>
              </w:rPr>
              <w:t>Quantitative</w:t>
            </w:r>
          </w:p>
        </w:tc>
        <w:tc>
          <w:tcPr>
            <w:tcW w:w="810" w:type="dxa"/>
          </w:tcPr>
          <w:p w14:paraId="75767EDE" w14:textId="77777777" w:rsidR="0067357D" w:rsidRPr="00DC3CE1" w:rsidRDefault="0067357D" w:rsidP="00700D0E">
            <w:pPr>
              <w:bidi w:val="0"/>
              <w:spacing w:before="0" w:beforeAutospacing="0" w:after="0" w:afterAutospacing="0" w:line="240" w:lineRule="auto"/>
              <w:ind w:left="0" w:firstLine="0"/>
              <w:rPr>
                <w:rFonts w:asciiTheme="majorBidi" w:hAnsiTheme="majorBidi" w:cstheme="majorBidi"/>
                <w:sz w:val="16"/>
                <w:szCs w:val="16"/>
                <w:lang w:bidi="fa-IR"/>
              </w:rPr>
            </w:pPr>
            <w:r w:rsidRPr="00DC3CE1">
              <w:rPr>
                <w:rFonts w:asciiTheme="majorBidi" w:hAnsiTheme="majorBidi" w:cstheme="majorBidi"/>
                <w:sz w:val="16"/>
                <w:szCs w:val="16"/>
                <w:lang w:bidi="fa-IR"/>
              </w:rPr>
              <w:t>Bronchoscopy and lung specialists</w:t>
            </w:r>
          </w:p>
        </w:tc>
        <w:tc>
          <w:tcPr>
            <w:tcW w:w="1080" w:type="dxa"/>
          </w:tcPr>
          <w:p w14:paraId="5DEE0501" w14:textId="77777777" w:rsidR="0067357D" w:rsidRPr="00DC3CE1" w:rsidRDefault="0067357D" w:rsidP="00700D0E">
            <w:pPr>
              <w:bidi w:val="0"/>
              <w:spacing w:before="0" w:beforeAutospacing="0" w:after="0" w:afterAutospacing="0" w:line="240" w:lineRule="auto"/>
              <w:ind w:left="0" w:firstLine="0"/>
              <w:rPr>
                <w:rFonts w:asciiTheme="majorBidi" w:hAnsiTheme="majorBidi" w:cstheme="majorBidi"/>
                <w:sz w:val="16"/>
                <w:szCs w:val="16"/>
                <w:lang w:bidi="fa-IR"/>
              </w:rPr>
            </w:pPr>
            <w:r w:rsidRPr="00DC3CE1">
              <w:rPr>
                <w:rFonts w:asciiTheme="majorBidi" w:hAnsiTheme="majorBidi" w:cstheme="majorBidi"/>
                <w:sz w:val="16"/>
                <w:szCs w:val="16"/>
                <w:lang w:bidi="fa-IR"/>
              </w:rPr>
              <w:t>-</w:t>
            </w:r>
          </w:p>
        </w:tc>
        <w:tc>
          <w:tcPr>
            <w:tcW w:w="990" w:type="dxa"/>
          </w:tcPr>
          <w:p w14:paraId="0F42E908" w14:textId="77777777" w:rsidR="0067357D" w:rsidRPr="00DC3CE1" w:rsidRDefault="009D61E8" w:rsidP="00700D0E">
            <w:pPr>
              <w:bidi w:val="0"/>
              <w:spacing w:before="0" w:beforeAutospacing="0" w:after="0" w:afterAutospacing="0" w:line="240" w:lineRule="auto"/>
              <w:ind w:left="0" w:firstLine="0"/>
              <w:rPr>
                <w:rFonts w:asciiTheme="majorBidi" w:hAnsiTheme="majorBidi" w:cstheme="majorBidi"/>
                <w:sz w:val="16"/>
                <w:szCs w:val="16"/>
                <w:lang w:bidi="fa-IR"/>
              </w:rPr>
            </w:pPr>
            <w:r w:rsidRPr="00DC3CE1">
              <w:rPr>
                <w:rFonts w:asciiTheme="majorBidi" w:hAnsiTheme="majorBidi" w:cstheme="majorBidi"/>
                <w:sz w:val="16"/>
                <w:szCs w:val="16"/>
                <w:lang w:bidi="fa-IR"/>
              </w:rPr>
              <w:t>-</w:t>
            </w:r>
          </w:p>
        </w:tc>
        <w:tc>
          <w:tcPr>
            <w:tcW w:w="1220" w:type="dxa"/>
          </w:tcPr>
          <w:p w14:paraId="14F2A071" w14:textId="77777777" w:rsidR="0067357D" w:rsidRPr="00DC3CE1" w:rsidRDefault="00D91FFD" w:rsidP="00700D0E">
            <w:pPr>
              <w:bidi w:val="0"/>
              <w:spacing w:before="0" w:beforeAutospacing="0" w:after="0" w:afterAutospacing="0" w:line="240" w:lineRule="auto"/>
              <w:ind w:left="0" w:firstLine="0"/>
              <w:rPr>
                <w:rFonts w:asciiTheme="majorBidi" w:hAnsiTheme="majorBidi" w:cstheme="majorBidi"/>
                <w:sz w:val="16"/>
                <w:szCs w:val="16"/>
                <w:lang w:bidi="fa-IR"/>
              </w:rPr>
            </w:pPr>
            <w:r w:rsidRPr="00DC3CE1">
              <w:rPr>
                <w:rFonts w:asciiTheme="majorBidi" w:hAnsiTheme="majorBidi" w:cstheme="majorBidi"/>
                <w:sz w:val="16"/>
                <w:szCs w:val="16"/>
                <w:lang w:bidi="fa-IR"/>
              </w:rPr>
              <w:t>-</w:t>
            </w:r>
          </w:p>
        </w:tc>
        <w:tc>
          <w:tcPr>
            <w:tcW w:w="1559" w:type="dxa"/>
          </w:tcPr>
          <w:p w14:paraId="3B01BBEF" w14:textId="77777777" w:rsidR="0067357D" w:rsidRPr="00DC3CE1" w:rsidRDefault="0067357D" w:rsidP="00700D0E">
            <w:pPr>
              <w:bidi w:val="0"/>
              <w:spacing w:before="0" w:beforeAutospacing="0" w:after="0" w:afterAutospacing="0" w:line="240" w:lineRule="auto"/>
              <w:ind w:left="0" w:firstLine="0"/>
              <w:rPr>
                <w:rFonts w:asciiTheme="majorBidi" w:hAnsiTheme="majorBidi" w:cstheme="majorBidi"/>
                <w:sz w:val="16"/>
                <w:szCs w:val="16"/>
                <w:lang w:bidi="fa-IR"/>
              </w:rPr>
            </w:pPr>
          </w:p>
        </w:tc>
        <w:tc>
          <w:tcPr>
            <w:tcW w:w="1701" w:type="dxa"/>
          </w:tcPr>
          <w:p w14:paraId="4C939218" w14:textId="77777777" w:rsidR="0067357D" w:rsidRPr="00DC3CE1" w:rsidRDefault="004E5BBC" w:rsidP="00700D0E">
            <w:pPr>
              <w:bidi w:val="0"/>
              <w:spacing w:before="0" w:beforeAutospacing="0" w:after="0" w:afterAutospacing="0" w:line="240" w:lineRule="auto"/>
              <w:ind w:left="0" w:firstLine="0"/>
              <w:rPr>
                <w:rFonts w:asciiTheme="majorBidi" w:hAnsiTheme="majorBidi" w:cstheme="majorBidi"/>
                <w:sz w:val="16"/>
                <w:szCs w:val="16"/>
                <w:lang w:bidi="fa-IR"/>
              </w:rPr>
            </w:pPr>
            <w:r w:rsidRPr="00DC3CE1">
              <w:rPr>
                <w:rFonts w:asciiTheme="majorBidi" w:hAnsiTheme="majorBidi" w:cstheme="majorBidi"/>
                <w:sz w:val="16"/>
                <w:szCs w:val="16"/>
                <w:lang w:bidi="fa-IR"/>
              </w:rPr>
              <w:t>performance assessment</w:t>
            </w:r>
          </w:p>
        </w:tc>
        <w:tc>
          <w:tcPr>
            <w:tcW w:w="2552" w:type="dxa"/>
          </w:tcPr>
          <w:p w14:paraId="54588D7E" w14:textId="77777777" w:rsidR="0067357D" w:rsidRPr="00DC3CE1" w:rsidRDefault="002A2B35" w:rsidP="00700D0E">
            <w:pPr>
              <w:bidi w:val="0"/>
              <w:spacing w:before="0" w:beforeAutospacing="0" w:after="0" w:afterAutospacing="0" w:line="240" w:lineRule="auto"/>
              <w:ind w:left="0" w:firstLine="0"/>
              <w:rPr>
                <w:rFonts w:asciiTheme="majorBidi" w:hAnsiTheme="majorBidi" w:cstheme="majorBidi"/>
                <w:sz w:val="16"/>
                <w:szCs w:val="16"/>
                <w:lang w:bidi="fa-IR"/>
              </w:rPr>
            </w:pPr>
            <w:r w:rsidRPr="00DC3CE1">
              <w:rPr>
                <w:rFonts w:asciiTheme="majorBidi" w:hAnsiTheme="majorBidi" w:cstheme="majorBidi"/>
                <w:sz w:val="16"/>
                <w:szCs w:val="16"/>
                <w:lang w:bidi="fa-IR"/>
              </w:rPr>
              <w:t>-</w:t>
            </w:r>
          </w:p>
        </w:tc>
      </w:tr>
      <w:tr w:rsidR="00DC3CE1" w:rsidRPr="00DC3CE1" w14:paraId="5A180378" w14:textId="77777777" w:rsidTr="00D342D0">
        <w:trPr>
          <w:trHeight w:val="265"/>
          <w:jc w:val="center"/>
        </w:trPr>
        <w:tc>
          <w:tcPr>
            <w:tcW w:w="404" w:type="dxa"/>
            <w:vAlign w:val="center"/>
          </w:tcPr>
          <w:p w14:paraId="771E6770" w14:textId="75D6CDBF" w:rsidR="0067357D" w:rsidRPr="00DC3CE1" w:rsidRDefault="006B0E62" w:rsidP="00700D0E">
            <w:pPr>
              <w:bidi w:val="0"/>
              <w:spacing w:before="0" w:beforeAutospacing="0" w:after="0" w:afterAutospacing="0" w:line="240" w:lineRule="auto"/>
              <w:ind w:left="0" w:firstLine="0"/>
              <w:rPr>
                <w:rFonts w:asciiTheme="majorBidi" w:hAnsiTheme="majorBidi" w:cstheme="majorBidi"/>
                <w:sz w:val="16"/>
                <w:szCs w:val="16"/>
              </w:rPr>
            </w:pPr>
            <w:r>
              <w:rPr>
                <w:rFonts w:asciiTheme="majorBidi" w:hAnsiTheme="majorBidi" w:cstheme="majorBidi"/>
                <w:sz w:val="16"/>
                <w:szCs w:val="16"/>
              </w:rPr>
              <w:t>48</w:t>
            </w:r>
          </w:p>
        </w:tc>
        <w:tc>
          <w:tcPr>
            <w:tcW w:w="851" w:type="dxa"/>
            <w:vAlign w:val="center"/>
          </w:tcPr>
          <w:p w14:paraId="64733037" w14:textId="77777777" w:rsidR="0067357D" w:rsidRPr="00DC3CE1" w:rsidRDefault="0067357D" w:rsidP="00926310">
            <w:pPr>
              <w:bidi w:val="0"/>
              <w:spacing w:before="0" w:beforeAutospacing="0" w:after="0" w:afterAutospacing="0" w:line="240" w:lineRule="auto"/>
              <w:ind w:left="0" w:firstLine="0"/>
              <w:rPr>
                <w:rFonts w:asciiTheme="majorBidi" w:hAnsiTheme="majorBidi" w:cstheme="majorBidi"/>
                <w:sz w:val="16"/>
                <w:szCs w:val="16"/>
              </w:rPr>
            </w:pPr>
            <w:r w:rsidRPr="00DC3CE1">
              <w:rPr>
                <w:rFonts w:asciiTheme="majorBidi" w:hAnsiTheme="majorBidi" w:cstheme="majorBidi"/>
                <w:sz w:val="16"/>
                <w:szCs w:val="16"/>
              </w:rPr>
              <w:t xml:space="preserve">Bick et. al. </w:t>
            </w:r>
            <w:r w:rsidRPr="00DC3CE1">
              <w:rPr>
                <w:rFonts w:asciiTheme="majorBidi" w:hAnsiTheme="majorBidi" w:cstheme="majorBidi"/>
                <w:sz w:val="16"/>
                <w:szCs w:val="16"/>
              </w:rPr>
              <w:fldChar w:fldCharType="begin">
                <w:fldData xml:space="preserve">PEVuZE5vdGU+PENpdGU+PEF1dGhvcj5CaWNrPC9BdXRob3I+PFllYXI+MjAxMzwvWWVhcj48UmVj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</w:fldData>
              </w:fldChar>
            </w:r>
            <w:r w:rsidRPr="00DC3CE1">
              <w:rPr>
                <w:rFonts w:asciiTheme="majorBidi" w:hAnsiTheme="majorBidi" w:cstheme="majorBidi"/>
                <w:sz w:val="16"/>
                <w:szCs w:val="16"/>
              </w:rPr>
              <w:instrText xml:space="preserve"> ADDIN EN.CITE </w:instrText>
            </w:r>
            <w:r w:rsidRPr="00DC3CE1">
              <w:rPr>
                <w:rFonts w:asciiTheme="majorBidi" w:hAnsiTheme="majorBidi" w:cstheme="majorBidi"/>
                <w:sz w:val="16"/>
                <w:szCs w:val="16"/>
              </w:rPr>
              <w:fldChar w:fldCharType="begin">
                <w:fldData xml:space="preserve">PEVuZE5vdGU+PENpdGU+PEF1dGhvcj5CaWNrPC9BdXRob3I+PFllYXI+MjAxMzwvWWVhcj48UmVj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</w:fldData>
              </w:fldChar>
            </w:r>
            <w:r w:rsidRPr="00DC3CE1">
              <w:rPr>
                <w:rFonts w:asciiTheme="majorBidi" w:hAnsiTheme="majorBidi" w:cstheme="majorBidi"/>
                <w:sz w:val="16"/>
                <w:szCs w:val="16"/>
              </w:rPr>
              <w:instrText xml:space="preserve"> ADDIN EN.CITE.DATA </w:instrText>
            </w:r>
            <w:r w:rsidRPr="00DC3CE1">
              <w:rPr>
                <w:rFonts w:asciiTheme="majorBidi" w:hAnsiTheme="majorBidi" w:cstheme="majorBidi"/>
                <w:sz w:val="16"/>
                <w:szCs w:val="16"/>
              </w:rPr>
            </w:r>
            <w:r w:rsidRPr="00DC3CE1">
              <w:rPr>
                <w:rFonts w:asciiTheme="majorBidi" w:hAnsiTheme="majorBidi" w:cstheme="majorBidi"/>
                <w:sz w:val="16"/>
                <w:szCs w:val="16"/>
              </w:rPr>
              <w:fldChar w:fldCharType="end"/>
            </w:r>
            <w:r w:rsidRPr="00DC3CE1">
              <w:rPr>
                <w:rFonts w:asciiTheme="majorBidi" w:hAnsiTheme="majorBidi" w:cstheme="majorBidi"/>
                <w:sz w:val="16"/>
                <w:szCs w:val="16"/>
              </w:rPr>
            </w:r>
            <w:r w:rsidRPr="00DC3CE1">
              <w:rPr>
                <w:rFonts w:asciiTheme="majorBidi" w:hAnsiTheme="majorBidi" w:cstheme="majorBidi"/>
                <w:sz w:val="16"/>
                <w:szCs w:val="16"/>
              </w:rPr>
              <w:fldChar w:fldCharType="separate"/>
            </w:r>
            <w:r w:rsidRPr="00DC3CE1">
              <w:rPr>
                <w:rFonts w:asciiTheme="majorBidi" w:hAnsiTheme="majorBidi" w:cstheme="majorBidi"/>
                <w:noProof/>
                <w:sz w:val="16"/>
                <w:szCs w:val="16"/>
              </w:rPr>
              <w:t>(</w:t>
            </w:r>
            <w:r w:rsidR="00926310" w:rsidRPr="00DC3CE1">
              <w:rPr>
                <w:rFonts w:asciiTheme="majorBidi" w:hAnsiTheme="majorBidi" w:cstheme="majorBidi"/>
                <w:noProof/>
                <w:sz w:val="16"/>
                <w:szCs w:val="16"/>
              </w:rPr>
              <w:t>31</w:t>
            </w:r>
            <w:r w:rsidRPr="00DC3CE1">
              <w:rPr>
                <w:rFonts w:asciiTheme="majorBidi" w:hAnsiTheme="majorBidi" w:cstheme="majorBidi"/>
                <w:noProof/>
                <w:sz w:val="16"/>
                <w:szCs w:val="16"/>
              </w:rPr>
              <w:t>)</w:t>
            </w:r>
            <w:r w:rsidRPr="00DC3CE1">
              <w:rPr>
                <w:rFonts w:asciiTheme="majorBidi" w:hAnsiTheme="majorBidi" w:cstheme="majorBidi"/>
                <w:sz w:val="16"/>
                <w:szCs w:val="16"/>
              </w:rPr>
              <w:fldChar w:fldCharType="end"/>
            </w:r>
          </w:p>
        </w:tc>
        <w:tc>
          <w:tcPr>
            <w:tcW w:w="1575" w:type="dxa"/>
            <w:vAlign w:val="center"/>
          </w:tcPr>
          <w:p w14:paraId="320DA9FD" w14:textId="77777777" w:rsidR="0067357D" w:rsidRPr="00DC3CE1" w:rsidRDefault="0067357D" w:rsidP="00700D0E">
            <w:pPr>
              <w:bidi w:val="0"/>
              <w:spacing w:before="0" w:beforeAutospacing="0" w:after="0" w:afterAutospacing="0" w:line="240" w:lineRule="auto"/>
              <w:ind w:left="0" w:firstLine="0"/>
              <w:rPr>
                <w:rFonts w:asciiTheme="majorBidi" w:hAnsiTheme="majorBidi" w:cstheme="majorBidi"/>
                <w:sz w:val="16"/>
                <w:szCs w:val="16"/>
              </w:rPr>
            </w:pPr>
            <w:r w:rsidRPr="00DC3CE1">
              <w:rPr>
                <w:rFonts w:asciiTheme="majorBidi" w:hAnsiTheme="majorBidi" w:cstheme="majorBidi"/>
                <w:sz w:val="16"/>
                <w:szCs w:val="16"/>
              </w:rPr>
              <w:t>Comparison of Expert and Novice Performance of a Simulated Transesophageal Echocardiography Examination</w:t>
            </w:r>
          </w:p>
        </w:tc>
        <w:tc>
          <w:tcPr>
            <w:tcW w:w="855" w:type="dxa"/>
            <w:vAlign w:val="center"/>
          </w:tcPr>
          <w:p w14:paraId="513F19FD" w14:textId="77777777" w:rsidR="0067357D" w:rsidRPr="00DC3CE1" w:rsidRDefault="0067357D" w:rsidP="00700D0E">
            <w:pPr>
              <w:bidi w:val="0"/>
              <w:spacing w:before="0" w:beforeAutospacing="0" w:after="0" w:afterAutospacing="0" w:line="240" w:lineRule="auto"/>
              <w:ind w:left="0" w:firstLine="0"/>
              <w:rPr>
                <w:rFonts w:asciiTheme="majorBidi" w:hAnsiTheme="majorBidi" w:cstheme="majorBidi"/>
                <w:sz w:val="16"/>
                <w:szCs w:val="16"/>
              </w:rPr>
            </w:pPr>
            <w:r w:rsidRPr="00DC3CE1">
              <w:rPr>
                <w:rFonts w:asciiTheme="majorBidi" w:hAnsiTheme="majorBidi" w:cstheme="majorBidi"/>
                <w:sz w:val="16"/>
                <w:szCs w:val="16"/>
              </w:rPr>
              <w:t>USA</w:t>
            </w:r>
          </w:p>
        </w:tc>
        <w:tc>
          <w:tcPr>
            <w:tcW w:w="563" w:type="dxa"/>
            <w:vAlign w:val="center"/>
          </w:tcPr>
          <w:p w14:paraId="7CD4D8E5" w14:textId="31B4088A" w:rsidR="0067357D" w:rsidRPr="00DC3CE1" w:rsidRDefault="001438A3" w:rsidP="00700D0E">
            <w:pPr>
              <w:bidi w:val="0"/>
              <w:spacing w:before="0" w:beforeAutospacing="0" w:after="0" w:afterAutospacing="0" w:line="240" w:lineRule="auto"/>
              <w:ind w:left="0" w:firstLine="0"/>
              <w:rPr>
                <w:rFonts w:asciiTheme="majorBidi" w:hAnsiTheme="majorBidi" w:cstheme="majorBidi"/>
                <w:sz w:val="16"/>
                <w:szCs w:val="16"/>
                <w:lang w:bidi="fa-IR"/>
              </w:rPr>
            </w:pPr>
            <w:r>
              <w:rPr>
                <w:rFonts w:asciiTheme="majorBidi" w:hAnsiTheme="majorBidi" w:cstheme="majorBidi"/>
                <w:sz w:val="16"/>
                <w:szCs w:val="16"/>
                <w:lang w:bidi="fa-IR"/>
              </w:rPr>
              <w:t>2013</w:t>
            </w:r>
          </w:p>
        </w:tc>
        <w:tc>
          <w:tcPr>
            <w:tcW w:w="1134" w:type="dxa"/>
            <w:vAlign w:val="center"/>
          </w:tcPr>
          <w:p w14:paraId="0C91CF2B" w14:textId="77777777" w:rsidR="0067357D" w:rsidRPr="00DC3CE1" w:rsidRDefault="0067357D" w:rsidP="00700D0E">
            <w:pPr>
              <w:bidi w:val="0"/>
              <w:spacing w:before="0" w:beforeAutospacing="0" w:after="0" w:afterAutospacing="0" w:line="240" w:lineRule="auto"/>
              <w:ind w:left="0" w:firstLine="0"/>
              <w:rPr>
                <w:rFonts w:asciiTheme="majorBidi" w:hAnsiTheme="majorBidi" w:cstheme="majorBidi"/>
                <w:sz w:val="16"/>
                <w:szCs w:val="16"/>
              </w:rPr>
            </w:pPr>
            <w:r w:rsidRPr="00DC3CE1">
              <w:rPr>
                <w:rFonts w:asciiTheme="majorBidi" w:hAnsiTheme="majorBidi" w:cstheme="majorBidi"/>
                <w:sz w:val="16"/>
                <w:szCs w:val="16"/>
              </w:rPr>
              <w:t>Journal article</w:t>
            </w:r>
          </w:p>
        </w:tc>
        <w:tc>
          <w:tcPr>
            <w:tcW w:w="1003" w:type="dxa"/>
            <w:vAlign w:val="center"/>
          </w:tcPr>
          <w:p w14:paraId="50C54F68" w14:textId="77777777" w:rsidR="0067357D" w:rsidRPr="00DC3CE1" w:rsidRDefault="0067357D" w:rsidP="00700D0E">
            <w:pPr>
              <w:bidi w:val="0"/>
              <w:spacing w:before="0" w:beforeAutospacing="0" w:after="0" w:afterAutospacing="0" w:line="240" w:lineRule="auto"/>
              <w:ind w:left="0" w:firstLine="0"/>
              <w:rPr>
                <w:rFonts w:asciiTheme="majorBidi" w:hAnsiTheme="majorBidi" w:cstheme="majorBidi"/>
                <w:sz w:val="16"/>
                <w:szCs w:val="16"/>
                <w:rtl/>
                <w:lang w:bidi="fa-IR"/>
              </w:rPr>
            </w:pPr>
            <w:r w:rsidRPr="00DC3CE1">
              <w:rPr>
                <w:rFonts w:asciiTheme="majorBidi" w:hAnsiTheme="majorBidi" w:cstheme="majorBidi"/>
                <w:sz w:val="16"/>
                <w:szCs w:val="16"/>
                <w:lang w:bidi="fa-IR"/>
              </w:rPr>
              <w:t>Quantitative</w:t>
            </w:r>
          </w:p>
        </w:tc>
        <w:tc>
          <w:tcPr>
            <w:tcW w:w="810" w:type="dxa"/>
          </w:tcPr>
          <w:p w14:paraId="3C8417C2" w14:textId="77777777" w:rsidR="0067357D" w:rsidRPr="00DC3CE1" w:rsidRDefault="0067357D" w:rsidP="00700D0E">
            <w:pPr>
              <w:bidi w:val="0"/>
              <w:spacing w:before="0" w:beforeAutospacing="0" w:after="0" w:afterAutospacing="0" w:line="240" w:lineRule="auto"/>
              <w:ind w:left="0" w:firstLine="0"/>
              <w:rPr>
                <w:rFonts w:asciiTheme="majorBidi" w:hAnsiTheme="majorBidi" w:cstheme="majorBidi"/>
                <w:sz w:val="16"/>
                <w:szCs w:val="16"/>
                <w:lang w:bidi="fa-IR"/>
              </w:rPr>
            </w:pPr>
            <w:r w:rsidRPr="00DC3CE1">
              <w:rPr>
                <w:rFonts w:asciiTheme="majorBidi" w:hAnsiTheme="majorBidi" w:cstheme="majorBidi"/>
                <w:sz w:val="16"/>
                <w:szCs w:val="16"/>
                <w:lang w:bidi="fa-IR"/>
              </w:rPr>
              <w:t>TEE Certified Cardiologists</w:t>
            </w:r>
          </w:p>
        </w:tc>
        <w:tc>
          <w:tcPr>
            <w:tcW w:w="1080" w:type="dxa"/>
          </w:tcPr>
          <w:p w14:paraId="32903230" w14:textId="77777777" w:rsidR="0067357D" w:rsidRPr="00DC3CE1" w:rsidRDefault="0067357D" w:rsidP="00700D0E">
            <w:pPr>
              <w:bidi w:val="0"/>
              <w:spacing w:before="0" w:beforeAutospacing="0" w:after="0" w:afterAutospacing="0" w:line="240" w:lineRule="auto"/>
              <w:ind w:left="0" w:firstLine="0"/>
              <w:rPr>
                <w:rFonts w:asciiTheme="majorBidi" w:hAnsiTheme="majorBidi" w:cstheme="majorBidi"/>
                <w:sz w:val="16"/>
                <w:szCs w:val="16"/>
                <w:lang w:bidi="fa-IR"/>
              </w:rPr>
            </w:pPr>
            <w:r w:rsidRPr="00DC3CE1">
              <w:rPr>
                <w:rFonts w:asciiTheme="majorBidi" w:hAnsiTheme="majorBidi" w:cstheme="majorBidi"/>
                <w:sz w:val="16"/>
                <w:szCs w:val="16"/>
                <w:lang w:bidi="fa-IR"/>
              </w:rPr>
              <w:t>Esophageal echocardiography simulator</w:t>
            </w:r>
          </w:p>
        </w:tc>
        <w:tc>
          <w:tcPr>
            <w:tcW w:w="990" w:type="dxa"/>
          </w:tcPr>
          <w:p w14:paraId="60E22491" w14:textId="77777777" w:rsidR="0067357D" w:rsidRPr="00DC3CE1" w:rsidRDefault="009D61E8" w:rsidP="00700D0E">
            <w:pPr>
              <w:bidi w:val="0"/>
              <w:spacing w:before="0" w:beforeAutospacing="0" w:after="0" w:afterAutospacing="0" w:line="240" w:lineRule="auto"/>
              <w:ind w:left="0" w:firstLine="0"/>
              <w:rPr>
                <w:rFonts w:asciiTheme="majorBidi" w:hAnsiTheme="majorBidi" w:cstheme="majorBidi"/>
                <w:sz w:val="16"/>
                <w:szCs w:val="16"/>
                <w:lang w:bidi="fa-IR"/>
              </w:rPr>
            </w:pPr>
            <w:r w:rsidRPr="00DC3CE1">
              <w:rPr>
                <w:rFonts w:asciiTheme="majorBidi" w:hAnsiTheme="majorBidi" w:cstheme="majorBidi"/>
                <w:sz w:val="16"/>
                <w:szCs w:val="16"/>
                <w:lang w:bidi="fa-IR"/>
              </w:rPr>
              <w:t>-</w:t>
            </w:r>
          </w:p>
        </w:tc>
        <w:tc>
          <w:tcPr>
            <w:tcW w:w="1220" w:type="dxa"/>
          </w:tcPr>
          <w:p w14:paraId="5EA1B34E" w14:textId="77777777" w:rsidR="0067357D" w:rsidRPr="00DC3CE1" w:rsidRDefault="00D91FFD" w:rsidP="00700D0E">
            <w:pPr>
              <w:bidi w:val="0"/>
              <w:spacing w:before="0" w:beforeAutospacing="0" w:after="0" w:afterAutospacing="0" w:line="240" w:lineRule="auto"/>
              <w:ind w:left="0" w:firstLine="0"/>
              <w:rPr>
                <w:rFonts w:asciiTheme="majorBidi" w:hAnsiTheme="majorBidi" w:cstheme="majorBidi"/>
                <w:sz w:val="16"/>
                <w:szCs w:val="16"/>
                <w:lang w:bidi="fa-IR"/>
              </w:rPr>
            </w:pPr>
            <w:r w:rsidRPr="00DC3CE1">
              <w:rPr>
                <w:rFonts w:asciiTheme="majorBidi" w:hAnsiTheme="majorBidi" w:cstheme="majorBidi"/>
                <w:sz w:val="16"/>
                <w:szCs w:val="16"/>
                <w:lang w:bidi="fa-IR"/>
              </w:rPr>
              <w:t>-</w:t>
            </w:r>
          </w:p>
        </w:tc>
        <w:tc>
          <w:tcPr>
            <w:tcW w:w="1559" w:type="dxa"/>
          </w:tcPr>
          <w:p w14:paraId="7C688F00" w14:textId="77777777" w:rsidR="0067357D" w:rsidRPr="00DC3CE1" w:rsidRDefault="0067357D" w:rsidP="00700D0E">
            <w:pPr>
              <w:bidi w:val="0"/>
              <w:spacing w:before="0" w:beforeAutospacing="0" w:after="0" w:afterAutospacing="0" w:line="240" w:lineRule="auto"/>
              <w:ind w:left="0" w:firstLine="0"/>
              <w:rPr>
                <w:rFonts w:asciiTheme="majorBidi" w:hAnsiTheme="majorBidi" w:cstheme="majorBidi"/>
                <w:sz w:val="16"/>
                <w:szCs w:val="16"/>
                <w:lang w:bidi="fa-IR"/>
              </w:rPr>
            </w:pPr>
          </w:p>
        </w:tc>
        <w:tc>
          <w:tcPr>
            <w:tcW w:w="1701" w:type="dxa"/>
          </w:tcPr>
          <w:p w14:paraId="5242E0C5" w14:textId="77777777" w:rsidR="0067357D" w:rsidRPr="00DC3CE1" w:rsidRDefault="004E5BBC" w:rsidP="00700D0E">
            <w:pPr>
              <w:bidi w:val="0"/>
              <w:spacing w:before="0" w:beforeAutospacing="0" w:after="0" w:afterAutospacing="0" w:line="240" w:lineRule="auto"/>
              <w:ind w:left="0" w:firstLine="0"/>
              <w:rPr>
                <w:rFonts w:asciiTheme="majorBidi" w:hAnsiTheme="majorBidi" w:cstheme="majorBidi"/>
                <w:sz w:val="16"/>
                <w:szCs w:val="16"/>
                <w:lang w:bidi="fa-IR"/>
              </w:rPr>
            </w:pPr>
            <w:r w:rsidRPr="00DC3CE1">
              <w:rPr>
                <w:rFonts w:asciiTheme="majorBidi" w:hAnsiTheme="majorBidi" w:cstheme="majorBidi"/>
                <w:sz w:val="16"/>
                <w:szCs w:val="16"/>
                <w:lang w:bidi="fa-IR"/>
              </w:rPr>
              <w:t>-</w:t>
            </w:r>
          </w:p>
        </w:tc>
        <w:tc>
          <w:tcPr>
            <w:tcW w:w="2552" w:type="dxa"/>
          </w:tcPr>
          <w:p w14:paraId="6AB5C373" w14:textId="77777777" w:rsidR="0067357D" w:rsidRPr="00DC3CE1" w:rsidRDefault="002A2B35" w:rsidP="00700D0E">
            <w:pPr>
              <w:bidi w:val="0"/>
              <w:spacing w:before="0" w:beforeAutospacing="0" w:after="0" w:afterAutospacing="0" w:line="240" w:lineRule="auto"/>
              <w:ind w:left="0" w:firstLine="0"/>
              <w:rPr>
                <w:rFonts w:asciiTheme="majorBidi" w:hAnsiTheme="majorBidi" w:cstheme="majorBidi"/>
                <w:sz w:val="16"/>
                <w:szCs w:val="16"/>
                <w:lang w:bidi="fa-IR"/>
              </w:rPr>
            </w:pPr>
            <w:r w:rsidRPr="00DC3CE1">
              <w:rPr>
                <w:rFonts w:asciiTheme="majorBidi" w:hAnsiTheme="majorBidi" w:cstheme="majorBidi"/>
                <w:sz w:val="16"/>
                <w:szCs w:val="16"/>
                <w:lang w:bidi="fa-IR"/>
              </w:rPr>
              <w:t>-</w:t>
            </w:r>
          </w:p>
        </w:tc>
      </w:tr>
      <w:tr w:rsidR="00DC3CE1" w:rsidRPr="00DC3CE1" w14:paraId="170282B9" w14:textId="77777777" w:rsidTr="00D342D0">
        <w:trPr>
          <w:trHeight w:val="265"/>
          <w:jc w:val="center"/>
        </w:trPr>
        <w:tc>
          <w:tcPr>
            <w:tcW w:w="404" w:type="dxa"/>
            <w:vAlign w:val="center"/>
          </w:tcPr>
          <w:p w14:paraId="6649F3A0" w14:textId="658F9CAE" w:rsidR="0067357D" w:rsidRPr="00DC3CE1" w:rsidRDefault="006B0E62" w:rsidP="00700D0E">
            <w:pPr>
              <w:bidi w:val="0"/>
              <w:spacing w:before="0" w:beforeAutospacing="0" w:after="0" w:afterAutospacing="0" w:line="240" w:lineRule="auto"/>
              <w:ind w:left="0" w:firstLine="0"/>
              <w:rPr>
                <w:rFonts w:asciiTheme="majorBidi" w:hAnsiTheme="majorBidi" w:cstheme="majorBidi"/>
                <w:sz w:val="16"/>
                <w:szCs w:val="16"/>
              </w:rPr>
            </w:pPr>
            <w:r>
              <w:rPr>
                <w:rFonts w:asciiTheme="majorBidi" w:hAnsiTheme="majorBidi" w:cstheme="majorBidi"/>
                <w:sz w:val="16"/>
                <w:szCs w:val="16"/>
              </w:rPr>
              <w:t>49</w:t>
            </w:r>
          </w:p>
        </w:tc>
        <w:tc>
          <w:tcPr>
            <w:tcW w:w="851" w:type="dxa"/>
            <w:vAlign w:val="center"/>
          </w:tcPr>
          <w:p w14:paraId="3E142395" w14:textId="77777777" w:rsidR="0067357D" w:rsidRPr="00DC3CE1" w:rsidRDefault="0067357D" w:rsidP="00F16ECF">
            <w:pPr>
              <w:bidi w:val="0"/>
              <w:spacing w:before="0" w:beforeAutospacing="0" w:after="0" w:afterAutospacing="0" w:line="240" w:lineRule="auto"/>
              <w:ind w:left="0" w:firstLine="0"/>
              <w:rPr>
                <w:rFonts w:asciiTheme="majorBidi" w:hAnsiTheme="majorBidi" w:cstheme="majorBidi"/>
                <w:sz w:val="16"/>
                <w:szCs w:val="16"/>
              </w:rPr>
            </w:pPr>
            <w:proofErr w:type="spellStart"/>
            <w:r w:rsidRPr="00DC3CE1">
              <w:rPr>
                <w:rFonts w:asciiTheme="majorBidi" w:hAnsiTheme="majorBidi" w:cstheme="majorBidi"/>
                <w:sz w:val="16"/>
                <w:szCs w:val="16"/>
              </w:rPr>
              <w:t>Kardong</w:t>
            </w:r>
            <w:proofErr w:type="spellEnd"/>
            <w:r w:rsidRPr="00DC3CE1">
              <w:rPr>
                <w:rFonts w:asciiTheme="majorBidi" w:hAnsiTheme="majorBidi" w:cstheme="majorBidi"/>
                <w:sz w:val="16"/>
                <w:szCs w:val="16"/>
              </w:rPr>
              <w:t xml:space="preserve">-Edgren et. al. </w:t>
            </w:r>
            <w:r w:rsidRPr="00DC3CE1">
              <w:rPr>
                <w:rFonts w:asciiTheme="majorBidi" w:hAnsiTheme="majorBidi" w:cstheme="majorBidi"/>
                <w:sz w:val="16"/>
                <w:szCs w:val="16"/>
              </w:rPr>
              <w:fldChar w:fldCharType="begin"/>
            </w:r>
            <w:r w:rsidRPr="00DC3CE1">
              <w:rPr>
                <w:rFonts w:asciiTheme="majorBidi" w:hAnsiTheme="majorBidi" w:cstheme="majorBidi"/>
                <w:sz w:val="16"/>
                <w:szCs w:val="16"/>
              </w:rPr>
              <w:instrText xml:space="preserve"> ADDIN EN.CITE &lt;EndNote&gt;&lt;Cite&gt;&lt;Author&gt;Kardong-Edgren&lt;/Author&gt;&lt;Year&gt;2011&lt;/Year&gt;&lt;RecNum&gt;3224&lt;/RecNum&gt;&lt;DisplayText&gt;(98)&lt;/DisplayText&gt;&lt;record&gt;&lt;rec-number&gt;3224&lt;/rec-number&gt;&lt;foreign-keys&gt;&lt;key app="EN" db-id="we0zppea3ersx5erfsopza0v25r5d2wp0z0r" timestamp="1687949340"&gt;3224&lt;/key&gt;&lt;/foreign-keys&gt;&lt;ref-type name="Journal Article"&gt;17&lt;/ref-type&gt;&lt;contributors&gt;&lt;authors&gt;&lt;author&gt;Kardong-Edgren, Suzie&lt;/author&gt;&lt;author&gt;Hanberg, Allen D.&lt;/author&gt;&lt;author&gt;Keenan, Chris&lt;/author&gt;&lt;author&gt;Ackerman, Andrea&lt;/author&gt;&lt;author&gt;Chambers, Kristy&lt;/author&gt;&lt;/authors&gt;&lt;/contributors&gt;&lt;titles&gt;&lt;title&gt;A Discussion of High-Stakes Testing: An Extension of a 2009 INACSL Conference Roundtable&lt;/title&gt;&lt;secondary-title&gt;Clinical Simulation in Nursing&lt;/secondary-title&gt;&lt;/titles&gt;&lt;periodical&gt;&lt;full-title&gt;Clinical Simulation in Nursing&lt;/full-title&gt;&lt;/periodical&gt;&lt;pages&gt;e19-e24&lt;/pages&gt;&lt;volume&gt;7&lt;/volume&gt;&lt;number&gt;1&lt;/number&gt;&lt;keywords&gt;&lt;keyword&gt;evaluation&lt;/keyword&gt;&lt;keyword&gt;high-stakes testing&lt;/keyword&gt;&lt;keyword&gt;nursing education&lt;/keyword&gt;&lt;/keywords&gt;&lt;dates&gt;&lt;year&gt;2011&lt;/year&gt;&lt;pub-dates&gt;&lt;date&gt;2011/01/01/&lt;/date&gt;&lt;/pub-dates&gt;&lt;/dates&gt;&lt;isbn&gt;1876-1399&lt;/isbn&gt;&lt;urls&gt;&lt;related-urls&gt;&lt;url&gt;https://www.sciencedirect.com/science/article/pii/S1876139910000101&lt;/url&gt;&lt;/related-urls&gt;&lt;/urls&gt;&lt;electronic-resource-num&gt;https://doi.org/10.1016/j.ecns.2010.02.002&lt;/electronic-resource-num&gt;&lt;/record&gt;&lt;/Cite&gt;&lt;/EndNote&gt;</w:instrText>
            </w:r>
            <w:r w:rsidRPr="00DC3CE1">
              <w:rPr>
                <w:rFonts w:asciiTheme="majorBidi" w:hAnsiTheme="majorBidi" w:cstheme="majorBidi"/>
                <w:sz w:val="16"/>
                <w:szCs w:val="16"/>
              </w:rPr>
              <w:fldChar w:fldCharType="separate"/>
            </w:r>
            <w:r w:rsidR="00F16ECF" w:rsidRPr="00DC3CE1">
              <w:rPr>
                <w:rFonts w:asciiTheme="majorBidi" w:hAnsiTheme="majorBidi" w:cstheme="majorBidi"/>
                <w:noProof/>
                <w:sz w:val="16"/>
                <w:szCs w:val="16"/>
              </w:rPr>
              <w:t>(52)</w:t>
            </w:r>
            <w:r w:rsidRPr="00DC3CE1">
              <w:rPr>
                <w:rFonts w:asciiTheme="majorBidi" w:hAnsiTheme="majorBidi" w:cstheme="majorBidi"/>
                <w:sz w:val="16"/>
                <w:szCs w:val="16"/>
              </w:rPr>
              <w:fldChar w:fldCharType="end"/>
            </w:r>
          </w:p>
        </w:tc>
        <w:tc>
          <w:tcPr>
            <w:tcW w:w="1575" w:type="dxa"/>
            <w:vAlign w:val="center"/>
          </w:tcPr>
          <w:p w14:paraId="25A5D888" w14:textId="77777777" w:rsidR="0067357D" w:rsidRPr="00DC3CE1" w:rsidRDefault="0067357D" w:rsidP="00700D0E">
            <w:pPr>
              <w:bidi w:val="0"/>
              <w:spacing w:before="0" w:beforeAutospacing="0" w:after="0" w:afterAutospacing="0" w:line="240" w:lineRule="auto"/>
              <w:ind w:left="0" w:firstLine="0"/>
              <w:rPr>
                <w:rFonts w:asciiTheme="majorBidi" w:hAnsiTheme="majorBidi" w:cstheme="majorBidi"/>
                <w:sz w:val="16"/>
                <w:szCs w:val="16"/>
              </w:rPr>
            </w:pPr>
            <w:r w:rsidRPr="00DC3CE1">
              <w:rPr>
                <w:rFonts w:asciiTheme="majorBidi" w:hAnsiTheme="majorBidi" w:cstheme="majorBidi"/>
                <w:sz w:val="16"/>
                <w:szCs w:val="16"/>
              </w:rPr>
              <w:t>A Discussion of High-Stakes Testing: An Extension of a 2009 INACSL Conference Roundtable</w:t>
            </w:r>
          </w:p>
        </w:tc>
        <w:tc>
          <w:tcPr>
            <w:tcW w:w="855" w:type="dxa"/>
            <w:vAlign w:val="center"/>
          </w:tcPr>
          <w:p w14:paraId="6670A53B" w14:textId="77777777" w:rsidR="0067357D" w:rsidRPr="00DC3CE1" w:rsidRDefault="0067357D" w:rsidP="00700D0E">
            <w:pPr>
              <w:bidi w:val="0"/>
              <w:spacing w:before="0" w:beforeAutospacing="0" w:after="0" w:afterAutospacing="0" w:line="240" w:lineRule="auto"/>
              <w:ind w:left="0" w:firstLine="0"/>
              <w:rPr>
                <w:rFonts w:asciiTheme="majorBidi" w:hAnsiTheme="majorBidi" w:cstheme="majorBidi"/>
                <w:sz w:val="16"/>
                <w:szCs w:val="16"/>
              </w:rPr>
            </w:pPr>
            <w:r w:rsidRPr="00DC3CE1">
              <w:rPr>
                <w:rFonts w:asciiTheme="majorBidi" w:hAnsiTheme="majorBidi" w:cstheme="majorBidi"/>
                <w:sz w:val="16"/>
                <w:szCs w:val="16"/>
              </w:rPr>
              <w:t>USA</w:t>
            </w:r>
          </w:p>
        </w:tc>
        <w:tc>
          <w:tcPr>
            <w:tcW w:w="563" w:type="dxa"/>
            <w:vAlign w:val="center"/>
          </w:tcPr>
          <w:p w14:paraId="0A7FC1BF" w14:textId="667C7F50" w:rsidR="0067357D" w:rsidRPr="00DC3CE1" w:rsidRDefault="001438A3" w:rsidP="00700D0E">
            <w:pPr>
              <w:bidi w:val="0"/>
              <w:spacing w:before="0" w:beforeAutospacing="0" w:after="0" w:afterAutospacing="0" w:line="240" w:lineRule="auto"/>
              <w:ind w:left="0" w:firstLine="0"/>
              <w:rPr>
                <w:rFonts w:asciiTheme="majorBidi" w:hAnsiTheme="majorBidi" w:cstheme="majorBidi"/>
                <w:sz w:val="16"/>
                <w:szCs w:val="16"/>
                <w:lang w:bidi="fa-IR"/>
              </w:rPr>
            </w:pPr>
            <w:r>
              <w:rPr>
                <w:rFonts w:asciiTheme="majorBidi" w:hAnsiTheme="majorBidi" w:cstheme="majorBidi"/>
                <w:sz w:val="16"/>
                <w:szCs w:val="16"/>
                <w:lang w:bidi="fa-IR"/>
              </w:rPr>
              <w:t>2011</w:t>
            </w:r>
          </w:p>
        </w:tc>
        <w:tc>
          <w:tcPr>
            <w:tcW w:w="1134" w:type="dxa"/>
            <w:vAlign w:val="center"/>
          </w:tcPr>
          <w:p w14:paraId="623872C8" w14:textId="77777777" w:rsidR="0067357D" w:rsidRPr="00DC3CE1" w:rsidRDefault="0067357D" w:rsidP="00700D0E">
            <w:pPr>
              <w:bidi w:val="0"/>
              <w:spacing w:before="0" w:beforeAutospacing="0" w:after="0" w:afterAutospacing="0" w:line="240" w:lineRule="auto"/>
              <w:ind w:left="0" w:firstLine="0"/>
              <w:rPr>
                <w:rFonts w:asciiTheme="majorBidi" w:hAnsiTheme="majorBidi" w:cstheme="majorBidi"/>
                <w:sz w:val="16"/>
                <w:szCs w:val="16"/>
              </w:rPr>
            </w:pPr>
            <w:r w:rsidRPr="00DC3CE1">
              <w:rPr>
                <w:rFonts w:asciiTheme="majorBidi" w:hAnsiTheme="majorBidi" w:cstheme="majorBidi"/>
                <w:sz w:val="16"/>
                <w:szCs w:val="16"/>
              </w:rPr>
              <w:t>Journal article</w:t>
            </w:r>
          </w:p>
        </w:tc>
        <w:tc>
          <w:tcPr>
            <w:tcW w:w="1003" w:type="dxa"/>
            <w:vAlign w:val="center"/>
          </w:tcPr>
          <w:p w14:paraId="2A985DEA" w14:textId="77777777" w:rsidR="0067357D" w:rsidRPr="00DC3CE1" w:rsidRDefault="0067357D" w:rsidP="00700D0E">
            <w:pPr>
              <w:bidi w:val="0"/>
              <w:spacing w:before="0" w:beforeAutospacing="0" w:after="0" w:afterAutospacing="0" w:line="240" w:lineRule="auto"/>
              <w:ind w:left="0" w:firstLine="0"/>
              <w:rPr>
                <w:rFonts w:asciiTheme="majorBidi" w:hAnsiTheme="majorBidi" w:cstheme="majorBidi"/>
                <w:sz w:val="16"/>
                <w:szCs w:val="16"/>
                <w:rtl/>
              </w:rPr>
            </w:pPr>
            <w:r w:rsidRPr="00DC3CE1">
              <w:rPr>
                <w:rFonts w:asciiTheme="majorBidi" w:hAnsiTheme="majorBidi" w:cstheme="majorBidi"/>
                <w:sz w:val="16"/>
                <w:szCs w:val="16"/>
              </w:rPr>
              <w:t>Qualitative</w:t>
            </w:r>
          </w:p>
        </w:tc>
        <w:tc>
          <w:tcPr>
            <w:tcW w:w="810" w:type="dxa"/>
          </w:tcPr>
          <w:p w14:paraId="3257AC21" w14:textId="77777777" w:rsidR="0067357D" w:rsidRPr="00DC3CE1" w:rsidRDefault="0067357D" w:rsidP="00700D0E">
            <w:pPr>
              <w:bidi w:val="0"/>
              <w:spacing w:before="0" w:beforeAutospacing="0" w:after="0" w:afterAutospacing="0" w:line="240" w:lineRule="auto"/>
              <w:ind w:left="0" w:firstLine="0"/>
              <w:rPr>
                <w:rFonts w:asciiTheme="majorBidi" w:hAnsiTheme="majorBidi" w:cstheme="majorBidi"/>
                <w:sz w:val="16"/>
                <w:szCs w:val="16"/>
              </w:rPr>
            </w:pPr>
            <w:r w:rsidRPr="00DC3CE1">
              <w:rPr>
                <w:rFonts w:asciiTheme="majorBidi" w:hAnsiTheme="majorBidi" w:cstheme="majorBidi"/>
                <w:sz w:val="16"/>
                <w:szCs w:val="16"/>
              </w:rPr>
              <w:t>Nurses</w:t>
            </w:r>
          </w:p>
        </w:tc>
        <w:tc>
          <w:tcPr>
            <w:tcW w:w="1080" w:type="dxa"/>
          </w:tcPr>
          <w:p w14:paraId="68734AD3" w14:textId="77777777" w:rsidR="0067357D" w:rsidRPr="00DC3CE1" w:rsidRDefault="0067357D" w:rsidP="00700D0E">
            <w:pPr>
              <w:bidi w:val="0"/>
              <w:spacing w:before="0" w:beforeAutospacing="0" w:after="0" w:afterAutospacing="0" w:line="240" w:lineRule="auto"/>
              <w:ind w:left="0" w:firstLine="0"/>
              <w:rPr>
                <w:rFonts w:asciiTheme="majorBidi" w:hAnsiTheme="majorBidi" w:cstheme="majorBidi"/>
                <w:sz w:val="16"/>
                <w:szCs w:val="16"/>
                <w:lang w:bidi="fa-IR"/>
              </w:rPr>
            </w:pPr>
            <w:r w:rsidRPr="00DC3CE1">
              <w:rPr>
                <w:rFonts w:asciiTheme="majorBidi" w:hAnsiTheme="majorBidi" w:cstheme="majorBidi"/>
                <w:sz w:val="16"/>
                <w:szCs w:val="16"/>
                <w:lang w:bidi="fa-IR"/>
              </w:rPr>
              <w:t>All types of simulators</w:t>
            </w:r>
          </w:p>
        </w:tc>
        <w:tc>
          <w:tcPr>
            <w:tcW w:w="990" w:type="dxa"/>
          </w:tcPr>
          <w:p w14:paraId="2A0A5C84" w14:textId="77777777" w:rsidR="0067357D" w:rsidRPr="00DC3CE1" w:rsidRDefault="00677D0E" w:rsidP="00700D0E">
            <w:pPr>
              <w:bidi w:val="0"/>
              <w:spacing w:before="0" w:beforeAutospacing="0" w:after="0" w:afterAutospacing="0" w:line="240" w:lineRule="auto"/>
              <w:ind w:left="0" w:firstLine="0"/>
              <w:rPr>
                <w:rFonts w:asciiTheme="majorBidi" w:hAnsiTheme="majorBidi" w:cstheme="majorBidi"/>
                <w:sz w:val="16"/>
                <w:szCs w:val="16"/>
              </w:rPr>
            </w:pPr>
            <w:r w:rsidRPr="00DC3CE1">
              <w:rPr>
                <w:rFonts w:asciiTheme="majorBidi" w:hAnsiTheme="majorBidi" w:cstheme="majorBidi"/>
                <w:sz w:val="16"/>
                <w:szCs w:val="16"/>
              </w:rPr>
              <w:t>Lack of standard scenario</w:t>
            </w:r>
          </w:p>
        </w:tc>
        <w:tc>
          <w:tcPr>
            <w:tcW w:w="1220" w:type="dxa"/>
          </w:tcPr>
          <w:p w14:paraId="6A8C01F4" w14:textId="77777777" w:rsidR="0067357D" w:rsidRPr="00DC3CE1" w:rsidRDefault="00D91FFD" w:rsidP="00700D0E">
            <w:pPr>
              <w:bidi w:val="0"/>
              <w:spacing w:before="0" w:beforeAutospacing="0" w:after="0" w:afterAutospacing="0" w:line="240" w:lineRule="auto"/>
              <w:ind w:left="0" w:firstLine="0"/>
              <w:rPr>
                <w:rFonts w:asciiTheme="majorBidi" w:hAnsiTheme="majorBidi" w:cstheme="majorBidi"/>
                <w:sz w:val="16"/>
                <w:szCs w:val="16"/>
              </w:rPr>
            </w:pPr>
            <w:r w:rsidRPr="00DC3CE1">
              <w:rPr>
                <w:rFonts w:asciiTheme="majorBidi" w:hAnsiTheme="majorBidi" w:cstheme="majorBidi"/>
                <w:sz w:val="16"/>
                <w:szCs w:val="16"/>
              </w:rPr>
              <w:t>-</w:t>
            </w:r>
          </w:p>
        </w:tc>
        <w:tc>
          <w:tcPr>
            <w:tcW w:w="1559" w:type="dxa"/>
          </w:tcPr>
          <w:p w14:paraId="1833CADB" w14:textId="77777777" w:rsidR="0067357D" w:rsidRPr="00DC3CE1" w:rsidRDefault="0067357D" w:rsidP="00700D0E">
            <w:pPr>
              <w:bidi w:val="0"/>
              <w:spacing w:before="0" w:beforeAutospacing="0" w:after="0" w:afterAutospacing="0" w:line="240" w:lineRule="auto"/>
              <w:ind w:left="0" w:firstLine="0"/>
              <w:rPr>
                <w:rFonts w:asciiTheme="majorBidi" w:hAnsiTheme="majorBidi" w:cstheme="majorBidi"/>
                <w:sz w:val="16"/>
                <w:szCs w:val="16"/>
              </w:rPr>
            </w:pPr>
          </w:p>
        </w:tc>
        <w:tc>
          <w:tcPr>
            <w:tcW w:w="1701" w:type="dxa"/>
          </w:tcPr>
          <w:p w14:paraId="15F9E58A" w14:textId="77777777" w:rsidR="0067357D" w:rsidRPr="00DC3CE1" w:rsidRDefault="004E5BBC" w:rsidP="00700D0E">
            <w:pPr>
              <w:bidi w:val="0"/>
              <w:spacing w:before="0" w:beforeAutospacing="0" w:after="0" w:afterAutospacing="0" w:line="240" w:lineRule="auto"/>
              <w:ind w:left="0" w:firstLine="0"/>
              <w:rPr>
                <w:rFonts w:asciiTheme="majorBidi" w:hAnsiTheme="majorBidi" w:cstheme="majorBidi"/>
                <w:sz w:val="16"/>
                <w:szCs w:val="16"/>
              </w:rPr>
            </w:pPr>
            <w:r w:rsidRPr="00DC3CE1">
              <w:rPr>
                <w:rFonts w:asciiTheme="majorBidi" w:hAnsiTheme="majorBidi" w:cstheme="majorBidi"/>
                <w:sz w:val="16"/>
                <w:szCs w:val="16"/>
              </w:rPr>
              <w:t>Low-stake assessment</w:t>
            </w:r>
          </w:p>
        </w:tc>
        <w:tc>
          <w:tcPr>
            <w:tcW w:w="2552" w:type="dxa"/>
          </w:tcPr>
          <w:p w14:paraId="2EE79887" w14:textId="77777777" w:rsidR="002A2B35" w:rsidRPr="00DC3CE1" w:rsidRDefault="002A2B35" w:rsidP="00700D0E">
            <w:pPr>
              <w:bidi w:val="0"/>
              <w:spacing w:before="0" w:beforeAutospacing="0" w:after="0" w:afterAutospacing="0" w:line="240" w:lineRule="auto"/>
              <w:ind w:left="0" w:firstLine="0"/>
              <w:rPr>
                <w:rFonts w:asciiTheme="majorBidi" w:hAnsiTheme="majorBidi" w:cstheme="majorBidi"/>
                <w:sz w:val="16"/>
                <w:szCs w:val="16"/>
              </w:rPr>
            </w:pPr>
            <w:r w:rsidRPr="00DC3CE1">
              <w:rPr>
                <w:rFonts w:asciiTheme="majorBidi" w:hAnsiTheme="majorBidi" w:cstheme="majorBidi"/>
                <w:sz w:val="16"/>
                <w:szCs w:val="16"/>
              </w:rPr>
              <w:t>More studies should be done to prove the suitability of simulation for high stake assessment</w:t>
            </w:r>
          </w:p>
          <w:p w14:paraId="05D35221" w14:textId="77777777" w:rsidR="0067357D" w:rsidRPr="00DC3CE1" w:rsidRDefault="002A2B35" w:rsidP="00700D0E">
            <w:pPr>
              <w:bidi w:val="0"/>
              <w:spacing w:before="0" w:beforeAutospacing="0" w:after="0" w:afterAutospacing="0" w:line="240" w:lineRule="auto"/>
              <w:ind w:left="0" w:firstLine="0"/>
              <w:rPr>
                <w:rFonts w:asciiTheme="majorBidi" w:hAnsiTheme="majorBidi" w:cstheme="majorBidi"/>
                <w:sz w:val="16"/>
                <w:szCs w:val="16"/>
              </w:rPr>
            </w:pPr>
            <w:r w:rsidRPr="00DC3CE1">
              <w:rPr>
                <w:rFonts w:asciiTheme="majorBidi" w:hAnsiTheme="majorBidi" w:cstheme="majorBidi"/>
                <w:sz w:val="16"/>
                <w:szCs w:val="16"/>
              </w:rPr>
              <w:t>The test should be designed according to the student's level.</w:t>
            </w:r>
          </w:p>
        </w:tc>
      </w:tr>
    </w:tbl>
    <w:p w14:paraId="565DB8AA" w14:textId="77777777" w:rsidR="00AD1708" w:rsidRDefault="00AD1708" w:rsidP="00526A74"/>
    <w:sectPr w:rsidR="00AD1708" w:rsidSect="00526A74">
      <w:footerReference w:type="default" r:id="rId8"/>
      <w:pgSz w:w="16838" w:h="11906" w:orient="landscape" w:code="9"/>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61DAF47" w14:textId="77777777" w:rsidR="004A33C3" w:rsidRDefault="004A33C3" w:rsidP="00526A74">
      <w:pPr>
        <w:spacing w:before="0" w:after="0" w:line="240" w:lineRule="auto"/>
      </w:pPr>
      <w:r>
        <w:separator/>
      </w:r>
    </w:p>
  </w:endnote>
  <w:endnote w:type="continuationSeparator" w:id="0">
    <w:p w14:paraId="53E8B49F" w14:textId="77777777" w:rsidR="004A33C3" w:rsidRDefault="004A33C3" w:rsidP="00526A74">
      <w:pPr>
        <w:spacing w:before="0"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altName w:val="Times New Roman PSMT"/>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B Nazanin">
    <w:panose1 w:val="00000400000000000000"/>
    <w:charset w:val="B2"/>
    <w:family w:val="auto"/>
    <w:pitch w:val="variable"/>
    <w:sig w:usb0="00002001" w:usb1="80000000" w:usb2="00000008" w:usb3="00000000" w:csb0="0000004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Titr">
    <w:panose1 w:val="00000700000000000000"/>
    <w:charset w:val="B2"/>
    <w:family w:val="auto"/>
    <w:pitch w:val="variable"/>
    <w:sig w:usb0="00002001" w:usb1="80000000" w:usb2="00000008" w:usb3="00000000" w:csb0="00000040" w:csb1="00000000"/>
  </w:font>
  <w:font w:name="Nazanin">
    <w:panose1 w:val="00000400000000000000"/>
    <w:charset w:val="B2"/>
    <w:family w:val="auto"/>
    <w:pitch w:val="variable"/>
    <w:sig w:usb0="00002001" w:usb1="80000000" w:usb2="00000008" w:usb3="00000000" w:csb0="00000040" w:csb1="00000000"/>
  </w:font>
  <w:font w:name="Yagut">
    <w:panose1 w:val="00000400000000000000"/>
    <w:charset w:val="B2"/>
    <w:family w:val="auto"/>
    <w:pitch w:val="variable"/>
    <w:sig w:usb0="00002001" w:usb1="80000000" w:usb2="00000008" w:usb3="00000000" w:csb0="00000040" w:csb1="00000000"/>
  </w:font>
  <w:font w:name="DecoType Thuluth">
    <w:panose1 w:val="02010000000000000000"/>
    <w:charset w:val="B2"/>
    <w:family w:val="auto"/>
    <w:pitch w:val="variable"/>
    <w:sig w:usb0="00002001" w:usb1="80000000" w:usb2="00000008" w:usb3="00000000" w:csb0="00000040" w:csb1="00000000"/>
  </w:font>
  <w:font w:name="Cambria">
    <w:panose1 w:val="02040503050406030204"/>
    <w:charset w:val="00"/>
    <w:family w:val="roman"/>
    <w:pitch w:val="variable"/>
    <w:sig w:usb0="E00006FF" w:usb1="420024FF" w:usb2="02000000" w:usb3="00000000" w:csb0="0000019F" w:csb1="00000000"/>
  </w:font>
  <w:font w:name="2  Nazanin">
    <w:panose1 w:val="00000400000000000000"/>
    <w:charset w:val="B2"/>
    <w:family w:val="auto"/>
    <w:pitch w:val="variable"/>
    <w:sig w:usb0="00002001" w:usb1="80000000" w:usb2="00000008" w:usb3="00000000" w:csb0="00000040"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200247B" w:usb2="00000009" w:usb3="00000000" w:csb0="000001FF" w:csb1="00000000"/>
  </w:font>
  <w:font w:name="IranNastaliq">
    <w:panose1 w:val="02020505000000020003"/>
    <w:charset w:val="00"/>
    <w:family w:val="roman"/>
    <w:pitch w:val="variable"/>
    <w:sig w:usb0="61002A87" w:usb1="80000000" w:usb2="00000008" w:usb3="00000000" w:csb0="000101FF" w:csb1="00000000"/>
  </w:font>
  <w:font w:name="Lotus">
    <w:panose1 w:val="00000400000000000000"/>
    <w:charset w:val="B2"/>
    <w:family w:val="auto"/>
    <w:pitch w:val="variable"/>
    <w:sig w:usb0="00002001" w:usb1="80000000" w:usb2="00000008" w:usb3="00000000" w:csb0="00000040" w:csb1="00000000"/>
  </w:font>
  <w:font w:name="MS Gothic">
    <w:altName w:val="ＭＳ ゴシック"/>
    <w:panose1 w:val="020B0609070205080204"/>
    <w:charset w:val="80"/>
    <w:family w:val="modern"/>
    <w:pitch w:val="fixed"/>
    <w:sig w:usb0="E00002FF" w:usb1="6AC7FDFB" w:usb2="08000012" w:usb3="00000000" w:csb0="0002009F" w:csb1="00000000"/>
  </w:font>
  <w:font w:name="Traditional Arabic">
    <w:panose1 w:val="02020603050405020304"/>
    <w:charset w:val="00"/>
    <w:family w:val="roman"/>
    <w:pitch w:val="variable"/>
    <w:sig w:usb0="00002003" w:usb1="80000000" w:usb2="00000008" w:usb3="00000000" w:csb0="0000004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tl/>
      </w:rPr>
      <w:id w:val="-985703262"/>
      <w:docPartObj>
        <w:docPartGallery w:val="Page Numbers (Bottom of Page)"/>
        <w:docPartUnique/>
      </w:docPartObj>
    </w:sdtPr>
    <w:sdtEndPr>
      <w:rPr>
        <w:noProof/>
      </w:rPr>
    </w:sdtEndPr>
    <w:sdtContent>
      <w:p w14:paraId="0F320D37" w14:textId="02431597" w:rsidR="00DC3CE1" w:rsidRDefault="00DC3CE1">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1C3C8AC3" w14:textId="77777777" w:rsidR="00DC3CE1" w:rsidRDefault="00DC3CE1">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A874D96" w14:textId="77777777" w:rsidR="004A33C3" w:rsidRDefault="004A33C3" w:rsidP="00526A74">
      <w:pPr>
        <w:spacing w:before="0" w:after="0" w:line="240" w:lineRule="auto"/>
      </w:pPr>
      <w:r>
        <w:separator/>
      </w:r>
    </w:p>
  </w:footnote>
  <w:footnote w:type="continuationSeparator" w:id="0">
    <w:p w14:paraId="35696EC7" w14:textId="77777777" w:rsidR="004A33C3" w:rsidRDefault="004A33C3" w:rsidP="00526A74">
      <w:pPr>
        <w:spacing w:before="0"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96" type="#_x0000_t75" style="width:11.4pt;height:11.4pt" o:bullet="t">
        <v:imagedata r:id="rId1" o:title="msoEC1C"/>
      </v:shape>
    </w:pict>
  </w:numPicBullet>
  <w:abstractNum w:abstractNumId="0" w15:restartNumberingAfterBreak="0">
    <w:nsid w:val="029952CA"/>
    <w:multiLevelType w:val="hybridMultilevel"/>
    <w:tmpl w:val="2BC0CC3E"/>
    <w:lvl w:ilvl="0" w:tplc="F7785730">
      <w:start w:val="1"/>
      <w:numFmt w:val="decimal"/>
      <w:lvlText w:val="%1."/>
      <w:lvlJc w:val="left"/>
      <w:pPr>
        <w:ind w:left="706" w:hanging="360"/>
      </w:pPr>
      <w:rPr>
        <w:rFonts w:hint="default"/>
        <w:b/>
      </w:rPr>
    </w:lvl>
    <w:lvl w:ilvl="1" w:tplc="04090019" w:tentative="1">
      <w:start w:val="1"/>
      <w:numFmt w:val="lowerLetter"/>
      <w:lvlText w:val="%2."/>
      <w:lvlJc w:val="left"/>
      <w:pPr>
        <w:ind w:left="1426" w:hanging="360"/>
      </w:pPr>
    </w:lvl>
    <w:lvl w:ilvl="2" w:tplc="0409001B" w:tentative="1">
      <w:start w:val="1"/>
      <w:numFmt w:val="lowerRoman"/>
      <w:lvlText w:val="%3."/>
      <w:lvlJc w:val="right"/>
      <w:pPr>
        <w:ind w:left="2146" w:hanging="180"/>
      </w:pPr>
    </w:lvl>
    <w:lvl w:ilvl="3" w:tplc="0409000F" w:tentative="1">
      <w:start w:val="1"/>
      <w:numFmt w:val="decimal"/>
      <w:lvlText w:val="%4."/>
      <w:lvlJc w:val="left"/>
      <w:pPr>
        <w:ind w:left="2866" w:hanging="360"/>
      </w:pPr>
    </w:lvl>
    <w:lvl w:ilvl="4" w:tplc="04090019" w:tentative="1">
      <w:start w:val="1"/>
      <w:numFmt w:val="lowerLetter"/>
      <w:lvlText w:val="%5."/>
      <w:lvlJc w:val="left"/>
      <w:pPr>
        <w:ind w:left="3586" w:hanging="360"/>
      </w:pPr>
    </w:lvl>
    <w:lvl w:ilvl="5" w:tplc="0409001B" w:tentative="1">
      <w:start w:val="1"/>
      <w:numFmt w:val="lowerRoman"/>
      <w:lvlText w:val="%6."/>
      <w:lvlJc w:val="right"/>
      <w:pPr>
        <w:ind w:left="4306" w:hanging="180"/>
      </w:pPr>
    </w:lvl>
    <w:lvl w:ilvl="6" w:tplc="0409000F" w:tentative="1">
      <w:start w:val="1"/>
      <w:numFmt w:val="decimal"/>
      <w:lvlText w:val="%7."/>
      <w:lvlJc w:val="left"/>
      <w:pPr>
        <w:ind w:left="5026" w:hanging="360"/>
      </w:pPr>
    </w:lvl>
    <w:lvl w:ilvl="7" w:tplc="04090019" w:tentative="1">
      <w:start w:val="1"/>
      <w:numFmt w:val="lowerLetter"/>
      <w:lvlText w:val="%8."/>
      <w:lvlJc w:val="left"/>
      <w:pPr>
        <w:ind w:left="5746" w:hanging="360"/>
      </w:pPr>
    </w:lvl>
    <w:lvl w:ilvl="8" w:tplc="0409001B" w:tentative="1">
      <w:start w:val="1"/>
      <w:numFmt w:val="lowerRoman"/>
      <w:lvlText w:val="%9."/>
      <w:lvlJc w:val="right"/>
      <w:pPr>
        <w:ind w:left="6466" w:hanging="180"/>
      </w:pPr>
    </w:lvl>
  </w:abstractNum>
  <w:abstractNum w:abstractNumId="1" w15:restartNumberingAfterBreak="0">
    <w:nsid w:val="063F41D4"/>
    <w:multiLevelType w:val="hybridMultilevel"/>
    <w:tmpl w:val="FACC053A"/>
    <w:lvl w:ilvl="0" w:tplc="0409000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 w15:restartNumberingAfterBreak="0">
    <w:nsid w:val="0A4E161A"/>
    <w:multiLevelType w:val="hybridMultilevel"/>
    <w:tmpl w:val="486CB35C"/>
    <w:lvl w:ilvl="0" w:tplc="6A386EFC">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F0E4749"/>
    <w:multiLevelType w:val="hybridMultilevel"/>
    <w:tmpl w:val="0612587C"/>
    <w:lvl w:ilvl="0" w:tplc="0409000B">
      <w:start w:val="1"/>
      <w:numFmt w:val="bullet"/>
      <w:lvlText w:val=""/>
      <w:lvlJc w:val="left"/>
      <w:pPr>
        <w:ind w:left="1066" w:hanging="360"/>
      </w:pPr>
      <w:rPr>
        <w:rFonts w:ascii="Wingdings" w:hAnsi="Wingdings" w:hint="default"/>
      </w:rPr>
    </w:lvl>
    <w:lvl w:ilvl="1" w:tplc="04090003" w:tentative="1">
      <w:start w:val="1"/>
      <w:numFmt w:val="bullet"/>
      <w:lvlText w:val="o"/>
      <w:lvlJc w:val="left"/>
      <w:pPr>
        <w:ind w:left="1786" w:hanging="360"/>
      </w:pPr>
      <w:rPr>
        <w:rFonts w:ascii="Courier New" w:hAnsi="Courier New" w:cs="Courier New" w:hint="default"/>
      </w:rPr>
    </w:lvl>
    <w:lvl w:ilvl="2" w:tplc="04090005" w:tentative="1">
      <w:start w:val="1"/>
      <w:numFmt w:val="bullet"/>
      <w:lvlText w:val=""/>
      <w:lvlJc w:val="left"/>
      <w:pPr>
        <w:ind w:left="2506" w:hanging="360"/>
      </w:pPr>
      <w:rPr>
        <w:rFonts w:ascii="Wingdings" w:hAnsi="Wingdings" w:hint="default"/>
      </w:rPr>
    </w:lvl>
    <w:lvl w:ilvl="3" w:tplc="04090001" w:tentative="1">
      <w:start w:val="1"/>
      <w:numFmt w:val="bullet"/>
      <w:lvlText w:val=""/>
      <w:lvlJc w:val="left"/>
      <w:pPr>
        <w:ind w:left="3226" w:hanging="360"/>
      </w:pPr>
      <w:rPr>
        <w:rFonts w:ascii="Symbol" w:hAnsi="Symbol" w:hint="default"/>
      </w:rPr>
    </w:lvl>
    <w:lvl w:ilvl="4" w:tplc="04090003" w:tentative="1">
      <w:start w:val="1"/>
      <w:numFmt w:val="bullet"/>
      <w:lvlText w:val="o"/>
      <w:lvlJc w:val="left"/>
      <w:pPr>
        <w:ind w:left="3946" w:hanging="360"/>
      </w:pPr>
      <w:rPr>
        <w:rFonts w:ascii="Courier New" w:hAnsi="Courier New" w:cs="Courier New" w:hint="default"/>
      </w:rPr>
    </w:lvl>
    <w:lvl w:ilvl="5" w:tplc="04090005" w:tentative="1">
      <w:start w:val="1"/>
      <w:numFmt w:val="bullet"/>
      <w:lvlText w:val=""/>
      <w:lvlJc w:val="left"/>
      <w:pPr>
        <w:ind w:left="4666" w:hanging="360"/>
      </w:pPr>
      <w:rPr>
        <w:rFonts w:ascii="Wingdings" w:hAnsi="Wingdings" w:hint="default"/>
      </w:rPr>
    </w:lvl>
    <w:lvl w:ilvl="6" w:tplc="04090001" w:tentative="1">
      <w:start w:val="1"/>
      <w:numFmt w:val="bullet"/>
      <w:lvlText w:val=""/>
      <w:lvlJc w:val="left"/>
      <w:pPr>
        <w:ind w:left="5386" w:hanging="360"/>
      </w:pPr>
      <w:rPr>
        <w:rFonts w:ascii="Symbol" w:hAnsi="Symbol" w:hint="default"/>
      </w:rPr>
    </w:lvl>
    <w:lvl w:ilvl="7" w:tplc="04090003" w:tentative="1">
      <w:start w:val="1"/>
      <w:numFmt w:val="bullet"/>
      <w:lvlText w:val="o"/>
      <w:lvlJc w:val="left"/>
      <w:pPr>
        <w:ind w:left="6106" w:hanging="360"/>
      </w:pPr>
      <w:rPr>
        <w:rFonts w:ascii="Courier New" w:hAnsi="Courier New" w:cs="Courier New" w:hint="default"/>
      </w:rPr>
    </w:lvl>
    <w:lvl w:ilvl="8" w:tplc="04090005" w:tentative="1">
      <w:start w:val="1"/>
      <w:numFmt w:val="bullet"/>
      <w:lvlText w:val=""/>
      <w:lvlJc w:val="left"/>
      <w:pPr>
        <w:ind w:left="6826" w:hanging="360"/>
      </w:pPr>
      <w:rPr>
        <w:rFonts w:ascii="Wingdings" w:hAnsi="Wingdings" w:hint="default"/>
      </w:rPr>
    </w:lvl>
  </w:abstractNum>
  <w:abstractNum w:abstractNumId="4" w15:restartNumberingAfterBreak="0">
    <w:nsid w:val="126C6165"/>
    <w:multiLevelType w:val="hybridMultilevel"/>
    <w:tmpl w:val="E07EF12E"/>
    <w:lvl w:ilvl="0" w:tplc="092EADF8">
      <w:numFmt w:val="bullet"/>
      <w:lvlText w:val="-"/>
      <w:lvlJc w:val="left"/>
      <w:pPr>
        <w:ind w:left="643" w:hanging="360"/>
      </w:pPr>
      <w:rPr>
        <w:rFonts w:ascii="Times New Roman" w:eastAsia="Times New Roman" w:hAnsi="Times New Roman" w:cs="B Nazanin" w:hint="default"/>
        <w:b w:val="0"/>
        <w:strike w:val="0"/>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2CB2583"/>
    <w:multiLevelType w:val="multilevel"/>
    <w:tmpl w:val="5C3CE226"/>
    <w:lvl w:ilvl="0">
      <w:start w:val="1"/>
      <w:numFmt w:val="decimal"/>
      <w:lvlText w:val="%1."/>
      <w:lvlJc w:val="left"/>
      <w:pPr>
        <w:tabs>
          <w:tab w:val="num" w:pos="720"/>
        </w:tabs>
        <w:ind w:left="720" w:hanging="360"/>
      </w:pPr>
      <w:rPr>
        <w:rFonts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8467ADC"/>
    <w:multiLevelType w:val="multilevel"/>
    <w:tmpl w:val="87567F26"/>
    <w:styleLink w:val="Style1"/>
    <w:lvl w:ilvl="0">
      <w:start w:val="1"/>
      <w:numFmt w:val="decimal"/>
      <w:lvlText w:val="%1)"/>
      <w:lvlJc w:val="left"/>
      <w:pPr>
        <w:ind w:left="360" w:hanging="360"/>
      </w:pPr>
      <w:rPr>
        <w:rFonts w:hint="default"/>
      </w:rPr>
    </w:lvl>
    <w:lvl w:ilvl="1">
      <w:start w:val="1"/>
      <w:numFmt w:val="decimal"/>
      <w:lvlText w:val="%2)"/>
      <w:lvlJc w:val="left"/>
      <w:pPr>
        <w:ind w:left="720" w:hanging="360"/>
      </w:pPr>
      <w:rPr>
        <w:rFonts w:hint="default"/>
      </w:rPr>
    </w:lvl>
    <w:lvl w:ilvl="2">
      <w:start w:val="1"/>
      <w:numFmt w:val="decimal"/>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decimal"/>
      <w:lvlText w:val="(%5)"/>
      <w:lvlJc w:val="left"/>
      <w:pPr>
        <w:ind w:left="1800" w:hanging="360"/>
      </w:pPr>
      <w:rPr>
        <w:rFonts w:hint="default"/>
      </w:rPr>
    </w:lvl>
    <w:lvl w:ilvl="5">
      <w:start w:val="1"/>
      <w:numFmt w:val="decimal"/>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decimal"/>
      <w:lvlText w:val="%8."/>
      <w:lvlJc w:val="left"/>
      <w:pPr>
        <w:ind w:left="2880" w:hanging="360"/>
      </w:pPr>
      <w:rPr>
        <w:rFonts w:hint="default"/>
      </w:rPr>
    </w:lvl>
    <w:lvl w:ilvl="8">
      <w:start w:val="1"/>
      <w:numFmt w:val="decimal"/>
      <w:lvlText w:val="%9."/>
      <w:lvlJc w:val="left"/>
      <w:pPr>
        <w:ind w:left="3240" w:hanging="360"/>
      </w:pPr>
      <w:rPr>
        <w:rFonts w:hint="default"/>
      </w:rPr>
    </w:lvl>
  </w:abstractNum>
  <w:abstractNum w:abstractNumId="7" w15:restartNumberingAfterBreak="0">
    <w:nsid w:val="18CD196F"/>
    <w:multiLevelType w:val="hybridMultilevel"/>
    <w:tmpl w:val="DEF2A10C"/>
    <w:lvl w:ilvl="0" w:tplc="F47A9BCE">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1C2622C7"/>
    <w:multiLevelType w:val="hybridMultilevel"/>
    <w:tmpl w:val="1F660F44"/>
    <w:lvl w:ilvl="0" w:tplc="34A2A61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1CFE05EF"/>
    <w:multiLevelType w:val="hybridMultilevel"/>
    <w:tmpl w:val="8FAA0FB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1D7E3245"/>
    <w:multiLevelType w:val="hybridMultilevel"/>
    <w:tmpl w:val="1F345842"/>
    <w:lvl w:ilvl="0" w:tplc="F54019F4">
      <w:start w:val="1"/>
      <w:numFmt w:val="decimal"/>
      <w:lvlText w:val="%1-"/>
      <w:lvlJc w:val="left"/>
      <w:pPr>
        <w:ind w:left="1062" w:hanging="360"/>
      </w:pPr>
      <w:rPr>
        <w:rFonts w:hint="default"/>
      </w:rPr>
    </w:lvl>
    <w:lvl w:ilvl="1" w:tplc="04090019" w:tentative="1">
      <w:start w:val="1"/>
      <w:numFmt w:val="lowerLetter"/>
      <w:lvlText w:val="%2."/>
      <w:lvlJc w:val="left"/>
      <w:pPr>
        <w:ind w:left="1782" w:hanging="360"/>
      </w:pPr>
    </w:lvl>
    <w:lvl w:ilvl="2" w:tplc="0409001B" w:tentative="1">
      <w:start w:val="1"/>
      <w:numFmt w:val="lowerRoman"/>
      <w:lvlText w:val="%3."/>
      <w:lvlJc w:val="right"/>
      <w:pPr>
        <w:ind w:left="2502" w:hanging="180"/>
      </w:pPr>
    </w:lvl>
    <w:lvl w:ilvl="3" w:tplc="0409000F" w:tentative="1">
      <w:start w:val="1"/>
      <w:numFmt w:val="decimal"/>
      <w:lvlText w:val="%4."/>
      <w:lvlJc w:val="left"/>
      <w:pPr>
        <w:ind w:left="3222" w:hanging="360"/>
      </w:pPr>
    </w:lvl>
    <w:lvl w:ilvl="4" w:tplc="04090019" w:tentative="1">
      <w:start w:val="1"/>
      <w:numFmt w:val="lowerLetter"/>
      <w:lvlText w:val="%5."/>
      <w:lvlJc w:val="left"/>
      <w:pPr>
        <w:ind w:left="3942" w:hanging="360"/>
      </w:pPr>
    </w:lvl>
    <w:lvl w:ilvl="5" w:tplc="0409001B" w:tentative="1">
      <w:start w:val="1"/>
      <w:numFmt w:val="lowerRoman"/>
      <w:lvlText w:val="%6."/>
      <w:lvlJc w:val="right"/>
      <w:pPr>
        <w:ind w:left="4662" w:hanging="180"/>
      </w:pPr>
    </w:lvl>
    <w:lvl w:ilvl="6" w:tplc="0409000F" w:tentative="1">
      <w:start w:val="1"/>
      <w:numFmt w:val="decimal"/>
      <w:lvlText w:val="%7."/>
      <w:lvlJc w:val="left"/>
      <w:pPr>
        <w:ind w:left="5382" w:hanging="360"/>
      </w:pPr>
    </w:lvl>
    <w:lvl w:ilvl="7" w:tplc="04090019" w:tentative="1">
      <w:start w:val="1"/>
      <w:numFmt w:val="lowerLetter"/>
      <w:lvlText w:val="%8."/>
      <w:lvlJc w:val="left"/>
      <w:pPr>
        <w:ind w:left="6102" w:hanging="360"/>
      </w:pPr>
    </w:lvl>
    <w:lvl w:ilvl="8" w:tplc="0409001B" w:tentative="1">
      <w:start w:val="1"/>
      <w:numFmt w:val="lowerRoman"/>
      <w:lvlText w:val="%9."/>
      <w:lvlJc w:val="right"/>
      <w:pPr>
        <w:ind w:left="6822" w:hanging="180"/>
      </w:pPr>
    </w:lvl>
  </w:abstractNum>
  <w:abstractNum w:abstractNumId="11" w15:restartNumberingAfterBreak="0">
    <w:nsid w:val="202C7089"/>
    <w:multiLevelType w:val="hybridMultilevel"/>
    <w:tmpl w:val="35845E7A"/>
    <w:lvl w:ilvl="0" w:tplc="0409000F">
      <w:start w:val="1"/>
      <w:numFmt w:val="decimal"/>
      <w:lvlText w:val="%1."/>
      <w:lvlJc w:val="left"/>
      <w:pPr>
        <w:ind w:left="1066" w:hanging="360"/>
      </w:pPr>
    </w:lvl>
    <w:lvl w:ilvl="1" w:tplc="04090019" w:tentative="1">
      <w:start w:val="1"/>
      <w:numFmt w:val="lowerLetter"/>
      <w:lvlText w:val="%2."/>
      <w:lvlJc w:val="left"/>
      <w:pPr>
        <w:ind w:left="1786" w:hanging="360"/>
      </w:pPr>
    </w:lvl>
    <w:lvl w:ilvl="2" w:tplc="0409001B" w:tentative="1">
      <w:start w:val="1"/>
      <w:numFmt w:val="lowerRoman"/>
      <w:lvlText w:val="%3."/>
      <w:lvlJc w:val="right"/>
      <w:pPr>
        <w:ind w:left="2506" w:hanging="180"/>
      </w:pPr>
    </w:lvl>
    <w:lvl w:ilvl="3" w:tplc="0409000F" w:tentative="1">
      <w:start w:val="1"/>
      <w:numFmt w:val="decimal"/>
      <w:lvlText w:val="%4."/>
      <w:lvlJc w:val="left"/>
      <w:pPr>
        <w:ind w:left="3226" w:hanging="360"/>
      </w:pPr>
    </w:lvl>
    <w:lvl w:ilvl="4" w:tplc="04090019" w:tentative="1">
      <w:start w:val="1"/>
      <w:numFmt w:val="lowerLetter"/>
      <w:lvlText w:val="%5."/>
      <w:lvlJc w:val="left"/>
      <w:pPr>
        <w:ind w:left="3946" w:hanging="360"/>
      </w:pPr>
    </w:lvl>
    <w:lvl w:ilvl="5" w:tplc="0409001B" w:tentative="1">
      <w:start w:val="1"/>
      <w:numFmt w:val="lowerRoman"/>
      <w:lvlText w:val="%6."/>
      <w:lvlJc w:val="right"/>
      <w:pPr>
        <w:ind w:left="4666" w:hanging="180"/>
      </w:pPr>
    </w:lvl>
    <w:lvl w:ilvl="6" w:tplc="0409000F" w:tentative="1">
      <w:start w:val="1"/>
      <w:numFmt w:val="decimal"/>
      <w:lvlText w:val="%7."/>
      <w:lvlJc w:val="left"/>
      <w:pPr>
        <w:ind w:left="5386" w:hanging="360"/>
      </w:pPr>
    </w:lvl>
    <w:lvl w:ilvl="7" w:tplc="04090019" w:tentative="1">
      <w:start w:val="1"/>
      <w:numFmt w:val="lowerLetter"/>
      <w:lvlText w:val="%8."/>
      <w:lvlJc w:val="left"/>
      <w:pPr>
        <w:ind w:left="6106" w:hanging="360"/>
      </w:pPr>
    </w:lvl>
    <w:lvl w:ilvl="8" w:tplc="0409001B" w:tentative="1">
      <w:start w:val="1"/>
      <w:numFmt w:val="lowerRoman"/>
      <w:lvlText w:val="%9."/>
      <w:lvlJc w:val="right"/>
      <w:pPr>
        <w:ind w:left="6826" w:hanging="180"/>
      </w:pPr>
    </w:lvl>
  </w:abstractNum>
  <w:abstractNum w:abstractNumId="12" w15:restartNumberingAfterBreak="0">
    <w:nsid w:val="2E4F5A90"/>
    <w:multiLevelType w:val="hybridMultilevel"/>
    <w:tmpl w:val="02A4AB4C"/>
    <w:lvl w:ilvl="0" w:tplc="144AAEB6">
      <w:start w:val="2"/>
      <w:numFmt w:val="bullet"/>
      <w:lvlText w:val="-"/>
      <w:lvlJc w:val="left"/>
      <w:pPr>
        <w:ind w:left="1848" w:hanging="1488"/>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F3700F7"/>
    <w:multiLevelType w:val="hybridMultilevel"/>
    <w:tmpl w:val="43348818"/>
    <w:lvl w:ilvl="0" w:tplc="0409000B">
      <w:start w:val="1"/>
      <w:numFmt w:val="bullet"/>
      <w:lvlText w:val=""/>
      <w:lvlJc w:val="left"/>
      <w:pPr>
        <w:ind w:left="1066" w:hanging="360"/>
      </w:pPr>
      <w:rPr>
        <w:rFonts w:ascii="Wingdings" w:hAnsi="Wingdings" w:hint="default"/>
      </w:rPr>
    </w:lvl>
    <w:lvl w:ilvl="1" w:tplc="04090003" w:tentative="1">
      <w:start w:val="1"/>
      <w:numFmt w:val="bullet"/>
      <w:lvlText w:val="o"/>
      <w:lvlJc w:val="left"/>
      <w:pPr>
        <w:ind w:left="1786" w:hanging="360"/>
      </w:pPr>
      <w:rPr>
        <w:rFonts w:ascii="Courier New" w:hAnsi="Courier New" w:cs="Courier New" w:hint="default"/>
      </w:rPr>
    </w:lvl>
    <w:lvl w:ilvl="2" w:tplc="04090005" w:tentative="1">
      <w:start w:val="1"/>
      <w:numFmt w:val="bullet"/>
      <w:lvlText w:val=""/>
      <w:lvlJc w:val="left"/>
      <w:pPr>
        <w:ind w:left="2506" w:hanging="360"/>
      </w:pPr>
      <w:rPr>
        <w:rFonts w:ascii="Wingdings" w:hAnsi="Wingdings" w:hint="default"/>
      </w:rPr>
    </w:lvl>
    <w:lvl w:ilvl="3" w:tplc="04090001" w:tentative="1">
      <w:start w:val="1"/>
      <w:numFmt w:val="bullet"/>
      <w:lvlText w:val=""/>
      <w:lvlJc w:val="left"/>
      <w:pPr>
        <w:ind w:left="3226" w:hanging="360"/>
      </w:pPr>
      <w:rPr>
        <w:rFonts w:ascii="Symbol" w:hAnsi="Symbol" w:hint="default"/>
      </w:rPr>
    </w:lvl>
    <w:lvl w:ilvl="4" w:tplc="04090003" w:tentative="1">
      <w:start w:val="1"/>
      <w:numFmt w:val="bullet"/>
      <w:lvlText w:val="o"/>
      <w:lvlJc w:val="left"/>
      <w:pPr>
        <w:ind w:left="3946" w:hanging="360"/>
      </w:pPr>
      <w:rPr>
        <w:rFonts w:ascii="Courier New" w:hAnsi="Courier New" w:cs="Courier New" w:hint="default"/>
      </w:rPr>
    </w:lvl>
    <w:lvl w:ilvl="5" w:tplc="04090005" w:tentative="1">
      <w:start w:val="1"/>
      <w:numFmt w:val="bullet"/>
      <w:lvlText w:val=""/>
      <w:lvlJc w:val="left"/>
      <w:pPr>
        <w:ind w:left="4666" w:hanging="360"/>
      </w:pPr>
      <w:rPr>
        <w:rFonts w:ascii="Wingdings" w:hAnsi="Wingdings" w:hint="default"/>
      </w:rPr>
    </w:lvl>
    <w:lvl w:ilvl="6" w:tplc="04090001" w:tentative="1">
      <w:start w:val="1"/>
      <w:numFmt w:val="bullet"/>
      <w:lvlText w:val=""/>
      <w:lvlJc w:val="left"/>
      <w:pPr>
        <w:ind w:left="5386" w:hanging="360"/>
      </w:pPr>
      <w:rPr>
        <w:rFonts w:ascii="Symbol" w:hAnsi="Symbol" w:hint="default"/>
      </w:rPr>
    </w:lvl>
    <w:lvl w:ilvl="7" w:tplc="04090003" w:tentative="1">
      <w:start w:val="1"/>
      <w:numFmt w:val="bullet"/>
      <w:lvlText w:val="o"/>
      <w:lvlJc w:val="left"/>
      <w:pPr>
        <w:ind w:left="6106" w:hanging="360"/>
      </w:pPr>
      <w:rPr>
        <w:rFonts w:ascii="Courier New" w:hAnsi="Courier New" w:cs="Courier New" w:hint="default"/>
      </w:rPr>
    </w:lvl>
    <w:lvl w:ilvl="8" w:tplc="04090005" w:tentative="1">
      <w:start w:val="1"/>
      <w:numFmt w:val="bullet"/>
      <w:lvlText w:val=""/>
      <w:lvlJc w:val="left"/>
      <w:pPr>
        <w:ind w:left="6826" w:hanging="360"/>
      </w:pPr>
      <w:rPr>
        <w:rFonts w:ascii="Wingdings" w:hAnsi="Wingdings" w:hint="default"/>
      </w:rPr>
    </w:lvl>
  </w:abstractNum>
  <w:abstractNum w:abstractNumId="14" w15:restartNumberingAfterBreak="0">
    <w:nsid w:val="305B5A29"/>
    <w:multiLevelType w:val="hybridMultilevel"/>
    <w:tmpl w:val="23A82DA2"/>
    <w:lvl w:ilvl="0" w:tplc="0409000B">
      <w:start w:val="1"/>
      <w:numFmt w:val="bullet"/>
      <w:lvlText w:val=""/>
      <w:lvlJc w:val="left"/>
      <w:pPr>
        <w:ind w:left="1066" w:hanging="360"/>
      </w:pPr>
      <w:rPr>
        <w:rFonts w:ascii="Wingdings" w:hAnsi="Wingdings" w:hint="default"/>
      </w:rPr>
    </w:lvl>
    <w:lvl w:ilvl="1" w:tplc="04090003" w:tentative="1">
      <w:start w:val="1"/>
      <w:numFmt w:val="bullet"/>
      <w:lvlText w:val="o"/>
      <w:lvlJc w:val="left"/>
      <w:pPr>
        <w:ind w:left="1786" w:hanging="360"/>
      </w:pPr>
      <w:rPr>
        <w:rFonts w:ascii="Courier New" w:hAnsi="Courier New" w:cs="Courier New" w:hint="default"/>
      </w:rPr>
    </w:lvl>
    <w:lvl w:ilvl="2" w:tplc="04090005" w:tentative="1">
      <w:start w:val="1"/>
      <w:numFmt w:val="bullet"/>
      <w:lvlText w:val=""/>
      <w:lvlJc w:val="left"/>
      <w:pPr>
        <w:ind w:left="2506" w:hanging="360"/>
      </w:pPr>
      <w:rPr>
        <w:rFonts w:ascii="Wingdings" w:hAnsi="Wingdings" w:hint="default"/>
      </w:rPr>
    </w:lvl>
    <w:lvl w:ilvl="3" w:tplc="04090001" w:tentative="1">
      <w:start w:val="1"/>
      <w:numFmt w:val="bullet"/>
      <w:lvlText w:val=""/>
      <w:lvlJc w:val="left"/>
      <w:pPr>
        <w:ind w:left="3226" w:hanging="360"/>
      </w:pPr>
      <w:rPr>
        <w:rFonts w:ascii="Symbol" w:hAnsi="Symbol" w:hint="default"/>
      </w:rPr>
    </w:lvl>
    <w:lvl w:ilvl="4" w:tplc="04090003" w:tentative="1">
      <w:start w:val="1"/>
      <w:numFmt w:val="bullet"/>
      <w:lvlText w:val="o"/>
      <w:lvlJc w:val="left"/>
      <w:pPr>
        <w:ind w:left="3946" w:hanging="360"/>
      </w:pPr>
      <w:rPr>
        <w:rFonts w:ascii="Courier New" w:hAnsi="Courier New" w:cs="Courier New" w:hint="default"/>
      </w:rPr>
    </w:lvl>
    <w:lvl w:ilvl="5" w:tplc="04090005" w:tentative="1">
      <w:start w:val="1"/>
      <w:numFmt w:val="bullet"/>
      <w:lvlText w:val=""/>
      <w:lvlJc w:val="left"/>
      <w:pPr>
        <w:ind w:left="4666" w:hanging="360"/>
      </w:pPr>
      <w:rPr>
        <w:rFonts w:ascii="Wingdings" w:hAnsi="Wingdings" w:hint="default"/>
      </w:rPr>
    </w:lvl>
    <w:lvl w:ilvl="6" w:tplc="04090001" w:tentative="1">
      <w:start w:val="1"/>
      <w:numFmt w:val="bullet"/>
      <w:lvlText w:val=""/>
      <w:lvlJc w:val="left"/>
      <w:pPr>
        <w:ind w:left="5386" w:hanging="360"/>
      </w:pPr>
      <w:rPr>
        <w:rFonts w:ascii="Symbol" w:hAnsi="Symbol" w:hint="default"/>
      </w:rPr>
    </w:lvl>
    <w:lvl w:ilvl="7" w:tplc="04090003" w:tentative="1">
      <w:start w:val="1"/>
      <w:numFmt w:val="bullet"/>
      <w:lvlText w:val="o"/>
      <w:lvlJc w:val="left"/>
      <w:pPr>
        <w:ind w:left="6106" w:hanging="360"/>
      </w:pPr>
      <w:rPr>
        <w:rFonts w:ascii="Courier New" w:hAnsi="Courier New" w:cs="Courier New" w:hint="default"/>
      </w:rPr>
    </w:lvl>
    <w:lvl w:ilvl="8" w:tplc="04090005" w:tentative="1">
      <w:start w:val="1"/>
      <w:numFmt w:val="bullet"/>
      <w:lvlText w:val=""/>
      <w:lvlJc w:val="left"/>
      <w:pPr>
        <w:ind w:left="6826" w:hanging="360"/>
      </w:pPr>
      <w:rPr>
        <w:rFonts w:ascii="Wingdings" w:hAnsi="Wingdings" w:hint="default"/>
      </w:rPr>
    </w:lvl>
  </w:abstractNum>
  <w:abstractNum w:abstractNumId="15" w15:restartNumberingAfterBreak="0">
    <w:nsid w:val="322F7D18"/>
    <w:multiLevelType w:val="hybridMultilevel"/>
    <w:tmpl w:val="AE4C0F4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389C6AF6"/>
    <w:multiLevelType w:val="hybridMultilevel"/>
    <w:tmpl w:val="0C6E1C18"/>
    <w:lvl w:ilvl="0" w:tplc="04090009">
      <w:start w:val="1"/>
      <w:numFmt w:val="bullet"/>
      <w:lvlText w:val=""/>
      <w:lvlJc w:val="left"/>
      <w:pPr>
        <w:ind w:left="1066" w:hanging="360"/>
      </w:pPr>
      <w:rPr>
        <w:rFonts w:ascii="Wingdings" w:hAnsi="Wingdings" w:hint="default"/>
      </w:rPr>
    </w:lvl>
    <w:lvl w:ilvl="1" w:tplc="04090003" w:tentative="1">
      <w:start w:val="1"/>
      <w:numFmt w:val="bullet"/>
      <w:lvlText w:val="o"/>
      <w:lvlJc w:val="left"/>
      <w:pPr>
        <w:ind w:left="1786" w:hanging="360"/>
      </w:pPr>
      <w:rPr>
        <w:rFonts w:ascii="Courier New" w:hAnsi="Courier New" w:cs="Courier New" w:hint="default"/>
      </w:rPr>
    </w:lvl>
    <w:lvl w:ilvl="2" w:tplc="04090005" w:tentative="1">
      <w:start w:val="1"/>
      <w:numFmt w:val="bullet"/>
      <w:lvlText w:val=""/>
      <w:lvlJc w:val="left"/>
      <w:pPr>
        <w:ind w:left="2506" w:hanging="360"/>
      </w:pPr>
      <w:rPr>
        <w:rFonts w:ascii="Wingdings" w:hAnsi="Wingdings" w:hint="default"/>
      </w:rPr>
    </w:lvl>
    <w:lvl w:ilvl="3" w:tplc="04090001" w:tentative="1">
      <w:start w:val="1"/>
      <w:numFmt w:val="bullet"/>
      <w:lvlText w:val=""/>
      <w:lvlJc w:val="left"/>
      <w:pPr>
        <w:ind w:left="3226" w:hanging="360"/>
      </w:pPr>
      <w:rPr>
        <w:rFonts w:ascii="Symbol" w:hAnsi="Symbol" w:hint="default"/>
      </w:rPr>
    </w:lvl>
    <w:lvl w:ilvl="4" w:tplc="04090003" w:tentative="1">
      <w:start w:val="1"/>
      <w:numFmt w:val="bullet"/>
      <w:lvlText w:val="o"/>
      <w:lvlJc w:val="left"/>
      <w:pPr>
        <w:ind w:left="3946" w:hanging="360"/>
      </w:pPr>
      <w:rPr>
        <w:rFonts w:ascii="Courier New" w:hAnsi="Courier New" w:cs="Courier New" w:hint="default"/>
      </w:rPr>
    </w:lvl>
    <w:lvl w:ilvl="5" w:tplc="04090005" w:tentative="1">
      <w:start w:val="1"/>
      <w:numFmt w:val="bullet"/>
      <w:lvlText w:val=""/>
      <w:lvlJc w:val="left"/>
      <w:pPr>
        <w:ind w:left="4666" w:hanging="360"/>
      </w:pPr>
      <w:rPr>
        <w:rFonts w:ascii="Wingdings" w:hAnsi="Wingdings" w:hint="default"/>
      </w:rPr>
    </w:lvl>
    <w:lvl w:ilvl="6" w:tplc="04090001" w:tentative="1">
      <w:start w:val="1"/>
      <w:numFmt w:val="bullet"/>
      <w:lvlText w:val=""/>
      <w:lvlJc w:val="left"/>
      <w:pPr>
        <w:ind w:left="5386" w:hanging="360"/>
      </w:pPr>
      <w:rPr>
        <w:rFonts w:ascii="Symbol" w:hAnsi="Symbol" w:hint="default"/>
      </w:rPr>
    </w:lvl>
    <w:lvl w:ilvl="7" w:tplc="04090003" w:tentative="1">
      <w:start w:val="1"/>
      <w:numFmt w:val="bullet"/>
      <w:lvlText w:val="o"/>
      <w:lvlJc w:val="left"/>
      <w:pPr>
        <w:ind w:left="6106" w:hanging="360"/>
      </w:pPr>
      <w:rPr>
        <w:rFonts w:ascii="Courier New" w:hAnsi="Courier New" w:cs="Courier New" w:hint="default"/>
      </w:rPr>
    </w:lvl>
    <w:lvl w:ilvl="8" w:tplc="04090005" w:tentative="1">
      <w:start w:val="1"/>
      <w:numFmt w:val="bullet"/>
      <w:lvlText w:val=""/>
      <w:lvlJc w:val="left"/>
      <w:pPr>
        <w:ind w:left="6826" w:hanging="360"/>
      </w:pPr>
      <w:rPr>
        <w:rFonts w:ascii="Wingdings" w:hAnsi="Wingdings" w:hint="default"/>
      </w:rPr>
    </w:lvl>
  </w:abstractNum>
  <w:abstractNum w:abstractNumId="17" w15:restartNumberingAfterBreak="0">
    <w:nsid w:val="411E5902"/>
    <w:multiLevelType w:val="hybridMultilevel"/>
    <w:tmpl w:val="CB0E846E"/>
    <w:lvl w:ilvl="0" w:tplc="0409000B">
      <w:start w:val="1"/>
      <w:numFmt w:val="bullet"/>
      <w:lvlText w:val=""/>
      <w:lvlJc w:val="left"/>
      <w:pPr>
        <w:ind w:left="1066" w:hanging="360"/>
      </w:pPr>
      <w:rPr>
        <w:rFonts w:ascii="Wingdings" w:hAnsi="Wingdings" w:hint="default"/>
      </w:rPr>
    </w:lvl>
    <w:lvl w:ilvl="1" w:tplc="04090003" w:tentative="1">
      <w:start w:val="1"/>
      <w:numFmt w:val="bullet"/>
      <w:lvlText w:val="o"/>
      <w:lvlJc w:val="left"/>
      <w:pPr>
        <w:ind w:left="1786" w:hanging="360"/>
      </w:pPr>
      <w:rPr>
        <w:rFonts w:ascii="Courier New" w:hAnsi="Courier New" w:cs="Courier New" w:hint="default"/>
      </w:rPr>
    </w:lvl>
    <w:lvl w:ilvl="2" w:tplc="04090005" w:tentative="1">
      <w:start w:val="1"/>
      <w:numFmt w:val="bullet"/>
      <w:lvlText w:val=""/>
      <w:lvlJc w:val="left"/>
      <w:pPr>
        <w:ind w:left="2506" w:hanging="360"/>
      </w:pPr>
      <w:rPr>
        <w:rFonts w:ascii="Wingdings" w:hAnsi="Wingdings" w:hint="default"/>
      </w:rPr>
    </w:lvl>
    <w:lvl w:ilvl="3" w:tplc="04090001" w:tentative="1">
      <w:start w:val="1"/>
      <w:numFmt w:val="bullet"/>
      <w:lvlText w:val=""/>
      <w:lvlJc w:val="left"/>
      <w:pPr>
        <w:ind w:left="3226" w:hanging="360"/>
      </w:pPr>
      <w:rPr>
        <w:rFonts w:ascii="Symbol" w:hAnsi="Symbol" w:hint="default"/>
      </w:rPr>
    </w:lvl>
    <w:lvl w:ilvl="4" w:tplc="04090003" w:tentative="1">
      <w:start w:val="1"/>
      <w:numFmt w:val="bullet"/>
      <w:lvlText w:val="o"/>
      <w:lvlJc w:val="left"/>
      <w:pPr>
        <w:ind w:left="3946" w:hanging="360"/>
      </w:pPr>
      <w:rPr>
        <w:rFonts w:ascii="Courier New" w:hAnsi="Courier New" w:cs="Courier New" w:hint="default"/>
      </w:rPr>
    </w:lvl>
    <w:lvl w:ilvl="5" w:tplc="04090005" w:tentative="1">
      <w:start w:val="1"/>
      <w:numFmt w:val="bullet"/>
      <w:lvlText w:val=""/>
      <w:lvlJc w:val="left"/>
      <w:pPr>
        <w:ind w:left="4666" w:hanging="360"/>
      </w:pPr>
      <w:rPr>
        <w:rFonts w:ascii="Wingdings" w:hAnsi="Wingdings" w:hint="default"/>
      </w:rPr>
    </w:lvl>
    <w:lvl w:ilvl="6" w:tplc="04090001" w:tentative="1">
      <w:start w:val="1"/>
      <w:numFmt w:val="bullet"/>
      <w:lvlText w:val=""/>
      <w:lvlJc w:val="left"/>
      <w:pPr>
        <w:ind w:left="5386" w:hanging="360"/>
      </w:pPr>
      <w:rPr>
        <w:rFonts w:ascii="Symbol" w:hAnsi="Symbol" w:hint="default"/>
      </w:rPr>
    </w:lvl>
    <w:lvl w:ilvl="7" w:tplc="04090003" w:tentative="1">
      <w:start w:val="1"/>
      <w:numFmt w:val="bullet"/>
      <w:lvlText w:val="o"/>
      <w:lvlJc w:val="left"/>
      <w:pPr>
        <w:ind w:left="6106" w:hanging="360"/>
      </w:pPr>
      <w:rPr>
        <w:rFonts w:ascii="Courier New" w:hAnsi="Courier New" w:cs="Courier New" w:hint="default"/>
      </w:rPr>
    </w:lvl>
    <w:lvl w:ilvl="8" w:tplc="04090005" w:tentative="1">
      <w:start w:val="1"/>
      <w:numFmt w:val="bullet"/>
      <w:lvlText w:val=""/>
      <w:lvlJc w:val="left"/>
      <w:pPr>
        <w:ind w:left="6826" w:hanging="360"/>
      </w:pPr>
      <w:rPr>
        <w:rFonts w:ascii="Wingdings" w:hAnsi="Wingdings" w:hint="default"/>
      </w:rPr>
    </w:lvl>
  </w:abstractNum>
  <w:abstractNum w:abstractNumId="18" w15:restartNumberingAfterBreak="0">
    <w:nsid w:val="479C7886"/>
    <w:multiLevelType w:val="multilevel"/>
    <w:tmpl w:val="E438F410"/>
    <w:lvl w:ilvl="0">
      <w:start w:val="1"/>
      <w:numFmt w:val="decimal"/>
      <w:lvlText w:val="%1-"/>
      <w:lvlJc w:val="left"/>
      <w:pPr>
        <w:ind w:left="610" w:hanging="610"/>
      </w:pPr>
      <w:rPr>
        <w:rFonts w:hint="default"/>
      </w:rPr>
    </w:lvl>
    <w:lvl w:ilvl="1">
      <w:start w:val="1"/>
      <w:numFmt w:val="decimal"/>
      <w:lvlText w:val="%1-%2-"/>
      <w:lvlJc w:val="left"/>
      <w:pPr>
        <w:ind w:left="1053" w:hanging="720"/>
      </w:pPr>
      <w:rPr>
        <w:rFonts w:hint="default"/>
      </w:rPr>
    </w:lvl>
    <w:lvl w:ilvl="2">
      <w:start w:val="1"/>
      <w:numFmt w:val="decimal"/>
      <w:lvlText w:val="%1-%2-%3."/>
      <w:lvlJc w:val="left"/>
      <w:pPr>
        <w:ind w:left="1386" w:hanging="720"/>
      </w:pPr>
      <w:rPr>
        <w:rFonts w:hint="default"/>
      </w:rPr>
    </w:lvl>
    <w:lvl w:ilvl="3">
      <w:start w:val="1"/>
      <w:numFmt w:val="decimal"/>
      <w:lvlText w:val="%1-%2-%3.%4."/>
      <w:lvlJc w:val="left"/>
      <w:pPr>
        <w:ind w:left="2079" w:hanging="1080"/>
      </w:pPr>
      <w:rPr>
        <w:rFonts w:hint="default"/>
      </w:rPr>
    </w:lvl>
    <w:lvl w:ilvl="4">
      <w:start w:val="1"/>
      <w:numFmt w:val="decimal"/>
      <w:lvlText w:val="%1-%2-%3.%4.%5."/>
      <w:lvlJc w:val="left"/>
      <w:pPr>
        <w:ind w:left="2412" w:hanging="1080"/>
      </w:pPr>
      <w:rPr>
        <w:rFonts w:hint="default"/>
      </w:rPr>
    </w:lvl>
    <w:lvl w:ilvl="5">
      <w:start w:val="1"/>
      <w:numFmt w:val="decimal"/>
      <w:lvlText w:val="%1-%2-%3.%4.%5.%6."/>
      <w:lvlJc w:val="left"/>
      <w:pPr>
        <w:ind w:left="3105" w:hanging="1440"/>
      </w:pPr>
      <w:rPr>
        <w:rFonts w:hint="default"/>
      </w:rPr>
    </w:lvl>
    <w:lvl w:ilvl="6">
      <w:start w:val="1"/>
      <w:numFmt w:val="decimal"/>
      <w:lvlText w:val="%1-%2-%3.%4.%5.%6.%7."/>
      <w:lvlJc w:val="left"/>
      <w:pPr>
        <w:ind w:left="3438" w:hanging="1440"/>
      </w:pPr>
      <w:rPr>
        <w:rFonts w:hint="default"/>
      </w:rPr>
    </w:lvl>
    <w:lvl w:ilvl="7">
      <w:start w:val="1"/>
      <w:numFmt w:val="decimal"/>
      <w:lvlText w:val="%1-%2-%3.%4.%5.%6.%7.%8."/>
      <w:lvlJc w:val="left"/>
      <w:pPr>
        <w:ind w:left="4131" w:hanging="1800"/>
      </w:pPr>
      <w:rPr>
        <w:rFonts w:hint="default"/>
      </w:rPr>
    </w:lvl>
    <w:lvl w:ilvl="8">
      <w:start w:val="1"/>
      <w:numFmt w:val="decimal"/>
      <w:lvlText w:val="%1-%2-%3.%4.%5.%6.%7.%8.%9."/>
      <w:lvlJc w:val="left"/>
      <w:pPr>
        <w:ind w:left="4464" w:hanging="1800"/>
      </w:pPr>
      <w:rPr>
        <w:rFonts w:hint="default"/>
      </w:rPr>
    </w:lvl>
  </w:abstractNum>
  <w:abstractNum w:abstractNumId="19" w15:restartNumberingAfterBreak="0">
    <w:nsid w:val="47D32D75"/>
    <w:multiLevelType w:val="hybridMultilevel"/>
    <w:tmpl w:val="BC8A9C1A"/>
    <w:lvl w:ilvl="0" w:tplc="AADC296E">
      <w:start w:val="1"/>
      <w:numFmt w:val="decimal"/>
      <w:lvlText w:val="%1."/>
      <w:lvlJc w:val="left"/>
      <w:pPr>
        <w:ind w:left="706" w:hanging="360"/>
      </w:pPr>
      <w:rPr>
        <w:rFonts w:hint="default"/>
      </w:rPr>
    </w:lvl>
    <w:lvl w:ilvl="1" w:tplc="04090019" w:tentative="1">
      <w:start w:val="1"/>
      <w:numFmt w:val="lowerLetter"/>
      <w:lvlText w:val="%2."/>
      <w:lvlJc w:val="left"/>
      <w:pPr>
        <w:ind w:left="1426" w:hanging="360"/>
      </w:pPr>
    </w:lvl>
    <w:lvl w:ilvl="2" w:tplc="0409001B" w:tentative="1">
      <w:start w:val="1"/>
      <w:numFmt w:val="lowerRoman"/>
      <w:lvlText w:val="%3."/>
      <w:lvlJc w:val="right"/>
      <w:pPr>
        <w:ind w:left="2146" w:hanging="180"/>
      </w:pPr>
    </w:lvl>
    <w:lvl w:ilvl="3" w:tplc="0409000F" w:tentative="1">
      <w:start w:val="1"/>
      <w:numFmt w:val="decimal"/>
      <w:lvlText w:val="%4."/>
      <w:lvlJc w:val="left"/>
      <w:pPr>
        <w:ind w:left="2866" w:hanging="360"/>
      </w:pPr>
    </w:lvl>
    <w:lvl w:ilvl="4" w:tplc="04090019" w:tentative="1">
      <w:start w:val="1"/>
      <w:numFmt w:val="lowerLetter"/>
      <w:lvlText w:val="%5."/>
      <w:lvlJc w:val="left"/>
      <w:pPr>
        <w:ind w:left="3586" w:hanging="360"/>
      </w:pPr>
    </w:lvl>
    <w:lvl w:ilvl="5" w:tplc="0409001B" w:tentative="1">
      <w:start w:val="1"/>
      <w:numFmt w:val="lowerRoman"/>
      <w:lvlText w:val="%6."/>
      <w:lvlJc w:val="right"/>
      <w:pPr>
        <w:ind w:left="4306" w:hanging="180"/>
      </w:pPr>
    </w:lvl>
    <w:lvl w:ilvl="6" w:tplc="0409000F" w:tentative="1">
      <w:start w:val="1"/>
      <w:numFmt w:val="decimal"/>
      <w:lvlText w:val="%7."/>
      <w:lvlJc w:val="left"/>
      <w:pPr>
        <w:ind w:left="5026" w:hanging="360"/>
      </w:pPr>
    </w:lvl>
    <w:lvl w:ilvl="7" w:tplc="04090019" w:tentative="1">
      <w:start w:val="1"/>
      <w:numFmt w:val="lowerLetter"/>
      <w:lvlText w:val="%8."/>
      <w:lvlJc w:val="left"/>
      <w:pPr>
        <w:ind w:left="5746" w:hanging="360"/>
      </w:pPr>
    </w:lvl>
    <w:lvl w:ilvl="8" w:tplc="0409001B" w:tentative="1">
      <w:start w:val="1"/>
      <w:numFmt w:val="lowerRoman"/>
      <w:lvlText w:val="%9."/>
      <w:lvlJc w:val="right"/>
      <w:pPr>
        <w:ind w:left="6466" w:hanging="180"/>
      </w:pPr>
    </w:lvl>
  </w:abstractNum>
  <w:abstractNum w:abstractNumId="20" w15:restartNumberingAfterBreak="0">
    <w:nsid w:val="4C53420C"/>
    <w:multiLevelType w:val="hybridMultilevel"/>
    <w:tmpl w:val="1CC6453C"/>
    <w:lvl w:ilvl="0" w:tplc="6A5A76DA">
      <w:start w:val="1"/>
      <w:numFmt w:val="decimal"/>
      <w:lvlText w:val="%1."/>
      <w:lvlJc w:val="left"/>
      <w:pPr>
        <w:ind w:left="706" w:hanging="360"/>
      </w:pPr>
      <w:rPr>
        <w:rFonts w:hint="default"/>
      </w:rPr>
    </w:lvl>
    <w:lvl w:ilvl="1" w:tplc="04090019" w:tentative="1">
      <w:start w:val="1"/>
      <w:numFmt w:val="lowerLetter"/>
      <w:lvlText w:val="%2."/>
      <w:lvlJc w:val="left"/>
      <w:pPr>
        <w:ind w:left="1426" w:hanging="360"/>
      </w:pPr>
    </w:lvl>
    <w:lvl w:ilvl="2" w:tplc="0409001B" w:tentative="1">
      <w:start w:val="1"/>
      <w:numFmt w:val="lowerRoman"/>
      <w:lvlText w:val="%3."/>
      <w:lvlJc w:val="right"/>
      <w:pPr>
        <w:ind w:left="2146" w:hanging="180"/>
      </w:pPr>
    </w:lvl>
    <w:lvl w:ilvl="3" w:tplc="0409000F" w:tentative="1">
      <w:start w:val="1"/>
      <w:numFmt w:val="decimal"/>
      <w:lvlText w:val="%4."/>
      <w:lvlJc w:val="left"/>
      <w:pPr>
        <w:ind w:left="2866" w:hanging="360"/>
      </w:pPr>
    </w:lvl>
    <w:lvl w:ilvl="4" w:tplc="04090019" w:tentative="1">
      <w:start w:val="1"/>
      <w:numFmt w:val="lowerLetter"/>
      <w:lvlText w:val="%5."/>
      <w:lvlJc w:val="left"/>
      <w:pPr>
        <w:ind w:left="3586" w:hanging="360"/>
      </w:pPr>
    </w:lvl>
    <w:lvl w:ilvl="5" w:tplc="0409001B" w:tentative="1">
      <w:start w:val="1"/>
      <w:numFmt w:val="lowerRoman"/>
      <w:lvlText w:val="%6."/>
      <w:lvlJc w:val="right"/>
      <w:pPr>
        <w:ind w:left="4306" w:hanging="180"/>
      </w:pPr>
    </w:lvl>
    <w:lvl w:ilvl="6" w:tplc="0409000F" w:tentative="1">
      <w:start w:val="1"/>
      <w:numFmt w:val="decimal"/>
      <w:lvlText w:val="%7."/>
      <w:lvlJc w:val="left"/>
      <w:pPr>
        <w:ind w:left="5026" w:hanging="360"/>
      </w:pPr>
    </w:lvl>
    <w:lvl w:ilvl="7" w:tplc="04090019" w:tentative="1">
      <w:start w:val="1"/>
      <w:numFmt w:val="lowerLetter"/>
      <w:lvlText w:val="%8."/>
      <w:lvlJc w:val="left"/>
      <w:pPr>
        <w:ind w:left="5746" w:hanging="360"/>
      </w:pPr>
    </w:lvl>
    <w:lvl w:ilvl="8" w:tplc="0409001B" w:tentative="1">
      <w:start w:val="1"/>
      <w:numFmt w:val="lowerRoman"/>
      <w:lvlText w:val="%9."/>
      <w:lvlJc w:val="right"/>
      <w:pPr>
        <w:ind w:left="6466" w:hanging="180"/>
      </w:pPr>
    </w:lvl>
  </w:abstractNum>
  <w:abstractNum w:abstractNumId="21" w15:restartNumberingAfterBreak="0">
    <w:nsid w:val="4DFD26C8"/>
    <w:multiLevelType w:val="hybridMultilevel"/>
    <w:tmpl w:val="DF684840"/>
    <w:lvl w:ilvl="0" w:tplc="04090007">
      <w:start w:val="1"/>
      <w:numFmt w:val="bullet"/>
      <w:lvlText w:val=""/>
      <w:lvlPicBulletId w:val="0"/>
      <w:lvlJc w:val="left"/>
      <w:pPr>
        <w:ind w:left="1066" w:hanging="360"/>
      </w:pPr>
      <w:rPr>
        <w:rFonts w:ascii="Symbol" w:hAnsi="Symbol" w:hint="default"/>
      </w:rPr>
    </w:lvl>
    <w:lvl w:ilvl="1" w:tplc="04090003" w:tentative="1">
      <w:start w:val="1"/>
      <w:numFmt w:val="bullet"/>
      <w:lvlText w:val="o"/>
      <w:lvlJc w:val="left"/>
      <w:pPr>
        <w:ind w:left="1786" w:hanging="360"/>
      </w:pPr>
      <w:rPr>
        <w:rFonts w:ascii="Courier New" w:hAnsi="Courier New" w:cs="Courier New" w:hint="default"/>
      </w:rPr>
    </w:lvl>
    <w:lvl w:ilvl="2" w:tplc="04090005" w:tentative="1">
      <w:start w:val="1"/>
      <w:numFmt w:val="bullet"/>
      <w:lvlText w:val=""/>
      <w:lvlJc w:val="left"/>
      <w:pPr>
        <w:ind w:left="2506" w:hanging="360"/>
      </w:pPr>
      <w:rPr>
        <w:rFonts w:ascii="Wingdings" w:hAnsi="Wingdings" w:hint="default"/>
      </w:rPr>
    </w:lvl>
    <w:lvl w:ilvl="3" w:tplc="04090001" w:tentative="1">
      <w:start w:val="1"/>
      <w:numFmt w:val="bullet"/>
      <w:lvlText w:val=""/>
      <w:lvlJc w:val="left"/>
      <w:pPr>
        <w:ind w:left="3226" w:hanging="360"/>
      </w:pPr>
      <w:rPr>
        <w:rFonts w:ascii="Symbol" w:hAnsi="Symbol" w:hint="default"/>
      </w:rPr>
    </w:lvl>
    <w:lvl w:ilvl="4" w:tplc="04090003" w:tentative="1">
      <w:start w:val="1"/>
      <w:numFmt w:val="bullet"/>
      <w:lvlText w:val="o"/>
      <w:lvlJc w:val="left"/>
      <w:pPr>
        <w:ind w:left="3946" w:hanging="360"/>
      </w:pPr>
      <w:rPr>
        <w:rFonts w:ascii="Courier New" w:hAnsi="Courier New" w:cs="Courier New" w:hint="default"/>
      </w:rPr>
    </w:lvl>
    <w:lvl w:ilvl="5" w:tplc="04090005" w:tentative="1">
      <w:start w:val="1"/>
      <w:numFmt w:val="bullet"/>
      <w:lvlText w:val=""/>
      <w:lvlJc w:val="left"/>
      <w:pPr>
        <w:ind w:left="4666" w:hanging="360"/>
      </w:pPr>
      <w:rPr>
        <w:rFonts w:ascii="Wingdings" w:hAnsi="Wingdings" w:hint="default"/>
      </w:rPr>
    </w:lvl>
    <w:lvl w:ilvl="6" w:tplc="04090001" w:tentative="1">
      <w:start w:val="1"/>
      <w:numFmt w:val="bullet"/>
      <w:lvlText w:val=""/>
      <w:lvlJc w:val="left"/>
      <w:pPr>
        <w:ind w:left="5386" w:hanging="360"/>
      </w:pPr>
      <w:rPr>
        <w:rFonts w:ascii="Symbol" w:hAnsi="Symbol" w:hint="default"/>
      </w:rPr>
    </w:lvl>
    <w:lvl w:ilvl="7" w:tplc="04090003" w:tentative="1">
      <w:start w:val="1"/>
      <w:numFmt w:val="bullet"/>
      <w:lvlText w:val="o"/>
      <w:lvlJc w:val="left"/>
      <w:pPr>
        <w:ind w:left="6106" w:hanging="360"/>
      </w:pPr>
      <w:rPr>
        <w:rFonts w:ascii="Courier New" w:hAnsi="Courier New" w:cs="Courier New" w:hint="default"/>
      </w:rPr>
    </w:lvl>
    <w:lvl w:ilvl="8" w:tplc="04090005" w:tentative="1">
      <w:start w:val="1"/>
      <w:numFmt w:val="bullet"/>
      <w:lvlText w:val=""/>
      <w:lvlJc w:val="left"/>
      <w:pPr>
        <w:ind w:left="6826" w:hanging="360"/>
      </w:pPr>
      <w:rPr>
        <w:rFonts w:ascii="Wingdings" w:hAnsi="Wingdings" w:hint="default"/>
      </w:rPr>
    </w:lvl>
  </w:abstractNum>
  <w:abstractNum w:abstractNumId="22" w15:restartNumberingAfterBreak="0">
    <w:nsid w:val="51167813"/>
    <w:multiLevelType w:val="hybridMultilevel"/>
    <w:tmpl w:val="828CC1E2"/>
    <w:lvl w:ilvl="0" w:tplc="04090009">
      <w:start w:val="1"/>
      <w:numFmt w:val="bullet"/>
      <w:lvlText w:val=""/>
      <w:lvlJc w:val="left"/>
      <w:pPr>
        <w:ind w:left="1066" w:hanging="360"/>
      </w:pPr>
      <w:rPr>
        <w:rFonts w:ascii="Wingdings" w:hAnsi="Wingdings" w:hint="default"/>
      </w:rPr>
    </w:lvl>
    <w:lvl w:ilvl="1" w:tplc="04090003" w:tentative="1">
      <w:start w:val="1"/>
      <w:numFmt w:val="bullet"/>
      <w:lvlText w:val="o"/>
      <w:lvlJc w:val="left"/>
      <w:pPr>
        <w:ind w:left="1786" w:hanging="360"/>
      </w:pPr>
      <w:rPr>
        <w:rFonts w:ascii="Courier New" w:hAnsi="Courier New" w:cs="Courier New" w:hint="default"/>
      </w:rPr>
    </w:lvl>
    <w:lvl w:ilvl="2" w:tplc="04090005" w:tentative="1">
      <w:start w:val="1"/>
      <w:numFmt w:val="bullet"/>
      <w:lvlText w:val=""/>
      <w:lvlJc w:val="left"/>
      <w:pPr>
        <w:ind w:left="2506" w:hanging="360"/>
      </w:pPr>
      <w:rPr>
        <w:rFonts w:ascii="Wingdings" w:hAnsi="Wingdings" w:hint="default"/>
      </w:rPr>
    </w:lvl>
    <w:lvl w:ilvl="3" w:tplc="04090001" w:tentative="1">
      <w:start w:val="1"/>
      <w:numFmt w:val="bullet"/>
      <w:lvlText w:val=""/>
      <w:lvlJc w:val="left"/>
      <w:pPr>
        <w:ind w:left="3226" w:hanging="360"/>
      </w:pPr>
      <w:rPr>
        <w:rFonts w:ascii="Symbol" w:hAnsi="Symbol" w:hint="default"/>
      </w:rPr>
    </w:lvl>
    <w:lvl w:ilvl="4" w:tplc="04090003" w:tentative="1">
      <w:start w:val="1"/>
      <w:numFmt w:val="bullet"/>
      <w:lvlText w:val="o"/>
      <w:lvlJc w:val="left"/>
      <w:pPr>
        <w:ind w:left="3946" w:hanging="360"/>
      </w:pPr>
      <w:rPr>
        <w:rFonts w:ascii="Courier New" w:hAnsi="Courier New" w:cs="Courier New" w:hint="default"/>
      </w:rPr>
    </w:lvl>
    <w:lvl w:ilvl="5" w:tplc="04090005" w:tentative="1">
      <w:start w:val="1"/>
      <w:numFmt w:val="bullet"/>
      <w:lvlText w:val=""/>
      <w:lvlJc w:val="left"/>
      <w:pPr>
        <w:ind w:left="4666" w:hanging="360"/>
      </w:pPr>
      <w:rPr>
        <w:rFonts w:ascii="Wingdings" w:hAnsi="Wingdings" w:hint="default"/>
      </w:rPr>
    </w:lvl>
    <w:lvl w:ilvl="6" w:tplc="04090001" w:tentative="1">
      <w:start w:val="1"/>
      <w:numFmt w:val="bullet"/>
      <w:lvlText w:val=""/>
      <w:lvlJc w:val="left"/>
      <w:pPr>
        <w:ind w:left="5386" w:hanging="360"/>
      </w:pPr>
      <w:rPr>
        <w:rFonts w:ascii="Symbol" w:hAnsi="Symbol" w:hint="default"/>
      </w:rPr>
    </w:lvl>
    <w:lvl w:ilvl="7" w:tplc="04090003" w:tentative="1">
      <w:start w:val="1"/>
      <w:numFmt w:val="bullet"/>
      <w:lvlText w:val="o"/>
      <w:lvlJc w:val="left"/>
      <w:pPr>
        <w:ind w:left="6106" w:hanging="360"/>
      </w:pPr>
      <w:rPr>
        <w:rFonts w:ascii="Courier New" w:hAnsi="Courier New" w:cs="Courier New" w:hint="default"/>
      </w:rPr>
    </w:lvl>
    <w:lvl w:ilvl="8" w:tplc="04090005" w:tentative="1">
      <w:start w:val="1"/>
      <w:numFmt w:val="bullet"/>
      <w:lvlText w:val=""/>
      <w:lvlJc w:val="left"/>
      <w:pPr>
        <w:ind w:left="6826" w:hanging="360"/>
      </w:pPr>
      <w:rPr>
        <w:rFonts w:ascii="Wingdings" w:hAnsi="Wingdings" w:hint="default"/>
      </w:rPr>
    </w:lvl>
  </w:abstractNum>
  <w:abstractNum w:abstractNumId="23" w15:restartNumberingAfterBreak="0">
    <w:nsid w:val="546268B4"/>
    <w:multiLevelType w:val="hybridMultilevel"/>
    <w:tmpl w:val="BB32FBA4"/>
    <w:lvl w:ilvl="0" w:tplc="9D0C61DC">
      <w:start w:val="1"/>
      <w:numFmt w:val="decimal"/>
      <w:lvlText w:val="%1-"/>
      <w:lvlJc w:val="left"/>
      <w:pPr>
        <w:ind w:left="1062" w:hanging="360"/>
      </w:pPr>
      <w:rPr>
        <w:rFonts w:hint="default"/>
      </w:rPr>
    </w:lvl>
    <w:lvl w:ilvl="1" w:tplc="04090019" w:tentative="1">
      <w:start w:val="1"/>
      <w:numFmt w:val="lowerLetter"/>
      <w:lvlText w:val="%2."/>
      <w:lvlJc w:val="left"/>
      <w:pPr>
        <w:ind w:left="1782" w:hanging="360"/>
      </w:pPr>
    </w:lvl>
    <w:lvl w:ilvl="2" w:tplc="0409001B" w:tentative="1">
      <w:start w:val="1"/>
      <w:numFmt w:val="lowerRoman"/>
      <w:lvlText w:val="%3."/>
      <w:lvlJc w:val="right"/>
      <w:pPr>
        <w:ind w:left="2502" w:hanging="180"/>
      </w:pPr>
    </w:lvl>
    <w:lvl w:ilvl="3" w:tplc="0409000F" w:tentative="1">
      <w:start w:val="1"/>
      <w:numFmt w:val="decimal"/>
      <w:lvlText w:val="%4."/>
      <w:lvlJc w:val="left"/>
      <w:pPr>
        <w:ind w:left="3222" w:hanging="360"/>
      </w:pPr>
    </w:lvl>
    <w:lvl w:ilvl="4" w:tplc="04090019" w:tentative="1">
      <w:start w:val="1"/>
      <w:numFmt w:val="lowerLetter"/>
      <w:lvlText w:val="%5."/>
      <w:lvlJc w:val="left"/>
      <w:pPr>
        <w:ind w:left="3942" w:hanging="360"/>
      </w:pPr>
    </w:lvl>
    <w:lvl w:ilvl="5" w:tplc="0409001B" w:tentative="1">
      <w:start w:val="1"/>
      <w:numFmt w:val="lowerRoman"/>
      <w:lvlText w:val="%6."/>
      <w:lvlJc w:val="right"/>
      <w:pPr>
        <w:ind w:left="4662" w:hanging="180"/>
      </w:pPr>
    </w:lvl>
    <w:lvl w:ilvl="6" w:tplc="0409000F" w:tentative="1">
      <w:start w:val="1"/>
      <w:numFmt w:val="decimal"/>
      <w:lvlText w:val="%7."/>
      <w:lvlJc w:val="left"/>
      <w:pPr>
        <w:ind w:left="5382" w:hanging="360"/>
      </w:pPr>
    </w:lvl>
    <w:lvl w:ilvl="7" w:tplc="04090019" w:tentative="1">
      <w:start w:val="1"/>
      <w:numFmt w:val="lowerLetter"/>
      <w:lvlText w:val="%8."/>
      <w:lvlJc w:val="left"/>
      <w:pPr>
        <w:ind w:left="6102" w:hanging="360"/>
      </w:pPr>
    </w:lvl>
    <w:lvl w:ilvl="8" w:tplc="0409001B" w:tentative="1">
      <w:start w:val="1"/>
      <w:numFmt w:val="lowerRoman"/>
      <w:lvlText w:val="%9."/>
      <w:lvlJc w:val="right"/>
      <w:pPr>
        <w:ind w:left="6822" w:hanging="180"/>
      </w:pPr>
    </w:lvl>
  </w:abstractNum>
  <w:abstractNum w:abstractNumId="24" w15:restartNumberingAfterBreak="0">
    <w:nsid w:val="56860861"/>
    <w:multiLevelType w:val="hybridMultilevel"/>
    <w:tmpl w:val="2D080806"/>
    <w:lvl w:ilvl="0" w:tplc="04090007">
      <w:start w:val="1"/>
      <w:numFmt w:val="bullet"/>
      <w:lvlText w:val=""/>
      <w:lvlPicBulletId w:val="0"/>
      <w:lvlJc w:val="left"/>
      <w:pPr>
        <w:ind w:left="1066" w:hanging="360"/>
      </w:pPr>
      <w:rPr>
        <w:rFonts w:ascii="Symbol" w:hAnsi="Symbol" w:hint="default"/>
      </w:rPr>
    </w:lvl>
    <w:lvl w:ilvl="1" w:tplc="04090003" w:tentative="1">
      <w:start w:val="1"/>
      <w:numFmt w:val="bullet"/>
      <w:lvlText w:val="o"/>
      <w:lvlJc w:val="left"/>
      <w:pPr>
        <w:ind w:left="1786" w:hanging="360"/>
      </w:pPr>
      <w:rPr>
        <w:rFonts w:ascii="Courier New" w:hAnsi="Courier New" w:cs="Courier New" w:hint="default"/>
      </w:rPr>
    </w:lvl>
    <w:lvl w:ilvl="2" w:tplc="04090005" w:tentative="1">
      <w:start w:val="1"/>
      <w:numFmt w:val="bullet"/>
      <w:lvlText w:val=""/>
      <w:lvlJc w:val="left"/>
      <w:pPr>
        <w:ind w:left="2506" w:hanging="360"/>
      </w:pPr>
      <w:rPr>
        <w:rFonts w:ascii="Wingdings" w:hAnsi="Wingdings" w:hint="default"/>
      </w:rPr>
    </w:lvl>
    <w:lvl w:ilvl="3" w:tplc="04090001" w:tentative="1">
      <w:start w:val="1"/>
      <w:numFmt w:val="bullet"/>
      <w:lvlText w:val=""/>
      <w:lvlJc w:val="left"/>
      <w:pPr>
        <w:ind w:left="3226" w:hanging="360"/>
      </w:pPr>
      <w:rPr>
        <w:rFonts w:ascii="Symbol" w:hAnsi="Symbol" w:hint="default"/>
      </w:rPr>
    </w:lvl>
    <w:lvl w:ilvl="4" w:tplc="04090003" w:tentative="1">
      <w:start w:val="1"/>
      <w:numFmt w:val="bullet"/>
      <w:lvlText w:val="o"/>
      <w:lvlJc w:val="left"/>
      <w:pPr>
        <w:ind w:left="3946" w:hanging="360"/>
      </w:pPr>
      <w:rPr>
        <w:rFonts w:ascii="Courier New" w:hAnsi="Courier New" w:cs="Courier New" w:hint="default"/>
      </w:rPr>
    </w:lvl>
    <w:lvl w:ilvl="5" w:tplc="04090005" w:tentative="1">
      <w:start w:val="1"/>
      <w:numFmt w:val="bullet"/>
      <w:lvlText w:val=""/>
      <w:lvlJc w:val="left"/>
      <w:pPr>
        <w:ind w:left="4666" w:hanging="360"/>
      </w:pPr>
      <w:rPr>
        <w:rFonts w:ascii="Wingdings" w:hAnsi="Wingdings" w:hint="default"/>
      </w:rPr>
    </w:lvl>
    <w:lvl w:ilvl="6" w:tplc="04090001" w:tentative="1">
      <w:start w:val="1"/>
      <w:numFmt w:val="bullet"/>
      <w:lvlText w:val=""/>
      <w:lvlJc w:val="left"/>
      <w:pPr>
        <w:ind w:left="5386" w:hanging="360"/>
      </w:pPr>
      <w:rPr>
        <w:rFonts w:ascii="Symbol" w:hAnsi="Symbol" w:hint="default"/>
      </w:rPr>
    </w:lvl>
    <w:lvl w:ilvl="7" w:tplc="04090003" w:tentative="1">
      <w:start w:val="1"/>
      <w:numFmt w:val="bullet"/>
      <w:lvlText w:val="o"/>
      <w:lvlJc w:val="left"/>
      <w:pPr>
        <w:ind w:left="6106" w:hanging="360"/>
      </w:pPr>
      <w:rPr>
        <w:rFonts w:ascii="Courier New" w:hAnsi="Courier New" w:cs="Courier New" w:hint="default"/>
      </w:rPr>
    </w:lvl>
    <w:lvl w:ilvl="8" w:tplc="04090005" w:tentative="1">
      <w:start w:val="1"/>
      <w:numFmt w:val="bullet"/>
      <w:lvlText w:val=""/>
      <w:lvlJc w:val="left"/>
      <w:pPr>
        <w:ind w:left="6826" w:hanging="360"/>
      </w:pPr>
      <w:rPr>
        <w:rFonts w:ascii="Wingdings" w:hAnsi="Wingdings" w:hint="default"/>
      </w:rPr>
    </w:lvl>
  </w:abstractNum>
  <w:abstractNum w:abstractNumId="25" w15:restartNumberingAfterBreak="0">
    <w:nsid w:val="61C63838"/>
    <w:multiLevelType w:val="hybridMultilevel"/>
    <w:tmpl w:val="E14A72CE"/>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657E5263"/>
    <w:multiLevelType w:val="hybridMultilevel"/>
    <w:tmpl w:val="3294CA5A"/>
    <w:lvl w:ilvl="0" w:tplc="C964BFE4">
      <w:start w:val="26"/>
      <w:numFmt w:val="bullet"/>
      <w:lvlText w:val="-"/>
      <w:lvlJc w:val="left"/>
      <w:pPr>
        <w:ind w:left="359" w:hanging="360"/>
      </w:pPr>
      <w:rPr>
        <w:rFonts w:ascii="Times New Roman" w:eastAsia="Times New Roman" w:hAnsi="Times New Roman" w:cs="Titr" w:hint="default"/>
      </w:rPr>
    </w:lvl>
    <w:lvl w:ilvl="1" w:tplc="04090003" w:tentative="1">
      <w:start w:val="1"/>
      <w:numFmt w:val="bullet"/>
      <w:lvlText w:val="o"/>
      <w:lvlJc w:val="left"/>
      <w:pPr>
        <w:ind w:left="1079" w:hanging="360"/>
      </w:pPr>
      <w:rPr>
        <w:rFonts w:ascii="Courier New" w:hAnsi="Courier New" w:cs="Courier New" w:hint="default"/>
      </w:rPr>
    </w:lvl>
    <w:lvl w:ilvl="2" w:tplc="04090005" w:tentative="1">
      <w:start w:val="1"/>
      <w:numFmt w:val="bullet"/>
      <w:lvlText w:val=""/>
      <w:lvlJc w:val="left"/>
      <w:pPr>
        <w:ind w:left="1799" w:hanging="360"/>
      </w:pPr>
      <w:rPr>
        <w:rFonts w:ascii="Wingdings" w:hAnsi="Wingdings" w:hint="default"/>
      </w:rPr>
    </w:lvl>
    <w:lvl w:ilvl="3" w:tplc="04090001" w:tentative="1">
      <w:start w:val="1"/>
      <w:numFmt w:val="bullet"/>
      <w:lvlText w:val=""/>
      <w:lvlJc w:val="left"/>
      <w:pPr>
        <w:ind w:left="2519" w:hanging="360"/>
      </w:pPr>
      <w:rPr>
        <w:rFonts w:ascii="Symbol" w:hAnsi="Symbol" w:hint="default"/>
      </w:rPr>
    </w:lvl>
    <w:lvl w:ilvl="4" w:tplc="04090003" w:tentative="1">
      <w:start w:val="1"/>
      <w:numFmt w:val="bullet"/>
      <w:lvlText w:val="o"/>
      <w:lvlJc w:val="left"/>
      <w:pPr>
        <w:ind w:left="3239" w:hanging="360"/>
      </w:pPr>
      <w:rPr>
        <w:rFonts w:ascii="Courier New" w:hAnsi="Courier New" w:cs="Courier New" w:hint="default"/>
      </w:rPr>
    </w:lvl>
    <w:lvl w:ilvl="5" w:tplc="04090005" w:tentative="1">
      <w:start w:val="1"/>
      <w:numFmt w:val="bullet"/>
      <w:lvlText w:val=""/>
      <w:lvlJc w:val="left"/>
      <w:pPr>
        <w:ind w:left="3959" w:hanging="360"/>
      </w:pPr>
      <w:rPr>
        <w:rFonts w:ascii="Wingdings" w:hAnsi="Wingdings" w:hint="default"/>
      </w:rPr>
    </w:lvl>
    <w:lvl w:ilvl="6" w:tplc="04090001" w:tentative="1">
      <w:start w:val="1"/>
      <w:numFmt w:val="bullet"/>
      <w:lvlText w:val=""/>
      <w:lvlJc w:val="left"/>
      <w:pPr>
        <w:ind w:left="4679" w:hanging="360"/>
      </w:pPr>
      <w:rPr>
        <w:rFonts w:ascii="Symbol" w:hAnsi="Symbol" w:hint="default"/>
      </w:rPr>
    </w:lvl>
    <w:lvl w:ilvl="7" w:tplc="04090003" w:tentative="1">
      <w:start w:val="1"/>
      <w:numFmt w:val="bullet"/>
      <w:lvlText w:val="o"/>
      <w:lvlJc w:val="left"/>
      <w:pPr>
        <w:ind w:left="5399" w:hanging="360"/>
      </w:pPr>
      <w:rPr>
        <w:rFonts w:ascii="Courier New" w:hAnsi="Courier New" w:cs="Courier New" w:hint="default"/>
      </w:rPr>
    </w:lvl>
    <w:lvl w:ilvl="8" w:tplc="04090005" w:tentative="1">
      <w:start w:val="1"/>
      <w:numFmt w:val="bullet"/>
      <w:lvlText w:val=""/>
      <w:lvlJc w:val="left"/>
      <w:pPr>
        <w:ind w:left="6119" w:hanging="360"/>
      </w:pPr>
      <w:rPr>
        <w:rFonts w:ascii="Wingdings" w:hAnsi="Wingdings" w:hint="default"/>
      </w:rPr>
    </w:lvl>
  </w:abstractNum>
  <w:abstractNum w:abstractNumId="27" w15:restartNumberingAfterBreak="0">
    <w:nsid w:val="6645236F"/>
    <w:multiLevelType w:val="hybridMultilevel"/>
    <w:tmpl w:val="FC8AD78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67364192"/>
    <w:multiLevelType w:val="hybridMultilevel"/>
    <w:tmpl w:val="1BD8ABCA"/>
    <w:lvl w:ilvl="0" w:tplc="A3D4808C">
      <w:start w:val="2"/>
      <w:numFmt w:val="bullet"/>
      <w:lvlText w:val="-"/>
      <w:lvlJc w:val="left"/>
      <w:pPr>
        <w:ind w:left="720" w:hanging="36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70F23A4A"/>
    <w:multiLevelType w:val="hybridMultilevel"/>
    <w:tmpl w:val="A4CE2482"/>
    <w:lvl w:ilvl="0" w:tplc="52B2070C">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76CC3F7F"/>
    <w:multiLevelType w:val="hybridMultilevel"/>
    <w:tmpl w:val="7CA2E534"/>
    <w:lvl w:ilvl="0" w:tplc="04090007">
      <w:start w:val="1"/>
      <w:numFmt w:val="bullet"/>
      <w:lvlText w:val=""/>
      <w:lvlPicBulletId w:val="0"/>
      <w:lvlJc w:val="left"/>
      <w:pPr>
        <w:ind w:left="1066" w:hanging="360"/>
      </w:pPr>
      <w:rPr>
        <w:rFonts w:ascii="Symbol" w:hAnsi="Symbol" w:hint="default"/>
      </w:rPr>
    </w:lvl>
    <w:lvl w:ilvl="1" w:tplc="04090003" w:tentative="1">
      <w:start w:val="1"/>
      <w:numFmt w:val="bullet"/>
      <w:lvlText w:val="o"/>
      <w:lvlJc w:val="left"/>
      <w:pPr>
        <w:ind w:left="1786" w:hanging="360"/>
      </w:pPr>
      <w:rPr>
        <w:rFonts w:ascii="Courier New" w:hAnsi="Courier New" w:cs="Courier New" w:hint="default"/>
      </w:rPr>
    </w:lvl>
    <w:lvl w:ilvl="2" w:tplc="04090005" w:tentative="1">
      <w:start w:val="1"/>
      <w:numFmt w:val="bullet"/>
      <w:lvlText w:val=""/>
      <w:lvlJc w:val="left"/>
      <w:pPr>
        <w:ind w:left="2506" w:hanging="360"/>
      </w:pPr>
      <w:rPr>
        <w:rFonts w:ascii="Wingdings" w:hAnsi="Wingdings" w:hint="default"/>
      </w:rPr>
    </w:lvl>
    <w:lvl w:ilvl="3" w:tplc="04090001" w:tentative="1">
      <w:start w:val="1"/>
      <w:numFmt w:val="bullet"/>
      <w:lvlText w:val=""/>
      <w:lvlJc w:val="left"/>
      <w:pPr>
        <w:ind w:left="3226" w:hanging="360"/>
      </w:pPr>
      <w:rPr>
        <w:rFonts w:ascii="Symbol" w:hAnsi="Symbol" w:hint="default"/>
      </w:rPr>
    </w:lvl>
    <w:lvl w:ilvl="4" w:tplc="04090003" w:tentative="1">
      <w:start w:val="1"/>
      <w:numFmt w:val="bullet"/>
      <w:lvlText w:val="o"/>
      <w:lvlJc w:val="left"/>
      <w:pPr>
        <w:ind w:left="3946" w:hanging="360"/>
      </w:pPr>
      <w:rPr>
        <w:rFonts w:ascii="Courier New" w:hAnsi="Courier New" w:cs="Courier New" w:hint="default"/>
      </w:rPr>
    </w:lvl>
    <w:lvl w:ilvl="5" w:tplc="04090005" w:tentative="1">
      <w:start w:val="1"/>
      <w:numFmt w:val="bullet"/>
      <w:lvlText w:val=""/>
      <w:lvlJc w:val="left"/>
      <w:pPr>
        <w:ind w:left="4666" w:hanging="360"/>
      </w:pPr>
      <w:rPr>
        <w:rFonts w:ascii="Wingdings" w:hAnsi="Wingdings" w:hint="default"/>
      </w:rPr>
    </w:lvl>
    <w:lvl w:ilvl="6" w:tplc="04090001" w:tentative="1">
      <w:start w:val="1"/>
      <w:numFmt w:val="bullet"/>
      <w:lvlText w:val=""/>
      <w:lvlJc w:val="left"/>
      <w:pPr>
        <w:ind w:left="5386" w:hanging="360"/>
      </w:pPr>
      <w:rPr>
        <w:rFonts w:ascii="Symbol" w:hAnsi="Symbol" w:hint="default"/>
      </w:rPr>
    </w:lvl>
    <w:lvl w:ilvl="7" w:tplc="04090003" w:tentative="1">
      <w:start w:val="1"/>
      <w:numFmt w:val="bullet"/>
      <w:lvlText w:val="o"/>
      <w:lvlJc w:val="left"/>
      <w:pPr>
        <w:ind w:left="6106" w:hanging="360"/>
      </w:pPr>
      <w:rPr>
        <w:rFonts w:ascii="Courier New" w:hAnsi="Courier New" w:cs="Courier New" w:hint="default"/>
      </w:rPr>
    </w:lvl>
    <w:lvl w:ilvl="8" w:tplc="04090005" w:tentative="1">
      <w:start w:val="1"/>
      <w:numFmt w:val="bullet"/>
      <w:lvlText w:val=""/>
      <w:lvlJc w:val="left"/>
      <w:pPr>
        <w:ind w:left="6826" w:hanging="360"/>
      </w:pPr>
      <w:rPr>
        <w:rFonts w:ascii="Wingdings" w:hAnsi="Wingdings" w:hint="default"/>
      </w:rPr>
    </w:lvl>
  </w:abstractNum>
  <w:abstractNum w:abstractNumId="31" w15:restartNumberingAfterBreak="0">
    <w:nsid w:val="775B2710"/>
    <w:multiLevelType w:val="hybridMultilevel"/>
    <w:tmpl w:val="61CA219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15:restartNumberingAfterBreak="0">
    <w:nsid w:val="77EC6863"/>
    <w:multiLevelType w:val="hybridMultilevel"/>
    <w:tmpl w:val="D03C3FDA"/>
    <w:lvl w:ilvl="0" w:tplc="0409000B">
      <w:start w:val="1"/>
      <w:numFmt w:val="bullet"/>
      <w:lvlText w:val=""/>
      <w:lvlJc w:val="left"/>
      <w:pPr>
        <w:ind w:left="1066" w:hanging="360"/>
      </w:pPr>
      <w:rPr>
        <w:rFonts w:ascii="Wingdings" w:hAnsi="Wingdings" w:hint="default"/>
      </w:rPr>
    </w:lvl>
    <w:lvl w:ilvl="1" w:tplc="04090003" w:tentative="1">
      <w:start w:val="1"/>
      <w:numFmt w:val="bullet"/>
      <w:lvlText w:val="o"/>
      <w:lvlJc w:val="left"/>
      <w:pPr>
        <w:ind w:left="1786" w:hanging="360"/>
      </w:pPr>
      <w:rPr>
        <w:rFonts w:ascii="Courier New" w:hAnsi="Courier New" w:cs="Courier New" w:hint="default"/>
      </w:rPr>
    </w:lvl>
    <w:lvl w:ilvl="2" w:tplc="04090005" w:tentative="1">
      <w:start w:val="1"/>
      <w:numFmt w:val="bullet"/>
      <w:lvlText w:val=""/>
      <w:lvlJc w:val="left"/>
      <w:pPr>
        <w:ind w:left="2506" w:hanging="360"/>
      </w:pPr>
      <w:rPr>
        <w:rFonts w:ascii="Wingdings" w:hAnsi="Wingdings" w:hint="default"/>
      </w:rPr>
    </w:lvl>
    <w:lvl w:ilvl="3" w:tplc="04090001" w:tentative="1">
      <w:start w:val="1"/>
      <w:numFmt w:val="bullet"/>
      <w:lvlText w:val=""/>
      <w:lvlJc w:val="left"/>
      <w:pPr>
        <w:ind w:left="3226" w:hanging="360"/>
      </w:pPr>
      <w:rPr>
        <w:rFonts w:ascii="Symbol" w:hAnsi="Symbol" w:hint="default"/>
      </w:rPr>
    </w:lvl>
    <w:lvl w:ilvl="4" w:tplc="04090003" w:tentative="1">
      <w:start w:val="1"/>
      <w:numFmt w:val="bullet"/>
      <w:lvlText w:val="o"/>
      <w:lvlJc w:val="left"/>
      <w:pPr>
        <w:ind w:left="3946" w:hanging="360"/>
      </w:pPr>
      <w:rPr>
        <w:rFonts w:ascii="Courier New" w:hAnsi="Courier New" w:cs="Courier New" w:hint="default"/>
      </w:rPr>
    </w:lvl>
    <w:lvl w:ilvl="5" w:tplc="04090005" w:tentative="1">
      <w:start w:val="1"/>
      <w:numFmt w:val="bullet"/>
      <w:lvlText w:val=""/>
      <w:lvlJc w:val="left"/>
      <w:pPr>
        <w:ind w:left="4666" w:hanging="360"/>
      </w:pPr>
      <w:rPr>
        <w:rFonts w:ascii="Wingdings" w:hAnsi="Wingdings" w:hint="default"/>
      </w:rPr>
    </w:lvl>
    <w:lvl w:ilvl="6" w:tplc="04090001" w:tentative="1">
      <w:start w:val="1"/>
      <w:numFmt w:val="bullet"/>
      <w:lvlText w:val=""/>
      <w:lvlJc w:val="left"/>
      <w:pPr>
        <w:ind w:left="5386" w:hanging="360"/>
      </w:pPr>
      <w:rPr>
        <w:rFonts w:ascii="Symbol" w:hAnsi="Symbol" w:hint="default"/>
      </w:rPr>
    </w:lvl>
    <w:lvl w:ilvl="7" w:tplc="04090003" w:tentative="1">
      <w:start w:val="1"/>
      <w:numFmt w:val="bullet"/>
      <w:lvlText w:val="o"/>
      <w:lvlJc w:val="left"/>
      <w:pPr>
        <w:ind w:left="6106" w:hanging="360"/>
      </w:pPr>
      <w:rPr>
        <w:rFonts w:ascii="Courier New" w:hAnsi="Courier New" w:cs="Courier New" w:hint="default"/>
      </w:rPr>
    </w:lvl>
    <w:lvl w:ilvl="8" w:tplc="04090005" w:tentative="1">
      <w:start w:val="1"/>
      <w:numFmt w:val="bullet"/>
      <w:lvlText w:val=""/>
      <w:lvlJc w:val="left"/>
      <w:pPr>
        <w:ind w:left="6826" w:hanging="360"/>
      </w:pPr>
      <w:rPr>
        <w:rFonts w:ascii="Wingdings" w:hAnsi="Wingdings" w:hint="default"/>
      </w:rPr>
    </w:lvl>
  </w:abstractNum>
  <w:abstractNum w:abstractNumId="33" w15:restartNumberingAfterBreak="0">
    <w:nsid w:val="7E1D642A"/>
    <w:multiLevelType w:val="hybridMultilevel"/>
    <w:tmpl w:val="DCB21590"/>
    <w:lvl w:ilvl="0" w:tplc="0409000F">
      <w:start w:val="1"/>
      <w:numFmt w:val="decimal"/>
      <w:lvlText w:val="%1."/>
      <w:lvlJc w:val="left"/>
      <w:pPr>
        <w:ind w:left="1066" w:hanging="360"/>
      </w:pPr>
    </w:lvl>
    <w:lvl w:ilvl="1" w:tplc="04090019" w:tentative="1">
      <w:start w:val="1"/>
      <w:numFmt w:val="lowerLetter"/>
      <w:lvlText w:val="%2."/>
      <w:lvlJc w:val="left"/>
      <w:pPr>
        <w:ind w:left="1786" w:hanging="360"/>
      </w:pPr>
    </w:lvl>
    <w:lvl w:ilvl="2" w:tplc="0409001B" w:tentative="1">
      <w:start w:val="1"/>
      <w:numFmt w:val="lowerRoman"/>
      <w:lvlText w:val="%3."/>
      <w:lvlJc w:val="right"/>
      <w:pPr>
        <w:ind w:left="2506" w:hanging="180"/>
      </w:pPr>
    </w:lvl>
    <w:lvl w:ilvl="3" w:tplc="0409000F" w:tentative="1">
      <w:start w:val="1"/>
      <w:numFmt w:val="decimal"/>
      <w:lvlText w:val="%4."/>
      <w:lvlJc w:val="left"/>
      <w:pPr>
        <w:ind w:left="3226" w:hanging="360"/>
      </w:pPr>
    </w:lvl>
    <w:lvl w:ilvl="4" w:tplc="04090019" w:tentative="1">
      <w:start w:val="1"/>
      <w:numFmt w:val="lowerLetter"/>
      <w:lvlText w:val="%5."/>
      <w:lvlJc w:val="left"/>
      <w:pPr>
        <w:ind w:left="3946" w:hanging="360"/>
      </w:pPr>
    </w:lvl>
    <w:lvl w:ilvl="5" w:tplc="0409001B" w:tentative="1">
      <w:start w:val="1"/>
      <w:numFmt w:val="lowerRoman"/>
      <w:lvlText w:val="%6."/>
      <w:lvlJc w:val="right"/>
      <w:pPr>
        <w:ind w:left="4666" w:hanging="180"/>
      </w:pPr>
    </w:lvl>
    <w:lvl w:ilvl="6" w:tplc="0409000F" w:tentative="1">
      <w:start w:val="1"/>
      <w:numFmt w:val="decimal"/>
      <w:lvlText w:val="%7."/>
      <w:lvlJc w:val="left"/>
      <w:pPr>
        <w:ind w:left="5386" w:hanging="360"/>
      </w:pPr>
    </w:lvl>
    <w:lvl w:ilvl="7" w:tplc="04090019" w:tentative="1">
      <w:start w:val="1"/>
      <w:numFmt w:val="lowerLetter"/>
      <w:lvlText w:val="%8."/>
      <w:lvlJc w:val="left"/>
      <w:pPr>
        <w:ind w:left="6106" w:hanging="360"/>
      </w:pPr>
    </w:lvl>
    <w:lvl w:ilvl="8" w:tplc="0409001B" w:tentative="1">
      <w:start w:val="1"/>
      <w:numFmt w:val="lowerRoman"/>
      <w:lvlText w:val="%9."/>
      <w:lvlJc w:val="right"/>
      <w:pPr>
        <w:ind w:left="6826" w:hanging="180"/>
      </w:pPr>
    </w:lvl>
  </w:abstractNum>
  <w:num w:numId="1" w16cid:durableId="1813016525">
    <w:abstractNumId w:val="6"/>
  </w:num>
  <w:num w:numId="2" w16cid:durableId="521671281">
    <w:abstractNumId w:val="1"/>
  </w:num>
  <w:num w:numId="3" w16cid:durableId="232855495">
    <w:abstractNumId w:val="0"/>
  </w:num>
  <w:num w:numId="4" w16cid:durableId="487551622">
    <w:abstractNumId w:val="16"/>
  </w:num>
  <w:num w:numId="5" w16cid:durableId="2103642094">
    <w:abstractNumId w:val="22"/>
  </w:num>
  <w:num w:numId="6" w16cid:durableId="1435587403">
    <w:abstractNumId w:val="19"/>
  </w:num>
  <w:num w:numId="7" w16cid:durableId="1462377956">
    <w:abstractNumId w:val="4"/>
  </w:num>
  <w:num w:numId="8" w16cid:durableId="750200270">
    <w:abstractNumId w:val="2"/>
  </w:num>
  <w:num w:numId="9" w16cid:durableId="613173290">
    <w:abstractNumId w:val="25"/>
  </w:num>
  <w:num w:numId="10" w16cid:durableId="285895326">
    <w:abstractNumId w:val="14"/>
  </w:num>
  <w:num w:numId="11" w16cid:durableId="1941253320">
    <w:abstractNumId w:val="13"/>
  </w:num>
  <w:num w:numId="12" w16cid:durableId="1942102117">
    <w:abstractNumId w:val="3"/>
  </w:num>
  <w:num w:numId="13" w16cid:durableId="1412316047">
    <w:abstractNumId w:val="32"/>
  </w:num>
  <w:num w:numId="14" w16cid:durableId="1224179321">
    <w:abstractNumId w:val="17"/>
  </w:num>
  <w:num w:numId="15" w16cid:durableId="569996259">
    <w:abstractNumId w:val="21"/>
  </w:num>
  <w:num w:numId="16" w16cid:durableId="619070036">
    <w:abstractNumId w:val="5"/>
  </w:num>
  <w:num w:numId="17" w16cid:durableId="933627674">
    <w:abstractNumId w:val="30"/>
  </w:num>
  <w:num w:numId="18" w16cid:durableId="1621062930">
    <w:abstractNumId w:val="11"/>
  </w:num>
  <w:num w:numId="19" w16cid:durableId="708145751">
    <w:abstractNumId w:val="33"/>
  </w:num>
  <w:num w:numId="20" w16cid:durableId="1438520019">
    <w:abstractNumId w:val="24"/>
  </w:num>
  <w:num w:numId="21" w16cid:durableId="1391422226">
    <w:abstractNumId w:val="20"/>
  </w:num>
  <w:num w:numId="22" w16cid:durableId="403767377">
    <w:abstractNumId w:val="31"/>
  </w:num>
  <w:num w:numId="23" w16cid:durableId="825895429">
    <w:abstractNumId w:val="26"/>
  </w:num>
  <w:num w:numId="24" w16cid:durableId="1759792441">
    <w:abstractNumId w:val="18"/>
  </w:num>
  <w:num w:numId="25" w16cid:durableId="1928539224">
    <w:abstractNumId w:val="7"/>
  </w:num>
  <w:num w:numId="26" w16cid:durableId="456804607">
    <w:abstractNumId w:val="27"/>
  </w:num>
  <w:num w:numId="27" w16cid:durableId="991104118">
    <w:abstractNumId w:val="28"/>
  </w:num>
  <w:num w:numId="28" w16cid:durableId="1306467220">
    <w:abstractNumId w:val="12"/>
  </w:num>
  <w:num w:numId="29" w16cid:durableId="2036077682">
    <w:abstractNumId w:val="29"/>
  </w:num>
  <w:num w:numId="30" w16cid:durableId="1071346881">
    <w:abstractNumId w:val="9"/>
  </w:num>
  <w:num w:numId="31" w16cid:durableId="449981552">
    <w:abstractNumId w:val="15"/>
  </w:num>
  <w:num w:numId="32" w16cid:durableId="1215389239">
    <w:abstractNumId w:val="8"/>
  </w:num>
  <w:num w:numId="33" w16cid:durableId="7876535">
    <w:abstractNumId w:val="23"/>
  </w:num>
  <w:num w:numId="34" w16cid:durableId="1930039950">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2tjAysDAxNDA1NTA3MTVX0lEKTi0uzszPAykwqgUALSCarSwAAAA="/>
  </w:docVars>
  <w:rsids>
    <w:rsidRoot w:val="00F4428E"/>
    <w:rsid w:val="00001D26"/>
    <w:rsid w:val="00004E93"/>
    <w:rsid w:val="000A1803"/>
    <w:rsid w:val="000A7DA8"/>
    <w:rsid w:val="000D7A24"/>
    <w:rsid w:val="0012708F"/>
    <w:rsid w:val="00133CFB"/>
    <w:rsid w:val="001438A3"/>
    <w:rsid w:val="001755AD"/>
    <w:rsid w:val="001A279F"/>
    <w:rsid w:val="001E088C"/>
    <w:rsid w:val="00232EA3"/>
    <w:rsid w:val="00254C81"/>
    <w:rsid w:val="00281196"/>
    <w:rsid w:val="002A2B35"/>
    <w:rsid w:val="002D4A4C"/>
    <w:rsid w:val="00356059"/>
    <w:rsid w:val="00394518"/>
    <w:rsid w:val="00397238"/>
    <w:rsid w:val="003C1966"/>
    <w:rsid w:val="003D4A8D"/>
    <w:rsid w:val="00400573"/>
    <w:rsid w:val="00453BCF"/>
    <w:rsid w:val="00456FF8"/>
    <w:rsid w:val="004A33C3"/>
    <w:rsid w:val="004E5BBC"/>
    <w:rsid w:val="004E6CFD"/>
    <w:rsid w:val="00506854"/>
    <w:rsid w:val="00526A74"/>
    <w:rsid w:val="00577471"/>
    <w:rsid w:val="005C2A87"/>
    <w:rsid w:val="005C2C1D"/>
    <w:rsid w:val="005F465A"/>
    <w:rsid w:val="0067357D"/>
    <w:rsid w:val="00677D0E"/>
    <w:rsid w:val="006B0E62"/>
    <w:rsid w:val="006B2FC1"/>
    <w:rsid w:val="006E1A8F"/>
    <w:rsid w:val="006E54AE"/>
    <w:rsid w:val="00700D0E"/>
    <w:rsid w:val="00762182"/>
    <w:rsid w:val="00791220"/>
    <w:rsid w:val="007C727B"/>
    <w:rsid w:val="007D253E"/>
    <w:rsid w:val="0084469B"/>
    <w:rsid w:val="008679B9"/>
    <w:rsid w:val="008C1DE0"/>
    <w:rsid w:val="008D0FEA"/>
    <w:rsid w:val="00907395"/>
    <w:rsid w:val="0091705A"/>
    <w:rsid w:val="00926310"/>
    <w:rsid w:val="00951FD9"/>
    <w:rsid w:val="009607F0"/>
    <w:rsid w:val="009626E2"/>
    <w:rsid w:val="009B1FE9"/>
    <w:rsid w:val="009D61E8"/>
    <w:rsid w:val="009F6402"/>
    <w:rsid w:val="00A12C55"/>
    <w:rsid w:val="00A1799D"/>
    <w:rsid w:val="00A22F8B"/>
    <w:rsid w:val="00A3532D"/>
    <w:rsid w:val="00A54272"/>
    <w:rsid w:val="00A63B70"/>
    <w:rsid w:val="00A65732"/>
    <w:rsid w:val="00A8072D"/>
    <w:rsid w:val="00AA76DD"/>
    <w:rsid w:val="00AB672B"/>
    <w:rsid w:val="00AC6186"/>
    <w:rsid w:val="00AD1708"/>
    <w:rsid w:val="00B17E02"/>
    <w:rsid w:val="00B37D5F"/>
    <w:rsid w:val="00B71192"/>
    <w:rsid w:val="00B86453"/>
    <w:rsid w:val="00BA15DC"/>
    <w:rsid w:val="00BD0851"/>
    <w:rsid w:val="00BE2087"/>
    <w:rsid w:val="00BF1DD4"/>
    <w:rsid w:val="00C020FF"/>
    <w:rsid w:val="00C45005"/>
    <w:rsid w:val="00C62C05"/>
    <w:rsid w:val="00C708C3"/>
    <w:rsid w:val="00C87E41"/>
    <w:rsid w:val="00CF12A8"/>
    <w:rsid w:val="00CF666C"/>
    <w:rsid w:val="00D03A90"/>
    <w:rsid w:val="00D30A4D"/>
    <w:rsid w:val="00D342D0"/>
    <w:rsid w:val="00D73A39"/>
    <w:rsid w:val="00D91FFD"/>
    <w:rsid w:val="00DC3CE1"/>
    <w:rsid w:val="00DD493C"/>
    <w:rsid w:val="00DF039C"/>
    <w:rsid w:val="00E74CC4"/>
    <w:rsid w:val="00E81F30"/>
    <w:rsid w:val="00ED69AD"/>
    <w:rsid w:val="00F06D93"/>
    <w:rsid w:val="00F16ECF"/>
    <w:rsid w:val="00F4428E"/>
    <w:rsid w:val="00F47A80"/>
    <w:rsid w:val="00F81DAE"/>
    <w:rsid w:val="00FF1AED"/>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35E33CA"/>
  <w15:chartTrackingRefBased/>
  <w15:docId w15:val="{D9F17983-CDD3-4AD0-B146-22848DDEA3A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26A74"/>
    <w:pPr>
      <w:bidi/>
      <w:spacing w:before="100" w:beforeAutospacing="1" w:after="100" w:afterAutospacing="1" w:line="360" w:lineRule="auto"/>
      <w:ind w:left="397" w:firstLine="720"/>
      <w:contextualSpacing/>
    </w:pPr>
    <w:rPr>
      <w:rFonts w:ascii="Times New Roman" w:hAnsi="Times New Roman" w:cs="Nazanin"/>
      <w:sz w:val="24"/>
      <w:szCs w:val="28"/>
    </w:rPr>
  </w:style>
  <w:style w:type="paragraph" w:styleId="Heading1">
    <w:name w:val="heading 1"/>
    <w:basedOn w:val="Normal"/>
    <w:next w:val="Normal"/>
    <w:link w:val="Heading1Char"/>
    <w:qFormat/>
    <w:rsid w:val="00526A74"/>
    <w:pPr>
      <w:keepNext/>
      <w:keepLines/>
      <w:spacing w:line="240" w:lineRule="auto"/>
      <w:ind w:firstLine="346"/>
      <w:jc w:val="both"/>
      <w:outlineLvl w:val="0"/>
    </w:pPr>
    <w:rPr>
      <w:rFonts w:eastAsia="Times New Roman"/>
      <w:b/>
      <w:bCs/>
      <w:color w:val="000000" w:themeColor="text1"/>
      <w:sz w:val="32"/>
      <w:szCs w:val="36"/>
    </w:rPr>
  </w:style>
  <w:style w:type="paragraph" w:styleId="Heading2">
    <w:name w:val="heading 2"/>
    <w:basedOn w:val="Normal"/>
    <w:next w:val="Normal"/>
    <w:link w:val="Heading2Char"/>
    <w:autoRedefine/>
    <w:unhideWhenUsed/>
    <w:qFormat/>
    <w:rsid w:val="00526A74"/>
    <w:pPr>
      <w:keepNext/>
      <w:keepLines/>
      <w:spacing w:line="480" w:lineRule="auto"/>
      <w:ind w:left="333" w:firstLine="0"/>
      <w:jc w:val="both"/>
      <w:outlineLvl w:val="1"/>
    </w:pPr>
    <w:rPr>
      <w:rFonts w:eastAsia="Times New Roman"/>
      <w:b/>
      <w:bCs/>
      <w:color w:val="000000" w:themeColor="text1"/>
      <w:sz w:val="28"/>
      <w:szCs w:val="32"/>
    </w:rPr>
  </w:style>
  <w:style w:type="paragraph" w:styleId="Heading3">
    <w:name w:val="heading 3"/>
    <w:basedOn w:val="Normal"/>
    <w:next w:val="Normal"/>
    <w:link w:val="Heading3Char"/>
    <w:qFormat/>
    <w:rsid w:val="00526A74"/>
    <w:pPr>
      <w:keepNext/>
      <w:spacing w:line="480" w:lineRule="auto"/>
      <w:ind w:left="0" w:right="624" w:firstLine="0"/>
      <w:jc w:val="center"/>
      <w:outlineLvl w:val="2"/>
    </w:pPr>
    <w:rPr>
      <w:rFonts w:eastAsia="Times New Roman"/>
      <w:b/>
      <w:bCs/>
      <w:noProof/>
      <w:color w:val="000000" w:themeColor="text1"/>
    </w:rPr>
  </w:style>
  <w:style w:type="paragraph" w:styleId="Heading4">
    <w:name w:val="heading 4"/>
    <w:basedOn w:val="Normal"/>
    <w:next w:val="Normal"/>
    <w:link w:val="Heading4Char"/>
    <w:unhideWhenUsed/>
    <w:qFormat/>
    <w:rsid w:val="00526A74"/>
    <w:pPr>
      <w:keepNext/>
      <w:spacing w:line="480" w:lineRule="auto"/>
      <w:ind w:firstLine="346"/>
      <w:jc w:val="both"/>
      <w:outlineLvl w:val="3"/>
    </w:pPr>
    <w:rPr>
      <w:rFonts w:eastAsia="Times New Roman"/>
      <w:lang w:bidi="fa-IR"/>
    </w:rPr>
  </w:style>
  <w:style w:type="paragraph" w:styleId="Heading5">
    <w:name w:val="heading 5"/>
    <w:basedOn w:val="Normal"/>
    <w:next w:val="Normal"/>
    <w:link w:val="Heading5Char"/>
    <w:qFormat/>
    <w:rsid w:val="00526A74"/>
    <w:pPr>
      <w:keepNext/>
      <w:tabs>
        <w:tab w:val="left" w:pos="651"/>
      </w:tabs>
      <w:spacing w:after="0" w:line="240" w:lineRule="auto"/>
      <w:outlineLvl w:val="4"/>
    </w:pPr>
    <w:rPr>
      <w:rFonts w:eastAsia="Times New Roman" w:cs="Yagut"/>
      <w:noProof/>
    </w:rPr>
  </w:style>
  <w:style w:type="paragraph" w:styleId="Heading6">
    <w:name w:val="heading 6"/>
    <w:basedOn w:val="Normal"/>
    <w:next w:val="Normal"/>
    <w:link w:val="Heading6Char"/>
    <w:qFormat/>
    <w:rsid w:val="00526A74"/>
    <w:pPr>
      <w:keepNext/>
      <w:spacing w:after="0" w:line="240" w:lineRule="auto"/>
      <w:jc w:val="center"/>
      <w:outlineLvl w:val="5"/>
    </w:pPr>
    <w:rPr>
      <w:rFonts w:eastAsia="Times New Roman" w:cs="Yagut"/>
      <w:b/>
      <w:bCs/>
      <w:noProof/>
      <w:sz w:val="20"/>
      <w:szCs w:val="20"/>
    </w:rPr>
  </w:style>
  <w:style w:type="paragraph" w:styleId="Heading7">
    <w:name w:val="heading 7"/>
    <w:basedOn w:val="Normal"/>
    <w:next w:val="Normal"/>
    <w:link w:val="Heading7Char"/>
    <w:qFormat/>
    <w:rsid w:val="00526A74"/>
    <w:pPr>
      <w:keepNext/>
      <w:spacing w:after="0" w:line="240" w:lineRule="auto"/>
      <w:jc w:val="center"/>
      <w:outlineLvl w:val="6"/>
    </w:pPr>
    <w:rPr>
      <w:rFonts w:eastAsia="Times New Roman" w:cs="Yagut"/>
      <w:b/>
      <w:bCs/>
      <w:snapToGrid w:val="0"/>
      <w:sz w:val="20"/>
    </w:rPr>
  </w:style>
  <w:style w:type="paragraph" w:styleId="Heading8">
    <w:name w:val="heading 8"/>
    <w:basedOn w:val="Normal"/>
    <w:next w:val="Normal"/>
    <w:link w:val="Heading8Char"/>
    <w:qFormat/>
    <w:rsid w:val="00526A74"/>
    <w:pPr>
      <w:keepNext/>
      <w:spacing w:after="0" w:line="240" w:lineRule="auto"/>
      <w:jc w:val="center"/>
      <w:outlineLvl w:val="7"/>
    </w:pPr>
    <w:rPr>
      <w:rFonts w:eastAsia="Times New Roman" w:cs="Yagut"/>
      <w:b/>
      <w:bCs/>
      <w:snapToGrid w:val="0"/>
      <w:sz w:val="20"/>
      <w:szCs w:val="36"/>
    </w:rPr>
  </w:style>
  <w:style w:type="paragraph" w:styleId="Heading9">
    <w:name w:val="heading 9"/>
    <w:basedOn w:val="Normal"/>
    <w:next w:val="Normal"/>
    <w:link w:val="Heading9Char"/>
    <w:qFormat/>
    <w:rsid w:val="00526A74"/>
    <w:pPr>
      <w:keepNext/>
      <w:spacing w:after="0" w:line="240" w:lineRule="auto"/>
      <w:jc w:val="center"/>
      <w:outlineLvl w:val="8"/>
    </w:pPr>
    <w:rPr>
      <w:rFonts w:eastAsia="Times New Roman" w:cs="DecoType Thuluth"/>
      <w:b/>
      <w:bCs/>
      <w:noProof/>
      <w:color w:val="008080"/>
      <w:sz w:val="20"/>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526A74"/>
    <w:rPr>
      <w:rFonts w:ascii="Times New Roman" w:eastAsia="Times New Roman" w:hAnsi="Times New Roman" w:cs="Nazanin"/>
      <w:b/>
      <w:bCs/>
      <w:color w:val="000000" w:themeColor="text1"/>
      <w:sz w:val="32"/>
      <w:szCs w:val="36"/>
    </w:rPr>
  </w:style>
  <w:style w:type="character" w:customStyle="1" w:styleId="Heading2Char">
    <w:name w:val="Heading 2 Char"/>
    <w:basedOn w:val="DefaultParagraphFont"/>
    <w:link w:val="Heading2"/>
    <w:rsid w:val="00526A74"/>
    <w:rPr>
      <w:rFonts w:ascii="Times New Roman" w:eastAsia="Times New Roman" w:hAnsi="Times New Roman" w:cs="Nazanin"/>
      <w:b/>
      <w:bCs/>
      <w:color w:val="000000" w:themeColor="text1"/>
      <w:sz w:val="28"/>
      <w:szCs w:val="32"/>
    </w:rPr>
  </w:style>
  <w:style w:type="character" w:customStyle="1" w:styleId="Heading3Char">
    <w:name w:val="Heading 3 Char"/>
    <w:basedOn w:val="DefaultParagraphFont"/>
    <w:link w:val="Heading3"/>
    <w:rsid w:val="00526A74"/>
    <w:rPr>
      <w:rFonts w:ascii="Times New Roman" w:eastAsia="Times New Roman" w:hAnsi="Times New Roman" w:cs="Nazanin"/>
      <w:b/>
      <w:bCs/>
      <w:noProof/>
      <w:color w:val="000000" w:themeColor="text1"/>
      <w:sz w:val="24"/>
      <w:szCs w:val="28"/>
    </w:rPr>
  </w:style>
  <w:style w:type="character" w:customStyle="1" w:styleId="Heading4Char">
    <w:name w:val="Heading 4 Char"/>
    <w:basedOn w:val="DefaultParagraphFont"/>
    <w:link w:val="Heading4"/>
    <w:rsid w:val="00526A74"/>
    <w:rPr>
      <w:rFonts w:ascii="Times New Roman" w:eastAsia="Times New Roman" w:hAnsi="Times New Roman" w:cs="Nazanin"/>
      <w:sz w:val="24"/>
      <w:szCs w:val="28"/>
      <w:lang w:bidi="fa-IR"/>
    </w:rPr>
  </w:style>
  <w:style w:type="character" w:customStyle="1" w:styleId="Heading5Char">
    <w:name w:val="Heading 5 Char"/>
    <w:basedOn w:val="DefaultParagraphFont"/>
    <w:link w:val="Heading5"/>
    <w:rsid w:val="00526A74"/>
    <w:rPr>
      <w:rFonts w:ascii="Times New Roman" w:eastAsia="Times New Roman" w:hAnsi="Times New Roman" w:cs="Yagut"/>
      <w:noProof/>
      <w:sz w:val="24"/>
      <w:szCs w:val="28"/>
    </w:rPr>
  </w:style>
  <w:style w:type="character" w:customStyle="1" w:styleId="Heading6Char">
    <w:name w:val="Heading 6 Char"/>
    <w:basedOn w:val="DefaultParagraphFont"/>
    <w:link w:val="Heading6"/>
    <w:rsid w:val="00526A74"/>
    <w:rPr>
      <w:rFonts w:ascii="Times New Roman" w:eastAsia="Times New Roman" w:hAnsi="Times New Roman" w:cs="Yagut"/>
      <w:b/>
      <w:bCs/>
      <w:noProof/>
      <w:sz w:val="20"/>
      <w:szCs w:val="20"/>
    </w:rPr>
  </w:style>
  <w:style w:type="character" w:customStyle="1" w:styleId="Heading7Char">
    <w:name w:val="Heading 7 Char"/>
    <w:basedOn w:val="DefaultParagraphFont"/>
    <w:link w:val="Heading7"/>
    <w:rsid w:val="00526A74"/>
    <w:rPr>
      <w:rFonts w:ascii="Times New Roman" w:eastAsia="Times New Roman" w:hAnsi="Times New Roman" w:cs="Yagut"/>
      <w:b/>
      <w:bCs/>
      <w:snapToGrid w:val="0"/>
      <w:sz w:val="20"/>
      <w:szCs w:val="28"/>
    </w:rPr>
  </w:style>
  <w:style w:type="character" w:customStyle="1" w:styleId="Heading8Char">
    <w:name w:val="Heading 8 Char"/>
    <w:basedOn w:val="DefaultParagraphFont"/>
    <w:link w:val="Heading8"/>
    <w:rsid w:val="00526A74"/>
    <w:rPr>
      <w:rFonts w:ascii="Times New Roman" w:eastAsia="Times New Roman" w:hAnsi="Times New Roman" w:cs="Yagut"/>
      <w:b/>
      <w:bCs/>
      <w:snapToGrid w:val="0"/>
      <w:sz w:val="20"/>
      <w:szCs w:val="36"/>
    </w:rPr>
  </w:style>
  <w:style w:type="character" w:customStyle="1" w:styleId="Heading9Char">
    <w:name w:val="Heading 9 Char"/>
    <w:basedOn w:val="DefaultParagraphFont"/>
    <w:link w:val="Heading9"/>
    <w:rsid w:val="00526A74"/>
    <w:rPr>
      <w:rFonts w:ascii="Times New Roman" w:eastAsia="Times New Roman" w:hAnsi="Times New Roman" w:cs="DecoType Thuluth"/>
      <w:b/>
      <w:bCs/>
      <w:noProof/>
      <w:color w:val="008080"/>
      <w:sz w:val="20"/>
      <w:szCs w:val="32"/>
    </w:rPr>
  </w:style>
  <w:style w:type="numbering" w:customStyle="1" w:styleId="NoList1">
    <w:name w:val="No List1"/>
    <w:next w:val="NoList"/>
    <w:uiPriority w:val="99"/>
    <w:semiHidden/>
    <w:unhideWhenUsed/>
    <w:rsid w:val="00526A74"/>
  </w:style>
  <w:style w:type="numbering" w:customStyle="1" w:styleId="NoList11">
    <w:name w:val="No List11"/>
    <w:next w:val="NoList"/>
    <w:uiPriority w:val="99"/>
    <w:semiHidden/>
    <w:unhideWhenUsed/>
    <w:rsid w:val="00526A74"/>
  </w:style>
  <w:style w:type="paragraph" w:styleId="Header">
    <w:name w:val="header"/>
    <w:basedOn w:val="Normal"/>
    <w:link w:val="HeaderChar"/>
    <w:uiPriority w:val="99"/>
    <w:unhideWhenUsed/>
    <w:rsid w:val="00526A74"/>
    <w:pPr>
      <w:tabs>
        <w:tab w:val="center" w:pos="4680"/>
        <w:tab w:val="right" w:pos="9360"/>
      </w:tabs>
      <w:spacing w:after="0" w:line="240" w:lineRule="auto"/>
      <w:ind w:firstLine="346"/>
      <w:jc w:val="both"/>
    </w:pPr>
    <w:rPr>
      <w:rFonts w:ascii="Calibri" w:eastAsia="Calibri" w:hAnsi="Calibri" w:cs="Arial"/>
    </w:rPr>
  </w:style>
  <w:style w:type="character" w:customStyle="1" w:styleId="HeaderChar">
    <w:name w:val="Header Char"/>
    <w:basedOn w:val="DefaultParagraphFont"/>
    <w:link w:val="Header"/>
    <w:uiPriority w:val="99"/>
    <w:rsid w:val="00526A74"/>
    <w:rPr>
      <w:rFonts w:ascii="Calibri" w:eastAsia="Calibri" w:hAnsi="Calibri" w:cs="Arial"/>
      <w:sz w:val="24"/>
      <w:szCs w:val="28"/>
    </w:rPr>
  </w:style>
  <w:style w:type="paragraph" w:styleId="Footer">
    <w:name w:val="footer"/>
    <w:basedOn w:val="Normal"/>
    <w:link w:val="FooterChar"/>
    <w:uiPriority w:val="99"/>
    <w:unhideWhenUsed/>
    <w:rsid w:val="00526A74"/>
    <w:pPr>
      <w:tabs>
        <w:tab w:val="center" w:pos="4680"/>
        <w:tab w:val="right" w:pos="9360"/>
      </w:tabs>
      <w:spacing w:after="0" w:line="240" w:lineRule="auto"/>
      <w:ind w:firstLine="346"/>
      <w:jc w:val="both"/>
    </w:pPr>
    <w:rPr>
      <w:rFonts w:ascii="Calibri" w:eastAsia="Calibri" w:hAnsi="Calibri" w:cs="Arial"/>
    </w:rPr>
  </w:style>
  <w:style w:type="character" w:customStyle="1" w:styleId="FooterChar">
    <w:name w:val="Footer Char"/>
    <w:basedOn w:val="DefaultParagraphFont"/>
    <w:link w:val="Footer"/>
    <w:uiPriority w:val="99"/>
    <w:rsid w:val="00526A74"/>
    <w:rPr>
      <w:rFonts w:ascii="Calibri" w:eastAsia="Calibri" w:hAnsi="Calibri" w:cs="Arial"/>
      <w:sz w:val="24"/>
      <w:szCs w:val="28"/>
    </w:rPr>
  </w:style>
  <w:style w:type="character" w:styleId="Hyperlink">
    <w:name w:val="Hyperlink"/>
    <w:unhideWhenUsed/>
    <w:rsid w:val="00526A74"/>
    <w:rPr>
      <w:strike w:val="0"/>
      <w:dstrike w:val="0"/>
      <w:color w:val="336699"/>
      <w:u w:val="none"/>
      <w:effect w:val="none"/>
    </w:rPr>
  </w:style>
  <w:style w:type="paragraph" w:styleId="TOC1">
    <w:name w:val="toc 1"/>
    <w:basedOn w:val="Normal"/>
    <w:next w:val="Normal"/>
    <w:autoRedefine/>
    <w:uiPriority w:val="39"/>
    <w:unhideWhenUsed/>
    <w:rsid w:val="00526A74"/>
    <w:pPr>
      <w:tabs>
        <w:tab w:val="right" w:leader="dot" w:pos="9350"/>
      </w:tabs>
      <w:spacing w:line="276" w:lineRule="auto"/>
      <w:ind w:firstLine="346"/>
      <w:jc w:val="both"/>
    </w:pPr>
    <w:rPr>
      <w:rFonts w:ascii="Calibri" w:eastAsia="Calibri" w:hAnsi="Calibri" w:cs="Arial"/>
    </w:rPr>
  </w:style>
  <w:style w:type="paragraph" w:styleId="TOC2">
    <w:name w:val="toc 2"/>
    <w:basedOn w:val="Normal"/>
    <w:next w:val="Normal"/>
    <w:autoRedefine/>
    <w:uiPriority w:val="39"/>
    <w:unhideWhenUsed/>
    <w:rsid w:val="00526A74"/>
    <w:pPr>
      <w:tabs>
        <w:tab w:val="right" w:leader="dot" w:pos="9350"/>
      </w:tabs>
      <w:spacing w:line="276" w:lineRule="auto"/>
      <w:ind w:left="220" w:firstLine="346"/>
      <w:jc w:val="both"/>
    </w:pPr>
    <w:rPr>
      <w:rFonts w:ascii="Cambria" w:eastAsia="Times New Roman" w:hAnsi="Cambria" w:cs="2  Nazanin"/>
      <w:b/>
      <w:bCs/>
      <w:noProof/>
      <w:szCs w:val="24"/>
      <w:lang w:bidi="fa-IR"/>
    </w:rPr>
  </w:style>
  <w:style w:type="paragraph" w:styleId="TOC3">
    <w:name w:val="toc 3"/>
    <w:basedOn w:val="Normal"/>
    <w:next w:val="Normal"/>
    <w:autoRedefine/>
    <w:uiPriority w:val="39"/>
    <w:unhideWhenUsed/>
    <w:rsid w:val="00526A74"/>
    <w:pPr>
      <w:spacing w:line="276" w:lineRule="auto"/>
      <w:ind w:left="440" w:firstLine="346"/>
      <w:jc w:val="both"/>
    </w:pPr>
    <w:rPr>
      <w:rFonts w:ascii="Calibri" w:eastAsia="Calibri" w:hAnsi="Calibri" w:cs="Arial"/>
    </w:rPr>
  </w:style>
  <w:style w:type="paragraph" w:styleId="BalloonText">
    <w:name w:val="Balloon Text"/>
    <w:basedOn w:val="Normal"/>
    <w:link w:val="BalloonTextChar"/>
    <w:unhideWhenUsed/>
    <w:rsid w:val="00526A74"/>
    <w:pPr>
      <w:spacing w:after="0" w:line="240" w:lineRule="auto"/>
      <w:ind w:firstLine="346"/>
      <w:jc w:val="both"/>
    </w:pPr>
    <w:rPr>
      <w:rFonts w:ascii="Tahoma" w:eastAsia="Calibri" w:hAnsi="Tahoma" w:cs="Tahoma"/>
      <w:sz w:val="16"/>
      <w:szCs w:val="16"/>
    </w:rPr>
  </w:style>
  <w:style w:type="character" w:customStyle="1" w:styleId="BalloonTextChar">
    <w:name w:val="Balloon Text Char"/>
    <w:basedOn w:val="DefaultParagraphFont"/>
    <w:link w:val="BalloonText"/>
    <w:rsid w:val="00526A74"/>
    <w:rPr>
      <w:rFonts w:ascii="Tahoma" w:eastAsia="Calibri" w:hAnsi="Tahoma" w:cs="Tahoma"/>
      <w:sz w:val="16"/>
      <w:szCs w:val="16"/>
    </w:rPr>
  </w:style>
  <w:style w:type="numbering" w:customStyle="1" w:styleId="NoList111">
    <w:name w:val="No List111"/>
    <w:next w:val="NoList"/>
    <w:semiHidden/>
    <w:rsid w:val="00526A74"/>
  </w:style>
  <w:style w:type="table" w:styleId="TableGrid">
    <w:name w:val="Table Grid"/>
    <w:basedOn w:val="TableNormal"/>
    <w:uiPriority w:val="39"/>
    <w:rsid w:val="00526A74"/>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link w:val="ListParagraphChar"/>
    <w:uiPriority w:val="34"/>
    <w:qFormat/>
    <w:rsid w:val="00526A74"/>
    <w:pPr>
      <w:spacing w:after="200" w:line="276" w:lineRule="auto"/>
      <w:ind w:left="720" w:firstLine="346"/>
      <w:jc w:val="both"/>
    </w:pPr>
    <w:rPr>
      <w:rFonts w:ascii="Calibri" w:eastAsia="Times New Roman" w:hAnsi="Calibri" w:cs="Arial"/>
    </w:rPr>
  </w:style>
  <w:style w:type="paragraph" w:styleId="FootnoteText">
    <w:name w:val="footnote text"/>
    <w:basedOn w:val="Normal"/>
    <w:link w:val="FootnoteTextChar"/>
    <w:uiPriority w:val="99"/>
    <w:rsid w:val="00526A74"/>
    <w:pPr>
      <w:spacing w:after="0" w:line="240" w:lineRule="auto"/>
      <w:ind w:firstLine="346"/>
      <w:jc w:val="both"/>
    </w:pPr>
    <w:rPr>
      <w:rFonts w:eastAsia="Times New Roman" w:cs="Times New Roman"/>
      <w:sz w:val="20"/>
      <w:szCs w:val="20"/>
    </w:rPr>
  </w:style>
  <w:style w:type="character" w:customStyle="1" w:styleId="FootnoteTextChar">
    <w:name w:val="Footnote Text Char"/>
    <w:basedOn w:val="DefaultParagraphFont"/>
    <w:link w:val="FootnoteText"/>
    <w:uiPriority w:val="99"/>
    <w:rsid w:val="00526A74"/>
    <w:rPr>
      <w:rFonts w:ascii="Times New Roman" w:eastAsia="Times New Roman" w:hAnsi="Times New Roman" w:cs="Times New Roman"/>
      <w:sz w:val="20"/>
      <w:szCs w:val="20"/>
    </w:rPr>
  </w:style>
  <w:style w:type="character" w:styleId="FootnoteReference">
    <w:name w:val="footnote reference"/>
    <w:aliases w:val="شماره زيرنويس"/>
    <w:uiPriority w:val="99"/>
    <w:rsid w:val="00526A74"/>
    <w:rPr>
      <w:vertAlign w:val="superscript"/>
    </w:rPr>
  </w:style>
  <w:style w:type="numbering" w:customStyle="1" w:styleId="NoList1111">
    <w:name w:val="No List1111"/>
    <w:next w:val="NoList"/>
    <w:uiPriority w:val="99"/>
    <w:semiHidden/>
    <w:unhideWhenUsed/>
    <w:rsid w:val="00526A74"/>
  </w:style>
  <w:style w:type="character" w:styleId="PageNumber">
    <w:name w:val="page number"/>
    <w:rsid w:val="00526A74"/>
  </w:style>
  <w:style w:type="character" w:customStyle="1" w:styleId="a">
    <w:name w:val="a"/>
    <w:rsid w:val="00526A74"/>
  </w:style>
  <w:style w:type="table" w:customStyle="1" w:styleId="TableGrid1">
    <w:name w:val="Table Grid1"/>
    <w:basedOn w:val="TableNormal"/>
    <w:next w:val="TableGrid"/>
    <w:rsid w:val="00526A74"/>
    <w:pPr>
      <w:spacing w:after="0" w:line="240" w:lineRule="auto"/>
    </w:pPr>
    <w:rPr>
      <w:rFonts w:ascii="Calibri" w:eastAsia="Calibri" w:hAnsi="Calibri" w:cs="Arial"/>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Strong">
    <w:name w:val="Strong"/>
    <w:uiPriority w:val="22"/>
    <w:qFormat/>
    <w:rsid w:val="00526A74"/>
    <w:rPr>
      <w:b/>
      <w:bCs/>
    </w:rPr>
  </w:style>
  <w:style w:type="numbering" w:customStyle="1" w:styleId="NoList2">
    <w:name w:val="No List2"/>
    <w:next w:val="NoList"/>
    <w:semiHidden/>
    <w:rsid w:val="00526A74"/>
  </w:style>
  <w:style w:type="table" w:customStyle="1" w:styleId="TableGrid2">
    <w:name w:val="Table Grid2"/>
    <w:basedOn w:val="TableNormal"/>
    <w:next w:val="TableGrid"/>
    <w:rsid w:val="00526A74"/>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12">
    <w:name w:val="No List12"/>
    <w:next w:val="NoList"/>
    <w:uiPriority w:val="99"/>
    <w:semiHidden/>
    <w:unhideWhenUsed/>
    <w:rsid w:val="00526A74"/>
  </w:style>
  <w:style w:type="table" w:customStyle="1" w:styleId="TableGrid11">
    <w:name w:val="Table Grid11"/>
    <w:basedOn w:val="TableNormal"/>
    <w:next w:val="TableGrid"/>
    <w:uiPriority w:val="59"/>
    <w:rsid w:val="00526A74"/>
    <w:pPr>
      <w:spacing w:after="0" w:line="240" w:lineRule="auto"/>
    </w:pPr>
    <w:rPr>
      <w:rFonts w:ascii="Calibri" w:eastAsia="Calibri" w:hAnsi="Calibri" w:cs="Arial"/>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
    <w:name w:val="Table Grid3"/>
    <w:basedOn w:val="TableNormal"/>
    <w:next w:val="TableGrid"/>
    <w:uiPriority w:val="59"/>
    <w:rsid w:val="00526A74"/>
    <w:pPr>
      <w:spacing w:after="0" w:line="240" w:lineRule="auto"/>
    </w:pPr>
    <w:rPr>
      <w:rFonts w:ascii="Calibri" w:eastAsia="Calibri" w:hAnsi="Calibri" w:cs="Arial"/>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4">
    <w:name w:val="Table Grid4"/>
    <w:basedOn w:val="TableNormal"/>
    <w:next w:val="TableGrid"/>
    <w:uiPriority w:val="59"/>
    <w:rsid w:val="00526A74"/>
    <w:pPr>
      <w:spacing w:after="0" w:line="240" w:lineRule="auto"/>
    </w:pPr>
    <w:rPr>
      <w:rFonts w:ascii="Calibri" w:eastAsia="Calibri" w:hAnsi="Calibri" w:cs="Arial"/>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unhideWhenUsed/>
    <w:rsid w:val="00526A74"/>
    <w:pPr>
      <w:spacing w:line="240" w:lineRule="auto"/>
      <w:ind w:firstLine="346"/>
      <w:jc w:val="both"/>
    </w:pPr>
    <w:rPr>
      <w:rFonts w:eastAsia="Times New Roman" w:cs="Times New Roman"/>
      <w:szCs w:val="24"/>
    </w:rPr>
  </w:style>
  <w:style w:type="table" w:customStyle="1" w:styleId="TableGrid5">
    <w:name w:val="Table Grid5"/>
    <w:basedOn w:val="TableNormal"/>
    <w:next w:val="TableGrid"/>
    <w:uiPriority w:val="59"/>
    <w:rsid w:val="00526A74"/>
    <w:pPr>
      <w:spacing w:after="0" w:line="240" w:lineRule="auto"/>
    </w:pPr>
    <w:rPr>
      <w:rFonts w:ascii="Calibri" w:eastAsia="Calibri" w:hAnsi="Calibri" w:cs="Arial"/>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ighlight">
    <w:name w:val="highlight"/>
    <w:basedOn w:val="DefaultParagraphFont"/>
    <w:rsid w:val="00526A74"/>
  </w:style>
  <w:style w:type="paragraph" w:styleId="TOC4">
    <w:name w:val="toc 4"/>
    <w:basedOn w:val="Normal"/>
    <w:next w:val="Normal"/>
    <w:autoRedefine/>
    <w:uiPriority w:val="39"/>
    <w:unhideWhenUsed/>
    <w:rsid w:val="00526A74"/>
    <w:pPr>
      <w:spacing w:line="276" w:lineRule="auto"/>
      <w:ind w:left="660" w:firstLine="346"/>
      <w:jc w:val="both"/>
    </w:pPr>
    <w:rPr>
      <w:rFonts w:ascii="Calibri" w:eastAsia="Times New Roman" w:hAnsi="Calibri" w:cs="Arial"/>
    </w:rPr>
  </w:style>
  <w:style w:type="paragraph" w:styleId="TOC5">
    <w:name w:val="toc 5"/>
    <w:basedOn w:val="Normal"/>
    <w:next w:val="Normal"/>
    <w:autoRedefine/>
    <w:uiPriority w:val="39"/>
    <w:unhideWhenUsed/>
    <w:rsid w:val="00526A74"/>
    <w:pPr>
      <w:spacing w:line="276" w:lineRule="auto"/>
      <w:ind w:left="880" w:firstLine="346"/>
      <w:jc w:val="both"/>
    </w:pPr>
    <w:rPr>
      <w:rFonts w:ascii="Calibri" w:eastAsia="Times New Roman" w:hAnsi="Calibri" w:cs="Arial"/>
    </w:rPr>
  </w:style>
  <w:style w:type="paragraph" w:styleId="TOC6">
    <w:name w:val="toc 6"/>
    <w:basedOn w:val="Normal"/>
    <w:next w:val="Normal"/>
    <w:autoRedefine/>
    <w:uiPriority w:val="39"/>
    <w:unhideWhenUsed/>
    <w:rsid w:val="00526A74"/>
    <w:pPr>
      <w:spacing w:line="276" w:lineRule="auto"/>
      <w:ind w:left="1100" w:firstLine="346"/>
      <w:jc w:val="both"/>
    </w:pPr>
    <w:rPr>
      <w:rFonts w:ascii="Calibri" w:eastAsia="Times New Roman" w:hAnsi="Calibri" w:cs="Arial"/>
    </w:rPr>
  </w:style>
  <w:style w:type="paragraph" w:styleId="TOC7">
    <w:name w:val="toc 7"/>
    <w:basedOn w:val="Normal"/>
    <w:next w:val="Normal"/>
    <w:autoRedefine/>
    <w:uiPriority w:val="39"/>
    <w:unhideWhenUsed/>
    <w:rsid w:val="00526A74"/>
    <w:pPr>
      <w:spacing w:line="276" w:lineRule="auto"/>
      <w:ind w:left="1320" w:firstLine="346"/>
      <w:jc w:val="both"/>
    </w:pPr>
    <w:rPr>
      <w:rFonts w:ascii="Calibri" w:eastAsia="Times New Roman" w:hAnsi="Calibri" w:cs="Arial"/>
    </w:rPr>
  </w:style>
  <w:style w:type="paragraph" w:styleId="TOC8">
    <w:name w:val="toc 8"/>
    <w:basedOn w:val="Normal"/>
    <w:next w:val="Normal"/>
    <w:autoRedefine/>
    <w:uiPriority w:val="39"/>
    <w:unhideWhenUsed/>
    <w:rsid w:val="00526A74"/>
    <w:pPr>
      <w:spacing w:line="276" w:lineRule="auto"/>
      <w:ind w:left="1540" w:firstLine="346"/>
      <w:jc w:val="both"/>
    </w:pPr>
    <w:rPr>
      <w:rFonts w:ascii="Calibri" w:eastAsia="Times New Roman" w:hAnsi="Calibri" w:cs="Arial"/>
    </w:rPr>
  </w:style>
  <w:style w:type="paragraph" w:styleId="TOC9">
    <w:name w:val="toc 9"/>
    <w:basedOn w:val="Normal"/>
    <w:next w:val="Normal"/>
    <w:autoRedefine/>
    <w:uiPriority w:val="39"/>
    <w:unhideWhenUsed/>
    <w:rsid w:val="00526A74"/>
    <w:pPr>
      <w:spacing w:line="276" w:lineRule="auto"/>
      <w:ind w:left="1760" w:firstLine="346"/>
      <w:jc w:val="both"/>
    </w:pPr>
    <w:rPr>
      <w:rFonts w:ascii="Calibri" w:eastAsia="Times New Roman" w:hAnsi="Calibri" w:cs="Arial"/>
    </w:rPr>
  </w:style>
  <w:style w:type="paragraph" w:styleId="Title">
    <w:name w:val="Title"/>
    <w:basedOn w:val="Normal"/>
    <w:next w:val="Normal"/>
    <w:link w:val="TitleChar"/>
    <w:qFormat/>
    <w:rsid w:val="00526A74"/>
    <w:pPr>
      <w:pBdr>
        <w:bottom w:val="single" w:sz="8" w:space="4" w:color="5B9BD5"/>
      </w:pBdr>
      <w:spacing w:after="300" w:line="240" w:lineRule="auto"/>
      <w:ind w:firstLine="346"/>
      <w:jc w:val="both"/>
    </w:pPr>
    <w:rPr>
      <w:rFonts w:ascii="Calibri Light" w:eastAsia="Times New Roman" w:hAnsi="Calibri Light" w:cs="Times New Roman"/>
      <w:color w:val="323E4F"/>
      <w:spacing w:val="5"/>
      <w:kern w:val="28"/>
      <w:sz w:val="52"/>
      <w:szCs w:val="52"/>
    </w:rPr>
  </w:style>
  <w:style w:type="character" w:customStyle="1" w:styleId="TitleChar">
    <w:name w:val="Title Char"/>
    <w:basedOn w:val="DefaultParagraphFont"/>
    <w:link w:val="Title"/>
    <w:rsid w:val="00526A74"/>
    <w:rPr>
      <w:rFonts w:ascii="Calibri Light" w:eastAsia="Times New Roman" w:hAnsi="Calibri Light" w:cs="Times New Roman"/>
      <w:color w:val="323E4F"/>
      <w:spacing w:val="5"/>
      <w:kern w:val="28"/>
      <w:sz w:val="52"/>
      <w:szCs w:val="52"/>
    </w:rPr>
  </w:style>
  <w:style w:type="table" w:customStyle="1" w:styleId="GridTable5Dark-Accent31">
    <w:name w:val="Grid Table 5 Dark - Accent 31"/>
    <w:basedOn w:val="TableNormal"/>
    <w:uiPriority w:val="50"/>
    <w:rsid w:val="00526A74"/>
    <w:pPr>
      <w:spacing w:after="0" w:line="240" w:lineRule="auto"/>
    </w:pPr>
    <w:rPr>
      <w:rFonts w:ascii="Calibri" w:eastAsia="Calibri" w:hAnsi="Calibri" w:cs="Arial"/>
      <w:sz w:val="20"/>
      <w:szCs w:val="20"/>
    </w:rPr>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EDEDED"/>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A5A5A5"/>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A5A5A5"/>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A5A5A5"/>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A5A5A5"/>
      </w:tcPr>
    </w:tblStylePr>
    <w:tblStylePr w:type="band1Vert">
      <w:tblPr/>
      <w:tcPr>
        <w:shd w:val="clear" w:color="auto" w:fill="DBDBDB"/>
      </w:tcPr>
    </w:tblStylePr>
    <w:tblStylePr w:type="band1Horz">
      <w:tblPr/>
      <w:tcPr>
        <w:shd w:val="clear" w:color="auto" w:fill="DBDBDB"/>
      </w:tcPr>
    </w:tblStylePr>
  </w:style>
  <w:style w:type="table" w:customStyle="1" w:styleId="PlainTable31">
    <w:name w:val="Plain Table 31"/>
    <w:basedOn w:val="TableNormal"/>
    <w:uiPriority w:val="43"/>
    <w:rsid w:val="00526A74"/>
    <w:pPr>
      <w:spacing w:after="0" w:line="240" w:lineRule="auto"/>
    </w:pPr>
    <w:rPr>
      <w:rFonts w:ascii="Calibri" w:eastAsia="Calibri" w:hAnsi="Calibri" w:cs="Arial"/>
      <w:sz w:val="20"/>
      <w:szCs w:val="20"/>
    </w:rPr>
    <w:tblPr>
      <w:tblStyleRowBandSize w:val="1"/>
      <w:tblStyleColBandSize w:val="1"/>
    </w:tblPr>
    <w:tblStylePr w:type="firstRow">
      <w:rPr>
        <w:b/>
        <w:bCs/>
        <w:caps/>
      </w:rPr>
      <w:tblPr/>
      <w:tcPr>
        <w:tcBorders>
          <w:bottom w:val="single" w:sz="4" w:space="0" w:color="7F7F7F"/>
        </w:tcBorders>
      </w:tcPr>
    </w:tblStylePr>
    <w:tblStylePr w:type="lastRow">
      <w:rPr>
        <w:b/>
        <w:bCs/>
        <w:caps/>
      </w:rPr>
      <w:tblPr/>
      <w:tcPr>
        <w:tcBorders>
          <w:top w:val="nil"/>
        </w:tcBorders>
      </w:tcPr>
    </w:tblStylePr>
    <w:tblStylePr w:type="firstCol">
      <w:rPr>
        <w:b/>
        <w:bCs/>
        <w:caps/>
      </w:rPr>
      <w:tblPr/>
      <w:tcPr>
        <w:tcBorders>
          <w:right w:val="single" w:sz="4" w:space="0" w:color="7F7F7F"/>
        </w:tcBorders>
      </w:tcPr>
    </w:tblStylePr>
    <w:tblStylePr w:type="lastCol">
      <w:rPr>
        <w:b/>
        <w:bCs/>
        <w:caps/>
      </w:rPr>
      <w:tblPr/>
      <w:tcPr>
        <w:tcBorders>
          <w:left w:val="nil"/>
        </w:tcBorders>
      </w:tcPr>
    </w:tblStylePr>
    <w:tblStylePr w:type="band1Vert">
      <w:tblPr/>
      <w:tcPr>
        <w:shd w:val="clear" w:color="auto" w:fill="F2F2F2"/>
      </w:tcPr>
    </w:tblStylePr>
    <w:tblStylePr w:type="band1Horz">
      <w:tblPr/>
      <w:tcPr>
        <w:shd w:val="clear" w:color="auto" w:fill="F2F2F2"/>
      </w:tcPr>
    </w:tblStylePr>
    <w:tblStylePr w:type="neCell">
      <w:tblPr/>
      <w:tcPr>
        <w:tcBorders>
          <w:left w:val="nil"/>
        </w:tcBorders>
      </w:tcPr>
    </w:tblStylePr>
    <w:tblStylePr w:type="nwCell">
      <w:tblPr/>
      <w:tcPr>
        <w:tcBorders>
          <w:right w:val="nil"/>
        </w:tcBorders>
      </w:tcPr>
    </w:tblStylePr>
  </w:style>
  <w:style w:type="table" w:customStyle="1" w:styleId="PlainTable41">
    <w:name w:val="Plain Table 41"/>
    <w:basedOn w:val="TableNormal"/>
    <w:uiPriority w:val="44"/>
    <w:rsid w:val="00526A74"/>
    <w:pPr>
      <w:spacing w:after="0" w:line="240" w:lineRule="auto"/>
    </w:pPr>
    <w:rPr>
      <w:rFonts w:ascii="Calibri" w:eastAsia="Calibri" w:hAnsi="Calibri" w:cs="Arial"/>
      <w:sz w:val="20"/>
      <w:szCs w:val="20"/>
    </w:r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customStyle="1" w:styleId="GridTable5Dark-Accent11">
    <w:name w:val="Grid Table 5 Dark - Accent 11"/>
    <w:basedOn w:val="TableNormal"/>
    <w:uiPriority w:val="50"/>
    <w:rsid w:val="00526A74"/>
    <w:pPr>
      <w:spacing w:after="0" w:line="240" w:lineRule="auto"/>
    </w:pPr>
    <w:rPr>
      <w:rFonts w:ascii="Calibri" w:eastAsia="Calibri" w:hAnsi="Calibri" w:cs="Arial"/>
      <w:sz w:val="20"/>
      <w:szCs w:val="20"/>
    </w:rPr>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EEAF6"/>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5B9BD5"/>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5B9BD5"/>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5B9BD5"/>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5B9BD5"/>
      </w:tcPr>
    </w:tblStylePr>
    <w:tblStylePr w:type="band1Vert">
      <w:tblPr/>
      <w:tcPr>
        <w:shd w:val="clear" w:color="auto" w:fill="BDD6EE"/>
      </w:tcPr>
    </w:tblStylePr>
    <w:tblStylePr w:type="band1Horz">
      <w:tblPr/>
      <w:tcPr>
        <w:shd w:val="clear" w:color="auto" w:fill="BDD6EE"/>
      </w:tcPr>
    </w:tblStylePr>
  </w:style>
  <w:style w:type="table" w:customStyle="1" w:styleId="GridTable5Dark-Accent51">
    <w:name w:val="Grid Table 5 Dark - Accent 51"/>
    <w:basedOn w:val="TableNormal"/>
    <w:uiPriority w:val="50"/>
    <w:rsid w:val="00526A74"/>
    <w:pPr>
      <w:spacing w:after="0" w:line="240" w:lineRule="auto"/>
    </w:pPr>
    <w:rPr>
      <w:rFonts w:ascii="Calibri" w:eastAsia="Calibri" w:hAnsi="Calibri" w:cs="Arial"/>
      <w:sz w:val="20"/>
      <w:szCs w:val="20"/>
    </w:rPr>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9E2F3"/>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4472C4"/>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4472C4"/>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4472C4"/>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4472C4"/>
      </w:tcPr>
    </w:tblStylePr>
    <w:tblStylePr w:type="band1Vert">
      <w:tblPr/>
      <w:tcPr>
        <w:shd w:val="clear" w:color="auto" w:fill="B4C6E7"/>
      </w:tcPr>
    </w:tblStylePr>
    <w:tblStylePr w:type="band1Horz">
      <w:tblPr/>
      <w:tcPr>
        <w:shd w:val="clear" w:color="auto" w:fill="B4C6E7"/>
      </w:tcPr>
    </w:tblStylePr>
  </w:style>
  <w:style w:type="table" w:styleId="ListTable2">
    <w:name w:val="List Table 2"/>
    <w:basedOn w:val="TableNormal"/>
    <w:uiPriority w:val="47"/>
    <w:rsid w:val="00526A74"/>
    <w:pPr>
      <w:spacing w:after="0" w:line="240" w:lineRule="auto"/>
    </w:pPr>
    <w:rPr>
      <w:rFonts w:ascii="Calibri" w:eastAsia="Calibri" w:hAnsi="Calibri" w:cs="Arial"/>
      <w:sz w:val="20"/>
      <w:szCs w:val="20"/>
    </w:rPr>
    <w:tblPr>
      <w:tblStyleRowBandSize w:val="1"/>
      <w:tblStyleColBandSize w:val="1"/>
      <w:tblBorders>
        <w:top w:val="single" w:sz="4" w:space="0" w:color="666666"/>
        <w:bottom w:val="single" w:sz="4" w:space="0" w:color="666666"/>
        <w:insideH w:val="single" w:sz="4" w:space="0" w:color="666666"/>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CCCCCC"/>
      </w:tcPr>
    </w:tblStylePr>
    <w:tblStylePr w:type="band1Horz">
      <w:tblPr/>
      <w:tcPr>
        <w:shd w:val="clear" w:color="auto" w:fill="CCCCCC"/>
      </w:tcPr>
    </w:tblStylePr>
  </w:style>
  <w:style w:type="table" w:customStyle="1" w:styleId="ListTable2-Accent31">
    <w:name w:val="List Table 2 - Accent 31"/>
    <w:basedOn w:val="TableNormal"/>
    <w:uiPriority w:val="47"/>
    <w:rsid w:val="00526A74"/>
    <w:pPr>
      <w:spacing w:after="0" w:line="240" w:lineRule="auto"/>
    </w:pPr>
    <w:rPr>
      <w:rFonts w:ascii="Calibri" w:eastAsia="Calibri" w:hAnsi="Calibri" w:cs="Arial"/>
      <w:sz w:val="20"/>
      <w:szCs w:val="20"/>
    </w:rPr>
    <w:tblPr>
      <w:tblStyleRowBandSize w:val="1"/>
      <w:tblStyleColBandSize w:val="1"/>
      <w:tblBorders>
        <w:top w:val="single" w:sz="4" w:space="0" w:color="C9C9C9"/>
        <w:bottom w:val="single" w:sz="4" w:space="0" w:color="C9C9C9"/>
        <w:insideH w:val="single" w:sz="4" w:space="0" w:color="C9C9C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DEDED"/>
      </w:tcPr>
    </w:tblStylePr>
    <w:tblStylePr w:type="band1Horz">
      <w:tblPr/>
      <w:tcPr>
        <w:shd w:val="clear" w:color="auto" w:fill="EDEDED"/>
      </w:tcPr>
    </w:tblStylePr>
  </w:style>
  <w:style w:type="table" w:styleId="PlainTable2">
    <w:name w:val="Plain Table 2"/>
    <w:basedOn w:val="TableNormal"/>
    <w:uiPriority w:val="42"/>
    <w:rsid w:val="00526A74"/>
    <w:pPr>
      <w:spacing w:after="0" w:line="240" w:lineRule="auto"/>
    </w:pPr>
    <w:rPr>
      <w:rFonts w:ascii="Calibri" w:eastAsia="Calibri" w:hAnsi="Calibri" w:cs="Arial"/>
      <w:sz w:val="20"/>
      <w:szCs w:val="20"/>
    </w:rPr>
    <w:tblPr>
      <w:tblStyleRowBandSize w:val="1"/>
      <w:tblStyleColBandSize w:val="1"/>
      <w:tblBorders>
        <w:top w:val="single" w:sz="4" w:space="0" w:color="7F7F7F"/>
        <w:bottom w:val="single" w:sz="4" w:space="0" w:color="7F7F7F"/>
      </w:tblBorders>
    </w:tblPr>
    <w:tblStylePr w:type="firstRow">
      <w:rPr>
        <w:b/>
        <w:bCs/>
      </w:rPr>
      <w:tblPr/>
      <w:tcPr>
        <w:tcBorders>
          <w:bottom w:val="single" w:sz="4" w:space="0" w:color="7F7F7F"/>
        </w:tcBorders>
      </w:tcPr>
    </w:tblStylePr>
    <w:tblStylePr w:type="lastRow">
      <w:rPr>
        <w:b/>
        <w:bCs/>
      </w:rPr>
      <w:tblPr/>
      <w:tcPr>
        <w:tcBorders>
          <w:top w:val="single" w:sz="4" w:space="0" w:color="7F7F7F"/>
        </w:tcBorders>
      </w:tcPr>
    </w:tblStylePr>
    <w:tblStylePr w:type="firstCol">
      <w:rPr>
        <w:b/>
        <w:bCs/>
      </w:rPr>
    </w:tblStylePr>
    <w:tblStylePr w:type="lastCol">
      <w:rPr>
        <w:b/>
        <w:bCs/>
      </w:rPr>
    </w:tblStylePr>
    <w:tblStylePr w:type="band1Vert">
      <w:tblPr/>
      <w:tcPr>
        <w:tcBorders>
          <w:left w:val="single" w:sz="4" w:space="0" w:color="7F7F7F"/>
          <w:right w:val="single" w:sz="4" w:space="0" w:color="7F7F7F"/>
        </w:tcBorders>
      </w:tcPr>
    </w:tblStylePr>
    <w:tblStylePr w:type="band2Vert">
      <w:tblPr/>
      <w:tcPr>
        <w:tcBorders>
          <w:left w:val="single" w:sz="4" w:space="0" w:color="7F7F7F"/>
          <w:right w:val="single" w:sz="4" w:space="0" w:color="7F7F7F"/>
        </w:tcBorders>
      </w:tcPr>
    </w:tblStylePr>
    <w:tblStylePr w:type="band1Horz">
      <w:tblPr/>
      <w:tcPr>
        <w:tcBorders>
          <w:top w:val="single" w:sz="4" w:space="0" w:color="7F7F7F"/>
          <w:bottom w:val="single" w:sz="4" w:space="0" w:color="7F7F7F"/>
        </w:tcBorders>
      </w:tcPr>
    </w:tblStylePr>
  </w:style>
  <w:style w:type="table" w:customStyle="1" w:styleId="GridTable7Colorful-Accent31">
    <w:name w:val="Grid Table 7 Colorful - Accent 31"/>
    <w:basedOn w:val="TableNormal"/>
    <w:uiPriority w:val="52"/>
    <w:rsid w:val="00526A74"/>
    <w:pPr>
      <w:spacing w:after="0" w:line="240" w:lineRule="auto"/>
    </w:pPr>
    <w:rPr>
      <w:rFonts w:ascii="Calibri" w:eastAsia="Calibri" w:hAnsi="Calibri" w:cs="Arial"/>
      <w:color w:val="7B7B7B"/>
      <w:sz w:val="20"/>
      <w:szCs w:val="20"/>
    </w:rPr>
    <w:tblPr>
      <w:tblStyleRowBandSize w:val="1"/>
      <w:tblStyleColBandSize w:val="1"/>
      <w:tblBorders>
        <w:top w:val="single" w:sz="4" w:space="0" w:color="C9C9C9"/>
        <w:left w:val="single" w:sz="4" w:space="0" w:color="C9C9C9"/>
        <w:bottom w:val="single" w:sz="4" w:space="0" w:color="C9C9C9"/>
        <w:right w:val="single" w:sz="4" w:space="0" w:color="C9C9C9"/>
        <w:insideH w:val="single" w:sz="4" w:space="0" w:color="C9C9C9"/>
        <w:insideV w:val="single" w:sz="4" w:space="0" w:color="C9C9C9"/>
      </w:tblBorders>
    </w:tblPr>
    <w:tblStylePr w:type="firstRow">
      <w:rPr>
        <w:b/>
        <w:bCs/>
      </w:rPr>
      <w:tblPr/>
      <w:tcPr>
        <w:tcBorders>
          <w:top w:val="nil"/>
          <w:left w:val="nil"/>
          <w:right w:val="nil"/>
          <w:insideH w:val="nil"/>
          <w:insideV w:val="nil"/>
        </w:tcBorders>
        <w:shd w:val="clear" w:color="auto" w:fill="FFFFFF"/>
      </w:tcPr>
    </w:tblStylePr>
    <w:tblStylePr w:type="lastRow">
      <w:rPr>
        <w:b/>
        <w:bCs/>
      </w:rPr>
      <w:tblPr/>
      <w:tcPr>
        <w:tcBorders>
          <w:left w:val="nil"/>
          <w:bottom w:val="nil"/>
          <w:right w:val="nil"/>
          <w:insideH w:val="nil"/>
          <w:insideV w:val="nil"/>
        </w:tcBorders>
        <w:shd w:val="clear" w:color="auto" w:fill="FFFFFF"/>
      </w:tcPr>
    </w:tblStylePr>
    <w:tblStylePr w:type="firstCol">
      <w:pPr>
        <w:jc w:val="right"/>
      </w:pPr>
      <w:rPr>
        <w:i/>
        <w:iCs/>
      </w:rPr>
      <w:tblPr/>
      <w:tcPr>
        <w:tcBorders>
          <w:top w:val="nil"/>
          <w:left w:val="nil"/>
          <w:bottom w:val="nil"/>
          <w:insideH w:val="nil"/>
          <w:insideV w:val="nil"/>
        </w:tcBorders>
        <w:shd w:val="clear" w:color="auto" w:fill="FFFFFF"/>
      </w:tcPr>
    </w:tblStylePr>
    <w:tblStylePr w:type="lastCol">
      <w:rPr>
        <w:i/>
        <w:iCs/>
      </w:rPr>
      <w:tblPr/>
      <w:tcPr>
        <w:tcBorders>
          <w:top w:val="nil"/>
          <w:bottom w:val="nil"/>
          <w:right w:val="nil"/>
          <w:insideH w:val="nil"/>
          <w:insideV w:val="nil"/>
        </w:tcBorders>
        <w:shd w:val="clear" w:color="auto" w:fill="FFFFFF"/>
      </w:tcPr>
    </w:tblStylePr>
    <w:tblStylePr w:type="band1Vert">
      <w:tblPr/>
      <w:tcPr>
        <w:shd w:val="clear" w:color="auto" w:fill="EDEDED"/>
      </w:tcPr>
    </w:tblStylePr>
    <w:tblStylePr w:type="band1Horz">
      <w:tblPr/>
      <w:tcPr>
        <w:shd w:val="clear" w:color="auto" w:fill="EDEDED"/>
      </w:tcPr>
    </w:tblStylePr>
    <w:tblStylePr w:type="neCell">
      <w:tblPr/>
      <w:tcPr>
        <w:tcBorders>
          <w:bottom w:val="single" w:sz="4" w:space="0" w:color="C9C9C9"/>
        </w:tcBorders>
      </w:tcPr>
    </w:tblStylePr>
    <w:tblStylePr w:type="nwCell">
      <w:tblPr/>
      <w:tcPr>
        <w:tcBorders>
          <w:bottom w:val="single" w:sz="4" w:space="0" w:color="C9C9C9"/>
        </w:tcBorders>
      </w:tcPr>
    </w:tblStylePr>
    <w:tblStylePr w:type="seCell">
      <w:tblPr/>
      <w:tcPr>
        <w:tcBorders>
          <w:top w:val="single" w:sz="4" w:space="0" w:color="C9C9C9"/>
        </w:tcBorders>
      </w:tcPr>
    </w:tblStylePr>
    <w:tblStylePr w:type="swCell">
      <w:tblPr/>
      <w:tcPr>
        <w:tcBorders>
          <w:top w:val="single" w:sz="4" w:space="0" w:color="C9C9C9"/>
        </w:tcBorders>
      </w:tcPr>
    </w:tblStylePr>
  </w:style>
  <w:style w:type="numbering" w:customStyle="1" w:styleId="Style1">
    <w:name w:val="Style1"/>
    <w:uiPriority w:val="99"/>
    <w:rsid w:val="00526A74"/>
    <w:pPr>
      <w:numPr>
        <w:numId w:val="1"/>
      </w:numPr>
    </w:pPr>
  </w:style>
  <w:style w:type="paragraph" w:styleId="NoSpacing">
    <w:name w:val="No Spacing"/>
    <w:uiPriority w:val="1"/>
    <w:qFormat/>
    <w:rsid w:val="00526A74"/>
    <w:pPr>
      <w:bidi/>
      <w:spacing w:after="200" w:line="360" w:lineRule="auto"/>
      <w:ind w:firstLine="346"/>
      <w:jc w:val="both"/>
    </w:pPr>
    <w:rPr>
      <w:rFonts w:ascii="Calibri" w:eastAsia="Calibri" w:hAnsi="Calibri" w:cs="Arial"/>
    </w:rPr>
  </w:style>
  <w:style w:type="numbering" w:customStyle="1" w:styleId="NoList3">
    <w:name w:val="No List3"/>
    <w:next w:val="NoList"/>
    <w:uiPriority w:val="99"/>
    <w:semiHidden/>
    <w:unhideWhenUsed/>
    <w:rsid w:val="00526A74"/>
  </w:style>
  <w:style w:type="table" w:customStyle="1" w:styleId="TableGrid6">
    <w:name w:val="Table Grid6"/>
    <w:basedOn w:val="TableNormal"/>
    <w:next w:val="TableGrid"/>
    <w:uiPriority w:val="39"/>
    <w:rsid w:val="00526A74"/>
    <w:pPr>
      <w:spacing w:after="0" w:line="240" w:lineRule="auto"/>
    </w:pPr>
    <w:rPr>
      <w:rFonts w:ascii="Calibri" w:eastAsia="Calibri" w:hAnsi="Calibri" w:cs="Arial"/>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ListTable3-Accent11">
    <w:name w:val="List Table 3 - Accent 11"/>
    <w:basedOn w:val="TableNormal"/>
    <w:uiPriority w:val="48"/>
    <w:rsid w:val="00526A74"/>
    <w:pPr>
      <w:spacing w:after="0" w:line="240" w:lineRule="auto"/>
    </w:pPr>
    <w:rPr>
      <w:rFonts w:ascii="Calibri" w:eastAsia="Calibri" w:hAnsi="Calibri" w:cs="Arial"/>
      <w:sz w:val="20"/>
      <w:szCs w:val="20"/>
    </w:rPr>
    <w:tblPr>
      <w:tblStyleRowBandSize w:val="1"/>
      <w:tblStyleColBandSize w:val="1"/>
      <w:tblBorders>
        <w:top w:val="single" w:sz="4" w:space="0" w:color="5B9BD5"/>
        <w:left w:val="single" w:sz="4" w:space="0" w:color="5B9BD5"/>
        <w:bottom w:val="single" w:sz="4" w:space="0" w:color="5B9BD5"/>
        <w:right w:val="single" w:sz="4" w:space="0" w:color="5B9BD5"/>
      </w:tblBorders>
    </w:tblPr>
    <w:tblStylePr w:type="firstRow">
      <w:rPr>
        <w:b/>
        <w:bCs/>
        <w:color w:val="FFFFFF"/>
      </w:rPr>
      <w:tblPr/>
      <w:tcPr>
        <w:shd w:val="clear" w:color="auto" w:fill="5B9BD5"/>
      </w:tcPr>
    </w:tblStylePr>
    <w:tblStylePr w:type="lastRow">
      <w:rPr>
        <w:b/>
        <w:bCs/>
      </w:rPr>
      <w:tblPr/>
      <w:tcPr>
        <w:tcBorders>
          <w:top w:val="double" w:sz="4" w:space="0" w:color="5B9BD5"/>
        </w:tcBorders>
        <w:shd w:val="clear" w:color="auto" w:fill="FFFFFF"/>
      </w:tcPr>
    </w:tblStylePr>
    <w:tblStylePr w:type="firstCol">
      <w:rPr>
        <w:b/>
        <w:bCs/>
      </w:rPr>
      <w:tblPr/>
      <w:tcPr>
        <w:tcBorders>
          <w:right w:val="nil"/>
        </w:tcBorders>
        <w:shd w:val="clear" w:color="auto" w:fill="FFFFFF"/>
      </w:tcPr>
    </w:tblStylePr>
    <w:tblStylePr w:type="lastCol">
      <w:rPr>
        <w:b/>
        <w:bCs/>
      </w:rPr>
      <w:tblPr/>
      <w:tcPr>
        <w:tcBorders>
          <w:left w:val="nil"/>
        </w:tcBorders>
        <w:shd w:val="clear" w:color="auto" w:fill="FFFFFF"/>
      </w:tcPr>
    </w:tblStylePr>
    <w:tblStylePr w:type="band1Vert">
      <w:tblPr/>
      <w:tcPr>
        <w:tcBorders>
          <w:left w:val="single" w:sz="4" w:space="0" w:color="5B9BD5"/>
          <w:right w:val="single" w:sz="4" w:space="0" w:color="5B9BD5"/>
        </w:tcBorders>
      </w:tcPr>
    </w:tblStylePr>
    <w:tblStylePr w:type="band1Horz">
      <w:tblPr/>
      <w:tcPr>
        <w:tcBorders>
          <w:top w:val="single" w:sz="4" w:space="0" w:color="5B9BD5"/>
          <w:bottom w:val="single" w:sz="4" w:space="0" w:color="5B9BD5"/>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5B9BD5"/>
          <w:left w:val="nil"/>
        </w:tcBorders>
      </w:tcPr>
    </w:tblStylePr>
    <w:tblStylePr w:type="swCell">
      <w:tblPr/>
      <w:tcPr>
        <w:tcBorders>
          <w:top w:val="double" w:sz="4" w:space="0" w:color="5B9BD5"/>
          <w:right w:val="nil"/>
        </w:tcBorders>
      </w:tcPr>
    </w:tblStylePr>
  </w:style>
  <w:style w:type="table" w:customStyle="1" w:styleId="GridTable4-Accent11">
    <w:name w:val="Grid Table 4 - Accent 11"/>
    <w:basedOn w:val="TableNormal"/>
    <w:uiPriority w:val="49"/>
    <w:rsid w:val="00526A74"/>
    <w:pPr>
      <w:spacing w:after="0" w:line="240" w:lineRule="auto"/>
    </w:pPr>
    <w:rPr>
      <w:rFonts w:ascii="Calibri" w:eastAsia="Calibri" w:hAnsi="Calibri" w:cs="Arial"/>
      <w:sz w:val="20"/>
      <w:szCs w:val="20"/>
    </w:rPr>
    <w:tblPr>
      <w:tblStyleRowBandSize w:val="1"/>
      <w:tblStyleColBandSize w:val="1"/>
      <w:tblBorders>
        <w:top w:val="single" w:sz="4" w:space="0" w:color="9CC2E5"/>
        <w:left w:val="single" w:sz="4" w:space="0" w:color="9CC2E5"/>
        <w:bottom w:val="single" w:sz="4" w:space="0" w:color="9CC2E5"/>
        <w:right w:val="single" w:sz="4" w:space="0" w:color="9CC2E5"/>
        <w:insideH w:val="single" w:sz="4" w:space="0" w:color="9CC2E5"/>
        <w:insideV w:val="single" w:sz="4" w:space="0" w:color="9CC2E5"/>
      </w:tblBorders>
    </w:tblPr>
    <w:tblStylePr w:type="firstRow">
      <w:rPr>
        <w:b/>
        <w:bCs/>
        <w:color w:val="FFFFFF"/>
      </w:rPr>
      <w:tblPr/>
      <w:tcPr>
        <w:tcBorders>
          <w:top w:val="single" w:sz="4" w:space="0" w:color="5B9BD5"/>
          <w:left w:val="single" w:sz="4" w:space="0" w:color="5B9BD5"/>
          <w:bottom w:val="single" w:sz="4" w:space="0" w:color="5B9BD5"/>
          <w:right w:val="single" w:sz="4" w:space="0" w:color="5B9BD5"/>
          <w:insideH w:val="nil"/>
          <w:insideV w:val="nil"/>
        </w:tcBorders>
        <w:shd w:val="clear" w:color="auto" w:fill="5B9BD5"/>
      </w:tcPr>
    </w:tblStylePr>
    <w:tblStylePr w:type="lastRow">
      <w:rPr>
        <w:b/>
        <w:bCs/>
      </w:rPr>
      <w:tblPr/>
      <w:tcPr>
        <w:tcBorders>
          <w:top w:val="double" w:sz="4" w:space="0" w:color="5B9BD5"/>
        </w:tcBorders>
      </w:tcPr>
    </w:tblStylePr>
    <w:tblStylePr w:type="firstCol">
      <w:rPr>
        <w:b/>
        <w:bCs/>
      </w:rPr>
    </w:tblStylePr>
    <w:tblStylePr w:type="lastCol">
      <w:rPr>
        <w:b/>
        <w:bCs/>
      </w:rPr>
    </w:tblStylePr>
    <w:tblStylePr w:type="band1Vert">
      <w:tblPr/>
      <w:tcPr>
        <w:shd w:val="clear" w:color="auto" w:fill="DEEAF6"/>
      </w:tcPr>
    </w:tblStylePr>
    <w:tblStylePr w:type="band1Horz">
      <w:tblPr/>
      <w:tcPr>
        <w:shd w:val="clear" w:color="auto" w:fill="DEEAF6"/>
      </w:tcPr>
    </w:tblStylePr>
  </w:style>
  <w:style w:type="table" w:customStyle="1" w:styleId="GridTable41">
    <w:name w:val="Grid Table 41"/>
    <w:basedOn w:val="TableNormal"/>
    <w:uiPriority w:val="49"/>
    <w:rsid w:val="00526A74"/>
    <w:pPr>
      <w:spacing w:after="0" w:line="240" w:lineRule="auto"/>
    </w:pPr>
    <w:rPr>
      <w:rFonts w:ascii="Calibri" w:eastAsia="Calibri" w:hAnsi="Calibri" w:cs="Arial"/>
      <w:sz w:val="20"/>
      <w:szCs w:val="20"/>
    </w:rPr>
    <w:tblPr>
      <w:tblStyleRowBandSize w:val="1"/>
      <w:tblStyleColBandSize w:val="1"/>
      <w:tblBorders>
        <w:top w:val="single" w:sz="4" w:space="0" w:color="666666"/>
        <w:left w:val="single" w:sz="4" w:space="0" w:color="666666"/>
        <w:bottom w:val="single" w:sz="4" w:space="0" w:color="666666"/>
        <w:right w:val="single" w:sz="4" w:space="0" w:color="666666"/>
        <w:insideH w:val="single" w:sz="4" w:space="0" w:color="666666"/>
        <w:insideV w:val="single" w:sz="4" w:space="0" w:color="666666"/>
      </w:tblBorders>
    </w:tblPr>
    <w:tblStylePr w:type="firstRow">
      <w:rPr>
        <w:b/>
        <w:bCs/>
        <w:color w:val="FFFFFF"/>
      </w:rPr>
      <w:tblPr/>
      <w:tcPr>
        <w:tcBorders>
          <w:top w:val="single" w:sz="4" w:space="0" w:color="000000"/>
          <w:left w:val="single" w:sz="4" w:space="0" w:color="000000"/>
          <w:bottom w:val="single" w:sz="4" w:space="0" w:color="000000"/>
          <w:right w:val="single" w:sz="4" w:space="0" w:color="000000"/>
          <w:insideH w:val="nil"/>
          <w:insideV w:val="nil"/>
        </w:tcBorders>
        <w:shd w:val="clear" w:color="auto" w:fill="000000"/>
      </w:tcPr>
    </w:tblStylePr>
    <w:tblStylePr w:type="lastRow">
      <w:rPr>
        <w:b/>
        <w:bCs/>
      </w:rPr>
      <w:tblPr/>
      <w:tcPr>
        <w:tcBorders>
          <w:top w:val="double" w:sz="4" w:space="0" w:color="000000"/>
        </w:tcBorders>
      </w:tcPr>
    </w:tblStylePr>
    <w:tblStylePr w:type="firstCol">
      <w:rPr>
        <w:b/>
        <w:bCs/>
      </w:rPr>
    </w:tblStylePr>
    <w:tblStylePr w:type="lastCol">
      <w:rPr>
        <w:b/>
        <w:bCs/>
      </w:rPr>
    </w:tblStylePr>
    <w:tblStylePr w:type="band1Vert">
      <w:tblPr/>
      <w:tcPr>
        <w:shd w:val="clear" w:color="auto" w:fill="CCCCCC"/>
      </w:tcPr>
    </w:tblStylePr>
    <w:tblStylePr w:type="band1Horz">
      <w:tblPr/>
      <w:tcPr>
        <w:shd w:val="clear" w:color="auto" w:fill="CCCCCC"/>
      </w:tcPr>
    </w:tblStylePr>
  </w:style>
  <w:style w:type="table" w:customStyle="1" w:styleId="GridTable4-Accent31">
    <w:name w:val="Grid Table 4 - Accent 31"/>
    <w:basedOn w:val="TableNormal"/>
    <w:uiPriority w:val="49"/>
    <w:rsid w:val="00526A74"/>
    <w:pPr>
      <w:spacing w:after="0" w:line="240" w:lineRule="auto"/>
    </w:pPr>
    <w:rPr>
      <w:rFonts w:ascii="Calibri" w:eastAsia="Calibri" w:hAnsi="Calibri" w:cs="Arial"/>
      <w:sz w:val="20"/>
      <w:szCs w:val="20"/>
    </w:rPr>
    <w:tblPr>
      <w:tblStyleRowBandSize w:val="1"/>
      <w:tblStyleColBandSize w:val="1"/>
      <w:tblBorders>
        <w:top w:val="single" w:sz="4" w:space="0" w:color="C9C9C9"/>
        <w:left w:val="single" w:sz="4" w:space="0" w:color="C9C9C9"/>
        <w:bottom w:val="single" w:sz="4" w:space="0" w:color="C9C9C9"/>
        <w:right w:val="single" w:sz="4" w:space="0" w:color="C9C9C9"/>
        <w:insideH w:val="single" w:sz="4" w:space="0" w:color="C9C9C9"/>
        <w:insideV w:val="single" w:sz="4" w:space="0" w:color="C9C9C9"/>
      </w:tblBorders>
    </w:tblPr>
    <w:tblStylePr w:type="firstRow">
      <w:rPr>
        <w:b/>
        <w:bCs/>
        <w:color w:val="FFFFFF"/>
      </w:rPr>
      <w:tblPr/>
      <w:tcPr>
        <w:tcBorders>
          <w:top w:val="single" w:sz="4" w:space="0" w:color="A5A5A5"/>
          <w:left w:val="single" w:sz="4" w:space="0" w:color="A5A5A5"/>
          <w:bottom w:val="single" w:sz="4" w:space="0" w:color="A5A5A5"/>
          <w:right w:val="single" w:sz="4" w:space="0" w:color="A5A5A5"/>
          <w:insideH w:val="nil"/>
          <w:insideV w:val="nil"/>
        </w:tcBorders>
        <w:shd w:val="clear" w:color="auto" w:fill="A5A5A5"/>
      </w:tcPr>
    </w:tblStylePr>
    <w:tblStylePr w:type="lastRow">
      <w:rPr>
        <w:b/>
        <w:bCs/>
      </w:rPr>
      <w:tblPr/>
      <w:tcPr>
        <w:tcBorders>
          <w:top w:val="double" w:sz="4" w:space="0" w:color="A5A5A5"/>
        </w:tcBorders>
      </w:tcPr>
    </w:tblStylePr>
    <w:tblStylePr w:type="firstCol">
      <w:rPr>
        <w:b/>
        <w:bCs/>
      </w:rPr>
    </w:tblStylePr>
    <w:tblStylePr w:type="lastCol">
      <w:rPr>
        <w:b/>
        <w:bCs/>
      </w:rPr>
    </w:tblStylePr>
    <w:tblStylePr w:type="band1Vert">
      <w:tblPr/>
      <w:tcPr>
        <w:shd w:val="clear" w:color="auto" w:fill="EDEDED"/>
      </w:tcPr>
    </w:tblStylePr>
    <w:tblStylePr w:type="band1Horz">
      <w:tblPr/>
      <w:tcPr>
        <w:shd w:val="clear" w:color="auto" w:fill="EDEDED"/>
      </w:tcPr>
    </w:tblStylePr>
  </w:style>
  <w:style w:type="table" w:customStyle="1" w:styleId="GridTable1Light1">
    <w:name w:val="Grid Table 1 Light1"/>
    <w:basedOn w:val="TableNormal"/>
    <w:uiPriority w:val="46"/>
    <w:rsid w:val="00526A74"/>
    <w:pPr>
      <w:spacing w:after="0" w:line="240" w:lineRule="auto"/>
    </w:pPr>
    <w:rPr>
      <w:rFonts w:ascii="Calibri" w:eastAsia="Calibri" w:hAnsi="Calibri" w:cs="Arial"/>
      <w:sz w:val="20"/>
      <w:szCs w:val="20"/>
    </w:rPr>
    <w:tblPr>
      <w:tblStyleRowBandSize w:val="1"/>
      <w:tblStyleColBandSize w:val="1"/>
      <w:tblBorders>
        <w:top w:val="single" w:sz="4" w:space="0" w:color="999999"/>
        <w:left w:val="single" w:sz="4" w:space="0" w:color="999999"/>
        <w:bottom w:val="single" w:sz="4" w:space="0" w:color="999999"/>
        <w:right w:val="single" w:sz="4" w:space="0" w:color="999999"/>
        <w:insideH w:val="single" w:sz="4" w:space="0" w:color="999999"/>
        <w:insideV w:val="single" w:sz="4" w:space="0" w:color="999999"/>
      </w:tblBorders>
    </w:tblPr>
    <w:tblStylePr w:type="firstRow">
      <w:rPr>
        <w:b/>
        <w:bCs/>
      </w:rPr>
      <w:tblPr/>
      <w:tcPr>
        <w:tcBorders>
          <w:bottom w:val="single" w:sz="12" w:space="0" w:color="666666"/>
        </w:tcBorders>
      </w:tcPr>
    </w:tblStylePr>
    <w:tblStylePr w:type="lastRow">
      <w:rPr>
        <w:b/>
        <w:bCs/>
      </w:rPr>
      <w:tblPr/>
      <w:tcPr>
        <w:tcBorders>
          <w:top w:val="double" w:sz="2" w:space="0" w:color="666666"/>
        </w:tcBorders>
      </w:tcPr>
    </w:tblStylePr>
    <w:tblStylePr w:type="firstCol">
      <w:rPr>
        <w:b/>
        <w:bCs/>
      </w:rPr>
    </w:tblStylePr>
    <w:tblStylePr w:type="lastCol">
      <w:rPr>
        <w:b/>
        <w:bCs/>
      </w:rPr>
    </w:tblStylePr>
  </w:style>
  <w:style w:type="table" w:customStyle="1" w:styleId="GridTable4-Accent51">
    <w:name w:val="Grid Table 4 - Accent 51"/>
    <w:basedOn w:val="TableNormal"/>
    <w:uiPriority w:val="49"/>
    <w:rsid w:val="00526A74"/>
    <w:pPr>
      <w:spacing w:after="0" w:line="240" w:lineRule="auto"/>
    </w:pPr>
    <w:rPr>
      <w:rFonts w:ascii="Calibri" w:eastAsia="Calibri" w:hAnsi="Calibri" w:cs="Arial"/>
      <w:sz w:val="20"/>
      <w:szCs w:val="20"/>
    </w:rPr>
    <w:tblPr>
      <w:tblStyleRowBandSize w:val="1"/>
      <w:tblStyleColBandSize w:val="1"/>
      <w:tblBorders>
        <w:top w:val="single" w:sz="4" w:space="0" w:color="8EAADB"/>
        <w:left w:val="single" w:sz="4" w:space="0" w:color="8EAADB"/>
        <w:bottom w:val="single" w:sz="4" w:space="0" w:color="8EAADB"/>
        <w:right w:val="single" w:sz="4" w:space="0" w:color="8EAADB"/>
        <w:insideH w:val="single" w:sz="4" w:space="0" w:color="8EAADB"/>
        <w:insideV w:val="single" w:sz="4" w:space="0" w:color="8EAADB"/>
      </w:tblBorders>
    </w:tblPr>
    <w:tblStylePr w:type="firstRow">
      <w:rPr>
        <w:b/>
        <w:bCs/>
        <w:color w:val="FFFFFF"/>
      </w:rPr>
      <w:tblPr/>
      <w:tcPr>
        <w:tcBorders>
          <w:top w:val="single" w:sz="4" w:space="0" w:color="4472C4"/>
          <w:left w:val="single" w:sz="4" w:space="0" w:color="4472C4"/>
          <w:bottom w:val="single" w:sz="4" w:space="0" w:color="4472C4"/>
          <w:right w:val="single" w:sz="4" w:space="0" w:color="4472C4"/>
          <w:insideH w:val="nil"/>
          <w:insideV w:val="nil"/>
        </w:tcBorders>
        <w:shd w:val="clear" w:color="auto" w:fill="4472C4"/>
      </w:tcPr>
    </w:tblStylePr>
    <w:tblStylePr w:type="lastRow">
      <w:rPr>
        <w:b/>
        <w:bCs/>
      </w:rPr>
      <w:tblPr/>
      <w:tcPr>
        <w:tcBorders>
          <w:top w:val="double" w:sz="4" w:space="0" w:color="4472C4"/>
        </w:tcBorders>
      </w:tcPr>
    </w:tblStylePr>
    <w:tblStylePr w:type="firstCol">
      <w:rPr>
        <w:b/>
        <w:bCs/>
      </w:rPr>
    </w:tblStylePr>
    <w:tblStylePr w:type="lastCol">
      <w:rPr>
        <w:b/>
        <w:bCs/>
      </w:rPr>
    </w:tblStylePr>
    <w:tblStylePr w:type="band1Vert">
      <w:tblPr/>
      <w:tcPr>
        <w:shd w:val="clear" w:color="auto" w:fill="D9E2F3"/>
      </w:tcPr>
    </w:tblStylePr>
    <w:tblStylePr w:type="band1Horz">
      <w:tblPr/>
      <w:tcPr>
        <w:shd w:val="clear" w:color="auto" w:fill="D9E2F3"/>
      </w:tcPr>
    </w:tblStylePr>
  </w:style>
  <w:style w:type="table" w:customStyle="1" w:styleId="GridTable5Dark-Accent21">
    <w:name w:val="Grid Table 5 Dark - Accent 21"/>
    <w:basedOn w:val="TableNormal"/>
    <w:uiPriority w:val="50"/>
    <w:rsid w:val="00526A74"/>
    <w:pPr>
      <w:spacing w:after="0" w:line="240" w:lineRule="auto"/>
    </w:pPr>
    <w:rPr>
      <w:rFonts w:ascii="Calibri" w:eastAsia="Calibri" w:hAnsi="Calibri" w:cs="Arial"/>
      <w:sz w:val="20"/>
      <w:szCs w:val="20"/>
    </w:rPr>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FBE4D5"/>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ED7D31"/>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ED7D31"/>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ED7D31"/>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ED7D31"/>
      </w:tcPr>
    </w:tblStylePr>
    <w:tblStylePr w:type="band1Vert">
      <w:tblPr/>
      <w:tcPr>
        <w:shd w:val="clear" w:color="auto" w:fill="F7CAAC"/>
      </w:tcPr>
    </w:tblStylePr>
    <w:tblStylePr w:type="band1Horz">
      <w:tblPr/>
      <w:tcPr>
        <w:shd w:val="clear" w:color="auto" w:fill="F7CAAC"/>
      </w:tcPr>
    </w:tblStylePr>
  </w:style>
  <w:style w:type="table" w:customStyle="1" w:styleId="GridTable5Dark-Accent61">
    <w:name w:val="Grid Table 5 Dark - Accent 61"/>
    <w:basedOn w:val="TableNormal"/>
    <w:uiPriority w:val="50"/>
    <w:rsid w:val="00526A74"/>
    <w:pPr>
      <w:spacing w:after="0" w:line="240" w:lineRule="auto"/>
    </w:pPr>
    <w:rPr>
      <w:rFonts w:ascii="Calibri" w:eastAsia="Calibri" w:hAnsi="Calibri" w:cs="Arial"/>
      <w:sz w:val="20"/>
      <w:szCs w:val="20"/>
    </w:rPr>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E2EFD9"/>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70AD47"/>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70AD47"/>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70AD47"/>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70AD47"/>
      </w:tcPr>
    </w:tblStylePr>
    <w:tblStylePr w:type="band1Vert">
      <w:tblPr/>
      <w:tcPr>
        <w:shd w:val="clear" w:color="auto" w:fill="C5E0B3"/>
      </w:tcPr>
    </w:tblStylePr>
    <w:tblStylePr w:type="band1Horz">
      <w:tblPr/>
      <w:tcPr>
        <w:shd w:val="clear" w:color="auto" w:fill="C5E0B3"/>
      </w:tcPr>
    </w:tblStylePr>
  </w:style>
  <w:style w:type="table" w:customStyle="1" w:styleId="GridTable5Dark-Accent41">
    <w:name w:val="Grid Table 5 Dark - Accent 41"/>
    <w:basedOn w:val="TableNormal"/>
    <w:uiPriority w:val="50"/>
    <w:rsid w:val="00526A74"/>
    <w:pPr>
      <w:spacing w:after="0" w:line="240" w:lineRule="auto"/>
    </w:pPr>
    <w:rPr>
      <w:rFonts w:ascii="Calibri" w:eastAsia="Calibri" w:hAnsi="Calibri" w:cs="Arial"/>
      <w:sz w:val="20"/>
      <w:szCs w:val="20"/>
    </w:rPr>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FFF2CC"/>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FFC000"/>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FFC000"/>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FFC000"/>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FFC000"/>
      </w:tcPr>
    </w:tblStylePr>
    <w:tblStylePr w:type="band1Vert">
      <w:tblPr/>
      <w:tcPr>
        <w:shd w:val="clear" w:color="auto" w:fill="FFE599"/>
      </w:tcPr>
    </w:tblStylePr>
    <w:tblStylePr w:type="band1Horz">
      <w:tblPr/>
      <w:tcPr>
        <w:shd w:val="clear" w:color="auto" w:fill="FFE599"/>
      </w:tcPr>
    </w:tblStylePr>
  </w:style>
  <w:style w:type="table" w:customStyle="1" w:styleId="ListTable5Dark-Accent51">
    <w:name w:val="List Table 5 Dark - Accent 51"/>
    <w:basedOn w:val="TableNormal"/>
    <w:uiPriority w:val="50"/>
    <w:rsid w:val="00526A74"/>
    <w:pPr>
      <w:spacing w:after="0" w:line="240" w:lineRule="auto"/>
    </w:pPr>
    <w:rPr>
      <w:rFonts w:ascii="Calibri" w:eastAsia="Calibri" w:hAnsi="Calibri" w:cs="Arial"/>
      <w:color w:val="FFFFFF"/>
      <w:sz w:val="20"/>
      <w:szCs w:val="20"/>
    </w:rPr>
    <w:tblPr>
      <w:tblStyleRowBandSize w:val="1"/>
      <w:tblStyleColBandSize w:val="1"/>
      <w:tblBorders>
        <w:top w:val="single" w:sz="24" w:space="0" w:color="4472C4"/>
        <w:left w:val="single" w:sz="24" w:space="0" w:color="4472C4"/>
        <w:bottom w:val="single" w:sz="24" w:space="0" w:color="4472C4"/>
        <w:right w:val="single" w:sz="24" w:space="0" w:color="4472C4"/>
      </w:tblBorders>
    </w:tblPr>
    <w:tcPr>
      <w:shd w:val="clear" w:color="auto" w:fill="4472C4"/>
    </w:tcPr>
    <w:tblStylePr w:type="firstRow">
      <w:rPr>
        <w:b/>
        <w:bCs/>
      </w:rPr>
      <w:tblPr/>
      <w:tcPr>
        <w:tcBorders>
          <w:bottom w:val="single" w:sz="18" w:space="0" w:color="FFFFFF"/>
        </w:tcBorders>
      </w:tcPr>
    </w:tblStylePr>
    <w:tblStylePr w:type="lastRow">
      <w:rPr>
        <w:b/>
        <w:bCs/>
      </w:rPr>
      <w:tblPr/>
      <w:tcPr>
        <w:tcBorders>
          <w:top w:val="single" w:sz="4" w:space="0" w:color="FFFFFF"/>
        </w:tcBorders>
      </w:tcPr>
    </w:tblStylePr>
    <w:tblStylePr w:type="firstCol">
      <w:rPr>
        <w:b/>
        <w:bCs/>
      </w:rPr>
      <w:tblPr/>
      <w:tcPr>
        <w:tcBorders>
          <w:right w:val="single" w:sz="4" w:space="0" w:color="FFFFFF"/>
        </w:tcBorders>
      </w:tcPr>
    </w:tblStylePr>
    <w:tblStylePr w:type="lastCol">
      <w:rPr>
        <w:b/>
        <w:bCs/>
      </w:rPr>
      <w:tblPr/>
      <w:tcPr>
        <w:tcBorders>
          <w:left w:val="single" w:sz="4" w:space="0" w:color="FFFFFF"/>
        </w:tcBorders>
      </w:tcPr>
    </w:tblStylePr>
    <w:tblStylePr w:type="band1Vert">
      <w:tblPr/>
      <w:tcPr>
        <w:tcBorders>
          <w:left w:val="single" w:sz="4" w:space="0" w:color="FFFFFF"/>
          <w:right w:val="single" w:sz="4" w:space="0" w:color="FFFFFF"/>
        </w:tcBorders>
      </w:tcPr>
    </w:tblStylePr>
    <w:tblStylePr w:type="band2Vert">
      <w:tblPr/>
      <w:tcPr>
        <w:tcBorders>
          <w:left w:val="single" w:sz="4" w:space="0" w:color="FFFFFF"/>
          <w:right w:val="single" w:sz="4" w:space="0" w:color="FFFFFF"/>
        </w:tcBorders>
      </w:tcPr>
    </w:tblStylePr>
    <w:tblStylePr w:type="band1Horz">
      <w:tblPr/>
      <w:tcPr>
        <w:tcBorders>
          <w:top w:val="single" w:sz="4" w:space="0" w:color="FFFFFF"/>
          <w:bottom w:val="single" w:sz="4" w:space="0" w:color="FFFFFF"/>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7Colorful-Accent51">
    <w:name w:val="List Table 7 Colorful - Accent 51"/>
    <w:basedOn w:val="TableNormal"/>
    <w:uiPriority w:val="52"/>
    <w:rsid w:val="00526A74"/>
    <w:pPr>
      <w:spacing w:after="0" w:line="240" w:lineRule="auto"/>
    </w:pPr>
    <w:rPr>
      <w:rFonts w:ascii="Calibri" w:eastAsia="Calibri" w:hAnsi="Calibri" w:cs="Arial"/>
      <w:color w:val="2F5496"/>
      <w:sz w:val="20"/>
      <w:szCs w:val="20"/>
    </w:rPr>
    <w:tblPr>
      <w:tblStyleRowBandSize w:val="1"/>
      <w:tblStyleColBandSize w:val="1"/>
    </w:tblPr>
    <w:tblStylePr w:type="firstRow">
      <w:rPr>
        <w:rFonts w:ascii="IranNastaliq" w:eastAsia="Times New Roman" w:hAnsi="IranNastaliq" w:cs="Times New Roman"/>
        <w:i/>
        <w:iCs/>
        <w:sz w:val="26"/>
      </w:rPr>
      <w:tblPr/>
      <w:tcPr>
        <w:tcBorders>
          <w:bottom w:val="single" w:sz="4" w:space="0" w:color="4472C4"/>
        </w:tcBorders>
        <w:shd w:val="clear" w:color="auto" w:fill="FFFFFF"/>
      </w:tcPr>
    </w:tblStylePr>
    <w:tblStylePr w:type="lastRow">
      <w:rPr>
        <w:rFonts w:ascii="IranNastaliq" w:eastAsia="Times New Roman" w:hAnsi="IranNastaliq" w:cs="Times New Roman"/>
        <w:i/>
        <w:iCs/>
        <w:sz w:val="26"/>
      </w:rPr>
      <w:tblPr/>
      <w:tcPr>
        <w:tcBorders>
          <w:top w:val="single" w:sz="4" w:space="0" w:color="4472C4"/>
        </w:tcBorders>
        <w:shd w:val="clear" w:color="auto" w:fill="FFFFFF"/>
      </w:tcPr>
    </w:tblStylePr>
    <w:tblStylePr w:type="firstCol">
      <w:pPr>
        <w:jc w:val="right"/>
      </w:pPr>
      <w:rPr>
        <w:rFonts w:ascii="IranNastaliq" w:eastAsia="Times New Roman" w:hAnsi="IranNastaliq" w:cs="Times New Roman"/>
        <w:i/>
        <w:iCs/>
        <w:sz w:val="26"/>
      </w:rPr>
      <w:tblPr/>
      <w:tcPr>
        <w:tcBorders>
          <w:right w:val="single" w:sz="4" w:space="0" w:color="4472C4"/>
        </w:tcBorders>
        <w:shd w:val="clear" w:color="auto" w:fill="FFFFFF"/>
      </w:tcPr>
    </w:tblStylePr>
    <w:tblStylePr w:type="lastCol">
      <w:rPr>
        <w:rFonts w:ascii="IranNastaliq" w:eastAsia="Times New Roman" w:hAnsi="IranNastaliq" w:cs="Times New Roman"/>
        <w:i/>
        <w:iCs/>
        <w:sz w:val="26"/>
      </w:rPr>
      <w:tblPr/>
      <w:tcPr>
        <w:tcBorders>
          <w:left w:val="single" w:sz="4" w:space="0" w:color="4472C4"/>
        </w:tcBorders>
        <w:shd w:val="clear" w:color="auto" w:fill="FFFFFF"/>
      </w:tcPr>
    </w:tblStylePr>
    <w:tblStylePr w:type="band1Vert">
      <w:tblPr/>
      <w:tcPr>
        <w:shd w:val="clear" w:color="auto" w:fill="D9E2F3"/>
      </w:tcPr>
    </w:tblStylePr>
    <w:tblStylePr w:type="band1Horz">
      <w:tblPr/>
      <w:tcPr>
        <w:shd w:val="clear" w:color="auto" w:fill="D9E2F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paragraph" w:customStyle="1" w:styleId="EndNoteBibliographyTitle">
    <w:name w:val="EndNote Bibliography Title"/>
    <w:basedOn w:val="Normal"/>
    <w:link w:val="EndNoteBibliographyTitleChar"/>
    <w:rsid w:val="00526A74"/>
    <w:pPr>
      <w:spacing w:after="0"/>
      <w:ind w:firstLine="346"/>
      <w:jc w:val="center"/>
    </w:pPr>
    <w:rPr>
      <w:rFonts w:ascii="Calibri" w:eastAsia="Calibri" w:hAnsi="Calibri" w:cs="Calibri"/>
      <w:noProof/>
      <w:sz w:val="22"/>
      <w:lang w:bidi="fa-IR"/>
    </w:rPr>
  </w:style>
  <w:style w:type="character" w:customStyle="1" w:styleId="EndNoteBibliographyTitleChar">
    <w:name w:val="EndNote Bibliography Title Char"/>
    <w:link w:val="EndNoteBibliographyTitle"/>
    <w:rsid w:val="00526A74"/>
    <w:rPr>
      <w:rFonts w:ascii="Calibri" w:eastAsia="Calibri" w:hAnsi="Calibri" w:cs="Calibri"/>
      <w:noProof/>
      <w:szCs w:val="28"/>
      <w:lang w:bidi="fa-IR"/>
    </w:rPr>
  </w:style>
  <w:style w:type="paragraph" w:customStyle="1" w:styleId="EndNoteBibliography">
    <w:name w:val="EndNote Bibliography"/>
    <w:basedOn w:val="Normal"/>
    <w:link w:val="EndNoteBibliographyChar"/>
    <w:rsid w:val="00526A74"/>
    <w:pPr>
      <w:spacing w:after="200" w:line="240" w:lineRule="auto"/>
      <w:ind w:firstLine="346"/>
      <w:jc w:val="both"/>
    </w:pPr>
    <w:rPr>
      <w:rFonts w:ascii="Calibri" w:eastAsia="Calibri" w:hAnsi="Calibri" w:cs="Calibri"/>
      <w:noProof/>
      <w:sz w:val="22"/>
      <w:lang w:bidi="fa-IR"/>
    </w:rPr>
  </w:style>
  <w:style w:type="character" w:customStyle="1" w:styleId="EndNoteBibliographyChar">
    <w:name w:val="EndNote Bibliography Char"/>
    <w:link w:val="EndNoteBibliography"/>
    <w:rsid w:val="00526A74"/>
    <w:rPr>
      <w:rFonts w:ascii="Calibri" w:eastAsia="Calibri" w:hAnsi="Calibri" w:cs="Calibri"/>
      <w:noProof/>
      <w:szCs w:val="28"/>
      <w:lang w:bidi="fa-IR"/>
    </w:rPr>
  </w:style>
  <w:style w:type="paragraph" w:customStyle="1" w:styleId="padding-0">
    <w:name w:val="padding-0"/>
    <w:basedOn w:val="Normal"/>
    <w:rsid w:val="00526A74"/>
    <w:pPr>
      <w:spacing w:line="240" w:lineRule="auto"/>
      <w:ind w:firstLine="346"/>
      <w:jc w:val="both"/>
    </w:pPr>
    <w:rPr>
      <w:rFonts w:eastAsia="Times New Roman" w:cs="Times New Roman"/>
      <w:szCs w:val="24"/>
    </w:rPr>
  </w:style>
  <w:style w:type="character" w:styleId="Emphasis">
    <w:name w:val="Emphasis"/>
    <w:uiPriority w:val="20"/>
    <w:rsid w:val="00526A74"/>
    <w:rPr>
      <w:i/>
      <w:iCs/>
    </w:rPr>
  </w:style>
  <w:style w:type="paragraph" w:styleId="CommentText">
    <w:name w:val="annotation text"/>
    <w:basedOn w:val="Normal"/>
    <w:link w:val="CommentTextChar"/>
    <w:unhideWhenUsed/>
    <w:rsid w:val="00526A74"/>
    <w:pPr>
      <w:spacing w:after="200" w:line="276" w:lineRule="auto"/>
      <w:ind w:firstLine="346"/>
      <w:jc w:val="both"/>
    </w:pPr>
    <w:rPr>
      <w:rFonts w:ascii="Calibri" w:eastAsia="Calibri" w:hAnsi="Calibri" w:cs="Arial"/>
      <w:sz w:val="20"/>
      <w:szCs w:val="20"/>
    </w:rPr>
  </w:style>
  <w:style w:type="character" w:customStyle="1" w:styleId="CommentTextChar">
    <w:name w:val="Comment Text Char"/>
    <w:basedOn w:val="DefaultParagraphFont"/>
    <w:link w:val="CommentText"/>
    <w:rsid w:val="00526A74"/>
    <w:rPr>
      <w:rFonts w:ascii="Calibri" w:eastAsia="Calibri" w:hAnsi="Calibri" w:cs="Arial"/>
      <w:sz w:val="20"/>
      <w:szCs w:val="20"/>
    </w:rPr>
  </w:style>
  <w:style w:type="character" w:styleId="CommentReference">
    <w:name w:val="annotation reference"/>
    <w:unhideWhenUsed/>
    <w:rsid w:val="00526A74"/>
    <w:rPr>
      <w:sz w:val="16"/>
      <w:szCs w:val="16"/>
    </w:rPr>
  </w:style>
  <w:style w:type="paragraph" w:customStyle="1" w:styleId="Default">
    <w:name w:val="Default"/>
    <w:rsid w:val="00526A74"/>
    <w:pPr>
      <w:autoSpaceDE w:val="0"/>
      <w:autoSpaceDN w:val="0"/>
      <w:bidi/>
      <w:adjustRightInd w:val="0"/>
      <w:spacing w:after="200" w:line="360" w:lineRule="auto"/>
      <w:ind w:firstLine="346"/>
      <w:jc w:val="both"/>
    </w:pPr>
    <w:rPr>
      <w:rFonts w:ascii="Calibri" w:eastAsia="Calibri" w:hAnsi="Calibri" w:cs="Calibri"/>
      <w:color w:val="000000"/>
      <w:sz w:val="24"/>
      <w:szCs w:val="24"/>
    </w:rPr>
  </w:style>
  <w:style w:type="paragraph" w:styleId="Caption">
    <w:name w:val="caption"/>
    <w:basedOn w:val="Normal"/>
    <w:next w:val="Normal"/>
    <w:unhideWhenUsed/>
    <w:qFormat/>
    <w:rsid w:val="00526A74"/>
    <w:pPr>
      <w:spacing w:after="200"/>
      <w:ind w:firstLine="346"/>
      <w:jc w:val="both"/>
    </w:pPr>
    <w:rPr>
      <w:rFonts w:ascii="Calibri" w:eastAsia="Calibri" w:hAnsi="Calibri" w:cs="Arial"/>
      <w:b/>
      <w:bCs/>
      <w:sz w:val="20"/>
      <w:szCs w:val="20"/>
      <w:lang w:bidi="fa-IR"/>
    </w:rPr>
  </w:style>
  <w:style w:type="paragraph" w:styleId="EndnoteText">
    <w:name w:val="endnote text"/>
    <w:basedOn w:val="Normal"/>
    <w:link w:val="EndnoteTextChar"/>
    <w:uiPriority w:val="99"/>
    <w:semiHidden/>
    <w:unhideWhenUsed/>
    <w:rsid w:val="00526A74"/>
    <w:pPr>
      <w:spacing w:after="200" w:line="276" w:lineRule="auto"/>
      <w:ind w:firstLine="346"/>
      <w:jc w:val="both"/>
    </w:pPr>
    <w:rPr>
      <w:rFonts w:ascii="Calibri" w:eastAsia="Calibri" w:hAnsi="Calibri" w:cs="Arial"/>
      <w:sz w:val="20"/>
      <w:szCs w:val="20"/>
    </w:rPr>
  </w:style>
  <w:style w:type="character" w:customStyle="1" w:styleId="EndnoteTextChar">
    <w:name w:val="Endnote Text Char"/>
    <w:basedOn w:val="DefaultParagraphFont"/>
    <w:link w:val="EndnoteText"/>
    <w:uiPriority w:val="99"/>
    <w:semiHidden/>
    <w:rsid w:val="00526A74"/>
    <w:rPr>
      <w:rFonts w:ascii="Calibri" w:eastAsia="Calibri" w:hAnsi="Calibri" w:cs="Arial"/>
      <w:sz w:val="20"/>
      <w:szCs w:val="20"/>
    </w:rPr>
  </w:style>
  <w:style w:type="character" w:styleId="EndnoteReference">
    <w:name w:val="endnote reference"/>
    <w:uiPriority w:val="99"/>
    <w:semiHidden/>
    <w:unhideWhenUsed/>
    <w:rsid w:val="00526A74"/>
    <w:rPr>
      <w:vertAlign w:val="superscript"/>
    </w:rPr>
  </w:style>
  <w:style w:type="paragraph" w:customStyle="1" w:styleId="yiv3867255905msonormal">
    <w:name w:val="yiv3867255905msonormal"/>
    <w:basedOn w:val="Normal"/>
    <w:rsid w:val="00526A74"/>
    <w:pPr>
      <w:spacing w:line="240" w:lineRule="auto"/>
      <w:ind w:firstLine="346"/>
      <w:jc w:val="both"/>
    </w:pPr>
    <w:rPr>
      <w:rFonts w:eastAsia="Times New Roman" w:cs="Times New Roman"/>
      <w:szCs w:val="24"/>
    </w:rPr>
  </w:style>
  <w:style w:type="paragraph" w:customStyle="1" w:styleId="yiv5731643429ydp9ae55eafmsonormal">
    <w:name w:val="yiv5731643429ydp9ae55eafmsonormal"/>
    <w:basedOn w:val="Normal"/>
    <w:rsid w:val="00526A74"/>
    <w:pPr>
      <w:spacing w:line="240" w:lineRule="auto"/>
      <w:ind w:firstLine="346"/>
      <w:jc w:val="both"/>
    </w:pPr>
    <w:rPr>
      <w:rFonts w:eastAsia="Times New Roman" w:cs="Times New Roman"/>
      <w:szCs w:val="24"/>
    </w:rPr>
  </w:style>
  <w:style w:type="paragraph" w:customStyle="1" w:styleId="yiv5731643429ydp9ae55eafdefault">
    <w:name w:val="yiv5731643429ydp9ae55eafdefault"/>
    <w:basedOn w:val="Normal"/>
    <w:rsid w:val="00526A74"/>
    <w:pPr>
      <w:spacing w:line="240" w:lineRule="auto"/>
      <w:ind w:firstLine="346"/>
      <w:jc w:val="both"/>
    </w:pPr>
    <w:rPr>
      <w:rFonts w:eastAsia="Times New Roman" w:cs="Times New Roman"/>
      <w:szCs w:val="24"/>
    </w:rPr>
  </w:style>
  <w:style w:type="paragraph" w:styleId="HTMLPreformatted">
    <w:name w:val="HTML Preformatted"/>
    <w:basedOn w:val="Normal"/>
    <w:link w:val="HTMLPreformattedChar"/>
    <w:uiPriority w:val="99"/>
    <w:unhideWhenUsed/>
    <w:rsid w:val="00526A7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346"/>
      <w:jc w:val="both"/>
    </w:pPr>
    <w:rPr>
      <w:rFonts w:ascii="Courier New" w:eastAsia="Times New Roman" w:hAnsi="Courier New" w:cs="Courier New"/>
      <w:sz w:val="20"/>
      <w:szCs w:val="20"/>
    </w:rPr>
  </w:style>
  <w:style w:type="character" w:customStyle="1" w:styleId="HTMLPreformattedChar">
    <w:name w:val="HTML Preformatted Char"/>
    <w:basedOn w:val="DefaultParagraphFont"/>
    <w:link w:val="HTMLPreformatted"/>
    <w:uiPriority w:val="99"/>
    <w:rsid w:val="00526A74"/>
    <w:rPr>
      <w:rFonts w:ascii="Courier New" w:eastAsia="Times New Roman" w:hAnsi="Courier New" w:cs="Courier New"/>
      <w:sz w:val="20"/>
      <w:szCs w:val="20"/>
    </w:rPr>
  </w:style>
  <w:style w:type="character" w:customStyle="1" w:styleId="y2iqfc">
    <w:name w:val="y2iqfc"/>
    <w:rsid w:val="00526A74"/>
  </w:style>
  <w:style w:type="paragraph" w:styleId="BodyText">
    <w:name w:val="Body Text"/>
    <w:basedOn w:val="Normal"/>
    <w:link w:val="BodyTextChar"/>
    <w:rsid w:val="00526A74"/>
    <w:pPr>
      <w:spacing w:after="0" w:line="240" w:lineRule="auto"/>
      <w:ind w:firstLine="346"/>
      <w:jc w:val="both"/>
    </w:pPr>
    <w:rPr>
      <w:rFonts w:ascii="Arial" w:eastAsia="Times New Roman" w:hAnsi="Arial" w:cs="Lotus"/>
      <w:b/>
      <w:bCs/>
      <w:noProof/>
      <w:szCs w:val="24"/>
    </w:rPr>
  </w:style>
  <w:style w:type="character" w:customStyle="1" w:styleId="BodyTextChar">
    <w:name w:val="Body Text Char"/>
    <w:basedOn w:val="DefaultParagraphFont"/>
    <w:link w:val="BodyText"/>
    <w:rsid w:val="00526A74"/>
    <w:rPr>
      <w:rFonts w:ascii="Arial" w:eastAsia="Times New Roman" w:hAnsi="Arial" w:cs="Lotus"/>
      <w:b/>
      <w:bCs/>
      <w:noProof/>
      <w:sz w:val="24"/>
      <w:szCs w:val="24"/>
    </w:rPr>
  </w:style>
  <w:style w:type="character" w:customStyle="1" w:styleId="question-number">
    <w:name w:val="question-number"/>
    <w:rsid w:val="00526A74"/>
  </w:style>
  <w:style w:type="paragraph" w:customStyle="1" w:styleId="question-title">
    <w:name w:val="question-title"/>
    <w:basedOn w:val="Normal"/>
    <w:rsid w:val="00526A74"/>
    <w:pPr>
      <w:spacing w:line="240" w:lineRule="auto"/>
      <w:ind w:firstLine="346"/>
      <w:jc w:val="both"/>
    </w:pPr>
    <w:rPr>
      <w:rFonts w:eastAsia="Times New Roman" w:cs="Times New Roman"/>
      <w:szCs w:val="24"/>
    </w:rPr>
  </w:style>
  <w:style w:type="character" w:customStyle="1" w:styleId="required-answer">
    <w:name w:val="required-answer"/>
    <w:rsid w:val="00526A74"/>
  </w:style>
  <w:style w:type="paragraph" w:customStyle="1" w:styleId="fixed-question-title">
    <w:name w:val="fixed-question-title"/>
    <w:basedOn w:val="Normal"/>
    <w:rsid w:val="00526A74"/>
    <w:pPr>
      <w:spacing w:line="240" w:lineRule="auto"/>
      <w:ind w:firstLine="346"/>
      <w:jc w:val="both"/>
    </w:pPr>
    <w:rPr>
      <w:rFonts w:eastAsia="Times New Roman" w:cs="Times New Roman"/>
      <w:szCs w:val="24"/>
    </w:rPr>
  </w:style>
  <w:style w:type="character" w:customStyle="1" w:styleId="since1828-text">
    <w:name w:val="since1828-text"/>
    <w:rsid w:val="00526A74"/>
  </w:style>
  <w:style w:type="character" w:customStyle="1" w:styleId="since1828-num">
    <w:name w:val="since1828-num"/>
    <w:rsid w:val="00526A74"/>
  </w:style>
  <w:style w:type="paragraph" w:styleId="TOCHeading">
    <w:name w:val="TOC Heading"/>
    <w:basedOn w:val="Heading1"/>
    <w:next w:val="Normal"/>
    <w:uiPriority w:val="39"/>
    <w:semiHidden/>
    <w:unhideWhenUsed/>
    <w:qFormat/>
    <w:rsid w:val="00526A74"/>
    <w:pPr>
      <w:outlineLvl w:val="9"/>
    </w:pPr>
    <w:rPr>
      <w:rFonts w:ascii="Cambria" w:eastAsia="MS Gothic" w:hAnsi="Cambria"/>
      <w:color w:val="365F91"/>
      <w:lang w:eastAsia="ja-JP"/>
    </w:rPr>
  </w:style>
  <w:style w:type="character" w:customStyle="1" w:styleId="UnresolvedMention1">
    <w:name w:val="Unresolved Mention1"/>
    <w:uiPriority w:val="99"/>
    <w:semiHidden/>
    <w:unhideWhenUsed/>
    <w:rsid w:val="00526A74"/>
    <w:rPr>
      <w:color w:val="605E5C"/>
      <w:shd w:val="clear" w:color="auto" w:fill="E1DFDD"/>
    </w:rPr>
  </w:style>
  <w:style w:type="character" w:styleId="FollowedHyperlink">
    <w:name w:val="FollowedHyperlink"/>
    <w:uiPriority w:val="99"/>
    <w:semiHidden/>
    <w:unhideWhenUsed/>
    <w:rsid w:val="00526A74"/>
    <w:rPr>
      <w:color w:val="800080"/>
      <w:u w:val="single"/>
    </w:rPr>
  </w:style>
  <w:style w:type="character" w:customStyle="1" w:styleId="ListParagraphChar">
    <w:name w:val="List Paragraph Char"/>
    <w:link w:val="ListParagraph"/>
    <w:uiPriority w:val="34"/>
    <w:locked/>
    <w:rsid w:val="00526A74"/>
    <w:rPr>
      <w:rFonts w:ascii="Calibri" w:eastAsia="Times New Roman" w:hAnsi="Calibri" w:cs="Arial"/>
      <w:sz w:val="24"/>
      <w:szCs w:val="28"/>
    </w:rPr>
  </w:style>
  <w:style w:type="numbering" w:customStyle="1" w:styleId="NoList4">
    <w:name w:val="No List4"/>
    <w:next w:val="NoList"/>
    <w:uiPriority w:val="99"/>
    <w:semiHidden/>
    <w:unhideWhenUsed/>
    <w:rsid w:val="00526A74"/>
  </w:style>
  <w:style w:type="paragraph" w:customStyle="1" w:styleId="Style">
    <w:name w:val="Style"/>
    <w:rsid w:val="00526A74"/>
    <w:pPr>
      <w:widowControl w:val="0"/>
      <w:autoSpaceDE w:val="0"/>
      <w:autoSpaceDN w:val="0"/>
      <w:bidi/>
      <w:adjustRightInd w:val="0"/>
      <w:spacing w:after="200" w:line="360" w:lineRule="auto"/>
      <w:ind w:firstLine="346"/>
      <w:jc w:val="both"/>
    </w:pPr>
    <w:rPr>
      <w:rFonts w:ascii="Times New Roman" w:eastAsia="Times New Roman" w:hAnsi="Times New Roman" w:cs="Times New Roman"/>
      <w:sz w:val="24"/>
      <w:szCs w:val="24"/>
    </w:rPr>
  </w:style>
  <w:style w:type="table" w:customStyle="1" w:styleId="TableGrid7">
    <w:name w:val="Table Grid7"/>
    <w:basedOn w:val="TableNormal"/>
    <w:next w:val="TableGrid"/>
    <w:uiPriority w:val="39"/>
    <w:rsid w:val="00526A74"/>
    <w:pPr>
      <w:spacing w:after="0" w:line="240" w:lineRule="auto"/>
    </w:pPr>
    <w:rPr>
      <w:rFonts w:ascii="Calibri" w:eastAsia="Calibri" w:hAnsi="Calibri" w:cs="Ari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idTable6Colorful1">
    <w:name w:val="Grid Table 6 Colorful1"/>
    <w:basedOn w:val="TableNormal"/>
    <w:uiPriority w:val="51"/>
    <w:rsid w:val="00526A74"/>
    <w:pPr>
      <w:spacing w:after="0" w:line="240" w:lineRule="auto"/>
    </w:pPr>
    <w:rPr>
      <w:rFonts w:ascii="Calibri" w:eastAsia="Calibri" w:hAnsi="Calibri" w:cs="Arial"/>
      <w:color w:val="000000"/>
    </w:rPr>
    <w:tblPr>
      <w:tblStyleRowBandSize w:val="1"/>
      <w:tblStyleColBandSize w:val="1"/>
      <w:tblBorders>
        <w:top w:val="single" w:sz="4" w:space="0" w:color="666666"/>
        <w:left w:val="single" w:sz="4" w:space="0" w:color="666666"/>
        <w:bottom w:val="single" w:sz="4" w:space="0" w:color="666666"/>
        <w:right w:val="single" w:sz="4" w:space="0" w:color="666666"/>
        <w:insideH w:val="single" w:sz="4" w:space="0" w:color="666666"/>
        <w:insideV w:val="single" w:sz="4" w:space="0" w:color="666666"/>
      </w:tblBorders>
    </w:tblPr>
    <w:tblStylePr w:type="firstRow">
      <w:rPr>
        <w:b/>
        <w:bCs/>
      </w:rPr>
      <w:tblPr/>
      <w:tcPr>
        <w:tcBorders>
          <w:bottom w:val="single" w:sz="12" w:space="0" w:color="666666"/>
        </w:tcBorders>
      </w:tcPr>
    </w:tblStylePr>
    <w:tblStylePr w:type="lastRow">
      <w:rPr>
        <w:b/>
        <w:bCs/>
      </w:rPr>
      <w:tblPr/>
      <w:tcPr>
        <w:tcBorders>
          <w:top w:val="double" w:sz="4" w:space="0" w:color="666666"/>
        </w:tcBorders>
      </w:tcPr>
    </w:tblStylePr>
    <w:tblStylePr w:type="firstCol">
      <w:rPr>
        <w:b/>
        <w:bCs/>
      </w:rPr>
    </w:tblStylePr>
    <w:tblStylePr w:type="lastCol">
      <w:rPr>
        <w:b/>
        <w:bCs/>
      </w:rPr>
    </w:tblStylePr>
    <w:tblStylePr w:type="band1Vert">
      <w:tblPr/>
      <w:tcPr>
        <w:shd w:val="clear" w:color="auto" w:fill="CCCCCC"/>
      </w:tcPr>
    </w:tblStylePr>
    <w:tblStylePr w:type="band1Horz">
      <w:tblPr/>
      <w:tcPr>
        <w:shd w:val="clear" w:color="auto" w:fill="CCCCCC"/>
      </w:tcPr>
    </w:tblStylePr>
  </w:style>
  <w:style w:type="table" w:customStyle="1" w:styleId="GridTable1Light11">
    <w:name w:val="Grid Table 1 Light11"/>
    <w:basedOn w:val="TableNormal"/>
    <w:uiPriority w:val="46"/>
    <w:rsid w:val="00526A74"/>
    <w:pPr>
      <w:spacing w:after="0" w:line="240" w:lineRule="auto"/>
    </w:pPr>
    <w:rPr>
      <w:rFonts w:ascii="Calibri" w:eastAsia="Calibri" w:hAnsi="Calibri" w:cs="Arial"/>
    </w:rPr>
    <w:tblPr>
      <w:tblStyleRowBandSize w:val="1"/>
      <w:tblStyleColBandSize w:val="1"/>
      <w:tblBorders>
        <w:top w:val="single" w:sz="4" w:space="0" w:color="999999"/>
        <w:left w:val="single" w:sz="4" w:space="0" w:color="999999"/>
        <w:bottom w:val="single" w:sz="4" w:space="0" w:color="999999"/>
        <w:right w:val="single" w:sz="4" w:space="0" w:color="999999"/>
        <w:insideH w:val="single" w:sz="4" w:space="0" w:color="999999"/>
        <w:insideV w:val="single" w:sz="4" w:space="0" w:color="999999"/>
      </w:tblBorders>
    </w:tblPr>
    <w:tblStylePr w:type="firstRow">
      <w:rPr>
        <w:b/>
        <w:bCs/>
      </w:rPr>
      <w:tblPr/>
      <w:tcPr>
        <w:tcBorders>
          <w:bottom w:val="single" w:sz="12" w:space="0" w:color="666666"/>
        </w:tcBorders>
      </w:tcPr>
    </w:tblStylePr>
    <w:tblStylePr w:type="lastRow">
      <w:rPr>
        <w:b/>
        <w:bCs/>
      </w:rPr>
      <w:tblPr/>
      <w:tcPr>
        <w:tcBorders>
          <w:top w:val="double" w:sz="2" w:space="0" w:color="666666"/>
        </w:tcBorders>
      </w:tcPr>
    </w:tblStylePr>
    <w:tblStylePr w:type="firstCol">
      <w:rPr>
        <w:b/>
        <w:bCs/>
      </w:rPr>
    </w:tblStylePr>
    <w:tblStylePr w:type="lastCol">
      <w:rPr>
        <w:b/>
        <w:bCs/>
      </w:rPr>
    </w:tblStylePr>
  </w:style>
  <w:style w:type="paragraph" w:customStyle="1" w:styleId="pedit">
    <w:name w:val="p_edit"/>
    <w:basedOn w:val="Normal"/>
    <w:rsid w:val="00526A74"/>
    <w:pPr>
      <w:spacing w:line="240" w:lineRule="auto"/>
      <w:ind w:firstLine="346"/>
      <w:jc w:val="both"/>
    </w:pPr>
    <w:rPr>
      <w:rFonts w:eastAsia="Times New Roman" w:cs="Times New Roman"/>
      <w:szCs w:val="24"/>
    </w:rPr>
  </w:style>
  <w:style w:type="paragraph" w:styleId="CommentSubject">
    <w:name w:val="annotation subject"/>
    <w:basedOn w:val="CommentText"/>
    <w:next w:val="CommentText"/>
    <w:link w:val="CommentSubjectChar"/>
    <w:unhideWhenUsed/>
    <w:rsid w:val="00526A74"/>
    <w:pPr>
      <w:spacing w:after="160" w:line="240" w:lineRule="auto"/>
    </w:pPr>
    <w:rPr>
      <w:b/>
      <w:bCs/>
    </w:rPr>
  </w:style>
  <w:style w:type="character" w:customStyle="1" w:styleId="CommentSubjectChar">
    <w:name w:val="Comment Subject Char"/>
    <w:basedOn w:val="CommentTextChar"/>
    <w:link w:val="CommentSubject"/>
    <w:rsid w:val="00526A74"/>
    <w:rPr>
      <w:rFonts w:ascii="Calibri" w:eastAsia="Calibri" w:hAnsi="Calibri" w:cs="Arial"/>
      <w:b/>
      <w:bCs/>
      <w:sz w:val="20"/>
      <w:szCs w:val="20"/>
    </w:rPr>
  </w:style>
  <w:style w:type="table" w:customStyle="1" w:styleId="GridTable411">
    <w:name w:val="Grid Table 411"/>
    <w:basedOn w:val="TableNormal"/>
    <w:uiPriority w:val="49"/>
    <w:rsid w:val="00526A74"/>
    <w:pPr>
      <w:spacing w:after="0" w:line="240" w:lineRule="auto"/>
    </w:pPr>
    <w:rPr>
      <w:rFonts w:ascii="Calibri" w:eastAsia="Calibri" w:hAnsi="Calibri" w:cs="Arial"/>
    </w:rPr>
    <w:tblPr>
      <w:tblStyleRowBandSize w:val="1"/>
      <w:tblStyleColBandSize w:val="1"/>
      <w:tblBorders>
        <w:top w:val="single" w:sz="4" w:space="0" w:color="666666"/>
        <w:left w:val="single" w:sz="4" w:space="0" w:color="666666"/>
        <w:bottom w:val="single" w:sz="4" w:space="0" w:color="666666"/>
        <w:right w:val="single" w:sz="4" w:space="0" w:color="666666"/>
        <w:insideH w:val="single" w:sz="4" w:space="0" w:color="666666"/>
        <w:insideV w:val="single" w:sz="4" w:space="0" w:color="666666"/>
      </w:tblBorders>
    </w:tblPr>
    <w:tblStylePr w:type="firstRow">
      <w:rPr>
        <w:b/>
        <w:bCs/>
        <w:color w:val="FFFFFF"/>
      </w:rPr>
      <w:tblPr/>
      <w:tcPr>
        <w:tcBorders>
          <w:top w:val="single" w:sz="4" w:space="0" w:color="000000"/>
          <w:left w:val="single" w:sz="4" w:space="0" w:color="000000"/>
          <w:bottom w:val="single" w:sz="4" w:space="0" w:color="000000"/>
          <w:right w:val="single" w:sz="4" w:space="0" w:color="000000"/>
          <w:insideH w:val="nil"/>
          <w:insideV w:val="nil"/>
        </w:tcBorders>
        <w:shd w:val="clear" w:color="auto" w:fill="000000"/>
      </w:tcPr>
    </w:tblStylePr>
    <w:tblStylePr w:type="lastRow">
      <w:rPr>
        <w:b/>
        <w:bCs/>
      </w:rPr>
      <w:tblPr/>
      <w:tcPr>
        <w:tcBorders>
          <w:top w:val="double" w:sz="4" w:space="0" w:color="000000"/>
        </w:tcBorders>
      </w:tcPr>
    </w:tblStylePr>
    <w:tblStylePr w:type="firstCol">
      <w:rPr>
        <w:b/>
        <w:bCs/>
      </w:rPr>
    </w:tblStylePr>
    <w:tblStylePr w:type="lastCol">
      <w:rPr>
        <w:b/>
        <w:bCs/>
      </w:rPr>
    </w:tblStylePr>
    <w:tblStylePr w:type="band1Vert">
      <w:tblPr/>
      <w:tcPr>
        <w:shd w:val="clear" w:color="auto" w:fill="CCCCCC"/>
      </w:tcPr>
    </w:tblStylePr>
    <w:tblStylePr w:type="band1Horz">
      <w:tblPr/>
      <w:tcPr>
        <w:shd w:val="clear" w:color="auto" w:fill="CCCCCC"/>
      </w:tcPr>
    </w:tblStylePr>
  </w:style>
  <w:style w:type="table" w:customStyle="1" w:styleId="PlainTable11">
    <w:name w:val="Plain Table 11"/>
    <w:basedOn w:val="TableNormal"/>
    <w:uiPriority w:val="41"/>
    <w:rsid w:val="00526A74"/>
    <w:pPr>
      <w:spacing w:after="0" w:line="240" w:lineRule="auto"/>
    </w:pPr>
    <w:rPr>
      <w:rFonts w:ascii="Calibri" w:eastAsia="Calibri" w:hAnsi="Calibri" w:cs="Arial"/>
    </w:rPr>
    <w:tblPr>
      <w:tblStyleRowBandSize w:val="1"/>
      <w:tblStyleColBandSize w:val="1"/>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customStyle="1" w:styleId="GridTable1Light-Accent21">
    <w:name w:val="Grid Table 1 Light - Accent 21"/>
    <w:basedOn w:val="TableNormal"/>
    <w:uiPriority w:val="46"/>
    <w:rsid w:val="00526A74"/>
    <w:pPr>
      <w:spacing w:after="0" w:line="240" w:lineRule="auto"/>
    </w:pPr>
    <w:rPr>
      <w:rFonts w:ascii="Calibri" w:eastAsia="Calibri" w:hAnsi="Calibri" w:cs="Arial"/>
    </w:rPr>
    <w:tblPr>
      <w:tblStyleRowBandSize w:val="1"/>
      <w:tblStyleColBandSize w:val="1"/>
      <w:tblBorders>
        <w:top w:val="single" w:sz="4" w:space="0" w:color="F7CAAC"/>
        <w:left w:val="single" w:sz="4" w:space="0" w:color="F7CAAC"/>
        <w:bottom w:val="single" w:sz="4" w:space="0" w:color="F7CAAC"/>
        <w:right w:val="single" w:sz="4" w:space="0" w:color="F7CAAC"/>
        <w:insideH w:val="single" w:sz="4" w:space="0" w:color="F7CAAC"/>
        <w:insideV w:val="single" w:sz="4" w:space="0" w:color="F7CAAC"/>
      </w:tblBorders>
    </w:tblPr>
    <w:tblStylePr w:type="firstRow">
      <w:rPr>
        <w:b/>
        <w:bCs/>
      </w:rPr>
      <w:tblPr/>
      <w:tcPr>
        <w:tcBorders>
          <w:bottom w:val="single" w:sz="12" w:space="0" w:color="F4B083"/>
        </w:tcBorders>
      </w:tcPr>
    </w:tblStylePr>
    <w:tblStylePr w:type="lastRow">
      <w:rPr>
        <w:b/>
        <w:bCs/>
      </w:rPr>
      <w:tblPr/>
      <w:tcPr>
        <w:tcBorders>
          <w:top w:val="double" w:sz="2" w:space="0" w:color="F4B083"/>
        </w:tcBorders>
      </w:tcPr>
    </w:tblStylePr>
    <w:tblStylePr w:type="firstCol">
      <w:rPr>
        <w:b/>
        <w:bCs/>
      </w:rPr>
    </w:tblStylePr>
    <w:tblStylePr w:type="lastCol">
      <w:rPr>
        <w:b/>
        <w:bCs/>
      </w:rPr>
    </w:tblStylePr>
  </w:style>
  <w:style w:type="table" w:customStyle="1" w:styleId="GridTable5Dark-Accent311">
    <w:name w:val="Grid Table 5 Dark - Accent 311"/>
    <w:basedOn w:val="TableNormal"/>
    <w:uiPriority w:val="50"/>
    <w:rsid w:val="00526A74"/>
    <w:pPr>
      <w:spacing w:after="0" w:line="240" w:lineRule="auto"/>
    </w:pPr>
    <w:rPr>
      <w:rFonts w:ascii="Calibri" w:eastAsia="Calibri" w:hAnsi="Calibri" w:cs="Arial"/>
    </w:rPr>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EDEDED"/>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A5A5A5"/>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A5A5A5"/>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A5A5A5"/>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A5A5A5"/>
      </w:tcPr>
    </w:tblStylePr>
    <w:tblStylePr w:type="band1Vert">
      <w:tblPr/>
      <w:tcPr>
        <w:shd w:val="clear" w:color="auto" w:fill="DBDBDB"/>
      </w:tcPr>
    </w:tblStylePr>
    <w:tblStylePr w:type="band1Horz">
      <w:tblPr/>
      <w:tcPr>
        <w:shd w:val="clear" w:color="auto" w:fill="DBDBDB"/>
      </w:tcPr>
    </w:tblStylePr>
  </w:style>
  <w:style w:type="character" w:styleId="PlaceholderText">
    <w:name w:val="Placeholder Text"/>
    <w:uiPriority w:val="99"/>
    <w:semiHidden/>
    <w:rsid w:val="00526A74"/>
    <w:rPr>
      <w:color w:val="808080"/>
    </w:rPr>
  </w:style>
  <w:style w:type="numbering" w:customStyle="1" w:styleId="NoList13">
    <w:name w:val="No List13"/>
    <w:next w:val="NoList"/>
    <w:uiPriority w:val="99"/>
    <w:semiHidden/>
    <w:unhideWhenUsed/>
    <w:rsid w:val="00526A74"/>
  </w:style>
  <w:style w:type="table" w:customStyle="1" w:styleId="TableGrid12">
    <w:name w:val="Table Grid12"/>
    <w:basedOn w:val="TableNormal"/>
    <w:next w:val="TableGrid"/>
    <w:rsid w:val="00526A74"/>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idTable1Light12">
    <w:name w:val="Grid Table 1 Light12"/>
    <w:basedOn w:val="TableNormal"/>
    <w:uiPriority w:val="46"/>
    <w:rsid w:val="00526A74"/>
    <w:pPr>
      <w:spacing w:after="0" w:line="240" w:lineRule="auto"/>
    </w:pPr>
    <w:rPr>
      <w:rFonts w:ascii="Calibri" w:eastAsia="Calibri" w:hAnsi="Calibri" w:cs="Arial"/>
    </w:rPr>
    <w:tblPr>
      <w:tblStyleRowBandSize w:val="1"/>
      <w:tblStyleColBandSize w:val="1"/>
      <w:tblBorders>
        <w:top w:val="single" w:sz="4" w:space="0" w:color="999999"/>
        <w:left w:val="single" w:sz="4" w:space="0" w:color="999999"/>
        <w:bottom w:val="single" w:sz="4" w:space="0" w:color="999999"/>
        <w:right w:val="single" w:sz="4" w:space="0" w:color="999999"/>
        <w:insideH w:val="single" w:sz="4" w:space="0" w:color="999999"/>
        <w:insideV w:val="single" w:sz="4" w:space="0" w:color="999999"/>
      </w:tblBorders>
    </w:tblPr>
    <w:tblStylePr w:type="firstRow">
      <w:rPr>
        <w:b/>
        <w:bCs/>
      </w:rPr>
      <w:tblPr/>
      <w:tcPr>
        <w:tcBorders>
          <w:bottom w:val="single" w:sz="12" w:space="0" w:color="666666"/>
        </w:tcBorders>
      </w:tcPr>
    </w:tblStylePr>
    <w:tblStylePr w:type="lastRow">
      <w:rPr>
        <w:b/>
        <w:bCs/>
      </w:rPr>
      <w:tblPr/>
      <w:tcPr>
        <w:tcBorders>
          <w:top w:val="double" w:sz="2" w:space="0" w:color="666666"/>
        </w:tcBorders>
      </w:tcPr>
    </w:tblStylePr>
    <w:tblStylePr w:type="firstCol">
      <w:rPr>
        <w:b/>
        <w:bCs/>
      </w:rPr>
    </w:tblStylePr>
    <w:tblStylePr w:type="lastCol">
      <w:rPr>
        <w:b/>
        <w:bCs/>
      </w:rPr>
    </w:tblStylePr>
  </w:style>
  <w:style w:type="numbering" w:customStyle="1" w:styleId="NoList5">
    <w:name w:val="No List5"/>
    <w:next w:val="NoList"/>
    <w:uiPriority w:val="99"/>
    <w:semiHidden/>
    <w:unhideWhenUsed/>
    <w:rsid w:val="00526A74"/>
  </w:style>
  <w:style w:type="table" w:customStyle="1" w:styleId="TableGrid8">
    <w:name w:val="Table Grid8"/>
    <w:basedOn w:val="TableNormal"/>
    <w:next w:val="TableGrid"/>
    <w:uiPriority w:val="39"/>
    <w:rsid w:val="00526A74"/>
    <w:pPr>
      <w:spacing w:after="0" w:line="240" w:lineRule="auto"/>
    </w:pPr>
    <w:rPr>
      <w:rFonts w:ascii="Calibri" w:eastAsia="Calibri" w:hAnsi="Calibri" w:cs="Ari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PlainTable1">
    <w:name w:val="Plain Table 1"/>
    <w:basedOn w:val="TableNormal"/>
    <w:uiPriority w:val="41"/>
    <w:rsid w:val="00526A74"/>
    <w:pPr>
      <w:spacing w:after="0" w:line="240" w:lineRule="auto"/>
    </w:pPr>
    <w:rPr>
      <w:rFonts w:ascii="Calibri" w:eastAsia="Calibri" w:hAnsi="Calibri" w:cs="Arial"/>
    </w:rPr>
    <w:tblPr>
      <w:tblStyleRowBandSize w:val="1"/>
      <w:tblStyleColBandSize w:val="1"/>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customStyle="1" w:styleId="TableGrid9">
    <w:name w:val="Table Grid9"/>
    <w:basedOn w:val="TableNormal"/>
    <w:next w:val="TableGrid"/>
    <w:uiPriority w:val="39"/>
    <w:rsid w:val="00526A74"/>
    <w:pPr>
      <w:spacing w:after="0" w:line="240" w:lineRule="auto"/>
    </w:pPr>
    <w:rPr>
      <w:rFonts w:ascii="Calibri" w:eastAsia="Calibri" w:hAnsi="Calibri" w:cs="Ari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0">
    <w:name w:val="Table Grid10"/>
    <w:basedOn w:val="TableNormal"/>
    <w:next w:val="TableGrid"/>
    <w:uiPriority w:val="39"/>
    <w:rsid w:val="00526A74"/>
    <w:pPr>
      <w:spacing w:after="0" w:line="240" w:lineRule="auto"/>
    </w:pPr>
    <w:rPr>
      <w:rFonts w:ascii="Calibri" w:eastAsia="Calibri" w:hAnsi="Calibri" w:cs="Ari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3">
    <w:name w:val="Table Grid13"/>
    <w:basedOn w:val="TableNormal"/>
    <w:next w:val="TableGrid"/>
    <w:uiPriority w:val="39"/>
    <w:rsid w:val="00526A74"/>
    <w:pPr>
      <w:spacing w:after="0" w:line="240" w:lineRule="auto"/>
    </w:pPr>
    <w:rPr>
      <w:rFonts w:ascii="Calibri" w:eastAsia="Calibri" w:hAnsi="Calibri" w:cs="Ari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4">
    <w:name w:val="Table Grid14"/>
    <w:basedOn w:val="TableNormal"/>
    <w:next w:val="TableGrid"/>
    <w:uiPriority w:val="39"/>
    <w:rsid w:val="00526A74"/>
    <w:pPr>
      <w:spacing w:after="0" w:line="240" w:lineRule="auto"/>
    </w:pPr>
    <w:rPr>
      <w:rFonts w:ascii="Calibri" w:eastAsia="Calibri" w:hAnsi="Calibri" w:cs="Ari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5">
    <w:name w:val="Table Grid15"/>
    <w:basedOn w:val="TableNormal"/>
    <w:next w:val="TableGrid"/>
    <w:uiPriority w:val="39"/>
    <w:rsid w:val="00526A74"/>
    <w:pPr>
      <w:spacing w:after="0" w:line="240" w:lineRule="auto"/>
    </w:pPr>
    <w:rPr>
      <w:rFonts w:ascii="Calibri" w:eastAsia="Calibri" w:hAnsi="Calibri" w:cs="Ari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6">
    <w:name w:val="No List6"/>
    <w:next w:val="NoList"/>
    <w:uiPriority w:val="99"/>
    <w:semiHidden/>
    <w:unhideWhenUsed/>
    <w:rsid w:val="00526A74"/>
  </w:style>
  <w:style w:type="table" w:customStyle="1" w:styleId="TableGrid16">
    <w:name w:val="Table Grid16"/>
    <w:basedOn w:val="TableNormal"/>
    <w:next w:val="TableGrid"/>
    <w:uiPriority w:val="39"/>
    <w:rsid w:val="00526A74"/>
    <w:pPr>
      <w:spacing w:after="0" w:line="240" w:lineRule="auto"/>
    </w:pPr>
    <w:rPr>
      <w:rFonts w:ascii="Calibri" w:eastAsia="Calibri" w:hAnsi="Calibri" w:cs="Ari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idTable6Colorful11">
    <w:name w:val="Grid Table 6 Colorful11"/>
    <w:basedOn w:val="TableNormal"/>
    <w:uiPriority w:val="51"/>
    <w:rsid w:val="00526A74"/>
    <w:pPr>
      <w:spacing w:after="0" w:line="240" w:lineRule="auto"/>
    </w:pPr>
    <w:rPr>
      <w:rFonts w:ascii="Calibri" w:eastAsia="Calibri" w:hAnsi="Calibri" w:cs="Arial"/>
      <w:color w:val="000000"/>
    </w:rPr>
    <w:tblPr>
      <w:tblStyleRowBandSize w:val="1"/>
      <w:tblStyleColBandSize w:val="1"/>
      <w:tblBorders>
        <w:top w:val="single" w:sz="4" w:space="0" w:color="666666"/>
        <w:left w:val="single" w:sz="4" w:space="0" w:color="666666"/>
        <w:bottom w:val="single" w:sz="4" w:space="0" w:color="666666"/>
        <w:right w:val="single" w:sz="4" w:space="0" w:color="666666"/>
        <w:insideH w:val="single" w:sz="4" w:space="0" w:color="666666"/>
        <w:insideV w:val="single" w:sz="4" w:space="0" w:color="666666"/>
      </w:tblBorders>
    </w:tblPr>
    <w:tblStylePr w:type="firstRow">
      <w:rPr>
        <w:b/>
        <w:bCs/>
      </w:rPr>
      <w:tblPr/>
      <w:tcPr>
        <w:tcBorders>
          <w:bottom w:val="single" w:sz="12" w:space="0" w:color="666666"/>
        </w:tcBorders>
      </w:tcPr>
    </w:tblStylePr>
    <w:tblStylePr w:type="lastRow">
      <w:rPr>
        <w:b/>
        <w:bCs/>
      </w:rPr>
      <w:tblPr/>
      <w:tcPr>
        <w:tcBorders>
          <w:top w:val="double" w:sz="4" w:space="0" w:color="666666"/>
        </w:tcBorders>
      </w:tcPr>
    </w:tblStylePr>
    <w:tblStylePr w:type="firstCol">
      <w:rPr>
        <w:b/>
        <w:bCs/>
      </w:rPr>
    </w:tblStylePr>
    <w:tblStylePr w:type="lastCol">
      <w:rPr>
        <w:b/>
        <w:bCs/>
      </w:rPr>
    </w:tblStylePr>
    <w:tblStylePr w:type="band1Vert">
      <w:tblPr/>
      <w:tcPr>
        <w:shd w:val="clear" w:color="auto" w:fill="CCCCCC"/>
      </w:tcPr>
    </w:tblStylePr>
    <w:tblStylePr w:type="band1Horz">
      <w:tblPr/>
      <w:tcPr>
        <w:shd w:val="clear" w:color="auto" w:fill="CCCCCC"/>
      </w:tcPr>
    </w:tblStylePr>
  </w:style>
  <w:style w:type="table" w:customStyle="1" w:styleId="GridTable1Light13">
    <w:name w:val="Grid Table 1 Light13"/>
    <w:basedOn w:val="TableNormal"/>
    <w:uiPriority w:val="46"/>
    <w:rsid w:val="00526A74"/>
    <w:pPr>
      <w:spacing w:after="0" w:line="240" w:lineRule="auto"/>
    </w:pPr>
    <w:rPr>
      <w:rFonts w:ascii="Calibri" w:eastAsia="Calibri" w:hAnsi="Calibri" w:cs="Arial"/>
    </w:rPr>
    <w:tblPr>
      <w:tblStyleRowBandSize w:val="1"/>
      <w:tblStyleColBandSize w:val="1"/>
      <w:tblBorders>
        <w:top w:val="single" w:sz="4" w:space="0" w:color="999999"/>
        <w:left w:val="single" w:sz="4" w:space="0" w:color="999999"/>
        <w:bottom w:val="single" w:sz="4" w:space="0" w:color="999999"/>
        <w:right w:val="single" w:sz="4" w:space="0" w:color="999999"/>
        <w:insideH w:val="single" w:sz="4" w:space="0" w:color="999999"/>
        <w:insideV w:val="single" w:sz="4" w:space="0" w:color="999999"/>
      </w:tblBorders>
    </w:tblPr>
    <w:tblStylePr w:type="firstRow">
      <w:rPr>
        <w:b/>
        <w:bCs/>
      </w:rPr>
      <w:tblPr/>
      <w:tcPr>
        <w:tcBorders>
          <w:bottom w:val="single" w:sz="12" w:space="0" w:color="666666"/>
        </w:tcBorders>
      </w:tcPr>
    </w:tblStylePr>
    <w:tblStylePr w:type="lastRow">
      <w:rPr>
        <w:b/>
        <w:bCs/>
      </w:rPr>
      <w:tblPr/>
      <w:tcPr>
        <w:tcBorders>
          <w:top w:val="double" w:sz="2" w:space="0" w:color="666666"/>
        </w:tcBorders>
      </w:tcPr>
    </w:tblStylePr>
    <w:tblStylePr w:type="firstCol">
      <w:rPr>
        <w:b/>
        <w:bCs/>
      </w:rPr>
    </w:tblStylePr>
    <w:tblStylePr w:type="lastCol">
      <w:rPr>
        <w:b/>
        <w:bCs/>
      </w:rPr>
    </w:tblStylePr>
  </w:style>
  <w:style w:type="table" w:customStyle="1" w:styleId="GridTable412">
    <w:name w:val="Grid Table 412"/>
    <w:basedOn w:val="TableNormal"/>
    <w:uiPriority w:val="49"/>
    <w:rsid w:val="00526A74"/>
    <w:pPr>
      <w:spacing w:after="0" w:line="240" w:lineRule="auto"/>
    </w:pPr>
    <w:rPr>
      <w:rFonts w:ascii="Calibri" w:eastAsia="Calibri" w:hAnsi="Calibri" w:cs="Arial"/>
    </w:rPr>
    <w:tblPr>
      <w:tblStyleRowBandSize w:val="1"/>
      <w:tblStyleColBandSize w:val="1"/>
      <w:tblBorders>
        <w:top w:val="single" w:sz="4" w:space="0" w:color="666666"/>
        <w:left w:val="single" w:sz="4" w:space="0" w:color="666666"/>
        <w:bottom w:val="single" w:sz="4" w:space="0" w:color="666666"/>
        <w:right w:val="single" w:sz="4" w:space="0" w:color="666666"/>
        <w:insideH w:val="single" w:sz="4" w:space="0" w:color="666666"/>
        <w:insideV w:val="single" w:sz="4" w:space="0" w:color="666666"/>
      </w:tblBorders>
    </w:tblPr>
    <w:tblStylePr w:type="firstRow">
      <w:rPr>
        <w:b/>
        <w:bCs/>
        <w:color w:val="FFFFFF"/>
      </w:rPr>
      <w:tblPr/>
      <w:tcPr>
        <w:tcBorders>
          <w:top w:val="single" w:sz="4" w:space="0" w:color="000000"/>
          <w:left w:val="single" w:sz="4" w:space="0" w:color="000000"/>
          <w:bottom w:val="single" w:sz="4" w:space="0" w:color="000000"/>
          <w:right w:val="single" w:sz="4" w:space="0" w:color="000000"/>
          <w:insideH w:val="nil"/>
          <w:insideV w:val="nil"/>
        </w:tcBorders>
        <w:shd w:val="clear" w:color="auto" w:fill="000000"/>
      </w:tcPr>
    </w:tblStylePr>
    <w:tblStylePr w:type="lastRow">
      <w:rPr>
        <w:b/>
        <w:bCs/>
      </w:rPr>
      <w:tblPr/>
      <w:tcPr>
        <w:tcBorders>
          <w:top w:val="double" w:sz="4" w:space="0" w:color="000000"/>
        </w:tcBorders>
      </w:tcPr>
    </w:tblStylePr>
    <w:tblStylePr w:type="firstCol">
      <w:rPr>
        <w:b/>
        <w:bCs/>
      </w:rPr>
    </w:tblStylePr>
    <w:tblStylePr w:type="lastCol">
      <w:rPr>
        <w:b/>
        <w:bCs/>
      </w:rPr>
    </w:tblStylePr>
    <w:tblStylePr w:type="band1Vert">
      <w:tblPr/>
      <w:tcPr>
        <w:shd w:val="clear" w:color="auto" w:fill="CCCCCC"/>
      </w:tcPr>
    </w:tblStylePr>
    <w:tblStylePr w:type="band1Horz">
      <w:tblPr/>
      <w:tcPr>
        <w:shd w:val="clear" w:color="auto" w:fill="CCCCCC"/>
      </w:tcPr>
    </w:tblStylePr>
  </w:style>
  <w:style w:type="table" w:customStyle="1" w:styleId="PlainTable111">
    <w:name w:val="Plain Table 111"/>
    <w:basedOn w:val="TableNormal"/>
    <w:uiPriority w:val="41"/>
    <w:rsid w:val="00526A74"/>
    <w:pPr>
      <w:spacing w:after="0" w:line="240" w:lineRule="auto"/>
    </w:pPr>
    <w:rPr>
      <w:rFonts w:ascii="Calibri" w:eastAsia="Calibri" w:hAnsi="Calibri" w:cs="Arial"/>
    </w:rPr>
    <w:tblPr>
      <w:tblStyleRowBandSize w:val="1"/>
      <w:tblStyleColBandSize w:val="1"/>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customStyle="1" w:styleId="GridTable1Light-Accent211">
    <w:name w:val="Grid Table 1 Light - Accent 211"/>
    <w:basedOn w:val="TableNormal"/>
    <w:uiPriority w:val="46"/>
    <w:rsid w:val="00526A74"/>
    <w:pPr>
      <w:spacing w:after="0" w:line="240" w:lineRule="auto"/>
    </w:pPr>
    <w:rPr>
      <w:rFonts w:ascii="Calibri" w:eastAsia="Calibri" w:hAnsi="Calibri" w:cs="Arial"/>
    </w:rPr>
    <w:tblPr>
      <w:tblStyleRowBandSize w:val="1"/>
      <w:tblStyleColBandSize w:val="1"/>
      <w:tblBorders>
        <w:top w:val="single" w:sz="4" w:space="0" w:color="E5B8B7"/>
        <w:left w:val="single" w:sz="4" w:space="0" w:color="E5B8B7"/>
        <w:bottom w:val="single" w:sz="4" w:space="0" w:color="E5B8B7"/>
        <w:right w:val="single" w:sz="4" w:space="0" w:color="E5B8B7"/>
        <w:insideH w:val="single" w:sz="4" w:space="0" w:color="E5B8B7"/>
        <w:insideV w:val="single" w:sz="4" w:space="0" w:color="E5B8B7"/>
      </w:tblBorders>
    </w:tblPr>
    <w:tblStylePr w:type="firstRow">
      <w:rPr>
        <w:b/>
        <w:bCs/>
      </w:rPr>
      <w:tblPr/>
      <w:tcPr>
        <w:tcBorders>
          <w:bottom w:val="single" w:sz="12" w:space="0" w:color="D99594"/>
        </w:tcBorders>
      </w:tcPr>
    </w:tblStylePr>
    <w:tblStylePr w:type="lastRow">
      <w:rPr>
        <w:b/>
        <w:bCs/>
      </w:rPr>
      <w:tblPr/>
      <w:tcPr>
        <w:tcBorders>
          <w:top w:val="double" w:sz="2" w:space="0" w:color="D99594"/>
        </w:tcBorders>
      </w:tcPr>
    </w:tblStylePr>
    <w:tblStylePr w:type="firstCol">
      <w:rPr>
        <w:b/>
        <w:bCs/>
      </w:rPr>
    </w:tblStylePr>
    <w:tblStylePr w:type="lastCol">
      <w:rPr>
        <w:b/>
        <w:bCs/>
      </w:rPr>
    </w:tblStylePr>
  </w:style>
  <w:style w:type="table" w:customStyle="1" w:styleId="GridTable5Dark-Accent312">
    <w:name w:val="Grid Table 5 Dark - Accent 312"/>
    <w:basedOn w:val="TableNormal"/>
    <w:uiPriority w:val="50"/>
    <w:rsid w:val="00526A74"/>
    <w:pPr>
      <w:spacing w:after="0" w:line="240" w:lineRule="auto"/>
    </w:pPr>
    <w:rPr>
      <w:rFonts w:ascii="Calibri" w:eastAsia="Calibri" w:hAnsi="Calibri" w:cs="Arial"/>
    </w:rPr>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EAF1DD"/>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9BBB59"/>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9BBB59"/>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9BBB59"/>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9BBB59"/>
      </w:tcPr>
    </w:tblStylePr>
    <w:tblStylePr w:type="band1Vert">
      <w:tblPr/>
      <w:tcPr>
        <w:shd w:val="clear" w:color="auto" w:fill="D6E3BC"/>
      </w:tcPr>
    </w:tblStylePr>
    <w:tblStylePr w:type="band1Horz">
      <w:tblPr/>
      <w:tcPr>
        <w:shd w:val="clear" w:color="auto" w:fill="D6E3BC"/>
      </w:tcPr>
    </w:tblStylePr>
  </w:style>
  <w:style w:type="numbering" w:customStyle="1" w:styleId="NoList14">
    <w:name w:val="No List14"/>
    <w:next w:val="NoList"/>
    <w:uiPriority w:val="99"/>
    <w:semiHidden/>
    <w:unhideWhenUsed/>
    <w:rsid w:val="00526A74"/>
  </w:style>
  <w:style w:type="table" w:customStyle="1" w:styleId="TableGrid17">
    <w:name w:val="Table Grid17"/>
    <w:basedOn w:val="TableNormal"/>
    <w:next w:val="TableGrid"/>
    <w:rsid w:val="00526A74"/>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7">
    <w:name w:val="No List7"/>
    <w:next w:val="NoList"/>
    <w:uiPriority w:val="99"/>
    <w:semiHidden/>
    <w:unhideWhenUsed/>
    <w:rsid w:val="00526A74"/>
  </w:style>
  <w:style w:type="table" w:customStyle="1" w:styleId="TableGrid18">
    <w:name w:val="Table Grid18"/>
    <w:basedOn w:val="TableNormal"/>
    <w:next w:val="TableGrid"/>
    <w:uiPriority w:val="39"/>
    <w:rsid w:val="00526A74"/>
    <w:pPr>
      <w:spacing w:after="0" w:line="240" w:lineRule="auto"/>
    </w:pPr>
    <w:rPr>
      <w:rFonts w:ascii="Calibri" w:eastAsia="Calibri" w:hAnsi="Calibri" w:cs="Ari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idTable6Colorful12">
    <w:name w:val="Grid Table 6 Colorful12"/>
    <w:basedOn w:val="TableNormal"/>
    <w:uiPriority w:val="51"/>
    <w:rsid w:val="00526A74"/>
    <w:pPr>
      <w:spacing w:after="0" w:line="240" w:lineRule="auto"/>
    </w:pPr>
    <w:rPr>
      <w:rFonts w:ascii="Calibri" w:eastAsia="Calibri" w:hAnsi="Calibri" w:cs="Arial"/>
      <w:color w:val="000000"/>
    </w:rPr>
    <w:tblPr>
      <w:tblStyleRowBandSize w:val="1"/>
      <w:tblStyleColBandSize w:val="1"/>
      <w:tblBorders>
        <w:top w:val="single" w:sz="4" w:space="0" w:color="666666"/>
        <w:left w:val="single" w:sz="4" w:space="0" w:color="666666"/>
        <w:bottom w:val="single" w:sz="4" w:space="0" w:color="666666"/>
        <w:right w:val="single" w:sz="4" w:space="0" w:color="666666"/>
        <w:insideH w:val="single" w:sz="4" w:space="0" w:color="666666"/>
        <w:insideV w:val="single" w:sz="4" w:space="0" w:color="666666"/>
      </w:tblBorders>
    </w:tblPr>
    <w:tblStylePr w:type="firstRow">
      <w:rPr>
        <w:b/>
        <w:bCs/>
      </w:rPr>
      <w:tblPr/>
      <w:tcPr>
        <w:tcBorders>
          <w:bottom w:val="single" w:sz="12" w:space="0" w:color="666666"/>
        </w:tcBorders>
      </w:tcPr>
    </w:tblStylePr>
    <w:tblStylePr w:type="lastRow">
      <w:rPr>
        <w:b/>
        <w:bCs/>
      </w:rPr>
      <w:tblPr/>
      <w:tcPr>
        <w:tcBorders>
          <w:top w:val="double" w:sz="4" w:space="0" w:color="666666"/>
        </w:tcBorders>
      </w:tcPr>
    </w:tblStylePr>
    <w:tblStylePr w:type="firstCol">
      <w:rPr>
        <w:b/>
        <w:bCs/>
      </w:rPr>
    </w:tblStylePr>
    <w:tblStylePr w:type="lastCol">
      <w:rPr>
        <w:b/>
        <w:bCs/>
      </w:rPr>
    </w:tblStylePr>
    <w:tblStylePr w:type="band1Vert">
      <w:tblPr/>
      <w:tcPr>
        <w:shd w:val="clear" w:color="auto" w:fill="CCCCCC"/>
      </w:tcPr>
    </w:tblStylePr>
    <w:tblStylePr w:type="band1Horz">
      <w:tblPr/>
      <w:tcPr>
        <w:shd w:val="clear" w:color="auto" w:fill="CCCCCC"/>
      </w:tcPr>
    </w:tblStylePr>
  </w:style>
  <w:style w:type="table" w:customStyle="1" w:styleId="GridTable1Light14">
    <w:name w:val="Grid Table 1 Light14"/>
    <w:basedOn w:val="TableNormal"/>
    <w:uiPriority w:val="46"/>
    <w:rsid w:val="00526A74"/>
    <w:pPr>
      <w:spacing w:after="0" w:line="240" w:lineRule="auto"/>
    </w:pPr>
    <w:rPr>
      <w:rFonts w:ascii="Calibri" w:eastAsia="Calibri" w:hAnsi="Calibri" w:cs="Arial"/>
    </w:rPr>
    <w:tblPr>
      <w:tblStyleRowBandSize w:val="1"/>
      <w:tblStyleColBandSize w:val="1"/>
      <w:tblBorders>
        <w:top w:val="single" w:sz="4" w:space="0" w:color="999999"/>
        <w:left w:val="single" w:sz="4" w:space="0" w:color="999999"/>
        <w:bottom w:val="single" w:sz="4" w:space="0" w:color="999999"/>
        <w:right w:val="single" w:sz="4" w:space="0" w:color="999999"/>
        <w:insideH w:val="single" w:sz="4" w:space="0" w:color="999999"/>
        <w:insideV w:val="single" w:sz="4" w:space="0" w:color="999999"/>
      </w:tblBorders>
    </w:tblPr>
    <w:tblStylePr w:type="firstRow">
      <w:rPr>
        <w:b/>
        <w:bCs/>
      </w:rPr>
      <w:tblPr/>
      <w:tcPr>
        <w:tcBorders>
          <w:bottom w:val="single" w:sz="12" w:space="0" w:color="666666"/>
        </w:tcBorders>
      </w:tcPr>
    </w:tblStylePr>
    <w:tblStylePr w:type="lastRow">
      <w:rPr>
        <w:b/>
        <w:bCs/>
      </w:rPr>
      <w:tblPr/>
      <w:tcPr>
        <w:tcBorders>
          <w:top w:val="double" w:sz="2" w:space="0" w:color="666666"/>
        </w:tcBorders>
      </w:tcPr>
    </w:tblStylePr>
    <w:tblStylePr w:type="firstCol">
      <w:rPr>
        <w:b/>
        <w:bCs/>
      </w:rPr>
    </w:tblStylePr>
    <w:tblStylePr w:type="lastCol">
      <w:rPr>
        <w:b/>
        <w:bCs/>
      </w:rPr>
    </w:tblStylePr>
  </w:style>
  <w:style w:type="table" w:customStyle="1" w:styleId="GridTable413">
    <w:name w:val="Grid Table 413"/>
    <w:basedOn w:val="TableNormal"/>
    <w:uiPriority w:val="49"/>
    <w:rsid w:val="00526A74"/>
    <w:pPr>
      <w:spacing w:after="0" w:line="240" w:lineRule="auto"/>
    </w:pPr>
    <w:rPr>
      <w:rFonts w:ascii="Calibri" w:eastAsia="Calibri" w:hAnsi="Calibri" w:cs="Arial"/>
    </w:rPr>
    <w:tblPr>
      <w:tblStyleRowBandSize w:val="1"/>
      <w:tblStyleColBandSize w:val="1"/>
      <w:tblBorders>
        <w:top w:val="single" w:sz="4" w:space="0" w:color="666666"/>
        <w:left w:val="single" w:sz="4" w:space="0" w:color="666666"/>
        <w:bottom w:val="single" w:sz="4" w:space="0" w:color="666666"/>
        <w:right w:val="single" w:sz="4" w:space="0" w:color="666666"/>
        <w:insideH w:val="single" w:sz="4" w:space="0" w:color="666666"/>
        <w:insideV w:val="single" w:sz="4" w:space="0" w:color="666666"/>
      </w:tblBorders>
    </w:tblPr>
    <w:tblStylePr w:type="firstRow">
      <w:rPr>
        <w:b/>
        <w:bCs/>
        <w:color w:val="FFFFFF"/>
      </w:rPr>
      <w:tblPr/>
      <w:tcPr>
        <w:tcBorders>
          <w:top w:val="single" w:sz="4" w:space="0" w:color="000000"/>
          <w:left w:val="single" w:sz="4" w:space="0" w:color="000000"/>
          <w:bottom w:val="single" w:sz="4" w:space="0" w:color="000000"/>
          <w:right w:val="single" w:sz="4" w:space="0" w:color="000000"/>
          <w:insideH w:val="nil"/>
          <w:insideV w:val="nil"/>
        </w:tcBorders>
        <w:shd w:val="clear" w:color="auto" w:fill="000000"/>
      </w:tcPr>
    </w:tblStylePr>
    <w:tblStylePr w:type="lastRow">
      <w:rPr>
        <w:b/>
        <w:bCs/>
      </w:rPr>
      <w:tblPr/>
      <w:tcPr>
        <w:tcBorders>
          <w:top w:val="double" w:sz="4" w:space="0" w:color="000000"/>
        </w:tcBorders>
      </w:tcPr>
    </w:tblStylePr>
    <w:tblStylePr w:type="firstCol">
      <w:rPr>
        <w:b/>
        <w:bCs/>
      </w:rPr>
    </w:tblStylePr>
    <w:tblStylePr w:type="lastCol">
      <w:rPr>
        <w:b/>
        <w:bCs/>
      </w:rPr>
    </w:tblStylePr>
    <w:tblStylePr w:type="band1Vert">
      <w:tblPr/>
      <w:tcPr>
        <w:shd w:val="clear" w:color="auto" w:fill="CCCCCC"/>
      </w:tcPr>
    </w:tblStylePr>
    <w:tblStylePr w:type="band1Horz">
      <w:tblPr/>
      <w:tcPr>
        <w:shd w:val="clear" w:color="auto" w:fill="CCCCCC"/>
      </w:tcPr>
    </w:tblStylePr>
  </w:style>
  <w:style w:type="table" w:customStyle="1" w:styleId="PlainTable112">
    <w:name w:val="Plain Table 112"/>
    <w:basedOn w:val="TableNormal"/>
    <w:uiPriority w:val="41"/>
    <w:rsid w:val="00526A74"/>
    <w:pPr>
      <w:spacing w:after="0" w:line="240" w:lineRule="auto"/>
    </w:pPr>
    <w:rPr>
      <w:rFonts w:ascii="Calibri" w:eastAsia="Calibri" w:hAnsi="Calibri" w:cs="Arial"/>
    </w:rPr>
    <w:tblPr>
      <w:tblStyleRowBandSize w:val="1"/>
      <w:tblStyleColBandSize w:val="1"/>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customStyle="1" w:styleId="GridTable1Light-Accent212">
    <w:name w:val="Grid Table 1 Light - Accent 212"/>
    <w:basedOn w:val="TableNormal"/>
    <w:uiPriority w:val="46"/>
    <w:rsid w:val="00526A74"/>
    <w:pPr>
      <w:spacing w:after="0" w:line="240" w:lineRule="auto"/>
    </w:pPr>
    <w:rPr>
      <w:rFonts w:ascii="Calibri" w:eastAsia="Calibri" w:hAnsi="Calibri" w:cs="Arial"/>
    </w:rPr>
    <w:tblPr>
      <w:tblStyleRowBandSize w:val="1"/>
      <w:tblStyleColBandSize w:val="1"/>
      <w:tblBorders>
        <w:top w:val="single" w:sz="4" w:space="0" w:color="E5B8B7"/>
        <w:left w:val="single" w:sz="4" w:space="0" w:color="E5B8B7"/>
        <w:bottom w:val="single" w:sz="4" w:space="0" w:color="E5B8B7"/>
        <w:right w:val="single" w:sz="4" w:space="0" w:color="E5B8B7"/>
        <w:insideH w:val="single" w:sz="4" w:space="0" w:color="E5B8B7"/>
        <w:insideV w:val="single" w:sz="4" w:space="0" w:color="E5B8B7"/>
      </w:tblBorders>
    </w:tblPr>
    <w:tblStylePr w:type="firstRow">
      <w:rPr>
        <w:b/>
        <w:bCs/>
      </w:rPr>
      <w:tblPr/>
      <w:tcPr>
        <w:tcBorders>
          <w:bottom w:val="single" w:sz="12" w:space="0" w:color="D99594"/>
        </w:tcBorders>
      </w:tcPr>
    </w:tblStylePr>
    <w:tblStylePr w:type="lastRow">
      <w:rPr>
        <w:b/>
        <w:bCs/>
      </w:rPr>
      <w:tblPr/>
      <w:tcPr>
        <w:tcBorders>
          <w:top w:val="double" w:sz="2" w:space="0" w:color="D99594"/>
        </w:tcBorders>
      </w:tcPr>
    </w:tblStylePr>
    <w:tblStylePr w:type="firstCol">
      <w:rPr>
        <w:b/>
        <w:bCs/>
      </w:rPr>
    </w:tblStylePr>
    <w:tblStylePr w:type="lastCol">
      <w:rPr>
        <w:b/>
        <w:bCs/>
      </w:rPr>
    </w:tblStylePr>
  </w:style>
  <w:style w:type="table" w:customStyle="1" w:styleId="GridTable5Dark-Accent313">
    <w:name w:val="Grid Table 5 Dark - Accent 313"/>
    <w:basedOn w:val="TableNormal"/>
    <w:uiPriority w:val="50"/>
    <w:rsid w:val="00526A74"/>
    <w:pPr>
      <w:spacing w:after="0" w:line="240" w:lineRule="auto"/>
    </w:pPr>
    <w:rPr>
      <w:rFonts w:ascii="Calibri" w:eastAsia="Calibri" w:hAnsi="Calibri" w:cs="Arial"/>
    </w:rPr>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EAF1DD"/>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9BBB59"/>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9BBB59"/>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9BBB59"/>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9BBB59"/>
      </w:tcPr>
    </w:tblStylePr>
    <w:tblStylePr w:type="band1Vert">
      <w:tblPr/>
      <w:tcPr>
        <w:shd w:val="clear" w:color="auto" w:fill="D6E3BC"/>
      </w:tcPr>
    </w:tblStylePr>
    <w:tblStylePr w:type="band1Horz">
      <w:tblPr/>
      <w:tcPr>
        <w:shd w:val="clear" w:color="auto" w:fill="D6E3BC"/>
      </w:tcPr>
    </w:tblStylePr>
  </w:style>
  <w:style w:type="numbering" w:customStyle="1" w:styleId="NoList15">
    <w:name w:val="No List15"/>
    <w:next w:val="NoList"/>
    <w:uiPriority w:val="99"/>
    <w:semiHidden/>
    <w:unhideWhenUsed/>
    <w:rsid w:val="00526A74"/>
  </w:style>
  <w:style w:type="table" w:customStyle="1" w:styleId="TableGrid19">
    <w:name w:val="Table Grid19"/>
    <w:basedOn w:val="TableNormal"/>
    <w:next w:val="TableGrid"/>
    <w:rsid w:val="00526A74"/>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8">
    <w:name w:val="No List8"/>
    <w:next w:val="NoList"/>
    <w:uiPriority w:val="99"/>
    <w:semiHidden/>
    <w:unhideWhenUsed/>
    <w:rsid w:val="00526A74"/>
  </w:style>
  <w:style w:type="table" w:customStyle="1" w:styleId="TableGrid20">
    <w:name w:val="Table Grid20"/>
    <w:basedOn w:val="TableNormal"/>
    <w:next w:val="TableGrid"/>
    <w:uiPriority w:val="39"/>
    <w:rsid w:val="00526A74"/>
    <w:pPr>
      <w:spacing w:after="0" w:line="240" w:lineRule="auto"/>
    </w:pPr>
    <w:rPr>
      <w:rFonts w:ascii="Calibri" w:eastAsia="Calibri" w:hAnsi="Calibri" w:cs="Ari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idTable6Colorful13">
    <w:name w:val="Grid Table 6 Colorful13"/>
    <w:basedOn w:val="TableNormal"/>
    <w:uiPriority w:val="51"/>
    <w:rsid w:val="00526A74"/>
    <w:pPr>
      <w:spacing w:after="0" w:line="240" w:lineRule="auto"/>
    </w:pPr>
    <w:rPr>
      <w:rFonts w:ascii="Calibri" w:eastAsia="Calibri" w:hAnsi="Calibri" w:cs="Arial"/>
      <w:color w:val="000000"/>
    </w:rPr>
    <w:tblPr>
      <w:tblStyleRowBandSize w:val="1"/>
      <w:tblStyleColBandSize w:val="1"/>
      <w:tblBorders>
        <w:top w:val="single" w:sz="4" w:space="0" w:color="666666"/>
        <w:left w:val="single" w:sz="4" w:space="0" w:color="666666"/>
        <w:bottom w:val="single" w:sz="4" w:space="0" w:color="666666"/>
        <w:right w:val="single" w:sz="4" w:space="0" w:color="666666"/>
        <w:insideH w:val="single" w:sz="4" w:space="0" w:color="666666"/>
        <w:insideV w:val="single" w:sz="4" w:space="0" w:color="666666"/>
      </w:tblBorders>
    </w:tblPr>
    <w:tblStylePr w:type="firstRow">
      <w:rPr>
        <w:b/>
        <w:bCs/>
      </w:rPr>
      <w:tblPr/>
      <w:tcPr>
        <w:tcBorders>
          <w:bottom w:val="single" w:sz="12" w:space="0" w:color="666666"/>
        </w:tcBorders>
      </w:tcPr>
    </w:tblStylePr>
    <w:tblStylePr w:type="lastRow">
      <w:rPr>
        <w:b/>
        <w:bCs/>
      </w:rPr>
      <w:tblPr/>
      <w:tcPr>
        <w:tcBorders>
          <w:top w:val="double" w:sz="4" w:space="0" w:color="666666"/>
        </w:tcBorders>
      </w:tcPr>
    </w:tblStylePr>
    <w:tblStylePr w:type="firstCol">
      <w:rPr>
        <w:b/>
        <w:bCs/>
      </w:rPr>
    </w:tblStylePr>
    <w:tblStylePr w:type="lastCol">
      <w:rPr>
        <w:b/>
        <w:bCs/>
      </w:rPr>
    </w:tblStylePr>
    <w:tblStylePr w:type="band1Vert">
      <w:tblPr/>
      <w:tcPr>
        <w:shd w:val="clear" w:color="auto" w:fill="CCCCCC"/>
      </w:tcPr>
    </w:tblStylePr>
    <w:tblStylePr w:type="band1Horz">
      <w:tblPr/>
      <w:tcPr>
        <w:shd w:val="clear" w:color="auto" w:fill="CCCCCC"/>
      </w:tcPr>
    </w:tblStylePr>
  </w:style>
  <w:style w:type="table" w:customStyle="1" w:styleId="GridTable1Light15">
    <w:name w:val="Grid Table 1 Light15"/>
    <w:basedOn w:val="TableNormal"/>
    <w:uiPriority w:val="46"/>
    <w:rsid w:val="00526A74"/>
    <w:pPr>
      <w:spacing w:after="0" w:line="240" w:lineRule="auto"/>
    </w:pPr>
    <w:rPr>
      <w:rFonts w:ascii="Calibri" w:eastAsia="Calibri" w:hAnsi="Calibri" w:cs="Arial"/>
    </w:rPr>
    <w:tblPr>
      <w:tblStyleRowBandSize w:val="1"/>
      <w:tblStyleColBandSize w:val="1"/>
      <w:tblBorders>
        <w:top w:val="single" w:sz="4" w:space="0" w:color="999999"/>
        <w:left w:val="single" w:sz="4" w:space="0" w:color="999999"/>
        <w:bottom w:val="single" w:sz="4" w:space="0" w:color="999999"/>
        <w:right w:val="single" w:sz="4" w:space="0" w:color="999999"/>
        <w:insideH w:val="single" w:sz="4" w:space="0" w:color="999999"/>
        <w:insideV w:val="single" w:sz="4" w:space="0" w:color="999999"/>
      </w:tblBorders>
    </w:tblPr>
    <w:tblStylePr w:type="firstRow">
      <w:rPr>
        <w:b/>
        <w:bCs/>
      </w:rPr>
      <w:tblPr/>
      <w:tcPr>
        <w:tcBorders>
          <w:bottom w:val="single" w:sz="12" w:space="0" w:color="666666"/>
        </w:tcBorders>
      </w:tcPr>
    </w:tblStylePr>
    <w:tblStylePr w:type="lastRow">
      <w:rPr>
        <w:b/>
        <w:bCs/>
      </w:rPr>
      <w:tblPr/>
      <w:tcPr>
        <w:tcBorders>
          <w:top w:val="double" w:sz="2" w:space="0" w:color="666666"/>
        </w:tcBorders>
      </w:tcPr>
    </w:tblStylePr>
    <w:tblStylePr w:type="firstCol">
      <w:rPr>
        <w:b/>
        <w:bCs/>
      </w:rPr>
    </w:tblStylePr>
    <w:tblStylePr w:type="lastCol">
      <w:rPr>
        <w:b/>
        <w:bCs/>
      </w:rPr>
    </w:tblStylePr>
  </w:style>
  <w:style w:type="table" w:customStyle="1" w:styleId="GridTable414">
    <w:name w:val="Grid Table 414"/>
    <w:basedOn w:val="TableNormal"/>
    <w:uiPriority w:val="49"/>
    <w:rsid w:val="00526A74"/>
    <w:pPr>
      <w:spacing w:after="0" w:line="240" w:lineRule="auto"/>
    </w:pPr>
    <w:rPr>
      <w:rFonts w:ascii="Calibri" w:eastAsia="Calibri" w:hAnsi="Calibri" w:cs="Arial"/>
    </w:rPr>
    <w:tblPr>
      <w:tblStyleRowBandSize w:val="1"/>
      <w:tblStyleColBandSize w:val="1"/>
      <w:tblBorders>
        <w:top w:val="single" w:sz="4" w:space="0" w:color="666666"/>
        <w:left w:val="single" w:sz="4" w:space="0" w:color="666666"/>
        <w:bottom w:val="single" w:sz="4" w:space="0" w:color="666666"/>
        <w:right w:val="single" w:sz="4" w:space="0" w:color="666666"/>
        <w:insideH w:val="single" w:sz="4" w:space="0" w:color="666666"/>
        <w:insideV w:val="single" w:sz="4" w:space="0" w:color="666666"/>
      </w:tblBorders>
    </w:tblPr>
    <w:tblStylePr w:type="firstRow">
      <w:rPr>
        <w:b/>
        <w:bCs/>
        <w:color w:val="FFFFFF"/>
      </w:rPr>
      <w:tblPr/>
      <w:tcPr>
        <w:tcBorders>
          <w:top w:val="single" w:sz="4" w:space="0" w:color="000000"/>
          <w:left w:val="single" w:sz="4" w:space="0" w:color="000000"/>
          <w:bottom w:val="single" w:sz="4" w:space="0" w:color="000000"/>
          <w:right w:val="single" w:sz="4" w:space="0" w:color="000000"/>
          <w:insideH w:val="nil"/>
          <w:insideV w:val="nil"/>
        </w:tcBorders>
        <w:shd w:val="clear" w:color="auto" w:fill="000000"/>
      </w:tcPr>
    </w:tblStylePr>
    <w:tblStylePr w:type="lastRow">
      <w:rPr>
        <w:b/>
        <w:bCs/>
      </w:rPr>
      <w:tblPr/>
      <w:tcPr>
        <w:tcBorders>
          <w:top w:val="double" w:sz="4" w:space="0" w:color="000000"/>
        </w:tcBorders>
      </w:tcPr>
    </w:tblStylePr>
    <w:tblStylePr w:type="firstCol">
      <w:rPr>
        <w:b/>
        <w:bCs/>
      </w:rPr>
    </w:tblStylePr>
    <w:tblStylePr w:type="lastCol">
      <w:rPr>
        <w:b/>
        <w:bCs/>
      </w:rPr>
    </w:tblStylePr>
    <w:tblStylePr w:type="band1Vert">
      <w:tblPr/>
      <w:tcPr>
        <w:shd w:val="clear" w:color="auto" w:fill="CCCCCC"/>
      </w:tcPr>
    </w:tblStylePr>
    <w:tblStylePr w:type="band1Horz">
      <w:tblPr/>
      <w:tcPr>
        <w:shd w:val="clear" w:color="auto" w:fill="CCCCCC"/>
      </w:tcPr>
    </w:tblStylePr>
  </w:style>
  <w:style w:type="table" w:customStyle="1" w:styleId="PlainTable113">
    <w:name w:val="Plain Table 113"/>
    <w:basedOn w:val="TableNormal"/>
    <w:uiPriority w:val="41"/>
    <w:rsid w:val="00526A74"/>
    <w:pPr>
      <w:spacing w:after="0" w:line="240" w:lineRule="auto"/>
    </w:pPr>
    <w:rPr>
      <w:rFonts w:ascii="Calibri" w:eastAsia="Calibri" w:hAnsi="Calibri" w:cs="Arial"/>
    </w:rPr>
    <w:tblPr>
      <w:tblStyleRowBandSize w:val="1"/>
      <w:tblStyleColBandSize w:val="1"/>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customStyle="1" w:styleId="GridTable1Light-Accent213">
    <w:name w:val="Grid Table 1 Light - Accent 213"/>
    <w:basedOn w:val="TableNormal"/>
    <w:uiPriority w:val="46"/>
    <w:rsid w:val="00526A74"/>
    <w:pPr>
      <w:spacing w:after="0" w:line="240" w:lineRule="auto"/>
    </w:pPr>
    <w:rPr>
      <w:rFonts w:ascii="Calibri" w:eastAsia="Calibri" w:hAnsi="Calibri" w:cs="Arial"/>
    </w:rPr>
    <w:tblPr>
      <w:tblStyleRowBandSize w:val="1"/>
      <w:tblStyleColBandSize w:val="1"/>
      <w:tblBorders>
        <w:top w:val="single" w:sz="4" w:space="0" w:color="E5B8B7"/>
        <w:left w:val="single" w:sz="4" w:space="0" w:color="E5B8B7"/>
        <w:bottom w:val="single" w:sz="4" w:space="0" w:color="E5B8B7"/>
        <w:right w:val="single" w:sz="4" w:space="0" w:color="E5B8B7"/>
        <w:insideH w:val="single" w:sz="4" w:space="0" w:color="E5B8B7"/>
        <w:insideV w:val="single" w:sz="4" w:space="0" w:color="E5B8B7"/>
      </w:tblBorders>
    </w:tblPr>
    <w:tblStylePr w:type="firstRow">
      <w:rPr>
        <w:b/>
        <w:bCs/>
      </w:rPr>
      <w:tblPr/>
      <w:tcPr>
        <w:tcBorders>
          <w:bottom w:val="single" w:sz="12" w:space="0" w:color="D99594"/>
        </w:tcBorders>
      </w:tcPr>
    </w:tblStylePr>
    <w:tblStylePr w:type="lastRow">
      <w:rPr>
        <w:b/>
        <w:bCs/>
      </w:rPr>
      <w:tblPr/>
      <w:tcPr>
        <w:tcBorders>
          <w:top w:val="double" w:sz="2" w:space="0" w:color="D99594"/>
        </w:tcBorders>
      </w:tcPr>
    </w:tblStylePr>
    <w:tblStylePr w:type="firstCol">
      <w:rPr>
        <w:b/>
        <w:bCs/>
      </w:rPr>
    </w:tblStylePr>
    <w:tblStylePr w:type="lastCol">
      <w:rPr>
        <w:b/>
        <w:bCs/>
      </w:rPr>
    </w:tblStylePr>
  </w:style>
  <w:style w:type="table" w:customStyle="1" w:styleId="GridTable5Dark-Accent314">
    <w:name w:val="Grid Table 5 Dark - Accent 314"/>
    <w:basedOn w:val="TableNormal"/>
    <w:uiPriority w:val="50"/>
    <w:rsid w:val="00526A74"/>
    <w:pPr>
      <w:spacing w:after="0" w:line="240" w:lineRule="auto"/>
    </w:pPr>
    <w:rPr>
      <w:rFonts w:ascii="Calibri" w:eastAsia="Calibri" w:hAnsi="Calibri" w:cs="Arial"/>
    </w:rPr>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EAF1DD"/>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9BBB59"/>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9BBB59"/>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9BBB59"/>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9BBB59"/>
      </w:tcPr>
    </w:tblStylePr>
    <w:tblStylePr w:type="band1Vert">
      <w:tblPr/>
      <w:tcPr>
        <w:shd w:val="clear" w:color="auto" w:fill="D6E3BC"/>
      </w:tcPr>
    </w:tblStylePr>
    <w:tblStylePr w:type="band1Horz">
      <w:tblPr/>
      <w:tcPr>
        <w:shd w:val="clear" w:color="auto" w:fill="D6E3BC"/>
      </w:tcPr>
    </w:tblStylePr>
  </w:style>
  <w:style w:type="numbering" w:customStyle="1" w:styleId="NoList16">
    <w:name w:val="No List16"/>
    <w:next w:val="NoList"/>
    <w:uiPriority w:val="99"/>
    <w:semiHidden/>
    <w:unhideWhenUsed/>
    <w:rsid w:val="00526A74"/>
  </w:style>
  <w:style w:type="table" w:customStyle="1" w:styleId="TableGrid110">
    <w:name w:val="Table Grid110"/>
    <w:basedOn w:val="TableNormal"/>
    <w:next w:val="TableGrid"/>
    <w:rsid w:val="00526A74"/>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idTable6Colorful14">
    <w:name w:val="Grid Table 6 Colorful14"/>
    <w:basedOn w:val="TableNormal"/>
    <w:uiPriority w:val="51"/>
    <w:rsid w:val="00526A74"/>
    <w:pPr>
      <w:spacing w:after="0" w:line="240" w:lineRule="auto"/>
    </w:pPr>
    <w:rPr>
      <w:rFonts w:ascii="Calibri" w:eastAsia="Calibri" w:hAnsi="Calibri" w:cs="Arial"/>
      <w:color w:val="000000"/>
    </w:rPr>
    <w:tblPr>
      <w:tblStyleRowBandSize w:val="1"/>
      <w:tblStyleColBandSize w:val="1"/>
      <w:tblBorders>
        <w:top w:val="single" w:sz="4" w:space="0" w:color="666666"/>
        <w:left w:val="single" w:sz="4" w:space="0" w:color="666666"/>
        <w:bottom w:val="single" w:sz="4" w:space="0" w:color="666666"/>
        <w:right w:val="single" w:sz="4" w:space="0" w:color="666666"/>
        <w:insideH w:val="single" w:sz="4" w:space="0" w:color="666666"/>
        <w:insideV w:val="single" w:sz="4" w:space="0" w:color="666666"/>
      </w:tblBorders>
    </w:tblPr>
    <w:tblStylePr w:type="firstRow">
      <w:rPr>
        <w:b/>
        <w:bCs/>
      </w:rPr>
      <w:tblPr/>
      <w:tcPr>
        <w:tcBorders>
          <w:bottom w:val="single" w:sz="12" w:space="0" w:color="666666"/>
        </w:tcBorders>
      </w:tcPr>
    </w:tblStylePr>
    <w:tblStylePr w:type="lastRow">
      <w:rPr>
        <w:b/>
        <w:bCs/>
      </w:rPr>
      <w:tblPr/>
      <w:tcPr>
        <w:tcBorders>
          <w:top w:val="double" w:sz="4" w:space="0" w:color="666666"/>
        </w:tcBorders>
      </w:tcPr>
    </w:tblStylePr>
    <w:tblStylePr w:type="firstCol">
      <w:rPr>
        <w:b/>
        <w:bCs/>
      </w:rPr>
    </w:tblStylePr>
    <w:tblStylePr w:type="lastCol">
      <w:rPr>
        <w:b/>
        <w:bCs/>
      </w:rPr>
    </w:tblStylePr>
    <w:tblStylePr w:type="band1Vert">
      <w:tblPr/>
      <w:tcPr>
        <w:shd w:val="clear" w:color="auto" w:fill="CCCCCC"/>
      </w:tcPr>
    </w:tblStylePr>
    <w:tblStylePr w:type="band1Horz">
      <w:tblPr/>
      <w:tcPr>
        <w:shd w:val="clear" w:color="auto" w:fill="CCCCCC"/>
      </w:tcPr>
    </w:tblStylePr>
  </w:style>
  <w:style w:type="table" w:customStyle="1" w:styleId="GridTable1Light16">
    <w:name w:val="Grid Table 1 Light16"/>
    <w:basedOn w:val="TableNormal"/>
    <w:uiPriority w:val="46"/>
    <w:rsid w:val="00526A74"/>
    <w:pPr>
      <w:spacing w:after="0" w:line="240" w:lineRule="auto"/>
    </w:pPr>
    <w:rPr>
      <w:rFonts w:ascii="Calibri" w:eastAsia="Calibri" w:hAnsi="Calibri" w:cs="Arial"/>
    </w:rPr>
    <w:tblPr>
      <w:tblStyleRowBandSize w:val="1"/>
      <w:tblStyleColBandSize w:val="1"/>
      <w:tblBorders>
        <w:top w:val="single" w:sz="4" w:space="0" w:color="999999"/>
        <w:left w:val="single" w:sz="4" w:space="0" w:color="999999"/>
        <w:bottom w:val="single" w:sz="4" w:space="0" w:color="999999"/>
        <w:right w:val="single" w:sz="4" w:space="0" w:color="999999"/>
        <w:insideH w:val="single" w:sz="4" w:space="0" w:color="999999"/>
        <w:insideV w:val="single" w:sz="4" w:space="0" w:color="999999"/>
      </w:tblBorders>
    </w:tblPr>
    <w:tblStylePr w:type="firstRow">
      <w:rPr>
        <w:b/>
        <w:bCs/>
      </w:rPr>
      <w:tblPr/>
      <w:tcPr>
        <w:tcBorders>
          <w:bottom w:val="single" w:sz="12" w:space="0" w:color="666666"/>
        </w:tcBorders>
      </w:tcPr>
    </w:tblStylePr>
    <w:tblStylePr w:type="lastRow">
      <w:rPr>
        <w:b/>
        <w:bCs/>
      </w:rPr>
      <w:tblPr/>
      <w:tcPr>
        <w:tcBorders>
          <w:top w:val="double" w:sz="2" w:space="0" w:color="666666"/>
        </w:tcBorders>
      </w:tcPr>
    </w:tblStylePr>
    <w:tblStylePr w:type="firstCol">
      <w:rPr>
        <w:b/>
        <w:bCs/>
      </w:rPr>
    </w:tblStylePr>
    <w:tblStylePr w:type="lastCol">
      <w:rPr>
        <w:b/>
        <w:bCs/>
      </w:rPr>
    </w:tblStylePr>
  </w:style>
  <w:style w:type="table" w:customStyle="1" w:styleId="TableGrid21">
    <w:name w:val="Table Grid21"/>
    <w:basedOn w:val="TableNormal"/>
    <w:next w:val="TableGrid"/>
    <w:uiPriority w:val="39"/>
    <w:rsid w:val="00526A74"/>
    <w:pPr>
      <w:spacing w:after="0" w:line="240" w:lineRule="auto"/>
    </w:pPr>
    <w:rPr>
      <w:rFonts w:ascii="Calibri" w:eastAsia="Calibri" w:hAnsi="Calibri" w:cs="Ari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2">
    <w:name w:val="Table Grid22"/>
    <w:basedOn w:val="TableNormal"/>
    <w:next w:val="TableGrid"/>
    <w:uiPriority w:val="39"/>
    <w:rsid w:val="00526A74"/>
    <w:pPr>
      <w:spacing w:after="0" w:line="240" w:lineRule="auto"/>
    </w:pPr>
    <w:rPr>
      <w:rFonts w:ascii="Calibri" w:eastAsia="Calibri" w:hAnsi="Calibri" w:cs="Ari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3">
    <w:name w:val="Table Grid23"/>
    <w:basedOn w:val="TableNormal"/>
    <w:next w:val="TableGrid"/>
    <w:uiPriority w:val="39"/>
    <w:rsid w:val="00526A74"/>
    <w:pPr>
      <w:spacing w:after="0" w:line="240" w:lineRule="auto"/>
    </w:pPr>
    <w:rPr>
      <w:rFonts w:ascii="Calibri" w:eastAsia="Calibri" w:hAnsi="Calibri" w:cs="Ari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q4iawc">
    <w:name w:val="q4iawc"/>
    <w:basedOn w:val="DefaultParagraphFont"/>
    <w:rsid w:val="00526A74"/>
  </w:style>
  <w:style w:type="numbering" w:customStyle="1" w:styleId="NoList9">
    <w:name w:val="No List9"/>
    <w:next w:val="NoList"/>
    <w:semiHidden/>
    <w:unhideWhenUsed/>
    <w:rsid w:val="00526A74"/>
  </w:style>
  <w:style w:type="paragraph" w:styleId="BodyText2">
    <w:name w:val="Body Text 2"/>
    <w:basedOn w:val="Normal"/>
    <w:link w:val="BodyText2Char"/>
    <w:rsid w:val="00526A74"/>
    <w:pPr>
      <w:spacing w:after="0" w:line="240" w:lineRule="auto"/>
      <w:jc w:val="lowKashida"/>
    </w:pPr>
    <w:rPr>
      <w:rFonts w:eastAsia="Times New Roman" w:cs="Yagut"/>
      <w:noProof/>
      <w:sz w:val="20"/>
      <w:szCs w:val="20"/>
    </w:rPr>
  </w:style>
  <w:style w:type="character" w:customStyle="1" w:styleId="BodyText2Char">
    <w:name w:val="Body Text 2 Char"/>
    <w:basedOn w:val="DefaultParagraphFont"/>
    <w:link w:val="BodyText2"/>
    <w:rsid w:val="00526A74"/>
    <w:rPr>
      <w:rFonts w:ascii="Times New Roman" w:eastAsia="Times New Roman" w:hAnsi="Times New Roman" w:cs="Yagut"/>
      <w:noProof/>
      <w:sz w:val="20"/>
      <w:szCs w:val="20"/>
    </w:rPr>
  </w:style>
  <w:style w:type="table" w:customStyle="1" w:styleId="TableGrid24">
    <w:name w:val="Table Grid24"/>
    <w:basedOn w:val="TableNormal"/>
    <w:next w:val="TableGrid"/>
    <w:rsid w:val="00526A74"/>
    <w:pPr>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idTable4-Accent111">
    <w:name w:val="Grid Table 4 - Accent 111"/>
    <w:basedOn w:val="TableNormal"/>
    <w:uiPriority w:val="49"/>
    <w:rsid w:val="00526A74"/>
    <w:pPr>
      <w:spacing w:after="0" w:line="240" w:lineRule="auto"/>
    </w:pPr>
    <w:rPr>
      <w:rFonts w:ascii="Calibri" w:eastAsia="Calibri" w:hAnsi="Calibri" w:cs="Arial"/>
      <w:lang w:val="en-CA"/>
    </w:rPr>
    <w:tblPr>
      <w:tblStyleRowBandSize w:val="1"/>
      <w:tblStyleColBandSize w:val="1"/>
      <w:tblBorders>
        <w:top w:val="single" w:sz="4" w:space="0" w:color="9CC2E5"/>
        <w:left w:val="single" w:sz="4" w:space="0" w:color="9CC2E5"/>
        <w:bottom w:val="single" w:sz="4" w:space="0" w:color="9CC2E5"/>
        <w:right w:val="single" w:sz="4" w:space="0" w:color="9CC2E5"/>
        <w:insideH w:val="single" w:sz="4" w:space="0" w:color="9CC2E5"/>
        <w:insideV w:val="single" w:sz="4" w:space="0" w:color="9CC2E5"/>
      </w:tblBorders>
    </w:tblPr>
    <w:tblStylePr w:type="firstRow">
      <w:rPr>
        <w:b/>
        <w:bCs/>
        <w:color w:val="FFFFFF"/>
      </w:rPr>
      <w:tblPr/>
      <w:tcPr>
        <w:tcBorders>
          <w:top w:val="single" w:sz="4" w:space="0" w:color="5B9BD5"/>
          <w:left w:val="single" w:sz="4" w:space="0" w:color="5B9BD5"/>
          <w:bottom w:val="single" w:sz="4" w:space="0" w:color="5B9BD5"/>
          <w:right w:val="single" w:sz="4" w:space="0" w:color="5B9BD5"/>
          <w:insideH w:val="nil"/>
          <w:insideV w:val="nil"/>
        </w:tcBorders>
        <w:shd w:val="clear" w:color="auto" w:fill="5B9BD5"/>
      </w:tcPr>
    </w:tblStylePr>
    <w:tblStylePr w:type="lastRow">
      <w:rPr>
        <w:b/>
        <w:bCs/>
      </w:rPr>
      <w:tblPr/>
      <w:tcPr>
        <w:tcBorders>
          <w:top w:val="double" w:sz="4" w:space="0" w:color="5B9BD5"/>
        </w:tcBorders>
      </w:tcPr>
    </w:tblStylePr>
    <w:tblStylePr w:type="firstCol">
      <w:rPr>
        <w:b/>
        <w:bCs/>
      </w:rPr>
    </w:tblStylePr>
    <w:tblStylePr w:type="lastCol">
      <w:rPr>
        <w:b/>
        <w:bCs/>
      </w:rPr>
    </w:tblStylePr>
    <w:tblStylePr w:type="band1Vert">
      <w:tblPr/>
      <w:tcPr>
        <w:shd w:val="clear" w:color="auto" w:fill="DEEAF6"/>
      </w:tcPr>
    </w:tblStylePr>
    <w:tblStylePr w:type="band1Horz">
      <w:tblPr/>
      <w:tcPr>
        <w:shd w:val="clear" w:color="auto" w:fill="DEEAF6"/>
      </w:tcPr>
    </w:tblStylePr>
  </w:style>
  <w:style w:type="character" w:customStyle="1" w:styleId="jlqj4b">
    <w:name w:val="jlqj4b"/>
    <w:basedOn w:val="DefaultParagraphFont"/>
    <w:rsid w:val="00526A74"/>
  </w:style>
  <w:style w:type="character" w:customStyle="1" w:styleId="viiyi">
    <w:name w:val="viiyi"/>
    <w:basedOn w:val="DefaultParagraphFont"/>
    <w:rsid w:val="00526A74"/>
  </w:style>
  <w:style w:type="character" w:customStyle="1" w:styleId="markedcontent">
    <w:name w:val="markedcontent"/>
    <w:basedOn w:val="DefaultParagraphFont"/>
    <w:rsid w:val="00526A74"/>
  </w:style>
  <w:style w:type="paragraph" w:styleId="Revision">
    <w:name w:val="Revision"/>
    <w:hidden/>
    <w:uiPriority w:val="99"/>
    <w:semiHidden/>
    <w:rsid w:val="00526A74"/>
    <w:pPr>
      <w:spacing w:after="0" w:line="240" w:lineRule="auto"/>
    </w:pPr>
    <w:rPr>
      <w:rFonts w:ascii="Times New Roman" w:eastAsia="Times New Roman" w:hAnsi="Times New Roman" w:cs="Traditional Arabic"/>
      <w:noProof/>
      <w:sz w:val="20"/>
      <w:szCs w:val="20"/>
    </w:rPr>
  </w:style>
  <w:style w:type="character" w:customStyle="1" w:styleId="rynqvb">
    <w:name w:val="rynqvb"/>
    <w:basedOn w:val="DefaultParagraphFont"/>
    <w:rsid w:val="00526A74"/>
  </w:style>
  <w:style w:type="character" w:customStyle="1" w:styleId="abstracttitle">
    <w:name w:val="abstract_title"/>
    <w:basedOn w:val="DefaultParagraphFont"/>
    <w:rsid w:val="00526A74"/>
  </w:style>
  <w:style w:type="character" w:customStyle="1" w:styleId="arabs">
    <w:name w:val="arabs"/>
    <w:basedOn w:val="DefaultParagraphFont"/>
    <w:rsid w:val="00526A74"/>
  </w:style>
  <w:style w:type="character" w:customStyle="1" w:styleId="hwtze">
    <w:name w:val="hwtze"/>
    <w:basedOn w:val="DefaultParagraphFont"/>
    <w:rsid w:val="00526A74"/>
  </w:style>
  <w:style w:type="character" w:customStyle="1" w:styleId="UnresolvedMention2">
    <w:name w:val="Unresolved Mention2"/>
    <w:basedOn w:val="DefaultParagraphFont"/>
    <w:uiPriority w:val="99"/>
    <w:semiHidden/>
    <w:unhideWhenUsed/>
    <w:rsid w:val="00526A74"/>
    <w:rPr>
      <w:color w:val="605E5C"/>
      <w:shd w:val="clear" w:color="auto" w:fill="E1DFDD"/>
    </w:rPr>
  </w:style>
  <w:style w:type="table" w:customStyle="1" w:styleId="TableGrid25">
    <w:name w:val="Table Grid25"/>
    <w:basedOn w:val="TableNormal"/>
    <w:next w:val="TableGrid"/>
    <w:uiPriority w:val="39"/>
    <w:rsid w:val="00526A7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PlainTable3">
    <w:name w:val="Plain Table 3"/>
    <w:basedOn w:val="TableNormal"/>
    <w:uiPriority w:val="43"/>
    <w:rsid w:val="00526A74"/>
    <w:pPr>
      <w:spacing w:after="0" w:line="240" w:lineRule="auto"/>
    </w:pPr>
    <w:rPr>
      <w:kern w:val="2"/>
      <w14:ligatures w14:val="standardContextual"/>
    </w:rPr>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styleId="PlainTable4">
    <w:name w:val="Plain Table 4"/>
    <w:basedOn w:val="TableNormal"/>
    <w:uiPriority w:val="44"/>
    <w:rsid w:val="00526A74"/>
    <w:pPr>
      <w:spacing w:after="0" w:line="240" w:lineRule="auto"/>
    </w:pPr>
    <w:rPr>
      <w:kern w:val="2"/>
      <w14:ligatures w14:val="standardContextual"/>
    </w:r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ListTable1Light">
    <w:name w:val="List Table 1 Light"/>
    <w:basedOn w:val="TableNormal"/>
    <w:uiPriority w:val="46"/>
    <w:rsid w:val="00526A74"/>
    <w:pPr>
      <w:spacing w:after="0" w:line="240" w:lineRule="auto"/>
    </w:pPr>
    <w:rPr>
      <w:kern w:val="2"/>
      <w14:ligatures w14:val="standardContextual"/>
    </w:rPr>
    <w:tblPr>
      <w:tblStyleRowBandSize w:val="1"/>
      <w:tblStyleColBandSize w:val="1"/>
    </w:tblPr>
    <w:tblStylePr w:type="firstRow">
      <w:rPr>
        <w:b/>
        <w:bCs/>
      </w:rPr>
      <w:tblPr/>
      <w:tcPr>
        <w:tcBorders>
          <w:bottom w:val="single" w:sz="4" w:space="0" w:color="666666" w:themeColor="text1" w:themeTint="99"/>
        </w:tcBorders>
      </w:tcPr>
    </w:tblStylePr>
    <w:tblStylePr w:type="lastRow">
      <w:rPr>
        <w:b/>
        <w:bCs/>
      </w:rPr>
      <w:tblPr/>
      <w:tcPr>
        <w:tcBorders>
          <w:top w:val="sing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paragraph" w:customStyle="1" w:styleId="msonormal0">
    <w:name w:val="msonormal"/>
    <w:basedOn w:val="Normal"/>
    <w:rsid w:val="00526A74"/>
    <w:pPr>
      <w:bidi w:val="0"/>
      <w:spacing w:line="240" w:lineRule="auto"/>
      <w:ind w:left="0" w:firstLine="0"/>
      <w:contextualSpacing w:val="0"/>
    </w:pPr>
    <w:rPr>
      <w:rFonts w:eastAsia="Times New Roman" w:cs="Times New Roman"/>
      <w:szCs w:val="24"/>
    </w:rPr>
  </w:style>
  <w:style w:type="numbering" w:customStyle="1" w:styleId="NoList10">
    <w:name w:val="No List10"/>
    <w:next w:val="NoList"/>
    <w:uiPriority w:val="99"/>
    <w:semiHidden/>
    <w:unhideWhenUsed/>
    <w:rsid w:val="00526A74"/>
  </w:style>
  <w:style w:type="table" w:customStyle="1" w:styleId="TableGrid26">
    <w:name w:val="Table Grid26"/>
    <w:basedOn w:val="TableNormal"/>
    <w:next w:val="TableGrid"/>
    <w:uiPriority w:val="39"/>
    <w:rsid w:val="00526A74"/>
    <w:pPr>
      <w:spacing w:after="0" w:line="240" w:lineRule="auto"/>
    </w:pPr>
    <w:rPr>
      <w:kern w:val="2"/>
      <w14:ligatures w14:val="standardContextu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ListTable21">
    <w:name w:val="List Table 21"/>
    <w:basedOn w:val="TableNormal"/>
    <w:next w:val="ListTable2"/>
    <w:uiPriority w:val="47"/>
    <w:rsid w:val="00526A74"/>
    <w:pPr>
      <w:spacing w:after="0" w:line="240" w:lineRule="auto"/>
    </w:pPr>
    <w:rPr>
      <w:kern w:val="2"/>
      <w14:ligatures w14:val="standardContextual"/>
    </w:rPr>
    <w:tblPr>
      <w:tblStyleRowBandSize w:val="1"/>
      <w:tblStyleColBandSize w:val="1"/>
      <w:tblBorders>
        <w:top w:val="single" w:sz="4" w:space="0" w:color="666666" w:themeColor="text1" w:themeTint="99"/>
        <w:bottom w:val="single" w:sz="4" w:space="0" w:color="666666" w:themeColor="text1" w:themeTint="99"/>
        <w:insideH w:val="single" w:sz="4" w:space="0" w:color="666666" w:themeColor="tex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246898">
      <w:bodyDiv w:val="1"/>
      <w:marLeft w:val="0"/>
      <w:marRight w:val="0"/>
      <w:marTop w:val="0"/>
      <w:marBottom w:val="0"/>
      <w:divBdr>
        <w:top w:val="none" w:sz="0" w:space="0" w:color="auto"/>
        <w:left w:val="none" w:sz="0" w:space="0" w:color="auto"/>
        <w:bottom w:val="none" w:sz="0" w:space="0" w:color="auto"/>
        <w:right w:val="none" w:sz="0" w:space="0" w:color="auto"/>
      </w:divBdr>
      <w:divsChild>
        <w:div w:id="1065640720">
          <w:marLeft w:val="0"/>
          <w:marRight w:val="0"/>
          <w:marTop w:val="0"/>
          <w:marBottom w:val="0"/>
          <w:divBdr>
            <w:top w:val="none" w:sz="0" w:space="0" w:color="auto"/>
            <w:left w:val="none" w:sz="0" w:space="0" w:color="auto"/>
            <w:bottom w:val="none" w:sz="0" w:space="0" w:color="auto"/>
            <w:right w:val="none" w:sz="0" w:space="0" w:color="auto"/>
          </w:divBdr>
          <w:divsChild>
            <w:div w:id="138302515">
              <w:marLeft w:val="0"/>
              <w:marRight w:val="0"/>
              <w:marTop w:val="0"/>
              <w:marBottom w:val="0"/>
              <w:divBdr>
                <w:top w:val="none" w:sz="0" w:space="0" w:color="auto"/>
                <w:left w:val="none" w:sz="0" w:space="0" w:color="auto"/>
                <w:bottom w:val="none" w:sz="0" w:space="0" w:color="auto"/>
                <w:right w:val="none" w:sz="0" w:space="0" w:color="auto"/>
              </w:divBdr>
              <w:divsChild>
                <w:div w:id="5953349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7672164">
      <w:bodyDiv w:val="1"/>
      <w:marLeft w:val="0"/>
      <w:marRight w:val="0"/>
      <w:marTop w:val="0"/>
      <w:marBottom w:val="0"/>
      <w:divBdr>
        <w:top w:val="none" w:sz="0" w:space="0" w:color="auto"/>
        <w:left w:val="none" w:sz="0" w:space="0" w:color="auto"/>
        <w:bottom w:val="none" w:sz="0" w:space="0" w:color="auto"/>
        <w:right w:val="none" w:sz="0" w:space="0" w:color="auto"/>
      </w:divBdr>
    </w:div>
    <w:div w:id="227886577">
      <w:bodyDiv w:val="1"/>
      <w:marLeft w:val="0"/>
      <w:marRight w:val="0"/>
      <w:marTop w:val="0"/>
      <w:marBottom w:val="0"/>
      <w:divBdr>
        <w:top w:val="none" w:sz="0" w:space="0" w:color="auto"/>
        <w:left w:val="none" w:sz="0" w:space="0" w:color="auto"/>
        <w:bottom w:val="none" w:sz="0" w:space="0" w:color="auto"/>
        <w:right w:val="none" w:sz="0" w:space="0" w:color="auto"/>
      </w:divBdr>
      <w:divsChild>
        <w:div w:id="789325053">
          <w:marLeft w:val="0"/>
          <w:marRight w:val="0"/>
          <w:marTop w:val="0"/>
          <w:marBottom w:val="0"/>
          <w:divBdr>
            <w:top w:val="none" w:sz="0" w:space="0" w:color="auto"/>
            <w:left w:val="none" w:sz="0" w:space="0" w:color="auto"/>
            <w:bottom w:val="none" w:sz="0" w:space="0" w:color="auto"/>
            <w:right w:val="none" w:sz="0" w:space="0" w:color="auto"/>
          </w:divBdr>
          <w:divsChild>
            <w:div w:id="136342340">
              <w:marLeft w:val="0"/>
              <w:marRight w:val="0"/>
              <w:marTop w:val="0"/>
              <w:marBottom w:val="0"/>
              <w:divBdr>
                <w:top w:val="none" w:sz="0" w:space="0" w:color="auto"/>
                <w:left w:val="none" w:sz="0" w:space="0" w:color="auto"/>
                <w:bottom w:val="none" w:sz="0" w:space="0" w:color="auto"/>
                <w:right w:val="none" w:sz="0" w:space="0" w:color="auto"/>
              </w:divBdr>
              <w:divsChild>
                <w:div w:id="16732906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00844603">
      <w:bodyDiv w:val="1"/>
      <w:marLeft w:val="0"/>
      <w:marRight w:val="0"/>
      <w:marTop w:val="0"/>
      <w:marBottom w:val="0"/>
      <w:divBdr>
        <w:top w:val="none" w:sz="0" w:space="0" w:color="auto"/>
        <w:left w:val="none" w:sz="0" w:space="0" w:color="auto"/>
        <w:bottom w:val="none" w:sz="0" w:space="0" w:color="auto"/>
        <w:right w:val="none" w:sz="0" w:space="0" w:color="auto"/>
      </w:divBdr>
      <w:divsChild>
        <w:div w:id="1730030546">
          <w:marLeft w:val="0"/>
          <w:marRight w:val="0"/>
          <w:marTop w:val="0"/>
          <w:marBottom w:val="0"/>
          <w:divBdr>
            <w:top w:val="none" w:sz="0" w:space="0" w:color="auto"/>
            <w:left w:val="none" w:sz="0" w:space="0" w:color="auto"/>
            <w:bottom w:val="none" w:sz="0" w:space="0" w:color="auto"/>
            <w:right w:val="none" w:sz="0" w:space="0" w:color="auto"/>
          </w:divBdr>
          <w:divsChild>
            <w:div w:id="1569221672">
              <w:marLeft w:val="0"/>
              <w:marRight w:val="0"/>
              <w:marTop w:val="0"/>
              <w:marBottom w:val="0"/>
              <w:divBdr>
                <w:top w:val="none" w:sz="0" w:space="0" w:color="auto"/>
                <w:left w:val="none" w:sz="0" w:space="0" w:color="auto"/>
                <w:bottom w:val="none" w:sz="0" w:space="0" w:color="auto"/>
                <w:right w:val="none" w:sz="0" w:space="0" w:color="auto"/>
              </w:divBdr>
              <w:divsChild>
                <w:div w:id="14821894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82825186">
      <w:bodyDiv w:val="1"/>
      <w:marLeft w:val="0"/>
      <w:marRight w:val="0"/>
      <w:marTop w:val="0"/>
      <w:marBottom w:val="0"/>
      <w:divBdr>
        <w:top w:val="none" w:sz="0" w:space="0" w:color="auto"/>
        <w:left w:val="none" w:sz="0" w:space="0" w:color="auto"/>
        <w:bottom w:val="none" w:sz="0" w:space="0" w:color="auto"/>
        <w:right w:val="none" w:sz="0" w:space="0" w:color="auto"/>
      </w:divBdr>
      <w:divsChild>
        <w:div w:id="1807045998">
          <w:marLeft w:val="0"/>
          <w:marRight w:val="0"/>
          <w:marTop w:val="0"/>
          <w:marBottom w:val="0"/>
          <w:divBdr>
            <w:top w:val="none" w:sz="0" w:space="0" w:color="auto"/>
            <w:left w:val="none" w:sz="0" w:space="0" w:color="auto"/>
            <w:bottom w:val="none" w:sz="0" w:space="0" w:color="auto"/>
            <w:right w:val="none" w:sz="0" w:space="0" w:color="auto"/>
          </w:divBdr>
          <w:divsChild>
            <w:div w:id="1603411916">
              <w:marLeft w:val="0"/>
              <w:marRight w:val="0"/>
              <w:marTop w:val="0"/>
              <w:marBottom w:val="0"/>
              <w:divBdr>
                <w:top w:val="none" w:sz="0" w:space="0" w:color="auto"/>
                <w:left w:val="none" w:sz="0" w:space="0" w:color="auto"/>
                <w:bottom w:val="none" w:sz="0" w:space="0" w:color="auto"/>
                <w:right w:val="none" w:sz="0" w:space="0" w:color="auto"/>
              </w:divBdr>
              <w:divsChild>
                <w:div w:id="1995795930">
                  <w:marLeft w:val="0"/>
                  <w:marRight w:val="0"/>
                  <w:marTop w:val="0"/>
                  <w:marBottom w:val="0"/>
                  <w:divBdr>
                    <w:top w:val="none" w:sz="0" w:space="0" w:color="auto"/>
                    <w:left w:val="none" w:sz="0" w:space="0" w:color="auto"/>
                    <w:bottom w:val="none" w:sz="0" w:space="0" w:color="auto"/>
                    <w:right w:val="none" w:sz="0" w:space="0" w:color="auto"/>
                  </w:divBdr>
                  <w:divsChild>
                    <w:div w:id="12562815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73017043">
      <w:bodyDiv w:val="1"/>
      <w:marLeft w:val="0"/>
      <w:marRight w:val="0"/>
      <w:marTop w:val="0"/>
      <w:marBottom w:val="0"/>
      <w:divBdr>
        <w:top w:val="none" w:sz="0" w:space="0" w:color="auto"/>
        <w:left w:val="none" w:sz="0" w:space="0" w:color="auto"/>
        <w:bottom w:val="none" w:sz="0" w:space="0" w:color="auto"/>
        <w:right w:val="none" w:sz="0" w:space="0" w:color="auto"/>
      </w:divBdr>
    </w:div>
    <w:div w:id="1260797502">
      <w:bodyDiv w:val="1"/>
      <w:marLeft w:val="0"/>
      <w:marRight w:val="0"/>
      <w:marTop w:val="0"/>
      <w:marBottom w:val="0"/>
      <w:divBdr>
        <w:top w:val="none" w:sz="0" w:space="0" w:color="auto"/>
        <w:left w:val="none" w:sz="0" w:space="0" w:color="auto"/>
        <w:bottom w:val="none" w:sz="0" w:space="0" w:color="auto"/>
        <w:right w:val="none" w:sz="0" w:space="0" w:color="auto"/>
      </w:divBdr>
    </w:div>
    <w:div w:id="1335188314">
      <w:bodyDiv w:val="1"/>
      <w:marLeft w:val="0"/>
      <w:marRight w:val="0"/>
      <w:marTop w:val="0"/>
      <w:marBottom w:val="0"/>
      <w:divBdr>
        <w:top w:val="none" w:sz="0" w:space="0" w:color="auto"/>
        <w:left w:val="none" w:sz="0" w:space="0" w:color="auto"/>
        <w:bottom w:val="none" w:sz="0" w:space="0" w:color="auto"/>
        <w:right w:val="none" w:sz="0" w:space="0" w:color="auto"/>
      </w:divBdr>
      <w:divsChild>
        <w:div w:id="1630433126">
          <w:marLeft w:val="0"/>
          <w:marRight w:val="0"/>
          <w:marTop w:val="0"/>
          <w:marBottom w:val="0"/>
          <w:divBdr>
            <w:top w:val="none" w:sz="0" w:space="0" w:color="auto"/>
            <w:left w:val="none" w:sz="0" w:space="0" w:color="auto"/>
            <w:bottom w:val="none" w:sz="0" w:space="0" w:color="auto"/>
            <w:right w:val="none" w:sz="0" w:space="0" w:color="auto"/>
          </w:divBdr>
          <w:divsChild>
            <w:div w:id="550699097">
              <w:marLeft w:val="0"/>
              <w:marRight w:val="0"/>
              <w:marTop w:val="0"/>
              <w:marBottom w:val="0"/>
              <w:divBdr>
                <w:top w:val="none" w:sz="0" w:space="0" w:color="auto"/>
                <w:left w:val="none" w:sz="0" w:space="0" w:color="auto"/>
                <w:bottom w:val="none" w:sz="0" w:space="0" w:color="auto"/>
                <w:right w:val="none" w:sz="0" w:space="0" w:color="auto"/>
              </w:divBdr>
              <w:divsChild>
                <w:div w:id="4268463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53410734">
      <w:bodyDiv w:val="1"/>
      <w:marLeft w:val="0"/>
      <w:marRight w:val="0"/>
      <w:marTop w:val="0"/>
      <w:marBottom w:val="0"/>
      <w:divBdr>
        <w:top w:val="none" w:sz="0" w:space="0" w:color="auto"/>
        <w:left w:val="none" w:sz="0" w:space="0" w:color="auto"/>
        <w:bottom w:val="none" w:sz="0" w:space="0" w:color="auto"/>
        <w:right w:val="none" w:sz="0" w:space="0" w:color="auto"/>
      </w:divBdr>
      <w:divsChild>
        <w:div w:id="486290755">
          <w:marLeft w:val="0"/>
          <w:marRight w:val="0"/>
          <w:marTop w:val="0"/>
          <w:marBottom w:val="0"/>
          <w:divBdr>
            <w:top w:val="none" w:sz="0" w:space="0" w:color="auto"/>
            <w:left w:val="none" w:sz="0" w:space="0" w:color="auto"/>
            <w:bottom w:val="none" w:sz="0" w:space="0" w:color="auto"/>
            <w:right w:val="none" w:sz="0" w:space="0" w:color="auto"/>
          </w:divBdr>
          <w:divsChild>
            <w:div w:id="1717461386">
              <w:marLeft w:val="0"/>
              <w:marRight w:val="0"/>
              <w:marTop w:val="0"/>
              <w:marBottom w:val="0"/>
              <w:divBdr>
                <w:top w:val="none" w:sz="0" w:space="0" w:color="auto"/>
                <w:left w:val="none" w:sz="0" w:space="0" w:color="auto"/>
                <w:bottom w:val="none" w:sz="0" w:space="0" w:color="auto"/>
                <w:right w:val="none" w:sz="0" w:space="0" w:color="auto"/>
              </w:divBdr>
              <w:divsChild>
                <w:div w:id="5966002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99539150">
      <w:bodyDiv w:val="1"/>
      <w:marLeft w:val="0"/>
      <w:marRight w:val="0"/>
      <w:marTop w:val="0"/>
      <w:marBottom w:val="0"/>
      <w:divBdr>
        <w:top w:val="none" w:sz="0" w:space="0" w:color="auto"/>
        <w:left w:val="none" w:sz="0" w:space="0" w:color="auto"/>
        <w:bottom w:val="none" w:sz="0" w:space="0" w:color="auto"/>
        <w:right w:val="none" w:sz="0" w:space="0" w:color="auto"/>
      </w:divBdr>
      <w:divsChild>
        <w:div w:id="918750858">
          <w:marLeft w:val="0"/>
          <w:marRight w:val="0"/>
          <w:marTop w:val="0"/>
          <w:marBottom w:val="0"/>
          <w:divBdr>
            <w:top w:val="none" w:sz="0" w:space="0" w:color="auto"/>
            <w:left w:val="none" w:sz="0" w:space="0" w:color="auto"/>
            <w:bottom w:val="none" w:sz="0" w:space="0" w:color="auto"/>
            <w:right w:val="none" w:sz="0" w:space="0" w:color="auto"/>
          </w:divBdr>
          <w:divsChild>
            <w:div w:id="920717601">
              <w:marLeft w:val="0"/>
              <w:marRight w:val="0"/>
              <w:marTop w:val="0"/>
              <w:marBottom w:val="0"/>
              <w:divBdr>
                <w:top w:val="none" w:sz="0" w:space="0" w:color="auto"/>
                <w:left w:val="none" w:sz="0" w:space="0" w:color="auto"/>
                <w:bottom w:val="none" w:sz="0" w:space="0" w:color="auto"/>
                <w:right w:val="none" w:sz="0" w:space="0" w:color="auto"/>
              </w:divBdr>
              <w:divsChild>
                <w:div w:id="1910916839">
                  <w:marLeft w:val="0"/>
                  <w:marRight w:val="0"/>
                  <w:marTop w:val="0"/>
                  <w:marBottom w:val="0"/>
                  <w:divBdr>
                    <w:top w:val="none" w:sz="0" w:space="0" w:color="auto"/>
                    <w:left w:val="none" w:sz="0" w:space="0" w:color="auto"/>
                    <w:bottom w:val="none" w:sz="0" w:space="0" w:color="auto"/>
                    <w:right w:val="none" w:sz="0" w:space="0" w:color="auto"/>
                  </w:divBdr>
                  <w:divsChild>
                    <w:div w:id="455716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B3D3475-D4A1-4332-BA89-B444F82CAA3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TotalTime>
  <Pages>14</Pages>
  <Words>10676</Words>
  <Characters>60857</Characters>
  <Application>Microsoft Office Word</Application>
  <DocSecurity>0</DocSecurity>
  <Lines>507</Lines>
  <Paragraphs>142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AMIRAN</dc:creator>
  <cp:keywords/>
  <dc:description/>
  <cp:lastModifiedBy>ZSiavash</cp:lastModifiedBy>
  <cp:revision>5</cp:revision>
  <dcterms:created xsi:type="dcterms:W3CDTF">2023-09-09T20:23:00Z</dcterms:created>
  <dcterms:modified xsi:type="dcterms:W3CDTF">2023-09-09T20:35:00Z</dcterms:modified>
</cp:coreProperties>
</file>