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A70E4" w14:textId="589F8CCA" w:rsidR="000D722E" w:rsidRPr="00EA2BE4" w:rsidRDefault="005E0B7E">
      <w:pPr>
        <w:rPr>
          <w:rFonts w:ascii="Times New Roman" w:hAnsi="Times New Roman" w:cs="Times New Roman"/>
          <w:b/>
          <w:bCs/>
        </w:rPr>
      </w:pPr>
      <w:r w:rsidRPr="00EA2BE4">
        <w:rPr>
          <w:rFonts w:ascii="Times New Roman" w:hAnsi="Times New Roman" w:cs="Times New Roman"/>
          <w:b/>
          <w:bCs/>
        </w:rPr>
        <w:t xml:space="preserve">Supplementary </w:t>
      </w:r>
      <w:r w:rsidR="00EA2BE4">
        <w:rPr>
          <w:rFonts w:ascii="Times New Roman" w:hAnsi="Times New Roman" w:cs="Times New Roman"/>
          <w:b/>
          <w:bCs/>
        </w:rPr>
        <w:t>T</w:t>
      </w:r>
      <w:r w:rsidRPr="00EA2BE4">
        <w:rPr>
          <w:rFonts w:ascii="Times New Roman" w:hAnsi="Times New Roman" w:cs="Times New Roman"/>
          <w:b/>
          <w:bCs/>
        </w:rPr>
        <w:t xml:space="preserve">able 2 </w:t>
      </w:r>
    </w:p>
    <w:p w14:paraId="0F79F588" w14:textId="774C930C" w:rsidR="005E0B7E" w:rsidRPr="00EA2BE4" w:rsidRDefault="005E0B7E" w:rsidP="005E0B7E">
      <w:pPr>
        <w:rPr>
          <w:rFonts w:ascii="Times New Roman" w:hAnsi="Times New Roman" w:cs="Times New Roman"/>
          <w:i/>
          <w:iCs/>
        </w:rPr>
      </w:pPr>
      <w:r w:rsidRPr="00EA2BE4">
        <w:rPr>
          <w:rFonts w:ascii="Times New Roman" w:hAnsi="Times New Roman" w:cs="Times New Roman"/>
          <w:i/>
          <w:iCs/>
        </w:rPr>
        <w:t>Results of the three chatbot that do not align with JLA priorities.</w:t>
      </w:r>
      <w:r w:rsidR="00EA2BE4" w:rsidRPr="00EA2BE4">
        <w:rPr>
          <w:rFonts w:ascii="Times New Roman" w:hAnsi="Times New Roman" w:cs="Times New Roman"/>
          <w:i/>
          <w:iCs/>
        </w:rPr>
        <w:t xml:space="preserve"> All excluded results are included. </w:t>
      </w:r>
    </w:p>
    <w:p w14:paraId="54CD14E8" w14:textId="77777777" w:rsidR="005E0B7E" w:rsidRPr="005E0B7E" w:rsidRDefault="005E0B7E" w:rsidP="005E0B7E">
      <w:pPr>
        <w:rPr>
          <w:rFonts w:ascii="Times New Roman" w:hAnsi="Times New Roman" w:cs="Times New Roman"/>
        </w:rPr>
      </w:pPr>
    </w:p>
    <w:p w14:paraId="5AA7F274" w14:textId="77777777" w:rsidR="005E0B7E" w:rsidRPr="005E0B7E" w:rsidRDefault="005E0B7E" w:rsidP="005E0B7E">
      <w:pPr>
        <w:rPr>
          <w:rFonts w:ascii="Times New Roman" w:hAnsi="Times New Roman" w:cs="Times New Roman"/>
        </w:rPr>
      </w:pPr>
    </w:p>
    <w:tbl>
      <w:tblPr>
        <w:tblStyle w:val="TableGrid"/>
        <w:tblW w:w="1559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5640"/>
        <w:gridCol w:w="4642"/>
        <w:gridCol w:w="5312"/>
      </w:tblGrid>
      <w:tr w:rsidR="00EA2BE4" w:rsidRPr="007D5842" w14:paraId="0FB8A952" w14:textId="77777777" w:rsidTr="007D5842">
        <w:trPr>
          <w:jc w:val="center"/>
        </w:trPr>
        <w:tc>
          <w:tcPr>
            <w:tcW w:w="5640" w:type="dxa"/>
            <w:tcBorders>
              <w:top w:val="single" w:sz="4" w:space="0" w:color="auto"/>
              <w:bottom w:val="single" w:sz="4" w:space="0" w:color="auto"/>
            </w:tcBorders>
            <w:shd w:val="clear" w:color="auto" w:fill="FFFFFF" w:themeFill="background1"/>
          </w:tcPr>
          <w:p w14:paraId="780D34BD" w14:textId="224E384C" w:rsidR="005E0B7E" w:rsidRPr="007D5842" w:rsidRDefault="005E0B7E" w:rsidP="00174D38">
            <w:pPr>
              <w:ind w:left="360"/>
              <w:rPr>
                <w:rFonts w:ascii="Times New Roman" w:hAnsi="Times New Roman" w:cs="Times New Roman"/>
                <w:b/>
                <w:bCs/>
                <w:color w:val="000000" w:themeColor="text1"/>
                <w:sz w:val="20"/>
                <w:szCs w:val="20"/>
              </w:rPr>
            </w:pPr>
            <w:r w:rsidRPr="007D5842">
              <w:rPr>
                <w:rFonts w:ascii="Times New Roman" w:hAnsi="Times New Roman" w:cs="Times New Roman"/>
                <w:b/>
                <w:bCs/>
                <w:color w:val="000000" w:themeColor="text1"/>
                <w:sz w:val="20"/>
                <w:szCs w:val="20"/>
              </w:rPr>
              <w:t>ChatGPT3</w:t>
            </w:r>
          </w:p>
        </w:tc>
        <w:tc>
          <w:tcPr>
            <w:tcW w:w="4642" w:type="dxa"/>
            <w:tcBorders>
              <w:top w:val="single" w:sz="4" w:space="0" w:color="auto"/>
              <w:bottom w:val="single" w:sz="4" w:space="0" w:color="auto"/>
            </w:tcBorders>
            <w:shd w:val="clear" w:color="auto" w:fill="FFFFFF" w:themeFill="background1"/>
          </w:tcPr>
          <w:p w14:paraId="2DAD2661" w14:textId="77777777" w:rsidR="005E0B7E" w:rsidRPr="007D5842" w:rsidRDefault="005E0B7E" w:rsidP="00174D38">
            <w:pPr>
              <w:ind w:left="360"/>
              <w:rPr>
                <w:rFonts w:ascii="Times New Roman" w:hAnsi="Times New Roman" w:cs="Times New Roman"/>
                <w:b/>
                <w:bCs/>
                <w:color w:val="000000" w:themeColor="text1"/>
                <w:sz w:val="20"/>
                <w:szCs w:val="20"/>
              </w:rPr>
            </w:pPr>
            <w:r w:rsidRPr="007D5842">
              <w:rPr>
                <w:rFonts w:ascii="Times New Roman" w:hAnsi="Times New Roman" w:cs="Times New Roman"/>
                <w:b/>
                <w:bCs/>
                <w:color w:val="000000" w:themeColor="text1"/>
                <w:sz w:val="20"/>
                <w:szCs w:val="20"/>
              </w:rPr>
              <w:t>Bard</w:t>
            </w:r>
          </w:p>
        </w:tc>
        <w:tc>
          <w:tcPr>
            <w:tcW w:w="5312" w:type="dxa"/>
            <w:tcBorders>
              <w:top w:val="single" w:sz="4" w:space="0" w:color="auto"/>
              <w:bottom w:val="single" w:sz="4" w:space="0" w:color="auto"/>
            </w:tcBorders>
            <w:shd w:val="clear" w:color="auto" w:fill="FFFFFF" w:themeFill="background1"/>
          </w:tcPr>
          <w:p w14:paraId="66A62A7B" w14:textId="77777777" w:rsidR="005E0B7E" w:rsidRPr="007D5842" w:rsidRDefault="005E0B7E" w:rsidP="00174D38">
            <w:pPr>
              <w:ind w:left="360"/>
              <w:rPr>
                <w:rFonts w:ascii="Times New Roman" w:hAnsi="Times New Roman" w:cs="Times New Roman"/>
                <w:b/>
                <w:bCs/>
                <w:color w:val="000000" w:themeColor="text1"/>
                <w:sz w:val="20"/>
                <w:szCs w:val="20"/>
              </w:rPr>
            </w:pPr>
            <w:r w:rsidRPr="007D5842">
              <w:rPr>
                <w:rFonts w:ascii="Times New Roman" w:hAnsi="Times New Roman" w:cs="Times New Roman"/>
                <w:b/>
                <w:bCs/>
                <w:color w:val="000000" w:themeColor="text1"/>
                <w:sz w:val="20"/>
                <w:szCs w:val="20"/>
              </w:rPr>
              <w:t xml:space="preserve">Bing </w:t>
            </w:r>
          </w:p>
        </w:tc>
      </w:tr>
      <w:tr w:rsidR="00EA2BE4" w:rsidRPr="007D5842" w14:paraId="7DB314D3" w14:textId="77777777" w:rsidTr="007D5842">
        <w:trPr>
          <w:jc w:val="center"/>
        </w:trPr>
        <w:tc>
          <w:tcPr>
            <w:tcW w:w="5640" w:type="dxa"/>
            <w:tcBorders>
              <w:top w:val="single" w:sz="4" w:space="0" w:color="auto"/>
              <w:bottom w:val="single" w:sz="4" w:space="0" w:color="auto"/>
            </w:tcBorders>
            <w:shd w:val="clear" w:color="auto" w:fill="FFFFFF" w:themeFill="background1"/>
          </w:tcPr>
          <w:p w14:paraId="3A447333" w14:textId="72B3904C"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Biomechanics and Joint Kinematics: While lower limb arthroplasty aims to restore joint function, there are still questions regarding the optimal restoration of biomechanics and joint kinematics. Further research is needed to better understand the dynamic changes in joint forces, muscle function, and gait patterns after joint replacement. This knowledge can guide the development of more anatomically accurate implant designs and surgical techniques that replicate normal joint mechanics.</w:t>
            </w:r>
          </w:p>
        </w:tc>
        <w:tc>
          <w:tcPr>
            <w:tcW w:w="4642" w:type="dxa"/>
            <w:tcBorders>
              <w:top w:val="single" w:sz="4" w:space="0" w:color="auto"/>
              <w:bottom w:val="single" w:sz="4" w:space="0" w:color="auto"/>
            </w:tcBorders>
            <w:shd w:val="clear" w:color="auto" w:fill="FFFFFF" w:themeFill="background1"/>
          </w:tcPr>
          <w:p w14:paraId="54BE13ED"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are the long-term effects of total joint replacement surgery on patients' quality of life?</w:t>
            </w:r>
          </w:p>
          <w:p w14:paraId="6F043F25" w14:textId="77777777" w:rsidR="00661CD1" w:rsidRPr="007D5842" w:rsidRDefault="00661CD1" w:rsidP="00661CD1">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10F7638F" w14:textId="0C041521"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is the effect of exposure to physically demanding activities on the risk of revision surgery?</w:t>
            </w:r>
          </w:p>
        </w:tc>
      </w:tr>
      <w:tr w:rsidR="00EA2BE4" w:rsidRPr="007D5842" w14:paraId="0C56B8FA" w14:textId="77777777" w:rsidTr="007D5842">
        <w:trPr>
          <w:jc w:val="center"/>
        </w:trPr>
        <w:tc>
          <w:tcPr>
            <w:tcW w:w="5640" w:type="dxa"/>
            <w:tcBorders>
              <w:top w:val="single" w:sz="4" w:space="0" w:color="auto"/>
              <w:bottom w:val="single" w:sz="4" w:space="0" w:color="auto"/>
            </w:tcBorders>
            <w:shd w:val="clear" w:color="auto" w:fill="FFFFFF" w:themeFill="background1"/>
          </w:tcPr>
          <w:p w14:paraId="5A32E57A" w14:textId="6DB3B35C" w:rsidR="00661CD1" w:rsidRPr="007D5842" w:rsidRDefault="00661CD1" w:rsidP="00661CD1">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Implant Infection Prevention: Infection remains a significant complication following lower limb arthroplasty. Although preventive measures, such as antibiotic prophylaxis and strict sterile protocols, are implemented, implant-related infections can still occur. Research is ongoing to identify risk factors, refine infection prevention strategies, and develop innovative antimicrobial materials or coatings for implants to minimize the incidence of infection.</w:t>
            </w:r>
          </w:p>
        </w:tc>
        <w:tc>
          <w:tcPr>
            <w:tcW w:w="4642" w:type="dxa"/>
            <w:tcBorders>
              <w:top w:val="single" w:sz="4" w:space="0" w:color="auto"/>
              <w:bottom w:val="single" w:sz="4" w:space="0" w:color="auto"/>
            </w:tcBorders>
            <w:shd w:val="clear" w:color="auto" w:fill="FFFFFF" w:themeFill="background1"/>
          </w:tcPr>
          <w:p w14:paraId="41D33DDC"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accuracy and predictability of surgical planning for total joint replacement?</w:t>
            </w:r>
          </w:p>
          <w:p w14:paraId="6D9A58B4" w14:textId="77777777" w:rsidR="00661CD1" w:rsidRPr="007D5842" w:rsidRDefault="00661CD1" w:rsidP="00661CD1">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5549D3FF" w14:textId="6DC5920F"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morbidity and mortality in patients undergoing lower limb arthroplasty surgery during the COVID-19 pandemic?</w:t>
            </w:r>
          </w:p>
        </w:tc>
      </w:tr>
      <w:tr w:rsidR="00EA2BE4" w:rsidRPr="007D5842" w14:paraId="37C5E2A0" w14:textId="77777777" w:rsidTr="007D5842">
        <w:trPr>
          <w:jc w:val="center"/>
        </w:trPr>
        <w:tc>
          <w:tcPr>
            <w:tcW w:w="5640" w:type="dxa"/>
            <w:tcBorders>
              <w:top w:val="single" w:sz="4" w:space="0" w:color="auto"/>
              <w:bottom w:val="single" w:sz="4" w:space="0" w:color="auto"/>
            </w:tcBorders>
            <w:shd w:val="clear" w:color="auto" w:fill="FFFFFF" w:themeFill="background1"/>
          </w:tcPr>
          <w:p w14:paraId="76031267" w14:textId="21F4C516" w:rsidR="00661CD1" w:rsidRPr="007D5842" w:rsidRDefault="00661CD1" w:rsidP="00661CD1">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Biological Approaches to Enhance Healing: Research is exploring biological approaches to enhance bone and soft tissue healing after lower limb arthroplasty. This includes investigating the use of growth factors, stem cells, tissue engineering, and regenerative medicine techniques to improve implant osseointegration, promote bone ingrowth, and facilitate soft tissue healing around the implant. Understanding the biological processes involved in implant integration and developing targeted interventions can lead to improved outcomes.</w:t>
            </w:r>
          </w:p>
        </w:tc>
        <w:tc>
          <w:tcPr>
            <w:tcW w:w="4642" w:type="dxa"/>
            <w:tcBorders>
              <w:top w:val="single" w:sz="4" w:space="0" w:color="auto"/>
              <w:bottom w:val="single" w:sz="4" w:space="0" w:color="auto"/>
            </w:tcBorders>
            <w:shd w:val="clear" w:color="auto" w:fill="FFFFFF" w:themeFill="background1"/>
          </w:tcPr>
          <w:p w14:paraId="180A34BF"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risk of complications, such as infection and dislocation, after total joint replacement?</w:t>
            </w:r>
          </w:p>
          <w:p w14:paraId="6EE5F379" w14:textId="77777777" w:rsidR="00661CD1" w:rsidRPr="007D5842" w:rsidRDefault="00661CD1" w:rsidP="00661CD1">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7B46B7C" w14:textId="1FCA3AD2"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is the optimal dose and timing of tranexamic acid (TXA) to prevent bleeding complications in lower limb orthopaedic surgery?</w:t>
            </w:r>
          </w:p>
          <w:p w14:paraId="06BA651E" w14:textId="77777777" w:rsidR="00661CD1" w:rsidRPr="007D5842" w:rsidRDefault="00661CD1" w:rsidP="00661CD1">
            <w:pPr>
              <w:ind w:left="360"/>
              <w:rPr>
                <w:rFonts w:ascii="Times New Roman" w:hAnsi="Times New Roman" w:cs="Times New Roman"/>
                <w:color w:val="000000" w:themeColor="text1"/>
                <w:sz w:val="20"/>
                <w:szCs w:val="20"/>
              </w:rPr>
            </w:pPr>
          </w:p>
        </w:tc>
      </w:tr>
      <w:tr w:rsidR="00EA2BE4" w:rsidRPr="007D5842" w14:paraId="21162663" w14:textId="77777777" w:rsidTr="007D5842">
        <w:trPr>
          <w:jc w:val="center"/>
        </w:trPr>
        <w:tc>
          <w:tcPr>
            <w:tcW w:w="5640" w:type="dxa"/>
            <w:tcBorders>
              <w:top w:val="single" w:sz="4" w:space="0" w:color="auto"/>
              <w:bottom w:val="single" w:sz="4" w:space="0" w:color="auto"/>
            </w:tcBorders>
            <w:shd w:val="clear" w:color="auto" w:fill="FFFFFF" w:themeFill="background1"/>
          </w:tcPr>
          <w:p w14:paraId="3D93ECD7" w14:textId="4639AFCA" w:rsidR="00661CD1" w:rsidRPr="007D5842" w:rsidRDefault="00661CD1" w:rsidP="00661CD1">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 xml:space="preserve">Patient-reported Outcome Measures (PROMs): While functional outcomes and implant survival are important metrics, incorporating patient-reported outcome measures (PROMs) is essential to capture the patient's perspective and satisfaction following lower limb arthroplasty. There is ongoing research on developing standardized and validated PROMs specific to lower limb arthroplasty that encompass a wide range of patient experiences, including pain, </w:t>
            </w:r>
            <w:r w:rsidRPr="007D5842">
              <w:rPr>
                <w:rFonts w:ascii="Times New Roman" w:hAnsi="Times New Roman" w:cs="Times New Roman"/>
                <w:color w:val="000000" w:themeColor="text1"/>
                <w:sz w:val="20"/>
                <w:szCs w:val="20"/>
              </w:rPr>
              <w:lastRenderedPageBreak/>
              <w:t>physical function, psychological well-being, and social participation.</w:t>
            </w:r>
          </w:p>
        </w:tc>
        <w:tc>
          <w:tcPr>
            <w:tcW w:w="4642" w:type="dxa"/>
            <w:tcBorders>
              <w:top w:val="single" w:sz="4" w:space="0" w:color="auto"/>
              <w:bottom w:val="single" w:sz="4" w:space="0" w:color="auto"/>
            </w:tcBorders>
            <w:shd w:val="clear" w:color="auto" w:fill="FFFFFF" w:themeFill="background1"/>
          </w:tcPr>
          <w:p w14:paraId="0B1DBF4D"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lastRenderedPageBreak/>
              <w:t>What are the risk factors for complications after total knee arthroplasty?</w:t>
            </w:r>
          </w:p>
          <w:p w14:paraId="6EF1D057" w14:textId="77777777" w:rsidR="00661CD1" w:rsidRPr="007D5842" w:rsidRDefault="00661CD1" w:rsidP="00661CD1">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4290608" w14:textId="09621F1F"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are the best practices for infection prevention and control in lower limb orthopaedic surgery?</w:t>
            </w:r>
          </w:p>
          <w:p w14:paraId="4DD28A72" w14:textId="77777777" w:rsidR="00661CD1" w:rsidRPr="007D5842" w:rsidRDefault="00661CD1" w:rsidP="00661CD1">
            <w:pPr>
              <w:ind w:left="360"/>
              <w:rPr>
                <w:rFonts w:ascii="Times New Roman" w:hAnsi="Times New Roman" w:cs="Times New Roman"/>
                <w:color w:val="000000" w:themeColor="text1"/>
                <w:sz w:val="20"/>
                <w:szCs w:val="20"/>
              </w:rPr>
            </w:pPr>
          </w:p>
        </w:tc>
      </w:tr>
      <w:tr w:rsidR="00EA2BE4" w:rsidRPr="007D5842" w14:paraId="3216C9D2" w14:textId="77777777" w:rsidTr="007D5842">
        <w:trPr>
          <w:jc w:val="center"/>
        </w:trPr>
        <w:tc>
          <w:tcPr>
            <w:tcW w:w="5640" w:type="dxa"/>
            <w:tcBorders>
              <w:top w:val="single" w:sz="4" w:space="0" w:color="auto"/>
              <w:bottom w:val="single" w:sz="4" w:space="0" w:color="auto"/>
            </w:tcBorders>
            <w:shd w:val="clear" w:color="auto" w:fill="FFFFFF" w:themeFill="background1"/>
          </w:tcPr>
          <w:p w14:paraId="69CB57D0" w14:textId="2E19A735" w:rsidR="00661CD1" w:rsidRPr="007D5842" w:rsidRDefault="00661CD1" w:rsidP="00661CD1">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Emerging Technologies: Advancements in technology, such as artificial intelligence, robotics, and augmented reality, have the potential to revolutionize the field of lower limb arthroplasty. However, there are still unanswered questions regarding the integration and utilization of these emerging technologies. Further research is needed to explore the efficacy, safety, cost-effectiveness, and long-term outcomes associated with these technologies in lower limb arthroplasty procedures</w:t>
            </w:r>
          </w:p>
        </w:tc>
        <w:tc>
          <w:tcPr>
            <w:tcW w:w="4642" w:type="dxa"/>
            <w:tcBorders>
              <w:top w:val="single" w:sz="4" w:space="0" w:color="auto"/>
              <w:bottom w:val="single" w:sz="4" w:space="0" w:color="auto"/>
            </w:tcBorders>
            <w:shd w:val="clear" w:color="auto" w:fill="FFFFFF" w:themeFill="background1"/>
          </w:tcPr>
          <w:p w14:paraId="2431C087"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is the role of minimally invasive surgery in total knee arthroplasty?</w:t>
            </w:r>
          </w:p>
          <w:p w14:paraId="38F4BB14" w14:textId="77777777" w:rsidR="00661CD1" w:rsidRPr="007D5842" w:rsidRDefault="00661CD1" w:rsidP="00661CD1">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19121EC" w14:textId="62F9A376"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prevent and treat periprosthetic joint infections in lower limb arthroplasty?</w:t>
            </w:r>
          </w:p>
          <w:p w14:paraId="1FB9B30D" w14:textId="77777777" w:rsidR="00661CD1" w:rsidRPr="007D5842" w:rsidRDefault="00661CD1" w:rsidP="00661CD1">
            <w:pPr>
              <w:ind w:left="360"/>
              <w:rPr>
                <w:rFonts w:ascii="Times New Roman" w:hAnsi="Times New Roman" w:cs="Times New Roman"/>
                <w:color w:val="000000" w:themeColor="text1"/>
                <w:sz w:val="20"/>
                <w:szCs w:val="20"/>
              </w:rPr>
            </w:pPr>
          </w:p>
        </w:tc>
      </w:tr>
      <w:tr w:rsidR="00EA2BE4" w:rsidRPr="007D5842" w14:paraId="48AB8207" w14:textId="77777777" w:rsidTr="007D5842">
        <w:trPr>
          <w:jc w:val="center"/>
        </w:trPr>
        <w:tc>
          <w:tcPr>
            <w:tcW w:w="5640" w:type="dxa"/>
            <w:tcBorders>
              <w:top w:val="single" w:sz="4" w:space="0" w:color="auto"/>
              <w:bottom w:val="single" w:sz="4" w:space="0" w:color="auto"/>
            </w:tcBorders>
            <w:shd w:val="clear" w:color="auto" w:fill="FFFFFF" w:themeFill="background1"/>
          </w:tcPr>
          <w:p w14:paraId="7EF0175E"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Long-term Implant Performance in Young and Active Patients: Lower limb arthroplasty is increasingly performed in younger and more active patients. However, the long-term performance of implants in this patient population is still a topic of research. Questions remain regarding the durability and survivorship of implants in young and active individuals, as they may experience higher demands and increased wear on the prosthetic joint. Investigating the long-term outcomes and complications specific to this patient group is crucial to guide treatment decisions and optimize implant selection.</w:t>
            </w:r>
          </w:p>
          <w:p w14:paraId="1901C046" w14:textId="0BF98857" w:rsidR="00681E76" w:rsidRPr="007D5842" w:rsidRDefault="00681E76" w:rsidP="008D79D2">
            <w:pPr>
              <w:ind w:left="360"/>
              <w:rPr>
                <w:rFonts w:ascii="Times New Roman" w:hAnsi="Times New Roman" w:cs="Times New Roman"/>
                <w:color w:val="000000" w:themeColor="text1"/>
                <w:sz w:val="20"/>
                <w:szCs w:val="20"/>
              </w:rPr>
            </w:pPr>
          </w:p>
        </w:tc>
        <w:tc>
          <w:tcPr>
            <w:tcW w:w="4642" w:type="dxa"/>
            <w:tcBorders>
              <w:top w:val="single" w:sz="4" w:space="0" w:color="auto"/>
              <w:bottom w:val="single" w:sz="4" w:space="0" w:color="auto"/>
            </w:tcBorders>
            <w:shd w:val="clear" w:color="auto" w:fill="FFFFFF" w:themeFill="background1"/>
          </w:tcPr>
          <w:p w14:paraId="4461730D" w14:textId="584D37DC"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surgical techniques that are less invasive and have a quicker recovery time?</w:t>
            </w:r>
          </w:p>
          <w:p w14:paraId="7339EC1B"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1023CE3C" w14:textId="000A91FC"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disparities and inequalities in access and outcomes of lower limb arthroplasty?</w:t>
            </w:r>
          </w:p>
        </w:tc>
      </w:tr>
      <w:tr w:rsidR="00EA2BE4" w:rsidRPr="007D5842" w14:paraId="2FA26FAA" w14:textId="77777777" w:rsidTr="007D5842">
        <w:trPr>
          <w:jc w:val="center"/>
        </w:trPr>
        <w:tc>
          <w:tcPr>
            <w:tcW w:w="5640" w:type="dxa"/>
            <w:tcBorders>
              <w:top w:val="single" w:sz="4" w:space="0" w:color="auto"/>
              <w:bottom w:val="single" w:sz="4" w:space="0" w:color="auto"/>
            </w:tcBorders>
            <w:shd w:val="clear" w:color="auto" w:fill="FFFFFF" w:themeFill="background1"/>
          </w:tcPr>
          <w:p w14:paraId="080CED48"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Periprosthetic Joint Infection (PJI): Periprosthetic joint infection remains a challenging complication in lower limb arthroplasty. Further research is needed to improve the diagnosis, prevention, and management of PJI. This includes exploring novel diagnostic techniques, refining antibiotic regimens, investigating the role of biofilms in infection persistence, and identifying strategies to optimize surgical debridement and implant retention.</w:t>
            </w:r>
          </w:p>
          <w:p w14:paraId="2E0994D7" w14:textId="03950C7E" w:rsidR="00681E76" w:rsidRPr="007D5842" w:rsidRDefault="00681E76" w:rsidP="008D79D2">
            <w:pPr>
              <w:ind w:left="360"/>
              <w:rPr>
                <w:rFonts w:ascii="Times New Roman" w:hAnsi="Times New Roman" w:cs="Times New Roman"/>
                <w:color w:val="000000" w:themeColor="text1"/>
                <w:sz w:val="20"/>
                <w:szCs w:val="20"/>
              </w:rPr>
            </w:pPr>
          </w:p>
        </w:tc>
        <w:tc>
          <w:tcPr>
            <w:tcW w:w="4642" w:type="dxa"/>
            <w:tcBorders>
              <w:top w:val="single" w:sz="4" w:space="0" w:color="auto"/>
              <w:bottom w:val="single" w:sz="4" w:space="0" w:color="auto"/>
            </w:tcBorders>
            <w:shd w:val="clear" w:color="auto" w:fill="FFFFFF" w:themeFill="background1"/>
          </w:tcPr>
          <w:p w14:paraId="2668B43A"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accuracy of surgical planning and implant placement?</w:t>
            </w:r>
          </w:p>
          <w:p w14:paraId="409FB533"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9F74F1A" w14:textId="514777D6"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diagnosis and management of prosthetic joint-associated synovitis in lower limb arthroplasty?</w:t>
            </w:r>
          </w:p>
        </w:tc>
      </w:tr>
      <w:tr w:rsidR="00EA2BE4" w:rsidRPr="007D5842" w14:paraId="75E37015" w14:textId="77777777" w:rsidTr="007D5842">
        <w:trPr>
          <w:jc w:val="center"/>
        </w:trPr>
        <w:tc>
          <w:tcPr>
            <w:tcW w:w="5640" w:type="dxa"/>
            <w:tcBorders>
              <w:top w:val="single" w:sz="4" w:space="0" w:color="auto"/>
              <w:bottom w:val="single" w:sz="4" w:space="0" w:color="auto"/>
            </w:tcBorders>
            <w:shd w:val="clear" w:color="auto" w:fill="FFFFFF" w:themeFill="background1"/>
          </w:tcPr>
          <w:p w14:paraId="225B2853" w14:textId="77777777" w:rsidR="00661CD1" w:rsidRPr="007D5842" w:rsidRDefault="00661CD1"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Quality Assurance and Standardization: Quality assurance and standardization play a vital role in ensuring consistent outcomes in lower limb arthroplasty. Further research is needed to establish standardized protocols, guidelines, and best practices across institutions to enhance patient safety, improve surgical techniques, and optimize implant performance. Additionally, developing robust methods for monitoring and benchmarking outcomes can contribute to quality improvement initiatives.</w:t>
            </w:r>
          </w:p>
          <w:p w14:paraId="3D918962" w14:textId="77777777" w:rsidR="00681E76" w:rsidRPr="007D5842" w:rsidRDefault="00681E76" w:rsidP="00174D38">
            <w:pPr>
              <w:ind w:left="360"/>
              <w:rPr>
                <w:rFonts w:ascii="Times New Roman" w:hAnsi="Times New Roman" w:cs="Times New Roman"/>
                <w:color w:val="000000" w:themeColor="text1"/>
                <w:sz w:val="20"/>
                <w:szCs w:val="20"/>
              </w:rPr>
            </w:pPr>
          </w:p>
        </w:tc>
        <w:tc>
          <w:tcPr>
            <w:tcW w:w="4642" w:type="dxa"/>
            <w:tcBorders>
              <w:top w:val="single" w:sz="4" w:space="0" w:color="auto"/>
              <w:bottom w:val="single" w:sz="4" w:space="0" w:color="auto"/>
            </w:tcBorders>
            <w:shd w:val="clear" w:color="auto" w:fill="FFFFFF" w:themeFill="background1"/>
          </w:tcPr>
          <w:p w14:paraId="6D2D7EC3"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are the long-term effects of total knee replacement on bone health?</w:t>
            </w:r>
          </w:p>
          <w:p w14:paraId="135038DD"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07A23BF9" w14:textId="7E8B5F6F"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environmental impact and carbon footprint of lower limb arthroplasty?</w:t>
            </w:r>
          </w:p>
        </w:tc>
      </w:tr>
      <w:tr w:rsidR="00EA2BE4" w:rsidRPr="007D5842" w14:paraId="503CB0EF" w14:textId="77777777" w:rsidTr="007D5842">
        <w:trPr>
          <w:jc w:val="center"/>
        </w:trPr>
        <w:tc>
          <w:tcPr>
            <w:tcW w:w="5640" w:type="dxa"/>
            <w:tcBorders>
              <w:top w:val="single" w:sz="4" w:space="0" w:color="auto"/>
              <w:bottom w:val="single" w:sz="4" w:space="0" w:color="auto"/>
            </w:tcBorders>
            <w:shd w:val="clear" w:color="auto" w:fill="FFFFFF" w:themeFill="background1"/>
          </w:tcPr>
          <w:p w14:paraId="52CEC740"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lastRenderedPageBreak/>
              <w:t>What is the role of patient-specific instrumentation or computer-assisted navigation in improving the accuracy and precision of implant placement in lower limb arthroplasty?</w:t>
            </w:r>
          </w:p>
          <w:p w14:paraId="23C354CD" w14:textId="77777777" w:rsidR="00681E76" w:rsidRPr="007D5842" w:rsidRDefault="00681E76" w:rsidP="00174D38">
            <w:pPr>
              <w:ind w:left="360"/>
              <w:rPr>
                <w:rFonts w:ascii="Times New Roman" w:hAnsi="Times New Roman" w:cs="Times New Roman"/>
                <w:color w:val="000000" w:themeColor="text1"/>
                <w:sz w:val="20"/>
                <w:szCs w:val="20"/>
              </w:rPr>
            </w:pPr>
          </w:p>
        </w:tc>
        <w:tc>
          <w:tcPr>
            <w:tcW w:w="4642" w:type="dxa"/>
            <w:tcBorders>
              <w:top w:val="single" w:sz="4" w:space="0" w:color="auto"/>
              <w:bottom w:val="single" w:sz="4" w:space="0" w:color="auto"/>
            </w:tcBorders>
            <w:shd w:val="clear" w:color="auto" w:fill="FFFFFF" w:themeFill="background1"/>
          </w:tcPr>
          <w:p w14:paraId="3EC8F67B"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accuracy and precision of total hip replacement surgery?</w:t>
            </w:r>
          </w:p>
          <w:p w14:paraId="1798F1D3"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6181EBB7" w14:textId="00C14352"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implement and evaluate the effectiveness of new technologies and innovations in lower limb arthroplasty?</w:t>
            </w:r>
          </w:p>
        </w:tc>
      </w:tr>
      <w:tr w:rsidR="00EA2BE4" w:rsidRPr="007D5842" w14:paraId="636BBE36" w14:textId="77777777" w:rsidTr="007D5842">
        <w:trPr>
          <w:jc w:val="center"/>
        </w:trPr>
        <w:tc>
          <w:tcPr>
            <w:tcW w:w="5640" w:type="dxa"/>
            <w:tcBorders>
              <w:top w:val="single" w:sz="4" w:space="0" w:color="auto"/>
            </w:tcBorders>
            <w:shd w:val="clear" w:color="auto" w:fill="FFFFFF" w:themeFill="background1"/>
          </w:tcPr>
          <w:p w14:paraId="0EFDAAD7" w14:textId="74F43975"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does the use of robotics or robotic-assisted techniques impact outcomes in lower limb arthroplasty, including factors such as implant positioning, alignment, and functional outcomes?</w:t>
            </w:r>
          </w:p>
        </w:tc>
        <w:tc>
          <w:tcPr>
            <w:tcW w:w="4642" w:type="dxa"/>
            <w:tcBorders>
              <w:top w:val="single" w:sz="4" w:space="0" w:color="auto"/>
            </w:tcBorders>
            <w:shd w:val="clear" w:color="auto" w:fill="FFFFFF" w:themeFill="background1"/>
          </w:tcPr>
          <w:p w14:paraId="619FB673" w14:textId="7777777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treatments for osteoarthritis?</w:t>
            </w:r>
          </w:p>
          <w:p w14:paraId="348FBC6B"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top w:val="single" w:sz="4" w:space="0" w:color="auto"/>
            </w:tcBorders>
            <w:shd w:val="clear" w:color="auto" w:fill="FFFFFF" w:themeFill="background1"/>
          </w:tcPr>
          <w:p w14:paraId="5E7D357B" w14:textId="1450A58E"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variation and improve the quality of care for lower limb arthroplasty across different settings and regions?</w:t>
            </w:r>
          </w:p>
          <w:p w14:paraId="093C2533" w14:textId="047997EA" w:rsidR="00681E76" w:rsidRPr="007D5842" w:rsidRDefault="00681E76" w:rsidP="00174D38">
            <w:pPr>
              <w:tabs>
                <w:tab w:val="left" w:pos="1670"/>
              </w:tabs>
              <w:rPr>
                <w:rFonts w:ascii="Times New Roman" w:hAnsi="Times New Roman" w:cs="Times New Roman"/>
                <w:color w:val="000000" w:themeColor="text1"/>
                <w:sz w:val="20"/>
                <w:szCs w:val="20"/>
              </w:rPr>
            </w:pPr>
          </w:p>
        </w:tc>
      </w:tr>
      <w:tr w:rsidR="00EA2BE4" w:rsidRPr="007D5842" w14:paraId="357DB490" w14:textId="77777777" w:rsidTr="007D5842">
        <w:trPr>
          <w:jc w:val="center"/>
        </w:trPr>
        <w:tc>
          <w:tcPr>
            <w:tcW w:w="5640" w:type="dxa"/>
            <w:tcBorders>
              <w:bottom w:val="single" w:sz="4" w:space="0" w:color="auto"/>
            </w:tcBorders>
            <w:shd w:val="clear" w:color="auto" w:fill="FFFFFF" w:themeFill="background1"/>
          </w:tcPr>
          <w:p w14:paraId="2759AA61" w14:textId="7EA4022B"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better predict and manage complications such as infection, dislocation, implant loosening, and periprosthetic fractures in lower limb arthroplasty patients?</w:t>
            </w:r>
          </w:p>
        </w:tc>
        <w:tc>
          <w:tcPr>
            <w:tcW w:w="4642" w:type="dxa"/>
            <w:tcBorders>
              <w:bottom w:val="single" w:sz="4" w:space="0" w:color="auto"/>
            </w:tcBorders>
            <w:shd w:val="clear" w:color="auto" w:fill="FFFFFF" w:themeFill="background1"/>
          </w:tcPr>
          <w:p w14:paraId="247FF8CA" w14:textId="7777777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prevent osteoporosis?</w:t>
            </w:r>
          </w:p>
          <w:p w14:paraId="35EA2467" w14:textId="77777777" w:rsidR="00681E76" w:rsidRPr="007D5842" w:rsidRDefault="00681E76" w:rsidP="00174D38">
            <w:pPr>
              <w:rPr>
                <w:rFonts w:ascii="Times New Roman" w:hAnsi="Times New Roman" w:cs="Times New Roman"/>
                <w:color w:val="000000" w:themeColor="text1"/>
                <w:sz w:val="20"/>
                <w:szCs w:val="20"/>
              </w:rPr>
            </w:pPr>
          </w:p>
        </w:tc>
        <w:tc>
          <w:tcPr>
            <w:tcW w:w="5312" w:type="dxa"/>
            <w:tcBorders>
              <w:bottom w:val="single" w:sz="4" w:space="0" w:color="auto"/>
            </w:tcBorders>
            <w:shd w:val="clear" w:color="auto" w:fill="FFFFFF" w:themeFill="background1"/>
          </w:tcPr>
          <w:p w14:paraId="72836319" w14:textId="47DCDA00"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 xml:space="preserve">Another research question is how to reduce the risk of complications in patients undergoing lower limb arthroplasty surgery during the initial surge of the COVID-19 </w:t>
            </w:r>
            <w:r w:rsidR="00216EB8" w:rsidRPr="007D5842">
              <w:rPr>
                <w:rFonts w:ascii="Times New Roman" w:hAnsi="Times New Roman" w:cs="Times New Roman"/>
                <w:color w:val="000000" w:themeColor="text1"/>
                <w:sz w:val="20"/>
                <w:szCs w:val="20"/>
              </w:rPr>
              <w:t>pandemic.</w:t>
            </w:r>
          </w:p>
        </w:tc>
      </w:tr>
      <w:tr w:rsidR="00EA2BE4" w:rsidRPr="007D5842" w14:paraId="1F981F2A" w14:textId="77777777" w:rsidTr="007D5842">
        <w:trPr>
          <w:jc w:val="center"/>
        </w:trPr>
        <w:tc>
          <w:tcPr>
            <w:tcW w:w="5640" w:type="dxa"/>
            <w:tcBorders>
              <w:top w:val="single" w:sz="4" w:space="0" w:color="auto"/>
              <w:bottom w:val="single" w:sz="4" w:space="0" w:color="auto"/>
            </w:tcBorders>
            <w:shd w:val="clear" w:color="auto" w:fill="FFFFFF" w:themeFill="background1"/>
          </w:tcPr>
          <w:p w14:paraId="0D7A25D0" w14:textId="22F5B992"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is the optimal timing for simultaneous bilateral lower limb arthroplasty, considering factors such as patient safety, recovery, and resource utilization?</w:t>
            </w:r>
          </w:p>
        </w:tc>
        <w:tc>
          <w:tcPr>
            <w:tcW w:w="4642" w:type="dxa"/>
            <w:tcBorders>
              <w:top w:val="single" w:sz="4" w:space="0" w:color="auto"/>
              <w:bottom w:val="single" w:sz="4" w:space="0" w:color="auto"/>
            </w:tcBorders>
            <w:shd w:val="clear" w:color="auto" w:fill="FFFFFF" w:themeFill="background1"/>
          </w:tcPr>
          <w:p w14:paraId="22094FBE" w14:textId="3C625222"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rehabilitation of patients with orthopaedic injuries?</w:t>
            </w:r>
          </w:p>
        </w:tc>
        <w:tc>
          <w:tcPr>
            <w:tcW w:w="5312" w:type="dxa"/>
            <w:tcBorders>
              <w:top w:val="single" w:sz="4" w:space="0" w:color="auto"/>
              <w:bottom w:val="single" w:sz="4" w:space="0" w:color="auto"/>
            </w:tcBorders>
            <w:shd w:val="clear" w:color="auto" w:fill="FFFFFF" w:themeFill="background1"/>
          </w:tcPr>
          <w:p w14:paraId="5A44E1D2" w14:textId="64AF83DB" w:rsidR="00681E76" w:rsidRPr="007D5842" w:rsidRDefault="00174D38"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 xml:space="preserve">There are also studies investigating the presence of bias in high-impact medical journals against lower-extremity arthroplasty </w:t>
            </w:r>
            <w:r w:rsidR="00216EB8" w:rsidRPr="007D5842">
              <w:rPr>
                <w:rFonts w:ascii="Times New Roman" w:hAnsi="Times New Roman" w:cs="Times New Roman"/>
                <w:color w:val="000000" w:themeColor="text1"/>
                <w:sz w:val="20"/>
                <w:szCs w:val="20"/>
              </w:rPr>
              <w:t>intervention.</w:t>
            </w:r>
          </w:p>
        </w:tc>
      </w:tr>
      <w:tr w:rsidR="00EA2BE4" w:rsidRPr="007D5842" w14:paraId="700E9BB1" w14:textId="77777777" w:rsidTr="007D5842">
        <w:trPr>
          <w:jc w:val="center"/>
        </w:trPr>
        <w:tc>
          <w:tcPr>
            <w:tcW w:w="5640" w:type="dxa"/>
            <w:tcBorders>
              <w:top w:val="single" w:sz="4" w:space="0" w:color="auto"/>
              <w:bottom w:val="single" w:sz="4" w:space="0" w:color="auto"/>
            </w:tcBorders>
            <w:shd w:val="clear" w:color="auto" w:fill="FFFFFF" w:themeFill="background1"/>
          </w:tcPr>
          <w:p w14:paraId="061C9EF4" w14:textId="7073656C"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130AABFE" w14:textId="7039639D"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quality of life for patients with chronic orthopaedic conditions?</w:t>
            </w:r>
          </w:p>
        </w:tc>
        <w:tc>
          <w:tcPr>
            <w:tcW w:w="5312" w:type="dxa"/>
            <w:tcBorders>
              <w:top w:val="single" w:sz="4" w:space="0" w:color="auto"/>
              <w:bottom w:val="single" w:sz="4" w:space="0" w:color="auto"/>
            </w:tcBorders>
            <w:shd w:val="clear" w:color="auto" w:fill="FFFFFF" w:themeFill="background1"/>
          </w:tcPr>
          <w:p w14:paraId="1B74EF57" w14:textId="34A3182F" w:rsidR="00681E76" w:rsidRPr="007D5842" w:rsidRDefault="00174D38" w:rsidP="00EA2BE4">
            <w:pPr>
              <w:pStyle w:val="NormalWeb"/>
              <w:rPr>
                <w:color w:val="000000" w:themeColor="text1"/>
                <w:sz w:val="20"/>
                <w:szCs w:val="20"/>
              </w:rPr>
            </w:pPr>
            <w:r w:rsidRPr="007D5842">
              <w:rPr>
                <w:color w:val="000000" w:themeColor="text1"/>
                <w:sz w:val="20"/>
                <w:szCs w:val="20"/>
              </w:rPr>
              <w:t>Another research question is how to reduce surgical site infection in arthroplasty of the lower limb</w:t>
            </w:r>
            <w:r w:rsidR="00216EB8" w:rsidRPr="007D5842">
              <w:rPr>
                <w:color w:val="000000" w:themeColor="text1"/>
                <w:sz w:val="20"/>
                <w:szCs w:val="20"/>
              </w:rPr>
              <w:t>.</w:t>
            </w:r>
          </w:p>
        </w:tc>
      </w:tr>
      <w:tr w:rsidR="00EA2BE4" w:rsidRPr="007D5842" w14:paraId="32A0275B" w14:textId="77777777" w:rsidTr="007D5842">
        <w:trPr>
          <w:jc w:val="center"/>
        </w:trPr>
        <w:tc>
          <w:tcPr>
            <w:tcW w:w="5640" w:type="dxa"/>
            <w:tcBorders>
              <w:top w:val="single" w:sz="4" w:space="0" w:color="auto"/>
              <w:bottom w:val="single" w:sz="4" w:space="0" w:color="auto"/>
            </w:tcBorders>
            <w:shd w:val="clear" w:color="auto" w:fill="FFFFFF" w:themeFill="background1"/>
          </w:tcPr>
          <w:p w14:paraId="6EFC12CC" w14:textId="1FF9E494"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16AC63B3" w14:textId="7777777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cost of orthopaedic care?</w:t>
            </w:r>
          </w:p>
          <w:p w14:paraId="576A0109" w14:textId="77777777" w:rsidR="00681E76" w:rsidRPr="007D5842" w:rsidRDefault="00681E76" w:rsidP="00174D38">
            <w:pPr>
              <w:tabs>
                <w:tab w:val="left" w:pos="10371"/>
              </w:tabs>
              <w:ind w:left="360"/>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18B6A9E3" w14:textId="5E13B211" w:rsidR="00174D38" w:rsidRPr="007D5842" w:rsidRDefault="00174D38"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There is also limited literature regarding the peri-operative and surgical management of patients with rheumatoid disease undergoing lower limb arthroplasty.</w:t>
            </w:r>
          </w:p>
        </w:tc>
      </w:tr>
      <w:tr w:rsidR="00EA2BE4" w:rsidRPr="007D5842" w14:paraId="405020C4" w14:textId="77777777" w:rsidTr="007D5842">
        <w:trPr>
          <w:jc w:val="center"/>
        </w:trPr>
        <w:tc>
          <w:tcPr>
            <w:tcW w:w="5640" w:type="dxa"/>
            <w:tcBorders>
              <w:top w:val="single" w:sz="4" w:space="0" w:color="auto"/>
              <w:bottom w:val="single" w:sz="4" w:space="0" w:color="auto"/>
            </w:tcBorders>
            <w:shd w:val="clear" w:color="auto" w:fill="FFFFFF" w:themeFill="background1"/>
          </w:tcPr>
          <w:p w14:paraId="28A5D6D2" w14:textId="50C2C773"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7D2EEFFB" w14:textId="58E82D03"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better understand the biomechanics of the musculoskeletal system?</w:t>
            </w:r>
          </w:p>
        </w:tc>
        <w:tc>
          <w:tcPr>
            <w:tcW w:w="5312" w:type="dxa"/>
            <w:tcBorders>
              <w:top w:val="single" w:sz="4" w:space="0" w:color="auto"/>
              <w:bottom w:val="single" w:sz="4" w:space="0" w:color="auto"/>
            </w:tcBorders>
            <w:shd w:val="clear" w:color="auto" w:fill="FFFFFF" w:themeFill="background1"/>
          </w:tcPr>
          <w:p w14:paraId="0CB96B25" w14:textId="09553150"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1691D1D7" w14:textId="77777777" w:rsidTr="007D5842">
        <w:trPr>
          <w:jc w:val="center"/>
        </w:trPr>
        <w:tc>
          <w:tcPr>
            <w:tcW w:w="5640" w:type="dxa"/>
            <w:tcBorders>
              <w:top w:val="single" w:sz="4" w:space="0" w:color="auto"/>
              <w:bottom w:val="single" w:sz="4" w:space="0" w:color="auto"/>
            </w:tcBorders>
            <w:shd w:val="clear" w:color="auto" w:fill="FFFFFF" w:themeFill="background1"/>
          </w:tcPr>
          <w:p w14:paraId="14864094" w14:textId="5B6A5DC5"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7D682A01" w14:textId="7D9BB12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imaging techniques to diagnose and treat orthopaedic conditions?</w:t>
            </w:r>
          </w:p>
        </w:tc>
        <w:tc>
          <w:tcPr>
            <w:tcW w:w="5312" w:type="dxa"/>
            <w:tcBorders>
              <w:top w:val="single" w:sz="4" w:space="0" w:color="auto"/>
              <w:bottom w:val="single" w:sz="4" w:space="0" w:color="auto"/>
            </w:tcBorders>
            <w:shd w:val="clear" w:color="auto" w:fill="FFFFFF" w:themeFill="background1"/>
          </w:tcPr>
          <w:p w14:paraId="20206A11" w14:textId="2451815D"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204EA812" w14:textId="77777777" w:rsidTr="007D5842">
        <w:trPr>
          <w:jc w:val="center"/>
        </w:trPr>
        <w:tc>
          <w:tcPr>
            <w:tcW w:w="5640" w:type="dxa"/>
            <w:tcBorders>
              <w:top w:val="single" w:sz="4" w:space="0" w:color="auto"/>
              <w:bottom w:val="single" w:sz="4" w:space="0" w:color="auto"/>
            </w:tcBorders>
            <w:shd w:val="clear" w:color="auto" w:fill="FFFFFF" w:themeFill="background1"/>
          </w:tcPr>
          <w:p w14:paraId="7A5630AF" w14:textId="1A9C23FD"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57969E29" w14:textId="7C2DA18E"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use stem cells to repair damaged tissue?</w:t>
            </w:r>
          </w:p>
        </w:tc>
        <w:tc>
          <w:tcPr>
            <w:tcW w:w="5312" w:type="dxa"/>
            <w:tcBorders>
              <w:top w:val="single" w:sz="4" w:space="0" w:color="auto"/>
              <w:bottom w:val="single" w:sz="4" w:space="0" w:color="auto"/>
            </w:tcBorders>
            <w:shd w:val="clear" w:color="auto" w:fill="FFFFFF" w:themeFill="background1"/>
          </w:tcPr>
          <w:p w14:paraId="483E7D03" w14:textId="65DC8235"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6654463B" w14:textId="77777777" w:rsidTr="007D5842">
        <w:trPr>
          <w:jc w:val="center"/>
        </w:trPr>
        <w:tc>
          <w:tcPr>
            <w:tcW w:w="5640" w:type="dxa"/>
            <w:tcBorders>
              <w:top w:val="single" w:sz="4" w:space="0" w:color="auto"/>
              <w:bottom w:val="single" w:sz="4" w:space="0" w:color="auto"/>
            </w:tcBorders>
            <w:shd w:val="clear" w:color="auto" w:fill="FFFFFF" w:themeFill="background1"/>
          </w:tcPr>
          <w:p w14:paraId="04E92DA9" w14:textId="731D5715"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0089668B" w14:textId="6D6FFC44"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biomaterials to replace damaged tissue?</w:t>
            </w:r>
          </w:p>
        </w:tc>
        <w:tc>
          <w:tcPr>
            <w:tcW w:w="5312" w:type="dxa"/>
            <w:tcBorders>
              <w:top w:val="single" w:sz="4" w:space="0" w:color="auto"/>
              <w:bottom w:val="single" w:sz="4" w:space="0" w:color="auto"/>
            </w:tcBorders>
            <w:shd w:val="clear" w:color="auto" w:fill="FFFFFF" w:themeFill="background1"/>
          </w:tcPr>
          <w:p w14:paraId="322F942D" w14:textId="577C18A6"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1ACE4C3E" w14:textId="77777777" w:rsidTr="007D5842">
        <w:trPr>
          <w:jc w:val="center"/>
        </w:trPr>
        <w:tc>
          <w:tcPr>
            <w:tcW w:w="5640" w:type="dxa"/>
            <w:tcBorders>
              <w:top w:val="single" w:sz="4" w:space="0" w:color="auto"/>
              <w:bottom w:val="single" w:sz="4" w:space="0" w:color="auto"/>
            </w:tcBorders>
            <w:shd w:val="clear" w:color="auto" w:fill="FFFFFF" w:themeFill="background1"/>
          </w:tcPr>
          <w:p w14:paraId="1599AEEB" w14:textId="47A2A6FB"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43D824F8" w14:textId="3055FA4C"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use artificial intelligence to improve the diagnosis and treatment of orthopaedic conditions?</w:t>
            </w:r>
          </w:p>
        </w:tc>
        <w:tc>
          <w:tcPr>
            <w:tcW w:w="5312" w:type="dxa"/>
            <w:tcBorders>
              <w:top w:val="single" w:sz="4" w:space="0" w:color="auto"/>
              <w:bottom w:val="single" w:sz="4" w:space="0" w:color="auto"/>
            </w:tcBorders>
            <w:shd w:val="clear" w:color="auto" w:fill="FFFFFF" w:themeFill="background1"/>
          </w:tcPr>
          <w:p w14:paraId="560F0F64" w14:textId="4ECA79A3"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337324C8" w14:textId="77777777" w:rsidTr="007D5842">
        <w:trPr>
          <w:jc w:val="center"/>
        </w:trPr>
        <w:tc>
          <w:tcPr>
            <w:tcW w:w="5640" w:type="dxa"/>
            <w:tcBorders>
              <w:top w:val="single" w:sz="4" w:space="0" w:color="auto"/>
              <w:bottom w:val="single" w:sz="4" w:space="0" w:color="auto"/>
            </w:tcBorders>
            <w:shd w:val="clear" w:color="auto" w:fill="FFFFFF" w:themeFill="background1"/>
          </w:tcPr>
          <w:p w14:paraId="54D0D5EE" w14:textId="45ECC9AB"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AABFCFA" w14:textId="44C0B7BF"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 xml:space="preserve">How can we prevent and treat </w:t>
            </w:r>
            <w:proofErr w:type="spellStart"/>
            <w:r w:rsidRPr="007D5842">
              <w:rPr>
                <w:rFonts w:ascii="Times New Roman" w:hAnsi="Times New Roman" w:cs="Times New Roman"/>
                <w:color w:val="000000" w:themeColor="text1"/>
                <w:sz w:val="20"/>
                <w:szCs w:val="20"/>
              </w:rPr>
              <w:t>pediatric</w:t>
            </w:r>
            <w:proofErr w:type="spellEnd"/>
            <w:r w:rsidRPr="007D5842">
              <w:rPr>
                <w:rFonts w:ascii="Times New Roman" w:hAnsi="Times New Roman" w:cs="Times New Roman"/>
                <w:color w:val="000000" w:themeColor="text1"/>
                <w:sz w:val="20"/>
                <w:szCs w:val="20"/>
              </w:rPr>
              <w:t xml:space="preserve"> orthopaedic conditions?</w:t>
            </w:r>
          </w:p>
        </w:tc>
        <w:tc>
          <w:tcPr>
            <w:tcW w:w="5312" w:type="dxa"/>
            <w:tcBorders>
              <w:top w:val="single" w:sz="4" w:space="0" w:color="auto"/>
              <w:bottom w:val="single" w:sz="4" w:space="0" w:color="auto"/>
            </w:tcBorders>
            <w:shd w:val="clear" w:color="auto" w:fill="FFFFFF" w:themeFill="background1"/>
          </w:tcPr>
          <w:p w14:paraId="6314E3C7" w14:textId="48A93A2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10926982" w14:textId="77777777" w:rsidTr="007D5842">
        <w:trPr>
          <w:jc w:val="center"/>
        </w:trPr>
        <w:tc>
          <w:tcPr>
            <w:tcW w:w="5640" w:type="dxa"/>
            <w:tcBorders>
              <w:top w:val="single" w:sz="4" w:space="0" w:color="auto"/>
              <w:bottom w:val="single" w:sz="4" w:space="0" w:color="auto"/>
            </w:tcBorders>
            <w:shd w:val="clear" w:color="auto" w:fill="FFFFFF" w:themeFill="background1"/>
          </w:tcPr>
          <w:p w14:paraId="2B892D93" w14:textId="280180D6"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48A6336C" w14:textId="09BD786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outcomes of orthopaedic surgery for older adults?</w:t>
            </w:r>
          </w:p>
        </w:tc>
        <w:tc>
          <w:tcPr>
            <w:tcW w:w="5312" w:type="dxa"/>
            <w:tcBorders>
              <w:top w:val="single" w:sz="4" w:space="0" w:color="auto"/>
              <w:bottom w:val="single" w:sz="4" w:space="0" w:color="auto"/>
            </w:tcBorders>
            <w:shd w:val="clear" w:color="auto" w:fill="FFFFFF" w:themeFill="background1"/>
          </w:tcPr>
          <w:p w14:paraId="2B0F99F7" w14:textId="1F29D9F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775EAA64" w14:textId="77777777" w:rsidTr="007D5842">
        <w:trPr>
          <w:jc w:val="center"/>
        </w:trPr>
        <w:tc>
          <w:tcPr>
            <w:tcW w:w="5640" w:type="dxa"/>
            <w:tcBorders>
              <w:top w:val="single" w:sz="4" w:space="0" w:color="auto"/>
              <w:bottom w:val="single" w:sz="4" w:space="0" w:color="auto"/>
            </w:tcBorders>
            <w:shd w:val="clear" w:color="auto" w:fill="FFFFFF" w:themeFill="background1"/>
          </w:tcPr>
          <w:p w14:paraId="1498E118" w14:textId="5CB851C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4800225F" w14:textId="54924066"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risk of complications after orthopaedic surgery?</w:t>
            </w:r>
          </w:p>
        </w:tc>
        <w:tc>
          <w:tcPr>
            <w:tcW w:w="5312" w:type="dxa"/>
            <w:tcBorders>
              <w:top w:val="single" w:sz="4" w:space="0" w:color="auto"/>
              <w:bottom w:val="single" w:sz="4" w:space="0" w:color="auto"/>
            </w:tcBorders>
            <w:shd w:val="clear" w:color="auto" w:fill="FFFFFF" w:themeFill="background1"/>
          </w:tcPr>
          <w:p w14:paraId="48336962" w14:textId="3CB2EFE7"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58BAE1D4" w14:textId="77777777" w:rsidTr="007D5842">
        <w:trPr>
          <w:jc w:val="center"/>
        </w:trPr>
        <w:tc>
          <w:tcPr>
            <w:tcW w:w="5640" w:type="dxa"/>
            <w:tcBorders>
              <w:top w:val="single" w:sz="4" w:space="0" w:color="auto"/>
              <w:bottom w:val="single" w:sz="4" w:space="0" w:color="auto"/>
            </w:tcBorders>
            <w:shd w:val="clear" w:color="auto" w:fill="FFFFFF" w:themeFill="background1"/>
          </w:tcPr>
          <w:p w14:paraId="6582C206" w14:textId="2627314A"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45A52AB" w14:textId="49C5206D"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make orthopaedic surgery more accessible to all patients?</w:t>
            </w:r>
          </w:p>
        </w:tc>
        <w:tc>
          <w:tcPr>
            <w:tcW w:w="5312" w:type="dxa"/>
            <w:tcBorders>
              <w:top w:val="single" w:sz="4" w:space="0" w:color="auto"/>
              <w:bottom w:val="single" w:sz="4" w:space="0" w:color="auto"/>
            </w:tcBorders>
            <w:shd w:val="clear" w:color="auto" w:fill="FFFFFF" w:themeFill="background1"/>
          </w:tcPr>
          <w:p w14:paraId="782258F0" w14:textId="37AA4D4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75106986" w14:textId="77777777" w:rsidTr="007D5842">
        <w:trPr>
          <w:jc w:val="center"/>
        </w:trPr>
        <w:tc>
          <w:tcPr>
            <w:tcW w:w="5640" w:type="dxa"/>
            <w:tcBorders>
              <w:top w:val="single" w:sz="4" w:space="0" w:color="auto"/>
              <w:bottom w:val="single" w:sz="4" w:space="0" w:color="auto"/>
            </w:tcBorders>
            <w:shd w:val="clear" w:color="auto" w:fill="FFFFFF" w:themeFill="background1"/>
          </w:tcPr>
          <w:p w14:paraId="160AB58E" w14:textId="489ABB7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33E3B685" w14:textId="1BC44B8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quality of life for patients with orthopaedic conditions?</w:t>
            </w:r>
          </w:p>
        </w:tc>
        <w:tc>
          <w:tcPr>
            <w:tcW w:w="5312" w:type="dxa"/>
            <w:tcBorders>
              <w:top w:val="single" w:sz="4" w:space="0" w:color="auto"/>
              <w:bottom w:val="single" w:sz="4" w:space="0" w:color="auto"/>
            </w:tcBorders>
            <w:shd w:val="clear" w:color="auto" w:fill="FFFFFF" w:themeFill="background1"/>
          </w:tcPr>
          <w:p w14:paraId="41DDCD0E" w14:textId="1B6481C1"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0F218D50" w14:textId="77777777" w:rsidTr="007D5842">
        <w:trPr>
          <w:jc w:val="center"/>
        </w:trPr>
        <w:tc>
          <w:tcPr>
            <w:tcW w:w="5640" w:type="dxa"/>
            <w:tcBorders>
              <w:top w:val="single" w:sz="4" w:space="0" w:color="auto"/>
              <w:bottom w:val="single" w:sz="4" w:space="0" w:color="auto"/>
            </w:tcBorders>
            <w:shd w:val="clear" w:color="auto" w:fill="FFFFFF" w:themeFill="background1"/>
          </w:tcPr>
          <w:p w14:paraId="262DDA61" w14:textId="7316F7C1"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w:t>
            </w:r>
          </w:p>
        </w:tc>
        <w:tc>
          <w:tcPr>
            <w:tcW w:w="4642" w:type="dxa"/>
            <w:tcBorders>
              <w:top w:val="single" w:sz="4" w:space="0" w:color="auto"/>
              <w:bottom w:val="single" w:sz="4" w:space="0" w:color="auto"/>
            </w:tcBorders>
            <w:shd w:val="clear" w:color="auto" w:fill="FFFFFF" w:themeFill="background1"/>
          </w:tcPr>
          <w:p w14:paraId="481F8E69" w14:textId="4AA7A07A"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better understand the role of genetics in orthopaedic conditions?</w:t>
            </w:r>
          </w:p>
        </w:tc>
        <w:tc>
          <w:tcPr>
            <w:tcW w:w="5312" w:type="dxa"/>
            <w:tcBorders>
              <w:top w:val="single" w:sz="4" w:space="0" w:color="auto"/>
              <w:bottom w:val="single" w:sz="4" w:space="0" w:color="auto"/>
            </w:tcBorders>
            <w:shd w:val="clear" w:color="auto" w:fill="FFFFFF" w:themeFill="background1"/>
          </w:tcPr>
          <w:p w14:paraId="7DA71D72" w14:textId="79D2897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6A40702D" w14:textId="77777777" w:rsidTr="007D5842">
        <w:trPr>
          <w:jc w:val="center"/>
        </w:trPr>
        <w:tc>
          <w:tcPr>
            <w:tcW w:w="5640" w:type="dxa"/>
            <w:tcBorders>
              <w:top w:val="single" w:sz="4" w:space="0" w:color="auto"/>
              <w:bottom w:val="single" w:sz="4" w:space="0" w:color="auto"/>
            </w:tcBorders>
            <w:shd w:val="clear" w:color="auto" w:fill="FFFFFF" w:themeFill="background1"/>
          </w:tcPr>
          <w:p w14:paraId="4C50F1D8" w14:textId="532BAF68"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585AB978" w14:textId="2E5CF51C"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drugs and therapies to treat orthopaedic conditions?</w:t>
            </w:r>
          </w:p>
        </w:tc>
        <w:tc>
          <w:tcPr>
            <w:tcW w:w="5312" w:type="dxa"/>
            <w:tcBorders>
              <w:top w:val="single" w:sz="4" w:space="0" w:color="auto"/>
              <w:bottom w:val="single" w:sz="4" w:space="0" w:color="auto"/>
            </w:tcBorders>
            <w:shd w:val="clear" w:color="auto" w:fill="FFFFFF" w:themeFill="background1"/>
          </w:tcPr>
          <w:p w14:paraId="2B8A0DCE" w14:textId="1CF0E84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22946123" w14:textId="77777777" w:rsidTr="007D5842">
        <w:trPr>
          <w:jc w:val="center"/>
        </w:trPr>
        <w:tc>
          <w:tcPr>
            <w:tcW w:w="5640" w:type="dxa"/>
            <w:tcBorders>
              <w:top w:val="single" w:sz="4" w:space="0" w:color="auto"/>
              <w:bottom w:val="single" w:sz="4" w:space="0" w:color="auto"/>
            </w:tcBorders>
            <w:shd w:val="clear" w:color="auto" w:fill="FFFFFF" w:themeFill="background1"/>
          </w:tcPr>
          <w:p w14:paraId="0C3CE48F" w14:textId="4DF51234"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1719040A" w14:textId="3F340B70"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design of orthopaedic implants?</w:t>
            </w:r>
          </w:p>
        </w:tc>
        <w:tc>
          <w:tcPr>
            <w:tcW w:w="5312" w:type="dxa"/>
            <w:tcBorders>
              <w:top w:val="single" w:sz="4" w:space="0" w:color="auto"/>
              <w:bottom w:val="single" w:sz="4" w:space="0" w:color="auto"/>
            </w:tcBorders>
            <w:shd w:val="clear" w:color="auto" w:fill="FFFFFF" w:themeFill="background1"/>
          </w:tcPr>
          <w:p w14:paraId="245A856D" w14:textId="56FFFD8F" w:rsidR="00681E76"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p w14:paraId="35BCAF0D" w14:textId="630F24B4" w:rsidR="007D5842" w:rsidRPr="007D5842" w:rsidRDefault="007D5842" w:rsidP="007D5842">
            <w:pPr>
              <w:jc w:val="center"/>
              <w:rPr>
                <w:rFonts w:ascii="Times New Roman" w:hAnsi="Times New Roman" w:cs="Times New Roman"/>
                <w:sz w:val="20"/>
                <w:szCs w:val="20"/>
              </w:rPr>
            </w:pPr>
          </w:p>
        </w:tc>
      </w:tr>
      <w:tr w:rsidR="00EA2BE4" w:rsidRPr="007D5842" w14:paraId="79E2A39A" w14:textId="77777777" w:rsidTr="007D5842">
        <w:trPr>
          <w:jc w:val="center"/>
        </w:trPr>
        <w:tc>
          <w:tcPr>
            <w:tcW w:w="5640" w:type="dxa"/>
            <w:tcBorders>
              <w:top w:val="single" w:sz="4" w:space="0" w:color="auto"/>
              <w:bottom w:val="single" w:sz="4" w:space="0" w:color="auto"/>
            </w:tcBorders>
            <w:shd w:val="clear" w:color="auto" w:fill="FFFFFF" w:themeFill="background1"/>
          </w:tcPr>
          <w:p w14:paraId="531AEE02" w14:textId="4DC8448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1CF24ED" w14:textId="7777777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develop new methods of rehabilitation for orthopaedic conditions?</w:t>
            </w:r>
          </w:p>
          <w:p w14:paraId="4B29AA5A" w14:textId="77777777" w:rsidR="00681E76" w:rsidRPr="007D5842" w:rsidRDefault="00681E76" w:rsidP="00174D38">
            <w:pPr>
              <w:tabs>
                <w:tab w:val="left" w:pos="10371"/>
              </w:tabs>
              <w:ind w:left="360"/>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1879208E" w14:textId="2649342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4C5BD6F4" w14:textId="77777777" w:rsidTr="007D5842">
        <w:trPr>
          <w:jc w:val="center"/>
        </w:trPr>
        <w:tc>
          <w:tcPr>
            <w:tcW w:w="5640" w:type="dxa"/>
            <w:tcBorders>
              <w:top w:val="single" w:sz="4" w:space="0" w:color="auto"/>
              <w:bottom w:val="single" w:sz="4" w:space="0" w:color="auto"/>
            </w:tcBorders>
            <w:shd w:val="clear" w:color="auto" w:fill="FFFFFF" w:themeFill="background1"/>
          </w:tcPr>
          <w:p w14:paraId="2C583ED4" w14:textId="16FA07F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15DE04FE" w14:textId="77777777" w:rsidR="00681E76" w:rsidRPr="007D5842" w:rsidRDefault="00681E76" w:rsidP="00EA2BE4">
            <w:pPr>
              <w:tabs>
                <w:tab w:val="left" w:pos="10371"/>
              </w:tabs>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patient-provider experience in orthopaedic surgery?</w:t>
            </w:r>
          </w:p>
          <w:p w14:paraId="506F0E27" w14:textId="77777777" w:rsidR="00681E76" w:rsidRPr="007D5842" w:rsidRDefault="00681E76" w:rsidP="00174D38">
            <w:pPr>
              <w:tabs>
                <w:tab w:val="left" w:pos="10371"/>
              </w:tabs>
              <w:ind w:left="360"/>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F7EBE6A" w14:textId="616386D3"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0A658E89" w14:textId="77777777" w:rsidTr="007D5842">
        <w:trPr>
          <w:jc w:val="center"/>
        </w:trPr>
        <w:tc>
          <w:tcPr>
            <w:tcW w:w="5640" w:type="dxa"/>
            <w:tcBorders>
              <w:top w:val="single" w:sz="4" w:space="0" w:color="auto"/>
              <w:bottom w:val="single" w:sz="4" w:space="0" w:color="auto"/>
            </w:tcBorders>
            <w:shd w:val="clear" w:color="auto" w:fill="FFFFFF" w:themeFill="background1"/>
          </w:tcPr>
          <w:p w14:paraId="12C9C8F2" w14:textId="1110AAE2"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22EA0A9" w14:textId="536F7048"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are the long-term effects of total knee arthroplasty (TKA) on bone health?</w:t>
            </w:r>
          </w:p>
        </w:tc>
        <w:tc>
          <w:tcPr>
            <w:tcW w:w="5312" w:type="dxa"/>
            <w:tcBorders>
              <w:top w:val="single" w:sz="4" w:space="0" w:color="auto"/>
              <w:bottom w:val="single" w:sz="4" w:space="0" w:color="auto"/>
            </w:tcBorders>
            <w:shd w:val="clear" w:color="auto" w:fill="FFFFFF" w:themeFill="background1"/>
          </w:tcPr>
          <w:p w14:paraId="31D66ECD" w14:textId="6608A554"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5AB66CDD" w14:textId="77777777" w:rsidTr="007D5842">
        <w:trPr>
          <w:jc w:val="center"/>
        </w:trPr>
        <w:tc>
          <w:tcPr>
            <w:tcW w:w="5640" w:type="dxa"/>
            <w:tcBorders>
              <w:top w:val="single" w:sz="4" w:space="0" w:color="auto"/>
              <w:bottom w:val="single" w:sz="4" w:space="0" w:color="auto"/>
            </w:tcBorders>
            <w:shd w:val="clear" w:color="auto" w:fill="FFFFFF" w:themeFill="background1"/>
          </w:tcPr>
          <w:p w14:paraId="4F369BB6" w14:textId="47786842"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1BFAEC2B"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accuracy and reproducibility of TKA surgery?</w:t>
            </w:r>
          </w:p>
          <w:p w14:paraId="7D00782B" w14:textId="77777777" w:rsidR="00681E76" w:rsidRPr="007D5842" w:rsidRDefault="00681E76" w:rsidP="00174D38">
            <w:pPr>
              <w:tabs>
                <w:tab w:val="left" w:pos="10371"/>
              </w:tabs>
              <w:ind w:left="360"/>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160F0EC6" w14:textId="74BB7848"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0827E5B5" w14:textId="77777777" w:rsidTr="007D5842">
        <w:trPr>
          <w:jc w:val="center"/>
        </w:trPr>
        <w:tc>
          <w:tcPr>
            <w:tcW w:w="5640" w:type="dxa"/>
            <w:tcBorders>
              <w:top w:val="single" w:sz="4" w:space="0" w:color="auto"/>
              <w:bottom w:val="single" w:sz="4" w:space="0" w:color="auto"/>
            </w:tcBorders>
            <w:shd w:val="clear" w:color="auto" w:fill="FFFFFF" w:themeFill="background1"/>
          </w:tcPr>
          <w:p w14:paraId="45E7188A" w14:textId="714482B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06F7492C" w14:textId="77777777" w:rsidR="00681E76" w:rsidRPr="007D5842" w:rsidRDefault="00681E76" w:rsidP="00EA2BE4">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are the best ways to manage complications after TKA, such as infection and implant loosening?</w:t>
            </w:r>
          </w:p>
          <w:p w14:paraId="4DA53AF3" w14:textId="77777777" w:rsidR="00681E76" w:rsidRPr="007D5842" w:rsidRDefault="00681E76" w:rsidP="00174D38">
            <w:pPr>
              <w:tabs>
                <w:tab w:val="left" w:pos="10371"/>
              </w:tabs>
              <w:ind w:left="360"/>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56D36DCB" w14:textId="57026129"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7EB9C559" w14:textId="77777777" w:rsidTr="007D5842">
        <w:trPr>
          <w:jc w:val="center"/>
        </w:trPr>
        <w:tc>
          <w:tcPr>
            <w:tcW w:w="5640" w:type="dxa"/>
            <w:tcBorders>
              <w:top w:val="single" w:sz="4" w:space="0" w:color="auto"/>
              <w:bottom w:val="single" w:sz="4" w:space="0" w:color="auto"/>
            </w:tcBorders>
            <w:shd w:val="clear" w:color="auto" w:fill="FFFFFF" w:themeFill="background1"/>
          </w:tcPr>
          <w:p w14:paraId="76DF4D36" w14:textId="6C5899E6"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FA201FB" w14:textId="6AB9CDBA" w:rsidR="00681E76" w:rsidRPr="007D5842" w:rsidRDefault="00681E76" w:rsidP="009955A6">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Can we develop new materials and techniques for TKA that will improve patient outcomes?</w:t>
            </w:r>
          </w:p>
        </w:tc>
        <w:tc>
          <w:tcPr>
            <w:tcW w:w="5312" w:type="dxa"/>
            <w:tcBorders>
              <w:top w:val="single" w:sz="4" w:space="0" w:color="auto"/>
              <w:bottom w:val="single" w:sz="4" w:space="0" w:color="auto"/>
            </w:tcBorders>
            <w:shd w:val="clear" w:color="auto" w:fill="FFFFFF" w:themeFill="background1"/>
          </w:tcPr>
          <w:p w14:paraId="3532F3A5" w14:textId="1156373E"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2A2FA7CE" w14:textId="77777777" w:rsidTr="007D5842">
        <w:trPr>
          <w:jc w:val="center"/>
        </w:trPr>
        <w:tc>
          <w:tcPr>
            <w:tcW w:w="5640" w:type="dxa"/>
            <w:tcBorders>
              <w:top w:val="single" w:sz="4" w:space="0" w:color="auto"/>
              <w:bottom w:val="single" w:sz="4" w:space="0" w:color="auto"/>
            </w:tcBorders>
            <w:shd w:val="clear" w:color="auto" w:fill="FFFFFF" w:themeFill="background1"/>
          </w:tcPr>
          <w:p w14:paraId="7265C872" w14:textId="1E14F588"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45C7A0EB" w14:textId="0AAD9A1E" w:rsidR="00681E76" w:rsidRPr="007D5842" w:rsidRDefault="00681E76" w:rsidP="009955A6">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Can we develop new surgical techniques that will make TKA less invasive and have a faster recovery time?</w:t>
            </w:r>
          </w:p>
        </w:tc>
        <w:tc>
          <w:tcPr>
            <w:tcW w:w="5312" w:type="dxa"/>
            <w:tcBorders>
              <w:top w:val="single" w:sz="4" w:space="0" w:color="auto"/>
              <w:bottom w:val="single" w:sz="4" w:space="0" w:color="auto"/>
            </w:tcBorders>
            <w:shd w:val="clear" w:color="auto" w:fill="FFFFFF" w:themeFill="background1"/>
          </w:tcPr>
          <w:p w14:paraId="1675399B" w14:textId="3391F4BB"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5CD6F85C" w14:textId="77777777" w:rsidTr="007D5842">
        <w:trPr>
          <w:jc w:val="center"/>
        </w:trPr>
        <w:tc>
          <w:tcPr>
            <w:tcW w:w="5640" w:type="dxa"/>
            <w:tcBorders>
              <w:top w:val="single" w:sz="4" w:space="0" w:color="auto"/>
              <w:bottom w:val="single" w:sz="4" w:space="0" w:color="auto"/>
            </w:tcBorders>
            <w:shd w:val="clear" w:color="auto" w:fill="FFFFFF" w:themeFill="background1"/>
          </w:tcPr>
          <w:p w14:paraId="7CE58484" w14:textId="251C2851"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331D4CA3" w14:textId="77777777" w:rsidR="00216EB8" w:rsidRPr="007D5842" w:rsidRDefault="00216EB8" w:rsidP="00216EB8">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reduce the risk of implant loosening and other complications after knee arthroplasty?</w:t>
            </w:r>
          </w:p>
          <w:p w14:paraId="0C19A8D4" w14:textId="77777777" w:rsidR="00681E76" w:rsidRPr="007D5842" w:rsidRDefault="00681E76" w:rsidP="00216EB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4F6E7DA5" w14:textId="01666E0C" w:rsidR="00681E76"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08853F70" w14:textId="77777777" w:rsidTr="007D5842">
        <w:trPr>
          <w:jc w:val="center"/>
        </w:trPr>
        <w:tc>
          <w:tcPr>
            <w:tcW w:w="5640" w:type="dxa"/>
            <w:tcBorders>
              <w:top w:val="single" w:sz="4" w:space="0" w:color="auto"/>
              <w:bottom w:val="single" w:sz="4" w:space="0" w:color="auto"/>
            </w:tcBorders>
            <w:shd w:val="clear" w:color="auto" w:fill="FFFFFF" w:themeFill="background1"/>
          </w:tcPr>
          <w:p w14:paraId="53677A11" w14:textId="444370F6"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3A2DF78E" w14:textId="77777777" w:rsidR="00216EB8" w:rsidRPr="007D5842" w:rsidRDefault="00216EB8" w:rsidP="00216EB8">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quality of life for people who have had knee arthroplasty?</w:t>
            </w:r>
          </w:p>
          <w:p w14:paraId="43C2CE58" w14:textId="77777777" w:rsidR="00216EB8" w:rsidRPr="007D5842" w:rsidRDefault="00216EB8" w:rsidP="00216EB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2372DC97" w14:textId="51987A1B"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5080EFA9" w14:textId="77777777" w:rsidTr="007D5842">
        <w:trPr>
          <w:jc w:val="center"/>
        </w:trPr>
        <w:tc>
          <w:tcPr>
            <w:tcW w:w="5640" w:type="dxa"/>
            <w:tcBorders>
              <w:top w:val="single" w:sz="4" w:space="0" w:color="auto"/>
              <w:bottom w:val="single" w:sz="4" w:space="0" w:color="auto"/>
            </w:tcBorders>
            <w:shd w:val="clear" w:color="auto" w:fill="FFFFFF" w:themeFill="background1"/>
          </w:tcPr>
          <w:p w14:paraId="1EBE38B8" w14:textId="6A51566C"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bottom w:val="single" w:sz="4" w:space="0" w:color="auto"/>
            </w:tcBorders>
            <w:shd w:val="clear" w:color="auto" w:fill="FFFFFF" w:themeFill="background1"/>
          </w:tcPr>
          <w:p w14:paraId="612C700A" w14:textId="77777777" w:rsidR="00216EB8" w:rsidRPr="007D5842" w:rsidRDefault="00216EB8" w:rsidP="00216EB8">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What is the optimal surgical technique for total knee arthroplasty?</w:t>
            </w:r>
          </w:p>
          <w:p w14:paraId="0292B3FA" w14:textId="77777777" w:rsidR="00216EB8" w:rsidRPr="007D5842" w:rsidRDefault="00216EB8" w:rsidP="00216EB8">
            <w:pPr>
              <w:rPr>
                <w:rFonts w:ascii="Times New Roman" w:hAnsi="Times New Roman" w:cs="Times New Roman"/>
                <w:color w:val="000000" w:themeColor="text1"/>
                <w:sz w:val="20"/>
                <w:szCs w:val="20"/>
              </w:rPr>
            </w:pPr>
          </w:p>
        </w:tc>
        <w:tc>
          <w:tcPr>
            <w:tcW w:w="5312" w:type="dxa"/>
            <w:tcBorders>
              <w:top w:val="single" w:sz="4" w:space="0" w:color="auto"/>
              <w:bottom w:val="single" w:sz="4" w:space="0" w:color="auto"/>
            </w:tcBorders>
            <w:shd w:val="clear" w:color="auto" w:fill="FFFFFF" w:themeFill="background1"/>
          </w:tcPr>
          <w:p w14:paraId="510F3C16" w14:textId="6F4E608C"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r w:rsidR="00EA2BE4" w:rsidRPr="007D5842" w14:paraId="3732A562" w14:textId="77777777" w:rsidTr="007D5842">
        <w:trPr>
          <w:jc w:val="center"/>
        </w:trPr>
        <w:tc>
          <w:tcPr>
            <w:tcW w:w="5640" w:type="dxa"/>
            <w:tcBorders>
              <w:top w:val="single" w:sz="4" w:space="0" w:color="auto"/>
            </w:tcBorders>
            <w:shd w:val="clear" w:color="auto" w:fill="FFFFFF" w:themeFill="background1"/>
          </w:tcPr>
          <w:p w14:paraId="4161D7A5" w14:textId="4D6D4AE5"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c>
          <w:tcPr>
            <w:tcW w:w="4642" w:type="dxa"/>
            <w:tcBorders>
              <w:top w:val="single" w:sz="4" w:space="0" w:color="auto"/>
            </w:tcBorders>
            <w:shd w:val="clear" w:color="auto" w:fill="FFFFFF" w:themeFill="background1"/>
          </w:tcPr>
          <w:p w14:paraId="6BF834F6" w14:textId="77777777" w:rsidR="00216EB8" w:rsidRPr="007D5842" w:rsidRDefault="00216EB8" w:rsidP="00216EB8">
            <w:pPr>
              <w:rPr>
                <w:rFonts w:ascii="Times New Roman" w:hAnsi="Times New Roman" w:cs="Times New Roman"/>
                <w:color w:val="000000" w:themeColor="text1"/>
                <w:sz w:val="20"/>
                <w:szCs w:val="20"/>
              </w:rPr>
            </w:pPr>
            <w:r w:rsidRPr="007D5842">
              <w:rPr>
                <w:rFonts w:ascii="Times New Roman" w:hAnsi="Times New Roman" w:cs="Times New Roman"/>
                <w:color w:val="000000" w:themeColor="text1"/>
                <w:sz w:val="20"/>
                <w:szCs w:val="20"/>
              </w:rPr>
              <w:t>How can we improve the quality of life for patients who have undergone lower limb arthroplasty?</w:t>
            </w:r>
          </w:p>
          <w:p w14:paraId="619ABE37" w14:textId="77777777" w:rsidR="00216EB8" w:rsidRPr="007D5842" w:rsidRDefault="00216EB8" w:rsidP="00216EB8">
            <w:pPr>
              <w:rPr>
                <w:rFonts w:ascii="Times New Roman" w:hAnsi="Times New Roman" w:cs="Times New Roman"/>
                <w:color w:val="000000" w:themeColor="text1"/>
                <w:sz w:val="20"/>
                <w:szCs w:val="20"/>
              </w:rPr>
            </w:pPr>
          </w:p>
        </w:tc>
        <w:tc>
          <w:tcPr>
            <w:tcW w:w="5312" w:type="dxa"/>
            <w:tcBorders>
              <w:top w:val="single" w:sz="4" w:space="0" w:color="auto"/>
            </w:tcBorders>
            <w:shd w:val="clear" w:color="auto" w:fill="FFFFFF" w:themeFill="background1"/>
          </w:tcPr>
          <w:p w14:paraId="088025B1" w14:textId="2164CA47" w:rsidR="00216EB8" w:rsidRPr="007D5842" w:rsidRDefault="007D5842" w:rsidP="007D5842">
            <w:pPr>
              <w:ind w:left="360"/>
              <w:jc w:val="center"/>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w:t>
            </w:r>
          </w:p>
        </w:tc>
      </w:tr>
    </w:tbl>
    <w:p w14:paraId="2F495DCC" w14:textId="2C4E7A38" w:rsidR="005E0B7E" w:rsidRPr="005E0B7E" w:rsidRDefault="005E0B7E" w:rsidP="005E0B7E">
      <w:pPr>
        <w:rPr>
          <w:rFonts w:ascii="Times New Roman" w:hAnsi="Times New Roman" w:cs="Times New Roman"/>
        </w:rPr>
      </w:pPr>
    </w:p>
    <w:p w14:paraId="2CA03327" w14:textId="77777777" w:rsidR="005E0B7E" w:rsidRPr="005E0B7E" w:rsidRDefault="005E0B7E" w:rsidP="005E0B7E">
      <w:pPr>
        <w:rPr>
          <w:rFonts w:ascii="Times New Roman" w:hAnsi="Times New Roman" w:cs="Times New Roman"/>
        </w:rPr>
      </w:pPr>
    </w:p>
    <w:p w14:paraId="18D7230E" w14:textId="77777777" w:rsidR="005E0B7E" w:rsidRPr="005E0B7E" w:rsidRDefault="005E0B7E" w:rsidP="005E0B7E">
      <w:pPr>
        <w:rPr>
          <w:rFonts w:ascii="Times New Roman" w:hAnsi="Times New Roman" w:cs="Times New Roman"/>
        </w:rPr>
      </w:pPr>
    </w:p>
    <w:p w14:paraId="5955CEC5" w14:textId="77777777" w:rsidR="005E0B7E" w:rsidRPr="005E0B7E" w:rsidRDefault="005E0B7E">
      <w:pPr>
        <w:rPr>
          <w:rFonts w:ascii="Times New Roman" w:hAnsi="Times New Roman" w:cs="Times New Roman"/>
        </w:rPr>
      </w:pPr>
    </w:p>
    <w:p w14:paraId="3CD7CAF0" w14:textId="77777777" w:rsidR="005E0B7E" w:rsidRDefault="005E0B7E">
      <w:pPr>
        <w:rPr>
          <w:rFonts w:ascii="Arial" w:hAnsi="Arial" w:cs="Arial"/>
        </w:rPr>
      </w:pPr>
    </w:p>
    <w:p w14:paraId="079B96FE" w14:textId="77777777" w:rsidR="005E0B7E" w:rsidRDefault="005E0B7E">
      <w:pPr>
        <w:rPr>
          <w:rFonts w:ascii="Arial" w:hAnsi="Arial" w:cs="Arial"/>
        </w:rPr>
      </w:pPr>
    </w:p>
    <w:p w14:paraId="1229E9BA" w14:textId="77777777" w:rsidR="005E0B7E" w:rsidRDefault="005E0B7E"/>
    <w:sectPr w:rsidR="005E0B7E" w:rsidSect="005E0B7E">
      <w:pgSz w:w="16817" w:h="11901" w:orient="landscape"/>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858"/>
    <w:multiLevelType w:val="multilevel"/>
    <w:tmpl w:val="29D89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3D4886"/>
    <w:multiLevelType w:val="multilevel"/>
    <w:tmpl w:val="F0266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3A671E"/>
    <w:multiLevelType w:val="hybridMultilevel"/>
    <w:tmpl w:val="6916C7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5727BA"/>
    <w:multiLevelType w:val="hybridMultilevel"/>
    <w:tmpl w:val="9C2A8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13A15A8"/>
    <w:multiLevelType w:val="multilevel"/>
    <w:tmpl w:val="22160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D72651"/>
    <w:multiLevelType w:val="hybridMultilevel"/>
    <w:tmpl w:val="7A741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0A36AD"/>
    <w:multiLevelType w:val="multilevel"/>
    <w:tmpl w:val="B5806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E47CDD"/>
    <w:multiLevelType w:val="multilevel"/>
    <w:tmpl w:val="E6F86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5C1B5D"/>
    <w:multiLevelType w:val="multilevel"/>
    <w:tmpl w:val="F25A0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B2597E"/>
    <w:multiLevelType w:val="multilevel"/>
    <w:tmpl w:val="0B088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919D6"/>
    <w:multiLevelType w:val="multilevel"/>
    <w:tmpl w:val="A69C5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2634B97"/>
    <w:multiLevelType w:val="multilevel"/>
    <w:tmpl w:val="47FCF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4826CE"/>
    <w:multiLevelType w:val="multilevel"/>
    <w:tmpl w:val="B1E41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CCD5817"/>
    <w:multiLevelType w:val="hybridMultilevel"/>
    <w:tmpl w:val="7ED2A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F3507FF"/>
    <w:multiLevelType w:val="multilevel"/>
    <w:tmpl w:val="D8829E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0DB49E0"/>
    <w:multiLevelType w:val="multilevel"/>
    <w:tmpl w:val="93768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6D1B10"/>
    <w:multiLevelType w:val="hybridMultilevel"/>
    <w:tmpl w:val="F17A7A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35B01FC"/>
    <w:multiLevelType w:val="multilevel"/>
    <w:tmpl w:val="BA888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7D2492"/>
    <w:multiLevelType w:val="hybridMultilevel"/>
    <w:tmpl w:val="513CC70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DC941DA"/>
    <w:multiLevelType w:val="hybridMultilevel"/>
    <w:tmpl w:val="17A478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0DB755D"/>
    <w:multiLevelType w:val="multilevel"/>
    <w:tmpl w:val="8662D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D07708"/>
    <w:multiLevelType w:val="multilevel"/>
    <w:tmpl w:val="63E82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4070A35"/>
    <w:multiLevelType w:val="multilevel"/>
    <w:tmpl w:val="67FC8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55024331">
    <w:abstractNumId w:val="14"/>
  </w:num>
  <w:num w:numId="2" w16cid:durableId="98911684">
    <w:abstractNumId w:val="3"/>
  </w:num>
  <w:num w:numId="3" w16cid:durableId="1567565421">
    <w:abstractNumId w:val="13"/>
  </w:num>
  <w:num w:numId="4" w16cid:durableId="257179156">
    <w:abstractNumId w:val="18"/>
  </w:num>
  <w:num w:numId="5" w16cid:durableId="2102216553">
    <w:abstractNumId w:val="11"/>
  </w:num>
  <w:num w:numId="6" w16cid:durableId="2120220678">
    <w:abstractNumId w:val="20"/>
  </w:num>
  <w:num w:numId="7" w16cid:durableId="823082006">
    <w:abstractNumId w:val="8"/>
  </w:num>
  <w:num w:numId="8" w16cid:durableId="1218275563">
    <w:abstractNumId w:val="1"/>
  </w:num>
  <w:num w:numId="9" w16cid:durableId="211968436">
    <w:abstractNumId w:val="17"/>
  </w:num>
  <w:num w:numId="10" w16cid:durableId="175774305">
    <w:abstractNumId w:val="7"/>
  </w:num>
  <w:num w:numId="11" w16cid:durableId="138573879">
    <w:abstractNumId w:val="4"/>
  </w:num>
  <w:num w:numId="12" w16cid:durableId="123890214">
    <w:abstractNumId w:val="22"/>
  </w:num>
  <w:num w:numId="13" w16cid:durableId="1746338046">
    <w:abstractNumId w:val="9"/>
  </w:num>
  <w:num w:numId="14" w16cid:durableId="383721037">
    <w:abstractNumId w:val="6"/>
  </w:num>
  <w:num w:numId="15" w16cid:durableId="1743795952">
    <w:abstractNumId w:val="19"/>
  </w:num>
  <w:num w:numId="16" w16cid:durableId="1250506443">
    <w:abstractNumId w:val="12"/>
  </w:num>
  <w:num w:numId="17" w16cid:durableId="985470101">
    <w:abstractNumId w:val="0"/>
  </w:num>
  <w:num w:numId="18" w16cid:durableId="375743575">
    <w:abstractNumId w:val="10"/>
  </w:num>
  <w:num w:numId="19" w16cid:durableId="336541306">
    <w:abstractNumId w:val="15"/>
  </w:num>
  <w:num w:numId="20" w16cid:durableId="60445569">
    <w:abstractNumId w:val="21"/>
  </w:num>
  <w:num w:numId="21" w16cid:durableId="362638592">
    <w:abstractNumId w:val="16"/>
  </w:num>
  <w:num w:numId="22" w16cid:durableId="1232539885">
    <w:abstractNumId w:val="5"/>
  </w:num>
  <w:num w:numId="23" w16cid:durableId="443037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B7E"/>
    <w:rsid w:val="00042352"/>
    <w:rsid w:val="000550B1"/>
    <w:rsid w:val="00080847"/>
    <w:rsid w:val="000D527F"/>
    <w:rsid w:val="000D722E"/>
    <w:rsid w:val="001227D0"/>
    <w:rsid w:val="00122B2C"/>
    <w:rsid w:val="00144256"/>
    <w:rsid w:val="00174D38"/>
    <w:rsid w:val="001F3DCA"/>
    <w:rsid w:val="00216EB8"/>
    <w:rsid w:val="00252588"/>
    <w:rsid w:val="00252789"/>
    <w:rsid w:val="002D31F8"/>
    <w:rsid w:val="003F0FD0"/>
    <w:rsid w:val="00400D0F"/>
    <w:rsid w:val="004222AA"/>
    <w:rsid w:val="00430629"/>
    <w:rsid w:val="004E32AF"/>
    <w:rsid w:val="00550DA3"/>
    <w:rsid w:val="00553D2B"/>
    <w:rsid w:val="00570040"/>
    <w:rsid w:val="00576098"/>
    <w:rsid w:val="005B4F37"/>
    <w:rsid w:val="005E0B7E"/>
    <w:rsid w:val="00661CD1"/>
    <w:rsid w:val="00681E76"/>
    <w:rsid w:val="006A2900"/>
    <w:rsid w:val="0072387D"/>
    <w:rsid w:val="00747326"/>
    <w:rsid w:val="00772699"/>
    <w:rsid w:val="007D041F"/>
    <w:rsid w:val="007D068F"/>
    <w:rsid w:val="007D5842"/>
    <w:rsid w:val="007E5A19"/>
    <w:rsid w:val="00845FF8"/>
    <w:rsid w:val="0087672A"/>
    <w:rsid w:val="008D79D2"/>
    <w:rsid w:val="008E40CA"/>
    <w:rsid w:val="009018A0"/>
    <w:rsid w:val="009219A5"/>
    <w:rsid w:val="009426C2"/>
    <w:rsid w:val="009955A6"/>
    <w:rsid w:val="00A749BB"/>
    <w:rsid w:val="00AD6382"/>
    <w:rsid w:val="00AD71FA"/>
    <w:rsid w:val="00AE37E9"/>
    <w:rsid w:val="00C10243"/>
    <w:rsid w:val="00C75DA8"/>
    <w:rsid w:val="00C81772"/>
    <w:rsid w:val="00C8434E"/>
    <w:rsid w:val="00CF30C9"/>
    <w:rsid w:val="00D61D2F"/>
    <w:rsid w:val="00D803B1"/>
    <w:rsid w:val="00D8259B"/>
    <w:rsid w:val="00DB3647"/>
    <w:rsid w:val="00E01CEB"/>
    <w:rsid w:val="00E344E6"/>
    <w:rsid w:val="00EA2BE4"/>
    <w:rsid w:val="00EF7BA7"/>
    <w:rsid w:val="00F004A6"/>
    <w:rsid w:val="00F0719B"/>
    <w:rsid w:val="00F32A0B"/>
    <w:rsid w:val="00F810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DD6C74F"/>
  <w15:chartTrackingRefBased/>
  <w15:docId w15:val="{4DB16C20-C992-1042-9394-84A171D4F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0B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1E76"/>
    <w:pPr>
      <w:ind w:left="720"/>
      <w:contextualSpacing/>
    </w:pPr>
    <w:rPr>
      <w:rFonts w:ascii="Times New Roman" w:eastAsia="Times New Roman" w:hAnsi="Times New Roman" w:cs="Times New Roman"/>
      <w:kern w:val="0"/>
      <w:lang w:eastAsia="en-GB"/>
      <w14:ligatures w14:val="none"/>
    </w:rPr>
  </w:style>
  <w:style w:type="paragraph" w:styleId="NormalWeb">
    <w:name w:val="Normal (Web)"/>
    <w:basedOn w:val="Normal"/>
    <w:uiPriority w:val="99"/>
    <w:unhideWhenUsed/>
    <w:rsid w:val="00174D38"/>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5</Pages>
  <Words>1442</Words>
  <Characters>8252</Characters>
  <Application>Microsoft Office Word</Application>
  <DocSecurity>0</DocSecurity>
  <Lines>485</Lines>
  <Paragraphs>134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Ridha, Ali</dc:creator>
  <cp:keywords/>
  <dc:description/>
  <cp:lastModifiedBy>Ridha, Ali</cp:lastModifiedBy>
  <cp:revision>5</cp:revision>
  <dcterms:created xsi:type="dcterms:W3CDTF">2023-06-20T11:58:00Z</dcterms:created>
  <dcterms:modified xsi:type="dcterms:W3CDTF">2023-06-28T21:58:00Z</dcterms:modified>
</cp:coreProperties>
</file>