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73DD832" w14:textId="21E6EA16" w:rsidR="006837FF" w:rsidRPr="008D53CC" w:rsidRDefault="006837FF" w:rsidP="00900D1C">
      <w:pPr>
        <w:widowControl/>
        <w:adjustRightInd w:val="0"/>
        <w:snapToGrid w:val="0"/>
        <w:jc w:val="left"/>
        <w:rPr>
          <w:rFonts w:ascii="Times New Roman" w:hAnsi="Times New Roman" w:cs="Times New Roman"/>
          <w:sz w:val="24"/>
          <w:szCs w:val="24"/>
        </w:rPr>
      </w:pPr>
      <w:r w:rsidRPr="008D53CC">
        <w:rPr>
          <w:rFonts w:ascii="Times New Roman" w:hAnsi="Times New Roman" w:cs="Times New Roman"/>
          <w:sz w:val="24"/>
          <w:szCs w:val="24"/>
        </w:rPr>
        <w:t>Table S1. Results of the marginal tests performed by distance-based linear model (</w:t>
      </w:r>
      <w:proofErr w:type="spellStart"/>
      <w:r w:rsidRPr="008D53CC">
        <w:rPr>
          <w:rFonts w:ascii="Times New Roman" w:hAnsi="Times New Roman" w:cs="Times New Roman"/>
          <w:sz w:val="24"/>
          <w:szCs w:val="24"/>
        </w:rPr>
        <w:t>DistLM</w:t>
      </w:r>
      <w:proofErr w:type="spellEnd"/>
      <w:r w:rsidRPr="008D53CC">
        <w:rPr>
          <w:rFonts w:ascii="Times New Roman" w:hAnsi="Times New Roman" w:cs="Times New Roman"/>
          <w:sz w:val="24"/>
          <w:szCs w:val="24"/>
        </w:rPr>
        <w:t xml:space="preserve">) analysis for assessment of soil properties as explanatory variables for </w:t>
      </w:r>
      <w:r w:rsidR="0037444A" w:rsidRPr="008D53CC">
        <w:rPr>
          <w:rFonts w:ascii="Times New Roman" w:hAnsi="Times New Roman" w:cs="Times New Roman"/>
          <w:sz w:val="24"/>
          <w:szCs w:val="24"/>
        </w:rPr>
        <w:t>prokaryotic</w:t>
      </w:r>
      <w:r w:rsidRPr="008D53CC">
        <w:rPr>
          <w:rFonts w:ascii="Times New Roman" w:hAnsi="Times New Roman" w:cs="Times New Roman"/>
          <w:sz w:val="24"/>
          <w:szCs w:val="24"/>
        </w:rPr>
        <w:t xml:space="preserve">, fungal, and </w:t>
      </w:r>
      <w:proofErr w:type="spellStart"/>
      <w:r w:rsidRPr="008D53CC">
        <w:rPr>
          <w:rFonts w:ascii="Times New Roman" w:hAnsi="Times New Roman" w:cs="Times New Roman"/>
          <w:sz w:val="24"/>
          <w:szCs w:val="24"/>
        </w:rPr>
        <w:t>prot</w:t>
      </w:r>
      <w:r w:rsidR="00572E62" w:rsidRPr="008D53CC">
        <w:rPr>
          <w:rFonts w:ascii="Times New Roman" w:hAnsi="Times New Roman" w:cs="Times New Roman"/>
          <w:sz w:val="24"/>
          <w:szCs w:val="24"/>
        </w:rPr>
        <w:t>istan</w:t>
      </w:r>
      <w:proofErr w:type="spellEnd"/>
      <w:r w:rsidRPr="008D53CC">
        <w:rPr>
          <w:rFonts w:ascii="Times New Roman" w:hAnsi="Times New Roman" w:cs="Times New Roman"/>
          <w:sz w:val="24"/>
          <w:szCs w:val="24"/>
        </w:rPr>
        <w:t xml:space="preserve"> communities </w:t>
      </w:r>
      <w:r w:rsidR="00572E62" w:rsidRPr="008D53CC">
        <w:rPr>
          <w:rFonts w:ascii="Times New Roman" w:hAnsi="Times New Roman" w:cs="Times New Roman"/>
          <w:sz w:val="24"/>
          <w:szCs w:val="24"/>
        </w:rPr>
        <w:t xml:space="preserve">among ecosystems along a water gradient such as desert grassland (DG), shrub steppe (SS), forest (FO), and marsh (MA) in the </w:t>
      </w:r>
      <w:r w:rsidR="00DD3E88">
        <w:rPr>
          <w:rFonts w:ascii="Times New Roman" w:hAnsi="Times New Roman" w:cs="Times New Roman"/>
          <w:sz w:val="24"/>
          <w:szCs w:val="24"/>
        </w:rPr>
        <w:t>Altai</w:t>
      </w:r>
      <w:r w:rsidR="00572E62" w:rsidRPr="008D53CC">
        <w:rPr>
          <w:rFonts w:ascii="Times New Roman" w:hAnsi="Times New Roman" w:cs="Times New Roman"/>
          <w:sz w:val="24"/>
          <w:szCs w:val="24"/>
        </w:rPr>
        <w:t xml:space="preserve"> region of Xinjiang, China.</w:t>
      </w:r>
    </w:p>
    <w:tbl>
      <w:tblPr>
        <w:tblW w:w="6656" w:type="dxa"/>
        <w:tblLook w:val="04A0" w:firstRow="1" w:lastRow="0" w:firstColumn="1" w:lastColumn="0" w:noHBand="0" w:noVBand="1"/>
      </w:tblPr>
      <w:tblGrid>
        <w:gridCol w:w="1440"/>
        <w:gridCol w:w="1043"/>
        <w:gridCol w:w="1109"/>
        <w:gridCol w:w="1228"/>
        <w:gridCol w:w="876"/>
        <w:gridCol w:w="960"/>
      </w:tblGrid>
      <w:tr w:rsidR="006837FF" w:rsidRPr="008D53CC" w14:paraId="2F85AB25" w14:textId="77777777" w:rsidTr="006461BC">
        <w:trPr>
          <w:trHeight w:val="284"/>
        </w:trPr>
        <w:tc>
          <w:tcPr>
            <w:tcW w:w="1440" w:type="dxa"/>
            <w:tcBorders>
              <w:top w:val="single" w:sz="4" w:space="0" w:color="auto"/>
              <w:left w:val="nil"/>
              <w:bottom w:val="single" w:sz="4" w:space="0" w:color="auto"/>
              <w:right w:val="nil"/>
            </w:tcBorders>
            <w:shd w:val="clear" w:color="auto" w:fill="auto"/>
            <w:noWrap/>
            <w:vAlign w:val="bottom"/>
            <w:hideMark/>
          </w:tcPr>
          <w:p w14:paraId="5A9BD519"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 xml:space="preserve">　</w:t>
            </w:r>
          </w:p>
        </w:tc>
        <w:tc>
          <w:tcPr>
            <w:tcW w:w="1043" w:type="dxa"/>
            <w:tcBorders>
              <w:top w:val="single" w:sz="4" w:space="0" w:color="auto"/>
              <w:left w:val="nil"/>
              <w:bottom w:val="single" w:sz="4" w:space="0" w:color="auto"/>
              <w:right w:val="nil"/>
            </w:tcBorders>
            <w:shd w:val="clear" w:color="auto" w:fill="auto"/>
            <w:noWrap/>
            <w:vAlign w:val="center"/>
            <w:hideMark/>
          </w:tcPr>
          <w:p w14:paraId="274AFF3E"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Variable</w:t>
            </w:r>
          </w:p>
        </w:tc>
        <w:tc>
          <w:tcPr>
            <w:tcW w:w="1109" w:type="dxa"/>
            <w:tcBorders>
              <w:top w:val="single" w:sz="4" w:space="0" w:color="auto"/>
              <w:left w:val="nil"/>
              <w:bottom w:val="single" w:sz="4" w:space="0" w:color="auto"/>
              <w:right w:val="nil"/>
            </w:tcBorders>
            <w:shd w:val="clear" w:color="auto" w:fill="auto"/>
            <w:noWrap/>
            <w:vAlign w:val="center"/>
            <w:hideMark/>
          </w:tcPr>
          <w:p w14:paraId="032EBB3A"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proofErr w:type="gramStart"/>
            <w:r w:rsidRPr="008D53CC">
              <w:rPr>
                <w:rFonts w:ascii="Times New Roman" w:eastAsia="等线" w:hAnsi="Times New Roman" w:cs="Times New Roman"/>
                <w:color w:val="000000"/>
                <w:kern w:val="0"/>
                <w:sz w:val="24"/>
                <w:szCs w:val="24"/>
              </w:rPr>
              <w:t>SS(</w:t>
            </w:r>
            <w:proofErr w:type="gramEnd"/>
            <w:r w:rsidRPr="008D53CC">
              <w:rPr>
                <w:rFonts w:ascii="Times New Roman" w:eastAsia="等线" w:hAnsi="Times New Roman" w:cs="Times New Roman"/>
                <w:color w:val="000000"/>
                <w:kern w:val="0"/>
                <w:sz w:val="24"/>
                <w:szCs w:val="24"/>
              </w:rPr>
              <w:t>trace)</w:t>
            </w:r>
          </w:p>
        </w:tc>
        <w:tc>
          <w:tcPr>
            <w:tcW w:w="1228" w:type="dxa"/>
            <w:tcBorders>
              <w:top w:val="single" w:sz="4" w:space="0" w:color="auto"/>
              <w:left w:val="nil"/>
              <w:bottom w:val="single" w:sz="4" w:space="0" w:color="auto"/>
              <w:right w:val="nil"/>
            </w:tcBorders>
            <w:shd w:val="clear" w:color="auto" w:fill="auto"/>
            <w:noWrap/>
            <w:vAlign w:val="center"/>
            <w:hideMark/>
          </w:tcPr>
          <w:p w14:paraId="32D16169"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Pseudo-F</w:t>
            </w:r>
          </w:p>
        </w:tc>
        <w:tc>
          <w:tcPr>
            <w:tcW w:w="876" w:type="dxa"/>
            <w:tcBorders>
              <w:top w:val="single" w:sz="4" w:space="0" w:color="auto"/>
              <w:left w:val="nil"/>
              <w:bottom w:val="single" w:sz="4" w:space="0" w:color="auto"/>
              <w:right w:val="nil"/>
            </w:tcBorders>
            <w:shd w:val="clear" w:color="auto" w:fill="auto"/>
            <w:noWrap/>
            <w:vAlign w:val="center"/>
            <w:hideMark/>
          </w:tcPr>
          <w:p w14:paraId="2592BB9C" w14:textId="28B908E8" w:rsidR="006837FF" w:rsidRPr="008D53CC" w:rsidRDefault="006837FF" w:rsidP="00900D1C">
            <w:pPr>
              <w:widowControl/>
              <w:adjustRightInd w:val="0"/>
              <w:snapToGrid w:val="0"/>
              <w:jc w:val="center"/>
              <w:rPr>
                <w:rFonts w:ascii="Times New Roman" w:eastAsia="等线" w:hAnsi="Times New Roman" w:cs="Times New Roman"/>
                <w:i/>
                <w:iCs/>
                <w:color w:val="000000"/>
                <w:kern w:val="0"/>
                <w:sz w:val="24"/>
                <w:szCs w:val="24"/>
              </w:rPr>
            </w:pPr>
            <w:r w:rsidRPr="008D53CC">
              <w:rPr>
                <w:rFonts w:ascii="Times New Roman" w:eastAsia="等线" w:hAnsi="Times New Roman" w:cs="Times New Roman"/>
                <w:i/>
                <w:iCs/>
                <w:color w:val="000000"/>
                <w:kern w:val="0"/>
                <w:sz w:val="24"/>
                <w:szCs w:val="24"/>
              </w:rPr>
              <w:t>P</w:t>
            </w:r>
          </w:p>
        </w:tc>
        <w:tc>
          <w:tcPr>
            <w:tcW w:w="960" w:type="dxa"/>
            <w:tcBorders>
              <w:top w:val="single" w:sz="4" w:space="0" w:color="auto"/>
              <w:left w:val="nil"/>
              <w:bottom w:val="single" w:sz="4" w:space="0" w:color="auto"/>
              <w:right w:val="nil"/>
            </w:tcBorders>
            <w:shd w:val="clear" w:color="auto" w:fill="auto"/>
            <w:noWrap/>
            <w:vAlign w:val="center"/>
            <w:hideMark/>
          </w:tcPr>
          <w:p w14:paraId="09341E93" w14:textId="5D978213"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Prop.</w:t>
            </w:r>
          </w:p>
        </w:tc>
      </w:tr>
      <w:tr w:rsidR="006837FF" w:rsidRPr="008D53CC" w14:paraId="216F5955" w14:textId="77777777" w:rsidTr="006461BC">
        <w:trPr>
          <w:trHeight w:val="284"/>
        </w:trPr>
        <w:tc>
          <w:tcPr>
            <w:tcW w:w="1440" w:type="dxa"/>
            <w:tcBorders>
              <w:top w:val="nil"/>
              <w:left w:val="nil"/>
              <w:bottom w:val="nil"/>
              <w:right w:val="nil"/>
            </w:tcBorders>
            <w:shd w:val="clear" w:color="auto" w:fill="auto"/>
            <w:noWrap/>
            <w:vAlign w:val="bottom"/>
            <w:hideMark/>
          </w:tcPr>
          <w:p w14:paraId="360377B2"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Prokaryote</w:t>
            </w:r>
          </w:p>
        </w:tc>
        <w:tc>
          <w:tcPr>
            <w:tcW w:w="1043" w:type="dxa"/>
            <w:tcBorders>
              <w:top w:val="nil"/>
              <w:left w:val="nil"/>
              <w:bottom w:val="nil"/>
              <w:right w:val="nil"/>
            </w:tcBorders>
            <w:shd w:val="clear" w:color="auto" w:fill="auto"/>
            <w:noWrap/>
            <w:vAlign w:val="center"/>
            <w:hideMark/>
          </w:tcPr>
          <w:p w14:paraId="3E13A58E"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Water</w:t>
            </w:r>
          </w:p>
        </w:tc>
        <w:tc>
          <w:tcPr>
            <w:tcW w:w="1109" w:type="dxa"/>
            <w:tcBorders>
              <w:top w:val="nil"/>
              <w:left w:val="nil"/>
              <w:bottom w:val="nil"/>
              <w:right w:val="nil"/>
            </w:tcBorders>
            <w:shd w:val="clear" w:color="auto" w:fill="auto"/>
            <w:noWrap/>
            <w:vAlign w:val="center"/>
            <w:hideMark/>
          </w:tcPr>
          <w:p w14:paraId="12C313C7"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 xml:space="preserve">12957 </w:t>
            </w:r>
          </w:p>
        </w:tc>
        <w:tc>
          <w:tcPr>
            <w:tcW w:w="1228" w:type="dxa"/>
            <w:tcBorders>
              <w:top w:val="nil"/>
              <w:left w:val="nil"/>
              <w:bottom w:val="nil"/>
              <w:right w:val="nil"/>
            </w:tcBorders>
            <w:shd w:val="clear" w:color="auto" w:fill="auto"/>
            <w:noWrap/>
            <w:vAlign w:val="center"/>
            <w:hideMark/>
          </w:tcPr>
          <w:p w14:paraId="60DA6EF1"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 xml:space="preserve">5.581 </w:t>
            </w:r>
          </w:p>
        </w:tc>
        <w:tc>
          <w:tcPr>
            <w:tcW w:w="876" w:type="dxa"/>
            <w:tcBorders>
              <w:top w:val="nil"/>
              <w:left w:val="nil"/>
              <w:bottom w:val="nil"/>
              <w:right w:val="nil"/>
            </w:tcBorders>
            <w:shd w:val="clear" w:color="auto" w:fill="auto"/>
            <w:noWrap/>
            <w:vAlign w:val="center"/>
            <w:hideMark/>
          </w:tcPr>
          <w:p w14:paraId="36DEEF7D" w14:textId="77777777" w:rsidR="006837FF" w:rsidRPr="008D53CC" w:rsidRDefault="006837FF" w:rsidP="00900D1C">
            <w:pPr>
              <w:widowControl/>
              <w:adjustRightInd w:val="0"/>
              <w:snapToGrid w:val="0"/>
              <w:jc w:val="center"/>
              <w:rPr>
                <w:rFonts w:ascii="Times New Roman" w:eastAsia="等线" w:hAnsi="Times New Roman" w:cs="Times New Roman"/>
                <w:b/>
                <w:color w:val="000000"/>
                <w:kern w:val="0"/>
                <w:sz w:val="24"/>
                <w:szCs w:val="24"/>
              </w:rPr>
            </w:pPr>
            <w:r w:rsidRPr="008D53CC">
              <w:rPr>
                <w:rFonts w:ascii="Times New Roman" w:eastAsia="等线" w:hAnsi="Times New Roman" w:cs="Times New Roman"/>
                <w:b/>
                <w:color w:val="000000"/>
                <w:kern w:val="0"/>
                <w:sz w:val="24"/>
                <w:szCs w:val="24"/>
              </w:rPr>
              <w:t xml:space="preserve">0.0000 </w:t>
            </w:r>
          </w:p>
        </w:tc>
        <w:tc>
          <w:tcPr>
            <w:tcW w:w="960" w:type="dxa"/>
            <w:tcBorders>
              <w:top w:val="nil"/>
              <w:left w:val="nil"/>
              <w:bottom w:val="nil"/>
              <w:right w:val="nil"/>
            </w:tcBorders>
            <w:shd w:val="clear" w:color="auto" w:fill="auto"/>
            <w:noWrap/>
            <w:vAlign w:val="center"/>
            <w:hideMark/>
          </w:tcPr>
          <w:p w14:paraId="21966362"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 xml:space="preserve">0.202 </w:t>
            </w:r>
          </w:p>
        </w:tc>
      </w:tr>
      <w:tr w:rsidR="006837FF" w:rsidRPr="008D53CC" w14:paraId="4441FBD1" w14:textId="77777777" w:rsidTr="006461BC">
        <w:trPr>
          <w:trHeight w:val="284"/>
        </w:trPr>
        <w:tc>
          <w:tcPr>
            <w:tcW w:w="1440" w:type="dxa"/>
            <w:tcBorders>
              <w:top w:val="nil"/>
              <w:left w:val="nil"/>
              <w:bottom w:val="nil"/>
              <w:right w:val="nil"/>
            </w:tcBorders>
            <w:shd w:val="clear" w:color="auto" w:fill="auto"/>
            <w:noWrap/>
            <w:vAlign w:val="bottom"/>
            <w:hideMark/>
          </w:tcPr>
          <w:p w14:paraId="47C2C43B"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p>
        </w:tc>
        <w:tc>
          <w:tcPr>
            <w:tcW w:w="1043" w:type="dxa"/>
            <w:tcBorders>
              <w:top w:val="nil"/>
              <w:left w:val="nil"/>
              <w:bottom w:val="nil"/>
              <w:right w:val="nil"/>
            </w:tcBorders>
            <w:shd w:val="clear" w:color="auto" w:fill="auto"/>
            <w:noWrap/>
            <w:vAlign w:val="center"/>
            <w:hideMark/>
          </w:tcPr>
          <w:p w14:paraId="15EEE7AC"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pH</w:t>
            </w:r>
          </w:p>
        </w:tc>
        <w:tc>
          <w:tcPr>
            <w:tcW w:w="1109" w:type="dxa"/>
            <w:tcBorders>
              <w:top w:val="nil"/>
              <w:left w:val="nil"/>
              <w:bottom w:val="nil"/>
              <w:right w:val="nil"/>
            </w:tcBorders>
            <w:shd w:val="clear" w:color="auto" w:fill="auto"/>
            <w:noWrap/>
            <w:vAlign w:val="center"/>
            <w:hideMark/>
          </w:tcPr>
          <w:p w14:paraId="093A7BF7"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 xml:space="preserve">16914 </w:t>
            </w:r>
          </w:p>
        </w:tc>
        <w:tc>
          <w:tcPr>
            <w:tcW w:w="1228" w:type="dxa"/>
            <w:tcBorders>
              <w:top w:val="nil"/>
              <w:left w:val="nil"/>
              <w:bottom w:val="nil"/>
              <w:right w:val="nil"/>
            </w:tcBorders>
            <w:shd w:val="clear" w:color="auto" w:fill="auto"/>
            <w:noWrap/>
            <w:vAlign w:val="center"/>
            <w:hideMark/>
          </w:tcPr>
          <w:p w14:paraId="23B27B57"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 xml:space="preserve">7.898 </w:t>
            </w:r>
          </w:p>
        </w:tc>
        <w:tc>
          <w:tcPr>
            <w:tcW w:w="876" w:type="dxa"/>
            <w:tcBorders>
              <w:top w:val="nil"/>
              <w:left w:val="nil"/>
              <w:bottom w:val="nil"/>
              <w:right w:val="nil"/>
            </w:tcBorders>
            <w:shd w:val="clear" w:color="auto" w:fill="auto"/>
            <w:noWrap/>
            <w:vAlign w:val="center"/>
            <w:hideMark/>
          </w:tcPr>
          <w:p w14:paraId="11326C76" w14:textId="77777777" w:rsidR="006837FF" w:rsidRPr="008D53CC" w:rsidRDefault="006837FF" w:rsidP="00900D1C">
            <w:pPr>
              <w:widowControl/>
              <w:adjustRightInd w:val="0"/>
              <w:snapToGrid w:val="0"/>
              <w:jc w:val="center"/>
              <w:rPr>
                <w:rFonts w:ascii="Times New Roman" w:eastAsia="等线" w:hAnsi="Times New Roman" w:cs="Times New Roman"/>
                <w:b/>
                <w:color w:val="000000"/>
                <w:kern w:val="0"/>
                <w:sz w:val="24"/>
                <w:szCs w:val="24"/>
              </w:rPr>
            </w:pPr>
            <w:r w:rsidRPr="008D53CC">
              <w:rPr>
                <w:rFonts w:ascii="Times New Roman" w:eastAsia="等线" w:hAnsi="Times New Roman" w:cs="Times New Roman"/>
                <w:b/>
                <w:color w:val="000000"/>
                <w:kern w:val="0"/>
                <w:sz w:val="24"/>
                <w:szCs w:val="24"/>
              </w:rPr>
              <w:t xml:space="preserve">0.0000 </w:t>
            </w:r>
          </w:p>
        </w:tc>
        <w:tc>
          <w:tcPr>
            <w:tcW w:w="960" w:type="dxa"/>
            <w:tcBorders>
              <w:top w:val="nil"/>
              <w:left w:val="nil"/>
              <w:bottom w:val="nil"/>
              <w:right w:val="nil"/>
            </w:tcBorders>
            <w:shd w:val="clear" w:color="auto" w:fill="auto"/>
            <w:noWrap/>
            <w:vAlign w:val="center"/>
            <w:hideMark/>
          </w:tcPr>
          <w:p w14:paraId="567792A7"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 xml:space="preserve">0.264 </w:t>
            </w:r>
          </w:p>
        </w:tc>
      </w:tr>
      <w:tr w:rsidR="006837FF" w:rsidRPr="008D53CC" w14:paraId="18DB914F" w14:textId="77777777" w:rsidTr="006461BC">
        <w:trPr>
          <w:trHeight w:val="284"/>
        </w:trPr>
        <w:tc>
          <w:tcPr>
            <w:tcW w:w="1440" w:type="dxa"/>
            <w:tcBorders>
              <w:top w:val="nil"/>
              <w:left w:val="nil"/>
              <w:bottom w:val="nil"/>
              <w:right w:val="nil"/>
            </w:tcBorders>
            <w:shd w:val="clear" w:color="auto" w:fill="auto"/>
            <w:noWrap/>
            <w:vAlign w:val="bottom"/>
            <w:hideMark/>
          </w:tcPr>
          <w:p w14:paraId="32665106"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p>
        </w:tc>
        <w:tc>
          <w:tcPr>
            <w:tcW w:w="1043" w:type="dxa"/>
            <w:tcBorders>
              <w:top w:val="nil"/>
              <w:left w:val="nil"/>
              <w:bottom w:val="nil"/>
              <w:right w:val="nil"/>
            </w:tcBorders>
            <w:shd w:val="clear" w:color="auto" w:fill="auto"/>
            <w:noWrap/>
            <w:vAlign w:val="center"/>
            <w:hideMark/>
          </w:tcPr>
          <w:p w14:paraId="1A3F33B1"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C</w:t>
            </w:r>
          </w:p>
        </w:tc>
        <w:tc>
          <w:tcPr>
            <w:tcW w:w="1109" w:type="dxa"/>
            <w:tcBorders>
              <w:top w:val="nil"/>
              <w:left w:val="nil"/>
              <w:bottom w:val="nil"/>
              <w:right w:val="nil"/>
            </w:tcBorders>
            <w:shd w:val="clear" w:color="auto" w:fill="auto"/>
            <w:noWrap/>
            <w:vAlign w:val="center"/>
            <w:hideMark/>
          </w:tcPr>
          <w:p w14:paraId="05AEBEFB"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 xml:space="preserve">14312 </w:t>
            </w:r>
          </w:p>
        </w:tc>
        <w:tc>
          <w:tcPr>
            <w:tcW w:w="1228" w:type="dxa"/>
            <w:tcBorders>
              <w:top w:val="nil"/>
              <w:left w:val="nil"/>
              <w:bottom w:val="nil"/>
              <w:right w:val="nil"/>
            </w:tcBorders>
            <w:shd w:val="clear" w:color="auto" w:fill="auto"/>
            <w:noWrap/>
            <w:vAlign w:val="center"/>
            <w:hideMark/>
          </w:tcPr>
          <w:p w14:paraId="1BE16712"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 xml:space="preserve">6.333 </w:t>
            </w:r>
          </w:p>
        </w:tc>
        <w:tc>
          <w:tcPr>
            <w:tcW w:w="876" w:type="dxa"/>
            <w:tcBorders>
              <w:top w:val="nil"/>
              <w:left w:val="nil"/>
              <w:bottom w:val="nil"/>
              <w:right w:val="nil"/>
            </w:tcBorders>
            <w:shd w:val="clear" w:color="auto" w:fill="auto"/>
            <w:noWrap/>
            <w:vAlign w:val="center"/>
            <w:hideMark/>
          </w:tcPr>
          <w:p w14:paraId="313BE6BF" w14:textId="77777777" w:rsidR="006837FF" w:rsidRPr="008D53CC" w:rsidRDefault="006837FF" w:rsidP="00900D1C">
            <w:pPr>
              <w:widowControl/>
              <w:adjustRightInd w:val="0"/>
              <w:snapToGrid w:val="0"/>
              <w:jc w:val="center"/>
              <w:rPr>
                <w:rFonts w:ascii="Times New Roman" w:eastAsia="等线" w:hAnsi="Times New Roman" w:cs="Times New Roman"/>
                <w:b/>
                <w:color w:val="000000"/>
                <w:kern w:val="0"/>
                <w:sz w:val="24"/>
                <w:szCs w:val="24"/>
              </w:rPr>
            </w:pPr>
            <w:r w:rsidRPr="008D53CC">
              <w:rPr>
                <w:rFonts w:ascii="Times New Roman" w:eastAsia="等线" w:hAnsi="Times New Roman" w:cs="Times New Roman"/>
                <w:b/>
                <w:color w:val="000000"/>
                <w:kern w:val="0"/>
                <w:sz w:val="24"/>
                <w:szCs w:val="24"/>
              </w:rPr>
              <w:t xml:space="preserve">0.0000 </w:t>
            </w:r>
          </w:p>
        </w:tc>
        <w:tc>
          <w:tcPr>
            <w:tcW w:w="960" w:type="dxa"/>
            <w:tcBorders>
              <w:top w:val="nil"/>
              <w:left w:val="nil"/>
              <w:bottom w:val="nil"/>
              <w:right w:val="nil"/>
            </w:tcBorders>
            <w:shd w:val="clear" w:color="auto" w:fill="auto"/>
            <w:noWrap/>
            <w:vAlign w:val="center"/>
            <w:hideMark/>
          </w:tcPr>
          <w:p w14:paraId="620FF29E"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 xml:space="preserve">0.224 </w:t>
            </w:r>
          </w:p>
        </w:tc>
      </w:tr>
      <w:tr w:rsidR="006837FF" w:rsidRPr="008D53CC" w14:paraId="6BDDCF63" w14:textId="77777777" w:rsidTr="006461BC">
        <w:trPr>
          <w:trHeight w:val="284"/>
        </w:trPr>
        <w:tc>
          <w:tcPr>
            <w:tcW w:w="1440" w:type="dxa"/>
            <w:tcBorders>
              <w:top w:val="nil"/>
              <w:left w:val="nil"/>
              <w:bottom w:val="nil"/>
              <w:right w:val="nil"/>
            </w:tcBorders>
            <w:shd w:val="clear" w:color="auto" w:fill="auto"/>
            <w:noWrap/>
            <w:vAlign w:val="bottom"/>
            <w:hideMark/>
          </w:tcPr>
          <w:p w14:paraId="3A624B7B"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p>
        </w:tc>
        <w:tc>
          <w:tcPr>
            <w:tcW w:w="1043" w:type="dxa"/>
            <w:tcBorders>
              <w:top w:val="nil"/>
              <w:left w:val="nil"/>
              <w:bottom w:val="nil"/>
              <w:right w:val="nil"/>
            </w:tcBorders>
            <w:shd w:val="clear" w:color="auto" w:fill="auto"/>
            <w:noWrap/>
            <w:vAlign w:val="center"/>
            <w:hideMark/>
          </w:tcPr>
          <w:p w14:paraId="67F687F8"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N</w:t>
            </w:r>
          </w:p>
        </w:tc>
        <w:tc>
          <w:tcPr>
            <w:tcW w:w="1109" w:type="dxa"/>
            <w:tcBorders>
              <w:top w:val="nil"/>
              <w:left w:val="nil"/>
              <w:bottom w:val="nil"/>
              <w:right w:val="nil"/>
            </w:tcBorders>
            <w:shd w:val="clear" w:color="auto" w:fill="auto"/>
            <w:noWrap/>
            <w:vAlign w:val="center"/>
            <w:hideMark/>
          </w:tcPr>
          <w:p w14:paraId="77CB3093"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 xml:space="preserve">15368 </w:t>
            </w:r>
          </w:p>
        </w:tc>
        <w:tc>
          <w:tcPr>
            <w:tcW w:w="1228" w:type="dxa"/>
            <w:tcBorders>
              <w:top w:val="nil"/>
              <w:left w:val="nil"/>
              <w:bottom w:val="nil"/>
              <w:right w:val="nil"/>
            </w:tcBorders>
            <w:shd w:val="clear" w:color="auto" w:fill="auto"/>
            <w:noWrap/>
            <w:vAlign w:val="center"/>
            <w:hideMark/>
          </w:tcPr>
          <w:p w14:paraId="49135E6E"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 xml:space="preserve">6.947 </w:t>
            </w:r>
          </w:p>
        </w:tc>
        <w:tc>
          <w:tcPr>
            <w:tcW w:w="876" w:type="dxa"/>
            <w:tcBorders>
              <w:top w:val="nil"/>
              <w:left w:val="nil"/>
              <w:bottom w:val="nil"/>
              <w:right w:val="nil"/>
            </w:tcBorders>
            <w:shd w:val="clear" w:color="auto" w:fill="auto"/>
            <w:noWrap/>
            <w:vAlign w:val="center"/>
            <w:hideMark/>
          </w:tcPr>
          <w:p w14:paraId="071A7283" w14:textId="77777777" w:rsidR="006837FF" w:rsidRPr="008D53CC" w:rsidRDefault="006837FF" w:rsidP="00900D1C">
            <w:pPr>
              <w:widowControl/>
              <w:adjustRightInd w:val="0"/>
              <w:snapToGrid w:val="0"/>
              <w:jc w:val="center"/>
              <w:rPr>
                <w:rFonts w:ascii="Times New Roman" w:eastAsia="等线" w:hAnsi="Times New Roman" w:cs="Times New Roman"/>
                <w:b/>
                <w:color w:val="000000"/>
                <w:kern w:val="0"/>
                <w:sz w:val="24"/>
                <w:szCs w:val="24"/>
              </w:rPr>
            </w:pPr>
            <w:r w:rsidRPr="008D53CC">
              <w:rPr>
                <w:rFonts w:ascii="Times New Roman" w:eastAsia="等线" w:hAnsi="Times New Roman" w:cs="Times New Roman"/>
                <w:b/>
                <w:color w:val="000000"/>
                <w:kern w:val="0"/>
                <w:sz w:val="24"/>
                <w:szCs w:val="24"/>
              </w:rPr>
              <w:t xml:space="preserve">0.0000 </w:t>
            </w:r>
          </w:p>
        </w:tc>
        <w:tc>
          <w:tcPr>
            <w:tcW w:w="960" w:type="dxa"/>
            <w:tcBorders>
              <w:top w:val="nil"/>
              <w:left w:val="nil"/>
              <w:bottom w:val="nil"/>
              <w:right w:val="nil"/>
            </w:tcBorders>
            <w:shd w:val="clear" w:color="auto" w:fill="auto"/>
            <w:noWrap/>
            <w:vAlign w:val="center"/>
            <w:hideMark/>
          </w:tcPr>
          <w:p w14:paraId="1CA7C92F"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 xml:space="preserve">0.240 </w:t>
            </w:r>
          </w:p>
        </w:tc>
      </w:tr>
      <w:tr w:rsidR="006837FF" w:rsidRPr="008D53CC" w14:paraId="5844D50B" w14:textId="77777777" w:rsidTr="006461BC">
        <w:trPr>
          <w:trHeight w:val="284"/>
        </w:trPr>
        <w:tc>
          <w:tcPr>
            <w:tcW w:w="1440" w:type="dxa"/>
            <w:tcBorders>
              <w:top w:val="nil"/>
              <w:left w:val="nil"/>
              <w:bottom w:val="nil"/>
              <w:right w:val="nil"/>
            </w:tcBorders>
            <w:shd w:val="clear" w:color="auto" w:fill="auto"/>
            <w:noWrap/>
            <w:vAlign w:val="bottom"/>
            <w:hideMark/>
          </w:tcPr>
          <w:p w14:paraId="3769F576"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p>
        </w:tc>
        <w:tc>
          <w:tcPr>
            <w:tcW w:w="1043" w:type="dxa"/>
            <w:tcBorders>
              <w:top w:val="nil"/>
              <w:left w:val="nil"/>
              <w:bottom w:val="nil"/>
              <w:right w:val="nil"/>
            </w:tcBorders>
            <w:shd w:val="clear" w:color="auto" w:fill="auto"/>
            <w:noWrap/>
            <w:vAlign w:val="center"/>
            <w:hideMark/>
          </w:tcPr>
          <w:p w14:paraId="76FA8A4D"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P</w:t>
            </w:r>
          </w:p>
        </w:tc>
        <w:tc>
          <w:tcPr>
            <w:tcW w:w="1109" w:type="dxa"/>
            <w:tcBorders>
              <w:top w:val="nil"/>
              <w:left w:val="nil"/>
              <w:bottom w:val="nil"/>
              <w:right w:val="nil"/>
            </w:tcBorders>
            <w:shd w:val="clear" w:color="auto" w:fill="auto"/>
            <w:noWrap/>
            <w:vAlign w:val="center"/>
            <w:hideMark/>
          </w:tcPr>
          <w:p w14:paraId="0498B565"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 xml:space="preserve">9325 </w:t>
            </w:r>
          </w:p>
        </w:tc>
        <w:tc>
          <w:tcPr>
            <w:tcW w:w="1228" w:type="dxa"/>
            <w:tcBorders>
              <w:top w:val="nil"/>
              <w:left w:val="nil"/>
              <w:bottom w:val="nil"/>
              <w:right w:val="nil"/>
            </w:tcBorders>
            <w:shd w:val="clear" w:color="auto" w:fill="auto"/>
            <w:noWrap/>
            <w:vAlign w:val="center"/>
            <w:hideMark/>
          </w:tcPr>
          <w:p w14:paraId="71739C42"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 xml:space="preserve">3.750 </w:t>
            </w:r>
          </w:p>
        </w:tc>
        <w:tc>
          <w:tcPr>
            <w:tcW w:w="876" w:type="dxa"/>
            <w:tcBorders>
              <w:top w:val="nil"/>
              <w:left w:val="nil"/>
              <w:bottom w:val="nil"/>
              <w:right w:val="nil"/>
            </w:tcBorders>
            <w:shd w:val="clear" w:color="auto" w:fill="auto"/>
            <w:noWrap/>
            <w:vAlign w:val="center"/>
            <w:hideMark/>
          </w:tcPr>
          <w:p w14:paraId="7B3E957F" w14:textId="77777777" w:rsidR="006837FF" w:rsidRPr="008D53CC" w:rsidRDefault="006837FF" w:rsidP="00900D1C">
            <w:pPr>
              <w:widowControl/>
              <w:adjustRightInd w:val="0"/>
              <w:snapToGrid w:val="0"/>
              <w:jc w:val="center"/>
              <w:rPr>
                <w:rFonts w:ascii="Times New Roman" w:eastAsia="等线" w:hAnsi="Times New Roman" w:cs="Times New Roman"/>
                <w:b/>
                <w:color w:val="000000"/>
                <w:kern w:val="0"/>
                <w:sz w:val="24"/>
                <w:szCs w:val="24"/>
              </w:rPr>
            </w:pPr>
            <w:r w:rsidRPr="008D53CC">
              <w:rPr>
                <w:rFonts w:ascii="Times New Roman" w:eastAsia="等线" w:hAnsi="Times New Roman" w:cs="Times New Roman"/>
                <w:b/>
                <w:color w:val="000000"/>
                <w:kern w:val="0"/>
                <w:sz w:val="24"/>
                <w:szCs w:val="24"/>
              </w:rPr>
              <w:t xml:space="preserve">0.0015 </w:t>
            </w:r>
          </w:p>
        </w:tc>
        <w:tc>
          <w:tcPr>
            <w:tcW w:w="960" w:type="dxa"/>
            <w:tcBorders>
              <w:top w:val="nil"/>
              <w:left w:val="nil"/>
              <w:bottom w:val="nil"/>
              <w:right w:val="nil"/>
            </w:tcBorders>
            <w:shd w:val="clear" w:color="auto" w:fill="auto"/>
            <w:noWrap/>
            <w:vAlign w:val="center"/>
            <w:hideMark/>
          </w:tcPr>
          <w:p w14:paraId="2AFA1D5A"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 xml:space="preserve">0.146 </w:t>
            </w:r>
          </w:p>
        </w:tc>
      </w:tr>
      <w:tr w:rsidR="006837FF" w:rsidRPr="008D53CC" w14:paraId="017F396A" w14:textId="77777777" w:rsidTr="006461BC">
        <w:trPr>
          <w:trHeight w:val="284"/>
        </w:trPr>
        <w:tc>
          <w:tcPr>
            <w:tcW w:w="1440" w:type="dxa"/>
            <w:tcBorders>
              <w:top w:val="nil"/>
              <w:left w:val="nil"/>
              <w:bottom w:val="nil"/>
              <w:right w:val="nil"/>
            </w:tcBorders>
            <w:shd w:val="clear" w:color="auto" w:fill="auto"/>
            <w:noWrap/>
            <w:vAlign w:val="bottom"/>
            <w:hideMark/>
          </w:tcPr>
          <w:p w14:paraId="63ADEE8C"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p>
        </w:tc>
        <w:tc>
          <w:tcPr>
            <w:tcW w:w="1043" w:type="dxa"/>
            <w:tcBorders>
              <w:top w:val="nil"/>
              <w:left w:val="nil"/>
              <w:bottom w:val="nil"/>
              <w:right w:val="nil"/>
            </w:tcBorders>
            <w:shd w:val="clear" w:color="auto" w:fill="auto"/>
            <w:noWrap/>
            <w:vAlign w:val="center"/>
            <w:hideMark/>
          </w:tcPr>
          <w:p w14:paraId="22A54BC0"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NH</w:t>
            </w:r>
            <w:r w:rsidRPr="008D53CC">
              <w:rPr>
                <w:rFonts w:ascii="Times New Roman" w:eastAsia="等线" w:hAnsi="Times New Roman" w:cs="Times New Roman"/>
                <w:color w:val="000000"/>
                <w:kern w:val="0"/>
                <w:sz w:val="24"/>
                <w:szCs w:val="24"/>
                <w:vertAlign w:val="subscript"/>
              </w:rPr>
              <w:t>4</w:t>
            </w:r>
            <w:r w:rsidRPr="008D53CC">
              <w:rPr>
                <w:rFonts w:ascii="Times New Roman" w:eastAsia="等线" w:hAnsi="Times New Roman" w:cs="Times New Roman"/>
                <w:color w:val="000000"/>
                <w:kern w:val="0"/>
                <w:sz w:val="24"/>
                <w:szCs w:val="24"/>
                <w:vertAlign w:val="superscript"/>
              </w:rPr>
              <w:t>+</w:t>
            </w:r>
          </w:p>
        </w:tc>
        <w:tc>
          <w:tcPr>
            <w:tcW w:w="1109" w:type="dxa"/>
            <w:tcBorders>
              <w:top w:val="nil"/>
              <w:left w:val="nil"/>
              <w:bottom w:val="nil"/>
              <w:right w:val="nil"/>
            </w:tcBorders>
            <w:shd w:val="clear" w:color="auto" w:fill="auto"/>
            <w:noWrap/>
            <w:vAlign w:val="center"/>
            <w:hideMark/>
          </w:tcPr>
          <w:p w14:paraId="3A57C4E4"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 xml:space="preserve">16000 </w:t>
            </w:r>
          </w:p>
        </w:tc>
        <w:tc>
          <w:tcPr>
            <w:tcW w:w="1228" w:type="dxa"/>
            <w:tcBorders>
              <w:top w:val="nil"/>
              <w:left w:val="nil"/>
              <w:bottom w:val="nil"/>
              <w:right w:val="nil"/>
            </w:tcBorders>
            <w:shd w:val="clear" w:color="auto" w:fill="auto"/>
            <w:noWrap/>
            <w:vAlign w:val="center"/>
            <w:hideMark/>
          </w:tcPr>
          <w:p w14:paraId="542924E3"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 xml:space="preserve">7.328 </w:t>
            </w:r>
          </w:p>
        </w:tc>
        <w:tc>
          <w:tcPr>
            <w:tcW w:w="876" w:type="dxa"/>
            <w:tcBorders>
              <w:top w:val="nil"/>
              <w:left w:val="nil"/>
              <w:bottom w:val="nil"/>
              <w:right w:val="nil"/>
            </w:tcBorders>
            <w:shd w:val="clear" w:color="auto" w:fill="auto"/>
            <w:noWrap/>
            <w:vAlign w:val="center"/>
            <w:hideMark/>
          </w:tcPr>
          <w:p w14:paraId="4978EBEF" w14:textId="77777777" w:rsidR="006837FF" w:rsidRPr="008D53CC" w:rsidRDefault="006837FF" w:rsidP="00900D1C">
            <w:pPr>
              <w:widowControl/>
              <w:adjustRightInd w:val="0"/>
              <w:snapToGrid w:val="0"/>
              <w:jc w:val="center"/>
              <w:rPr>
                <w:rFonts w:ascii="Times New Roman" w:eastAsia="等线" w:hAnsi="Times New Roman" w:cs="Times New Roman"/>
                <w:b/>
                <w:color w:val="000000"/>
                <w:kern w:val="0"/>
                <w:sz w:val="24"/>
                <w:szCs w:val="24"/>
              </w:rPr>
            </w:pPr>
            <w:r w:rsidRPr="008D53CC">
              <w:rPr>
                <w:rFonts w:ascii="Times New Roman" w:eastAsia="等线" w:hAnsi="Times New Roman" w:cs="Times New Roman"/>
                <w:b/>
                <w:color w:val="000000"/>
                <w:kern w:val="0"/>
                <w:sz w:val="24"/>
                <w:szCs w:val="24"/>
              </w:rPr>
              <w:t xml:space="preserve">0.0000 </w:t>
            </w:r>
          </w:p>
        </w:tc>
        <w:tc>
          <w:tcPr>
            <w:tcW w:w="960" w:type="dxa"/>
            <w:tcBorders>
              <w:top w:val="nil"/>
              <w:left w:val="nil"/>
              <w:bottom w:val="nil"/>
              <w:right w:val="nil"/>
            </w:tcBorders>
            <w:shd w:val="clear" w:color="auto" w:fill="auto"/>
            <w:noWrap/>
            <w:vAlign w:val="center"/>
            <w:hideMark/>
          </w:tcPr>
          <w:p w14:paraId="3F001700"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 xml:space="preserve">0.250 </w:t>
            </w:r>
          </w:p>
        </w:tc>
      </w:tr>
      <w:tr w:rsidR="006837FF" w:rsidRPr="008D53CC" w14:paraId="33015B98" w14:textId="77777777" w:rsidTr="006461BC">
        <w:trPr>
          <w:trHeight w:val="284"/>
        </w:trPr>
        <w:tc>
          <w:tcPr>
            <w:tcW w:w="1440" w:type="dxa"/>
            <w:tcBorders>
              <w:top w:val="nil"/>
              <w:left w:val="nil"/>
              <w:bottom w:val="nil"/>
              <w:right w:val="nil"/>
            </w:tcBorders>
            <w:shd w:val="clear" w:color="auto" w:fill="auto"/>
            <w:noWrap/>
            <w:vAlign w:val="bottom"/>
            <w:hideMark/>
          </w:tcPr>
          <w:p w14:paraId="08CA45E4"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p>
        </w:tc>
        <w:tc>
          <w:tcPr>
            <w:tcW w:w="1043" w:type="dxa"/>
            <w:tcBorders>
              <w:top w:val="nil"/>
              <w:left w:val="nil"/>
              <w:bottom w:val="nil"/>
              <w:right w:val="nil"/>
            </w:tcBorders>
            <w:shd w:val="clear" w:color="auto" w:fill="auto"/>
            <w:noWrap/>
            <w:vAlign w:val="center"/>
            <w:hideMark/>
          </w:tcPr>
          <w:p w14:paraId="52E80003"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NO</w:t>
            </w:r>
            <w:r w:rsidRPr="008D53CC">
              <w:rPr>
                <w:rFonts w:ascii="Times New Roman" w:eastAsia="等线" w:hAnsi="Times New Roman" w:cs="Times New Roman"/>
                <w:color w:val="000000"/>
                <w:kern w:val="0"/>
                <w:sz w:val="24"/>
                <w:szCs w:val="24"/>
                <w:vertAlign w:val="subscript"/>
              </w:rPr>
              <w:t>3</w:t>
            </w:r>
            <w:r w:rsidRPr="008D53CC">
              <w:rPr>
                <w:rFonts w:ascii="Times New Roman" w:eastAsia="等线" w:hAnsi="Times New Roman" w:cs="Times New Roman"/>
                <w:color w:val="000000"/>
                <w:kern w:val="0"/>
                <w:sz w:val="24"/>
                <w:szCs w:val="24"/>
              </w:rPr>
              <w:t>-</w:t>
            </w:r>
          </w:p>
        </w:tc>
        <w:tc>
          <w:tcPr>
            <w:tcW w:w="1109" w:type="dxa"/>
            <w:tcBorders>
              <w:top w:val="nil"/>
              <w:left w:val="nil"/>
              <w:bottom w:val="nil"/>
              <w:right w:val="nil"/>
            </w:tcBorders>
            <w:shd w:val="clear" w:color="auto" w:fill="auto"/>
            <w:noWrap/>
            <w:vAlign w:val="center"/>
            <w:hideMark/>
          </w:tcPr>
          <w:p w14:paraId="295563AC"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 xml:space="preserve">8662 </w:t>
            </w:r>
          </w:p>
        </w:tc>
        <w:tc>
          <w:tcPr>
            <w:tcW w:w="1228" w:type="dxa"/>
            <w:tcBorders>
              <w:top w:val="nil"/>
              <w:left w:val="nil"/>
              <w:bottom w:val="nil"/>
              <w:right w:val="nil"/>
            </w:tcBorders>
            <w:shd w:val="clear" w:color="auto" w:fill="auto"/>
            <w:noWrap/>
            <w:vAlign w:val="center"/>
            <w:hideMark/>
          </w:tcPr>
          <w:p w14:paraId="4BDD80EB"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 xml:space="preserve">3.442 </w:t>
            </w:r>
          </w:p>
        </w:tc>
        <w:tc>
          <w:tcPr>
            <w:tcW w:w="876" w:type="dxa"/>
            <w:tcBorders>
              <w:top w:val="nil"/>
              <w:left w:val="nil"/>
              <w:bottom w:val="nil"/>
              <w:right w:val="nil"/>
            </w:tcBorders>
            <w:shd w:val="clear" w:color="auto" w:fill="auto"/>
            <w:noWrap/>
            <w:vAlign w:val="center"/>
            <w:hideMark/>
          </w:tcPr>
          <w:p w14:paraId="0BA7A37F" w14:textId="77777777" w:rsidR="006837FF" w:rsidRPr="008D53CC" w:rsidRDefault="006837FF" w:rsidP="00900D1C">
            <w:pPr>
              <w:widowControl/>
              <w:adjustRightInd w:val="0"/>
              <w:snapToGrid w:val="0"/>
              <w:jc w:val="center"/>
              <w:rPr>
                <w:rFonts w:ascii="Times New Roman" w:eastAsia="等线" w:hAnsi="Times New Roman" w:cs="Times New Roman"/>
                <w:b/>
                <w:color w:val="000000"/>
                <w:kern w:val="0"/>
                <w:sz w:val="24"/>
                <w:szCs w:val="24"/>
              </w:rPr>
            </w:pPr>
            <w:r w:rsidRPr="008D53CC">
              <w:rPr>
                <w:rFonts w:ascii="Times New Roman" w:eastAsia="等线" w:hAnsi="Times New Roman" w:cs="Times New Roman"/>
                <w:b/>
                <w:color w:val="000000"/>
                <w:kern w:val="0"/>
                <w:sz w:val="24"/>
                <w:szCs w:val="24"/>
              </w:rPr>
              <w:t xml:space="preserve">0.0046 </w:t>
            </w:r>
          </w:p>
        </w:tc>
        <w:tc>
          <w:tcPr>
            <w:tcW w:w="960" w:type="dxa"/>
            <w:tcBorders>
              <w:top w:val="nil"/>
              <w:left w:val="nil"/>
              <w:bottom w:val="nil"/>
              <w:right w:val="nil"/>
            </w:tcBorders>
            <w:shd w:val="clear" w:color="auto" w:fill="auto"/>
            <w:noWrap/>
            <w:vAlign w:val="center"/>
            <w:hideMark/>
          </w:tcPr>
          <w:p w14:paraId="3937F6BC"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 xml:space="preserve">0.135 </w:t>
            </w:r>
          </w:p>
        </w:tc>
      </w:tr>
      <w:tr w:rsidR="006837FF" w:rsidRPr="008D53CC" w14:paraId="3679300B" w14:textId="77777777" w:rsidTr="006461BC">
        <w:trPr>
          <w:trHeight w:val="284"/>
        </w:trPr>
        <w:tc>
          <w:tcPr>
            <w:tcW w:w="1440" w:type="dxa"/>
            <w:tcBorders>
              <w:top w:val="nil"/>
              <w:left w:val="nil"/>
              <w:bottom w:val="nil"/>
              <w:right w:val="nil"/>
            </w:tcBorders>
            <w:shd w:val="clear" w:color="auto" w:fill="auto"/>
            <w:noWrap/>
            <w:vAlign w:val="bottom"/>
            <w:hideMark/>
          </w:tcPr>
          <w:p w14:paraId="5623B321"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p>
        </w:tc>
        <w:tc>
          <w:tcPr>
            <w:tcW w:w="1043" w:type="dxa"/>
            <w:tcBorders>
              <w:top w:val="nil"/>
              <w:left w:val="nil"/>
              <w:bottom w:val="nil"/>
              <w:right w:val="nil"/>
            </w:tcBorders>
            <w:shd w:val="clear" w:color="auto" w:fill="auto"/>
            <w:noWrap/>
            <w:vAlign w:val="center"/>
            <w:hideMark/>
          </w:tcPr>
          <w:p w14:paraId="329BDBD2"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AP</w:t>
            </w:r>
          </w:p>
        </w:tc>
        <w:tc>
          <w:tcPr>
            <w:tcW w:w="1109" w:type="dxa"/>
            <w:tcBorders>
              <w:top w:val="nil"/>
              <w:left w:val="nil"/>
              <w:bottom w:val="nil"/>
              <w:right w:val="nil"/>
            </w:tcBorders>
            <w:shd w:val="clear" w:color="auto" w:fill="auto"/>
            <w:noWrap/>
            <w:vAlign w:val="center"/>
            <w:hideMark/>
          </w:tcPr>
          <w:p w14:paraId="204CD12C"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 xml:space="preserve">11496 </w:t>
            </w:r>
          </w:p>
        </w:tc>
        <w:tc>
          <w:tcPr>
            <w:tcW w:w="1228" w:type="dxa"/>
            <w:tcBorders>
              <w:top w:val="nil"/>
              <w:left w:val="nil"/>
              <w:bottom w:val="nil"/>
              <w:right w:val="nil"/>
            </w:tcBorders>
            <w:shd w:val="clear" w:color="auto" w:fill="auto"/>
            <w:noWrap/>
            <w:vAlign w:val="center"/>
            <w:hideMark/>
          </w:tcPr>
          <w:p w14:paraId="3E013C35"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 xml:space="preserve">4.814 </w:t>
            </w:r>
          </w:p>
        </w:tc>
        <w:tc>
          <w:tcPr>
            <w:tcW w:w="876" w:type="dxa"/>
            <w:tcBorders>
              <w:top w:val="nil"/>
              <w:left w:val="nil"/>
              <w:bottom w:val="nil"/>
              <w:right w:val="nil"/>
            </w:tcBorders>
            <w:shd w:val="clear" w:color="auto" w:fill="auto"/>
            <w:noWrap/>
            <w:vAlign w:val="center"/>
            <w:hideMark/>
          </w:tcPr>
          <w:p w14:paraId="506F9212" w14:textId="77777777" w:rsidR="006837FF" w:rsidRPr="008D53CC" w:rsidRDefault="006837FF" w:rsidP="00900D1C">
            <w:pPr>
              <w:widowControl/>
              <w:adjustRightInd w:val="0"/>
              <w:snapToGrid w:val="0"/>
              <w:jc w:val="center"/>
              <w:rPr>
                <w:rFonts w:ascii="Times New Roman" w:eastAsia="等线" w:hAnsi="Times New Roman" w:cs="Times New Roman"/>
                <w:b/>
                <w:color w:val="000000"/>
                <w:kern w:val="0"/>
                <w:sz w:val="24"/>
                <w:szCs w:val="24"/>
              </w:rPr>
            </w:pPr>
            <w:r w:rsidRPr="008D53CC">
              <w:rPr>
                <w:rFonts w:ascii="Times New Roman" w:eastAsia="等线" w:hAnsi="Times New Roman" w:cs="Times New Roman"/>
                <w:b/>
                <w:color w:val="000000"/>
                <w:kern w:val="0"/>
                <w:sz w:val="24"/>
                <w:szCs w:val="24"/>
              </w:rPr>
              <w:t xml:space="preserve">0.0006 </w:t>
            </w:r>
          </w:p>
        </w:tc>
        <w:tc>
          <w:tcPr>
            <w:tcW w:w="960" w:type="dxa"/>
            <w:tcBorders>
              <w:top w:val="nil"/>
              <w:left w:val="nil"/>
              <w:bottom w:val="nil"/>
              <w:right w:val="nil"/>
            </w:tcBorders>
            <w:shd w:val="clear" w:color="auto" w:fill="auto"/>
            <w:noWrap/>
            <w:vAlign w:val="center"/>
            <w:hideMark/>
          </w:tcPr>
          <w:p w14:paraId="6343AE0E"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 xml:space="preserve">0.180 </w:t>
            </w:r>
          </w:p>
        </w:tc>
      </w:tr>
      <w:tr w:rsidR="006837FF" w:rsidRPr="008D53CC" w14:paraId="7BD2D78A" w14:textId="77777777" w:rsidTr="006461BC">
        <w:trPr>
          <w:trHeight w:val="284"/>
        </w:trPr>
        <w:tc>
          <w:tcPr>
            <w:tcW w:w="1440" w:type="dxa"/>
            <w:tcBorders>
              <w:top w:val="nil"/>
              <w:left w:val="nil"/>
              <w:bottom w:val="nil"/>
              <w:right w:val="nil"/>
            </w:tcBorders>
            <w:shd w:val="clear" w:color="auto" w:fill="auto"/>
            <w:noWrap/>
            <w:vAlign w:val="bottom"/>
            <w:hideMark/>
          </w:tcPr>
          <w:p w14:paraId="6234F17B"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p>
        </w:tc>
        <w:tc>
          <w:tcPr>
            <w:tcW w:w="1043" w:type="dxa"/>
            <w:tcBorders>
              <w:top w:val="nil"/>
              <w:left w:val="nil"/>
              <w:bottom w:val="nil"/>
              <w:right w:val="nil"/>
            </w:tcBorders>
            <w:shd w:val="clear" w:color="auto" w:fill="auto"/>
            <w:noWrap/>
            <w:vAlign w:val="center"/>
            <w:hideMark/>
          </w:tcPr>
          <w:p w14:paraId="2420F392"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CEC</w:t>
            </w:r>
          </w:p>
        </w:tc>
        <w:tc>
          <w:tcPr>
            <w:tcW w:w="1109" w:type="dxa"/>
            <w:tcBorders>
              <w:top w:val="nil"/>
              <w:left w:val="nil"/>
              <w:bottom w:val="nil"/>
              <w:right w:val="nil"/>
            </w:tcBorders>
            <w:shd w:val="clear" w:color="auto" w:fill="auto"/>
            <w:noWrap/>
            <w:vAlign w:val="center"/>
            <w:hideMark/>
          </w:tcPr>
          <w:p w14:paraId="1F2CF37F"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 xml:space="preserve">10257 </w:t>
            </w:r>
          </w:p>
        </w:tc>
        <w:tc>
          <w:tcPr>
            <w:tcW w:w="1228" w:type="dxa"/>
            <w:tcBorders>
              <w:top w:val="nil"/>
              <w:left w:val="nil"/>
              <w:bottom w:val="nil"/>
              <w:right w:val="nil"/>
            </w:tcBorders>
            <w:shd w:val="clear" w:color="auto" w:fill="auto"/>
            <w:noWrap/>
            <w:vAlign w:val="center"/>
            <w:hideMark/>
          </w:tcPr>
          <w:p w14:paraId="1A85FF3E"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 xml:space="preserve">4.196 </w:t>
            </w:r>
          </w:p>
        </w:tc>
        <w:tc>
          <w:tcPr>
            <w:tcW w:w="876" w:type="dxa"/>
            <w:tcBorders>
              <w:top w:val="nil"/>
              <w:left w:val="nil"/>
              <w:bottom w:val="nil"/>
              <w:right w:val="nil"/>
            </w:tcBorders>
            <w:shd w:val="clear" w:color="auto" w:fill="auto"/>
            <w:noWrap/>
            <w:vAlign w:val="center"/>
            <w:hideMark/>
          </w:tcPr>
          <w:p w14:paraId="219DB887" w14:textId="77777777" w:rsidR="006837FF" w:rsidRPr="008D53CC" w:rsidRDefault="006837FF" w:rsidP="00900D1C">
            <w:pPr>
              <w:widowControl/>
              <w:adjustRightInd w:val="0"/>
              <w:snapToGrid w:val="0"/>
              <w:jc w:val="center"/>
              <w:rPr>
                <w:rFonts w:ascii="Times New Roman" w:eastAsia="等线" w:hAnsi="Times New Roman" w:cs="Times New Roman"/>
                <w:b/>
                <w:color w:val="000000"/>
                <w:kern w:val="0"/>
                <w:sz w:val="24"/>
                <w:szCs w:val="24"/>
              </w:rPr>
            </w:pPr>
            <w:r w:rsidRPr="008D53CC">
              <w:rPr>
                <w:rFonts w:ascii="Times New Roman" w:eastAsia="等线" w:hAnsi="Times New Roman" w:cs="Times New Roman"/>
                <w:b/>
                <w:color w:val="000000"/>
                <w:kern w:val="0"/>
                <w:sz w:val="24"/>
                <w:szCs w:val="24"/>
              </w:rPr>
              <w:t xml:space="preserve">0.0015 </w:t>
            </w:r>
          </w:p>
        </w:tc>
        <w:tc>
          <w:tcPr>
            <w:tcW w:w="960" w:type="dxa"/>
            <w:tcBorders>
              <w:top w:val="nil"/>
              <w:left w:val="nil"/>
              <w:bottom w:val="nil"/>
              <w:right w:val="nil"/>
            </w:tcBorders>
            <w:shd w:val="clear" w:color="auto" w:fill="auto"/>
            <w:noWrap/>
            <w:vAlign w:val="center"/>
            <w:hideMark/>
          </w:tcPr>
          <w:p w14:paraId="3ABCE610"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 xml:space="preserve">0.160 </w:t>
            </w:r>
          </w:p>
        </w:tc>
      </w:tr>
      <w:tr w:rsidR="006837FF" w:rsidRPr="008D53CC" w14:paraId="5559BC4B" w14:textId="77777777" w:rsidTr="006461BC">
        <w:trPr>
          <w:trHeight w:val="284"/>
        </w:trPr>
        <w:tc>
          <w:tcPr>
            <w:tcW w:w="1440" w:type="dxa"/>
            <w:tcBorders>
              <w:top w:val="nil"/>
              <w:left w:val="nil"/>
              <w:bottom w:val="nil"/>
              <w:right w:val="nil"/>
            </w:tcBorders>
            <w:shd w:val="clear" w:color="auto" w:fill="auto"/>
            <w:noWrap/>
            <w:vAlign w:val="bottom"/>
            <w:hideMark/>
          </w:tcPr>
          <w:p w14:paraId="62A3C044"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Fungi</w:t>
            </w:r>
          </w:p>
        </w:tc>
        <w:tc>
          <w:tcPr>
            <w:tcW w:w="1043" w:type="dxa"/>
            <w:tcBorders>
              <w:top w:val="nil"/>
              <w:left w:val="nil"/>
              <w:bottom w:val="nil"/>
              <w:right w:val="nil"/>
            </w:tcBorders>
            <w:shd w:val="clear" w:color="auto" w:fill="auto"/>
            <w:noWrap/>
            <w:vAlign w:val="center"/>
            <w:hideMark/>
          </w:tcPr>
          <w:p w14:paraId="3F13E9B6"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Water</w:t>
            </w:r>
          </w:p>
        </w:tc>
        <w:tc>
          <w:tcPr>
            <w:tcW w:w="1109" w:type="dxa"/>
            <w:tcBorders>
              <w:top w:val="nil"/>
              <w:left w:val="nil"/>
              <w:bottom w:val="nil"/>
              <w:right w:val="nil"/>
            </w:tcBorders>
            <w:shd w:val="clear" w:color="auto" w:fill="auto"/>
            <w:noWrap/>
            <w:vAlign w:val="center"/>
            <w:hideMark/>
          </w:tcPr>
          <w:p w14:paraId="79F9D25D"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 xml:space="preserve">9491 </w:t>
            </w:r>
          </w:p>
        </w:tc>
        <w:tc>
          <w:tcPr>
            <w:tcW w:w="1228" w:type="dxa"/>
            <w:tcBorders>
              <w:top w:val="nil"/>
              <w:left w:val="nil"/>
              <w:bottom w:val="nil"/>
              <w:right w:val="nil"/>
            </w:tcBorders>
            <w:shd w:val="clear" w:color="auto" w:fill="auto"/>
            <w:noWrap/>
            <w:vAlign w:val="center"/>
            <w:hideMark/>
          </w:tcPr>
          <w:p w14:paraId="00084588"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 xml:space="preserve">2.832 </w:t>
            </w:r>
          </w:p>
        </w:tc>
        <w:tc>
          <w:tcPr>
            <w:tcW w:w="876" w:type="dxa"/>
            <w:tcBorders>
              <w:top w:val="nil"/>
              <w:left w:val="nil"/>
              <w:bottom w:val="nil"/>
              <w:right w:val="nil"/>
            </w:tcBorders>
            <w:shd w:val="clear" w:color="auto" w:fill="auto"/>
            <w:noWrap/>
            <w:vAlign w:val="center"/>
            <w:hideMark/>
          </w:tcPr>
          <w:p w14:paraId="58601CBD" w14:textId="77777777" w:rsidR="006837FF" w:rsidRPr="008D53CC" w:rsidRDefault="006837FF" w:rsidP="00900D1C">
            <w:pPr>
              <w:widowControl/>
              <w:adjustRightInd w:val="0"/>
              <w:snapToGrid w:val="0"/>
              <w:jc w:val="center"/>
              <w:rPr>
                <w:rFonts w:ascii="Times New Roman" w:eastAsia="等线" w:hAnsi="Times New Roman" w:cs="Times New Roman"/>
                <w:b/>
                <w:color w:val="000000"/>
                <w:kern w:val="0"/>
                <w:sz w:val="24"/>
                <w:szCs w:val="24"/>
              </w:rPr>
            </w:pPr>
            <w:r w:rsidRPr="008D53CC">
              <w:rPr>
                <w:rFonts w:ascii="Times New Roman" w:eastAsia="等线" w:hAnsi="Times New Roman" w:cs="Times New Roman"/>
                <w:b/>
                <w:color w:val="000000"/>
                <w:kern w:val="0"/>
                <w:sz w:val="24"/>
                <w:szCs w:val="24"/>
              </w:rPr>
              <w:t xml:space="preserve">0.0000 </w:t>
            </w:r>
          </w:p>
        </w:tc>
        <w:tc>
          <w:tcPr>
            <w:tcW w:w="960" w:type="dxa"/>
            <w:tcBorders>
              <w:top w:val="nil"/>
              <w:left w:val="nil"/>
              <w:bottom w:val="nil"/>
              <w:right w:val="nil"/>
            </w:tcBorders>
            <w:shd w:val="clear" w:color="auto" w:fill="auto"/>
            <w:noWrap/>
            <w:vAlign w:val="center"/>
            <w:hideMark/>
          </w:tcPr>
          <w:p w14:paraId="7A3B708D"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 xml:space="preserve">0.114 </w:t>
            </w:r>
          </w:p>
        </w:tc>
      </w:tr>
      <w:tr w:rsidR="006837FF" w:rsidRPr="008D53CC" w14:paraId="093F4231" w14:textId="77777777" w:rsidTr="006461BC">
        <w:trPr>
          <w:trHeight w:val="284"/>
        </w:trPr>
        <w:tc>
          <w:tcPr>
            <w:tcW w:w="1440" w:type="dxa"/>
            <w:tcBorders>
              <w:top w:val="nil"/>
              <w:left w:val="nil"/>
              <w:bottom w:val="nil"/>
              <w:right w:val="nil"/>
            </w:tcBorders>
            <w:shd w:val="clear" w:color="auto" w:fill="auto"/>
            <w:noWrap/>
            <w:vAlign w:val="bottom"/>
            <w:hideMark/>
          </w:tcPr>
          <w:p w14:paraId="6E9978D0"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p>
        </w:tc>
        <w:tc>
          <w:tcPr>
            <w:tcW w:w="1043" w:type="dxa"/>
            <w:tcBorders>
              <w:top w:val="nil"/>
              <w:left w:val="nil"/>
              <w:bottom w:val="nil"/>
              <w:right w:val="nil"/>
            </w:tcBorders>
            <w:shd w:val="clear" w:color="auto" w:fill="auto"/>
            <w:noWrap/>
            <w:vAlign w:val="center"/>
            <w:hideMark/>
          </w:tcPr>
          <w:p w14:paraId="10BCAF2A"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pH</w:t>
            </w:r>
          </w:p>
        </w:tc>
        <w:tc>
          <w:tcPr>
            <w:tcW w:w="1109" w:type="dxa"/>
            <w:tcBorders>
              <w:top w:val="nil"/>
              <w:left w:val="nil"/>
              <w:bottom w:val="nil"/>
              <w:right w:val="nil"/>
            </w:tcBorders>
            <w:shd w:val="clear" w:color="auto" w:fill="auto"/>
            <w:noWrap/>
            <w:vAlign w:val="center"/>
            <w:hideMark/>
          </w:tcPr>
          <w:p w14:paraId="31988B71"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 xml:space="preserve">11440 </w:t>
            </w:r>
          </w:p>
        </w:tc>
        <w:tc>
          <w:tcPr>
            <w:tcW w:w="1228" w:type="dxa"/>
            <w:tcBorders>
              <w:top w:val="nil"/>
              <w:left w:val="nil"/>
              <w:bottom w:val="nil"/>
              <w:right w:val="nil"/>
            </w:tcBorders>
            <w:shd w:val="clear" w:color="auto" w:fill="auto"/>
            <w:noWrap/>
            <w:vAlign w:val="center"/>
            <w:hideMark/>
          </w:tcPr>
          <w:p w14:paraId="442A35D5"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 xml:space="preserve">3.506 </w:t>
            </w:r>
          </w:p>
        </w:tc>
        <w:tc>
          <w:tcPr>
            <w:tcW w:w="876" w:type="dxa"/>
            <w:tcBorders>
              <w:top w:val="nil"/>
              <w:left w:val="nil"/>
              <w:bottom w:val="nil"/>
              <w:right w:val="nil"/>
            </w:tcBorders>
            <w:shd w:val="clear" w:color="auto" w:fill="auto"/>
            <w:noWrap/>
            <w:vAlign w:val="center"/>
            <w:hideMark/>
          </w:tcPr>
          <w:p w14:paraId="226006AB" w14:textId="77777777" w:rsidR="006837FF" w:rsidRPr="008D53CC" w:rsidRDefault="006837FF" w:rsidP="00900D1C">
            <w:pPr>
              <w:widowControl/>
              <w:adjustRightInd w:val="0"/>
              <w:snapToGrid w:val="0"/>
              <w:jc w:val="center"/>
              <w:rPr>
                <w:rFonts w:ascii="Times New Roman" w:eastAsia="等线" w:hAnsi="Times New Roman" w:cs="Times New Roman"/>
                <w:b/>
                <w:color w:val="000000"/>
                <w:kern w:val="0"/>
                <w:sz w:val="24"/>
                <w:szCs w:val="24"/>
              </w:rPr>
            </w:pPr>
            <w:r w:rsidRPr="008D53CC">
              <w:rPr>
                <w:rFonts w:ascii="Times New Roman" w:eastAsia="等线" w:hAnsi="Times New Roman" w:cs="Times New Roman"/>
                <w:b/>
                <w:color w:val="000000"/>
                <w:kern w:val="0"/>
                <w:sz w:val="24"/>
                <w:szCs w:val="24"/>
              </w:rPr>
              <w:t xml:space="preserve">0.0000 </w:t>
            </w:r>
          </w:p>
        </w:tc>
        <w:tc>
          <w:tcPr>
            <w:tcW w:w="960" w:type="dxa"/>
            <w:tcBorders>
              <w:top w:val="nil"/>
              <w:left w:val="nil"/>
              <w:bottom w:val="nil"/>
              <w:right w:val="nil"/>
            </w:tcBorders>
            <w:shd w:val="clear" w:color="auto" w:fill="auto"/>
            <w:noWrap/>
            <w:vAlign w:val="center"/>
            <w:hideMark/>
          </w:tcPr>
          <w:p w14:paraId="58ECA33D"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 xml:space="preserve">0.137 </w:t>
            </w:r>
          </w:p>
        </w:tc>
      </w:tr>
      <w:tr w:rsidR="006837FF" w:rsidRPr="008D53CC" w14:paraId="384168DF" w14:textId="77777777" w:rsidTr="006461BC">
        <w:trPr>
          <w:trHeight w:val="284"/>
        </w:trPr>
        <w:tc>
          <w:tcPr>
            <w:tcW w:w="1440" w:type="dxa"/>
            <w:tcBorders>
              <w:top w:val="nil"/>
              <w:left w:val="nil"/>
              <w:bottom w:val="nil"/>
              <w:right w:val="nil"/>
            </w:tcBorders>
            <w:shd w:val="clear" w:color="auto" w:fill="auto"/>
            <w:noWrap/>
            <w:vAlign w:val="bottom"/>
            <w:hideMark/>
          </w:tcPr>
          <w:p w14:paraId="5ADAFBE9"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p>
        </w:tc>
        <w:tc>
          <w:tcPr>
            <w:tcW w:w="1043" w:type="dxa"/>
            <w:tcBorders>
              <w:top w:val="nil"/>
              <w:left w:val="nil"/>
              <w:bottom w:val="nil"/>
              <w:right w:val="nil"/>
            </w:tcBorders>
            <w:shd w:val="clear" w:color="auto" w:fill="auto"/>
            <w:noWrap/>
            <w:vAlign w:val="center"/>
            <w:hideMark/>
          </w:tcPr>
          <w:p w14:paraId="1DFEF6A2"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C</w:t>
            </w:r>
          </w:p>
        </w:tc>
        <w:tc>
          <w:tcPr>
            <w:tcW w:w="1109" w:type="dxa"/>
            <w:tcBorders>
              <w:top w:val="nil"/>
              <w:left w:val="nil"/>
              <w:bottom w:val="nil"/>
              <w:right w:val="nil"/>
            </w:tcBorders>
            <w:shd w:val="clear" w:color="auto" w:fill="auto"/>
            <w:noWrap/>
            <w:vAlign w:val="center"/>
            <w:hideMark/>
          </w:tcPr>
          <w:p w14:paraId="59486849"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 xml:space="preserve">10645 </w:t>
            </w:r>
          </w:p>
        </w:tc>
        <w:tc>
          <w:tcPr>
            <w:tcW w:w="1228" w:type="dxa"/>
            <w:tcBorders>
              <w:top w:val="nil"/>
              <w:left w:val="nil"/>
              <w:bottom w:val="nil"/>
              <w:right w:val="nil"/>
            </w:tcBorders>
            <w:shd w:val="clear" w:color="auto" w:fill="auto"/>
            <w:noWrap/>
            <w:vAlign w:val="center"/>
            <w:hideMark/>
          </w:tcPr>
          <w:p w14:paraId="49D5A4A4"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 xml:space="preserve">3.227 </w:t>
            </w:r>
          </w:p>
        </w:tc>
        <w:tc>
          <w:tcPr>
            <w:tcW w:w="876" w:type="dxa"/>
            <w:tcBorders>
              <w:top w:val="nil"/>
              <w:left w:val="nil"/>
              <w:bottom w:val="nil"/>
              <w:right w:val="nil"/>
            </w:tcBorders>
            <w:shd w:val="clear" w:color="auto" w:fill="auto"/>
            <w:noWrap/>
            <w:vAlign w:val="center"/>
            <w:hideMark/>
          </w:tcPr>
          <w:p w14:paraId="241A058A" w14:textId="77777777" w:rsidR="006837FF" w:rsidRPr="008D53CC" w:rsidRDefault="006837FF" w:rsidP="00900D1C">
            <w:pPr>
              <w:widowControl/>
              <w:adjustRightInd w:val="0"/>
              <w:snapToGrid w:val="0"/>
              <w:jc w:val="center"/>
              <w:rPr>
                <w:rFonts w:ascii="Times New Roman" w:eastAsia="等线" w:hAnsi="Times New Roman" w:cs="Times New Roman"/>
                <w:b/>
                <w:color w:val="000000"/>
                <w:kern w:val="0"/>
                <w:sz w:val="24"/>
                <w:szCs w:val="24"/>
              </w:rPr>
            </w:pPr>
            <w:r w:rsidRPr="008D53CC">
              <w:rPr>
                <w:rFonts w:ascii="Times New Roman" w:eastAsia="等线" w:hAnsi="Times New Roman" w:cs="Times New Roman"/>
                <w:b/>
                <w:color w:val="000000"/>
                <w:kern w:val="0"/>
                <w:sz w:val="24"/>
                <w:szCs w:val="24"/>
              </w:rPr>
              <w:t xml:space="preserve">0.0000 </w:t>
            </w:r>
          </w:p>
        </w:tc>
        <w:tc>
          <w:tcPr>
            <w:tcW w:w="960" w:type="dxa"/>
            <w:tcBorders>
              <w:top w:val="nil"/>
              <w:left w:val="nil"/>
              <w:bottom w:val="nil"/>
              <w:right w:val="nil"/>
            </w:tcBorders>
            <w:shd w:val="clear" w:color="auto" w:fill="auto"/>
            <w:noWrap/>
            <w:vAlign w:val="center"/>
            <w:hideMark/>
          </w:tcPr>
          <w:p w14:paraId="1553506F"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 xml:space="preserve">0.128 </w:t>
            </w:r>
          </w:p>
        </w:tc>
      </w:tr>
      <w:tr w:rsidR="006837FF" w:rsidRPr="008D53CC" w14:paraId="66BA7C11" w14:textId="77777777" w:rsidTr="006461BC">
        <w:trPr>
          <w:trHeight w:val="284"/>
        </w:trPr>
        <w:tc>
          <w:tcPr>
            <w:tcW w:w="1440" w:type="dxa"/>
            <w:tcBorders>
              <w:top w:val="nil"/>
              <w:left w:val="nil"/>
              <w:bottom w:val="nil"/>
              <w:right w:val="nil"/>
            </w:tcBorders>
            <w:shd w:val="clear" w:color="auto" w:fill="auto"/>
            <w:noWrap/>
            <w:vAlign w:val="bottom"/>
            <w:hideMark/>
          </w:tcPr>
          <w:p w14:paraId="406115D8"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p>
        </w:tc>
        <w:tc>
          <w:tcPr>
            <w:tcW w:w="1043" w:type="dxa"/>
            <w:tcBorders>
              <w:top w:val="nil"/>
              <w:left w:val="nil"/>
              <w:bottom w:val="nil"/>
              <w:right w:val="nil"/>
            </w:tcBorders>
            <w:shd w:val="clear" w:color="auto" w:fill="auto"/>
            <w:noWrap/>
            <w:vAlign w:val="center"/>
            <w:hideMark/>
          </w:tcPr>
          <w:p w14:paraId="678FC959"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N</w:t>
            </w:r>
          </w:p>
        </w:tc>
        <w:tc>
          <w:tcPr>
            <w:tcW w:w="1109" w:type="dxa"/>
            <w:tcBorders>
              <w:top w:val="nil"/>
              <w:left w:val="nil"/>
              <w:bottom w:val="nil"/>
              <w:right w:val="nil"/>
            </w:tcBorders>
            <w:shd w:val="clear" w:color="auto" w:fill="auto"/>
            <w:noWrap/>
            <w:vAlign w:val="center"/>
            <w:hideMark/>
          </w:tcPr>
          <w:p w14:paraId="122C38EC"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 xml:space="preserve">11832 </w:t>
            </w:r>
          </w:p>
        </w:tc>
        <w:tc>
          <w:tcPr>
            <w:tcW w:w="1228" w:type="dxa"/>
            <w:tcBorders>
              <w:top w:val="nil"/>
              <w:left w:val="nil"/>
              <w:bottom w:val="nil"/>
              <w:right w:val="nil"/>
            </w:tcBorders>
            <w:shd w:val="clear" w:color="auto" w:fill="auto"/>
            <w:noWrap/>
            <w:vAlign w:val="center"/>
            <w:hideMark/>
          </w:tcPr>
          <w:p w14:paraId="45906431"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 xml:space="preserve">3.647 </w:t>
            </w:r>
          </w:p>
        </w:tc>
        <w:tc>
          <w:tcPr>
            <w:tcW w:w="876" w:type="dxa"/>
            <w:tcBorders>
              <w:top w:val="nil"/>
              <w:left w:val="nil"/>
              <w:bottom w:val="nil"/>
              <w:right w:val="nil"/>
            </w:tcBorders>
            <w:shd w:val="clear" w:color="auto" w:fill="auto"/>
            <w:noWrap/>
            <w:vAlign w:val="center"/>
            <w:hideMark/>
          </w:tcPr>
          <w:p w14:paraId="4F6076F4" w14:textId="77777777" w:rsidR="006837FF" w:rsidRPr="008D53CC" w:rsidRDefault="006837FF" w:rsidP="00900D1C">
            <w:pPr>
              <w:widowControl/>
              <w:adjustRightInd w:val="0"/>
              <w:snapToGrid w:val="0"/>
              <w:jc w:val="center"/>
              <w:rPr>
                <w:rFonts w:ascii="Times New Roman" w:eastAsia="等线" w:hAnsi="Times New Roman" w:cs="Times New Roman"/>
                <w:b/>
                <w:color w:val="000000"/>
                <w:kern w:val="0"/>
                <w:sz w:val="24"/>
                <w:szCs w:val="24"/>
              </w:rPr>
            </w:pPr>
            <w:r w:rsidRPr="008D53CC">
              <w:rPr>
                <w:rFonts w:ascii="Times New Roman" w:eastAsia="等线" w:hAnsi="Times New Roman" w:cs="Times New Roman"/>
                <w:b/>
                <w:color w:val="000000"/>
                <w:kern w:val="0"/>
                <w:sz w:val="24"/>
                <w:szCs w:val="24"/>
              </w:rPr>
              <w:t xml:space="preserve">0.0000 </w:t>
            </w:r>
          </w:p>
        </w:tc>
        <w:tc>
          <w:tcPr>
            <w:tcW w:w="960" w:type="dxa"/>
            <w:tcBorders>
              <w:top w:val="nil"/>
              <w:left w:val="nil"/>
              <w:bottom w:val="nil"/>
              <w:right w:val="nil"/>
            </w:tcBorders>
            <w:shd w:val="clear" w:color="auto" w:fill="auto"/>
            <w:noWrap/>
            <w:vAlign w:val="center"/>
            <w:hideMark/>
          </w:tcPr>
          <w:p w14:paraId="42C04F99"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 xml:space="preserve">0.142 </w:t>
            </w:r>
          </w:p>
        </w:tc>
      </w:tr>
      <w:tr w:rsidR="006837FF" w:rsidRPr="008D53CC" w14:paraId="485C6893" w14:textId="77777777" w:rsidTr="006461BC">
        <w:trPr>
          <w:trHeight w:val="284"/>
        </w:trPr>
        <w:tc>
          <w:tcPr>
            <w:tcW w:w="1440" w:type="dxa"/>
            <w:tcBorders>
              <w:top w:val="nil"/>
              <w:left w:val="nil"/>
              <w:bottom w:val="nil"/>
              <w:right w:val="nil"/>
            </w:tcBorders>
            <w:shd w:val="clear" w:color="auto" w:fill="auto"/>
            <w:noWrap/>
            <w:vAlign w:val="bottom"/>
            <w:hideMark/>
          </w:tcPr>
          <w:p w14:paraId="1B369010"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p>
        </w:tc>
        <w:tc>
          <w:tcPr>
            <w:tcW w:w="1043" w:type="dxa"/>
            <w:tcBorders>
              <w:top w:val="nil"/>
              <w:left w:val="nil"/>
              <w:bottom w:val="nil"/>
              <w:right w:val="nil"/>
            </w:tcBorders>
            <w:shd w:val="clear" w:color="auto" w:fill="auto"/>
            <w:noWrap/>
            <w:vAlign w:val="center"/>
            <w:hideMark/>
          </w:tcPr>
          <w:p w14:paraId="17418145"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P</w:t>
            </w:r>
          </w:p>
        </w:tc>
        <w:tc>
          <w:tcPr>
            <w:tcW w:w="1109" w:type="dxa"/>
            <w:tcBorders>
              <w:top w:val="nil"/>
              <w:left w:val="nil"/>
              <w:bottom w:val="nil"/>
              <w:right w:val="nil"/>
            </w:tcBorders>
            <w:shd w:val="clear" w:color="auto" w:fill="auto"/>
            <w:noWrap/>
            <w:vAlign w:val="center"/>
            <w:hideMark/>
          </w:tcPr>
          <w:p w14:paraId="4708E42C"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 xml:space="preserve">7377 </w:t>
            </w:r>
          </w:p>
        </w:tc>
        <w:tc>
          <w:tcPr>
            <w:tcW w:w="1228" w:type="dxa"/>
            <w:tcBorders>
              <w:top w:val="nil"/>
              <w:left w:val="nil"/>
              <w:bottom w:val="nil"/>
              <w:right w:val="nil"/>
            </w:tcBorders>
            <w:shd w:val="clear" w:color="auto" w:fill="auto"/>
            <w:noWrap/>
            <w:vAlign w:val="center"/>
            <w:hideMark/>
          </w:tcPr>
          <w:p w14:paraId="3B2636FD"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 xml:space="preserve">2.140 </w:t>
            </w:r>
          </w:p>
        </w:tc>
        <w:tc>
          <w:tcPr>
            <w:tcW w:w="876" w:type="dxa"/>
            <w:tcBorders>
              <w:top w:val="nil"/>
              <w:left w:val="nil"/>
              <w:bottom w:val="nil"/>
              <w:right w:val="nil"/>
            </w:tcBorders>
            <w:shd w:val="clear" w:color="auto" w:fill="auto"/>
            <w:noWrap/>
            <w:vAlign w:val="center"/>
            <w:hideMark/>
          </w:tcPr>
          <w:p w14:paraId="44185AEE" w14:textId="77777777" w:rsidR="006837FF" w:rsidRPr="008D53CC" w:rsidRDefault="006837FF" w:rsidP="00900D1C">
            <w:pPr>
              <w:widowControl/>
              <w:adjustRightInd w:val="0"/>
              <w:snapToGrid w:val="0"/>
              <w:jc w:val="center"/>
              <w:rPr>
                <w:rFonts w:ascii="Times New Roman" w:eastAsia="等线" w:hAnsi="Times New Roman" w:cs="Times New Roman"/>
                <w:b/>
                <w:color w:val="000000"/>
                <w:kern w:val="0"/>
                <w:sz w:val="24"/>
                <w:szCs w:val="24"/>
              </w:rPr>
            </w:pPr>
            <w:r w:rsidRPr="008D53CC">
              <w:rPr>
                <w:rFonts w:ascii="Times New Roman" w:eastAsia="等线" w:hAnsi="Times New Roman" w:cs="Times New Roman"/>
                <w:b/>
                <w:color w:val="000000"/>
                <w:kern w:val="0"/>
                <w:sz w:val="24"/>
                <w:szCs w:val="24"/>
              </w:rPr>
              <w:t xml:space="preserve">0.0036 </w:t>
            </w:r>
          </w:p>
        </w:tc>
        <w:tc>
          <w:tcPr>
            <w:tcW w:w="960" w:type="dxa"/>
            <w:tcBorders>
              <w:top w:val="nil"/>
              <w:left w:val="nil"/>
              <w:bottom w:val="nil"/>
              <w:right w:val="nil"/>
            </w:tcBorders>
            <w:shd w:val="clear" w:color="auto" w:fill="auto"/>
            <w:noWrap/>
            <w:vAlign w:val="center"/>
            <w:hideMark/>
          </w:tcPr>
          <w:p w14:paraId="75654030"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 xml:space="preserve">0.089 </w:t>
            </w:r>
          </w:p>
        </w:tc>
      </w:tr>
      <w:tr w:rsidR="006837FF" w:rsidRPr="008D53CC" w14:paraId="6257E09F" w14:textId="77777777" w:rsidTr="006461BC">
        <w:trPr>
          <w:trHeight w:val="284"/>
        </w:trPr>
        <w:tc>
          <w:tcPr>
            <w:tcW w:w="1440" w:type="dxa"/>
            <w:tcBorders>
              <w:top w:val="nil"/>
              <w:left w:val="nil"/>
              <w:bottom w:val="nil"/>
              <w:right w:val="nil"/>
            </w:tcBorders>
            <w:shd w:val="clear" w:color="auto" w:fill="auto"/>
            <w:noWrap/>
            <w:vAlign w:val="bottom"/>
            <w:hideMark/>
          </w:tcPr>
          <w:p w14:paraId="1C24A20D"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p>
        </w:tc>
        <w:tc>
          <w:tcPr>
            <w:tcW w:w="1043" w:type="dxa"/>
            <w:tcBorders>
              <w:top w:val="nil"/>
              <w:left w:val="nil"/>
              <w:bottom w:val="nil"/>
              <w:right w:val="nil"/>
            </w:tcBorders>
            <w:shd w:val="clear" w:color="auto" w:fill="auto"/>
            <w:noWrap/>
            <w:vAlign w:val="center"/>
            <w:hideMark/>
          </w:tcPr>
          <w:p w14:paraId="44698D9C"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NH</w:t>
            </w:r>
            <w:r w:rsidRPr="008D53CC">
              <w:rPr>
                <w:rFonts w:ascii="Times New Roman" w:eastAsia="等线" w:hAnsi="Times New Roman" w:cs="Times New Roman"/>
                <w:color w:val="000000"/>
                <w:kern w:val="0"/>
                <w:sz w:val="24"/>
                <w:szCs w:val="24"/>
                <w:vertAlign w:val="subscript"/>
              </w:rPr>
              <w:t>4</w:t>
            </w:r>
            <w:r w:rsidRPr="008D53CC">
              <w:rPr>
                <w:rFonts w:ascii="Times New Roman" w:eastAsia="等线" w:hAnsi="Times New Roman" w:cs="Times New Roman"/>
                <w:color w:val="000000"/>
                <w:kern w:val="0"/>
                <w:sz w:val="24"/>
                <w:szCs w:val="24"/>
                <w:vertAlign w:val="superscript"/>
              </w:rPr>
              <w:t>+</w:t>
            </w:r>
          </w:p>
        </w:tc>
        <w:tc>
          <w:tcPr>
            <w:tcW w:w="1109" w:type="dxa"/>
            <w:tcBorders>
              <w:top w:val="nil"/>
              <w:left w:val="nil"/>
              <w:bottom w:val="nil"/>
              <w:right w:val="nil"/>
            </w:tcBorders>
            <w:shd w:val="clear" w:color="auto" w:fill="auto"/>
            <w:noWrap/>
            <w:vAlign w:val="center"/>
            <w:hideMark/>
          </w:tcPr>
          <w:p w14:paraId="206A7F0D"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 xml:space="preserve">11549 </w:t>
            </w:r>
          </w:p>
        </w:tc>
        <w:tc>
          <w:tcPr>
            <w:tcW w:w="1228" w:type="dxa"/>
            <w:tcBorders>
              <w:top w:val="nil"/>
              <w:left w:val="nil"/>
              <w:bottom w:val="nil"/>
              <w:right w:val="nil"/>
            </w:tcBorders>
            <w:shd w:val="clear" w:color="auto" w:fill="auto"/>
            <w:noWrap/>
            <w:vAlign w:val="center"/>
            <w:hideMark/>
          </w:tcPr>
          <w:p w14:paraId="3098E659"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 xml:space="preserve">3.546 </w:t>
            </w:r>
          </w:p>
        </w:tc>
        <w:tc>
          <w:tcPr>
            <w:tcW w:w="876" w:type="dxa"/>
            <w:tcBorders>
              <w:top w:val="nil"/>
              <w:left w:val="nil"/>
              <w:bottom w:val="nil"/>
              <w:right w:val="nil"/>
            </w:tcBorders>
            <w:shd w:val="clear" w:color="auto" w:fill="auto"/>
            <w:noWrap/>
            <w:vAlign w:val="center"/>
            <w:hideMark/>
          </w:tcPr>
          <w:p w14:paraId="74C9A8E3" w14:textId="77777777" w:rsidR="006837FF" w:rsidRPr="008D53CC" w:rsidRDefault="006837FF" w:rsidP="00900D1C">
            <w:pPr>
              <w:widowControl/>
              <w:adjustRightInd w:val="0"/>
              <w:snapToGrid w:val="0"/>
              <w:jc w:val="center"/>
              <w:rPr>
                <w:rFonts w:ascii="Times New Roman" w:eastAsia="等线" w:hAnsi="Times New Roman" w:cs="Times New Roman"/>
                <w:b/>
                <w:color w:val="000000"/>
                <w:kern w:val="0"/>
                <w:sz w:val="24"/>
                <w:szCs w:val="24"/>
              </w:rPr>
            </w:pPr>
            <w:r w:rsidRPr="008D53CC">
              <w:rPr>
                <w:rFonts w:ascii="Times New Roman" w:eastAsia="等线" w:hAnsi="Times New Roman" w:cs="Times New Roman"/>
                <w:b/>
                <w:color w:val="000000"/>
                <w:kern w:val="0"/>
                <w:sz w:val="24"/>
                <w:szCs w:val="24"/>
              </w:rPr>
              <w:t xml:space="preserve">0.0000 </w:t>
            </w:r>
          </w:p>
        </w:tc>
        <w:tc>
          <w:tcPr>
            <w:tcW w:w="960" w:type="dxa"/>
            <w:tcBorders>
              <w:top w:val="nil"/>
              <w:left w:val="nil"/>
              <w:bottom w:val="nil"/>
              <w:right w:val="nil"/>
            </w:tcBorders>
            <w:shd w:val="clear" w:color="auto" w:fill="auto"/>
            <w:noWrap/>
            <w:vAlign w:val="center"/>
            <w:hideMark/>
          </w:tcPr>
          <w:p w14:paraId="77611462"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 xml:space="preserve">0.139 </w:t>
            </w:r>
          </w:p>
        </w:tc>
      </w:tr>
      <w:tr w:rsidR="006837FF" w:rsidRPr="008D53CC" w14:paraId="5FCB9325" w14:textId="77777777" w:rsidTr="006461BC">
        <w:trPr>
          <w:trHeight w:val="284"/>
        </w:trPr>
        <w:tc>
          <w:tcPr>
            <w:tcW w:w="1440" w:type="dxa"/>
            <w:tcBorders>
              <w:top w:val="nil"/>
              <w:left w:val="nil"/>
              <w:bottom w:val="nil"/>
              <w:right w:val="nil"/>
            </w:tcBorders>
            <w:shd w:val="clear" w:color="auto" w:fill="auto"/>
            <w:noWrap/>
            <w:vAlign w:val="bottom"/>
            <w:hideMark/>
          </w:tcPr>
          <w:p w14:paraId="605118B0"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p>
        </w:tc>
        <w:tc>
          <w:tcPr>
            <w:tcW w:w="1043" w:type="dxa"/>
            <w:tcBorders>
              <w:top w:val="nil"/>
              <w:left w:val="nil"/>
              <w:bottom w:val="nil"/>
              <w:right w:val="nil"/>
            </w:tcBorders>
            <w:shd w:val="clear" w:color="auto" w:fill="auto"/>
            <w:noWrap/>
            <w:vAlign w:val="center"/>
            <w:hideMark/>
          </w:tcPr>
          <w:p w14:paraId="222D0B7B"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NO</w:t>
            </w:r>
            <w:r w:rsidRPr="008D53CC">
              <w:rPr>
                <w:rFonts w:ascii="Times New Roman" w:eastAsia="等线" w:hAnsi="Times New Roman" w:cs="Times New Roman"/>
                <w:color w:val="000000"/>
                <w:kern w:val="0"/>
                <w:sz w:val="24"/>
                <w:szCs w:val="24"/>
                <w:vertAlign w:val="subscript"/>
              </w:rPr>
              <w:t>3</w:t>
            </w:r>
            <w:r w:rsidRPr="008D53CC">
              <w:rPr>
                <w:rFonts w:ascii="Times New Roman" w:eastAsia="等线" w:hAnsi="Times New Roman" w:cs="Times New Roman"/>
                <w:color w:val="000000"/>
                <w:kern w:val="0"/>
                <w:sz w:val="24"/>
                <w:szCs w:val="24"/>
              </w:rPr>
              <w:t>-</w:t>
            </w:r>
          </w:p>
        </w:tc>
        <w:tc>
          <w:tcPr>
            <w:tcW w:w="1109" w:type="dxa"/>
            <w:tcBorders>
              <w:top w:val="nil"/>
              <w:left w:val="nil"/>
              <w:bottom w:val="nil"/>
              <w:right w:val="nil"/>
            </w:tcBorders>
            <w:shd w:val="clear" w:color="auto" w:fill="auto"/>
            <w:noWrap/>
            <w:vAlign w:val="center"/>
            <w:hideMark/>
          </w:tcPr>
          <w:p w14:paraId="351E249B"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 xml:space="preserve">7735 </w:t>
            </w:r>
          </w:p>
        </w:tc>
        <w:tc>
          <w:tcPr>
            <w:tcW w:w="1228" w:type="dxa"/>
            <w:tcBorders>
              <w:top w:val="nil"/>
              <w:left w:val="nil"/>
              <w:bottom w:val="nil"/>
              <w:right w:val="nil"/>
            </w:tcBorders>
            <w:shd w:val="clear" w:color="auto" w:fill="auto"/>
            <w:noWrap/>
            <w:vAlign w:val="center"/>
            <w:hideMark/>
          </w:tcPr>
          <w:p w14:paraId="606F2D9E"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 xml:space="preserve">2.255 </w:t>
            </w:r>
          </w:p>
        </w:tc>
        <w:tc>
          <w:tcPr>
            <w:tcW w:w="876" w:type="dxa"/>
            <w:tcBorders>
              <w:top w:val="nil"/>
              <w:left w:val="nil"/>
              <w:bottom w:val="nil"/>
              <w:right w:val="nil"/>
            </w:tcBorders>
            <w:shd w:val="clear" w:color="auto" w:fill="auto"/>
            <w:noWrap/>
            <w:vAlign w:val="center"/>
            <w:hideMark/>
          </w:tcPr>
          <w:p w14:paraId="2435E20A" w14:textId="77777777" w:rsidR="006837FF" w:rsidRPr="008D53CC" w:rsidRDefault="006837FF" w:rsidP="00900D1C">
            <w:pPr>
              <w:widowControl/>
              <w:adjustRightInd w:val="0"/>
              <w:snapToGrid w:val="0"/>
              <w:jc w:val="center"/>
              <w:rPr>
                <w:rFonts w:ascii="Times New Roman" w:eastAsia="等线" w:hAnsi="Times New Roman" w:cs="Times New Roman"/>
                <w:b/>
                <w:color w:val="000000"/>
                <w:kern w:val="0"/>
                <w:sz w:val="24"/>
                <w:szCs w:val="24"/>
              </w:rPr>
            </w:pPr>
            <w:r w:rsidRPr="008D53CC">
              <w:rPr>
                <w:rFonts w:ascii="Times New Roman" w:eastAsia="等线" w:hAnsi="Times New Roman" w:cs="Times New Roman"/>
                <w:b/>
                <w:color w:val="000000"/>
                <w:kern w:val="0"/>
                <w:sz w:val="24"/>
                <w:szCs w:val="24"/>
              </w:rPr>
              <w:t xml:space="preserve">0.0029 </w:t>
            </w:r>
          </w:p>
        </w:tc>
        <w:tc>
          <w:tcPr>
            <w:tcW w:w="960" w:type="dxa"/>
            <w:tcBorders>
              <w:top w:val="nil"/>
              <w:left w:val="nil"/>
              <w:bottom w:val="nil"/>
              <w:right w:val="nil"/>
            </w:tcBorders>
            <w:shd w:val="clear" w:color="auto" w:fill="auto"/>
            <w:noWrap/>
            <w:vAlign w:val="center"/>
            <w:hideMark/>
          </w:tcPr>
          <w:p w14:paraId="422D52BA"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 xml:space="preserve">0.093 </w:t>
            </w:r>
          </w:p>
        </w:tc>
      </w:tr>
      <w:tr w:rsidR="006837FF" w:rsidRPr="008D53CC" w14:paraId="1B8B35E0" w14:textId="77777777" w:rsidTr="006461BC">
        <w:trPr>
          <w:trHeight w:val="284"/>
        </w:trPr>
        <w:tc>
          <w:tcPr>
            <w:tcW w:w="1440" w:type="dxa"/>
            <w:tcBorders>
              <w:top w:val="nil"/>
              <w:left w:val="nil"/>
              <w:bottom w:val="nil"/>
              <w:right w:val="nil"/>
            </w:tcBorders>
            <w:shd w:val="clear" w:color="auto" w:fill="auto"/>
            <w:noWrap/>
            <w:vAlign w:val="bottom"/>
            <w:hideMark/>
          </w:tcPr>
          <w:p w14:paraId="1FD8C9A9"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p>
        </w:tc>
        <w:tc>
          <w:tcPr>
            <w:tcW w:w="1043" w:type="dxa"/>
            <w:tcBorders>
              <w:top w:val="nil"/>
              <w:left w:val="nil"/>
              <w:bottom w:val="nil"/>
              <w:right w:val="nil"/>
            </w:tcBorders>
            <w:shd w:val="clear" w:color="auto" w:fill="auto"/>
            <w:noWrap/>
            <w:vAlign w:val="center"/>
            <w:hideMark/>
          </w:tcPr>
          <w:p w14:paraId="5ABD1C5A"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AP</w:t>
            </w:r>
          </w:p>
        </w:tc>
        <w:tc>
          <w:tcPr>
            <w:tcW w:w="1109" w:type="dxa"/>
            <w:tcBorders>
              <w:top w:val="nil"/>
              <w:left w:val="nil"/>
              <w:bottom w:val="nil"/>
              <w:right w:val="nil"/>
            </w:tcBorders>
            <w:shd w:val="clear" w:color="auto" w:fill="auto"/>
            <w:noWrap/>
            <w:vAlign w:val="center"/>
            <w:hideMark/>
          </w:tcPr>
          <w:p w14:paraId="23F59F3C"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 xml:space="preserve">9694 </w:t>
            </w:r>
          </w:p>
        </w:tc>
        <w:tc>
          <w:tcPr>
            <w:tcW w:w="1228" w:type="dxa"/>
            <w:tcBorders>
              <w:top w:val="nil"/>
              <w:left w:val="nil"/>
              <w:bottom w:val="nil"/>
              <w:right w:val="nil"/>
            </w:tcBorders>
            <w:shd w:val="clear" w:color="auto" w:fill="auto"/>
            <w:noWrap/>
            <w:vAlign w:val="center"/>
            <w:hideMark/>
          </w:tcPr>
          <w:p w14:paraId="20EA81E9"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 xml:space="preserve">2.901 </w:t>
            </w:r>
          </w:p>
        </w:tc>
        <w:tc>
          <w:tcPr>
            <w:tcW w:w="876" w:type="dxa"/>
            <w:tcBorders>
              <w:top w:val="nil"/>
              <w:left w:val="nil"/>
              <w:bottom w:val="nil"/>
              <w:right w:val="nil"/>
            </w:tcBorders>
            <w:shd w:val="clear" w:color="auto" w:fill="auto"/>
            <w:noWrap/>
            <w:vAlign w:val="center"/>
            <w:hideMark/>
          </w:tcPr>
          <w:p w14:paraId="5F869B90" w14:textId="77777777" w:rsidR="006837FF" w:rsidRPr="008D53CC" w:rsidRDefault="006837FF" w:rsidP="00900D1C">
            <w:pPr>
              <w:widowControl/>
              <w:adjustRightInd w:val="0"/>
              <w:snapToGrid w:val="0"/>
              <w:jc w:val="center"/>
              <w:rPr>
                <w:rFonts w:ascii="Times New Roman" w:eastAsia="等线" w:hAnsi="Times New Roman" w:cs="Times New Roman"/>
                <w:b/>
                <w:color w:val="000000"/>
                <w:kern w:val="0"/>
                <w:sz w:val="24"/>
                <w:szCs w:val="24"/>
              </w:rPr>
            </w:pPr>
            <w:r w:rsidRPr="008D53CC">
              <w:rPr>
                <w:rFonts w:ascii="Times New Roman" w:eastAsia="等线" w:hAnsi="Times New Roman" w:cs="Times New Roman"/>
                <w:b/>
                <w:color w:val="000000"/>
                <w:kern w:val="0"/>
                <w:sz w:val="24"/>
                <w:szCs w:val="24"/>
              </w:rPr>
              <w:t xml:space="preserve">0.0003 </w:t>
            </w:r>
          </w:p>
        </w:tc>
        <w:tc>
          <w:tcPr>
            <w:tcW w:w="960" w:type="dxa"/>
            <w:tcBorders>
              <w:top w:val="nil"/>
              <w:left w:val="nil"/>
              <w:bottom w:val="nil"/>
              <w:right w:val="nil"/>
            </w:tcBorders>
            <w:shd w:val="clear" w:color="auto" w:fill="auto"/>
            <w:noWrap/>
            <w:vAlign w:val="center"/>
            <w:hideMark/>
          </w:tcPr>
          <w:p w14:paraId="4A0ACDEF"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 xml:space="preserve">0.116 </w:t>
            </w:r>
          </w:p>
        </w:tc>
      </w:tr>
      <w:tr w:rsidR="006837FF" w:rsidRPr="008D53CC" w14:paraId="5B3CB4AA" w14:textId="77777777" w:rsidTr="006461BC">
        <w:trPr>
          <w:trHeight w:val="284"/>
        </w:trPr>
        <w:tc>
          <w:tcPr>
            <w:tcW w:w="1440" w:type="dxa"/>
            <w:tcBorders>
              <w:top w:val="nil"/>
              <w:left w:val="nil"/>
              <w:bottom w:val="nil"/>
              <w:right w:val="nil"/>
            </w:tcBorders>
            <w:shd w:val="clear" w:color="auto" w:fill="auto"/>
            <w:noWrap/>
            <w:vAlign w:val="bottom"/>
            <w:hideMark/>
          </w:tcPr>
          <w:p w14:paraId="469E8301"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p>
        </w:tc>
        <w:tc>
          <w:tcPr>
            <w:tcW w:w="1043" w:type="dxa"/>
            <w:tcBorders>
              <w:top w:val="nil"/>
              <w:left w:val="nil"/>
              <w:bottom w:val="nil"/>
              <w:right w:val="nil"/>
            </w:tcBorders>
            <w:shd w:val="clear" w:color="auto" w:fill="auto"/>
            <w:noWrap/>
            <w:vAlign w:val="center"/>
            <w:hideMark/>
          </w:tcPr>
          <w:p w14:paraId="4A1492C8"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CEC</w:t>
            </w:r>
          </w:p>
        </w:tc>
        <w:tc>
          <w:tcPr>
            <w:tcW w:w="1109" w:type="dxa"/>
            <w:tcBorders>
              <w:top w:val="nil"/>
              <w:left w:val="nil"/>
              <w:bottom w:val="nil"/>
              <w:right w:val="nil"/>
            </w:tcBorders>
            <w:shd w:val="clear" w:color="auto" w:fill="auto"/>
            <w:noWrap/>
            <w:vAlign w:val="center"/>
            <w:hideMark/>
          </w:tcPr>
          <w:p w14:paraId="124FDF32"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 xml:space="preserve">9276 </w:t>
            </w:r>
          </w:p>
        </w:tc>
        <w:tc>
          <w:tcPr>
            <w:tcW w:w="1228" w:type="dxa"/>
            <w:tcBorders>
              <w:top w:val="nil"/>
              <w:left w:val="nil"/>
              <w:bottom w:val="nil"/>
              <w:right w:val="nil"/>
            </w:tcBorders>
            <w:shd w:val="clear" w:color="auto" w:fill="auto"/>
            <w:noWrap/>
            <w:vAlign w:val="center"/>
            <w:hideMark/>
          </w:tcPr>
          <w:p w14:paraId="1D324128"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 xml:space="preserve">2.760 </w:t>
            </w:r>
          </w:p>
        </w:tc>
        <w:tc>
          <w:tcPr>
            <w:tcW w:w="876" w:type="dxa"/>
            <w:tcBorders>
              <w:top w:val="nil"/>
              <w:left w:val="nil"/>
              <w:bottom w:val="nil"/>
              <w:right w:val="nil"/>
            </w:tcBorders>
            <w:shd w:val="clear" w:color="auto" w:fill="auto"/>
            <w:noWrap/>
            <w:vAlign w:val="center"/>
            <w:hideMark/>
          </w:tcPr>
          <w:p w14:paraId="2BFA53A7" w14:textId="77777777" w:rsidR="006837FF" w:rsidRPr="008D53CC" w:rsidRDefault="006837FF" w:rsidP="00900D1C">
            <w:pPr>
              <w:widowControl/>
              <w:adjustRightInd w:val="0"/>
              <w:snapToGrid w:val="0"/>
              <w:jc w:val="center"/>
              <w:rPr>
                <w:rFonts w:ascii="Times New Roman" w:eastAsia="等线" w:hAnsi="Times New Roman" w:cs="Times New Roman"/>
                <w:b/>
                <w:color w:val="000000"/>
                <w:kern w:val="0"/>
                <w:sz w:val="24"/>
                <w:szCs w:val="24"/>
              </w:rPr>
            </w:pPr>
            <w:r w:rsidRPr="008D53CC">
              <w:rPr>
                <w:rFonts w:ascii="Times New Roman" w:eastAsia="等线" w:hAnsi="Times New Roman" w:cs="Times New Roman"/>
                <w:b/>
                <w:color w:val="000000"/>
                <w:kern w:val="0"/>
                <w:sz w:val="24"/>
                <w:szCs w:val="24"/>
              </w:rPr>
              <w:t xml:space="preserve">0.0003 </w:t>
            </w:r>
          </w:p>
        </w:tc>
        <w:tc>
          <w:tcPr>
            <w:tcW w:w="960" w:type="dxa"/>
            <w:tcBorders>
              <w:top w:val="nil"/>
              <w:left w:val="nil"/>
              <w:bottom w:val="nil"/>
              <w:right w:val="nil"/>
            </w:tcBorders>
            <w:shd w:val="clear" w:color="auto" w:fill="auto"/>
            <w:noWrap/>
            <w:vAlign w:val="center"/>
            <w:hideMark/>
          </w:tcPr>
          <w:p w14:paraId="3D680961"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 xml:space="preserve">0.111 </w:t>
            </w:r>
          </w:p>
        </w:tc>
      </w:tr>
      <w:tr w:rsidR="006837FF" w:rsidRPr="008D53CC" w14:paraId="0E119E22" w14:textId="77777777" w:rsidTr="006461BC">
        <w:trPr>
          <w:trHeight w:val="284"/>
        </w:trPr>
        <w:tc>
          <w:tcPr>
            <w:tcW w:w="1440" w:type="dxa"/>
            <w:tcBorders>
              <w:top w:val="nil"/>
              <w:left w:val="nil"/>
              <w:bottom w:val="nil"/>
              <w:right w:val="nil"/>
            </w:tcBorders>
            <w:shd w:val="clear" w:color="auto" w:fill="auto"/>
            <w:noWrap/>
            <w:vAlign w:val="bottom"/>
            <w:hideMark/>
          </w:tcPr>
          <w:p w14:paraId="42EBC336"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Protist</w:t>
            </w:r>
          </w:p>
        </w:tc>
        <w:tc>
          <w:tcPr>
            <w:tcW w:w="1043" w:type="dxa"/>
            <w:tcBorders>
              <w:top w:val="nil"/>
              <w:left w:val="nil"/>
              <w:bottom w:val="nil"/>
              <w:right w:val="nil"/>
            </w:tcBorders>
            <w:shd w:val="clear" w:color="auto" w:fill="auto"/>
            <w:noWrap/>
            <w:vAlign w:val="center"/>
            <w:hideMark/>
          </w:tcPr>
          <w:p w14:paraId="69ACC635"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Water</w:t>
            </w:r>
          </w:p>
        </w:tc>
        <w:tc>
          <w:tcPr>
            <w:tcW w:w="1109" w:type="dxa"/>
            <w:tcBorders>
              <w:top w:val="nil"/>
              <w:left w:val="nil"/>
              <w:bottom w:val="nil"/>
              <w:right w:val="nil"/>
            </w:tcBorders>
            <w:shd w:val="clear" w:color="auto" w:fill="auto"/>
            <w:noWrap/>
            <w:vAlign w:val="center"/>
            <w:hideMark/>
          </w:tcPr>
          <w:p w14:paraId="243CC60F"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 xml:space="preserve">9326 </w:t>
            </w:r>
          </w:p>
        </w:tc>
        <w:tc>
          <w:tcPr>
            <w:tcW w:w="1228" w:type="dxa"/>
            <w:tcBorders>
              <w:top w:val="nil"/>
              <w:left w:val="nil"/>
              <w:bottom w:val="nil"/>
              <w:right w:val="nil"/>
            </w:tcBorders>
            <w:shd w:val="clear" w:color="auto" w:fill="auto"/>
            <w:noWrap/>
            <w:vAlign w:val="center"/>
            <w:hideMark/>
          </w:tcPr>
          <w:p w14:paraId="4A86E904"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 xml:space="preserve">4.422 </w:t>
            </w:r>
          </w:p>
        </w:tc>
        <w:tc>
          <w:tcPr>
            <w:tcW w:w="876" w:type="dxa"/>
            <w:tcBorders>
              <w:top w:val="nil"/>
              <w:left w:val="nil"/>
              <w:bottom w:val="nil"/>
              <w:right w:val="nil"/>
            </w:tcBorders>
            <w:shd w:val="clear" w:color="auto" w:fill="auto"/>
            <w:noWrap/>
            <w:vAlign w:val="center"/>
            <w:hideMark/>
          </w:tcPr>
          <w:p w14:paraId="34A627CE" w14:textId="77777777" w:rsidR="006837FF" w:rsidRPr="008D53CC" w:rsidRDefault="006837FF" w:rsidP="00900D1C">
            <w:pPr>
              <w:widowControl/>
              <w:adjustRightInd w:val="0"/>
              <w:snapToGrid w:val="0"/>
              <w:jc w:val="center"/>
              <w:rPr>
                <w:rFonts w:ascii="Times New Roman" w:eastAsia="等线" w:hAnsi="Times New Roman" w:cs="Times New Roman"/>
                <w:b/>
                <w:color w:val="000000"/>
                <w:kern w:val="0"/>
                <w:sz w:val="24"/>
                <w:szCs w:val="24"/>
              </w:rPr>
            </w:pPr>
            <w:r w:rsidRPr="008D53CC">
              <w:rPr>
                <w:rFonts w:ascii="Times New Roman" w:eastAsia="等线" w:hAnsi="Times New Roman" w:cs="Times New Roman"/>
                <w:b/>
                <w:color w:val="000000"/>
                <w:kern w:val="0"/>
                <w:sz w:val="24"/>
                <w:szCs w:val="24"/>
              </w:rPr>
              <w:t xml:space="preserve">0.0000 </w:t>
            </w:r>
          </w:p>
        </w:tc>
        <w:tc>
          <w:tcPr>
            <w:tcW w:w="960" w:type="dxa"/>
            <w:tcBorders>
              <w:top w:val="nil"/>
              <w:left w:val="nil"/>
              <w:bottom w:val="nil"/>
              <w:right w:val="nil"/>
            </w:tcBorders>
            <w:shd w:val="clear" w:color="auto" w:fill="auto"/>
            <w:noWrap/>
            <w:vAlign w:val="center"/>
            <w:hideMark/>
          </w:tcPr>
          <w:p w14:paraId="6551CC25"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 xml:space="preserve">0.167 </w:t>
            </w:r>
          </w:p>
        </w:tc>
      </w:tr>
      <w:tr w:rsidR="006837FF" w:rsidRPr="008D53CC" w14:paraId="35490C24" w14:textId="77777777" w:rsidTr="006461BC">
        <w:trPr>
          <w:trHeight w:val="284"/>
        </w:trPr>
        <w:tc>
          <w:tcPr>
            <w:tcW w:w="1440" w:type="dxa"/>
            <w:tcBorders>
              <w:top w:val="nil"/>
              <w:left w:val="nil"/>
              <w:bottom w:val="nil"/>
              <w:right w:val="nil"/>
            </w:tcBorders>
            <w:shd w:val="clear" w:color="auto" w:fill="auto"/>
            <w:noWrap/>
            <w:vAlign w:val="bottom"/>
            <w:hideMark/>
          </w:tcPr>
          <w:p w14:paraId="54EC2709"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p>
        </w:tc>
        <w:tc>
          <w:tcPr>
            <w:tcW w:w="1043" w:type="dxa"/>
            <w:tcBorders>
              <w:top w:val="nil"/>
              <w:left w:val="nil"/>
              <w:bottom w:val="nil"/>
              <w:right w:val="nil"/>
            </w:tcBorders>
            <w:shd w:val="clear" w:color="auto" w:fill="auto"/>
            <w:noWrap/>
            <w:vAlign w:val="center"/>
            <w:hideMark/>
          </w:tcPr>
          <w:p w14:paraId="02A27651"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pH</w:t>
            </w:r>
          </w:p>
        </w:tc>
        <w:tc>
          <w:tcPr>
            <w:tcW w:w="1109" w:type="dxa"/>
            <w:tcBorders>
              <w:top w:val="nil"/>
              <w:left w:val="nil"/>
              <w:bottom w:val="nil"/>
              <w:right w:val="nil"/>
            </w:tcBorders>
            <w:shd w:val="clear" w:color="auto" w:fill="auto"/>
            <w:noWrap/>
            <w:vAlign w:val="center"/>
            <w:hideMark/>
          </w:tcPr>
          <w:p w14:paraId="2DA1A013"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 xml:space="preserve">9948 </w:t>
            </w:r>
          </w:p>
        </w:tc>
        <w:tc>
          <w:tcPr>
            <w:tcW w:w="1228" w:type="dxa"/>
            <w:tcBorders>
              <w:top w:val="nil"/>
              <w:left w:val="nil"/>
              <w:bottom w:val="nil"/>
              <w:right w:val="nil"/>
            </w:tcBorders>
            <w:shd w:val="clear" w:color="auto" w:fill="auto"/>
            <w:noWrap/>
            <w:vAlign w:val="center"/>
            <w:hideMark/>
          </w:tcPr>
          <w:p w14:paraId="2C86B78C"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 xml:space="preserve">4.780 </w:t>
            </w:r>
          </w:p>
        </w:tc>
        <w:tc>
          <w:tcPr>
            <w:tcW w:w="876" w:type="dxa"/>
            <w:tcBorders>
              <w:top w:val="nil"/>
              <w:left w:val="nil"/>
              <w:bottom w:val="nil"/>
              <w:right w:val="nil"/>
            </w:tcBorders>
            <w:shd w:val="clear" w:color="auto" w:fill="auto"/>
            <w:noWrap/>
            <w:vAlign w:val="center"/>
            <w:hideMark/>
          </w:tcPr>
          <w:p w14:paraId="473C3AA5" w14:textId="77777777" w:rsidR="006837FF" w:rsidRPr="008D53CC" w:rsidRDefault="006837FF" w:rsidP="00900D1C">
            <w:pPr>
              <w:widowControl/>
              <w:adjustRightInd w:val="0"/>
              <w:snapToGrid w:val="0"/>
              <w:jc w:val="center"/>
              <w:rPr>
                <w:rFonts w:ascii="Times New Roman" w:eastAsia="等线" w:hAnsi="Times New Roman" w:cs="Times New Roman"/>
                <w:b/>
                <w:color w:val="000000"/>
                <w:kern w:val="0"/>
                <w:sz w:val="24"/>
                <w:szCs w:val="24"/>
              </w:rPr>
            </w:pPr>
            <w:r w:rsidRPr="008D53CC">
              <w:rPr>
                <w:rFonts w:ascii="Times New Roman" w:eastAsia="等线" w:hAnsi="Times New Roman" w:cs="Times New Roman"/>
                <w:b/>
                <w:color w:val="000000"/>
                <w:kern w:val="0"/>
                <w:sz w:val="24"/>
                <w:szCs w:val="24"/>
              </w:rPr>
              <w:t xml:space="preserve">0.0000 </w:t>
            </w:r>
          </w:p>
        </w:tc>
        <w:tc>
          <w:tcPr>
            <w:tcW w:w="960" w:type="dxa"/>
            <w:tcBorders>
              <w:top w:val="nil"/>
              <w:left w:val="nil"/>
              <w:bottom w:val="nil"/>
              <w:right w:val="nil"/>
            </w:tcBorders>
            <w:shd w:val="clear" w:color="auto" w:fill="auto"/>
            <w:noWrap/>
            <w:vAlign w:val="center"/>
            <w:hideMark/>
          </w:tcPr>
          <w:p w14:paraId="6CA29C0A"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 xml:space="preserve">0.179 </w:t>
            </w:r>
          </w:p>
        </w:tc>
      </w:tr>
      <w:tr w:rsidR="006837FF" w:rsidRPr="008D53CC" w14:paraId="779115A2" w14:textId="77777777" w:rsidTr="006461BC">
        <w:trPr>
          <w:trHeight w:val="284"/>
        </w:trPr>
        <w:tc>
          <w:tcPr>
            <w:tcW w:w="1440" w:type="dxa"/>
            <w:tcBorders>
              <w:top w:val="nil"/>
              <w:left w:val="nil"/>
              <w:bottom w:val="nil"/>
              <w:right w:val="nil"/>
            </w:tcBorders>
            <w:shd w:val="clear" w:color="auto" w:fill="auto"/>
            <w:noWrap/>
            <w:vAlign w:val="bottom"/>
            <w:hideMark/>
          </w:tcPr>
          <w:p w14:paraId="4E63991E"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p>
        </w:tc>
        <w:tc>
          <w:tcPr>
            <w:tcW w:w="1043" w:type="dxa"/>
            <w:tcBorders>
              <w:top w:val="nil"/>
              <w:left w:val="nil"/>
              <w:bottom w:val="nil"/>
              <w:right w:val="nil"/>
            </w:tcBorders>
            <w:shd w:val="clear" w:color="auto" w:fill="auto"/>
            <w:noWrap/>
            <w:vAlign w:val="center"/>
            <w:hideMark/>
          </w:tcPr>
          <w:p w14:paraId="5DF5FE25"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C</w:t>
            </w:r>
          </w:p>
        </w:tc>
        <w:tc>
          <w:tcPr>
            <w:tcW w:w="1109" w:type="dxa"/>
            <w:tcBorders>
              <w:top w:val="nil"/>
              <w:left w:val="nil"/>
              <w:bottom w:val="nil"/>
              <w:right w:val="nil"/>
            </w:tcBorders>
            <w:shd w:val="clear" w:color="auto" w:fill="auto"/>
            <w:noWrap/>
            <w:vAlign w:val="center"/>
            <w:hideMark/>
          </w:tcPr>
          <w:p w14:paraId="4123C103"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 xml:space="preserve">9300 </w:t>
            </w:r>
          </w:p>
        </w:tc>
        <w:tc>
          <w:tcPr>
            <w:tcW w:w="1228" w:type="dxa"/>
            <w:tcBorders>
              <w:top w:val="nil"/>
              <w:left w:val="nil"/>
              <w:bottom w:val="nil"/>
              <w:right w:val="nil"/>
            </w:tcBorders>
            <w:shd w:val="clear" w:color="auto" w:fill="auto"/>
            <w:noWrap/>
            <w:vAlign w:val="center"/>
            <w:hideMark/>
          </w:tcPr>
          <w:p w14:paraId="13B05554"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 xml:space="preserve">4.407 </w:t>
            </w:r>
          </w:p>
        </w:tc>
        <w:tc>
          <w:tcPr>
            <w:tcW w:w="876" w:type="dxa"/>
            <w:tcBorders>
              <w:top w:val="nil"/>
              <w:left w:val="nil"/>
              <w:bottom w:val="nil"/>
              <w:right w:val="nil"/>
            </w:tcBorders>
            <w:shd w:val="clear" w:color="auto" w:fill="auto"/>
            <w:noWrap/>
            <w:vAlign w:val="center"/>
            <w:hideMark/>
          </w:tcPr>
          <w:p w14:paraId="6EC624B2" w14:textId="77777777" w:rsidR="006837FF" w:rsidRPr="008D53CC" w:rsidRDefault="006837FF" w:rsidP="00900D1C">
            <w:pPr>
              <w:widowControl/>
              <w:adjustRightInd w:val="0"/>
              <w:snapToGrid w:val="0"/>
              <w:jc w:val="center"/>
              <w:rPr>
                <w:rFonts w:ascii="Times New Roman" w:eastAsia="等线" w:hAnsi="Times New Roman" w:cs="Times New Roman"/>
                <w:b/>
                <w:color w:val="000000"/>
                <w:kern w:val="0"/>
                <w:sz w:val="24"/>
                <w:szCs w:val="24"/>
              </w:rPr>
            </w:pPr>
            <w:r w:rsidRPr="008D53CC">
              <w:rPr>
                <w:rFonts w:ascii="Times New Roman" w:eastAsia="等线" w:hAnsi="Times New Roman" w:cs="Times New Roman"/>
                <w:b/>
                <w:color w:val="000000"/>
                <w:kern w:val="0"/>
                <w:sz w:val="24"/>
                <w:szCs w:val="24"/>
              </w:rPr>
              <w:t xml:space="preserve">0.0000 </w:t>
            </w:r>
          </w:p>
        </w:tc>
        <w:tc>
          <w:tcPr>
            <w:tcW w:w="960" w:type="dxa"/>
            <w:tcBorders>
              <w:top w:val="nil"/>
              <w:left w:val="nil"/>
              <w:bottom w:val="nil"/>
              <w:right w:val="nil"/>
            </w:tcBorders>
            <w:shd w:val="clear" w:color="auto" w:fill="auto"/>
            <w:noWrap/>
            <w:vAlign w:val="center"/>
            <w:hideMark/>
          </w:tcPr>
          <w:p w14:paraId="427AAECF"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 xml:space="preserve">0.167 </w:t>
            </w:r>
          </w:p>
        </w:tc>
      </w:tr>
      <w:tr w:rsidR="006837FF" w:rsidRPr="008D53CC" w14:paraId="64E55450" w14:textId="77777777" w:rsidTr="006461BC">
        <w:trPr>
          <w:trHeight w:val="284"/>
        </w:trPr>
        <w:tc>
          <w:tcPr>
            <w:tcW w:w="1440" w:type="dxa"/>
            <w:tcBorders>
              <w:top w:val="nil"/>
              <w:left w:val="nil"/>
              <w:bottom w:val="nil"/>
              <w:right w:val="nil"/>
            </w:tcBorders>
            <w:shd w:val="clear" w:color="auto" w:fill="auto"/>
            <w:noWrap/>
            <w:vAlign w:val="bottom"/>
            <w:hideMark/>
          </w:tcPr>
          <w:p w14:paraId="13F7F146"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p>
        </w:tc>
        <w:tc>
          <w:tcPr>
            <w:tcW w:w="1043" w:type="dxa"/>
            <w:tcBorders>
              <w:top w:val="nil"/>
              <w:left w:val="nil"/>
              <w:bottom w:val="nil"/>
              <w:right w:val="nil"/>
            </w:tcBorders>
            <w:shd w:val="clear" w:color="auto" w:fill="auto"/>
            <w:noWrap/>
            <w:vAlign w:val="center"/>
            <w:hideMark/>
          </w:tcPr>
          <w:p w14:paraId="29EFC301"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N</w:t>
            </w:r>
          </w:p>
        </w:tc>
        <w:tc>
          <w:tcPr>
            <w:tcW w:w="1109" w:type="dxa"/>
            <w:tcBorders>
              <w:top w:val="nil"/>
              <w:left w:val="nil"/>
              <w:bottom w:val="nil"/>
              <w:right w:val="nil"/>
            </w:tcBorders>
            <w:shd w:val="clear" w:color="auto" w:fill="auto"/>
            <w:noWrap/>
            <w:vAlign w:val="center"/>
            <w:hideMark/>
          </w:tcPr>
          <w:p w14:paraId="6E18B628"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 xml:space="preserve">10281 </w:t>
            </w:r>
          </w:p>
        </w:tc>
        <w:tc>
          <w:tcPr>
            <w:tcW w:w="1228" w:type="dxa"/>
            <w:tcBorders>
              <w:top w:val="nil"/>
              <w:left w:val="nil"/>
              <w:bottom w:val="nil"/>
              <w:right w:val="nil"/>
            </w:tcBorders>
            <w:shd w:val="clear" w:color="auto" w:fill="auto"/>
            <w:noWrap/>
            <w:vAlign w:val="center"/>
            <w:hideMark/>
          </w:tcPr>
          <w:p w14:paraId="45111098"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 xml:space="preserve">4.976 </w:t>
            </w:r>
          </w:p>
        </w:tc>
        <w:tc>
          <w:tcPr>
            <w:tcW w:w="876" w:type="dxa"/>
            <w:tcBorders>
              <w:top w:val="nil"/>
              <w:left w:val="nil"/>
              <w:bottom w:val="nil"/>
              <w:right w:val="nil"/>
            </w:tcBorders>
            <w:shd w:val="clear" w:color="auto" w:fill="auto"/>
            <w:noWrap/>
            <w:vAlign w:val="center"/>
            <w:hideMark/>
          </w:tcPr>
          <w:p w14:paraId="3AB67EFF" w14:textId="77777777" w:rsidR="006837FF" w:rsidRPr="008D53CC" w:rsidRDefault="006837FF" w:rsidP="00900D1C">
            <w:pPr>
              <w:widowControl/>
              <w:adjustRightInd w:val="0"/>
              <w:snapToGrid w:val="0"/>
              <w:jc w:val="center"/>
              <w:rPr>
                <w:rFonts w:ascii="Times New Roman" w:eastAsia="等线" w:hAnsi="Times New Roman" w:cs="Times New Roman"/>
                <w:b/>
                <w:color w:val="000000"/>
                <w:kern w:val="0"/>
                <w:sz w:val="24"/>
                <w:szCs w:val="24"/>
              </w:rPr>
            </w:pPr>
            <w:r w:rsidRPr="008D53CC">
              <w:rPr>
                <w:rFonts w:ascii="Times New Roman" w:eastAsia="等线" w:hAnsi="Times New Roman" w:cs="Times New Roman"/>
                <w:b/>
                <w:color w:val="000000"/>
                <w:kern w:val="0"/>
                <w:sz w:val="24"/>
                <w:szCs w:val="24"/>
              </w:rPr>
              <w:t xml:space="preserve">0.0000 </w:t>
            </w:r>
          </w:p>
        </w:tc>
        <w:tc>
          <w:tcPr>
            <w:tcW w:w="960" w:type="dxa"/>
            <w:tcBorders>
              <w:top w:val="nil"/>
              <w:left w:val="nil"/>
              <w:bottom w:val="nil"/>
              <w:right w:val="nil"/>
            </w:tcBorders>
            <w:shd w:val="clear" w:color="auto" w:fill="auto"/>
            <w:noWrap/>
            <w:vAlign w:val="center"/>
            <w:hideMark/>
          </w:tcPr>
          <w:p w14:paraId="0632C612"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 xml:space="preserve">0.184 </w:t>
            </w:r>
          </w:p>
        </w:tc>
      </w:tr>
      <w:tr w:rsidR="006837FF" w:rsidRPr="008D53CC" w14:paraId="26326B78" w14:textId="77777777" w:rsidTr="006461BC">
        <w:trPr>
          <w:trHeight w:val="284"/>
        </w:trPr>
        <w:tc>
          <w:tcPr>
            <w:tcW w:w="1440" w:type="dxa"/>
            <w:tcBorders>
              <w:top w:val="nil"/>
              <w:left w:val="nil"/>
              <w:bottom w:val="nil"/>
              <w:right w:val="nil"/>
            </w:tcBorders>
            <w:shd w:val="clear" w:color="auto" w:fill="auto"/>
            <w:noWrap/>
            <w:vAlign w:val="bottom"/>
            <w:hideMark/>
          </w:tcPr>
          <w:p w14:paraId="4CE06E9B"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p>
        </w:tc>
        <w:tc>
          <w:tcPr>
            <w:tcW w:w="1043" w:type="dxa"/>
            <w:tcBorders>
              <w:top w:val="nil"/>
              <w:left w:val="nil"/>
              <w:bottom w:val="nil"/>
              <w:right w:val="nil"/>
            </w:tcBorders>
            <w:shd w:val="clear" w:color="auto" w:fill="auto"/>
            <w:noWrap/>
            <w:vAlign w:val="center"/>
            <w:hideMark/>
          </w:tcPr>
          <w:p w14:paraId="59001F93"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P</w:t>
            </w:r>
          </w:p>
        </w:tc>
        <w:tc>
          <w:tcPr>
            <w:tcW w:w="1109" w:type="dxa"/>
            <w:tcBorders>
              <w:top w:val="nil"/>
              <w:left w:val="nil"/>
              <w:bottom w:val="nil"/>
              <w:right w:val="nil"/>
            </w:tcBorders>
            <w:shd w:val="clear" w:color="auto" w:fill="auto"/>
            <w:noWrap/>
            <w:vAlign w:val="center"/>
            <w:hideMark/>
          </w:tcPr>
          <w:p w14:paraId="74C8407D"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 xml:space="preserve">7348 </w:t>
            </w:r>
          </w:p>
        </w:tc>
        <w:tc>
          <w:tcPr>
            <w:tcW w:w="1228" w:type="dxa"/>
            <w:tcBorders>
              <w:top w:val="nil"/>
              <w:left w:val="nil"/>
              <w:bottom w:val="nil"/>
              <w:right w:val="nil"/>
            </w:tcBorders>
            <w:shd w:val="clear" w:color="auto" w:fill="auto"/>
            <w:noWrap/>
            <w:vAlign w:val="center"/>
            <w:hideMark/>
          </w:tcPr>
          <w:p w14:paraId="415EDF71"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 xml:space="preserve">3.341 </w:t>
            </w:r>
          </w:p>
        </w:tc>
        <w:tc>
          <w:tcPr>
            <w:tcW w:w="876" w:type="dxa"/>
            <w:tcBorders>
              <w:top w:val="nil"/>
              <w:left w:val="nil"/>
              <w:bottom w:val="nil"/>
              <w:right w:val="nil"/>
            </w:tcBorders>
            <w:shd w:val="clear" w:color="auto" w:fill="auto"/>
            <w:noWrap/>
            <w:vAlign w:val="center"/>
            <w:hideMark/>
          </w:tcPr>
          <w:p w14:paraId="6FAEB868" w14:textId="77777777" w:rsidR="006837FF" w:rsidRPr="008D53CC" w:rsidRDefault="006837FF" w:rsidP="00900D1C">
            <w:pPr>
              <w:widowControl/>
              <w:adjustRightInd w:val="0"/>
              <w:snapToGrid w:val="0"/>
              <w:jc w:val="center"/>
              <w:rPr>
                <w:rFonts w:ascii="Times New Roman" w:eastAsia="等线" w:hAnsi="Times New Roman" w:cs="Times New Roman"/>
                <w:b/>
                <w:color w:val="000000"/>
                <w:kern w:val="0"/>
                <w:sz w:val="24"/>
                <w:szCs w:val="24"/>
              </w:rPr>
            </w:pPr>
            <w:r w:rsidRPr="008D53CC">
              <w:rPr>
                <w:rFonts w:ascii="Times New Roman" w:eastAsia="等线" w:hAnsi="Times New Roman" w:cs="Times New Roman"/>
                <w:b/>
                <w:color w:val="000000"/>
                <w:kern w:val="0"/>
                <w:sz w:val="24"/>
                <w:szCs w:val="24"/>
              </w:rPr>
              <w:t xml:space="preserve">0.0004 </w:t>
            </w:r>
          </w:p>
        </w:tc>
        <w:tc>
          <w:tcPr>
            <w:tcW w:w="960" w:type="dxa"/>
            <w:tcBorders>
              <w:top w:val="nil"/>
              <w:left w:val="nil"/>
              <w:bottom w:val="nil"/>
              <w:right w:val="nil"/>
            </w:tcBorders>
            <w:shd w:val="clear" w:color="auto" w:fill="auto"/>
            <w:noWrap/>
            <w:vAlign w:val="center"/>
            <w:hideMark/>
          </w:tcPr>
          <w:p w14:paraId="1CE55D21"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 xml:space="preserve">0.132 </w:t>
            </w:r>
          </w:p>
        </w:tc>
      </w:tr>
      <w:tr w:rsidR="006837FF" w:rsidRPr="008D53CC" w14:paraId="22D7C89D" w14:textId="77777777" w:rsidTr="006461BC">
        <w:trPr>
          <w:trHeight w:val="284"/>
        </w:trPr>
        <w:tc>
          <w:tcPr>
            <w:tcW w:w="1440" w:type="dxa"/>
            <w:tcBorders>
              <w:top w:val="nil"/>
              <w:left w:val="nil"/>
              <w:bottom w:val="nil"/>
              <w:right w:val="nil"/>
            </w:tcBorders>
            <w:shd w:val="clear" w:color="auto" w:fill="auto"/>
            <w:noWrap/>
            <w:vAlign w:val="bottom"/>
            <w:hideMark/>
          </w:tcPr>
          <w:p w14:paraId="7751A213"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p>
        </w:tc>
        <w:tc>
          <w:tcPr>
            <w:tcW w:w="1043" w:type="dxa"/>
            <w:tcBorders>
              <w:top w:val="nil"/>
              <w:left w:val="nil"/>
              <w:bottom w:val="nil"/>
              <w:right w:val="nil"/>
            </w:tcBorders>
            <w:shd w:val="clear" w:color="auto" w:fill="auto"/>
            <w:noWrap/>
            <w:vAlign w:val="center"/>
            <w:hideMark/>
          </w:tcPr>
          <w:p w14:paraId="11C397AF"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NH</w:t>
            </w:r>
            <w:r w:rsidRPr="008D53CC">
              <w:rPr>
                <w:rFonts w:ascii="Times New Roman" w:eastAsia="等线" w:hAnsi="Times New Roman" w:cs="Times New Roman"/>
                <w:color w:val="000000"/>
                <w:kern w:val="0"/>
                <w:sz w:val="24"/>
                <w:szCs w:val="24"/>
                <w:vertAlign w:val="subscript"/>
              </w:rPr>
              <w:t>4</w:t>
            </w:r>
            <w:r w:rsidRPr="008D53CC">
              <w:rPr>
                <w:rFonts w:ascii="Times New Roman" w:eastAsia="等线" w:hAnsi="Times New Roman" w:cs="Times New Roman"/>
                <w:color w:val="000000"/>
                <w:kern w:val="0"/>
                <w:sz w:val="24"/>
                <w:szCs w:val="24"/>
                <w:vertAlign w:val="superscript"/>
              </w:rPr>
              <w:t>+</w:t>
            </w:r>
          </w:p>
        </w:tc>
        <w:tc>
          <w:tcPr>
            <w:tcW w:w="1109" w:type="dxa"/>
            <w:tcBorders>
              <w:top w:val="nil"/>
              <w:left w:val="nil"/>
              <w:bottom w:val="nil"/>
              <w:right w:val="nil"/>
            </w:tcBorders>
            <w:shd w:val="clear" w:color="auto" w:fill="auto"/>
            <w:noWrap/>
            <w:vAlign w:val="center"/>
            <w:hideMark/>
          </w:tcPr>
          <w:p w14:paraId="179ED3E4"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 xml:space="preserve">10802 </w:t>
            </w:r>
          </w:p>
        </w:tc>
        <w:tc>
          <w:tcPr>
            <w:tcW w:w="1228" w:type="dxa"/>
            <w:tcBorders>
              <w:top w:val="nil"/>
              <w:left w:val="nil"/>
              <w:bottom w:val="nil"/>
              <w:right w:val="nil"/>
            </w:tcBorders>
            <w:shd w:val="clear" w:color="auto" w:fill="auto"/>
            <w:noWrap/>
            <w:vAlign w:val="center"/>
            <w:hideMark/>
          </w:tcPr>
          <w:p w14:paraId="433397F6"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 xml:space="preserve">5.290 </w:t>
            </w:r>
          </w:p>
        </w:tc>
        <w:tc>
          <w:tcPr>
            <w:tcW w:w="876" w:type="dxa"/>
            <w:tcBorders>
              <w:top w:val="nil"/>
              <w:left w:val="nil"/>
              <w:bottom w:val="nil"/>
              <w:right w:val="nil"/>
            </w:tcBorders>
            <w:shd w:val="clear" w:color="auto" w:fill="auto"/>
            <w:noWrap/>
            <w:vAlign w:val="center"/>
            <w:hideMark/>
          </w:tcPr>
          <w:p w14:paraId="2D5992CF" w14:textId="77777777" w:rsidR="006837FF" w:rsidRPr="008D53CC" w:rsidRDefault="006837FF" w:rsidP="00900D1C">
            <w:pPr>
              <w:widowControl/>
              <w:adjustRightInd w:val="0"/>
              <w:snapToGrid w:val="0"/>
              <w:jc w:val="center"/>
              <w:rPr>
                <w:rFonts w:ascii="Times New Roman" w:eastAsia="等线" w:hAnsi="Times New Roman" w:cs="Times New Roman"/>
                <w:b/>
                <w:color w:val="000000"/>
                <w:kern w:val="0"/>
                <w:sz w:val="24"/>
                <w:szCs w:val="24"/>
              </w:rPr>
            </w:pPr>
            <w:r w:rsidRPr="008D53CC">
              <w:rPr>
                <w:rFonts w:ascii="Times New Roman" w:eastAsia="等线" w:hAnsi="Times New Roman" w:cs="Times New Roman"/>
                <w:b/>
                <w:color w:val="000000"/>
                <w:kern w:val="0"/>
                <w:sz w:val="24"/>
                <w:szCs w:val="24"/>
              </w:rPr>
              <w:t xml:space="preserve">0.0000 </w:t>
            </w:r>
          </w:p>
        </w:tc>
        <w:tc>
          <w:tcPr>
            <w:tcW w:w="960" w:type="dxa"/>
            <w:tcBorders>
              <w:top w:val="nil"/>
              <w:left w:val="nil"/>
              <w:bottom w:val="nil"/>
              <w:right w:val="nil"/>
            </w:tcBorders>
            <w:shd w:val="clear" w:color="auto" w:fill="auto"/>
            <w:noWrap/>
            <w:vAlign w:val="center"/>
            <w:hideMark/>
          </w:tcPr>
          <w:p w14:paraId="6061CBE4"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 xml:space="preserve">0.194 </w:t>
            </w:r>
          </w:p>
        </w:tc>
      </w:tr>
      <w:tr w:rsidR="006837FF" w:rsidRPr="008D53CC" w14:paraId="5D8F945B" w14:textId="77777777" w:rsidTr="006461BC">
        <w:trPr>
          <w:trHeight w:val="284"/>
        </w:trPr>
        <w:tc>
          <w:tcPr>
            <w:tcW w:w="1440" w:type="dxa"/>
            <w:tcBorders>
              <w:top w:val="nil"/>
              <w:left w:val="nil"/>
              <w:bottom w:val="nil"/>
              <w:right w:val="nil"/>
            </w:tcBorders>
            <w:shd w:val="clear" w:color="auto" w:fill="auto"/>
            <w:noWrap/>
            <w:vAlign w:val="bottom"/>
            <w:hideMark/>
          </w:tcPr>
          <w:p w14:paraId="4B380042"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p>
        </w:tc>
        <w:tc>
          <w:tcPr>
            <w:tcW w:w="1043" w:type="dxa"/>
            <w:tcBorders>
              <w:top w:val="nil"/>
              <w:left w:val="nil"/>
              <w:bottom w:val="nil"/>
              <w:right w:val="nil"/>
            </w:tcBorders>
            <w:shd w:val="clear" w:color="auto" w:fill="auto"/>
            <w:noWrap/>
            <w:vAlign w:val="center"/>
            <w:hideMark/>
          </w:tcPr>
          <w:p w14:paraId="3E6EB9EB"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NO</w:t>
            </w:r>
            <w:r w:rsidRPr="008D53CC">
              <w:rPr>
                <w:rFonts w:ascii="Times New Roman" w:eastAsia="等线" w:hAnsi="Times New Roman" w:cs="Times New Roman"/>
                <w:color w:val="000000"/>
                <w:kern w:val="0"/>
                <w:sz w:val="24"/>
                <w:szCs w:val="24"/>
                <w:vertAlign w:val="subscript"/>
              </w:rPr>
              <w:t>3</w:t>
            </w:r>
            <w:r w:rsidRPr="008D53CC">
              <w:rPr>
                <w:rFonts w:ascii="Times New Roman" w:eastAsia="等线" w:hAnsi="Times New Roman" w:cs="Times New Roman"/>
                <w:color w:val="000000"/>
                <w:kern w:val="0"/>
                <w:sz w:val="24"/>
                <w:szCs w:val="24"/>
              </w:rPr>
              <w:t>-</w:t>
            </w:r>
          </w:p>
        </w:tc>
        <w:tc>
          <w:tcPr>
            <w:tcW w:w="1109" w:type="dxa"/>
            <w:tcBorders>
              <w:top w:val="nil"/>
              <w:left w:val="nil"/>
              <w:bottom w:val="nil"/>
              <w:right w:val="nil"/>
            </w:tcBorders>
            <w:shd w:val="clear" w:color="auto" w:fill="auto"/>
            <w:noWrap/>
            <w:vAlign w:val="center"/>
            <w:hideMark/>
          </w:tcPr>
          <w:p w14:paraId="38DF5353"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 xml:space="preserve">6166 </w:t>
            </w:r>
          </w:p>
        </w:tc>
        <w:tc>
          <w:tcPr>
            <w:tcW w:w="1228" w:type="dxa"/>
            <w:tcBorders>
              <w:top w:val="nil"/>
              <w:left w:val="nil"/>
              <w:bottom w:val="nil"/>
              <w:right w:val="nil"/>
            </w:tcBorders>
            <w:shd w:val="clear" w:color="auto" w:fill="auto"/>
            <w:noWrap/>
            <w:vAlign w:val="center"/>
            <w:hideMark/>
          </w:tcPr>
          <w:p w14:paraId="6A8C60A8"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 xml:space="preserve">2.737 </w:t>
            </w:r>
          </w:p>
        </w:tc>
        <w:tc>
          <w:tcPr>
            <w:tcW w:w="876" w:type="dxa"/>
            <w:tcBorders>
              <w:top w:val="nil"/>
              <w:left w:val="nil"/>
              <w:bottom w:val="nil"/>
              <w:right w:val="nil"/>
            </w:tcBorders>
            <w:shd w:val="clear" w:color="auto" w:fill="auto"/>
            <w:noWrap/>
            <w:vAlign w:val="center"/>
            <w:hideMark/>
          </w:tcPr>
          <w:p w14:paraId="2664EE24" w14:textId="77777777" w:rsidR="006837FF" w:rsidRPr="008D53CC" w:rsidRDefault="006837FF" w:rsidP="00900D1C">
            <w:pPr>
              <w:widowControl/>
              <w:adjustRightInd w:val="0"/>
              <w:snapToGrid w:val="0"/>
              <w:jc w:val="center"/>
              <w:rPr>
                <w:rFonts w:ascii="Times New Roman" w:eastAsia="等线" w:hAnsi="Times New Roman" w:cs="Times New Roman"/>
                <w:b/>
                <w:color w:val="000000"/>
                <w:kern w:val="0"/>
                <w:sz w:val="24"/>
                <w:szCs w:val="24"/>
              </w:rPr>
            </w:pPr>
            <w:r w:rsidRPr="008D53CC">
              <w:rPr>
                <w:rFonts w:ascii="Times New Roman" w:eastAsia="等线" w:hAnsi="Times New Roman" w:cs="Times New Roman"/>
                <w:b/>
                <w:color w:val="000000"/>
                <w:kern w:val="0"/>
                <w:sz w:val="24"/>
                <w:szCs w:val="24"/>
              </w:rPr>
              <w:t xml:space="preserve">0.0045 </w:t>
            </w:r>
          </w:p>
        </w:tc>
        <w:tc>
          <w:tcPr>
            <w:tcW w:w="960" w:type="dxa"/>
            <w:tcBorders>
              <w:top w:val="nil"/>
              <w:left w:val="nil"/>
              <w:bottom w:val="nil"/>
              <w:right w:val="nil"/>
            </w:tcBorders>
            <w:shd w:val="clear" w:color="auto" w:fill="auto"/>
            <w:noWrap/>
            <w:vAlign w:val="center"/>
            <w:hideMark/>
          </w:tcPr>
          <w:p w14:paraId="09109E25"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 xml:space="preserve">0.111 </w:t>
            </w:r>
          </w:p>
        </w:tc>
      </w:tr>
      <w:tr w:rsidR="006837FF" w:rsidRPr="008D53CC" w14:paraId="0321C576" w14:textId="77777777" w:rsidTr="006461BC">
        <w:trPr>
          <w:trHeight w:val="284"/>
        </w:trPr>
        <w:tc>
          <w:tcPr>
            <w:tcW w:w="1440" w:type="dxa"/>
            <w:tcBorders>
              <w:top w:val="nil"/>
              <w:left w:val="nil"/>
              <w:bottom w:val="nil"/>
              <w:right w:val="nil"/>
            </w:tcBorders>
            <w:shd w:val="clear" w:color="auto" w:fill="auto"/>
            <w:noWrap/>
            <w:vAlign w:val="bottom"/>
            <w:hideMark/>
          </w:tcPr>
          <w:p w14:paraId="683B599F"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p>
        </w:tc>
        <w:tc>
          <w:tcPr>
            <w:tcW w:w="1043" w:type="dxa"/>
            <w:tcBorders>
              <w:top w:val="nil"/>
              <w:left w:val="nil"/>
              <w:bottom w:val="nil"/>
              <w:right w:val="nil"/>
            </w:tcBorders>
            <w:shd w:val="clear" w:color="auto" w:fill="auto"/>
            <w:noWrap/>
            <w:vAlign w:val="center"/>
            <w:hideMark/>
          </w:tcPr>
          <w:p w14:paraId="47EA1E8D"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AP</w:t>
            </w:r>
          </w:p>
        </w:tc>
        <w:tc>
          <w:tcPr>
            <w:tcW w:w="1109" w:type="dxa"/>
            <w:tcBorders>
              <w:top w:val="nil"/>
              <w:left w:val="nil"/>
              <w:bottom w:val="nil"/>
              <w:right w:val="nil"/>
            </w:tcBorders>
            <w:shd w:val="clear" w:color="auto" w:fill="auto"/>
            <w:noWrap/>
            <w:vAlign w:val="center"/>
            <w:hideMark/>
          </w:tcPr>
          <w:p w14:paraId="7BA2CF60"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 xml:space="preserve">8017 </w:t>
            </w:r>
          </w:p>
        </w:tc>
        <w:tc>
          <w:tcPr>
            <w:tcW w:w="1228" w:type="dxa"/>
            <w:tcBorders>
              <w:top w:val="nil"/>
              <w:left w:val="nil"/>
              <w:bottom w:val="nil"/>
              <w:right w:val="nil"/>
            </w:tcBorders>
            <w:shd w:val="clear" w:color="auto" w:fill="auto"/>
            <w:noWrap/>
            <w:vAlign w:val="center"/>
            <w:hideMark/>
          </w:tcPr>
          <w:p w14:paraId="2FFA9302"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 xml:space="preserve">3.696 </w:t>
            </w:r>
          </w:p>
        </w:tc>
        <w:tc>
          <w:tcPr>
            <w:tcW w:w="876" w:type="dxa"/>
            <w:tcBorders>
              <w:top w:val="nil"/>
              <w:left w:val="nil"/>
              <w:bottom w:val="nil"/>
              <w:right w:val="nil"/>
            </w:tcBorders>
            <w:shd w:val="clear" w:color="auto" w:fill="auto"/>
            <w:noWrap/>
            <w:vAlign w:val="center"/>
            <w:hideMark/>
          </w:tcPr>
          <w:p w14:paraId="3AE67464" w14:textId="77777777" w:rsidR="006837FF" w:rsidRPr="008D53CC" w:rsidRDefault="006837FF" w:rsidP="00900D1C">
            <w:pPr>
              <w:widowControl/>
              <w:adjustRightInd w:val="0"/>
              <w:snapToGrid w:val="0"/>
              <w:jc w:val="center"/>
              <w:rPr>
                <w:rFonts w:ascii="Times New Roman" w:eastAsia="等线" w:hAnsi="Times New Roman" w:cs="Times New Roman"/>
                <w:b/>
                <w:color w:val="000000"/>
                <w:kern w:val="0"/>
                <w:sz w:val="24"/>
                <w:szCs w:val="24"/>
              </w:rPr>
            </w:pPr>
            <w:r w:rsidRPr="008D53CC">
              <w:rPr>
                <w:rFonts w:ascii="Times New Roman" w:eastAsia="等线" w:hAnsi="Times New Roman" w:cs="Times New Roman"/>
                <w:b/>
                <w:color w:val="000000"/>
                <w:kern w:val="0"/>
                <w:sz w:val="24"/>
                <w:szCs w:val="24"/>
              </w:rPr>
              <w:t xml:space="preserve">0.0004 </w:t>
            </w:r>
          </w:p>
        </w:tc>
        <w:tc>
          <w:tcPr>
            <w:tcW w:w="960" w:type="dxa"/>
            <w:tcBorders>
              <w:top w:val="nil"/>
              <w:left w:val="nil"/>
              <w:bottom w:val="nil"/>
              <w:right w:val="nil"/>
            </w:tcBorders>
            <w:shd w:val="clear" w:color="auto" w:fill="auto"/>
            <w:noWrap/>
            <w:vAlign w:val="center"/>
            <w:hideMark/>
          </w:tcPr>
          <w:p w14:paraId="360BF0CD"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 xml:space="preserve">0.144 </w:t>
            </w:r>
          </w:p>
        </w:tc>
      </w:tr>
      <w:tr w:rsidR="006837FF" w:rsidRPr="008D53CC" w14:paraId="42207305" w14:textId="77777777" w:rsidTr="006461BC">
        <w:trPr>
          <w:trHeight w:val="284"/>
        </w:trPr>
        <w:tc>
          <w:tcPr>
            <w:tcW w:w="1440" w:type="dxa"/>
            <w:tcBorders>
              <w:top w:val="nil"/>
              <w:left w:val="nil"/>
              <w:bottom w:val="single" w:sz="4" w:space="0" w:color="auto"/>
              <w:right w:val="nil"/>
            </w:tcBorders>
            <w:shd w:val="clear" w:color="auto" w:fill="auto"/>
            <w:noWrap/>
            <w:vAlign w:val="bottom"/>
            <w:hideMark/>
          </w:tcPr>
          <w:p w14:paraId="41A1034E"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 xml:space="preserve">　</w:t>
            </w:r>
          </w:p>
        </w:tc>
        <w:tc>
          <w:tcPr>
            <w:tcW w:w="1043" w:type="dxa"/>
            <w:tcBorders>
              <w:top w:val="nil"/>
              <w:left w:val="nil"/>
              <w:bottom w:val="single" w:sz="4" w:space="0" w:color="auto"/>
              <w:right w:val="nil"/>
            </w:tcBorders>
            <w:shd w:val="clear" w:color="auto" w:fill="auto"/>
            <w:noWrap/>
            <w:vAlign w:val="center"/>
            <w:hideMark/>
          </w:tcPr>
          <w:p w14:paraId="59088D18"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CEC</w:t>
            </w:r>
          </w:p>
        </w:tc>
        <w:tc>
          <w:tcPr>
            <w:tcW w:w="1109" w:type="dxa"/>
            <w:tcBorders>
              <w:top w:val="nil"/>
              <w:left w:val="nil"/>
              <w:bottom w:val="single" w:sz="4" w:space="0" w:color="auto"/>
              <w:right w:val="nil"/>
            </w:tcBorders>
            <w:shd w:val="clear" w:color="auto" w:fill="auto"/>
            <w:noWrap/>
            <w:vAlign w:val="center"/>
            <w:hideMark/>
          </w:tcPr>
          <w:p w14:paraId="3819C6AF"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 xml:space="preserve">7495 </w:t>
            </w:r>
          </w:p>
        </w:tc>
        <w:tc>
          <w:tcPr>
            <w:tcW w:w="1228" w:type="dxa"/>
            <w:tcBorders>
              <w:top w:val="nil"/>
              <w:left w:val="nil"/>
              <w:bottom w:val="single" w:sz="4" w:space="0" w:color="auto"/>
              <w:right w:val="nil"/>
            </w:tcBorders>
            <w:shd w:val="clear" w:color="auto" w:fill="auto"/>
            <w:noWrap/>
            <w:vAlign w:val="center"/>
            <w:hideMark/>
          </w:tcPr>
          <w:p w14:paraId="4FE7EFCE"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 xml:space="preserve">3.418 </w:t>
            </w:r>
          </w:p>
        </w:tc>
        <w:tc>
          <w:tcPr>
            <w:tcW w:w="876" w:type="dxa"/>
            <w:tcBorders>
              <w:top w:val="nil"/>
              <w:left w:val="nil"/>
              <w:bottom w:val="single" w:sz="4" w:space="0" w:color="auto"/>
              <w:right w:val="nil"/>
            </w:tcBorders>
            <w:shd w:val="clear" w:color="auto" w:fill="auto"/>
            <w:noWrap/>
            <w:vAlign w:val="center"/>
            <w:hideMark/>
          </w:tcPr>
          <w:p w14:paraId="0FE78F93" w14:textId="77777777" w:rsidR="006837FF" w:rsidRPr="008D53CC" w:rsidRDefault="006837FF" w:rsidP="00900D1C">
            <w:pPr>
              <w:widowControl/>
              <w:adjustRightInd w:val="0"/>
              <w:snapToGrid w:val="0"/>
              <w:jc w:val="center"/>
              <w:rPr>
                <w:rFonts w:ascii="Times New Roman" w:eastAsia="等线" w:hAnsi="Times New Roman" w:cs="Times New Roman"/>
                <w:b/>
                <w:color w:val="000000"/>
                <w:kern w:val="0"/>
                <w:sz w:val="24"/>
                <w:szCs w:val="24"/>
              </w:rPr>
            </w:pPr>
            <w:r w:rsidRPr="008D53CC">
              <w:rPr>
                <w:rFonts w:ascii="Times New Roman" w:eastAsia="等线" w:hAnsi="Times New Roman" w:cs="Times New Roman"/>
                <w:b/>
                <w:color w:val="000000"/>
                <w:kern w:val="0"/>
                <w:sz w:val="24"/>
                <w:szCs w:val="24"/>
              </w:rPr>
              <w:t xml:space="preserve">0.0007 </w:t>
            </w:r>
          </w:p>
        </w:tc>
        <w:tc>
          <w:tcPr>
            <w:tcW w:w="960" w:type="dxa"/>
            <w:tcBorders>
              <w:top w:val="nil"/>
              <w:left w:val="nil"/>
              <w:bottom w:val="single" w:sz="4" w:space="0" w:color="auto"/>
              <w:right w:val="nil"/>
            </w:tcBorders>
            <w:shd w:val="clear" w:color="auto" w:fill="auto"/>
            <w:noWrap/>
            <w:vAlign w:val="center"/>
            <w:hideMark/>
          </w:tcPr>
          <w:p w14:paraId="417BB6CB" w14:textId="77777777" w:rsidR="006837FF" w:rsidRPr="008D53CC" w:rsidRDefault="006837FF"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 xml:space="preserve">0.134 </w:t>
            </w:r>
          </w:p>
        </w:tc>
      </w:tr>
    </w:tbl>
    <w:p w14:paraId="51D24A0E" w14:textId="0344B751" w:rsidR="00E2547B" w:rsidRPr="008D53CC" w:rsidRDefault="006461BC" w:rsidP="00900D1C">
      <w:pPr>
        <w:adjustRightInd w:val="0"/>
        <w:snapToGrid w:val="0"/>
        <w:rPr>
          <w:rFonts w:ascii="Times New Roman" w:hAnsi="Times New Roman" w:cs="Times New Roman"/>
          <w:sz w:val="24"/>
          <w:szCs w:val="24"/>
        </w:rPr>
      </w:pPr>
      <w:bookmarkStart w:id="0" w:name="_Hlk136340456"/>
      <w:r w:rsidRPr="008D53CC">
        <w:rPr>
          <w:rFonts w:ascii="Times New Roman" w:hAnsi="Times New Roman" w:cs="Times New Roman"/>
          <w:sz w:val="24"/>
          <w:szCs w:val="24"/>
        </w:rPr>
        <w:t>#Prop. denotes the proportion of explained variation.</w:t>
      </w:r>
      <w:bookmarkEnd w:id="0"/>
      <w:r w:rsidR="00EE3A58" w:rsidRPr="008D53CC">
        <w:rPr>
          <w:rFonts w:ascii="Times New Roman" w:hAnsi="Times New Roman" w:cs="Times New Roman"/>
          <w:sz w:val="24"/>
          <w:szCs w:val="24"/>
        </w:rPr>
        <w:br w:type="page"/>
      </w:r>
      <w:r w:rsidR="00EE3A58" w:rsidRPr="008D53CC">
        <w:rPr>
          <w:rFonts w:ascii="Times New Roman" w:hAnsi="Times New Roman" w:cs="Times New Roman"/>
          <w:sz w:val="24"/>
          <w:szCs w:val="24"/>
        </w:rPr>
        <w:lastRenderedPageBreak/>
        <w:t>Table S2. Topological properties of prokaryotic communities among ecosystems along a water gradient such as desert grassland (DG), shrub steppe (SS)</w:t>
      </w:r>
      <w:r w:rsidR="000E2EFE" w:rsidRPr="008D53CC">
        <w:rPr>
          <w:rFonts w:ascii="Times New Roman" w:hAnsi="Times New Roman" w:cs="Times New Roman"/>
          <w:sz w:val="24"/>
          <w:szCs w:val="24"/>
        </w:rPr>
        <w:t>,</w:t>
      </w:r>
      <w:r w:rsidR="00EE3A58" w:rsidRPr="008D53CC">
        <w:rPr>
          <w:rFonts w:ascii="Times New Roman" w:hAnsi="Times New Roman" w:cs="Times New Roman"/>
          <w:sz w:val="24"/>
          <w:szCs w:val="24"/>
        </w:rPr>
        <w:t xml:space="preserve"> forest (FO), and marsh (MA) in the </w:t>
      </w:r>
      <w:r w:rsidR="00DD3E88">
        <w:rPr>
          <w:rFonts w:ascii="Times New Roman" w:hAnsi="Times New Roman" w:cs="Times New Roman"/>
          <w:sz w:val="24"/>
          <w:szCs w:val="24"/>
        </w:rPr>
        <w:t>Altai</w:t>
      </w:r>
      <w:r w:rsidR="00EE3A58" w:rsidRPr="008D53CC">
        <w:rPr>
          <w:rFonts w:ascii="Times New Roman" w:hAnsi="Times New Roman" w:cs="Times New Roman"/>
          <w:sz w:val="24"/>
          <w:szCs w:val="24"/>
        </w:rPr>
        <w:t xml:space="preserve"> region of Xinjiang, China.</w:t>
      </w:r>
    </w:p>
    <w:tbl>
      <w:tblPr>
        <w:tblW w:w="7420" w:type="dxa"/>
        <w:tblCellMar>
          <w:left w:w="0" w:type="dxa"/>
          <w:right w:w="0" w:type="dxa"/>
        </w:tblCellMar>
        <w:tblLook w:val="04A0" w:firstRow="1" w:lastRow="0" w:firstColumn="1" w:lastColumn="0" w:noHBand="0" w:noVBand="1"/>
      </w:tblPr>
      <w:tblGrid>
        <w:gridCol w:w="3800"/>
        <w:gridCol w:w="920"/>
        <w:gridCol w:w="920"/>
        <w:gridCol w:w="920"/>
        <w:gridCol w:w="920"/>
      </w:tblGrid>
      <w:tr w:rsidR="00E2547B" w:rsidRPr="008D53CC" w14:paraId="473A71A8" w14:textId="77777777" w:rsidTr="00E2547B">
        <w:trPr>
          <w:trHeight w:val="312"/>
        </w:trPr>
        <w:tc>
          <w:tcPr>
            <w:tcW w:w="3740" w:type="dxa"/>
            <w:tcBorders>
              <w:top w:val="single" w:sz="4" w:space="0" w:color="auto"/>
              <w:left w:val="nil"/>
              <w:bottom w:val="nil"/>
              <w:right w:val="nil"/>
            </w:tcBorders>
            <w:shd w:val="clear" w:color="auto" w:fill="auto"/>
            <w:noWrap/>
            <w:tcMar>
              <w:top w:w="15" w:type="dxa"/>
              <w:left w:w="15" w:type="dxa"/>
              <w:bottom w:w="0" w:type="dxa"/>
              <w:right w:w="15" w:type="dxa"/>
            </w:tcMar>
            <w:vAlign w:val="center"/>
            <w:hideMark/>
          </w:tcPr>
          <w:p w14:paraId="0B6FCCE9" w14:textId="77777777" w:rsidR="00E2547B" w:rsidRPr="008D53CC" w:rsidRDefault="00E2547B" w:rsidP="00900D1C">
            <w:pPr>
              <w:widowControl/>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 xml:space="preserve">　</w:t>
            </w:r>
          </w:p>
        </w:tc>
        <w:tc>
          <w:tcPr>
            <w:tcW w:w="3680" w:type="dxa"/>
            <w:gridSpan w:val="4"/>
            <w:tcBorders>
              <w:top w:val="single" w:sz="4" w:space="0" w:color="auto"/>
              <w:left w:val="nil"/>
              <w:bottom w:val="nil"/>
              <w:right w:val="nil"/>
            </w:tcBorders>
            <w:shd w:val="clear" w:color="auto" w:fill="auto"/>
            <w:noWrap/>
            <w:tcMar>
              <w:top w:w="15" w:type="dxa"/>
              <w:left w:w="15" w:type="dxa"/>
              <w:bottom w:w="0" w:type="dxa"/>
              <w:right w:w="15" w:type="dxa"/>
            </w:tcMar>
            <w:vAlign w:val="center"/>
            <w:hideMark/>
          </w:tcPr>
          <w:p w14:paraId="5B14C79B"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Prokaryote</w:t>
            </w:r>
          </w:p>
        </w:tc>
      </w:tr>
      <w:tr w:rsidR="00E2547B" w:rsidRPr="008D53CC" w14:paraId="73DF02FF" w14:textId="77777777" w:rsidTr="00E2547B">
        <w:trPr>
          <w:trHeight w:val="312"/>
        </w:trPr>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28270689"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Network Indexes</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7C327AB3"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DG</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379A296D"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SS</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303412F0"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FO</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58C760F2"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MA</w:t>
            </w:r>
          </w:p>
        </w:tc>
      </w:tr>
      <w:tr w:rsidR="00E2547B" w:rsidRPr="008D53CC" w14:paraId="73B82AE7" w14:textId="77777777" w:rsidTr="00E2547B">
        <w:trPr>
          <w:trHeight w:val="312"/>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D82DDBB"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Nodes</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0813AC2"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368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8B7E690"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745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2150417"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469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B4AE822"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469</w:t>
            </w:r>
          </w:p>
        </w:tc>
      </w:tr>
      <w:tr w:rsidR="00E2547B" w:rsidRPr="008D53CC" w14:paraId="6B926676" w14:textId="77777777" w:rsidTr="00E2547B">
        <w:trPr>
          <w:trHeight w:val="312"/>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B52D5DA"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Links</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3E308CD"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1123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7D57D03"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1473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4299C14"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845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B5589C1"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860</w:t>
            </w:r>
          </w:p>
        </w:tc>
      </w:tr>
      <w:tr w:rsidR="00E2547B" w:rsidRPr="008D53CC" w14:paraId="40F42639" w14:textId="77777777" w:rsidTr="00E2547B">
        <w:trPr>
          <w:trHeight w:val="312"/>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A71A34B"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Positive links</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49259C7"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478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D8ADF7E"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698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3ACA116"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561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0ACD1A9"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626</w:t>
            </w:r>
          </w:p>
        </w:tc>
      </w:tr>
      <w:tr w:rsidR="00E2547B" w:rsidRPr="008D53CC" w14:paraId="3A6AC106" w14:textId="77777777" w:rsidTr="00E2547B">
        <w:trPr>
          <w:trHeight w:val="312"/>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16B2CC6"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Negative links</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7A1A07D"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645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E96BF4A"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775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8355899"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284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194897A"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234</w:t>
            </w:r>
          </w:p>
        </w:tc>
      </w:tr>
      <w:tr w:rsidR="00E2547B" w:rsidRPr="008D53CC" w14:paraId="3E409416" w14:textId="77777777" w:rsidTr="00E2547B">
        <w:trPr>
          <w:trHeight w:val="312"/>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C7BC365"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Average degree (</w:t>
            </w:r>
            <w:proofErr w:type="spellStart"/>
            <w:r w:rsidRPr="008D53CC">
              <w:rPr>
                <w:rFonts w:ascii="Times New Roman" w:eastAsia="等线" w:hAnsi="Times New Roman" w:cs="Times New Roman"/>
                <w:color w:val="000000"/>
                <w:sz w:val="24"/>
                <w:szCs w:val="24"/>
              </w:rPr>
              <w:t>avgK</w:t>
            </w:r>
            <w:proofErr w:type="spellEnd"/>
            <w:r w:rsidRPr="008D53CC">
              <w:rPr>
                <w:rFonts w:ascii="Times New Roman" w:eastAsia="等线" w:hAnsi="Times New Roman" w:cs="Times New Roman"/>
                <w:color w:val="000000"/>
                <w:sz w:val="24"/>
                <w:szCs w:val="24"/>
              </w:rPr>
              <w:t>)</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303D22F"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6.103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4A31C67"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6.819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085989F"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3.603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03CF99C"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3.667</w:t>
            </w:r>
          </w:p>
        </w:tc>
      </w:tr>
      <w:tr w:rsidR="00E2547B" w:rsidRPr="008D53CC" w14:paraId="62C46A5A" w14:textId="77777777" w:rsidTr="00E2547B">
        <w:trPr>
          <w:trHeight w:val="312"/>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E7DF599"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Average clustering coefficient (</w:t>
            </w:r>
            <w:proofErr w:type="spellStart"/>
            <w:r w:rsidRPr="008D53CC">
              <w:rPr>
                <w:rFonts w:ascii="Times New Roman" w:eastAsia="等线" w:hAnsi="Times New Roman" w:cs="Times New Roman"/>
                <w:color w:val="000000"/>
                <w:sz w:val="24"/>
                <w:szCs w:val="24"/>
              </w:rPr>
              <w:t>avgCC</w:t>
            </w:r>
            <w:proofErr w:type="spellEnd"/>
            <w:r w:rsidRPr="008D53CC">
              <w:rPr>
                <w:rFonts w:ascii="Times New Roman" w:eastAsia="等线" w:hAnsi="Times New Roman" w:cs="Times New Roman"/>
                <w:color w:val="000000"/>
                <w:sz w:val="24"/>
                <w:szCs w:val="24"/>
              </w:rPr>
              <w:t>)</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143BC22"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0.219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E953E1E"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0.275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E7CCF9A"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0.151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5352476"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0.182</w:t>
            </w:r>
          </w:p>
        </w:tc>
      </w:tr>
      <w:tr w:rsidR="00E2547B" w:rsidRPr="008D53CC" w14:paraId="1FE9FE21" w14:textId="77777777" w:rsidTr="00E2547B">
        <w:trPr>
          <w:trHeight w:val="312"/>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430F456"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Average path distance (GD)</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51A4177"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4.097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B4E2AE0"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7.434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0CFB980"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5.443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C0C5372"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6.395</w:t>
            </w:r>
          </w:p>
        </w:tc>
      </w:tr>
      <w:tr w:rsidR="00E2547B" w:rsidRPr="008D53CC" w14:paraId="0ABBA310" w14:textId="77777777" w:rsidTr="00E2547B">
        <w:trPr>
          <w:trHeight w:val="312"/>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EC6F6ED"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Geodesic efficiency (E)</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1FBD21D"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0.335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4B891A8"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0.172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7B89BD2"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0.228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03E8D32"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0.206</w:t>
            </w:r>
          </w:p>
        </w:tc>
      </w:tr>
      <w:tr w:rsidR="00E2547B" w:rsidRPr="008D53CC" w14:paraId="1E02E692" w14:textId="77777777" w:rsidTr="00E2547B">
        <w:trPr>
          <w:trHeight w:val="312"/>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B6B65DE"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Harmonic geodesic distance (HD)</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22FD34F"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2.985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FCA597D"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5.811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0D7D771"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4.379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370EB63"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4.851</w:t>
            </w:r>
          </w:p>
        </w:tc>
      </w:tr>
      <w:tr w:rsidR="00E2547B" w:rsidRPr="008D53CC" w14:paraId="40A5C76B" w14:textId="77777777" w:rsidTr="00E2547B">
        <w:trPr>
          <w:trHeight w:val="312"/>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0542BF4"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Density (D)</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8272354"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0.017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08338BD"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0.009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52481BB"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0.008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49198F4"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0.008</w:t>
            </w:r>
          </w:p>
        </w:tc>
      </w:tr>
      <w:tr w:rsidR="00E2547B" w:rsidRPr="008D53CC" w14:paraId="04E0E269" w14:textId="77777777" w:rsidTr="00E2547B">
        <w:trPr>
          <w:trHeight w:val="312"/>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2E03A99"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Connectedness (Con)</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F34DA8B"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0.237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9B0F3F8"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0.716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48C3307"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0.427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18E8DC0"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0.577</w:t>
            </w:r>
          </w:p>
        </w:tc>
      </w:tr>
      <w:tr w:rsidR="00E2547B" w:rsidRPr="008D53CC" w14:paraId="3CA0B90A" w14:textId="77777777" w:rsidTr="00E2547B">
        <w:trPr>
          <w:trHeight w:val="312"/>
        </w:trPr>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425A79BC"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Modularity (numbers of modules)</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23FD05DA"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0.55(54)</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3CD64CE5"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0.65(53)</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0450B8B9"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0.74(79)</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27CB4848"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0.75(60)</w:t>
            </w:r>
          </w:p>
        </w:tc>
      </w:tr>
    </w:tbl>
    <w:p w14:paraId="4BEE9467" w14:textId="06E5FBD6" w:rsidR="00850B8A" w:rsidRPr="008D53CC" w:rsidRDefault="00850B8A" w:rsidP="00900D1C">
      <w:pPr>
        <w:adjustRightInd w:val="0"/>
        <w:snapToGrid w:val="0"/>
        <w:rPr>
          <w:rFonts w:ascii="Times New Roman" w:hAnsi="Times New Roman" w:cs="Times New Roman"/>
          <w:sz w:val="24"/>
          <w:szCs w:val="24"/>
        </w:rPr>
      </w:pPr>
      <w:r w:rsidRPr="008D53CC">
        <w:rPr>
          <w:rFonts w:ascii="Times New Roman" w:hAnsi="Times New Roman" w:cs="Times New Roman"/>
          <w:sz w:val="24"/>
          <w:szCs w:val="24"/>
        </w:rPr>
        <w:br w:type="page"/>
      </w:r>
    </w:p>
    <w:p w14:paraId="39017EA3" w14:textId="761972D5" w:rsidR="00E2547B" w:rsidRPr="008D53CC" w:rsidRDefault="00850B8A" w:rsidP="00900D1C">
      <w:pPr>
        <w:adjustRightInd w:val="0"/>
        <w:snapToGrid w:val="0"/>
        <w:rPr>
          <w:rFonts w:ascii="Times New Roman" w:hAnsi="Times New Roman" w:cs="Times New Roman"/>
          <w:sz w:val="24"/>
          <w:szCs w:val="24"/>
        </w:rPr>
      </w:pPr>
      <w:r w:rsidRPr="008D53CC">
        <w:rPr>
          <w:rFonts w:ascii="Times New Roman" w:hAnsi="Times New Roman" w:cs="Times New Roman"/>
          <w:sz w:val="24"/>
          <w:szCs w:val="24"/>
        </w:rPr>
        <w:lastRenderedPageBreak/>
        <w:t>Table S</w:t>
      </w:r>
      <w:r w:rsidR="00E2547B" w:rsidRPr="008D53CC">
        <w:rPr>
          <w:rFonts w:ascii="Times New Roman" w:hAnsi="Times New Roman" w:cs="Times New Roman"/>
          <w:sz w:val="24"/>
          <w:szCs w:val="24"/>
        </w:rPr>
        <w:t>3.</w:t>
      </w:r>
      <w:r w:rsidRPr="008D53CC">
        <w:rPr>
          <w:rFonts w:ascii="Times New Roman" w:hAnsi="Times New Roman" w:cs="Times New Roman"/>
          <w:sz w:val="24"/>
          <w:szCs w:val="24"/>
        </w:rPr>
        <w:t xml:space="preserve"> Topological properties of fungal communities among ecosystems along a water gradient such as desert grassland (DG), shrub steppe (SS), forest (FO), and marsh (MA) in the </w:t>
      </w:r>
      <w:r w:rsidR="00DD3E88">
        <w:rPr>
          <w:rFonts w:ascii="Times New Roman" w:hAnsi="Times New Roman" w:cs="Times New Roman"/>
          <w:sz w:val="24"/>
          <w:szCs w:val="24"/>
        </w:rPr>
        <w:t>Altai</w:t>
      </w:r>
      <w:r w:rsidRPr="008D53CC">
        <w:rPr>
          <w:rFonts w:ascii="Times New Roman" w:hAnsi="Times New Roman" w:cs="Times New Roman"/>
          <w:sz w:val="24"/>
          <w:szCs w:val="24"/>
        </w:rPr>
        <w:t xml:space="preserve"> region of Xinjiang, China.</w:t>
      </w:r>
      <w:r w:rsidR="00E2547B" w:rsidRPr="008D53CC">
        <w:rPr>
          <w:rFonts w:ascii="Times New Roman" w:hAnsi="Times New Roman" w:cs="Times New Roman"/>
          <w:sz w:val="24"/>
          <w:szCs w:val="24"/>
        </w:rPr>
        <w:t xml:space="preserve"> </w:t>
      </w:r>
    </w:p>
    <w:tbl>
      <w:tblPr>
        <w:tblW w:w="7420" w:type="dxa"/>
        <w:tblCellMar>
          <w:left w:w="0" w:type="dxa"/>
          <w:right w:w="0" w:type="dxa"/>
        </w:tblCellMar>
        <w:tblLook w:val="04A0" w:firstRow="1" w:lastRow="0" w:firstColumn="1" w:lastColumn="0" w:noHBand="0" w:noVBand="1"/>
      </w:tblPr>
      <w:tblGrid>
        <w:gridCol w:w="3800"/>
        <w:gridCol w:w="920"/>
        <w:gridCol w:w="920"/>
        <w:gridCol w:w="920"/>
        <w:gridCol w:w="920"/>
      </w:tblGrid>
      <w:tr w:rsidR="00E2547B" w:rsidRPr="008D53CC" w14:paraId="36817E0E" w14:textId="77777777" w:rsidTr="00E2547B">
        <w:trPr>
          <w:trHeight w:val="312"/>
        </w:trPr>
        <w:tc>
          <w:tcPr>
            <w:tcW w:w="3740" w:type="dxa"/>
            <w:tcBorders>
              <w:top w:val="single" w:sz="4" w:space="0" w:color="auto"/>
              <w:left w:val="nil"/>
              <w:bottom w:val="nil"/>
              <w:right w:val="nil"/>
            </w:tcBorders>
            <w:shd w:val="clear" w:color="auto" w:fill="auto"/>
            <w:noWrap/>
            <w:tcMar>
              <w:top w:w="15" w:type="dxa"/>
              <w:left w:w="15" w:type="dxa"/>
              <w:bottom w:w="0" w:type="dxa"/>
              <w:right w:w="15" w:type="dxa"/>
            </w:tcMar>
            <w:vAlign w:val="center"/>
            <w:hideMark/>
          </w:tcPr>
          <w:p w14:paraId="235D0257" w14:textId="2A12AB61" w:rsidR="00E2547B" w:rsidRPr="008D53CC" w:rsidRDefault="00E2547B" w:rsidP="00900D1C">
            <w:pPr>
              <w:widowControl/>
              <w:adjustRightInd w:val="0"/>
              <w:snapToGrid w:val="0"/>
              <w:jc w:val="center"/>
              <w:rPr>
                <w:rFonts w:ascii="Times New Roman" w:eastAsia="等线" w:hAnsi="Times New Roman" w:cs="Times New Roman"/>
                <w:color w:val="000000"/>
                <w:sz w:val="24"/>
                <w:szCs w:val="24"/>
              </w:rPr>
            </w:pPr>
          </w:p>
        </w:tc>
        <w:tc>
          <w:tcPr>
            <w:tcW w:w="3680" w:type="dxa"/>
            <w:gridSpan w:val="4"/>
            <w:tcBorders>
              <w:top w:val="single" w:sz="4" w:space="0" w:color="auto"/>
              <w:left w:val="nil"/>
              <w:bottom w:val="nil"/>
              <w:right w:val="nil"/>
            </w:tcBorders>
            <w:shd w:val="clear" w:color="auto" w:fill="auto"/>
            <w:noWrap/>
            <w:tcMar>
              <w:top w:w="15" w:type="dxa"/>
              <w:left w:w="15" w:type="dxa"/>
              <w:bottom w:w="0" w:type="dxa"/>
              <w:right w:w="15" w:type="dxa"/>
            </w:tcMar>
            <w:vAlign w:val="center"/>
            <w:hideMark/>
          </w:tcPr>
          <w:p w14:paraId="422F955A"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Fungi</w:t>
            </w:r>
          </w:p>
        </w:tc>
      </w:tr>
      <w:tr w:rsidR="00E2547B" w:rsidRPr="008D53CC" w14:paraId="49D15210" w14:textId="77777777" w:rsidTr="00E2547B">
        <w:trPr>
          <w:trHeight w:val="312"/>
        </w:trPr>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20CDA931"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Network Indexes</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0CE088EE"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DG</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1CF1DAEB"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SS</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056835A7"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FO</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09DEF7B3"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MA</w:t>
            </w:r>
          </w:p>
        </w:tc>
      </w:tr>
      <w:tr w:rsidR="00E2547B" w:rsidRPr="008D53CC" w14:paraId="0202C063" w14:textId="77777777" w:rsidTr="00E2547B">
        <w:trPr>
          <w:trHeight w:val="312"/>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E4606F3"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Nodes</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F85A1FE"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374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4A48815"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442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7055C4D"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472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3B2EB8A"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387</w:t>
            </w:r>
          </w:p>
        </w:tc>
      </w:tr>
      <w:tr w:rsidR="00E2547B" w:rsidRPr="008D53CC" w14:paraId="7EE88543" w14:textId="77777777" w:rsidTr="00E2547B">
        <w:trPr>
          <w:trHeight w:val="312"/>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E9B52BB"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Links</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7C1B5B0"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704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D64050C"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728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122443F"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842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AA10924"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797</w:t>
            </w:r>
          </w:p>
        </w:tc>
      </w:tr>
      <w:tr w:rsidR="00E2547B" w:rsidRPr="008D53CC" w14:paraId="70463CD8" w14:textId="77777777" w:rsidTr="00E2547B">
        <w:trPr>
          <w:trHeight w:val="312"/>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94D5DB7"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Positive links</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811116A"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316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1D60AD6"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217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B6AB332"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221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7695DF5"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293</w:t>
            </w:r>
          </w:p>
        </w:tc>
      </w:tr>
      <w:tr w:rsidR="00E2547B" w:rsidRPr="008D53CC" w14:paraId="6BB87DB6" w14:textId="77777777" w:rsidTr="00E2547B">
        <w:trPr>
          <w:trHeight w:val="312"/>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1991730"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Negative links</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91B7BDA"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388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E6B5E38"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511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80A6647"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621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202AD1F"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504</w:t>
            </w:r>
          </w:p>
        </w:tc>
      </w:tr>
      <w:tr w:rsidR="00E2547B" w:rsidRPr="008D53CC" w14:paraId="1FA2AA9A" w14:textId="77777777" w:rsidTr="00E2547B">
        <w:trPr>
          <w:trHeight w:val="312"/>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FBBAE46"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Average degree (</w:t>
            </w:r>
            <w:proofErr w:type="spellStart"/>
            <w:r w:rsidRPr="008D53CC">
              <w:rPr>
                <w:rFonts w:ascii="Times New Roman" w:eastAsia="等线" w:hAnsi="Times New Roman" w:cs="Times New Roman"/>
                <w:color w:val="000000"/>
                <w:sz w:val="24"/>
                <w:szCs w:val="24"/>
              </w:rPr>
              <w:t>avgK</w:t>
            </w:r>
            <w:proofErr w:type="spellEnd"/>
            <w:r w:rsidRPr="008D53CC">
              <w:rPr>
                <w:rFonts w:ascii="Times New Roman" w:eastAsia="等线" w:hAnsi="Times New Roman" w:cs="Times New Roman"/>
                <w:color w:val="000000"/>
                <w:sz w:val="24"/>
                <w:szCs w:val="24"/>
              </w:rPr>
              <w:t>)</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E197058"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3.765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0F7D3A9"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3.294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E7FBF41"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3.568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5D8F7AD"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4.119</w:t>
            </w:r>
          </w:p>
        </w:tc>
      </w:tr>
      <w:tr w:rsidR="00E2547B" w:rsidRPr="008D53CC" w14:paraId="3728C9AD" w14:textId="77777777" w:rsidTr="00E2547B">
        <w:trPr>
          <w:trHeight w:val="312"/>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E778813"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Average clustering coefficient (</w:t>
            </w:r>
            <w:proofErr w:type="spellStart"/>
            <w:r w:rsidRPr="008D53CC">
              <w:rPr>
                <w:rFonts w:ascii="Times New Roman" w:eastAsia="等线" w:hAnsi="Times New Roman" w:cs="Times New Roman"/>
                <w:color w:val="000000"/>
                <w:sz w:val="24"/>
                <w:szCs w:val="24"/>
              </w:rPr>
              <w:t>avgCC</w:t>
            </w:r>
            <w:proofErr w:type="spellEnd"/>
            <w:r w:rsidRPr="008D53CC">
              <w:rPr>
                <w:rFonts w:ascii="Times New Roman" w:eastAsia="等线" w:hAnsi="Times New Roman" w:cs="Times New Roman"/>
                <w:color w:val="000000"/>
                <w:sz w:val="24"/>
                <w:szCs w:val="24"/>
              </w:rPr>
              <w:t>)</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AAC083D"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0.227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4C4BCA5"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0.102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A85A710"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0.152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466CF3A"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0.22</w:t>
            </w:r>
          </w:p>
        </w:tc>
      </w:tr>
      <w:tr w:rsidR="00E2547B" w:rsidRPr="008D53CC" w14:paraId="7AE1BC3F" w14:textId="77777777" w:rsidTr="00E2547B">
        <w:trPr>
          <w:trHeight w:val="312"/>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2CDB103"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Average path distance (GD)</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80C9EA7"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9.049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72F28FC"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7.944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7442DDB"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6.417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D9FEA05"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7.514</w:t>
            </w:r>
          </w:p>
        </w:tc>
      </w:tr>
      <w:tr w:rsidR="00E2547B" w:rsidRPr="008D53CC" w14:paraId="744B9C05" w14:textId="77777777" w:rsidTr="00E2547B">
        <w:trPr>
          <w:trHeight w:val="312"/>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0FFB599"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Geodesic efficiency (E)</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CE67A09"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0.207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0E481BD"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0.169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951FAA9"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0.197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90A1EC7"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0.194</w:t>
            </w:r>
          </w:p>
        </w:tc>
      </w:tr>
      <w:tr w:rsidR="00E2547B" w:rsidRPr="008D53CC" w14:paraId="521B8479" w14:textId="77777777" w:rsidTr="00E2547B">
        <w:trPr>
          <w:trHeight w:val="312"/>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3AD62F5"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Harmonic geodesic distance (HD)</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DB9FD48"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4.835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336C0C5"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5.916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68E2B18"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5.076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7181647"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5.159</w:t>
            </w:r>
          </w:p>
        </w:tc>
      </w:tr>
      <w:tr w:rsidR="00E2547B" w:rsidRPr="008D53CC" w14:paraId="13B32D2A" w14:textId="77777777" w:rsidTr="00E2547B">
        <w:trPr>
          <w:trHeight w:val="312"/>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4B5F844"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Density (D)</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402082B"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0.01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D002DB0"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0.007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AE5B17F"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0.008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8D73905"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0.011</w:t>
            </w:r>
          </w:p>
        </w:tc>
      </w:tr>
      <w:tr w:rsidR="00E2547B" w:rsidRPr="008D53CC" w14:paraId="1C4AB19D" w14:textId="77777777" w:rsidTr="00E2547B">
        <w:trPr>
          <w:trHeight w:val="312"/>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BD86E83"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Connectedness (Con)</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91471A8"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0.235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058FA3F"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0.579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0850FEA"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0.519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BC0535B"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0.388</w:t>
            </w:r>
          </w:p>
        </w:tc>
      </w:tr>
      <w:tr w:rsidR="00E2547B" w:rsidRPr="008D53CC" w14:paraId="16006C32" w14:textId="77777777" w:rsidTr="00E2547B">
        <w:trPr>
          <w:trHeight w:val="312"/>
        </w:trPr>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788C88B5"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Modularity (numbers of modules)</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42657C31"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0.73(54)</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4A5A4821"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0.84(52)</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048DFC26"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0.81(49)</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560EEF55"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0.86(39)</w:t>
            </w:r>
          </w:p>
        </w:tc>
      </w:tr>
    </w:tbl>
    <w:p w14:paraId="288D73A5" w14:textId="1EDCD389" w:rsidR="00452A89" w:rsidRPr="008D53CC" w:rsidRDefault="00452A89" w:rsidP="00900D1C">
      <w:pPr>
        <w:adjustRightInd w:val="0"/>
        <w:snapToGrid w:val="0"/>
        <w:rPr>
          <w:rFonts w:ascii="Times New Roman" w:hAnsi="Times New Roman" w:cs="Times New Roman"/>
          <w:sz w:val="24"/>
          <w:szCs w:val="24"/>
        </w:rPr>
      </w:pPr>
      <w:r w:rsidRPr="008D53CC">
        <w:rPr>
          <w:rFonts w:ascii="Times New Roman" w:hAnsi="Times New Roman" w:cs="Times New Roman"/>
          <w:sz w:val="24"/>
          <w:szCs w:val="24"/>
        </w:rPr>
        <w:br w:type="page"/>
      </w:r>
    </w:p>
    <w:p w14:paraId="1E541EEE" w14:textId="36DCC27B" w:rsidR="00E2547B" w:rsidRPr="008D53CC" w:rsidRDefault="00452A89" w:rsidP="00900D1C">
      <w:pPr>
        <w:adjustRightInd w:val="0"/>
        <w:snapToGrid w:val="0"/>
        <w:rPr>
          <w:rFonts w:ascii="Times New Roman" w:hAnsi="Times New Roman" w:cs="Times New Roman"/>
          <w:sz w:val="24"/>
          <w:szCs w:val="24"/>
        </w:rPr>
      </w:pPr>
      <w:r w:rsidRPr="008D53CC">
        <w:rPr>
          <w:rFonts w:ascii="Times New Roman" w:hAnsi="Times New Roman" w:cs="Times New Roman"/>
          <w:sz w:val="24"/>
          <w:szCs w:val="24"/>
        </w:rPr>
        <w:lastRenderedPageBreak/>
        <w:t>Table S</w:t>
      </w:r>
      <w:r w:rsidR="00E2547B" w:rsidRPr="008D53CC">
        <w:rPr>
          <w:rFonts w:ascii="Times New Roman" w:hAnsi="Times New Roman" w:cs="Times New Roman"/>
          <w:sz w:val="24"/>
          <w:szCs w:val="24"/>
        </w:rPr>
        <w:t>4</w:t>
      </w:r>
      <w:r w:rsidRPr="008D53CC">
        <w:rPr>
          <w:rFonts w:ascii="Times New Roman" w:hAnsi="Times New Roman" w:cs="Times New Roman"/>
          <w:sz w:val="24"/>
          <w:szCs w:val="24"/>
        </w:rPr>
        <w:t xml:space="preserve">. Topological properties of </w:t>
      </w:r>
      <w:proofErr w:type="spellStart"/>
      <w:r w:rsidRPr="008D53CC">
        <w:rPr>
          <w:rFonts w:ascii="Times New Roman" w:hAnsi="Times New Roman" w:cs="Times New Roman"/>
          <w:sz w:val="24"/>
          <w:szCs w:val="24"/>
        </w:rPr>
        <w:t>protistan</w:t>
      </w:r>
      <w:proofErr w:type="spellEnd"/>
      <w:r w:rsidRPr="008D53CC">
        <w:rPr>
          <w:rFonts w:ascii="Times New Roman" w:hAnsi="Times New Roman" w:cs="Times New Roman"/>
          <w:sz w:val="24"/>
          <w:szCs w:val="24"/>
        </w:rPr>
        <w:t xml:space="preserve"> communities among ecosystems along a water gradient such as desert grassland (DG), shrub steppe (SS), forest (FO), and marsh (MA) in the </w:t>
      </w:r>
      <w:r w:rsidR="00DD3E88">
        <w:rPr>
          <w:rFonts w:ascii="Times New Roman" w:hAnsi="Times New Roman" w:cs="Times New Roman"/>
          <w:sz w:val="24"/>
          <w:szCs w:val="24"/>
        </w:rPr>
        <w:t>Altai</w:t>
      </w:r>
      <w:r w:rsidRPr="008D53CC">
        <w:rPr>
          <w:rFonts w:ascii="Times New Roman" w:hAnsi="Times New Roman" w:cs="Times New Roman"/>
          <w:sz w:val="24"/>
          <w:szCs w:val="24"/>
        </w:rPr>
        <w:t xml:space="preserve"> region of Xinjiang, China.</w:t>
      </w:r>
    </w:p>
    <w:tbl>
      <w:tblPr>
        <w:tblW w:w="7420" w:type="dxa"/>
        <w:tblCellMar>
          <w:left w:w="0" w:type="dxa"/>
          <w:right w:w="0" w:type="dxa"/>
        </w:tblCellMar>
        <w:tblLook w:val="04A0" w:firstRow="1" w:lastRow="0" w:firstColumn="1" w:lastColumn="0" w:noHBand="0" w:noVBand="1"/>
      </w:tblPr>
      <w:tblGrid>
        <w:gridCol w:w="3800"/>
        <w:gridCol w:w="914"/>
        <w:gridCol w:w="922"/>
        <w:gridCol w:w="922"/>
        <w:gridCol w:w="922"/>
      </w:tblGrid>
      <w:tr w:rsidR="00E2547B" w:rsidRPr="008D53CC" w14:paraId="0D95ACB6" w14:textId="77777777" w:rsidTr="00E2547B">
        <w:trPr>
          <w:trHeight w:val="312"/>
        </w:trPr>
        <w:tc>
          <w:tcPr>
            <w:tcW w:w="3740" w:type="dxa"/>
            <w:tcBorders>
              <w:top w:val="single" w:sz="4" w:space="0" w:color="auto"/>
              <w:left w:val="nil"/>
              <w:bottom w:val="nil"/>
              <w:right w:val="nil"/>
            </w:tcBorders>
            <w:shd w:val="clear" w:color="auto" w:fill="auto"/>
            <w:noWrap/>
            <w:tcMar>
              <w:top w:w="15" w:type="dxa"/>
              <w:left w:w="15" w:type="dxa"/>
              <w:bottom w:w="0" w:type="dxa"/>
              <w:right w:w="15" w:type="dxa"/>
            </w:tcMar>
            <w:vAlign w:val="center"/>
            <w:hideMark/>
          </w:tcPr>
          <w:p w14:paraId="1C335001" w14:textId="77777777" w:rsidR="00E2547B" w:rsidRPr="008D53CC" w:rsidRDefault="00E2547B" w:rsidP="00900D1C">
            <w:pPr>
              <w:widowControl/>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 xml:space="preserve">　</w:t>
            </w:r>
          </w:p>
        </w:tc>
        <w:tc>
          <w:tcPr>
            <w:tcW w:w="3680" w:type="dxa"/>
            <w:gridSpan w:val="4"/>
            <w:tcBorders>
              <w:top w:val="single" w:sz="4" w:space="0" w:color="auto"/>
              <w:left w:val="nil"/>
              <w:bottom w:val="nil"/>
              <w:right w:val="nil"/>
            </w:tcBorders>
            <w:shd w:val="clear" w:color="auto" w:fill="auto"/>
            <w:noWrap/>
            <w:tcMar>
              <w:top w:w="15" w:type="dxa"/>
              <w:left w:w="15" w:type="dxa"/>
              <w:bottom w:w="0" w:type="dxa"/>
              <w:right w:w="15" w:type="dxa"/>
            </w:tcMar>
            <w:vAlign w:val="center"/>
            <w:hideMark/>
          </w:tcPr>
          <w:p w14:paraId="7790EB09"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Protist</w:t>
            </w:r>
          </w:p>
        </w:tc>
      </w:tr>
      <w:tr w:rsidR="00E2547B" w:rsidRPr="008D53CC" w14:paraId="7D44099F" w14:textId="77777777" w:rsidTr="00E2547B">
        <w:trPr>
          <w:trHeight w:val="312"/>
        </w:trPr>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420F8015"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Network Indexes</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67B187C8"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DG</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20B301EA"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SS</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0E5D23F6"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FO</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26393F74"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MA</w:t>
            </w:r>
          </w:p>
        </w:tc>
      </w:tr>
      <w:tr w:rsidR="00E2547B" w:rsidRPr="008D53CC" w14:paraId="5D93EA1B" w14:textId="77777777" w:rsidTr="00E2547B">
        <w:trPr>
          <w:trHeight w:val="312"/>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63219B7"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Nodes</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B114C2F"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301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1A48496"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396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F7F3C58"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468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F3ACB3F"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402</w:t>
            </w:r>
          </w:p>
        </w:tc>
      </w:tr>
      <w:tr w:rsidR="00E2547B" w:rsidRPr="008D53CC" w14:paraId="789C5A3A" w14:textId="77777777" w:rsidTr="00E2547B">
        <w:trPr>
          <w:trHeight w:val="312"/>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E88ECD2"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Links</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5F1F40E"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1605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E2C86AB"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349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D370FD6"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580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46743AF"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393</w:t>
            </w:r>
          </w:p>
        </w:tc>
      </w:tr>
      <w:tr w:rsidR="00E2547B" w:rsidRPr="008D53CC" w14:paraId="5AEDEDC1" w14:textId="77777777" w:rsidTr="00E2547B">
        <w:trPr>
          <w:trHeight w:val="312"/>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13E521E"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Positive links</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EE103DD"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835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95E339D"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188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DEEF177"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356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2B23D7F"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220</w:t>
            </w:r>
          </w:p>
        </w:tc>
      </w:tr>
      <w:tr w:rsidR="00E2547B" w:rsidRPr="008D53CC" w14:paraId="638ECE9F" w14:textId="77777777" w:rsidTr="00E2547B">
        <w:trPr>
          <w:trHeight w:val="312"/>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4C6DCED"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Negative links</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C166BCF"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770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332937A"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161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650A0C3"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224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E3432D4"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173</w:t>
            </w:r>
          </w:p>
        </w:tc>
      </w:tr>
      <w:tr w:rsidR="00E2547B" w:rsidRPr="008D53CC" w14:paraId="519401EE" w14:textId="77777777" w:rsidTr="00E2547B">
        <w:trPr>
          <w:trHeight w:val="312"/>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899A145"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Average degree (</w:t>
            </w:r>
            <w:proofErr w:type="spellStart"/>
            <w:r w:rsidRPr="008D53CC">
              <w:rPr>
                <w:rFonts w:ascii="Times New Roman" w:eastAsia="等线" w:hAnsi="Times New Roman" w:cs="Times New Roman"/>
                <w:color w:val="000000"/>
                <w:sz w:val="24"/>
                <w:szCs w:val="24"/>
              </w:rPr>
              <w:t>avgK</w:t>
            </w:r>
            <w:proofErr w:type="spellEnd"/>
            <w:r w:rsidRPr="008D53CC">
              <w:rPr>
                <w:rFonts w:ascii="Times New Roman" w:eastAsia="等线" w:hAnsi="Times New Roman" w:cs="Times New Roman"/>
                <w:color w:val="000000"/>
                <w:sz w:val="24"/>
                <w:szCs w:val="24"/>
              </w:rPr>
              <w:t>)</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8CCC968"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13.561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3575FA4"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2.545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9FCEDA4"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3.603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735AF54"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3.05</w:t>
            </w:r>
          </w:p>
        </w:tc>
      </w:tr>
      <w:tr w:rsidR="00E2547B" w:rsidRPr="008D53CC" w14:paraId="05BE0934" w14:textId="77777777" w:rsidTr="00E2547B">
        <w:trPr>
          <w:trHeight w:val="312"/>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61AEE30"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Average clustering coefficient (</w:t>
            </w:r>
            <w:proofErr w:type="spellStart"/>
            <w:r w:rsidRPr="008D53CC">
              <w:rPr>
                <w:rFonts w:ascii="Times New Roman" w:eastAsia="等线" w:hAnsi="Times New Roman" w:cs="Times New Roman"/>
                <w:color w:val="000000"/>
                <w:sz w:val="24"/>
                <w:szCs w:val="24"/>
              </w:rPr>
              <w:t>avgCC</w:t>
            </w:r>
            <w:proofErr w:type="spellEnd"/>
            <w:r w:rsidRPr="008D53CC">
              <w:rPr>
                <w:rFonts w:ascii="Times New Roman" w:eastAsia="等线" w:hAnsi="Times New Roman" w:cs="Times New Roman"/>
                <w:color w:val="000000"/>
                <w:sz w:val="24"/>
                <w:szCs w:val="24"/>
              </w:rPr>
              <w:t>)</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2308267"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0.229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A077086"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0.123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A74ACFA"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0.122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91CED08"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0.134</w:t>
            </w:r>
          </w:p>
        </w:tc>
      </w:tr>
      <w:tr w:rsidR="00E2547B" w:rsidRPr="008D53CC" w14:paraId="4AAF5717" w14:textId="77777777" w:rsidTr="00E2547B">
        <w:trPr>
          <w:trHeight w:val="312"/>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673B354"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Average path distance (GD)</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FB39A7E"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4.249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83AD314"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10.367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3C0711E"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6.558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8C07759"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8.301</w:t>
            </w:r>
          </w:p>
        </w:tc>
      </w:tr>
      <w:tr w:rsidR="00E2547B" w:rsidRPr="008D53CC" w14:paraId="622B1625" w14:textId="77777777" w:rsidTr="00E2547B">
        <w:trPr>
          <w:trHeight w:val="312"/>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3ACEB51"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Geodesic efficiency (E)</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BCC53B9"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0.313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8B4BD1E"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0.15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8C80ABA"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0.194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D5071D1"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0.157</w:t>
            </w:r>
          </w:p>
        </w:tc>
      </w:tr>
      <w:tr w:rsidR="00E2547B" w:rsidRPr="008D53CC" w14:paraId="4B18DFCF" w14:textId="77777777" w:rsidTr="00E2547B">
        <w:trPr>
          <w:trHeight w:val="312"/>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9FD84A0"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Harmonic geodesic distance (HD)</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DD5B946"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3.191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B31B9C1"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6.65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DAFD664"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5.153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DC0736D"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6.389</w:t>
            </w:r>
          </w:p>
        </w:tc>
      </w:tr>
      <w:tr w:rsidR="00E2547B" w:rsidRPr="008D53CC" w14:paraId="5F336A89" w14:textId="77777777" w:rsidTr="00E2547B">
        <w:trPr>
          <w:trHeight w:val="312"/>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44EDF6B"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Density (D)</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0DDCFD5"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0.045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87AEE8D"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0.006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F1E7EB3"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0.008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FEF6CF3"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0.008</w:t>
            </w:r>
          </w:p>
        </w:tc>
      </w:tr>
      <w:tr w:rsidR="00E2547B" w:rsidRPr="008D53CC" w14:paraId="5030BED7" w14:textId="77777777" w:rsidTr="00E2547B">
        <w:trPr>
          <w:trHeight w:val="312"/>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28AF5D1"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Connectedness (Con)</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80529EB"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0.746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925F1CA"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0.301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FB9AEEA"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0.573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17853BA"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0.603</w:t>
            </w:r>
          </w:p>
        </w:tc>
      </w:tr>
      <w:tr w:rsidR="00E2547B" w:rsidRPr="008D53CC" w14:paraId="18774D82" w14:textId="77777777" w:rsidTr="00E2547B">
        <w:trPr>
          <w:trHeight w:val="312"/>
        </w:trPr>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791627C0"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Modularity (numbers of modules)</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61FFF54C"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0.33(11)</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33724AE3"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0.87(39)</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42AFBDFB"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0.72(49)</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6B182604" w14:textId="77777777" w:rsidR="00E2547B" w:rsidRPr="008D53CC" w:rsidRDefault="00E2547B"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0.83(31)</w:t>
            </w:r>
          </w:p>
        </w:tc>
      </w:tr>
    </w:tbl>
    <w:p w14:paraId="00D6F272" w14:textId="77777777" w:rsidR="00E2547B" w:rsidRPr="008D53CC" w:rsidRDefault="00E2547B" w:rsidP="00900D1C">
      <w:pPr>
        <w:widowControl/>
        <w:adjustRightInd w:val="0"/>
        <w:snapToGrid w:val="0"/>
        <w:jc w:val="left"/>
        <w:rPr>
          <w:rFonts w:ascii="Times New Roman" w:hAnsi="Times New Roman" w:cs="Times New Roman"/>
          <w:sz w:val="24"/>
          <w:szCs w:val="24"/>
        </w:rPr>
      </w:pPr>
      <w:r w:rsidRPr="008D53CC">
        <w:rPr>
          <w:rFonts w:ascii="Times New Roman" w:hAnsi="Times New Roman" w:cs="Times New Roman"/>
          <w:sz w:val="24"/>
          <w:szCs w:val="24"/>
        </w:rPr>
        <w:br w:type="page"/>
      </w:r>
    </w:p>
    <w:p w14:paraId="0B47DB5A" w14:textId="63F6604B" w:rsidR="00E2547B" w:rsidRPr="008D53CC" w:rsidRDefault="00E2547B" w:rsidP="00900D1C">
      <w:pPr>
        <w:adjustRightInd w:val="0"/>
        <w:snapToGrid w:val="0"/>
        <w:rPr>
          <w:rFonts w:ascii="Times New Roman" w:hAnsi="Times New Roman" w:cs="Times New Roman"/>
          <w:sz w:val="24"/>
          <w:szCs w:val="24"/>
        </w:rPr>
      </w:pPr>
      <w:r w:rsidRPr="008D53CC">
        <w:rPr>
          <w:rFonts w:ascii="Times New Roman" w:hAnsi="Times New Roman" w:cs="Times New Roman"/>
          <w:sz w:val="24"/>
          <w:szCs w:val="24"/>
        </w:rPr>
        <w:lastRenderedPageBreak/>
        <w:t>Table S5. Results of the marginal tests performed by distance-based linear model (</w:t>
      </w:r>
      <w:proofErr w:type="spellStart"/>
      <w:r w:rsidRPr="008D53CC">
        <w:rPr>
          <w:rFonts w:ascii="Times New Roman" w:hAnsi="Times New Roman" w:cs="Times New Roman"/>
          <w:sz w:val="24"/>
          <w:szCs w:val="24"/>
        </w:rPr>
        <w:t>DistLM</w:t>
      </w:r>
      <w:proofErr w:type="spellEnd"/>
      <w:r w:rsidRPr="008D53CC">
        <w:rPr>
          <w:rFonts w:ascii="Times New Roman" w:hAnsi="Times New Roman" w:cs="Times New Roman"/>
          <w:sz w:val="24"/>
          <w:szCs w:val="24"/>
        </w:rPr>
        <w:t xml:space="preserve">) analysis for assessment of soil properties as explanatory variables for metagenomic taxonomy and function </w:t>
      </w:r>
      <w:r w:rsidR="00E90E1B" w:rsidRPr="008D53CC">
        <w:rPr>
          <w:rFonts w:ascii="Times New Roman" w:hAnsi="Times New Roman" w:cs="Times New Roman"/>
          <w:sz w:val="24"/>
          <w:szCs w:val="24"/>
        </w:rPr>
        <w:t xml:space="preserve">among ecosystems along a water gradient such as desert grassland (DG), shrub steppe (SS), forest (FO), and marsh (MA) in the </w:t>
      </w:r>
      <w:r w:rsidR="00DD3E88">
        <w:rPr>
          <w:rFonts w:ascii="Times New Roman" w:hAnsi="Times New Roman" w:cs="Times New Roman"/>
          <w:sz w:val="24"/>
          <w:szCs w:val="24"/>
        </w:rPr>
        <w:t>Altai</w:t>
      </w:r>
      <w:r w:rsidR="00E90E1B" w:rsidRPr="008D53CC">
        <w:rPr>
          <w:rFonts w:ascii="Times New Roman" w:hAnsi="Times New Roman" w:cs="Times New Roman"/>
          <w:sz w:val="24"/>
          <w:szCs w:val="24"/>
        </w:rPr>
        <w:t xml:space="preserve"> region of Xinjiang, China.</w:t>
      </w:r>
    </w:p>
    <w:tbl>
      <w:tblPr>
        <w:tblW w:w="6663" w:type="dxa"/>
        <w:tblLook w:val="04A0" w:firstRow="1" w:lastRow="0" w:firstColumn="1" w:lastColumn="0" w:noHBand="0" w:noVBand="1"/>
      </w:tblPr>
      <w:tblGrid>
        <w:gridCol w:w="1256"/>
        <w:gridCol w:w="1043"/>
        <w:gridCol w:w="1109"/>
        <w:gridCol w:w="1128"/>
        <w:gridCol w:w="993"/>
        <w:gridCol w:w="1134"/>
      </w:tblGrid>
      <w:tr w:rsidR="00E2547B" w:rsidRPr="008D53CC" w14:paraId="00458306" w14:textId="77777777" w:rsidTr="009113E3">
        <w:trPr>
          <w:trHeight w:val="284"/>
        </w:trPr>
        <w:tc>
          <w:tcPr>
            <w:tcW w:w="1256" w:type="dxa"/>
            <w:tcBorders>
              <w:top w:val="single" w:sz="4" w:space="0" w:color="auto"/>
              <w:left w:val="nil"/>
              <w:bottom w:val="single" w:sz="4" w:space="0" w:color="auto"/>
              <w:right w:val="nil"/>
            </w:tcBorders>
            <w:shd w:val="clear" w:color="auto" w:fill="auto"/>
            <w:noWrap/>
            <w:vAlign w:val="center"/>
            <w:hideMark/>
          </w:tcPr>
          <w:p w14:paraId="5EB6B25B" w14:textId="21D1FEEE" w:rsidR="00E2547B" w:rsidRPr="008D53CC" w:rsidRDefault="00E2547B" w:rsidP="00900D1C">
            <w:pPr>
              <w:widowControl/>
              <w:adjustRightInd w:val="0"/>
              <w:snapToGrid w:val="0"/>
              <w:jc w:val="center"/>
              <w:rPr>
                <w:rFonts w:ascii="Times New Roman" w:eastAsia="等线" w:hAnsi="Times New Roman" w:cs="Times New Roman"/>
                <w:color w:val="000000"/>
                <w:kern w:val="0"/>
                <w:sz w:val="24"/>
                <w:szCs w:val="24"/>
              </w:rPr>
            </w:pPr>
          </w:p>
        </w:tc>
        <w:tc>
          <w:tcPr>
            <w:tcW w:w="1043" w:type="dxa"/>
            <w:tcBorders>
              <w:top w:val="single" w:sz="4" w:space="0" w:color="auto"/>
              <w:left w:val="nil"/>
              <w:bottom w:val="single" w:sz="4" w:space="0" w:color="auto"/>
              <w:right w:val="nil"/>
            </w:tcBorders>
            <w:shd w:val="clear" w:color="auto" w:fill="auto"/>
            <w:noWrap/>
            <w:vAlign w:val="center"/>
            <w:hideMark/>
          </w:tcPr>
          <w:p w14:paraId="21E542C6" w14:textId="77777777" w:rsidR="00E2547B" w:rsidRPr="008D53CC" w:rsidRDefault="00E2547B"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Variable</w:t>
            </w:r>
          </w:p>
        </w:tc>
        <w:tc>
          <w:tcPr>
            <w:tcW w:w="1109" w:type="dxa"/>
            <w:tcBorders>
              <w:top w:val="single" w:sz="4" w:space="0" w:color="auto"/>
              <w:left w:val="nil"/>
              <w:bottom w:val="single" w:sz="4" w:space="0" w:color="auto"/>
              <w:right w:val="nil"/>
            </w:tcBorders>
            <w:shd w:val="clear" w:color="auto" w:fill="auto"/>
            <w:noWrap/>
            <w:vAlign w:val="center"/>
            <w:hideMark/>
          </w:tcPr>
          <w:p w14:paraId="733F671D" w14:textId="77777777" w:rsidR="00E2547B" w:rsidRPr="008D53CC" w:rsidRDefault="00E2547B" w:rsidP="00900D1C">
            <w:pPr>
              <w:widowControl/>
              <w:adjustRightInd w:val="0"/>
              <w:snapToGrid w:val="0"/>
              <w:jc w:val="center"/>
              <w:rPr>
                <w:rFonts w:ascii="Times New Roman" w:eastAsia="等线" w:hAnsi="Times New Roman" w:cs="Times New Roman"/>
                <w:color w:val="000000"/>
                <w:kern w:val="0"/>
                <w:sz w:val="24"/>
                <w:szCs w:val="24"/>
              </w:rPr>
            </w:pPr>
            <w:proofErr w:type="gramStart"/>
            <w:r w:rsidRPr="008D53CC">
              <w:rPr>
                <w:rFonts w:ascii="Times New Roman" w:eastAsia="等线" w:hAnsi="Times New Roman" w:cs="Times New Roman"/>
                <w:color w:val="000000"/>
                <w:kern w:val="0"/>
                <w:sz w:val="24"/>
                <w:szCs w:val="24"/>
              </w:rPr>
              <w:t>SS(</w:t>
            </w:r>
            <w:proofErr w:type="gramEnd"/>
            <w:r w:rsidRPr="008D53CC">
              <w:rPr>
                <w:rFonts w:ascii="Times New Roman" w:eastAsia="等线" w:hAnsi="Times New Roman" w:cs="Times New Roman"/>
                <w:color w:val="000000"/>
                <w:kern w:val="0"/>
                <w:sz w:val="24"/>
                <w:szCs w:val="24"/>
              </w:rPr>
              <w:t>trace)</w:t>
            </w:r>
          </w:p>
        </w:tc>
        <w:tc>
          <w:tcPr>
            <w:tcW w:w="1128" w:type="dxa"/>
            <w:tcBorders>
              <w:top w:val="single" w:sz="4" w:space="0" w:color="auto"/>
              <w:left w:val="nil"/>
              <w:bottom w:val="single" w:sz="4" w:space="0" w:color="auto"/>
              <w:right w:val="nil"/>
            </w:tcBorders>
            <w:shd w:val="clear" w:color="auto" w:fill="auto"/>
            <w:noWrap/>
            <w:vAlign w:val="center"/>
            <w:hideMark/>
          </w:tcPr>
          <w:p w14:paraId="6263C4C9" w14:textId="77777777" w:rsidR="00E2547B" w:rsidRPr="008D53CC" w:rsidRDefault="00E2547B"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Pseudo-F</w:t>
            </w:r>
          </w:p>
        </w:tc>
        <w:tc>
          <w:tcPr>
            <w:tcW w:w="993" w:type="dxa"/>
            <w:tcBorders>
              <w:top w:val="single" w:sz="4" w:space="0" w:color="auto"/>
              <w:left w:val="nil"/>
              <w:bottom w:val="single" w:sz="4" w:space="0" w:color="auto"/>
              <w:right w:val="nil"/>
            </w:tcBorders>
            <w:shd w:val="clear" w:color="auto" w:fill="auto"/>
            <w:noWrap/>
            <w:vAlign w:val="center"/>
            <w:hideMark/>
          </w:tcPr>
          <w:p w14:paraId="28813999" w14:textId="102DADE8" w:rsidR="00E2547B" w:rsidRPr="008D53CC" w:rsidRDefault="00E2547B" w:rsidP="00900D1C">
            <w:pPr>
              <w:widowControl/>
              <w:adjustRightInd w:val="0"/>
              <w:snapToGrid w:val="0"/>
              <w:jc w:val="center"/>
              <w:rPr>
                <w:rFonts w:ascii="Times New Roman" w:eastAsia="等线" w:hAnsi="Times New Roman" w:cs="Times New Roman"/>
                <w:i/>
                <w:iCs/>
                <w:color w:val="000000"/>
                <w:kern w:val="0"/>
                <w:sz w:val="24"/>
                <w:szCs w:val="24"/>
              </w:rPr>
            </w:pPr>
            <w:r w:rsidRPr="008D53CC">
              <w:rPr>
                <w:rFonts w:ascii="Times New Roman" w:eastAsia="等线" w:hAnsi="Times New Roman" w:cs="Times New Roman"/>
                <w:i/>
                <w:iCs/>
                <w:color w:val="000000"/>
                <w:kern w:val="0"/>
                <w:sz w:val="24"/>
                <w:szCs w:val="24"/>
              </w:rPr>
              <w:t>P</w:t>
            </w:r>
          </w:p>
        </w:tc>
        <w:tc>
          <w:tcPr>
            <w:tcW w:w="1134" w:type="dxa"/>
            <w:tcBorders>
              <w:top w:val="single" w:sz="4" w:space="0" w:color="auto"/>
              <w:left w:val="nil"/>
              <w:bottom w:val="single" w:sz="4" w:space="0" w:color="auto"/>
              <w:right w:val="nil"/>
            </w:tcBorders>
            <w:shd w:val="clear" w:color="auto" w:fill="auto"/>
            <w:noWrap/>
            <w:vAlign w:val="center"/>
            <w:hideMark/>
          </w:tcPr>
          <w:p w14:paraId="008B6F9D" w14:textId="43754EA9" w:rsidR="00E2547B" w:rsidRPr="008D53CC" w:rsidRDefault="00E2547B"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Prop.</w:t>
            </w:r>
          </w:p>
        </w:tc>
      </w:tr>
      <w:tr w:rsidR="00E2547B" w:rsidRPr="008D53CC" w14:paraId="12D483FC" w14:textId="77777777" w:rsidTr="009113E3">
        <w:trPr>
          <w:trHeight w:val="312"/>
        </w:trPr>
        <w:tc>
          <w:tcPr>
            <w:tcW w:w="1256" w:type="dxa"/>
            <w:tcBorders>
              <w:top w:val="nil"/>
              <w:left w:val="nil"/>
              <w:bottom w:val="nil"/>
              <w:right w:val="nil"/>
            </w:tcBorders>
            <w:shd w:val="clear" w:color="auto" w:fill="auto"/>
            <w:noWrap/>
            <w:vAlign w:val="center"/>
            <w:hideMark/>
          </w:tcPr>
          <w:p w14:paraId="05C03E5F" w14:textId="77777777" w:rsidR="00E2547B" w:rsidRPr="008D53CC" w:rsidRDefault="00E2547B"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Taxonomy</w:t>
            </w:r>
          </w:p>
        </w:tc>
        <w:tc>
          <w:tcPr>
            <w:tcW w:w="1043" w:type="dxa"/>
            <w:tcBorders>
              <w:top w:val="nil"/>
              <w:left w:val="nil"/>
              <w:bottom w:val="nil"/>
              <w:right w:val="nil"/>
            </w:tcBorders>
            <w:shd w:val="clear" w:color="auto" w:fill="auto"/>
            <w:noWrap/>
            <w:vAlign w:val="center"/>
            <w:hideMark/>
          </w:tcPr>
          <w:p w14:paraId="3B258289" w14:textId="77777777" w:rsidR="00E2547B" w:rsidRPr="008D53CC" w:rsidRDefault="00E2547B"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Water</w:t>
            </w:r>
          </w:p>
        </w:tc>
        <w:tc>
          <w:tcPr>
            <w:tcW w:w="1109" w:type="dxa"/>
            <w:tcBorders>
              <w:top w:val="nil"/>
              <w:left w:val="nil"/>
              <w:bottom w:val="nil"/>
              <w:right w:val="nil"/>
            </w:tcBorders>
            <w:shd w:val="clear" w:color="auto" w:fill="auto"/>
            <w:noWrap/>
            <w:vAlign w:val="center"/>
            <w:hideMark/>
          </w:tcPr>
          <w:p w14:paraId="290DA2CC" w14:textId="065777C6" w:rsidR="00E2547B" w:rsidRPr="008D53CC" w:rsidRDefault="00E2547B"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1233</w:t>
            </w:r>
          </w:p>
        </w:tc>
        <w:tc>
          <w:tcPr>
            <w:tcW w:w="1128" w:type="dxa"/>
            <w:tcBorders>
              <w:top w:val="nil"/>
              <w:left w:val="nil"/>
              <w:bottom w:val="nil"/>
              <w:right w:val="nil"/>
            </w:tcBorders>
            <w:shd w:val="clear" w:color="auto" w:fill="auto"/>
            <w:noWrap/>
            <w:vAlign w:val="center"/>
            <w:hideMark/>
          </w:tcPr>
          <w:p w14:paraId="0B2B46ED" w14:textId="649A9A41" w:rsidR="00E2547B" w:rsidRPr="008D53CC" w:rsidRDefault="00E2547B"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11.482</w:t>
            </w:r>
          </w:p>
        </w:tc>
        <w:tc>
          <w:tcPr>
            <w:tcW w:w="993" w:type="dxa"/>
            <w:tcBorders>
              <w:top w:val="nil"/>
              <w:left w:val="nil"/>
              <w:bottom w:val="nil"/>
              <w:right w:val="nil"/>
            </w:tcBorders>
            <w:shd w:val="clear" w:color="auto" w:fill="auto"/>
            <w:noWrap/>
            <w:vAlign w:val="center"/>
            <w:hideMark/>
          </w:tcPr>
          <w:p w14:paraId="164CAB45" w14:textId="1A1C99B7" w:rsidR="00E2547B" w:rsidRPr="008D53CC" w:rsidRDefault="00E2547B" w:rsidP="00900D1C">
            <w:pPr>
              <w:widowControl/>
              <w:adjustRightInd w:val="0"/>
              <w:snapToGrid w:val="0"/>
              <w:jc w:val="center"/>
              <w:rPr>
                <w:rFonts w:ascii="Times New Roman" w:eastAsia="等线" w:hAnsi="Times New Roman" w:cs="Times New Roman"/>
                <w:b/>
                <w:color w:val="000000"/>
                <w:kern w:val="0"/>
                <w:sz w:val="24"/>
                <w:szCs w:val="24"/>
              </w:rPr>
            </w:pPr>
            <w:r w:rsidRPr="008D53CC">
              <w:rPr>
                <w:rFonts w:ascii="Times New Roman" w:eastAsia="等线" w:hAnsi="Times New Roman" w:cs="Times New Roman"/>
                <w:b/>
                <w:color w:val="000000"/>
                <w:kern w:val="0"/>
                <w:sz w:val="24"/>
                <w:szCs w:val="24"/>
              </w:rPr>
              <w:t>0.0000</w:t>
            </w:r>
          </w:p>
        </w:tc>
        <w:tc>
          <w:tcPr>
            <w:tcW w:w="1134" w:type="dxa"/>
            <w:tcBorders>
              <w:top w:val="nil"/>
              <w:left w:val="nil"/>
              <w:bottom w:val="nil"/>
              <w:right w:val="nil"/>
            </w:tcBorders>
            <w:shd w:val="clear" w:color="auto" w:fill="auto"/>
            <w:noWrap/>
            <w:vAlign w:val="center"/>
            <w:hideMark/>
          </w:tcPr>
          <w:p w14:paraId="16534040" w14:textId="5641BCBF" w:rsidR="00E2547B" w:rsidRPr="008D53CC" w:rsidRDefault="00E2547B"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0.343</w:t>
            </w:r>
          </w:p>
        </w:tc>
      </w:tr>
      <w:tr w:rsidR="00E2547B" w:rsidRPr="008D53CC" w14:paraId="464D00F4" w14:textId="77777777" w:rsidTr="009113E3">
        <w:trPr>
          <w:trHeight w:val="312"/>
        </w:trPr>
        <w:tc>
          <w:tcPr>
            <w:tcW w:w="1256" w:type="dxa"/>
            <w:tcBorders>
              <w:top w:val="nil"/>
              <w:left w:val="nil"/>
              <w:bottom w:val="nil"/>
              <w:right w:val="nil"/>
            </w:tcBorders>
            <w:shd w:val="clear" w:color="auto" w:fill="auto"/>
            <w:noWrap/>
            <w:vAlign w:val="center"/>
            <w:hideMark/>
          </w:tcPr>
          <w:p w14:paraId="7DD81EE1" w14:textId="77777777" w:rsidR="00E2547B" w:rsidRPr="008D53CC" w:rsidRDefault="00E2547B" w:rsidP="00900D1C">
            <w:pPr>
              <w:widowControl/>
              <w:adjustRightInd w:val="0"/>
              <w:snapToGrid w:val="0"/>
              <w:jc w:val="center"/>
              <w:rPr>
                <w:rFonts w:ascii="Times New Roman" w:eastAsia="等线" w:hAnsi="Times New Roman" w:cs="Times New Roman"/>
                <w:color w:val="000000"/>
                <w:kern w:val="0"/>
                <w:sz w:val="24"/>
                <w:szCs w:val="24"/>
              </w:rPr>
            </w:pPr>
          </w:p>
        </w:tc>
        <w:tc>
          <w:tcPr>
            <w:tcW w:w="1043" w:type="dxa"/>
            <w:tcBorders>
              <w:top w:val="nil"/>
              <w:left w:val="nil"/>
              <w:bottom w:val="nil"/>
              <w:right w:val="nil"/>
            </w:tcBorders>
            <w:shd w:val="clear" w:color="auto" w:fill="auto"/>
            <w:noWrap/>
            <w:vAlign w:val="center"/>
            <w:hideMark/>
          </w:tcPr>
          <w:p w14:paraId="672590C0" w14:textId="77777777" w:rsidR="00E2547B" w:rsidRPr="008D53CC" w:rsidRDefault="00E2547B"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pH</w:t>
            </w:r>
          </w:p>
        </w:tc>
        <w:tc>
          <w:tcPr>
            <w:tcW w:w="1109" w:type="dxa"/>
            <w:tcBorders>
              <w:top w:val="nil"/>
              <w:left w:val="nil"/>
              <w:bottom w:val="nil"/>
              <w:right w:val="nil"/>
            </w:tcBorders>
            <w:shd w:val="clear" w:color="auto" w:fill="auto"/>
            <w:noWrap/>
            <w:vAlign w:val="center"/>
            <w:hideMark/>
          </w:tcPr>
          <w:p w14:paraId="272F0F10" w14:textId="32F2DF3A" w:rsidR="00E2547B" w:rsidRPr="008D53CC" w:rsidRDefault="00E2547B"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1525</w:t>
            </w:r>
          </w:p>
        </w:tc>
        <w:tc>
          <w:tcPr>
            <w:tcW w:w="1128" w:type="dxa"/>
            <w:tcBorders>
              <w:top w:val="nil"/>
              <w:left w:val="nil"/>
              <w:bottom w:val="nil"/>
              <w:right w:val="nil"/>
            </w:tcBorders>
            <w:shd w:val="clear" w:color="auto" w:fill="auto"/>
            <w:noWrap/>
            <w:vAlign w:val="center"/>
            <w:hideMark/>
          </w:tcPr>
          <w:p w14:paraId="53618F36" w14:textId="2A6A86DE" w:rsidR="00E2547B" w:rsidRPr="008D53CC" w:rsidRDefault="00E2547B"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16.200</w:t>
            </w:r>
          </w:p>
        </w:tc>
        <w:tc>
          <w:tcPr>
            <w:tcW w:w="993" w:type="dxa"/>
            <w:tcBorders>
              <w:top w:val="nil"/>
              <w:left w:val="nil"/>
              <w:bottom w:val="nil"/>
              <w:right w:val="nil"/>
            </w:tcBorders>
            <w:shd w:val="clear" w:color="auto" w:fill="auto"/>
            <w:noWrap/>
            <w:vAlign w:val="center"/>
            <w:hideMark/>
          </w:tcPr>
          <w:p w14:paraId="60BFDF82" w14:textId="53C4C179" w:rsidR="00E2547B" w:rsidRPr="008D53CC" w:rsidRDefault="00E2547B" w:rsidP="00900D1C">
            <w:pPr>
              <w:widowControl/>
              <w:adjustRightInd w:val="0"/>
              <w:snapToGrid w:val="0"/>
              <w:jc w:val="center"/>
              <w:rPr>
                <w:rFonts w:ascii="Times New Roman" w:eastAsia="等线" w:hAnsi="Times New Roman" w:cs="Times New Roman"/>
                <w:b/>
                <w:color w:val="000000"/>
                <w:kern w:val="0"/>
                <w:sz w:val="24"/>
                <w:szCs w:val="24"/>
              </w:rPr>
            </w:pPr>
            <w:r w:rsidRPr="008D53CC">
              <w:rPr>
                <w:rFonts w:ascii="Times New Roman" w:eastAsia="等线" w:hAnsi="Times New Roman" w:cs="Times New Roman"/>
                <w:b/>
                <w:color w:val="000000"/>
                <w:kern w:val="0"/>
                <w:sz w:val="24"/>
                <w:szCs w:val="24"/>
              </w:rPr>
              <w:t>0.0000</w:t>
            </w:r>
          </w:p>
        </w:tc>
        <w:tc>
          <w:tcPr>
            <w:tcW w:w="1134" w:type="dxa"/>
            <w:tcBorders>
              <w:top w:val="nil"/>
              <w:left w:val="nil"/>
              <w:bottom w:val="nil"/>
              <w:right w:val="nil"/>
            </w:tcBorders>
            <w:shd w:val="clear" w:color="auto" w:fill="auto"/>
            <w:noWrap/>
            <w:vAlign w:val="center"/>
            <w:hideMark/>
          </w:tcPr>
          <w:p w14:paraId="3BEE76B6" w14:textId="3E3F1C18" w:rsidR="00E2547B" w:rsidRPr="008D53CC" w:rsidRDefault="00E2547B"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0.424</w:t>
            </w:r>
          </w:p>
        </w:tc>
      </w:tr>
      <w:tr w:rsidR="00E2547B" w:rsidRPr="008D53CC" w14:paraId="5292A26D" w14:textId="77777777" w:rsidTr="009113E3">
        <w:trPr>
          <w:trHeight w:val="312"/>
        </w:trPr>
        <w:tc>
          <w:tcPr>
            <w:tcW w:w="1256" w:type="dxa"/>
            <w:tcBorders>
              <w:top w:val="nil"/>
              <w:left w:val="nil"/>
              <w:bottom w:val="nil"/>
              <w:right w:val="nil"/>
            </w:tcBorders>
            <w:shd w:val="clear" w:color="auto" w:fill="auto"/>
            <w:noWrap/>
            <w:vAlign w:val="center"/>
            <w:hideMark/>
          </w:tcPr>
          <w:p w14:paraId="132A6C81" w14:textId="77777777" w:rsidR="00E2547B" w:rsidRPr="008D53CC" w:rsidRDefault="00E2547B" w:rsidP="00900D1C">
            <w:pPr>
              <w:widowControl/>
              <w:adjustRightInd w:val="0"/>
              <w:snapToGrid w:val="0"/>
              <w:jc w:val="center"/>
              <w:rPr>
                <w:rFonts w:ascii="Times New Roman" w:eastAsia="等线" w:hAnsi="Times New Roman" w:cs="Times New Roman"/>
                <w:color w:val="000000"/>
                <w:kern w:val="0"/>
                <w:sz w:val="24"/>
                <w:szCs w:val="24"/>
              </w:rPr>
            </w:pPr>
          </w:p>
        </w:tc>
        <w:tc>
          <w:tcPr>
            <w:tcW w:w="1043" w:type="dxa"/>
            <w:tcBorders>
              <w:top w:val="nil"/>
              <w:left w:val="nil"/>
              <w:bottom w:val="nil"/>
              <w:right w:val="nil"/>
            </w:tcBorders>
            <w:shd w:val="clear" w:color="auto" w:fill="auto"/>
            <w:noWrap/>
            <w:vAlign w:val="center"/>
            <w:hideMark/>
          </w:tcPr>
          <w:p w14:paraId="5D915EDD" w14:textId="77777777" w:rsidR="00E2547B" w:rsidRPr="008D53CC" w:rsidRDefault="00E2547B"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C</w:t>
            </w:r>
          </w:p>
        </w:tc>
        <w:tc>
          <w:tcPr>
            <w:tcW w:w="1109" w:type="dxa"/>
            <w:tcBorders>
              <w:top w:val="nil"/>
              <w:left w:val="nil"/>
              <w:bottom w:val="nil"/>
              <w:right w:val="nil"/>
            </w:tcBorders>
            <w:shd w:val="clear" w:color="auto" w:fill="auto"/>
            <w:noWrap/>
            <w:vAlign w:val="center"/>
            <w:hideMark/>
          </w:tcPr>
          <w:p w14:paraId="2CF1217F" w14:textId="16259618" w:rsidR="00E2547B" w:rsidRPr="008D53CC" w:rsidRDefault="00E2547B"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1438</w:t>
            </w:r>
          </w:p>
        </w:tc>
        <w:tc>
          <w:tcPr>
            <w:tcW w:w="1128" w:type="dxa"/>
            <w:tcBorders>
              <w:top w:val="nil"/>
              <w:left w:val="nil"/>
              <w:bottom w:val="nil"/>
              <w:right w:val="nil"/>
            </w:tcBorders>
            <w:shd w:val="clear" w:color="auto" w:fill="auto"/>
            <w:noWrap/>
            <w:vAlign w:val="center"/>
            <w:hideMark/>
          </w:tcPr>
          <w:p w14:paraId="399EDD7A" w14:textId="3AFBD43C" w:rsidR="00E2547B" w:rsidRPr="008D53CC" w:rsidRDefault="00E2547B"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14.661</w:t>
            </w:r>
          </w:p>
        </w:tc>
        <w:tc>
          <w:tcPr>
            <w:tcW w:w="993" w:type="dxa"/>
            <w:tcBorders>
              <w:top w:val="nil"/>
              <w:left w:val="nil"/>
              <w:bottom w:val="nil"/>
              <w:right w:val="nil"/>
            </w:tcBorders>
            <w:shd w:val="clear" w:color="auto" w:fill="auto"/>
            <w:noWrap/>
            <w:vAlign w:val="center"/>
            <w:hideMark/>
          </w:tcPr>
          <w:p w14:paraId="1EA37115" w14:textId="6A09E081" w:rsidR="00E2547B" w:rsidRPr="008D53CC" w:rsidRDefault="00E2547B" w:rsidP="00900D1C">
            <w:pPr>
              <w:widowControl/>
              <w:adjustRightInd w:val="0"/>
              <w:snapToGrid w:val="0"/>
              <w:jc w:val="center"/>
              <w:rPr>
                <w:rFonts w:ascii="Times New Roman" w:eastAsia="等线" w:hAnsi="Times New Roman" w:cs="Times New Roman"/>
                <w:b/>
                <w:color w:val="000000"/>
                <w:kern w:val="0"/>
                <w:sz w:val="24"/>
                <w:szCs w:val="24"/>
              </w:rPr>
            </w:pPr>
            <w:r w:rsidRPr="008D53CC">
              <w:rPr>
                <w:rFonts w:ascii="Times New Roman" w:eastAsia="等线" w:hAnsi="Times New Roman" w:cs="Times New Roman"/>
                <w:b/>
                <w:color w:val="000000"/>
                <w:kern w:val="0"/>
                <w:sz w:val="24"/>
                <w:szCs w:val="24"/>
              </w:rPr>
              <w:t>0.0000</w:t>
            </w:r>
          </w:p>
        </w:tc>
        <w:tc>
          <w:tcPr>
            <w:tcW w:w="1134" w:type="dxa"/>
            <w:tcBorders>
              <w:top w:val="nil"/>
              <w:left w:val="nil"/>
              <w:bottom w:val="nil"/>
              <w:right w:val="nil"/>
            </w:tcBorders>
            <w:shd w:val="clear" w:color="auto" w:fill="auto"/>
            <w:noWrap/>
            <w:vAlign w:val="center"/>
            <w:hideMark/>
          </w:tcPr>
          <w:p w14:paraId="7F35EB59" w14:textId="17F6A57C" w:rsidR="00E2547B" w:rsidRPr="008D53CC" w:rsidRDefault="00E2547B"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0.400</w:t>
            </w:r>
          </w:p>
        </w:tc>
      </w:tr>
      <w:tr w:rsidR="00E2547B" w:rsidRPr="008D53CC" w14:paraId="56E11940" w14:textId="77777777" w:rsidTr="009113E3">
        <w:trPr>
          <w:trHeight w:val="312"/>
        </w:trPr>
        <w:tc>
          <w:tcPr>
            <w:tcW w:w="1256" w:type="dxa"/>
            <w:tcBorders>
              <w:top w:val="nil"/>
              <w:left w:val="nil"/>
              <w:bottom w:val="nil"/>
              <w:right w:val="nil"/>
            </w:tcBorders>
            <w:shd w:val="clear" w:color="auto" w:fill="auto"/>
            <w:noWrap/>
            <w:vAlign w:val="center"/>
            <w:hideMark/>
          </w:tcPr>
          <w:p w14:paraId="5E6E1B6B" w14:textId="77777777" w:rsidR="00E2547B" w:rsidRPr="008D53CC" w:rsidRDefault="00E2547B" w:rsidP="00900D1C">
            <w:pPr>
              <w:widowControl/>
              <w:adjustRightInd w:val="0"/>
              <w:snapToGrid w:val="0"/>
              <w:jc w:val="center"/>
              <w:rPr>
                <w:rFonts w:ascii="Times New Roman" w:eastAsia="等线" w:hAnsi="Times New Roman" w:cs="Times New Roman"/>
                <w:color w:val="000000"/>
                <w:kern w:val="0"/>
                <w:sz w:val="24"/>
                <w:szCs w:val="24"/>
              </w:rPr>
            </w:pPr>
          </w:p>
        </w:tc>
        <w:tc>
          <w:tcPr>
            <w:tcW w:w="1043" w:type="dxa"/>
            <w:tcBorders>
              <w:top w:val="nil"/>
              <w:left w:val="nil"/>
              <w:bottom w:val="nil"/>
              <w:right w:val="nil"/>
            </w:tcBorders>
            <w:shd w:val="clear" w:color="auto" w:fill="auto"/>
            <w:noWrap/>
            <w:vAlign w:val="center"/>
            <w:hideMark/>
          </w:tcPr>
          <w:p w14:paraId="411EC052" w14:textId="77777777" w:rsidR="00E2547B" w:rsidRPr="008D53CC" w:rsidRDefault="00E2547B"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N</w:t>
            </w:r>
          </w:p>
        </w:tc>
        <w:tc>
          <w:tcPr>
            <w:tcW w:w="1109" w:type="dxa"/>
            <w:tcBorders>
              <w:top w:val="nil"/>
              <w:left w:val="nil"/>
              <w:bottom w:val="nil"/>
              <w:right w:val="nil"/>
            </w:tcBorders>
            <w:shd w:val="clear" w:color="auto" w:fill="auto"/>
            <w:noWrap/>
            <w:vAlign w:val="center"/>
            <w:hideMark/>
          </w:tcPr>
          <w:p w14:paraId="53C4EB92" w14:textId="6C3739BF" w:rsidR="00E2547B" w:rsidRPr="008D53CC" w:rsidRDefault="00E2547B"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1497</w:t>
            </w:r>
          </w:p>
        </w:tc>
        <w:tc>
          <w:tcPr>
            <w:tcW w:w="1128" w:type="dxa"/>
            <w:tcBorders>
              <w:top w:val="nil"/>
              <w:left w:val="nil"/>
              <w:bottom w:val="nil"/>
              <w:right w:val="nil"/>
            </w:tcBorders>
            <w:shd w:val="clear" w:color="auto" w:fill="auto"/>
            <w:noWrap/>
            <w:vAlign w:val="center"/>
            <w:hideMark/>
          </w:tcPr>
          <w:p w14:paraId="448E1B74" w14:textId="1DAF3AF7" w:rsidR="00E2547B" w:rsidRPr="008D53CC" w:rsidRDefault="00E2547B"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15.687</w:t>
            </w:r>
          </w:p>
        </w:tc>
        <w:tc>
          <w:tcPr>
            <w:tcW w:w="993" w:type="dxa"/>
            <w:tcBorders>
              <w:top w:val="nil"/>
              <w:left w:val="nil"/>
              <w:bottom w:val="nil"/>
              <w:right w:val="nil"/>
            </w:tcBorders>
            <w:shd w:val="clear" w:color="auto" w:fill="auto"/>
            <w:noWrap/>
            <w:vAlign w:val="center"/>
            <w:hideMark/>
          </w:tcPr>
          <w:p w14:paraId="1ABFFBB2" w14:textId="6675E2D4" w:rsidR="00E2547B" w:rsidRPr="008D53CC" w:rsidRDefault="00E2547B" w:rsidP="00900D1C">
            <w:pPr>
              <w:widowControl/>
              <w:adjustRightInd w:val="0"/>
              <w:snapToGrid w:val="0"/>
              <w:jc w:val="center"/>
              <w:rPr>
                <w:rFonts w:ascii="Times New Roman" w:eastAsia="等线" w:hAnsi="Times New Roman" w:cs="Times New Roman"/>
                <w:b/>
                <w:color w:val="000000"/>
                <w:kern w:val="0"/>
                <w:sz w:val="24"/>
                <w:szCs w:val="24"/>
              </w:rPr>
            </w:pPr>
            <w:r w:rsidRPr="008D53CC">
              <w:rPr>
                <w:rFonts w:ascii="Times New Roman" w:eastAsia="等线" w:hAnsi="Times New Roman" w:cs="Times New Roman"/>
                <w:b/>
                <w:color w:val="000000"/>
                <w:kern w:val="0"/>
                <w:sz w:val="24"/>
                <w:szCs w:val="24"/>
              </w:rPr>
              <w:t>0.0000</w:t>
            </w:r>
          </w:p>
        </w:tc>
        <w:tc>
          <w:tcPr>
            <w:tcW w:w="1134" w:type="dxa"/>
            <w:tcBorders>
              <w:top w:val="nil"/>
              <w:left w:val="nil"/>
              <w:bottom w:val="nil"/>
              <w:right w:val="nil"/>
            </w:tcBorders>
            <w:shd w:val="clear" w:color="auto" w:fill="auto"/>
            <w:noWrap/>
            <w:vAlign w:val="center"/>
            <w:hideMark/>
          </w:tcPr>
          <w:p w14:paraId="5227AB3D" w14:textId="538BDBB2" w:rsidR="00E2547B" w:rsidRPr="008D53CC" w:rsidRDefault="00E2547B"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0.416</w:t>
            </w:r>
          </w:p>
        </w:tc>
      </w:tr>
      <w:tr w:rsidR="00E2547B" w:rsidRPr="008D53CC" w14:paraId="494AC840" w14:textId="77777777" w:rsidTr="009113E3">
        <w:trPr>
          <w:trHeight w:val="312"/>
        </w:trPr>
        <w:tc>
          <w:tcPr>
            <w:tcW w:w="1256" w:type="dxa"/>
            <w:tcBorders>
              <w:top w:val="nil"/>
              <w:left w:val="nil"/>
              <w:bottom w:val="nil"/>
              <w:right w:val="nil"/>
            </w:tcBorders>
            <w:shd w:val="clear" w:color="auto" w:fill="auto"/>
            <w:noWrap/>
            <w:vAlign w:val="center"/>
            <w:hideMark/>
          </w:tcPr>
          <w:p w14:paraId="1492A124" w14:textId="77777777" w:rsidR="00E2547B" w:rsidRPr="008D53CC" w:rsidRDefault="00E2547B" w:rsidP="00900D1C">
            <w:pPr>
              <w:widowControl/>
              <w:adjustRightInd w:val="0"/>
              <w:snapToGrid w:val="0"/>
              <w:jc w:val="center"/>
              <w:rPr>
                <w:rFonts w:ascii="Times New Roman" w:eastAsia="等线" w:hAnsi="Times New Roman" w:cs="Times New Roman"/>
                <w:color w:val="000000"/>
                <w:kern w:val="0"/>
                <w:sz w:val="24"/>
                <w:szCs w:val="24"/>
              </w:rPr>
            </w:pPr>
          </w:p>
        </w:tc>
        <w:tc>
          <w:tcPr>
            <w:tcW w:w="1043" w:type="dxa"/>
            <w:tcBorders>
              <w:top w:val="nil"/>
              <w:left w:val="nil"/>
              <w:bottom w:val="nil"/>
              <w:right w:val="nil"/>
            </w:tcBorders>
            <w:shd w:val="clear" w:color="auto" w:fill="auto"/>
            <w:noWrap/>
            <w:vAlign w:val="center"/>
            <w:hideMark/>
          </w:tcPr>
          <w:p w14:paraId="583CA357" w14:textId="77777777" w:rsidR="00E2547B" w:rsidRPr="008D53CC" w:rsidRDefault="00E2547B"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P</w:t>
            </w:r>
          </w:p>
        </w:tc>
        <w:tc>
          <w:tcPr>
            <w:tcW w:w="1109" w:type="dxa"/>
            <w:tcBorders>
              <w:top w:val="nil"/>
              <w:left w:val="nil"/>
              <w:bottom w:val="nil"/>
              <w:right w:val="nil"/>
            </w:tcBorders>
            <w:shd w:val="clear" w:color="auto" w:fill="auto"/>
            <w:noWrap/>
            <w:vAlign w:val="center"/>
            <w:hideMark/>
          </w:tcPr>
          <w:p w14:paraId="29532277" w14:textId="37781F18" w:rsidR="00E2547B" w:rsidRPr="008D53CC" w:rsidRDefault="00E2547B"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835</w:t>
            </w:r>
          </w:p>
        </w:tc>
        <w:tc>
          <w:tcPr>
            <w:tcW w:w="1128" w:type="dxa"/>
            <w:tcBorders>
              <w:top w:val="nil"/>
              <w:left w:val="nil"/>
              <w:bottom w:val="nil"/>
              <w:right w:val="nil"/>
            </w:tcBorders>
            <w:shd w:val="clear" w:color="auto" w:fill="auto"/>
            <w:noWrap/>
            <w:vAlign w:val="center"/>
            <w:hideMark/>
          </w:tcPr>
          <w:p w14:paraId="755DEB3F" w14:textId="164DB6FC" w:rsidR="00E2547B" w:rsidRPr="008D53CC" w:rsidRDefault="00E2547B"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6.653</w:t>
            </w:r>
          </w:p>
        </w:tc>
        <w:tc>
          <w:tcPr>
            <w:tcW w:w="993" w:type="dxa"/>
            <w:tcBorders>
              <w:top w:val="nil"/>
              <w:left w:val="nil"/>
              <w:bottom w:val="nil"/>
              <w:right w:val="nil"/>
            </w:tcBorders>
            <w:shd w:val="clear" w:color="auto" w:fill="auto"/>
            <w:noWrap/>
            <w:vAlign w:val="center"/>
            <w:hideMark/>
          </w:tcPr>
          <w:p w14:paraId="2F16BCAF" w14:textId="3E719E2A" w:rsidR="00E2547B" w:rsidRPr="008D53CC" w:rsidRDefault="00E2547B" w:rsidP="00900D1C">
            <w:pPr>
              <w:widowControl/>
              <w:adjustRightInd w:val="0"/>
              <w:snapToGrid w:val="0"/>
              <w:jc w:val="center"/>
              <w:rPr>
                <w:rFonts w:ascii="Times New Roman" w:eastAsia="等线" w:hAnsi="Times New Roman" w:cs="Times New Roman"/>
                <w:b/>
                <w:color w:val="000000"/>
                <w:kern w:val="0"/>
                <w:sz w:val="24"/>
                <w:szCs w:val="24"/>
              </w:rPr>
            </w:pPr>
            <w:r w:rsidRPr="008D53CC">
              <w:rPr>
                <w:rFonts w:ascii="Times New Roman" w:eastAsia="等线" w:hAnsi="Times New Roman" w:cs="Times New Roman"/>
                <w:b/>
                <w:color w:val="000000"/>
                <w:kern w:val="0"/>
                <w:sz w:val="24"/>
                <w:szCs w:val="24"/>
              </w:rPr>
              <w:t>0.0016</w:t>
            </w:r>
          </w:p>
        </w:tc>
        <w:tc>
          <w:tcPr>
            <w:tcW w:w="1134" w:type="dxa"/>
            <w:tcBorders>
              <w:top w:val="nil"/>
              <w:left w:val="nil"/>
              <w:bottom w:val="nil"/>
              <w:right w:val="nil"/>
            </w:tcBorders>
            <w:shd w:val="clear" w:color="auto" w:fill="auto"/>
            <w:noWrap/>
            <w:vAlign w:val="center"/>
            <w:hideMark/>
          </w:tcPr>
          <w:p w14:paraId="16515587" w14:textId="27CD8913" w:rsidR="00E2547B" w:rsidRPr="008D53CC" w:rsidRDefault="00E2547B"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0.232</w:t>
            </w:r>
          </w:p>
        </w:tc>
      </w:tr>
      <w:tr w:rsidR="00E2547B" w:rsidRPr="008D53CC" w14:paraId="11ACB8C7" w14:textId="77777777" w:rsidTr="009113E3">
        <w:trPr>
          <w:trHeight w:val="372"/>
        </w:trPr>
        <w:tc>
          <w:tcPr>
            <w:tcW w:w="1256" w:type="dxa"/>
            <w:tcBorders>
              <w:top w:val="nil"/>
              <w:left w:val="nil"/>
              <w:bottom w:val="nil"/>
              <w:right w:val="nil"/>
            </w:tcBorders>
            <w:shd w:val="clear" w:color="auto" w:fill="auto"/>
            <w:noWrap/>
            <w:vAlign w:val="center"/>
            <w:hideMark/>
          </w:tcPr>
          <w:p w14:paraId="54F11F88" w14:textId="77777777" w:rsidR="00E2547B" w:rsidRPr="008D53CC" w:rsidRDefault="00E2547B" w:rsidP="00900D1C">
            <w:pPr>
              <w:widowControl/>
              <w:adjustRightInd w:val="0"/>
              <w:snapToGrid w:val="0"/>
              <w:jc w:val="center"/>
              <w:rPr>
                <w:rFonts w:ascii="Times New Roman" w:eastAsia="等线" w:hAnsi="Times New Roman" w:cs="Times New Roman"/>
                <w:color w:val="000000"/>
                <w:kern w:val="0"/>
                <w:sz w:val="24"/>
                <w:szCs w:val="24"/>
              </w:rPr>
            </w:pPr>
          </w:p>
        </w:tc>
        <w:tc>
          <w:tcPr>
            <w:tcW w:w="1043" w:type="dxa"/>
            <w:tcBorders>
              <w:top w:val="nil"/>
              <w:left w:val="nil"/>
              <w:bottom w:val="nil"/>
              <w:right w:val="nil"/>
            </w:tcBorders>
            <w:shd w:val="clear" w:color="auto" w:fill="auto"/>
            <w:noWrap/>
            <w:vAlign w:val="center"/>
            <w:hideMark/>
          </w:tcPr>
          <w:p w14:paraId="41538DE8" w14:textId="77777777" w:rsidR="00E2547B" w:rsidRPr="008D53CC" w:rsidRDefault="00E2547B"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NH</w:t>
            </w:r>
            <w:r w:rsidRPr="008D53CC">
              <w:rPr>
                <w:rFonts w:ascii="Times New Roman" w:eastAsia="等线" w:hAnsi="Times New Roman" w:cs="Times New Roman"/>
                <w:color w:val="000000"/>
                <w:kern w:val="0"/>
                <w:sz w:val="24"/>
                <w:szCs w:val="24"/>
                <w:vertAlign w:val="subscript"/>
              </w:rPr>
              <w:t>4</w:t>
            </w:r>
            <w:r w:rsidRPr="008D53CC">
              <w:rPr>
                <w:rFonts w:ascii="Times New Roman" w:eastAsia="等线" w:hAnsi="Times New Roman" w:cs="Times New Roman"/>
                <w:color w:val="000000"/>
                <w:kern w:val="0"/>
                <w:sz w:val="24"/>
                <w:szCs w:val="24"/>
                <w:vertAlign w:val="superscript"/>
              </w:rPr>
              <w:t>+</w:t>
            </w:r>
          </w:p>
        </w:tc>
        <w:tc>
          <w:tcPr>
            <w:tcW w:w="1109" w:type="dxa"/>
            <w:tcBorders>
              <w:top w:val="nil"/>
              <w:left w:val="nil"/>
              <w:bottom w:val="nil"/>
              <w:right w:val="nil"/>
            </w:tcBorders>
            <w:shd w:val="clear" w:color="auto" w:fill="auto"/>
            <w:noWrap/>
            <w:vAlign w:val="center"/>
            <w:hideMark/>
          </w:tcPr>
          <w:p w14:paraId="3D77CD88" w14:textId="13107340" w:rsidR="00E2547B" w:rsidRPr="008D53CC" w:rsidRDefault="00E2547B"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1411</w:t>
            </w:r>
          </w:p>
        </w:tc>
        <w:tc>
          <w:tcPr>
            <w:tcW w:w="1128" w:type="dxa"/>
            <w:tcBorders>
              <w:top w:val="nil"/>
              <w:left w:val="nil"/>
              <w:bottom w:val="nil"/>
              <w:right w:val="nil"/>
            </w:tcBorders>
            <w:shd w:val="clear" w:color="auto" w:fill="auto"/>
            <w:noWrap/>
            <w:vAlign w:val="center"/>
            <w:hideMark/>
          </w:tcPr>
          <w:p w14:paraId="3814A27D" w14:textId="79220D74" w:rsidR="00E2547B" w:rsidRPr="008D53CC" w:rsidRDefault="00E2547B"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14.202</w:t>
            </w:r>
          </w:p>
        </w:tc>
        <w:tc>
          <w:tcPr>
            <w:tcW w:w="993" w:type="dxa"/>
            <w:tcBorders>
              <w:top w:val="nil"/>
              <w:left w:val="nil"/>
              <w:bottom w:val="nil"/>
              <w:right w:val="nil"/>
            </w:tcBorders>
            <w:shd w:val="clear" w:color="auto" w:fill="auto"/>
            <w:noWrap/>
            <w:vAlign w:val="center"/>
            <w:hideMark/>
          </w:tcPr>
          <w:p w14:paraId="0AAA6536" w14:textId="2A6B059E" w:rsidR="00E2547B" w:rsidRPr="008D53CC" w:rsidRDefault="00E2547B" w:rsidP="00900D1C">
            <w:pPr>
              <w:widowControl/>
              <w:adjustRightInd w:val="0"/>
              <w:snapToGrid w:val="0"/>
              <w:jc w:val="center"/>
              <w:rPr>
                <w:rFonts w:ascii="Times New Roman" w:eastAsia="等线" w:hAnsi="Times New Roman" w:cs="Times New Roman"/>
                <w:b/>
                <w:color w:val="000000"/>
                <w:kern w:val="0"/>
                <w:sz w:val="24"/>
                <w:szCs w:val="24"/>
              </w:rPr>
            </w:pPr>
            <w:r w:rsidRPr="008D53CC">
              <w:rPr>
                <w:rFonts w:ascii="Times New Roman" w:eastAsia="等线" w:hAnsi="Times New Roman" w:cs="Times New Roman"/>
                <w:b/>
                <w:color w:val="000000"/>
                <w:kern w:val="0"/>
                <w:sz w:val="24"/>
                <w:szCs w:val="24"/>
              </w:rPr>
              <w:t>0.0000</w:t>
            </w:r>
          </w:p>
        </w:tc>
        <w:tc>
          <w:tcPr>
            <w:tcW w:w="1134" w:type="dxa"/>
            <w:tcBorders>
              <w:top w:val="nil"/>
              <w:left w:val="nil"/>
              <w:bottom w:val="nil"/>
              <w:right w:val="nil"/>
            </w:tcBorders>
            <w:shd w:val="clear" w:color="auto" w:fill="auto"/>
            <w:noWrap/>
            <w:vAlign w:val="center"/>
            <w:hideMark/>
          </w:tcPr>
          <w:p w14:paraId="45F98D40" w14:textId="66C33638" w:rsidR="00E2547B" w:rsidRPr="008D53CC" w:rsidRDefault="00E2547B"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0.392</w:t>
            </w:r>
          </w:p>
        </w:tc>
      </w:tr>
      <w:tr w:rsidR="00E2547B" w:rsidRPr="008D53CC" w14:paraId="48179F38" w14:textId="77777777" w:rsidTr="009113E3">
        <w:trPr>
          <w:trHeight w:val="360"/>
        </w:trPr>
        <w:tc>
          <w:tcPr>
            <w:tcW w:w="1256" w:type="dxa"/>
            <w:tcBorders>
              <w:top w:val="nil"/>
              <w:left w:val="nil"/>
              <w:bottom w:val="nil"/>
              <w:right w:val="nil"/>
            </w:tcBorders>
            <w:shd w:val="clear" w:color="auto" w:fill="auto"/>
            <w:noWrap/>
            <w:vAlign w:val="center"/>
            <w:hideMark/>
          </w:tcPr>
          <w:p w14:paraId="2A396CAE" w14:textId="77777777" w:rsidR="00E2547B" w:rsidRPr="008D53CC" w:rsidRDefault="00E2547B" w:rsidP="00900D1C">
            <w:pPr>
              <w:widowControl/>
              <w:adjustRightInd w:val="0"/>
              <w:snapToGrid w:val="0"/>
              <w:jc w:val="center"/>
              <w:rPr>
                <w:rFonts w:ascii="Times New Roman" w:eastAsia="等线" w:hAnsi="Times New Roman" w:cs="Times New Roman"/>
                <w:color w:val="000000"/>
                <w:kern w:val="0"/>
                <w:sz w:val="24"/>
                <w:szCs w:val="24"/>
              </w:rPr>
            </w:pPr>
          </w:p>
        </w:tc>
        <w:tc>
          <w:tcPr>
            <w:tcW w:w="1043" w:type="dxa"/>
            <w:tcBorders>
              <w:top w:val="nil"/>
              <w:left w:val="nil"/>
              <w:bottom w:val="nil"/>
              <w:right w:val="nil"/>
            </w:tcBorders>
            <w:shd w:val="clear" w:color="auto" w:fill="auto"/>
            <w:noWrap/>
            <w:vAlign w:val="center"/>
            <w:hideMark/>
          </w:tcPr>
          <w:p w14:paraId="780B2680" w14:textId="77777777" w:rsidR="00E2547B" w:rsidRPr="008D53CC" w:rsidRDefault="00E2547B"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NO</w:t>
            </w:r>
            <w:r w:rsidRPr="008D53CC">
              <w:rPr>
                <w:rFonts w:ascii="Times New Roman" w:eastAsia="等线" w:hAnsi="Times New Roman" w:cs="Times New Roman"/>
                <w:color w:val="000000"/>
                <w:kern w:val="0"/>
                <w:sz w:val="24"/>
                <w:szCs w:val="24"/>
                <w:vertAlign w:val="subscript"/>
              </w:rPr>
              <w:t>3</w:t>
            </w:r>
            <w:r w:rsidRPr="008D53CC">
              <w:rPr>
                <w:rFonts w:ascii="Times New Roman" w:eastAsia="等线" w:hAnsi="Times New Roman" w:cs="Times New Roman"/>
                <w:color w:val="000000"/>
                <w:kern w:val="0"/>
                <w:sz w:val="24"/>
                <w:szCs w:val="24"/>
              </w:rPr>
              <w:t>-</w:t>
            </w:r>
          </w:p>
        </w:tc>
        <w:tc>
          <w:tcPr>
            <w:tcW w:w="1109" w:type="dxa"/>
            <w:tcBorders>
              <w:top w:val="nil"/>
              <w:left w:val="nil"/>
              <w:bottom w:val="nil"/>
              <w:right w:val="nil"/>
            </w:tcBorders>
            <w:shd w:val="clear" w:color="auto" w:fill="auto"/>
            <w:noWrap/>
            <w:vAlign w:val="center"/>
            <w:hideMark/>
          </w:tcPr>
          <w:p w14:paraId="5ED0EDCA" w14:textId="6A03E88B" w:rsidR="00E2547B" w:rsidRPr="008D53CC" w:rsidRDefault="00E2547B"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808</w:t>
            </w:r>
          </w:p>
        </w:tc>
        <w:tc>
          <w:tcPr>
            <w:tcW w:w="1128" w:type="dxa"/>
            <w:tcBorders>
              <w:top w:val="nil"/>
              <w:left w:val="nil"/>
              <w:bottom w:val="nil"/>
              <w:right w:val="nil"/>
            </w:tcBorders>
            <w:shd w:val="clear" w:color="auto" w:fill="auto"/>
            <w:noWrap/>
            <w:vAlign w:val="center"/>
            <w:hideMark/>
          </w:tcPr>
          <w:p w14:paraId="103F50CD" w14:textId="32FD1369" w:rsidR="00E2547B" w:rsidRPr="008D53CC" w:rsidRDefault="00E2547B"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6.378</w:t>
            </w:r>
          </w:p>
        </w:tc>
        <w:tc>
          <w:tcPr>
            <w:tcW w:w="993" w:type="dxa"/>
            <w:tcBorders>
              <w:top w:val="nil"/>
              <w:left w:val="nil"/>
              <w:bottom w:val="nil"/>
              <w:right w:val="nil"/>
            </w:tcBorders>
            <w:shd w:val="clear" w:color="auto" w:fill="auto"/>
            <w:noWrap/>
            <w:vAlign w:val="center"/>
            <w:hideMark/>
          </w:tcPr>
          <w:p w14:paraId="680B89F5" w14:textId="31DE60BD" w:rsidR="00E2547B" w:rsidRPr="008D53CC" w:rsidRDefault="00E2547B" w:rsidP="00900D1C">
            <w:pPr>
              <w:widowControl/>
              <w:adjustRightInd w:val="0"/>
              <w:snapToGrid w:val="0"/>
              <w:jc w:val="center"/>
              <w:rPr>
                <w:rFonts w:ascii="Times New Roman" w:eastAsia="等线" w:hAnsi="Times New Roman" w:cs="Times New Roman"/>
                <w:b/>
                <w:color w:val="000000"/>
                <w:kern w:val="0"/>
                <w:sz w:val="24"/>
                <w:szCs w:val="24"/>
              </w:rPr>
            </w:pPr>
            <w:r w:rsidRPr="008D53CC">
              <w:rPr>
                <w:rFonts w:ascii="Times New Roman" w:eastAsia="等线" w:hAnsi="Times New Roman" w:cs="Times New Roman"/>
                <w:b/>
                <w:color w:val="000000"/>
                <w:kern w:val="0"/>
                <w:sz w:val="24"/>
                <w:szCs w:val="24"/>
              </w:rPr>
              <w:t>0.0047</w:t>
            </w:r>
          </w:p>
        </w:tc>
        <w:tc>
          <w:tcPr>
            <w:tcW w:w="1134" w:type="dxa"/>
            <w:tcBorders>
              <w:top w:val="nil"/>
              <w:left w:val="nil"/>
              <w:bottom w:val="nil"/>
              <w:right w:val="nil"/>
            </w:tcBorders>
            <w:shd w:val="clear" w:color="auto" w:fill="auto"/>
            <w:noWrap/>
            <w:vAlign w:val="center"/>
            <w:hideMark/>
          </w:tcPr>
          <w:p w14:paraId="1DB872C5" w14:textId="3B31F1FA" w:rsidR="00E2547B" w:rsidRPr="008D53CC" w:rsidRDefault="00E2547B"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0.225</w:t>
            </w:r>
          </w:p>
        </w:tc>
      </w:tr>
      <w:tr w:rsidR="00E2547B" w:rsidRPr="008D53CC" w14:paraId="63917F3A" w14:textId="77777777" w:rsidTr="009113E3">
        <w:trPr>
          <w:trHeight w:val="312"/>
        </w:trPr>
        <w:tc>
          <w:tcPr>
            <w:tcW w:w="1256" w:type="dxa"/>
            <w:tcBorders>
              <w:top w:val="nil"/>
              <w:left w:val="nil"/>
              <w:bottom w:val="nil"/>
              <w:right w:val="nil"/>
            </w:tcBorders>
            <w:shd w:val="clear" w:color="auto" w:fill="auto"/>
            <w:noWrap/>
            <w:vAlign w:val="center"/>
            <w:hideMark/>
          </w:tcPr>
          <w:p w14:paraId="4D441543" w14:textId="77777777" w:rsidR="00E2547B" w:rsidRPr="008D53CC" w:rsidRDefault="00E2547B" w:rsidP="00900D1C">
            <w:pPr>
              <w:widowControl/>
              <w:adjustRightInd w:val="0"/>
              <w:snapToGrid w:val="0"/>
              <w:jc w:val="center"/>
              <w:rPr>
                <w:rFonts w:ascii="Times New Roman" w:eastAsia="等线" w:hAnsi="Times New Roman" w:cs="Times New Roman"/>
                <w:color w:val="000000"/>
                <w:kern w:val="0"/>
                <w:sz w:val="24"/>
                <w:szCs w:val="24"/>
              </w:rPr>
            </w:pPr>
          </w:p>
        </w:tc>
        <w:tc>
          <w:tcPr>
            <w:tcW w:w="1043" w:type="dxa"/>
            <w:tcBorders>
              <w:top w:val="nil"/>
              <w:left w:val="nil"/>
              <w:bottom w:val="nil"/>
              <w:right w:val="nil"/>
            </w:tcBorders>
            <w:shd w:val="clear" w:color="auto" w:fill="auto"/>
            <w:noWrap/>
            <w:vAlign w:val="center"/>
            <w:hideMark/>
          </w:tcPr>
          <w:p w14:paraId="47F09716" w14:textId="77777777" w:rsidR="00E2547B" w:rsidRPr="008D53CC" w:rsidRDefault="00E2547B"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AP</w:t>
            </w:r>
          </w:p>
        </w:tc>
        <w:tc>
          <w:tcPr>
            <w:tcW w:w="1109" w:type="dxa"/>
            <w:tcBorders>
              <w:top w:val="nil"/>
              <w:left w:val="nil"/>
              <w:bottom w:val="nil"/>
              <w:right w:val="nil"/>
            </w:tcBorders>
            <w:shd w:val="clear" w:color="auto" w:fill="auto"/>
            <w:noWrap/>
            <w:vAlign w:val="center"/>
            <w:hideMark/>
          </w:tcPr>
          <w:p w14:paraId="73E10879" w14:textId="061CC9F5" w:rsidR="00E2547B" w:rsidRPr="008D53CC" w:rsidRDefault="00E2547B"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868</w:t>
            </w:r>
          </w:p>
        </w:tc>
        <w:tc>
          <w:tcPr>
            <w:tcW w:w="1128" w:type="dxa"/>
            <w:tcBorders>
              <w:top w:val="nil"/>
              <w:left w:val="nil"/>
              <w:bottom w:val="nil"/>
              <w:right w:val="nil"/>
            </w:tcBorders>
            <w:shd w:val="clear" w:color="auto" w:fill="auto"/>
            <w:noWrap/>
            <w:vAlign w:val="center"/>
            <w:hideMark/>
          </w:tcPr>
          <w:p w14:paraId="1B0EEFDD" w14:textId="197C7015" w:rsidR="00E2547B" w:rsidRPr="008D53CC" w:rsidRDefault="00E2547B"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6.995</w:t>
            </w:r>
          </w:p>
        </w:tc>
        <w:tc>
          <w:tcPr>
            <w:tcW w:w="993" w:type="dxa"/>
            <w:tcBorders>
              <w:top w:val="nil"/>
              <w:left w:val="nil"/>
              <w:bottom w:val="nil"/>
              <w:right w:val="nil"/>
            </w:tcBorders>
            <w:shd w:val="clear" w:color="auto" w:fill="auto"/>
            <w:noWrap/>
            <w:vAlign w:val="center"/>
            <w:hideMark/>
          </w:tcPr>
          <w:p w14:paraId="2714A5F6" w14:textId="55E49252" w:rsidR="00E2547B" w:rsidRPr="008D53CC" w:rsidRDefault="00E2547B" w:rsidP="00900D1C">
            <w:pPr>
              <w:widowControl/>
              <w:adjustRightInd w:val="0"/>
              <w:snapToGrid w:val="0"/>
              <w:jc w:val="center"/>
              <w:rPr>
                <w:rFonts w:ascii="Times New Roman" w:eastAsia="等线" w:hAnsi="Times New Roman" w:cs="Times New Roman"/>
                <w:b/>
                <w:color w:val="000000"/>
                <w:kern w:val="0"/>
                <w:sz w:val="24"/>
                <w:szCs w:val="24"/>
              </w:rPr>
            </w:pPr>
            <w:r w:rsidRPr="008D53CC">
              <w:rPr>
                <w:rFonts w:ascii="Times New Roman" w:eastAsia="等线" w:hAnsi="Times New Roman" w:cs="Times New Roman"/>
                <w:b/>
                <w:color w:val="000000"/>
                <w:kern w:val="0"/>
                <w:sz w:val="24"/>
                <w:szCs w:val="24"/>
              </w:rPr>
              <w:t>0.0044</w:t>
            </w:r>
          </w:p>
        </w:tc>
        <w:tc>
          <w:tcPr>
            <w:tcW w:w="1134" w:type="dxa"/>
            <w:tcBorders>
              <w:top w:val="nil"/>
              <w:left w:val="nil"/>
              <w:bottom w:val="nil"/>
              <w:right w:val="nil"/>
            </w:tcBorders>
            <w:shd w:val="clear" w:color="auto" w:fill="auto"/>
            <w:noWrap/>
            <w:vAlign w:val="center"/>
            <w:hideMark/>
          </w:tcPr>
          <w:p w14:paraId="5E2F9C71" w14:textId="3CCE3293" w:rsidR="00E2547B" w:rsidRPr="008D53CC" w:rsidRDefault="00E2547B"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0.241</w:t>
            </w:r>
          </w:p>
        </w:tc>
      </w:tr>
      <w:tr w:rsidR="00E2547B" w:rsidRPr="008D53CC" w14:paraId="12D833CE" w14:textId="77777777" w:rsidTr="009113E3">
        <w:trPr>
          <w:trHeight w:val="312"/>
        </w:trPr>
        <w:tc>
          <w:tcPr>
            <w:tcW w:w="1256" w:type="dxa"/>
            <w:tcBorders>
              <w:top w:val="nil"/>
              <w:left w:val="nil"/>
              <w:bottom w:val="nil"/>
              <w:right w:val="nil"/>
            </w:tcBorders>
            <w:shd w:val="clear" w:color="auto" w:fill="auto"/>
            <w:noWrap/>
            <w:vAlign w:val="center"/>
            <w:hideMark/>
          </w:tcPr>
          <w:p w14:paraId="5FCACEA7" w14:textId="77777777" w:rsidR="00E2547B" w:rsidRPr="008D53CC" w:rsidRDefault="00E2547B" w:rsidP="00900D1C">
            <w:pPr>
              <w:widowControl/>
              <w:adjustRightInd w:val="0"/>
              <w:snapToGrid w:val="0"/>
              <w:jc w:val="center"/>
              <w:rPr>
                <w:rFonts w:ascii="Times New Roman" w:eastAsia="等线" w:hAnsi="Times New Roman" w:cs="Times New Roman"/>
                <w:color w:val="000000"/>
                <w:kern w:val="0"/>
                <w:sz w:val="24"/>
                <w:szCs w:val="24"/>
              </w:rPr>
            </w:pPr>
          </w:p>
        </w:tc>
        <w:tc>
          <w:tcPr>
            <w:tcW w:w="1043" w:type="dxa"/>
            <w:tcBorders>
              <w:top w:val="nil"/>
              <w:left w:val="nil"/>
              <w:bottom w:val="nil"/>
              <w:right w:val="nil"/>
            </w:tcBorders>
            <w:shd w:val="clear" w:color="auto" w:fill="auto"/>
            <w:noWrap/>
            <w:vAlign w:val="center"/>
            <w:hideMark/>
          </w:tcPr>
          <w:p w14:paraId="0266BCCE" w14:textId="77777777" w:rsidR="00E2547B" w:rsidRPr="008D53CC" w:rsidRDefault="00E2547B"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CEC</w:t>
            </w:r>
          </w:p>
        </w:tc>
        <w:tc>
          <w:tcPr>
            <w:tcW w:w="1109" w:type="dxa"/>
            <w:tcBorders>
              <w:top w:val="nil"/>
              <w:left w:val="nil"/>
              <w:bottom w:val="nil"/>
              <w:right w:val="nil"/>
            </w:tcBorders>
            <w:shd w:val="clear" w:color="auto" w:fill="auto"/>
            <w:noWrap/>
            <w:vAlign w:val="center"/>
            <w:hideMark/>
          </w:tcPr>
          <w:p w14:paraId="3A65E009" w14:textId="4D7702A0" w:rsidR="00E2547B" w:rsidRPr="008D53CC" w:rsidRDefault="00E2547B"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933</w:t>
            </w:r>
          </w:p>
        </w:tc>
        <w:tc>
          <w:tcPr>
            <w:tcW w:w="1128" w:type="dxa"/>
            <w:tcBorders>
              <w:top w:val="nil"/>
              <w:left w:val="nil"/>
              <w:bottom w:val="nil"/>
              <w:right w:val="nil"/>
            </w:tcBorders>
            <w:shd w:val="clear" w:color="auto" w:fill="auto"/>
            <w:noWrap/>
            <w:vAlign w:val="center"/>
            <w:hideMark/>
          </w:tcPr>
          <w:p w14:paraId="715091C2" w14:textId="69AC8A11" w:rsidR="00E2547B" w:rsidRPr="008D53CC" w:rsidRDefault="00E2547B"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7.704</w:t>
            </w:r>
          </w:p>
        </w:tc>
        <w:tc>
          <w:tcPr>
            <w:tcW w:w="993" w:type="dxa"/>
            <w:tcBorders>
              <w:top w:val="nil"/>
              <w:left w:val="nil"/>
              <w:bottom w:val="nil"/>
              <w:right w:val="nil"/>
            </w:tcBorders>
            <w:shd w:val="clear" w:color="auto" w:fill="auto"/>
            <w:noWrap/>
            <w:vAlign w:val="center"/>
            <w:hideMark/>
          </w:tcPr>
          <w:p w14:paraId="3AF4C42D" w14:textId="1B399521" w:rsidR="00E2547B" w:rsidRPr="008D53CC" w:rsidRDefault="00E2547B" w:rsidP="00900D1C">
            <w:pPr>
              <w:widowControl/>
              <w:adjustRightInd w:val="0"/>
              <w:snapToGrid w:val="0"/>
              <w:jc w:val="center"/>
              <w:rPr>
                <w:rFonts w:ascii="Times New Roman" w:eastAsia="等线" w:hAnsi="Times New Roman" w:cs="Times New Roman"/>
                <w:b/>
                <w:color w:val="000000"/>
                <w:kern w:val="0"/>
                <w:sz w:val="24"/>
                <w:szCs w:val="24"/>
              </w:rPr>
            </w:pPr>
            <w:r w:rsidRPr="008D53CC">
              <w:rPr>
                <w:rFonts w:ascii="Times New Roman" w:eastAsia="等线" w:hAnsi="Times New Roman" w:cs="Times New Roman"/>
                <w:b/>
                <w:color w:val="000000"/>
                <w:kern w:val="0"/>
                <w:sz w:val="24"/>
                <w:szCs w:val="24"/>
              </w:rPr>
              <w:t>0.0023</w:t>
            </w:r>
          </w:p>
        </w:tc>
        <w:tc>
          <w:tcPr>
            <w:tcW w:w="1134" w:type="dxa"/>
            <w:tcBorders>
              <w:top w:val="nil"/>
              <w:left w:val="nil"/>
              <w:bottom w:val="nil"/>
              <w:right w:val="nil"/>
            </w:tcBorders>
            <w:shd w:val="clear" w:color="auto" w:fill="auto"/>
            <w:noWrap/>
            <w:vAlign w:val="center"/>
            <w:hideMark/>
          </w:tcPr>
          <w:p w14:paraId="5B16C032" w14:textId="0B1ADC7F" w:rsidR="00E2547B" w:rsidRPr="008D53CC" w:rsidRDefault="00E2547B"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0.259</w:t>
            </w:r>
          </w:p>
        </w:tc>
      </w:tr>
      <w:tr w:rsidR="00E2547B" w:rsidRPr="008D53CC" w14:paraId="064A0EF7" w14:textId="77777777" w:rsidTr="009113E3">
        <w:trPr>
          <w:trHeight w:val="312"/>
        </w:trPr>
        <w:tc>
          <w:tcPr>
            <w:tcW w:w="1256" w:type="dxa"/>
            <w:tcBorders>
              <w:top w:val="nil"/>
              <w:left w:val="nil"/>
              <w:bottom w:val="nil"/>
              <w:right w:val="nil"/>
            </w:tcBorders>
            <w:shd w:val="clear" w:color="auto" w:fill="auto"/>
            <w:noWrap/>
            <w:vAlign w:val="center"/>
            <w:hideMark/>
          </w:tcPr>
          <w:p w14:paraId="0B48200F" w14:textId="77777777" w:rsidR="00E2547B" w:rsidRPr="008D53CC" w:rsidRDefault="00E2547B"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Function</w:t>
            </w:r>
          </w:p>
        </w:tc>
        <w:tc>
          <w:tcPr>
            <w:tcW w:w="1043" w:type="dxa"/>
            <w:tcBorders>
              <w:top w:val="nil"/>
              <w:left w:val="nil"/>
              <w:bottom w:val="nil"/>
              <w:right w:val="nil"/>
            </w:tcBorders>
            <w:shd w:val="clear" w:color="auto" w:fill="auto"/>
            <w:noWrap/>
            <w:vAlign w:val="center"/>
            <w:hideMark/>
          </w:tcPr>
          <w:p w14:paraId="69029818" w14:textId="77777777" w:rsidR="00E2547B" w:rsidRPr="008D53CC" w:rsidRDefault="00E2547B"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Water</w:t>
            </w:r>
          </w:p>
        </w:tc>
        <w:tc>
          <w:tcPr>
            <w:tcW w:w="1109" w:type="dxa"/>
            <w:tcBorders>
              <w:top w:val="nil"/>
              <w:left w:val="nil"/>
              <w:bottom w:val="nil"/>
              <w:right w:val="nil"/>
            </w:tcBorders>
            <w:shd w:val="clear" w:color="auto" w:fill="auto"/>
            <w:noWrap/>
            <w:vAlign w:val="center"/>
            <w:hideMark/>
          </w:tcPr>
          <w:p w14:paraId="2391B6D9" w14:textId="2089AEE2" w:rsidR="00E2547B" w:rsidRPr="008D53CC" w:rsidRDefault="00E2547B"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869</w:t>
            </w:r>
          </w:p>
        </w:tc>
        <w:tc>
          <w:tcPr>
            <w:tcW w:w="1128" w:type="dxa"/>
            <w:tcBorders>
              <w:top w:val="nil"/>
              <w:left w:val="nil"/>
              <w:bottom w:val="nil"/>
              <w:right w:val="nil"/>
            </w:tcBorders>
            <w:shd w:val="clear" w:color="auto" w:fill="auto"/>
            <w:noWrap/>
            <w:vAlign w:val="center"/>
            <w:hideMark/>
          </w:tcPr>
          <w:p w14:paraId="28206C6A" w14:textId="5D06D729" w:rsidR="00E2547B" w:rsidRPr="008D53CC" w:rsidRDefault="00E2547B"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5.485</w:t>
            </w:r>
          </w:p>
        </w:tc>
        <w:tc>
          <w:tcPr>
            <w:tcW w:w="993" w:type="dxa"/>
            <w:tcBorders>
              <w:top w:val="nil"/>
              <w:left w:val="nil"/>
              <w:bottom w:val="nil"/>
              <w:right w:val="nil"/>
            </w:tcBorders>
            <w:shd w:val="clear" w:color="auto" w:fill="auto"/>
            <w:noWrap/>
            <w:vAlign w:val="center"/>
            <w:hideMark/>
          </w:tcPr>
          <w:p w14:paraId="7EEBE037" w14:textId="6A792F89" w:rsidR="00E2547B" w:rsidRPr="008D53CC" w:rsidRDefault="00E2547B" w:rsidP="00900D1C">
            <w:pPr>
              <w:widowControl/>
              <w:adjustRightInd w:val="0"/>
              <w:snapToGrid w:val="0"/>
              <w:jc w:val="center"/>
              <w:rPr>
                <w:rFonts w:ascii="Times New Roman" w:eastAsia="等线" w:hAnsi="Times New Roman" w:cs="Times New Roman"/>
                <w:b/>
                <w:color w:val="000000"/>
                <w:kern w:val="0"/>
                <w:sz w:val="24"/>
                <w:szCs w:val="24"/>
              </w:rPr>
            </w:pPr>
            <w:r w:rsidRPr="008D53CC">
              <w:rPr>
                <w:rFonts w:ascii="Times New Roman" w:eastAsia="等线" w:hAnsi="Times New Roman" w:cs="Times New Roman"/>
                <w:b/>
                <w:color w:val="000000"/>
                <w:kern w:val="0"/>
                <w:sz w:val="24"/>
                <w:szCs w:val="24"/>
              </w:rPr>
              <w:t>0.0029</w:t>
            </w:r>
          </w:p>
        </w:tc>
        <w:tc>
          <w:tcPr>
            <w:tcW w:w="1134" w:type="dxa"/>
            <w:tcBorders>
              <w:top w:val="nil"/>
              <w:left w:val="nil"/>
              <w:bottom w:val="nil"/>
              <w:right w:val="nil"/>
            </w:tcBorders>
            <w:shd w:val="clear" w:color="auto" w:fill="auto"/>
            <w:noWrap/>
            <w:vAlign w:val="center"/>
            <w:hideMark/>
          </w:tcPr>
          <w:p w14:paraId="3A05A9A6" w14:textId="46218D56" w:rsidR="00E2547B" w:rsidRPr="008D53CC" w:rsidRDefault="00E2547B"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0.200</w:t>
            </w:r>
          </w:p>
        </w:tc>
      </w:tr>
      <w:tr w:rsidR="00E2547B" w:rsidRPr="008D53CC" w14:paraId="563088D0" w14:textId="77777777" w:rsidTr="009113E3">
        <w:trPr>
          <w:trHeight w:val="312"/>
        </w:trPr>
        <w:tc>
          <w:tcPr>
            <w:tcW w:w="1256" w:type="dxa"/>
            <w:tcBorders>
              <w:top w:val="nil"/>
              <w:left w:val="nil"/>
              <w:bottom w:val="nil"/>
              <w:right w:val="nil"/>
            </w:tcBorders>
            <w:shd w:val="clear" w:color="auto" w:fill="auto"/>
            <w:noWrap/>
            <w:vAlign w:val="center"/>
            <w:hideMark/>
          </w:tcPr>
          <w:p w14:paraId="622CBC0C" w14:textId="77777777" w:rsidR="00E2547B" w:rsidRPr="008D53CC" w:rsidRDefault="00E2547B" w:rsidP="00900D1C">
            <w:pPr>
              <w:widowControl/>
              <w:adjustRightInd w:val="0"/>
              <w:snapToGrid w:val="0"/>
              <w:jc w:val="center"/>
              <w:rPr>
                <w:rFonts w:ascii="Times New Roman" w:eastAsia="等线" w:hAnsi="Times New Roman" w:cs="Times New Roman"/>
                <w:color w:val="000000"/>
                <w:kern w:val="0"/>
                <w:sz w:val="24"/>
                <w:szCs w:val="24"/>
              </w:rPr>
            </w:pPr>
          </w:p>
        </w:tc>
        <w:tc>
          <w:tcPr>
            <w:tcW w:w="1043" w:type="dxa"/>
            <w:tcBorders>
              <w:top w:val="nil"/>
              <w:left w:val="nil"/>
              <w:bottom w:val="nil"/>
              <w:right w:val="nil"/>
            </w:tcBorders>
            <w:shd w:val="clear" w:color="auto" w:fill="auto"/>
            <w:noWrap/>
            <w:vAlign w:val="center"/>
            <w:hideMark/>
          </w:tcPr>
          <w:p w14:paraId="6936F98A" w14:textId="77777777" w:rsidR="00E2547B" w:rsidRPr="008D53CC" w:rsidRDefault="00E2547B"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pH</w:t>
            </w:r>
          </w:p>
        </w:tc>
        <w:tc>
          <w:tcPr>
            <w:tcW w:w="1109" w:type="dxa"/>
            <w:tcBorders>
              <w:top w:val="nil"/>
              <w:left w:val="nil"/>
              <w:bottom w:val="nil"/>
              <w:right w:val="nil"/>
            </w:tcBorders>
            <w:shd w:val="clear" w:color="auto" w:fill="auto"/>
            <w:noWrap/>
            <w:vAlign w:val="center"/>
            <w:hideMark/>
          </w:tcPr>
          <w:p w14:paraId="7D101386" w14:textId="1037EBAB" w:rsidR="00E2547B" w:rsidRPr="008D53CC" w:rsidRDefault="00E2547B"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1546</w:t>
            </w:r>
          </w:p>
        </w:tc>
        <w:tc>
          <w:tcPr>
            <w:tcW w:w="1128" w:type="dxa"/>
            <w:tcBorders>
              <w:top w:val="nil"/>
              <w:left w:val="nil"/>
              <w:bottom w:val="nil"/>
              <w:right w:val="nil"/>
            </w:tcBorders>
            <w:shd w:val="clear" w:color="auto" w:fill="auto"/>
            <w:noWrap/>
            <w:vAlign w:val="center"/>
            <w:hideMark/>
          </w:tcPr>
          <w:p w14:paraId="6CC9E733" w14:textId="4C58C747" w:rsidR="00E2547B" w:rsidRPr="008D53CC" w:rsidRDefault="00E2547B"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12.106</w:t>
            </w:r>
          </w:p>
        </w:tc>
        <w:tc>
          <w:tcPr>
            <w:tcW w:w="993" w:type="dxa"/>
            <w:tcBorders>
              <w:top w:val="nil"/>
              <w:left w:val="nil"/>
              <w:bottom w:val="nil"/>
              <w:right w:val="nil"/>
            </w:tcBorders>
            <w:shd w:val="clear" w:color="auto" w:fill="auto"/>
            <w:noWrap/>
            <w:vAlign w:val="center"/>
            <w:hideMark/>
          </w:tcPr>
          <w:p w14:paraId="18B7828C" w14:textId="04E1C590" w:rsidR="00E2547B" w:rsidRPr="008D53CC" w:rsidRDefault="00E2547B" w:rsidP="00900D1C">
            <w:pPr>
              <w:widowControl/>
              <w:adjustRightInd w:val="0"/>
              <w:snapToGrid w:val="0"/>
              <w:jc w:val="center"/>
              <w:rPr>
                <w:rFonts w:ascii="Times New Roman" w:eastAsia="等线" w:hAnsi="Times New Roman" w:cs="Times New Roman"/>
                <w:b/>
                <w:color w:val="000000"/>
                <w:kern w:val="0"/>
                <w:sz w:val="24"/>
                <w:szCs w:val="24"/>
              </w:rPr>
            </w:pPr>
            <w:r w:rsidRPr="008D53CC">
              <w:rPr>
                <w:rFonts w:ascii="Times New Roman" w:eastAsia="等线" w:hAnsi="Times New Roman" w:cs="Times New Roman"/>
                <w:b/>
                <w:color w:val="000000"/>
                <w:kern w:val="0"/>
                <w:sz w:val="24"/>
                <w:szCs w:val="24"/>
              </w:rPr>
              <w:t>0.0001</w:t>
            </w:r>
          </w:p>
        </w:tc>
        <w:tc>
          <w:tcPr>
            <w:tcW w:w="1134" w:type="dxa"/>
            <w:tcBorders>
              <w:top w:val="nil"/>
              <w:left w:val="nil"/>
              <w:bottom w:val="nil"/>
              <w:right w:val="nil"/>
            </w:tcBorders>
            <w:shd w:val="clear" w:color="auto" w:fill="auto"/>
            <w:noWrap/>
            <w:vAlign w:val="center"/>
            <w:hideMark/>
          </w:tcPr>
          <w:p w14:paraId="5317E171" w14:textId="6464E5D3" w:rsidR="00E2547B" w:rsidRPr="008D53CC" w:rsidRDefault="00E2547B"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0.355</w:t>
            </w:r>
          </w:p>
        </w:tc>
      </w:tr>
      <w:tr w:rsidR="00E2547B" w:rsidRPr="008D53CC" w14:paraId="3C329734" w14:textId="77777777" w:rsidTr="009113E3">
        <w:trPr>
          <w:trHeight w:val="312"/>
        </w:trPr>
        <w:tc>
          <w:tcPr>
            <w:tcW w:w="1256" w:type="dxa"/>
            <w:tcBorders>
              <w:top w:val="nil"/>
              <w:left w:val="nil"/>
              <w:bottom w:val="nil"/>
              <w:right w:val="nil"/>
            </w:tcBorders>
            <w:shd w:val="clear" w:color="auto" w:fill="auto"/>
            <w:noWrap/>
            <w:vAlign w:val="center"/>
            <w:hideMark/>
          </w:tcPr>
          <w:p w14:paraId="1EFD6875" w14:textId="77777777" w:rsidR="00E2547B" w:rsidRPr="008D53CC" w:rsidRDefault="00E2547B" w:rsidP="00900D1C">
            <w:pPr>
              <w:widowControl/>
              <w:adjustRightInd w:val="0"/>
              <w:snapToGrid w:val="0"/>
              <w:jc w:val="center"/>
              <w:rPr>
                <w:rFonts w:ascii="Times New Roman" w:eastAsia="等线" w:hAnsi="Times New Roman" w:cs="Times New Roman"/>
                <w:color w:val="000000"/>
                <w:kern w:val="0"/>
                <w:sz w:val="24"/>
                <w:szCs w:val="24"/>
              </w:rPr>
            </w:pPr>
          </w:p>
        </w:tc>
        <w:tc>
          <w:tcPr>
            <w:tcW w:w="1043" w:type="dxa"/>
            <w:tcBorders>
              <w:top w:val="nil"/>
              <w:left w:val="nil"/>
              <w:bottom w:val="nil"/>
              <w:right w:val="nil"/>
            </w:tcBorders>
            <w:shd w:val="clear" w:color="auto" w:fill="auto"/>
            <w:noWrap/>
            <w:vAlign w:val="center"/>
            <w:hideMark/>
          </w:tcPr>
          <w:p w14:paraId="7A9D229F" w14:textId="77777777" w:rsidR="00E2547B" w:rsidRPr="008D53CC" w:rsidRDefault="00E2547B"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C</w:t>
            </w:r>
          </w:p>
        </w:tc>
        <w:tc>
          <w:tcPr>
            <w:tcW w:w="1109" w:type="dxa"/>
            <w:tcBorders>
              <w:top w:val="nil"/>
              <w:left w:val="nil"/>
              <w:bottom w:val="nil"/>
              <w:right w:val="nil"/>
            </w:tcBorders>
            <w:shd w:val="clear" w:color="auto" w:fill="auto"/>
            <w:noWrap/>
            <w:vAlign w:val="center"/>
            <w:hideMark/>
          </w:tcPr>
          <w:p w14:paraId="794630F5" w14:textId="0DD1B88E" w:rsidR="00E2547B" w:rsidRPr="008D53CC" w:rsidRDefault="00E2547B"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1250</w:t>
            </w:r>
          </w:p>
        </w:tc>
        <w:tc>
          <w:tcPr>
            <w:tcW w:w="1128" w:type="dxa"/>
            <w:tcBorders>
              <w:top w:val="nil"/>
              <w:left w:val="nil"/>
              <w:bottom w:val="nil"/>
              <w:right w:val="nil"/>
            </w:tcBorders>
            <w:shd w:val="clear" w:color="auto" w:fill="auto"/>
            <w:noWrap/>
            <w:vAlign w:val="center"/>
            <w:hideMark/>
          </w:tcPr>
          <w:p w14:paraId="14D1294F" w14:textId="41A1DE73" w:rsidR="00E2547B" w:rsidRPr="008D53CC" w:rsidRDefault="00E2547B"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8.859</w:t>
            </w:r>
          </w:p>
        </w:tc>
        <w:tc>
          <w:tcPr>
            <w:tcW w:w="993" w:type="dxa"/>
            <w:tcBorders>
              <w:top w:val="nil"/>
              <w:left w:val="nil"/>
              <w:bottom w:val="nil"/>
              <w:right w:val="nil"/>
            </w:tcBorders>
            <w:shd w:val="clear" w:color="auto" w:fill="auto"/>
            <w:noWrap/>
            <w:vAlign w:val="center"/>
            <w:hideMark/>
          </w:tcPr>
          <w:p w14:paraId="372A6A61" w14:textId="79DFCAD3" w:rsidR="00E2547B" w:rsidRPr="008D53CC" w:rsidRDefault="00E2547B" w:rsidP="00900D1C">
            <w:pPr>
              <w:widowControl/>
              <w:adjustRightInd w:val="0"/>
              <w:snapToGrid w:val="0"/>
              <w:jc w:val="center"/>
              <w:rPr>
                <w:rFonts w:ascii="Times New Roman" w:eastAsia="等线" w:hAnsi="Times New Roman" w:cs="Times New Roman"/>
                <w:b/>
                <w:color w:val="000000"/>
                <w:kern w:val="0"/>
                <w:sz w:val="24"/>
                <w:szCs w:val="24"/>
              </w:rPr>
            </w:pPr>
            <w:r w:rsidRPr="008D53CC">
              <w:rPr>
                <w:rFonts w:ascii="Times New Roman" w:eastAsia="等线" w:hAnsi="Times New Roman" w:cs="Times New Roman"/>
                <w:b/>
                <w:color w:val="000000"/>
                <w:kern w:val="0"/>
                <w:sz w:val="24"/>
                <w:szCs w:val="24"/>
              </w:rPr>
              <w:t>0.0003</w:t>
            </w:r>
          </w:p>
        </w:tc>
        <w:tc>
          <w:tcPr>
            <w:tcW w:w="1134" w:type="dxa"/>
            <w:tcBorders>
              <w:top w:val="nil"/>
              <w:left w:val="nil"/>
              <w:bottom w:val="nil"/>
              <w:right w:val="nil"/>
            </w:tcBorders>
            <w:shd w:val="clear" w:color="auto" w:fill="auto"/>
            <w:noWrap/>
            <w:vAlign w:val="center"/>
            <w:hideMark/>
          </w:tcPr>
          <w:p w14:paraId="713FEB4B" w14:textId="1974F3D2" w:rsidR="00E2547B" w:rsidRPr="008D53CC" w:rsidRDefault="00E2547B"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0.287</w:t>
            </w:r>
          </w:p>
        </w:tc>
      </w:tr>
      <w:tr w:rsidR="00E2547B" w:rsidRPr="008D53CC" w14:paraId="5E36CB28" w14:textId="77777777" w:rsidTr="009113E3">
        <w:trPr>
          <w:trHeight w:val="312"/>
        </w:trPr>
        <w:tc>
          <w:tcPr>
            <w:tcW w:w="1256" w:type="dxa"/>
            <w:tcBorders>
              <w:top w:val="nil"/>
              <w:left w:val="nil"/>
              <w:bottom w:val="nil"/>
              <w:right w:val="nil"/>
            </w:tcBorders>
            <w:shd w:val="clear" w:color="auto" w:fill="auto"/>
            <w:noWrap/>
            <w:vAlign w:val="center"/>
            <w:hideMark/>
          </w:tcPr>
          <w:p w14:paraId="7BDF8293" w14:textId="77777777" w:rsidR="00E2547B" w:rsidRPr="008D53CC" w:rsidRDefault="00E2547B" w:rsidP="00900D1C">
            <w:pPr>
              <w:widowControl/>
              <w:adjustRightInd w:val="0"/>
              <w:snapToGrid w:val="0"/>
              <w:jc w:val="center"/>
              <w:rPr>
                <w:rFonts w:ascii="Times New Roman" w:eastAsia="等线" w:hAnsi="Times New Roman" w:cs="Times New Roman"/>
                <w:color w:val="000000"/>
                <w:kern w:val="0"/>
                <w:sz w:val="24"/>
                <w:szCs w:val="24"/>
              </w:rPr>
            </w:pPr>
          </w:p>
        </w:tc>
        <w:tc>
          <w:tcPr>
            <w:tcW w:w="1043" w:type="dxa"/>
            <w:tcBorders>
              <w:top w:val="nil"/>
              <w:left w:val="nil"/>
              <w:bottom w:val="nil"/>
              <w:right w:val="nil"/>
            </w:tcBorders>
            <w:shd w:val="clear" w:color="auto" w:fill="auto"/>
            <w:noWrap/>
            <w:vAlign w:val="center"/>
            <w:hideMark/>
          </w:tcPr>
          <w:p w14:paraId="48A135B1" w14:textId="77777777" w:rsidR="00E2547B" w:rsidRPr="008D53CC" w:rsidRDefault="00E2547B"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N</w:t>
            </w:r>
          </w:p>
        </w:tc>
        <w:tc>
          <w:tcPr>
            <w:tcW w:w="1109" w:type="dxa"/>
            <w:tcBorders>
              <w:top w:val="nil"/>
              <w:left w:val="nil"/>
              <w:bottom w:val="nil"/>
              <w:right w:val="nil"/>
            </w:tcBorders>
            <w:shd w:val="clear" w:color="auto" w:fill="auto"/>
            <w:noWrap/>
            <w:vAlign w:val="center"/>
            <w:hideMark/>
          </w:tcPr>
          <w:p w14:paraId="6B959D8A" w14:textId="36BA79CF" w:rsidR="00E2547B" w:rsidRPr="008D53CC" w:rsidRDefault="00E2547B"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1337</w:t>
            </w:r>
          </w:p>
        </w:tc>
        <w:tc>
          <w:tcPr>
            <w:tcW w:w="1128" w:type="dxa"/>
            <w:tcBorders>
              <w:top w:val="nil"/>
              <w:left w:val="nil"/>
              <w:bottom w:val="nil"/>
              <w:right w:val="nil"/>
            </w:tcBorders>
            <w:shd w:val="clear" w:color="auto" w:fill="auto"/>
            <w:noWrap/>
            <w:vAlign w:val="center"/>
            <w:hideMark/>
          </w:tcPr>
          <w:p w14:paraId="65C9B9F5" w14:textId="2ADFCEB8" w:rsidR="00E2547B" w:rsidRPr="008D53CC" w:rsidRDefault="00E2547B"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9.749</w:t>
            </w:r>
          </w:p>
        </w:tc>
        <w:tc>
          <w:tcPr>
            <w:tcW w:w="993" w:type="dxa"/>
            <w:tcBorders>
              <w:top w:val="nil"/>
              <w:left w:val="nil"/>
              <w:bottom w:val="nil"/>
              <w:right w:val="nil"/>
            </w:tcBorders>
            <w:shd w:val="clear" w:color="auto" w:fill="auto"/>
            <w:noWrap/>
            <w:vAlign w:val="center"/>
            <w:hideMark/>
          </w:tcPr>
          <w:p w14:paraId="06EFCB8B" w14:textId="670A3E7C" w:rsidR="00E2547B" w:rsidRPr="008D53CC" w:rsidRDefault="00E2547B" w:rsidP="00900D1C">
            <w:pPr>
              <w:widowControl/>
              <w:adjustRightInd w:val="0"/>
              <w:snapToGrid w:val="0"/>
              <w:jc w:val="center"/>
              <w:rPr>
                <w:rFonts w:ascii="Times New Roman" w:eastAsia="等线" w:hAnsi="Times New Roman" w:cs="Times New Roman"/>
                <w:b/>
                <w:color w:val="000000"/>
                <w:kern w:val="0"/>
                <w:sz w:val="24"/>
                <w:szCs w:val="24"/>
              </w:rPr>
            </w:pPr>
            <w:r w:rsidRPr="008D53CC">
              <w:rPr>
                <w:rFonts w:ascii="Times New Roman" w:eastAsia="等线" w:hAnsi="Times New Roman" w:cs="Times New Roman"/>
                <w:b/>
                <w:color w:val="000000"/>
                <w:kern w:val="0"/>
                <w:sz w:val="24"/>
                <w:szCs w:val="24"/>
              </w:rPr>
              <w:t>0.0002</w:t>
            </w:r>
          </w:p>
        </w:tc>
        <w:tc>
          <w:tcPr>
            <w:tcW w:w="1134" w:type="dxa"/>
            <w:tcBorders>
              <w:top w:val="nil"/>
              <w:left w:val="nil"/>
              <w:bottom w:val="nil"/>
              <w:right w:val="nil"/>
            </w:tcBorders>
            <w:shd w:val="clear" w:color="auto" w:fill="auto"/>
            <w:noWrap/>
            <w:vAlign w:val="center"/>
            <w:hideMark/>
          </w:tcPr>
          <w:p w14:paraId="38603750" w14:textId="0F0C0C7E" w:rsidR="00E2547B" w:rsidRPr="008D53CC" w:rsidRDefault="00E2547B"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0.307</w:t>
            </w:r>
          </w:p>
        </w:tc>
      </w:tr>
      <w:tr w:rsidR="00E2547B" w:rsidRPr="008D53CC" w14:paraId="14D3BAA6" w14:textId="77777777" w:rsidTr="009113E3">
        <w:trPr>
          <w:trHeight w:val="312"/>
        </w:trPr>
        <w:tc>
          <w:tcPr>
            <w:tcW w:w="1256" w:type="dxa"/>
            <w:tcBorders>
              <w:top w:val="nil"/>
              <w:left w:val="nil"/>
              <w:bottom w:val="nil"/>
              <w:right w:val="nil"/>
            </w:tcBorders>
            <w:shd w:val="clear" w:color="auto" w:fill="auto"/>
            <w:noWrap/>
            <w:vAlign w:val="center"/>
            <w:hideMark/>
          </w:tcPr>
          <w:p w14:paraId="771CA83A" w14:textId="77777777" w:rsidR="00E2547B" w:rsidRPr="008D53CC" w:rsidRDefault="00E2547B" w:rsidP="00900D1C">
            <w:pPr>
              <w:widowControl/>
              <w:adjustRightInd w:val="0"/>
              <w:snapToGrid w:val="0"/>
              <w:jc w:val="center"/>
              <w:rPr>
                <w:rFonts w:ascii="Times New Roman" w:eastAsia="等线" w:hAnsi="Times New Roman" w:cs="Times New Roman"/>
                <w:color w:val="000000"/>
                <w:kern w:val="0"/>
                <w:sz w:val="24"/>
                <w:szCs w:val="24"/>
              </w:rPr>
            </w:pPr>
          </w:p>
        </w:tc>
        <w:tc>
          <w:tcPr>
            <w:tcW w:w="1043" w:type="dxa"/>
            <w:tcBorders>
              <w:top w:val="nil"/>
              <w:left w:val="nil"/>
              <w:bottom w:val="nil"/>
              <w:right w:val="nil"/>
            </w:tcBorders>
            <w:shd w:val="clear" w:color="auto" w:fill="auto"/>
            <w:noWrap/>
            <w:vAlign w:val="center"/>
            <w:hideMark/>
          </w:tcPr>
          <w:p w14:paraId="216EAC16" w14:textId="77777777" w:rsidR="00E2547B" w:rsidRPr="008D53CC" w:rsidRDefault="00E2547B"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P</w:t>
            </w:r>
          </w:p>
        </w:tc>
        <w:tc>
          <w:tcPr>
            <w:tcW w:w="1109" w:type="dxa"/>
            <w:tcBorders>
              <w:top w:val="nil"/>
              <w:left w:val="nil"/>
              <w:bottom w:val="nil"/>
              <w:right w:val="nil"/>
            </w:tcBorders>
            <w:shd w:val="clear" w:color="auto" w:fill="auto"/>
            <w:noWrap/>
            <w:vAlign w:val="center"/>
            <w:hideMark/>
          </w:tcPr>
          <w:p w14:paraId="2DCC9AF0" w14:textId="5C47F166" w:rsidR="00E2547B" w:rsidRPr="008D53CC" w:rsidRDefault="00E2547B"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504</w:t>
            </w:r>
          </w:p>
        </w:tc>
        <w:tc>
          <w:tcPr>
            <w:tcW w:w="1128" w:type="dxa"/>
            <w:tcBorders>
              <w:top w:val="nil"/>
              <w:left w:val="nil"/>
              <w:bottom w:val="nil"/>
              <w:right w:val="nil"/>
            </w:tcBorders>
            <w:shd w:val="clear" w:color="auto" w:fill="auto"/>
            <w:noWrap/>
            <w:vAlign w:val="center"/>
            <w:hideMark/>
          </w:tcPr>
          <w:p w14:paraId="1D60C5F3" w14:textId="4F04B5AA" w:rsidR="00E2547B" w:rsidRPr="008D53CC" w:rsidRDefault="00E2547B"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2.880</w:t>
            </w:r>
          </w:p>
        </w:tc>
        <w:tc>
          <w:tcPr>
            <w:tcW w:w="993" w:type="dxa"/>
            <w:tcBorders>
              <w:top w:val="nil"/>
              <w:left w:val="nil"/>
              <w:bottom w:val="nil"/>
              <w:right w:val="nil"/>
            </w:tcBorders>
            <w:shd w:val="clear" w:color="auto" w:fill="auto"/>
            <w:noWrap/>
            <w:vAlign w:val="center"/>
            <w:hideMark/>
          </w:tcPr>
          <w:p w14:paraId="2496D02C" w14:textId="02BA0BE9" w:rsidR="00E2547B" w:rsidRPr="008D53CC" w:rsidRDefault="00E2547B" w:rsidP="00900D1C">
            <w:pPr>
              <w:widowControl/>
              <w:adjustRightInd w:val="0"/>
              <w:snapToGrid w:val="0"/>
              <w:jc w:val="center"/>
              <w:rPr>
                <w:rFonts w:ascii="Times New Roman" w:eastAsia="等线" w:hAnsi="Times New Roman" w:cs="Times New Roman"/>
                <w:b/>
                <w:color w:val="000000"/>
                <w:kern w:val="0"/>
                <w:sz w:val="24"/>
                <w:szCs w:val="24"/>
              </w:rPr>
            </w:pPr>
            <w:r w:rsidRPr="008D53CC">
              <w:rPr>
                <w:rFonts w:ascii="Times New Roman" w:eastAsia="等线" w:hAnsi="Times New Roman" w:cs="Times New Roman"/>
                <w:b/>
                <w:color w:val="000000"/>
                <w:kern w:val="0"/>
                <w:sz w:val="24"/>
                <w:szCs w:val="24"/>
              </w:rPr>
              <w:t>0.0451</w:t>
            </w:r>
          </w:p>
        </w:tc>
        <w:tc>
          <w:tcPr>
            <w:tcW w:w="1134" w:type="dxa"/>
            <w:tcBorders>
              <w:top w:val="nil"/>
              <w:left w:val="nil"/>
              <w:bottom w:val="nil"/>
              <w:right w:val="nil"/>
            </w:tcBorders>
            <w:shd w:val="clear" w:color="auto" w:fill="auto"/>
            <w:noWrap/>
            <w:vAlign w:val="center"/>
            <w:hideMark/>
          </w:tcPr>
          <w:p w14:paraId="48BCFA1B" w14:textId="36679242" w:rsidR="00E2547B" w:rsidRPr="008D53CC" w:rsidRDefault="00E2547B"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0.116</w:t>
            </w:r>
          </w:p>
        </w:tc>
      </w:tr>
      <w:tr w:rsidR="00E2547B" w:rsidRPr="008D53CC" w14:paraId="086D7CF3" w14:textId="77777777" w:rsidTr="009113E3">
        <w:trPr>
          <w:trHeight w:val="372"/>
        </w:trPr>
        <w:tc>
          <w:tcPr>
            <w:tcW w:w="1256" w:type="dxa"/>
            <w:tcBorders>
              <w:top w:val="nil"/>
              <w:left w:val="nil"/>
              <w:bottom w:val="nil"/>
              <w:right w:val="nil"/>
            </w:tcBorders>
            <w:shd w:val="clear" w:color="auto" w:fill="auto"/>
            <w:noWrap/>
            <w:vAlign w:val="center"/>
            <w:hideMark/>
          </w:tcPr>
          <w:p w14:paraId="19AC27CE" w14:textId="77777777" w:rsidR="00E2547B" w:rsidRPr="008D53CC" w:rsidRDefault="00E2547B" w:rsidP="00900D1C">
            <w:pPr>
              <w:widowControl/>
              <w:adjustRightInd w:val="0"/>
              <w:snapToGrid w:val="0"/>
              <w:jc w:val="center"/>
              <w:rPr>
                <w:rFonts w:ascii="Times New Roman" w:eastAsia="等线" w:hAnsi="Times New Roman" w:cs="Times New Roman"/>
                <w:color w:val="000000"/>
                <w:kern w:val="0"/>
                <w:sz w:val="24"/>
                <w:szCs w:val="24"/>
              </w:rPr>
            </w:pPr>
          </w:p>
        </w:tc>
        <w:tc>
          <w:tcPr>
            <w:tcW w:w="1043" w:type="dxa"/>
            <w:tcBorders>
              <w:top w:val="nil"/>
              <w:left w:val="nil"/>
              <w:bottom w:val="nil"/>
              <w:right w:val="nil"/>
            </w:tcBorders>
            <w:shd w:val="clear" w:color="auto" w:fill="auto"/>
            <w:noWrap/>
            <w:vAlign w:val="center"/>
            <w:hideMark/>
          </w:tcPr>
          <w:p w14:paraId="7C7FD7D5" w14:textId="77777777" w:rsidR="00E2547B" w:rsidRPr="008D53CC" w:rsidRDefault="00E2547B"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NH</w:t>
            </w:r>
            <w:r w:rsidRPr="008D53CC">
              <w:rPr>
                <w:rFonts w:ascii="Times New Roman" w:eastAsia="等线" w:hAnsi="Times New Roman" w:cs="Times New Roman"/>
                <w:color w:val="000000"/>
                <w:kern w:val="0"/>
                <w:sz w:val="24"/>
                <w:szCs w:val="24"/>
                <w:vertAlign w:val="subscript"/>
              </w:rPr>
              <w:t>4</w:t>
            </w:r>
            <w:r w:rsidRPr="008D53CC">
              <w:rPr>
                <w:rFonts w:ascii="Times New Roman" w:eastAsia="等线" w:hAnsi="Times New Roman" w:cs="Times New Roman"/>
                <w:color w:val="000000"/>
                <w:kern w:val="0"/>
                <w:sz w:val="24"/>
                <w:szCs w:val="24"/>
                <w:vertAlign w:val="superscript"/>
              </w:rPr>
              <w:t>+</w:t>
            </w:r>
          </w:p>
        </w:tc>
        <w:tc>
          <w:tcPr>
            <w:tcW w:w="1109" w:type="dxa"/>
            <w:tcBorders>
              <w:top w:val="nil"/>
              <w:left w:val="nil"/>
              <w:bottom w:val="nil"/>
              <w:right w:val="nil"/>
            </w:tcBorders>
            <w:shd w:val="clear" w:color="auto" w:fill="auto"/>
            <w:noWrap/>
            <w:vAlign w:val="center"/>
            <w:hideMark/>
          </w:tcPr>
          <w:p w14:paraId="4F8809F4" w14:textId="3E62B2B0" w:rsidR="00E2547B" w:rsidRPr="008D53CC" w:rsidRDefault="00E2547B"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1166</w:t>
            </w:r>
          </w:p>
        </w:tc>
        <w:tc>
          <w:tcPr>
            <w:tcW w:w="1128" w:type="dxa"/>
            <w:tcBorders>
              <w:top w:val="nil"/>
              <w:left w:val="nil"/>
              <w:bottom w:val="nil"/>
              <w:right w:val="nil"/>
            </w:tcBorders>
            <w:shd w:val="clear" w:color="auto" w:fill="auto"/>
            <w:noWrap/>
            <w:vAlign w:val="center"/>
            <w:hideMark/>
          </w:tcPr>
          <w:p w14:paraId="30F2ADFB" w14:textId="6B6DEA11" w:rsidR="00E2547B" w:rsidRPr="008D53CC" w:rsidRDefault="00E2547B"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8.047</w:t>
            </w:r>
          </w:p>
        </w:tc>
        <w:tc>
          <w:tcPr>
            <w:tcW w:w="993" w:type="dxa"/>
            <w:tcBorders>
              <w:top w:val="nil"/>
              <w:left w:val="nil"/>
              <w:bottom w:val="nil"/>
              <w:right w:val="nil"/>
            </w:tcBorders>
            <w:shd w:val="clear" w:color="auto" w:fill="auto"/>
            <w:noWrap/>
            <w:vAlign w:val="center"/>
            <w:hideMark/>
          </w:tcPr>
          <w:p w14:paraId="690955F1" w14:textId="72B99019" w:rsidR="00E2547B" w:rsidRPr="008D53CC" w:rsidRDefault="00E2547B" w:rsidP="00900D1C">
            <w:pPr>
              <w:widowControl/>
              <w:adjustRightInd w:val="0"/>
              <w:snapToGrid w:val="0"/>
              <w:jc w:val="center"/>
              <w:rPr>
                <w:rFonts w:ascii="Times New Roman" w:eastAsia="等线" w:hAnsi="Times New Roman" w:cs="Times New Roman"/>
                <w:b/>
                <w:color w:val="000000"/>
                <w:kern w:val="0"/>
                <w:sz w:val="24"/>
                <w:szCs w:val="24"/>
              </w:rPr>
            </w:pPr>
            <w:r w:rsidRPr="008D53CC">
              <w:rPr>
                <w:rFonts w:ascii="Times New Roman" w:eastAsia="等线" w:hAnsi="Times New Roman" w:cs="Times New Roman"/>
                <w:b/>
                <w:color w:val="000000"/>
                <w:kern w:val="0"/>
                <w:sz w:val="24"/>
                <w:szCs w:val="24"/>
              </w:rPr>
              <w:t>0.0007</w:t>
            </w:r>
          </w:p>
        </w:tc>
        <w:tc>
          <w:tcPr>
            <w:tcW w:w="1134" w:type="dxa"/>
            <w:tcBorders>
              <w:top w:val="nil"/>
              <w:left w:val="nil"/>
              <w:bottom w:val="nil"/>
              <w:right w:val="nil"/>
            </w:tcBorders>
            <w:shd w:val="clear" w:color="auto" w:fill="auto"/>
            <w:noWrap/>
            <w:vAlign w:val="center"/>
            <w:hideMark/>
          </w:tcPr>
          <w:p w14:paraId="2632DDA3" w14:textId="53DA0E16" w:rsidR="00E2547B" w:rsidRPr="008D53CC" w:rsidRDefault="00E2547B"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0.268</w:t>
            </w:r>
          </w:p>
        </w:tc>
      </w:tr>
      <w:tr w:rsidR="00E2547B" w:rsidRPr="008D53CC" w14:paraId="6805BFE6" w14:textId="77777777" w:rsidTr="009113E3">
        <w:trPr>
          <w:trHeight w:val="360"/>
        </w:trPr>
        <w:tc>
          <w:tcPr>
            <w:tcW w:w="1256" w:type="dxa"/>
            <w:tcBorders>
              <w:top w:val="nil"/>
              <w:left w:val="nil"/>
              <w:bottom w:val="nil"/>
              <w:right w:val="nil"/>
            </w:tcBorders>
            <w:shd w:val="clear" w:color="auto" w:fill="auto"/>
            <w:noWrap/>
            <w:vAlign w:val="center"/>
            <w:hideMark/>
          </w:tcPr>
          <w:p w14:paraId="6B5F3BBC" w14:textId="77777777" w:rsidR="00E2547B" w:rsidRPr="008D53CC" w:rsidRDefault="00E2547B" w:rsidP="00900D1C">
            <w:pPr>
              <w:widowControl/>
              <w:adjustRightInd w:val="0"/>
              <w:snapToGrid w:val="0"/>
              <w:jc w:val="center"/>
              <w:rPr>
                <w:rFonts w:ascii="Times New Roman" w:eastAsia="等线" w:hAnsi="Times New Roman" w:cs="Times New Roman"/>
                <w:color w:val="000000"/>
                <w:kern w:val="0"/>
                <w:sz w:val="24"/>
                <w:szCs w:val="24"/>
              </w:rPr>
            </w:pPr>
          </w:p>
        </w:tc>
        <w:tc>
          <w:tcPr>
            <w:tcW w:w="1043" w:type="dxa"/>
            <w:tcBorders>
              <w:top w:val="nil"/>
              <w:left w:val="nil"/>
              <w:bottom w:val="nil"/>
              <w:right w:val="nil"/>
            </w:tcBorders>
            <w:shd w:val="clear" w:color="auto" w:fill="auto"/>
            <w:noWrap/>
            <w:vAlign w:val="center"/>
            <w:hideMark/>
          </w:tcPr>
          <w:p w14:paraId="3F8383BF" w14:textId="77777777" w:rsidR="00E2547B" w:rsidRPr="008D53CC" w:rsidRDefault="00E2547B"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NO</w:t>
            </w:r>
            <w:r w:rsidRPr="008D53CC">
              <w:rPr>
                <w:rFonts w:ascii="Times New Roman" w:eastAsia="等线" w:hAnsi="Times New Roman" w:cs="Times New Roman"/>
                <w:color w:val="000000"/>
                <w:kern w:val="0"/>
                <w:sz w:val="24"/>
                <w:szCs w:val="24"/>
                <w:vertAlign w:val="subscript"/>
              </w:rPr>
              <w:t>3</w:t>
            </w:r>
            <w:r w:rsidRPr="008D53CC">
              <w:rPr>
                <w:rFonts w:ascii="Times New Roman" w:eastAsia="等线" w:hAnsi="Times New Roman" w:cs="Times New Roman"/>
                <w:color w:val="000000"/>
                <w:kern w:val="0"/>
                <w:sz w:val="24"/>
                <w:szCs w:val="24"/>
              </w:rPr>
              <w:t>-</w:t>
            </w:r>
          </w:p>
        </w:tc>
        <w:tc>
          <w:tcPr>
            <w:tcW w:w="1109" w:type="dxa"/>
            <w:tcBorders>
              <w:top w:val="nil"/>
              <w:left w:val="nil"/>
              <w:bottom w:val="nil"/>
              <w:right w:val="nil"/>
            </w:tcBorders>
            <w:shd w:val="clear" w:color="auto" w:fill="auto"/>
            <w:noWrap/>
            <w:vAlign w:val="center"/>
            <w:hideMark/>
          </w:tcPr>
          <w:p w14:paraId="33621852" w14:textId="6F5B3755" w:rsidR="00E2547B" w:rsidRPr="008D53CC" w:rsidRDefault="00E2547B"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779</w:t>
            </w:r>
          </w:p>
        </w:tc>
        <w:tc>
          <w:tcPr>
            <w:tcW w:w="1128" w:type="dxa"/>
            <w:tcBorders>
              <w:top w:val="nil"/>
              <w:left w:val="nil"/>
              <w:bottom w:val="nil"/>
              <w:right w:val="nil"/>
            </w:tcBorders>
            <w:shd w:val="clear" w:color="auto" w:fill="auto"/>
            <w:noWrap/>
            <w:vAlign w:val="center"/>
            <w:hideMark/>
          </w:tcPr>
          <w:p w14:paraId="554BC4C6" w14:textId="1966B3D0" w:rsidR="00E2547B" w:rsidRPr="008D53CC" w:rsidRDefault="00E2547B"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4.796</w:t>
            </w:r>
          </w:p>
        </w:tc>
        <w:tc>
          <w:tcPr>
            <w:tcW w:w="993" w:type="dxa"/>
            <w:tcBorders>
              <w:top w:val="nil"/>
              <w:left w:val="nil"/>
              <w:bottom w:val="nil"/>
              <w:right w:val="nil"/>
            </w:tcBorders>
            <w:shd w:val="clear" w:color="auto" w:fill="auto"/>
            <w:noWrap/>
            <w:vAlign w:val="center"/>
            <w:hideMark/>
          </w:tcPr>
          <w:p w14:paraId="56C8C89A" w14:textId="140CF6D3" w:rsidR="00E2547B" w:rsidRPr="008D53CC" w:rsidRDefault="00E2547B" w:rsidP="00900D1C">
            <w:pPr>
              <w:widowControl/>
              <w:adjustRightInd w:val="0"/>
              <w:snapToGrid w:val="0"/>
              <w:jc w:val="center"/>
              <w:rPr>
                <w:rFonts w:ascii="Times New Roman" w:eastAsia="等线" w:hAnsi="Times New Roman" w:cs="Times New Roman"/>
                <w:b/>
                <w:color w:val="000000"/>
                <w:kern w:val="0"/>
                <w:sz w:val="24"/>
                <w:szCs w:val="24"/>
              </w:rPr>
            </w:pPr>
            <w:r w:rsidRPr="008D53CC">
              <w:rPr>
                <w:rFonts w:ascii="Times New Roman" w:eastAsia="等线" w:hAnsi="Times New Roman" w:cs="Times New Roman"/>
                <w:b/>
                <w:color w:val="000000"/>
                <w:kern w:val="0"/>
                <w:sz w:val="24"/>
                <w:szCs w:val="24"/>
              </w:rPr>
              <w:t>0.0078</w:t>
            </w:r>
          </w:p>
        </w:tc>
        <w:tc>
          <w:tcPr>
            <w:tcW w:w="1134" w:type="dxa"/>
            <w:tcBorders>
              <w:top w:val="nil"/>
              <w:left w:val="nil"/>
              <w:bottom w:val="nil"/>
              <w:right w:val="nil"/>
            </w:tcBorders>
            <w:shd w:val="clear" w:color="auto" w:fill="auto"/>
            <w:noWrap/>
            <w:vAlign w:val="center"/>
            <w:hideMark/>
          </w:tcPr>
          <w:p w14:paraId="6FC4B2A1" w14:textId="5065C256" w:rsidR="00E2547B" w:rsidRPr="008D53CC" w:rsidRDefault="00E2547B"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0.179</w:t>
            </w:r>
          </w:p>
        </w:tc>
      </w:tr>
      <w:tr w:rsidR="00E2547B" w:rsidRPr="008D53CC" w14:paraId="2306386F" w14:textId="77777777" w:rsidTr="009113E3">
        <w:trPr>
          <w:trHeight w:val="312"/>
        </w:trPr>
        <w:tc>
          <w:tcPr>
            <w:tcW w:w="1256" w:type="dxa"/>
            <w:tcBorders>
              <w:top w:val="nil"/>
              <w:left w:val="nil"/>
              <w:bottom w:val="nil"/>
              <w:right w:val="nil"/>
            </w:tcBorders>
            <w:shd w:val="clear" w:color="auto" w:fill="auto"/>
            <w:noWrap/>
            <w:vAlign w:val="center"/>
            <w:hideMark/>
          </w:tcPr>
          <w:p w14:paraId="3F9FCCAC" w14:textId="77777777" w:rsidR="00E2547B" w:rsidRPr="008D53CC" w:rsidRDefault="00E2547B" w:rsidP="00900D1C">
            <w:pPr>
              <w:widowControl/>
              <w:adjustRightInd w:val="0"/>
              <w:snapToGrid w:val="0"/>
              <w:jc w:val="center"/>
              <w:rPr>
                <w:rFonts w:ascii="Times New Roman" w:eastAsia="等线" w:hAnsi="Times New Roman" w:cs="Times New Roman"/>
                <w:color w:val="000000"/>
                <w:kern w:val="0"/>
                <w:sz w:val="24"/>
                <w:szCs w:val="24"/>
              </w:rPr>
            </w:pPr>
          </w:p>
        </w:tc>
        <w:tc>
          <w:tcPr>
            <w:tcW w:w="1043" w:type="dxa"/>
            <w:tcBorders>
              <w:top w:val="nil"/>
              <w:left w:val="nil"/>
              <w:bottom w:val="nil"/>
              <w:right w:val="nil"/>
            </w:tcBorders>
            <w:shd w:val="clear" w:color="auto" w:fill="auto"/>
            <w:noWrap/>
            <w:vAlign w:val="center"/>
            <w:hideMark/>
          </w:tcPr>
          <w:p w14:paraId="707BAE76" w14:textId="77777777" w:rsidR="00E2547B" w:rsidRPr="008D53CC" w:rsidRDefault="00E2547B"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AP</w:t>
            </w:r>
          </w:p>
        </w:tc>
        <w:tc>
          <w:tcPr>
            <w:tcW w:w="1109" w:type="dxa"/>
            <w:tcBorders>
              <w:top w:val="nil"/>
              <w:left w:val="nil"/>
              <w:bottom w:val="nil"/>
              <w:right w:val="nil"/>
            </w:tcBorders>
            <w:shd w:val="clear" w:color="auto" w:fill="auto"/>
            <w:noWrap/>
            <w:vAlign w:val="center"/>
            <w:hideMark/>
          </w:tcPr>
          <w:p w14:paraId="53E0C5C0" w14:textId="6ADD343B" w:rsidR="00E2547B" w:rsidRPr="008D53CC" w:rsidRDefault="00E2547B"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533</w:t>
            </w:r>
          </w:p>
        </w:tc>
        <w:tc>
          <w:tcPr>
            <w:tcW w:w="1128" w:type="dxa"/>
            <w:tcBorders>
              <w:top w:val="nil"/>
              <w:left w:val="nil"/>
              <w:bottom w:val="nil"/>
              <w:right w:val="nil"/>
            </w:tcBorders>
            <w:shd w:val="clear" w:color="auto" w:fill="auto"/>
            <w:noWrap/>
            <w:vAlign w:val="center"/>
            <w:hideMark/>
          </w:tcPr>
          <w:p w14:paraId="710F2B57" w14:textId="4329B737" w:rsidR="00E2547B" w:rsidRPr="008D53CC" w:rsidRDefault="00E2547B"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3.071</w:t>
            </w:r>
          </w:p>
        </w:tc>
        <w:tc>
          <w:tcPr>
            <w:tcW w:w="993" w:type="dxa"/>
            <w:tcBorders>
              <w:top w:val="nil"/>
              <w:left w:val="nil"/>
              <w:bottom w:val="nil"/>
              <w:right w:val="nil"/>
            </w:tcBorders>
            <w:shd w:val="clear" w:color="auto" w:fill="auto"/>
            <w:noWrap/>
            <w:vAlign w:val="center"/>
            <w:hideMark/>
          </w:tcPr>
          <w:p w14:paraId="6DFEAB94" w14:textId="32669585" w:rsidR="00E2547B" w:rsidRPr="008D53CC" w:rsidRDefault="00E2547B" w:rsidP="00900D1C">
            <w:pPr>
              <w:widowControl/>
              <w:adjustRightInd w:val="0"/>
              <w:snapToGrid w:val="0"/>
              <w:jc w:val="center"/>
              <w:rPr>
                <w:rFonts w:ascii="Times New Roman" w:eastAsia="等线" w:hAnsi="Times New Roman" w:cs="Times New Roman"/>
                <w:b/>
                <w:color w:val="000000"/>
                <w:kern w:val="0"/>
                <w:sz w:val="24"/>
                <w:szCs w:val="24"/>
              </w:rPr>
            </w:pPr>
            <w:r w:rsidRPr="008D53CC">
              <w:rPr>
                <w:rFonts w:ascii="Times New Roman" w:eastAsia="等线" w:hAnsi="Times New Roman" w:cs="Times New Roman"/>
                <w:b/>
                <w:color w:val="000000"/>
                <w:kern w:val="0"/>
                <w:sz w:val="24"/>
                <w:szCs w:val="24"/>
              </w:rPr>
              <w:t>0.0424</w:t>
            </w:r>
          </w:p>
        </w:tc>
        <w:tc>
          <w:tcPr>
            <w:tcW w:w="1134" w:type="dxa"/>
            <w:tcBorders>
              <w:top w:val="nil"/>
              <w:left w:val="nil"/>
              <w:bottom w:val="nil"/>
              <w:right w:val="nil"/>
            </w:tcBorders>
            <w:shd w:val="clear" w:color="auto" w:fill="auto"/>
            <w:noWrap/>
            <w:vAlign w:val="center"/>
            <w:hideMark/>
          </w:tcPr>
          <w:p w14:paraId="5E093A16" w14:textId="2482CF4F" w:rsidR="00E2547B" w:rsidRPr="008D53CC" w:rsidRDefault="00E2547B"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0.123</w:t>
            </w:r>
          </w:p>
        </w:tc>
      </w:tr>
      <w:tr w:rsidR="00E2547B" w:rsidRPr="008D53CC" w14:paraId="72F14E27" w14:textId="77777777" w:rsidTr="009113E3">
        <w:trPr>
          <w:trHeight w:val="312"/>
        </w:trPr>
        <w:tc>
          <w:tcPr>
            <w:tcW w:w="1256" w:type="dxa"/>
            <w:tcBorders>
              <w:top w:val="nil"/>
              <w:left w:val="nil"/>
              <w:bottom w:val="single" w:sz="4" w:space="0" w:color="auto"/>
              <w:right w:val="nil"/>
            </w:tcBorders>
            <w:shd w:val="clear" w:color="auto" w:fill="auto"/>
            <w:noWrap/>
            <w:vAlign w:val="center"/>
            <w:hideMark/>
          </w:tcPr>
          <w:p w14:paraId="40AFB704" w14:textId="4957C1D2" w:rsidR="00E2547B" w:rsidRPr="008D53CC" w:rsidRDefault="00E2547B" w:rsidP="00900D1C">
            <w:pPr>
              <w:widowControl/>
              <w:adjustRightInd w:val="0"/>
              <w:snapToGrid w:val="0"/>
              <w:jc w:val="center"/>
              <w:rPr>
                <w:rFonts w:ascii="Times New Roman" w:eastAsia="等线" w:hAnsi="Times New Roman" w:cs="Times New Roman"/>
                <w:color w:val="000000"/>
                <w:kern w:val="0"/>
                <w:sz w:val="24"/>
                <w:szCs w:val="24"/>
              </w:rPr>
            </w:pPr>
          </w:p>
        </w:tc>
        <w:tc>
          <w:tcPr>
            <w:tcW w:w="1043" w:type="dxa"/>
            <w:tcBorders>
              <w:top w:val="nil"/>
              <w:left w:val="nil"/>
              <w:bottom w:val="single" w:sz="4" w:space="0" w:color="auto"/>
              <w:right w:val="nil"/>
            </w:tcBorders>
            <w:shd w:val="clear" w:color="auto" w:fill="auto"/>
            <w:noWrap/>
            <w:vAlign w:val="center"/>
            <w:hideMark/>
          </w:tcPr>
          <w:p w14:paraId="300CF33D" w14:textId="77777777" w:rsidR="00E2547B" w:rsidRPr="008D53CC" w:rsidRDefault="00E2547B"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CEC</w:t>
            </w:r>
          </w:p>
        </w:tc>
        <w:tc>
          <w:tcPr>
            <w:tcW w:w="1109" w:type="dxa"/>
            <w:tcBorders>
              <w:top w:val="nil"/>
              <w:left w:val="nil"/>
              <w:bottom w:val="single" w:sz="4" w:space="0" w:color="auto"/>
              <w:right w:val="nil"/>
            </w:tcBorders>
            <w:shd w:val="clear" w:color="auto" w:fill="auto"/>
            <w:noWrap/>
            <w:vAlign w:val="center"/>
            <w:hideMark/>
          </w:tcPr>
          <w:p w14:paraId="7BDC3C61" w14:textId="46B37100" w:rsidR="00E2547B" w:rsidRPr="008D53CC" w:rsidRDefault="00E2547B"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1133</w:t>
            </w:r>
          </w:p>
        </w:tc>
        <w:tc>
          <w:tcPr>
            <w:tcW w:w="1128" w:type="dxa"/>
            <w:tcBorders>
              <w:top w:val="nil"/>
              <w:left w:val="nil"/>
              <w:bottom w:val="single" w:sz="4" w:space="0" w:color="auto"/>
              <w:right w:val="nil"/>
            </w:tcBorders>
            <w:shd w:val="clear" w:color="auto" w:fill="auto"/>
            <w:noWrap/>
            <w:vAlign w:val="center"/>
            <w:hideMark/>
          </w:tcPr>
          <w:p w14:paraId="4B05518B" w14:textId="6D02F36D" w:rsidR="00E2547B" w:rsidRPr="008D53CC" w:rsidRDefault="00E2547B"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7.737</w:t>
            </w:r>
          </w:p>
        </w:tc>
        <w:tc>
          <w:tcPr>
            <w:tcW w:w="993" w:type="dxa"/>
            <w:tcBorders>
              <w:top w:val="nil"/>
              <w:left w:val="nil"/>
              <w:bottom w:val="single" w:sz="4" w:space="0" w:color="auto"/>
              <w:right w:val="nil"/>
            </w:tcBorders>
            <w:shd w:val="clear" w:color="auto" w:fill="auto"/>
            <w:noWrap/>
            <w:vAlign w:val="center"/>
            <w:hideMark/>
          </w:tcPr>
          <w:p w14:paraId="26162886" w14:textId="2541820D" w:rsidR="00E2547B" w:rsidRPr="008D53CC" w:rsidRDefault="00E2547B" w:rsidP="00900D1C">
            <w:pPr>
              <w:widowControl/>
              <w:adjustRightInd w:val="0"/>
              <w:snapToGrid w:val="0"/>
              <w:jc w:val="center"/>
              <w:rPr>
                <w:rFonts w:ascii="Times New Roman" w:eastAsia="等线" w:hAnsi="Times New Roman" w:cs="Times New Roman"/>
                <w:b/>
                <w:color w:val="000000"/>
                <w:kern w:val="0"/>
                <w:sz w:val="24"/>
                <w:szCs w:val="24"/>
              </w:rPr>
            </w:pPr>
            <w:r w:rsidRPr="008D53CC">
              <w:rPr>
                <w:rFonts w:ascii="Times New Roman" w:eastAsia="等线" w:hAnsi="Times New Roman" w:cs="Times New Roman"/>
                <w:b/>
                <w:color w:val="000000"/>
                <w:kern w:val="0"/>
                <w:sz w:val="24"/>
                <w:szCs w:val="24"/>
              </w:rPr>
              <w:t>0.0008</w:t>
            </w:r>
          </w:p>
        </w:tc>
        <w:tc>
          <w:tcPr>
            <w:tcW w:w="1134" w:type="dxa"/>
            <w:tcBorders>
              <w:top w:val="nil"/>
              <w:left w:val="nil"/>
              <w:bottom w:val="single" w:sz="4" w:space="0" w:color="auto"/>
              <w:right w:val="nil"/>
            </w:tcBorders>
            <w:shd w:val="clear" w:color="auto" w:fill="auto"/>
            <w:noWrap/>
            <w:vAlign w:val="center"/>
            <w:hideMark/>
          </w:tcPr>
          <w:p w14:paraId="3B1D6D27" w14:textId="5D270476" w:rsidR="00E2547B" w:rsidRPr="008D53CC" w:rsidRDefault="00E2547B"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0.260</w:t>
            </w:r>
          </w:p>
        </w:tc>
      </w:tr>
    </w:tbl>
    <w:p w14:paraId="576FDEE2" w14:textId="6B24337C" w:rsidR="00E2547B" w:rsidRPr="008D53CC" w:rsidRDefault="009113E3" w:rsidP="00900D1C">
      <w:pPr>
        <w:widowControl/>
        <w:adjustRightInd w:val="0"/>
        <w:snapToGrid w:val="0"/>
        <w:jc w:val="left"/>
        <w:rPr>
          <w:rFonts w:ascii="Times New Roman" w:hAnsi="Times New Roman" w:cs="Times New Roman"/>
          <w:sz w:val="24"/>
          <w:szCs w:val="24"/>
        </w:rPr>
      </w:pPr>
      <w:bookmarkStart w:id="1" w:name="_Hlk136340898"/>
      <w:r w:rsidRPr="008D53CC">
        <w:rPr>
          <w:rFonts w:ascii="Times New Roman" w:hAnsi="Times New Roman" w:cs="Times New Roman"/>
          <w:sz w:val="24"/>
          <w:szCs w:val="24"/>
        </w:rPr>
        <w:t>#Prop. denotes the proportion of explained variation.</w:t>
      </w:r>
      <w:bookmarkEnd w:id="1"/>
      <w:r w:rsidR="00E2547B" w:rsidRPr="008D53CC">
        <w:rPr>
          <w:rFonts w:ascii="Times New Roman" w:hAnsi="Times New Roman" w:cs="Times New Roman"/>
          <w:sz w:val="24"/>
          <w:szCs w:val="24"/>
        </w:rPr>
        <w:br w:type="page"/>
      </w:r>
    </w:p>
    <w:p w14:paraId="7D45163E" w14:textId="0A8B5623" w:rsidR="00900D1C" w:rsidRPr="008D53CC" w:rsidRDefault="00E90E1B" w:rsidP="00900D1C">
      <w:pPr>
        <w:adjustRightInd w:val="0"/>
        <w:snapToGrid w:val="0"/>
        <w:rPr>
          <w:rFonts w:ascii="Times New Roman" w:hAnsi="Times New Roman" w:cs="Times New Roman"/>
          <w:sz w:val="24"/>
          <w:szCs w:val="24"/>
        </w:rPr>
      </w:pPr>
      <w:r w:rsidRPr="008D53CC">
        <w:rPr>
          <w:rFonts w:ascii="Times New Roman" w:hAnsi="Times New Roman" w:cs="Times New Roman"/>
          <w:sz w:val="24"/>
          <w:szCs w:val="24"/>
        </w:rPr>
        <w:lastRenderedPageBreak/>
        <w:t>Table S</w:t>
      </w:r>
      <w:r w:rsidR="003715BA" w:rsidRPr="008D53CC">
        <w:rPr>
          <w:rFonts w:ascii="Times New Roman" w:hAnsi="Times New Roman" w:cs="Times New Roman"/>
          <w:sz w:val="24"/>
          <w:szCs w:val="24"/>
        </w:rPr>
        <w:t>6</w:t>
      </w:r>
      <w:r w:rsidRPr="008D53CC">
        <w:rPr>
          <w:rFonts w:ascii="Times New Roman" w:hAnsi="Times New Roman" w:cs="Times New Roman"/>
          <w:sz w:val="24"/>
          <w:szCs w:val="24"/>
        </w:rPr>
        <w:t xml:space="preserve">. Topological properties of metagenomic taxonomy among ecosystems along a water gradient such as desert grassland (DG), shrub steppe (SS), forest (FO), and marsh (MA) in the </w:t>
      </w:r>
      <w:r w:rsidR="00DD3E88">
        <w:rPr>
          <w:rFonts w:ascii="Times New Roman" w:hAnsi="Times New Roman" w:cs="Times New Roman"/>
          <w:sz w:val="24"/>
          <w:szCs w:val="24"/>
        </w:rPr>
        <w:t>Altai</w:t>
      </w:r>
      <w:r w:rsidRPr="008D53CC">
        <w:rPr>
          <w:rFonts w:ascii="Times New Roman" w:hAnsi="Times New Roman" w:cs="Times New Roman"/>
          <w:sz w:val="24"/>
          <w:szCs w:val="24"/>
        </w:rPr>
        <w:t xml:space="preserve"> region of Xinjiang, China</w:t>
      </w:r>
      <w:r w:rsidR="009113E3" w:rsidRPr="008D53CC">
        <w:rPr>
          <w:rFonts w:ascii="Times New Roman" w:hAnsi="Times New Roman" w:cs="Times New Roman"/>
          <w:sz w:val="24"/>
          <w:szCs w:val="24"/>
        </w:rPr>
        <w:t>.</w:t>
      </w:r>
    </w:p>
    <w:tbl>
      <w:tblPr>
        <w:tblW w:w="8120" w:type="dxa"/>
        <w:tblLook w:val="04A0" w:firstRow="1" w:lastRow="0" w:firstColumn="1" w:lastColumn="0" w:noHBand="0" w:noVBand="1"/>
      </w:tblPr>
      <w:tblGrid>
        <w:gridCol w:w="3976"/>
        <w:gridCol w:w="1036"/>
        <w:gridCol w:w="1036"/>
        <w:gridCol w:w="1036"/>
        <w:gridCol w:w="1036"/>
      </w:tblGrid>
      <w:tr w:rsidR="00900D1C" w:rsidRPr="00900D1C" w14:paraId="493E86B1" w14:textId="77777777" w:rsidTr="00900D1C">
        <w:trPr>
          <w:trHeight w:val="312"/>
        </w:trPr>
        <w:tc>
          <w:tcPr>
            <w:tcW w:w="4360" w:type="dxa"/>
            <w:tcBorders>
              <w:top w:val="single" w:sz="4" w:space="0" w:color="auto"/>
              <w:left w:val="nil"/>
              <w:bottom w:val="nil"/>
              <w:right w:val="nil"/>
            </w:tcBorders>
            <w:shd w:val="clear" w:color="auto" w:fill="auto"/>
            <w:vAlign w:val="center"/>
            <w:hideMark/>
          </w:tcPr>
          <w:p w14:paraId="5E7332C5"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 xml:space="preserve">　</w:t>
            </w:r>
          </w:p>
        </w:tc>
        <w:tc>
          <w:tcPr>
            <w:tcW w:w="3760" w:type="dxa"/>
            <w:gridSpan w:val="4"/>
            <w:tcBorders>
              <w:top w:val="single" w:sz="4" w:space="0" w:color="auto"/>
              <w:left w:val="nil"/>
              <w:bottom w:val="nil"/>
              <w:right w:val="nil"/>
            </w:tcBorders>
            <w:shd w:val="clear" w:color="auto" w:fill="auto"/>
            <w:noWrap/>
            <w:vAlign w:val="center"/>
            <w:hideMark/>
          </w:tcPr>
          <w:p w14:paraId="046F9F4A"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Taxonomy</w:t>
            </w:r>
          </w:p>
        </w:tc>
      </w:tr>
      <w:tr w:rsidR="00900D1C" w:rsidRPr="00900D1C" w14:paraId="0AA53261" w14:textId="77777777" w:rsidTr="00900D1C">
        <w:trPr>
          <w:trHeight w:val="312"/>
        </w:trPr>
        <w:tc>
          <w:tcPr>
            <w:tcW w:w="4360" w:type="dxa"/>
            <w:tcBorders>
              <w:top w:val="nil"/>
              <w:left w:val="nil"/>
              <w:bottom w:val="single" w:sz="4" w:space="0" w:color="auto"/>
              <w:right w:val="nil"/>
            </w:tcBorders>
            <w:shd w:val="clear" w:color="auto" w:fill="auto"/>
            <w:vAlign w:val="center"/>
            <w:hideMark/>
          </w:tcPr>
          <w:p w14:paraId="7EC1FF9A"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Network Indexes</w:t>
            </w:r>
          </w:p>
        </w:tc>
        <w:tc>
          <w:tcPr>
            <w:tcW w:w="940" w:type="dxa"/>
            <w:tcBorders>
              <w:top w:val="nil"/>
              <w:left w:val="nil"/>
              <w:bottom w:val="single" w:sz="4" w:space="0" w:color="auto"/>
              <w:right w:val="nil"/>
            </w:tcBorders>
            <w:shd w:val="clear" w:color="auto" w:fill="auto"/>
            <w:noWrap/>
            <w:vAlign w:val="center"/>
            <w:hideMark/>
          </w:tcPr>
          <w:p w14:paraId="7377A5D6"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DG</w:t>
            </w:r>
          </w:p>
        </w:tc>
        <w:tc>
          <w:tcPr>
            <w:tcW w:w="940" w:type="dxa"/>
            <w:tcBorders>
              <w:top w:val="nil"/>
              <w:left w:val="nil"/>
              <w:bottom w:val="single" w:sz="4" w:space="0" w:color="auto"/>
              <w:right w:val="nil"/>
            </w:tcBorders>
            <w:shd w:val="clear" w:color="auto" w:fill="auto"/>
            <w:noWrap/>
            <w:vAlign w:val="center"/>
            <w:hideMark/>
          </w:tcPr>
          <w:p w14:paraId="5021FC5A"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SS</w:t>
            </w:r>
          </w:p>
        </w:tc>
        <w:tc>
          <w:tcPr>
            <w:tcW w:w="940" w:type="dxa"/>
            <w:tcBorders>
              <w:top w:val="nil"/>
              <w:left w:val="nil"/>
              <w:bottom w:val="single" w:sz="4" w:space="0" w:color="auto"/>
              <w:right w:val="nil"/>
            </w:tcBorders>
            <w:shd w:val="clear" w:color="auto" w:fill="auto"/>
            <w:noWrap/>
            <w:vAlign w:val="center"/>
            <w:hideMark/>
          </w:tcPr>
          <w:p w14:paraId="42DADB0B"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FO</w:t>
            </w:r>
          </w:p>
        </w:tc>
        <w:tc>
          <w:tcPr>
            <w:tcW w:w="940" w:type="dxa"/>
            <w:tcBorders>
              <w:top w:val="nil"/>
              <w:left w:val="nil"/>
              <w:bottom w:val="single" w:sz="4" w:space="0" w:color="auto"/>
              <w:right w:val="nil"/>
            </w:tcBorders>
            <w:shd w:val="clear" w:color="auto" w:fill="auto"/>
            <w:noWrap/>
            <w:vAlign w:val="center"/>
            <w:hideMark/>
          </w:tcPr>
          <w:p w14:paraId="6112005F"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MA</w:t>
            </w:r>
          </w:p>
        </w:tc>
      </w:tr>
      <w:tr w:rsidR="00900D1C" w:rsidRPr="00900D1C" w14:paraId="008020C0" w14:textId="77777777" w:rsidTr="00900D1C">
        <w:trPr>
          <w:trHeight w:val="312"/>
        </w:trPr>
        <w:tc>
          <w:tcPr>
            <w:tcW w:w="4360" w:type="dxa"/>
            <w:tcBorders>
              <w:top w:val="nil"/>
              <w:left w:val="nil"/>
              <w:bottom w:val="nil"/>
              <w:right w:val="nil"/>
            </w:tcBorders>
            <w:shd w:val="clear" w:color="auto" w:fill="auto"/>
            <w:vAlign w:val="center"/>
            <w:hideMark/>
          </w:tcPr>
          <w:p w14:paraId="7E8A5BFF"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Nodes</w:t>
            </w:r>
          </w:p>
        </w:tc>
        <w:tc>
          <w:tcPr>
            <w:tcW w:w="940" w:type="dxa"/>
            <w:tcBorders>
              <w:top w:val="nil"/>
              <w:left w:val="nil"/>
              <w:bottom w:val="nil"/>
              <w:right w:val="nil"/>
            </w:tcBorders>
            <w:shd w:val="clear" w:color="auto" w:fill="auto"/>
            <w:noWrap/>
            <w:vAlign w:val="center"/>
            <w:hideMark/>
          </w:tcPr>
          <w:p w14:paraId="1CF83EA6"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394</w:t>
            </w:r>
          </w:p>
        </w:tc>
        <w:tc>
          <w:tcPr>
            <w:tcW w:w="940" w:type="dxa"/>
            <w:tcBorders>
              <w:top w:val="nil"/>
              <w:left w:val="nil"/>
              <w:bottom w:val="nil"/>
              <w:right w:val="nil"/>
            </w:tcBorders>
            <w:shd w:val="clear" w:color="auto" w:fill="auto"/>
            <w:noWrap/>
            <w:vAlign w:val="center"/>
            <w:hideMark/>
          </w:tcPr>
          <w:p w14:paraId="7A882744"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409</w:t>
            </w:r>
          </w:p>
        </w:tc>
        <w:tc>
          <w:tcPr>
            <w:tcW w:w="940" w:type="dxa"/>
            <w:tcBorders>
              <w:top w:val="nil"/>
              <w:left w:val="nil"/>
              <w:bottom w:val="nil"/>
              <w:right w:val="nil"/>
            </w:tcBorders>
            <w:shd w:val="clear" w:color="auto" w:fill="auto"/>
            <w:noWrap/>
            <w:vAlign w:val="center"/>
            <w:hideMark/>
          </w:tcPr>
          <w:p w14:paraId="5457480C"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380</w:t>
            </w:r>
          </w:p>
        </w:tc>
        <w:tc>
          <w:tcPr>
            <w:tcW w:w="940" w:type="dxa"/>
            <w:tcBorders>
              <w:top w:val="nil"/>
              <w:left w:val="nil"/>
              <w:bottom w:val="nil"/>
              <w:right w:val="nil"/>
            </w:tcBorders>
            <w:shd w:val="clear" w:color="auto" w:fill="auto"/>
            <w:noWrap/>
            <w:vAlign w:val="center"/>
            <w:hideMark/>
          </w:tcPr>
          <w:p w14:paraId="3373E760"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203</w:t>
            </w:r>
          </w:p>
        </w:tc>
      </w:tr>
      <w:tr w:rsidR="00900D1C" w:rsidRPr="00900D1C" w14:paraId="10C0B9C7" w14:textId="77777777" w:rsidTr="00900D1C">
        <w:trPr>
          <w:trHeight w:val="312"/>
        </w:trPr>
        <w:tc>
          <w:tcPr>
            <w:tcW w:w="4360" w:type="dxa"/>
            <w:tcBorders>
              <w:top w:val="nil"/>
              <w:left w:val="nil"/>
              <w:bottom w:val="nil"/>
              <w:right w:val="nil"/>
            </w:tcBorders>
            <w:shd w:val="clear" w:color="auto" w:fill="auto"/>
            <w:vAlign w:val="center"/>
            <w:hideMark/>
          </w:tcPr>
          <w:p w14:paraId="4E75152E"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Links</w:t>
            </w:r>
          </w:p>
        </w:tc>
        <w:tc>
          <w:tcPr>
            <w:tcW w:w="940" w:type="dxa"/>
            <w:tcBorders>
              <w:top w:val="nil"/>
              <w:left w:val="nil"/>
              <w:bottom w:val="nil"/>
              <w:right w:val="nil"/>
            </w:tcBorders>
            <w:shd w:val="clear" w:color="auto" w:fill="auto"/>
            <w:noWrap/>
            <w:vAlign w:val="center"/>
            <w:hideMark/>
          </w:tcPr>
          <w:p w14:paraId="7CBA5EB9"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978</w:t>
            </w:r>
          </w:p>
        </w:tc>
        <w:tc>
          <w:tcPr>
            <w:tcW w:w="940" w:type="dxa"/>
            <w:tcBorders>
              <w:top w:val="nil"/>
              <w:left w:val="nil"/>
              <w:bottom w:val="nil"/>
              <w:right w:val="nil"/>
            </w:tcBorders>
            <w:shd w:val="clear" w:color="auto" w:fill="auto"/>
            <w:noWrap/>
            <w:vAlign w:val="center"/>
            <w:hideMark/>
          </w:tcPr>
          <w:p w14:paraId="14D0E2C9"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1393</w:t>
            </w:r>
          </w:p>
        </w:tc>
        <w:tc>
          <w:tcPr>
            <w:tcW w:w="940" w:type="dxa"/>
            <w:tcBorders>
              <w:top w:val="nil"/>
              <w:left w:val="nil"/>
              <w:bottom w:val="nil"/>
              <w:right w:val="nil"/>
            </w:tcBorders>
            <w:shd w:val="clear" w:color="auto" w:fill="auto"/>
            <w:noWrap/>
            <w:vAlign w:val="center"/>
            <w:hideMark/>
          </w:tcPr>
          <w:p w14:paraId="2C98EB00"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1312</w:t>
            </w:r>
          </w:p>
        </w:tc>
        <w:tc>
          <w:tcPr>
            <w:tcW w:w="940" w:type="dxa"/>
            <w:tcBorders>
              <w:top w:val="nil"/>
              <w:left w:val="nil"/>
              <w:bottom w:val="nil"/>
              <w:right w:val="nil"/>
            </w:tcBorders>
            <w:shd w:val="clear" w:color="auto" w:fill="auto"/>
            <w:noWrap/>
            <w:vAlign w:val="center"/>
            <w:hideMark/>
          </w:tcPr>
          <w:p w14:paraId="017C1866"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209</w:t>
            </w:r>
          </w:p>
        </w:tc>
      </w:tr>
      <w:tr w:rsidR="00900D1C" w:rsidRPr="00900D1C" w14:paraId="6EBEFF94" w14:textId="77777777" w:rsidTr="00900D1C">
        <w:trPr>
          <w:trHeight w:val="312"/>
        </w:trPr>
        <w:tc>
          <w:tcPr>
            <w:tcW w:w="4360" w:type="dxa"/>
            <w:tcBorders>
              <w:top w:val="nil"/>
              <w:left w:val="nil"/>
              <w:bottom w:val="nil"/>
              <w:right w:val="nil"/>
            </w:tcBorders>
            <w:shd w:val="clear" w:color="auto" w:fill="auto"/>
            <w:vAlign w:val="center"/>
            <w:hideMark/>
          </w:tcPr>
          <w:p w14:paraId="4CA3CE07"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Positive links</w:t>
            </w:r>
          </w:p>
        </w:tc>
        <w:tc>
          <w:tcPr>
            <w:tcW w:w="940" w:type="dxa"/>
            <w:tcBorders>
              <w:top w:val="nil"/>
              <w:left w:val="nil"/>
              <w:bottom w:val="nil"/>
              <w:right w:val="nil"/>
            </w:tcBorders>
            <w:shd w:val="clear" w:color="auto" w:fill="auto"/>
            <w:noWrap/>
            <w:vAlign w:val="center"/>
            <w:hideMark/>
          </w:tcPr>
          <w:p w14:paraId="4323B381"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669</w:t>
            </w:r>
          </w:p>
        </w:tc>
        <w:tc>
          <w:tcPr>
            <w:tcW w:w="940" w:type="dxa"/>
            <w:tcBorders>
              <w:top w:val="nil"/>
              <w:left w:val="nil"/>
              <w:bottom w:val="nil"/>
              <w:right w:val="nil"/>
            </w:tcBorders>
            <w:shd w:val="clear" w:color="auto" w:fill="auto"/>
            <w:noWrap/>
            <w:vAlign w:val="center"/>
            <w:hideMark/>
          </w:tcPr>
          <w:p w14:paraId="4BAA2CA3"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1176</w:t>
            </w:r>
          </w:p>
        </w:tc>
        <w:tc>
          <w:tcPr>
            <w:tcW w:w="940" w:type="dxa"/>
            <w:tcBorders>
              <w:top w:val="nil"/>
              <w:left w:val="nil"/>
              <w:bottom w:val="nil"/>
              <w:right w:val="nil"/>
            </w:tcBorders>
            <w:shd w:val="clear" w:color="auto" w:fill="auto"/>
            <w:noWrap/>
            <w:vAlign w:val="center"/>
            <w:hideMark/>
          </w:tcPr>
          <w:p w14:paraId="5A7F3BB6"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306</w:t>
            </w:r>
          </w:p>
        </w:tc>
        <w:tc>
          <w:tcPr>
            <w:tcW w:w="940" w:type="dxa"/>
            <w:tcBorders>
              <w:top w:val="nil"/>
              <w:left w:val="nil"/>
              <w:bottom w:val="nil"/>
              <w:right w:val="nil"/>
            </w:tcBorders>
            <w:shd w:val="clear" w:color="auto" w:fill="auto"/>
            <w:noWrap/>
            <w:vAlign w:val="center"/>
            <w:hideMark/>
          </w:tcPr>
          <w:p w14:paraId="5E228E6E"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170</w:t>
            </w:r>
          </w:p>
        </w:tc>
      </w:tr>
      <w:tr w:rsidR="00900D1C" w:rsidRPr="00900D1C" w14:paraId="743776C7" w14:textId="77777777" w:rsidTr="00900D1C">
        <w:trPr>
          <w:trHeight w:val="312"/>
        </w:trPr>
        <w:tc>
          <w:tcPr>
            <w:tcW w:w="4360" w:type="dxa"/>
            <w:tcBorders>
              <w:top w:val="nil"/>
              <w:left w:val="nil"/>
              <w:bottom w:val="nil"/>
              <w:right w:val="nil"/>
            </w:tcBorders>
            <w:shd w:val="clear" w:color="auto" w:fill="auto"/>
            <w:vAlign w:val="center"/>
            <w:hideMark/>
          </w:tcPr>
          <w:p w14:paraId="305FC701"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Negative links</w:t>
            </w:r>
          </w:p>
        </w:tc>
        <w:tc>
          <w:tcPr>
            <w:tcW w:w="940" w:type="dxa"/>
            <w:tcBorders>
              <w:top w:val="nil"/>
              <w:left w:val="nil"/>
              <w:bottom w:val="nil"/>
              <w:right w:val="nil"/>
            </w:tcBorders>
            <w:shd w:val="clear" w:color="auto" w:fill="auto"/>
            <w:noWrap/>
            <w:vAlign w:val="center"/>
            <w:hideMark/>
          </w:tcPr>
          <w:p w14:paraId="65623D1D"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309</w:t>
            </w:r>
          </w:p>
        </w:tc>
        <w:tc>
          <w:tcPr>
            <w:tcW w:w="940" w:type="dxa"/>
            <w:tcBorders>
              <w:top w:val="nil"/>
              <w:left w:val="nil"/>
              <w:bottom w:val="nil"/>
              <w:right w:val="nil"/>
            </w:tcBorders>
            <w:shd w:val="clear" w:color="auto" w:fill="auto"/>
            <w:noWrap/>
            <w:vAlign w:val="center"/>
            <w:hideMark/>
          </w:tcPr>
          <w:p w14:paraId="04CF73E1"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217</w:t>
            </w:r>
          </w:p>
        </w:tc>
        <w:tc>
          <w:tcPr>
            <w:tcW w:w="940" w:type="dxa"/>
            <w:tcBorders>
              <w:top w:val="nil"/>
              <w:left w:val="nil"/>
              <w:bottom w:val="nil"/>
              <w:right w:val="nil"/>
            </w:tcBorders>
            <w:shd w:val="clear" w:color="auto" w:fill="auto"/>
            <w:noWrap/>
            <w:vAlign w:val="center"/>
            <w:hideMark/>
          </w:tcPr>
          <w:p w14:paraId="259D3942"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1006</w:t>
            </w:r>
          </w:p>
        </w:tc>
        <w:tc>
          <w:tcPr>
            <w:tcW w:w="940" w:type="dxa"/>
            <w:tcBorders>
              <w:top w:val="nil"/>
              <w:left w:val="nil"/>
              <w:bottom w:val="nil"/>
              <w:right w:val="nil"/>
            </w:tcBorders>
            <w:shd w:val="clear" w:color="auto" w:fill="auto"/>
            <w:noWrap/>
            <w:vAlign w:val="center"/>
            <w:hideMark/>
          </w:tcPr>
          <w:p w14:paraId="1BAA6D80"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39</w:t>
            </w:r>
          </w:p>
        </w:tc>
      </w:tr>
      <w:tr w:rsidR="00900D1C" w:rsidRPr="00900D1C" w14:paraId="55C2D0BF" w14:textId="77777777" w:rsidTr="00900D1C">
        <w:trPr>
          <w:trHeight w:val="312"/>
        </w:trPr>
        <w:tc>
          <w:tcPr>
            <w:tcW w:w="4360" w:type="dxa"/>
            <w:tcBorders>
              <w:top w:val="nil"/>
              <w:left w:val="nil"/>
              <w:bottom w:val="nil"/>
              <w:right w:val="nil"/>
            </w:tcBorders>
            <w:shd w:val="clear" w:color="auto" w:fill="auto"/>
            <w:vAlign w:val="center"/>
            <w:hideMark/>
          </w:tcPr>
          <w:p w14:paraId="0ED4A1BD"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Average degree (</w:t>
            </w:r>
            <w:proofErr w:type="spellStart"/>
            <w:r w:rsidRPr="00900D1C">
              <w:rPr>
                <w:rFonts w:ascii="Times New Roman" w:eastAsia="等线" w:hAnsi="Times New Roman" w:cs="Times New Roman"/>
                <w:color w:val="000000"/>
                <w:kern w:val="0"/>
                <w:sz w:val="24"/>
                <w:szCs w:val="24"/>
              </w:rPr>
              <w:t>avgK</w:t>
            </w:r>
            <w:proofErr w:type="spellEnd"/>
            <w:r w:rsidRPr="00900D1C">
              <w:rPr>
                <w:rFonts w:ascii="Times New Roman" w:eastAsia="等线" w:hAnsi="Times New Roman" w:cs="Times New Roman"/>
                <w:color w:val="000000"/>
                <w:kern w:val="0"/>
                <w:sz w:val="24"/>
                <w:szCs w:val="24"/>
              </w:rPr>
              <w:t>)</w:t>
            </w:r>
          </w:p>
        </w:tc>
        <w:tc>
          <w:tcPr>
            <w:tcW w:w="940" w:type="dxa"/>
            <w:tcBorders>
              <w:top w:val="nil"/>
              <w:left w:val="nil"/>
              <w:bottom w:val="nil"/>
              <w:right w:val="nil"/>
            </w:tcBorders>
            <w:shd w:val="clear" w:color="auto" w:fill="auto"/>
            <w:noWrap/>
            <w:vAlign w:val="center"/>
            <w:hideMark/>
          </w:tcPr>
          <w:p w14:paraId="0E4D8370"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4.964</w:t>
            </w:r>
          </w:p>
        </w:tc>
        <w:tc>
          <w:tcPr>
            <w:tcW w:w="940" w:type="dxa"/>
            <w:tcBorders>
              <w:top w:val="nil"/>
              <w:left w:val="nil"/>
              <w:bottom w:val="nil"/>
              <w:right w:val="nil"/>
            </w:tcBorders>
            <w:shd w:val="clear" w:color="auto" w:fill="auto"/>
            <w:noWrap/>
            <w:vAlign w:val="center"/>
            <w:hideMark/>
          </w:tcPr>
          <w:p w14:paraId="4EB826DE"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6.812</w:t>
            </w:r>
          </w:p>
        </w:tc>
        <w:tc>
          <w:tcPr>
            <w:tcW w:w="940" w:type="dxa"/>
            <w:tcBorders>
              <w:top w:val="nil"/>
              <w:left w:val="nil"/>
              <w:bottom w:val="nil"/>
              <w:right w:val="nil"/>
            </w:tcBorders>
            <w:shd w:val="clear" w:color="auto" w:fill="auto"/>
            <w:noWrap/>
            <w:vAlign w:val="center"/>
            <w:hideMark/>
          </w:tcPr>
          <w:p w14:paraId="09B801EC"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6.905</w:t>
            </w:r>
          </w:p>
        </w:tc>
        <w:tc>
          <w:tcPr>
            <w:tcW w:w="940" w:type="dxa"/>
            <w:tcBorders>
              <w:top w:val="nil"/>
              <w:left w:val="nil"/>
              <w:bottom w:val="nil"/>
              <w:right w:val="nil"/>
            </w:tcBorders>
            <w:shd w:val="clear" w:color="auto" w:fill="auto"/>
            <w:noWrap/>
            <w:vAlign w:val="center"/>
            <w:hideMark/>
          </w:tcPr>
          <w:p w14:paraId="732E6418"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2.059</w:t>
            </w:r>
          </w:p>
        </w:tc>
      </w:tr>
      <w:tr w:rsidR="00900D1C" w:rsidRPr="00900D1C" w14:paraId="032A5E05" w14:textId="77777777" w:rsidTr="00900D1C">
        <w:trPr>
          <w:trHeight w:val="312"/>
        </w:trPr>
        <w:tc>
          <w:tcPr>
            <w:tcW w:w="4360" w:type="dxa"/>
            <w:tcBorders>
              <w:top w:val="nil"/>
              <w:left w:val="nil"/>
              <w:bottom w:val="nil"/>
              <w:right w:val="nil"/>
            </w:tcBorders>
            <w:shd w:val="clear" w:color="auto" w:fill="auto"/>
            <w:vAlign w:val="center"/>
            <w:hideMark/>
          </w:tcPr>
          <w:p w14:paraId="2DCF1C1C"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Average clustering coefficient (</w:t>
            </w:r>
            <w:proofErr w:type="spellStart"/>
            <w:r w:rsidRPr="00900D1C">
              <w:rPr>
                <w:rFonts w:ascii="Times New Roman" w:eastAsia="等线" w:hAnsi="Times New Roman" w:cs="Times New Roman"/>
                <w:color w:val="000000"/>
                <w:kern w:val="0"/>
                <w:sz w:val="24"/>
                <w:szCs w:val="24"/>
              </w:rPr>
              <w:t>avgCC</w:t>
            </w:r>
            <w:proofErr w:type="spellEnd"/>
            <w:r w:rsidRPr="00900D1C">
              <w:rPr>
                <w:rFonts w:ascii="Times New Roman" w:eastAsia="等线" w:hAnsi="Times New Roman" w:cs="Times New Roman"/>
                <w:color w:val="000000"/>
                <w:kern w:val="0"/>
                <w:sz w:val="24"/>
                <w:szCs w:val="24"/>
              </w:rPr>
              <w:t>)</w:t>
            </w:r>
          </w:p>
        </w:tc>
        <w:tc>
          <w:tcPr>
            <w:tcW w:w="940" w:type="dxa"/>
            <w:tcBorders>
              <w:top w:val="nil"/>
              <w:left w:val="nil"/>
              <w:bottom w:val="nil"/>
              <w:right w:val="nil"/>
            </w:tcBorders>
            <w:shd w:val="clear" w:color="auto" w:fill="auto"/>
            <w:noWrap/>
            <w:vAlign w:val="center"/>
            <w:hideMark/>
          </w:tcPr>
          <w:p w14:paraId="7D762726"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0.38</w:t>
            </w:r>
          </w:p>
        </w:tc>
        <w:tc>
          <w:tcPr>
            <w:tcW w:w="940" w:type="dxa"/>
            <w:tcBorders>
              <w:top w:val="nil"/>
              <w:left w:val="nil"/>
              <w:bottom w:val="nil"/>
              <w:right w:val="nil"/>
            </w:tcBorders>
            <w:shd w:val="clear" w:color="auto" w:fill="auto"/>
            <w:noWrap/>
            <w:vAlign w:val="center"/>
            <w:hideMark/>
          </w:tcPr>
          <w:p w14:paraId="38C8D9DC"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0.446</w:t>
            </w:r>
          </w:p>
        </w:tc>
        <w:tc>
          <w:tcPr>
            <w:tcW w:w="940" w:type="dxa"/>
            <w:tcBorders>
              <w:top w:val="nil"/>
              <w:left w:val="nil"/>
              <w:bottom w:val="nil"/>
              <w:right w:val="nil"/>
            </w:tcBorders>
            <w:shd w:val="clear" w:color="auto" w:fill="auto"/>
            <w:noWrap/>
            <w:vAlign w:val="center"/>
            <w:hideMark/>
          </w:tcPr>
          <w:p w14:paraId="0C5AACE9"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0.411</w:t>
            </w:r>
          </w:p>
        </w:tc>
        <w:tc>
          <w:tcPr>
            <w:tcW w:w="940" w:type="dxa"/>
            <w:tcBorders>
              <w:top w:val="nil"/>
              <w:left w:val="nil"/>
              <w:bottom w:val="nil"/>
              <w:right w:val="nil"/>
            </w:tcBorders>
            <w:shd w:val="clear" w:color="auto" w:fill="auto"/>
            <w:noWrap/>
            <w:vAlign w:val="center"/>
            <w:hideMark/>
          </w:tcPr>
          <w:p w14:paraId="0DA80DE9"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0.313</w:t>
            </w:r>
          </w:p>
        </w:tc>
      </w:tr>
      <w:tr w:rsidR="00900D1C" w:rsidRPr="00900D1C" w14:paraId="0F14C4D1" w14:textId="77777777" w:rsidTr="00900D1C">
        <w:trPr>
          <w:trHeight w:val="312"/>
        </w:trPr>
        <w:tc>
          <w:tcPr>
            <w:tcW w:w="4360" w:type="dxa"/>
            <w:tcBorders>
              <w:top w:val="nil"/>
              <w:left w:val="nil"/>
              <w:bottom w:val="nil"/>
              <w:right w:val="nil"/>
            </w:tcBorders>
            <w:shd w:val="clear" w:color="auto" w:fill="auto"/>
            <w:vAlign w:val="center"/>
            <w:hideMark/>
          </w:tcPr>
          <w:p w14:paraId="0B65860A"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Average path distance (GD)</w:t>
            </w:r>
          </w:p>
        </w:tc>
        <w:tc>
          <w:tcPr>
            <w:tcW w:w="940" w:type="dxa"/>
            <w:tcBorders>
              <w:top w:val="nil"/>
              <w:left w:val="nil"/>
              <w:bottom w:val="nil"/>
              <w:right w:val="nil"/>
            </w:tcBorders>
            <w:shd w:val="clear" w:color="auto" w:fill="auto"/>
            <w:noWrap/>
            <w:vAlign w:val="center"/>
            <w:hideMark/>
          </w:tcPr>
          <w:p w14:paraId="50D3E528"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6.011</w:t>
            </w:r>
          </w:p>
        </w:tc>
        <w:tc>
          <w:tcPr>
            <w:tcW w:w="940" w:type="dxa"/>
            <w:tcBorders>
              <w:top w:val="nil"/>
              <w:left w:val="nil"/>
              <w:bottom w:val="nil"/>
              <w:right w:val="nil"/>
            </w:tcBorders>
            <w:shd w:val="clear" w:color="auto" w:fill="auto"/>
            <w:noWrap/>
            <w:vAlign w:val="center"/>
            <w:hideMark/>
          </w:tcPr>
          <w:p w14:paraId="6C0B10DA"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13.026</w:t>
            </w:r>
          </w:p>
        </w:tc>
        <w:tc>
          <w:tcPr>
            <w:tcW w:w="940" w:type="dxa"/>
            <w:tcBorders>
              <w:top w:val="nil"/>
              <w:left w:val="nil"/>
              <w:bottom w:val="nil"/>
              <w:right w:val="nil"/>
            </w:tcBorders>
            <w:shd w:val="clear" w:color="auto" w:fill="auto"/>
            <w:noWrap/>
            <w:vAlign w:val="center"/>
            <w:hideMark/>
          </w:tcPr>
          <w:p w14:paraId="7F926A3C"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7.505</w:t>
            </w:r>
          </w:p>
        </w:tc>
        <w:tc>
          <w:tcPr>
            <w:tcW w:w="940" w:type="dxa"/>
            <w:tcBorders>
              <w:top w:val="nil"/>
              <w:left w:val="nil"/>
              <w:bottom w:val="nil"/>
              <w:right w:val="nil"/>
            </w:tcBorders>
            <w:shd w:val="clear" w:color="auto" w:fill="auto"/>
            <w:noWrap/>
            <w:vAlign w:val="center"/>
            <w:hideMark/>
          </w:tcPr>
          <w:p w14:paraId="2F02877E"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2.409</w:t>
            </w:r>
          </w:p>
        </w:tc>
      </w:tr>
      <w:tr w:rsidR="00900D1C" w:rsidRPr="00900D1C" w14:paraId="47D8F9DF" w14:textId="77777777" w:rsidTr="00900D1C">
        <w:trPr>
          <w:trHeight w:val="312"/>
        </w:trPr>
        <w:tc>
          <w:tcPr>
            <w:tcW w:w="4360" w:type="dxa"/>
            <w:tcBorders>
              <w:top w:val="nil"/>
              <w:left w:val="nil"/>
              <w:bottom w:val="nil"/>
              <w:right w:val="nil"/>
            </w:tcBorders>
            <w:shd w:val="clear" w:color="auto" w:fill="auto"/>
            <w:vAlign w:val="center"/>
            <w:hideMark/>
          </w:tcPr>
          <w:p w14:paraId="2ACF49D0"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Geodesic efficiency (E)</w:t>
            </w:r>
          </w:p>
        </w:tc>
        <w:tc>
          <w:tcPr>
            <w:tcW w:w="940" w:type="dxa"/>
            <w:tcBorders>
              <w:top w:val="nil"/>
              <w:left w:val="nil"/>
              <w:bottom w:val="nil"/>
              <w:right w:val="nil"/>
            </w:tcBorders>
            <w:shd w:val="clear" w:color="auto" w:fill="auto"/>
            <w:noWrap/>
            <w:vAlign w:val="center"/>
            <w:hideMark/>
          </w:tcPr>
          <w:p w14:paraId="6D4F79C4"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0.244</w:t>
            </w:r>
          </w:p>
        </w:tc>
        <w:tc>
          <w:tcPr>
            <w:tcW w:w="940" w:type="dxa"/>
            <w:tcBorders>
              <w:top w:val="nil"/>
              <w:left w:val="nil"/>
              <w:bottom w:val="nil"/>
              <w:right w:val="nil"/>
            </w:tcBorders>
            <w:shd w:val="clear" w:color="auto" w:fill="auto"/>
            <w:noWrap/>
            <w:vAlign w:val="center"/>
            <w:hideMark/>
          </w:tcPr>
          <w:p w14:paraId="1CFF3FCD"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0.171</w:t>
            </w:r>
          </w:p>
        </w:tc>
        <w:tc>
          <w:tcPr>
            <w:tcW w:w="940" w:type="dxa"/>
            <w:tcBorders>
              <w:top w:val="nil"/>
              <w:left w:val="nil"/>
              <w:bottom w:val="nil"/>
              <w:right w:val="nil"/>
            </w:tcBorders>
            <w:shd w:val="clear" w:color="auto" w:fill="auto"/>
            <w:noWrap/>
            <w:vAlign w:val="center"/>
            <w:hideMark/>
          </w:tcPr>
          <w:p w14:paraId="073F6F06"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0.195</w:t>
            </w:r>
          </w:p>
        </w:tc>
        <w:tc>
          <w:tcPr>
            <w:tcW w:w="940" w:type="dxa"/>
            <w:tcBorders>
              <w:top w:val="nil"/>
              <w:left w:val="nil"/>
              <w:bottom w:val="nil"/>
              <w:right w:val="nil"/>
            </w:tcBorders>
            <w:shd w:val="clear" w:color="auto" w:fill="auto"/>
            <w:noWrap/>
            <w:vAlign w:val="center"/>
            <w:hideMark/>
          </w:tcPr>
          <w:p w14:paraId="2792DA99"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0.595</w:t>
            </w:r>
          </w:p>
        </w:tc>
      </w:tr>
      <w:tr w:rsidR="00900D1C" w:rsidRPr="00900D1C" w14:paraId="02468498" w14:textId="77777777" w:rsidTr="00900D1C">
        <w:trPr>
          <w:trHeight w:val="312"/>
        </w:trPr>
        <w:tc>
          <w:tcPr>
            <w:tcW w:w="4360" w:type="dxa"/>
            <w:tcBorders>
              <w:top w:val="nil"/>
              <w:left w:val="nil"/>
              <w:bottom w:val="nil"/>
              <w:right w:val="nil"/>
            </w:tcBorders>
            <w:shd w:val="clear" w:color="auto" w:fill="auto"/>
            <w:vAlign w:val="center"/>
            <w:hideMark/>
          </w:tcPr>
          <w:p w14:paraId="69F6B521"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Harmonic geodesic distance (HD)</w:t>
            </w:r>
          </w:p>
        </w:tc>
        <w:tc>
          <w:tcPr>
            <w:tcW w:w="940" w:type="dxa"/>
            <w:tcBorders>
              <w:top w:val="nil"/>
              <w:left w:val="nil"/>
              <w:bottom w:val="nil"/>
              <w:right w:val="nil"/>
            </w:tcBorders>
            <w:shd w:val="clear" w:color="auto" w:fill="auto"/>
            <w:noWrap/>
            <w:vAlign w:val="center"/>
            <w:hideMark/>
          </w:tcPr>
          <w:p w14:paraId="388F9A04"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4.091</w:t>
            </w:r>
          </w:p>
        </w:tc>
        <w:tc>
          <w:tcPr>
            <w:tcW w:w="940" w:type="dxa"/>
            <w:tcBorders>
              <w:top w:val="nil"/>
              <w:left w:val="nil"/>
              <w:bottom w:val="nil"/>
              <w:right w:val="nil"/>
            </w:tcBorders>
            <w:shd w:val="clear" w:color="auto" w:fill="auto"/>
            <w:noWrap/>
            <w:vAlign w:val="center"/>
            <w:hideMark/>
          </w:tcPr>
          <w:p w14:paraId="78145BEC"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5.841</w:t>
            </w:r>
          </w:p>
        </w:tc>
        <w:tc>
          <w:tcPr>
            <w:tcW w:w="940" w:type="dxa"/>
            <w:tcBorders>
              <w:top w:val="nil"/>
              <w:left w:val="nil"/>
              <w:bottom w:val="nil"/>
              <w:right w:val="nil"/>
            </w:tcBorders>
            <w:shd w:val="clear" w:color="auto" w:fill="auto"/>
            <w:noWrap/>
            <w:vAlign w:val="center"/>
            <w:hideMark/>
          </w:tcPr>
          <w:p w14:paraId="40177016"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5.118</w:t>
            </w:r>
          </w:p>
        </w:tc>
        <w:tc>
          <w:tcPr>
            <w:tcW w:w="940" w:type="dxa"/>
            <w:tcBorders>
              <w:top w:val="nil"/>
              <w:left w:val="nil"/>
              <w:bottom w:val="nil"/>
              <w:right w:val="nil"/>
            </w:tcBorders>
            <w:shd w:val="clear" w:color="auto" w:fill="auto"/>
            <w:noWrap/>
            <w:vAlign w:val="center"/>
            <w:hideMark/>
          </w:tcPr>
          <w:p w14:paraId="5E33BF80"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1.68</w:t>
            </w:r>
          </w:p>
        </w:tc>
      </w:tr>
      <w:tr w:rsidR="00900D1C" w:rsidRPr="00900D1C" w14:paraId="2EF2560B" w14:textId="77777777" w:rsidTr="00900D1C">
        <w:trPr>
          <w:trHeight w:val="312"/>
        </w:trPr>
        <w:tc>
          <w:tcPr>
            <w:tcW w:w="4360" w:type="dxa"/>
            <w:tcBorders>
              <w:top w:val="nil"/>
              <w:left w:val="nil"/>
              <w:bottom w:val="nil"/>
              <w:right w:val="nil"/>
            </w:tcBorders>
            <w:shd w:val="clear" w:color="auto" w:fill="auto"/>
            <w:vAlign w:val="center"/>
            <w:hideMark/>
          </w:tcPr>
          <w:p w14:paraId="66596EB1"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Density (D)</w:t>
            </w:r>
          </w:p>
        </w:tc>
        <w:tc>
          <w:tcPr>
            <w:tcW w:w="940" w:type="dxa"/>
            <w:tcBorders>
              <w:top w:val="nil"/>
              <w:left w:val="nil"/>
              <w:bottom w:val="nil"/>
              <w:right w:val="nil"/>
            </w:tcBorders>
            <w:shd w:val="clear" w:color="auto" w:fill="auto"/>
            <w:noWrap/>
            <w:vAlign w:val="center"/>
            <w:hideMark/>
          </w:tcPr>
          <w:p w14:paraId="0FF87457"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0.013</w:t>
            </w:r>
          </w:p>
        </w:tc>
        <w:tc>
          <w:tcPr>
            <w:tcW w:w="940" w:type="dxa"/>
            <w:tcBorders>
              <w:top w:val="nil"/>
              <w:left w:val="nil"/>
              <w:bottom w:val="nil"/>
              <w:right w:val="nil"/>
            </w:tcBorders>
            <w:shd w:val="clear" w:color="auto" w:fill="auto"/>
            <w:noWrap/>
            <w:vAlign w:val="center"/>
            <w:hideMark/>
          </w:tcPr>
          <w:p w14:paraId="4993F7A2"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0.017</w:t>
            </w:r>
          </w:p>
        </w:tc>
        <w:tc>
          <w:tcPr>
            <w:tcW w:w="940" w:type="dxa"/>
            <w:tcBorders>
              <w:top w:val="nil"/>
              <w:left w:val="nil"/>
              <w:bottom w:val="nil"/>
              <w:right w:val="nil"/>
            </w:tcBorders>
            <w:shd w:val="clear" w:color="auto" w:fill="auto"/>
            <w:noWrap/>
            <w:vAlign w:val="center"/>
            <w:hideMark/>
          </w:tcPr>
          <w:p w14:paraId="4C8FED60"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0.018</w:t>
            </w:r>
          </w:p>
        </w:tc>
        <w:tc>
          <w:tcPr>
            <w:tcW w:w="940" w:type="dxa"/>
            <w:tcBorders>
              <w:top w:val="nil"/>
              <w:left w:val="nil"/>
              <w:bottom w:val="nil"/>
              <w:right w:val="nil"/>
            </w:tcBorders>
            <w:shd w:val="clear" w:color="auto" w:fill="auto"/>
            <w:noWrap/>
            <w:vAlign w:val="center"/>
            <w:hideMark/>
          </w:tcPr>
          <w:p w14:paraId="48924874"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0.01</w:t>
            </w:r>
          </w:p>
        </w:tc>
      </w:tr>
      <w:tr w:rsidR="00900D1C" w:rsidRPr="00900D1C" w14:paraId="3B0E1F07" w14:textId="77777777" w:rsidTr="00900D1C">
        <w:trPr>
          <w:trHeight w:val="312"/>
        </w:trPr>
        <w:tc>
          <w:tcPr>
            <w:tcW w:w="4360" w:type="dxa"/>
            <w:tcBorders>
              <w:top w:val="nil"/>
              <w:left w:val="nil"/>
              <w:bottom w:val="nil"/>
              <w:right w:val="nil"/>
            </w:tcBorders>
            <w:shd w:val="clear" w:color="auto" w:fill="auto"/>
            <w:vAlign w:val="center"/>
            <w:hideMark/>
          </w:tcPr>
          <w:p w14:paraId="21DBBDEA"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Connectedness (Con)</w:t>
            </w:r>
          </w:p>
        </w:tc>
        <w:tc>
          <w:tcPr>
            <w:tcW w:w="940" w:type="dxa"/>
            <w:tcBorders>
              <w:top w:val="nil"/>
              <w:left w:val="nil"/>
              <w:bottom w:val="nil"/>
              <w:right w:val="nil"/>
            </w:tcBorders>
            <w:shd w:val="clear" w:color="auto" w:fill="auto"/>
            <w:noWrap/>
            <w:vAlign w:val="center"/>
            <w:hideMark/>
          </w:tcPr>
          <w:p w14:paraId="06116C4A"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0.341</w:t>
            </w:r>
          </w:p>
        </w:tc>
        <w:tc>
          <w:tcPr>
            <w:tcW w:w="940" w:type="dxa"/>
            <w:tcBorders>
              <w:top w:val="nil"/>
              <w:left w:val="nil"/>
              <w:bottom w:val="nil"/>
              <w:right w:val="nil"/>
            </w:tcBorders>
            <w:shd w:val="clear" w:color="auto" w:fill="auto"/>
            <w:noWrap/>
            <w:vAlign w:val="center"/>
            <w:hideMark/>
          </w:tcPr>
          <w:p w14:paraId="657401C9"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0.46</w:t>
            </w:r>
          </w:p>
        </w:tc>
        <w:tc>
          <w:tcPr>
            <w:tcW w:w="940" w:type="dxa"/>
            <w:tcBorders>
              <w:top w:val="nil"/>
              <w:left w:val="nil"/>
              <w:bottom w:val="nil"/>
              <w:right w:val="nil"/>
            </w:tcBorders>
            <w:shd w:val="clear" w:color="auto" w:fill="auto"/>
            <w:noWrap/>
            <w:vAlign w:val="center"/>
            <w:hideMark/>
          </w:tcPr>
          <w:p w14:paraId="2E7570FC"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0.675</w:t>
            </w:r>
          </w:p>
        </w:tc>
        <w:tc>
          <w:tcPr>
            <w:tcW w:w="940" w:type="dxa"/>
            <w:tcBorders>
              <w:top w:val="nil"/>
              <w:left w:val="nil"/>
              <w:bottom w:val="nil"/>
              <w:right w:val="nil"/>
            </w:tcBorders>
            <w:shd w:val="clear" w:color="auto" w:fill="auto"/>
            <w:noWrap/>
            <w:vAlign w:val="center"/>
            <w:hideMark/>
          </w:tcPr>
          <w:p w14:paraId="6A7C3BC7"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0.028</w:t>
            </w:r>
          </w:p>
        </w:tc>
      </w:tr>
      <w:tr w:rsidR="00900D1C" w:rsidRPr="00900D1C" w14:paraId="1720569A" w14:textId="77777777" w:rsidTr="00900D1C">
        <w:trPr>
          <w:trHeight w:val="312"/>
        </w:trPr>
        <w:tc>
          <w:tcPr>
            <w:tcW w:w="4360" w:type="dxa"/>
            <w:tcBorders>
              <w:top w:val="nil"/>
              <w:left w:val="nil"/>
              <w:bottom w:val="single" w:sz="4" w:space="0" w:color="auto"/>
              <w:right w:val="nil"/>
            </w:tcBorders>
            <w:shd w:val="clear" w:color="auto" w:fill="auto"/>
            <w:vAlign w:val="center"/>
            <w:hideMark/>
          </w:tcPr>
          <w:p w14:paraId="27C9324D"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Modularity (numbers of modules)</w:t>
            </w:r>
          </w:p>
        </w:tc>
        <w:tc>
          <w:tcPr>
            <w:tcW w:w="940" w:type="dxa"/>
            <w:tcBorders>
              <w:top w:val="nil"/>
              <w:left w:val="nil"/>
              <w:bottom w:val="single" w:sz="4" w:space="0" w:color="auto"/>
              <w:right w:val="nil"/>
            </w:tcBorders>
            <w:shd w:val="clear" w:color="auto" w:fill="auto"/>
            <w:noWrap/>
            <w:vAlign w:val="center"/>
            <w:hideMark/>
          </w:tcPr>
          <w:p w14:paraId="6C9B76E2"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0.69(50)</w:t>
            </w:r>
          </w:p>
        </w:tc>
        <w:tc>
          <w:tcPr>
            <w:tcW w:w="940" w:type="dxa"/>
            <w:tcBorders>
              <w:top w:val="nil"/>
              <w:left w:val="nil"/>
              <w:bottom w:val="single" w:sz="4" w:space="0" w:color="auto"/>
              <w:right w:val="nil"/>
            </w:tcBorders>
            <w:shd w:val="clear" w:color="auto" w:fill="auto"/>
            <w:noWrap/>
            <w:vAlign w:val="center"/>
            <w:hideMark/>
          </w:tcPr>
          <w:p w14:paraId="232C9DCF"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0.69(33)</w:t>
            </w:r>
          </w:p>
        </w:tc>
        <w:tc>
          <w:tcPr>
            <w:tcW w:w="940" w:type="dxa"/>
            <w:tcBorders>
              <w:top w:val="nil"/>
              <w:left w:val="nil"/>
              <w:bottom w:val="single" w:sz="4" w:space="0" w:color="auto"/>
              <w:right w:val="nil"/>
            </w:tcBorders>
            <w:shd w:val="clear" w:color="auto" w:fill="auto"/>
            <w:noWrap/>
            <w:vAlign w:val="center"/>
            <w:hideMark/>
          </w:tcPr>
          <w:p w14:paraId="01AEE2A6"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0.70(35)</w:t>
            </w:r>
          </w:p>
        </w:tc>
        <w:tc>
          <w:tcPr>
            <w:tcW w:w="940" w:type="dxa"/>
            <w:tcBorders>
              <w:top w:val="nil"/>
              <w:left w:val="nil"/>
              <w:bottom w:val="single" w:sz="4" w:space="0" w:color="auto"/>
              <w:right w:val="nil"/>
            </w:tcBorders>
            <w:shd w:val="clear" w:color="auto" w:fill="auto"/>
            <w:noWrap/>
            <w:vAlign w:val="center"/>
            <w:hideMark/>
          </w:tcPr>
          <w:p w14:paraId="2D39A29E"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0.93(56)</w:t>
            </w:r>
          </w:p>
        </w:tc>
      </w:tr>
    </w:tbl>
    <w:p w14:paraId="3D6E755A" w14:textId="53856C08" w:rsidR="009113E3" w:rsidRPr="008D53CC" w:rsidRDefault="00900D1C" w:rsidP="00900D1C">
      <w:pPr>
        <w:adjustRightInd w:val="0"/>
        <w:snapToGrid w:val="0"/>
        <w:rPr>
          <w:rFonts w:ascii="Times New Roman" w:hAnsi="Times New Roman" w:cs="Times New Roman"/>
          <w:sz w:val="24"/>
          <w:szCs w:val="24"/>
        </w:rPr>
      </w:pPr>
      <w:r w:rsidRPr="008D53CC">
        <w:rPr>
          <w:rFonts w:ascii="Times New Roman" w:hAnsi="Times New Roman" w:cs="Times New Roman"/>
          <w:sz w:val="24"/>
          <w:szCs w:val="24"/>
        </w:rPr>
        <w:t xml:space="preserve"> </w:t>
      </w:r>
      <w:r w:rsidR="009113E3" w:rsidRPr="008D53CC">
        <w:rPr>
          <w:rFonts w:ascii="Times New Roman" w:hAnsi="Times New Roman" w:cs="Times New Roman"/>
          <w:sz w:val="24"/>
          <w:szCs w:val="24"/>
        </w:rPr>
        <w:br w:type="page"/>
      </w:r>
    </w:p>
    <w:p w14:paraId="1F623E27" w14:textId="6C2FC509" w:rsidR="00900D1C" w:rsidRPr="008D53CC" w:rsidRDefault="00E90E1B" w:rsidP="00900D1C">
      <w:pPr>
        <w:adjustRightInd w:val="0"/>
        <w:snapToGrid w:val="0"/>
        <w:rPr>
          <w:rFonts w:ascii="Times New Roman" w:hAnsi="Times New Roman" w:cs="Times New Roman"/>
          <w:sz w:val="24"/>
          <w:szCs w:val="24"/>
        </w:rPr>
      </w:pPr>
      <w:r w:rsidRPr="008D53CC">
        <w:rPr>
          <w:rFonts w:ascii="Times New Roman" w:hAnsi="Times New Roman" w:cs="Times New Roman"/>
          <w:sz w:val="24"/>
          <w:szCs w:val="24"/>
        </w:rPr>
        <w:lastRenderedPageBreak/>
        <w:t>Table S</w:t>
      </w:r>
      <w:r w:rsidR="003715BA" w:rsidRPr="008D53CC">
        <w:rPr>
          <w:rFonts w:ascii="Times New Roman" w:hAnsi="Times New Roman" w:cs="Times New Roman"/>
          <w:sz w:val="24"/>
          <w:szCs w:val="24"/>
        </w:rPr>
        <w:t>7</w:t>
      </w:r>
      <w:r w:rsidRPr="008D53CC">
        <w:rPr>
          <w:rFonts w:ascii="Times New Roman" w:hAnsi="Times New Roman" w:cs="Times New Roman"/>
          <w:sz w:val="24"/>
          <w:szCs w:val="24"/>
        </w:rPr>
        <w:t xml:space="preserve">. Topological properties of metagenomic function among ecosystems along a water gradient such as desert grassland (DG), shrub steppe (SS), forest (FO), and marsh (MA) in the </w:t>
      </w:r>
      <w:r w:rsidR="00DD3E88">
        <w:rPr>
          <w:rFonts w:ascii="Times New Roman" w:hAnsi="Times New Roman" w:cs="Times New Roman"/>
          <w:sz w:val="24"/>
          <w:szCs w:val="24"/>
        </w:rPr>
        <w:t>Altai</w:t>
      </w:r>
      <w:r w:rsidRPr="008D53CC">
        <w:rPr>
          <w:rFonts w:ascii="Times New Roman" w:hAnsi="Times New Roman" w:cs="Times New Roman"/>
          <w:sz w:val="24"/>
          <w:szCs w:val="24"/>
        </w:rPr>
        <w:t xml:space="preserve"> region of Xinjiang, China. </w:t>
      </w:r>
    </w:p>
    <w:tbl>
      <w:tblPr>
        <w:tblW w:w="8120" w:type="dxa"/>
        <w:tblLook w:val="04A0" w:firstRow="1" w:lastRow="0" w:firstColumn="1" w:lastColumn="0" w:noHBand="0" w:noVBand="1"/>
      </w:tblPr>
      <w:tblGrid>
        <w:gridCol w:w="4096"/>
        <w:gridCol w:w="1036"/>
        <w:gridCol w:w="916"/>
        <w:gridCol w:w="1036"/>
        <w:gridCol w:w="1036"/>
      </w:tblGrid>
      <w:tr w:rsidR="00900D1C" w:rsidRPr="00900D1C" w14:paraId="0B159B4B" w14:textId="77777777" w:rsidTr="00900D1C">
        <w:trPr>
          <w:trHeight w:val="312"/>
        </w:trPr>
        <w:tc>
          <w:tcPr>
            <w:tcW w:w="4360" w:type="dxa"/>
            <w:tcBorders>
              <w:top w:val="single" w:sz="4" w:space="0" w:color="auto"/>
              <w:left w:val="nil"/>
              <w:bottom w:val="nil"/>
              <w:right w:val="nil"/>
            </w:tcBorders>
            <w:shd w:val="clear" w:color="auto" w:fill="auto"/>
            <w:vAlign w:val="center"/>
            <w:hideMark/>
          </w:tcPr>
          <w:p w14:paraId="16F71EC2"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 xml:space="preserve">　</w:t>
            </w:r>
          </w:p>
        </w:tc>
        <w:tc>
          <w:tcPr>
            <w:tcW w:w="3760" w:type="dxa"/>
            <w:gridSpan w:val="4"/>
            <w:tcBorders>
              <w:top w:val="single" w:sz="4" w:space="0" w:color="auto"/>
              <w:left w:val="nil"/>
              <w:bottom w:val="nil"/>
              <w:right w:val="nil"/>
            </w:tcBorders>
            <w:shd w:val="clear" w:color="auto" w:fill="auto"/>
            <w:noWrap/>
            <w:vAlign w:val="center"/>
            <w:hideMark/>
          </w:tcPr>
          <w:p w14:paraId="2163C1FC"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Function</w:t>
            </w:r>
          </w:p>
        </w:tc>
      </w:tr>
      <w:tr w:rsidR="00900D1C" w:rsidRPr="00900D1C" w14:paraId="1B2E2BE4" w14:textId="77777777" w:rsidTr="00900D1C">
        <w:trPr>
          <w:trHeight w:val="312"/>
        </w:trPr>
        <w:tc>
          <w:tcPr>
            <w:tcW w:w="4360" w:type="dxa"/>
            <w:tcBorders>
              <w:top w:val="nil"/>
              <w:left w:val="nil"/>
              <w:bottom w:val="single" w:sz="4" w:space="0" w:color="auto"/>
              <w:right w:val="nil"/>
            </w:tcBorders>
            <w:shd w:val="clear" w:color="auto" w:fill="auto"/>
            <w:vAlign w:val="center"/>
            <w:hideMark/>
          </w:tcPr>
          <w:p w14:paraId="56F34F4E"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Network Indexes</w:t>
            </w:r>
          </w:p>
        </w:tc>
        <w:tc>
          <w:tcPr>
            <w:tcW w:w="975" w:type="dxa"/>
            <w:tcBorders>
              <w:top w:val="nil"/>
              <w:left w:val="nil"/>
              <w:bottom w:val="single" w:sz="4" w:space="0" w:color="auto"/>
              <w:right w:val="nil"/>
            </w:tcBorders>
            <w:shd w:val="clear" w:color="auto" w:fill="auto"/>
            <w:noWrap/>
            <w:vAlign w:val="center"/>
            <w:hideMark/>
          </w:tcPr>
          <w:p w14:paraId="4F3652FA"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DG</w:t>
            </w:r>
          </w:p>
        </w:tc>
        <w:tc>
          <w:tcPr>
            <w:tcW w:w="837" w:type="dxa"/>
            <w:tcBorders>
              <w:top w:val="nil"/>
              <w:left w:val="nil"/>
              <w:bottom w:val="single" w:sz="4" w:space="0" w:color="auto"/>
              <w:right w:val="nil"/>
            </w:tcBorders>
            <w:shd w:val="clear" w:color="auto" w:fill="auto"/>
            <w:noWrap/>
            <w:vAlign w:val="center"/>
            <w:hideMark/>
          </w:tcPr>
          <w:p w14:paraId="721A3362"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SS</w:t>
            </w:r>
          </w:p>
        </w:tc>
        <w:tc>
          <w:tcPr>
            <w:tcW w:w="974" w:type="dxa"/>
            <w:tcBorders>
              <w:top w:val="nil"/>
              <w:left w:val="nil"/>
              <w:bottom w:val="single" w:sz="4" w:space="0" w:color="auto"/>
              <w:right w:val="nil"/>
            </w:tcBorders>
            <w:shd w:val="clear" w:color="auto" w:fill="auto"/>
            <w:noWrap/>
            <w:vAlign w:val="center"/>
            <w:hideMark/>
          </w:tcPr>
          <w:p w14:paraId="72322C63"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FO</w:t>
            </w:r>
          </w:p>
        </w:tc>
        <w:tc>
          <w:tcPr>
            <w:tcW w:w="974" w:type="dxa"/>
            <w:tcBorders>
              <w:top w:val="nil"/>
              <w:left w:val="nil"/>
              <w:bottom w:val="single" w:sz="4" w:space="0" w:color="auto"/>
              <w:right w:val="nil"/>
            </w:tcBorders>
            <w:shd w:val="clear" w:color="auto" w:fill="auto"/>
            <w:noWrap/>
            <w:vAlign w:val="center"/>
            <w:hideMark/>
          </w:tcPr>
          <w:p w14:paraId="09DDC07D"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MA</w:t>
            </w:r>
          </w:p>
        </w:tc>
      </w:tr>
      <w:tr w:rsidR="00900D1C" w:rsidRPr="00900D1C" w14:paraId="5E1F0662" w14:textId="77777777" w:rsidTr="00900D1C">
        <w:trPr>
          <w:trHeight w:val="312"/>
        </w:trPr>
        <w:tc>
          <w:tcPr>
            <w:tcW w:w="4360" w:type="dxa"/>
            <w:tcBorders>
              <w:top w:val="nil"/>
              <w:left w:val="nil"/>
              <w:bottom w:val="nil"/>
              <w:right w:val="nil"/>
            </w:tcBorders>
            <w:shd w:val="clear" w:color="auto" w:fill="auto"/>
            <w:vAlign w:val="center"/>
            <w:hideMark/>
          </w:tcPr>
          <w:p w14:paraId="5556914F"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Nodes</w:t>
            </w:r>
          </w:p>
        </w:tc>
        <w:tc>
          <w:tcPr>
            <w:tcW w:w="975" w:type="dxa"/>
            <w:tcBorders>
              <w:top w:val="nil"/>
              <w:left w:val="nil"/>
              <w:bottom w:val="nil"/>
              <w:right w:val="nil"/>
            </w:tcBorders>
            <w:shd w:val="clear" w:color="auto" w:fill="auto"/>
            <w:noWrap/>
            <w:vAlign w:val="center"/>
            <w:hideMark/>
          </w:tcPr>
          <w:p w14:paraId="7511687A"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444</w:t>
            </w:r>
          </w:p>
        </w:tc>
        <w:tc>
          <w:tcPr>
            <w:tcW w:w="837" w:type="dxa"/>
            <w:tcBorders>
              <w:top w:val="nil"/>
              <w:left w:val="nil"/>
              <w:bottom w:val="nil"/>
              <w:right w:val="nil"/>
            </w:tcBorders>
            <w:shd w:val="clear" w:color="auto" w:fill="auto"/>
            <w:noWrap/>
            <w:vAlign w:val="center"/>
            <w:hideMark/>
          </w:tcPr>
          <w:p w14:paraId="37E1F5ED"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672</w:t>
            </w:r>
          </w:p>
        </w:tc>
        <w:tc>
          <w:tcPr>
            <w:tcW w:w="974" w:type="dxa"/>
            <w:tcBorders>
              <w:top w:val="nil"/>
              <w:left w:val="nil"/>
              <w:bottom w:val="nil"/>
              <w:right w:val="nil"/>
            </w:tcBorders>
            <w:shd w:val="clear" w:color="auto" w:fill="auto"/>
            <w:noWrap/>
            <w:vAlign w:val="center"/>
            <w:hideMark/>
          </w:tcPr>
          <w:p w14:paraId="72A44442"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628</w:t>
            </w:r>
          </w:p>
        </w:tc>
        <w:tc>
          <w:tcPr>
            <w:tcW w:w="974" w:type="dxa"/>
            <w:tcBorders>
              <w:top w:val="nil"/>
              <w:left w:val="nil"/>
              <w:bottom w:val="nil"/>
              <w:right w:val="nil"/>
            </w:tcBorders>
            <w:shd w:val="clear" w:color="auto" w:fill="auto"/>
            <w:noWrap/>
            <w:vAlign w:val="center"/>
            <w:hideMark/>
          </w:tcPr>
          <w:p w14:paraId="22DB9CE7"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597</w:t>
            </w:r>
          </w:p>
        </w:tc>
      </w:tr>
      <w:tr w:rsidR="00900D1C" w:rsidRPr="00900D1C" w14:paraId="5DEEE9A4" w14:textId="77777777" w:rsidTr="00900D1C">
        <w:trPr>
          <w:trHeight w:val="312"/>
        </w:trPr>
        <w:tc>
          <w:tcPr>
            <w:tcW w:w="4360" w:type="dxa"/>
            <w:tcBorders>
              <w:top w:val="nil"/>
              <w:left w:val="nil"/>
              <w:bottom w:val="nil"/>
              <w:right w:val="nil"/>
            </w:tcBorders>
            <w:shd w:val="clear" w:color="auto" w:fill="auto"/>
            <w:vAlign w:val="center"/>
            <w:hideMark/>
          </w:tcPr>
          <w:p w14:paraId="6744CDD8"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Links</w:t>
            </w:r>
          </w:p>
        </w:tc>
        <w:tc>
          <w:tcPr>
            <w:tcW w:w="975" w:type="dxa"/>
            <w:tcBorders>
              <w:top w:val="nil"/>
              <w:left w:val="nil"/>
              <w:bottom w:val="nil"/>
              <w:right w:val="nil"/>
            </w:tcBorders>
            <w:shd w:val="clear" w:color="auto" w:fill="auto"/>
            <w:noWrap/>
            <w:vAlign w:val="center"/>
            <w:hideMark/>
          </w:tcPr>
          <w:p w14:paraId="5599B50E"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1112</w:t>
            </w:r>
          </w:p>
        </w:tc>
        <w:tc>
          <w:tcPr>
            <w:tcW w:w="837" w:type="dxa"/>
            <w:tcBorders>
              <w:top w:val="nil"/>
              <w:left w:val="nil"/>
              <w:bottom w:val="nil"/>
              <w:right w:val="nil"/>
            </w:tcBorders>
            <w:shd w:val="clear" w:color="auto" w:fill="auto"/>
            <w:noWrap/>
            <w:vAlign w:val="center"/>
            <w:hideMark/>
          </w:tcPr>
          <w:p w14:paraId="04C3AEE9"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2640</w:t>
            </w:r>
          </w:p>
        </w:tc>
        <w:tc>
          <w:tcPr>
            <w:tcW w:w="974" w:type="dxa"/>
            <w:tcBorders>
              <w:top w:val="nil"/>
              <w:left w:val="nil"/>
              <w:bottom w:val="nil"/>
              <w:right w:val="nil"/>
            </w:tcBorders>
            <w:shd w:val="clear" w:color="auto" w:fill="auto"/>
            <w:noWrap/>
            <w:vAlign w:val="center"/>
            <w:hideMark/>
          </w:tcPr>
          <w:p w14:paraId="6219C56F"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4692</w:t>
            </w:r>
          </w:p>
        </w:tc>
        <w:tc>
          <w:tcPr>
            <w:tcW w:w="974" w:type="dxa"/>
            <w:tcBorders>
              <w:top w:val="nil"/>
              <w:left w:val="nil"/>
              <w:bottom w:val="nil"/>
              <w:right w:val="nil"/>
            </w:tcBorders>
            <w:shd w:val="clear" w:color="auto" w:fill="auto"/>
            <w:noWrap/>
            <w:vAlign w:val="center"/>
            <w:hideMark/>
          </w:tcPr>
          <w:p w14:paraId="11B81449"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2275</w:t>
            </w:r>
          </w:p>
        </w:tc>
      </w:tr>
      <w:tr w:rsidR="00900D1C" w:rsidRPr="00900D1C" w14:paraId="43EA638C" w14:textId="77777777" w:rsidTr="00900D1C">
        <w:trPr>
          <w:trHeight w:val="312"/>
        </w:trPr>
        <w:tc>
          <w:tcPr>
            <w:tcW w:w="4360" w:type="dxa"/>
            <w:tcBorders>
              <w:top w:val="nil"/>
              <w:left w:val="nil"/>
              <w:bottom w:val="nil"/>
              <w:right w:val="nil"/>
            </w:tcBorders>
            <w:shd w:val="clear" w:color="auto" w:fill="auto"/>
            <w:vAlign w:val="center"/>
            <w:hideMark/>
          </w:tcPr>
          <w:p w14:paraId="31863077"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Positive links</w:t>
            </w:r>
          </w:p>
        </w:tc>
        <w:tc>
          <w:tcPr>
            <w:tcW w:w="975" w:type="dxa"/>
            <w:tcBorders>
              <w:top w:val="nil"/>
              <w:left w:val="nil"/>
              <w:bottom w:val="nil"/>
              <w:right w:val="nil"/>
            </w:tcBorders>
            <w:shd w:val="clear" w:color="auto" w:fill="auto"/>
            <w:noWrap/>
            <w:vAlign w:val="center"/>
            <w:hideMark/>
          </w:tcPr>
          <w:p w14:paraId="03FE10B0"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880</w:t>
            </w:r>
          </w:p>
        </w:tc>
        <w:tc>
          <w:tcPr>
            <w:tcW w:w="837" w:type="dxa"/>
            <w:tcBorders>
              <w:top w:val="nil"/>
              <w:left w:val="nil"/>
              <w:bottom w:val="nil"/>
              <w:right w:val="nil"/>
            </w:tcBorders>
            <w:shd w:val="clear" w:color="auto" w:fill="auto"/>
            <w:noWrap/>
            <w:vAlign w:val="center"/>
            <w:hideMark/>
          </w:tcPr>
          <w:p w14:paraId="44D2E00B"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1998</w:t>
            </w:r>
          </w:p>
        </w:tc>
        <w:tc>
          <w:tcPr>
            <w:tcW w:w="974" w:type="dxa"/>
            <w:tcBorders>
              <w:top w:val="nil"/>
              <w:left w:val="nil"/>
              <w:bottom w:val="nil"/>
              <w:right w:val="nil"/>
            </w:tcBorders>
            <w:shd w:val="clear" w:color="auto" w:fill="auto"/>
            <w:noWrap/>
            <w:vAlign w:val="center"/>
            <w:hideMark/>
          </w:tcPr>
          <w:p w14:paraId="68E9D0FF"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3926</w:t>
            </w:r>
          </w:p>
        </w:tc>
        <w:tc>
          <w:tcPr>
            <w:tcW w:w="974" w:type="dxa"/>
            <w:tcBorders>
              <w:top w:val="nil"/>
              <w:left w:val="nil"/>
              <w:bottom w:val="nil"/>
              <w:right w:val="nil"/>
            </w:tcBorders>
            <w:shd w:val="clear" w:color="auto" w:fill="auto"/>
            <w:noWrap/>
            <w:vAlign w:val="center"/>
            <w:hideMark/>
          </w:tcPr>
          <w:p w14:paraId="6D03C005"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1728</w:t>
            </w:r>
          </w:p>
        </w:tc>
      </w:tr>
      <w:tr w:rsidR="00900D1C" w:rsidRPr="00900D1C" w14:paraId="69EFA0F2" w14:textId="77777777" w:rsidTr="00900D1C">
        <w:trPr>
          <w:trHeight w:val="312"/>
        </w:trPr>
        <w:tc>
          <w:tcPr>
            <w:tcW w:w="4360" w:type="dxa"/>
            <w:tcBorders>
              <w:top w:val="nil"/>
              <w:left w:val="nil"/>
              <w:bottom w:val="nil"/>
              <w:right w:val="nil"/>
            </w:tcBorders>
            <w:shd w:val="clear" w:color="auto" w:fill="auto"/>
            <w:vAlign w:val="center"/>
            <w:hideMark/>
          </w:tcPr>
          <w:p w14:paraId="11F9C2B6"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Negative links</w:t>
            </w:r>
          </w:p>
        </w:tc>
        <w:tc>
          <w:tcPr>
            <w:tcW w:w="975" w:type="dxa"/>
            <w:tcBorders>
              <w:top w:val="nil"/>
              <w:left w:val="nil"/>
              <w:bottom w:val="nil"/>
              <w:right w:val="nil"/>
            </w:tcBorders>
            <w:shd w:val="clear" w:color="auto" w:fill="auto"/>
            <w:noWrap/>
            <w:vAlign w:val="center"/>
            <w:hideMark/>
          </w:tcPr>
          <w:p w14:paraId="35AF7338"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232</w:t>
            </w:r>
          </w:p>
        </w:tc>
        <w:tc>
          <w:tcPr>
            <w:tcW w:w="837" w:type="dxa"/>
            <w:tcBorders>
              <w:top w:val="nil"/>
              <w:left w:val="nil"/>
              <w:bottom w:val="nil"/>
              <w:right w:val="nil"/>
            </w:tcBorders>
            <w:shd w:val="clear" w:color="auto" w:fill="auto"/>
            <w:noWrap/>
            <w:vAlign w:val="center"/>
            <w:hideMark/>
          </w:tcPr>
          <w:p w14:paraId="26E4008A"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642</w:t>
            </w:r>
          </w:p>
        </w:tc>
        <w:tc>
          <w:tcPr>
            <w:tcW w:w="974" w:type="dxa"/>
            <w:tcBorders>
              <w:top w:val="nil"/>
              <w:left w:val="nil"/>
              <w:bottom w:val="nil"/>
              <w:right w:val="nil"/>
            </w:tcBorders>
            <w:shd w:val="clear" w:color="auto" w:fill="auto"/>
            <w:noWrap/>
            <w:vAlign w:val="center"/>
            <w:hideMark/>
          </w:tcPr>
          <w:p w14:paraId="13F575C4"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766</w:t>
            </w:r>
          </w:p>
        </w:tc>
        <w:tc>
          <w:tcPr>
            <w:tcW w:w="974" w:type="dxa"/>
            <w:tcBorders>
              <w:top w:val="nil"/>
              <w:left w:val="nil"/>
              <w:bottom w:val="nil"/>
              <w:right w:val="nil"/>
            </w:tcBorders>
            <w:shd w:val="clear" w:color="auto" w:fill="auto"/>
            <w:noWrap/>
            <w:vAlign w:val="center"/>
            <w:hideMark/>
          </w:tcPr>
          <w:p w14:paraId="4AB3AC8E"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547</w:t>
            </w:r>
          </w:p>
        </w:tc>
      </w:tr>
      <w:tr w:rsidR="00900D1C" w:rsidRPr="00900D1C" w14:paraId="72923F26" w14:textId="77777777" w:rsidTr="00900D1C">
        <w:trPr>
          <w:trHeight w:val="312"/>
        </w:trPr>
        <w:tc>
          <w:tcPr>
            <w:tcW w:w="4360" w:type="dxa"/>
            <w:tcBorders>
              <w:top w:val="nil"/>
              <w:left w:val="nil"/>
              <w:bottom w:val="nil"/>
              <w:right w:val="nil"/>
            </w:tcBorders>
            <w:shd w:val="clear" w:color="auto" w:fill="auto"/>
            <w:vAlign w:val="center"/>
            <w:hideMark/>
          </w:tcPr>
          <w:p w14:paraId="28FE4A31"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Average degree (</w:t>
            </w:r>
            <w:proofErr w:type="spellStart"/>
            <w:r w:rsidRPr="00900D1C">
              <w:rPr>
                <w:rFonts w:ascii="Times New Roman" w:eastAsia="等线" w:hAnsi="Times New Roman" w:cs="Times New Roman"/>
                <w:color w:val="000000"/>
                <w:kern w:val="0"/>
                <w:sz w:val="24"/>
                <w:szCs w:val="24"/>
              </w:rPr>
              <w:t>avgK</w:t>
            </w:r>
            <w:proofErr w:type="spellEnd"/>
            <w:r w:rsidRPr="00900D1C">
              <w:rPr>
                <w:rFonts w:ascii="Times New Roman" w:eastAsia="等线" w:hAnsi="Times New Roman" w:cs="Times New Roman"/>
                <w:color w:val="000000"/>
                <w:kern w:val="0"/>
                <w:sz w:val="24"/>
                <w:szCs w:val="24"/>
              </w:rPr>
              <w:t>)</w:t>
            </w:r>
          </w:p>
        </w:tc>
        <w:tc>
          <w:tcPr>
            <w:tcW w:w="975" w:type="dxa"/>
            <w:tcBorders>
              <w:top w:val="nil"/>
              <w:left w:val="nil"/>
              <w:bottom w:val="nil"/>
              <w:right w:val="nil"/>
            </w:tcBorders>
            <w:shd w:val="clear" w:color="auto" w:fill="auto"/>
            <w:noWrap/>
            <w:vAlign w:val="center"/>
            <w:hideMark/>
          </w:tcPr>
          <w:p w14:paraId="3E711151"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5.009</w:t>
            </w:r>
          </w:p>
        </w:tc>
        <w:tc>
          <w:tcPr>
            <w:tcW w:w="837" w:type="dxa"/>
            <w:tcBorders>
              <w:top w:val="nil"/>
              <w:left w:val="nil"/>
              <w:bottom w:val="nil"/>
              <w:right w:val="nil"/>
            </w:tcBorders>
            <w:shd w:val="clear" w:color="auto" w:fill="auto"/>
            <w:noWrap/>
            <w:vAlign w:val="center"/>
            <w:hideMark/>
          </w:tcPr>
          <w:p w14:paraId="12B23043"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17.03</w:t>
            </w:r>
          </w:p>
        </w:tc>
        <w:tc>
          <w:tcPr>
            <w:tcW w:w="974" w:type="dxa"/>
            <w:tcBorders>
              <w:top w:val="nil"/>
              <w:left w:val="nil"/>
              <w:bottom w:val="nil"/>
              <w:right w:val="nil"/>
            </w:tcBorders>
            <w:shd w:val="clear" w:color="auto" w:fill="auto"/>
            <w:noWrap/>
            <w:vAlign w:val="center"/>
            <w:hideMark/>
          </w:tcPr>
          <w:p w14:paraId="58F23A07"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14.943</w:t>
            </w:r>
          </w:p>
        </w:tc>
        <w:tc>
          <w:tcPr>
            <w:tcW w:w="974" w:type="dxa"/>
            <w:tcBorders>
              <w:top w:val="nil"/>
              <w:left w:val="nil"/>
              <w:bottom w:val="nil"/>
              <w:right w:val="nil"/>
            </w:tcBorders>
            <w:shd w:val="clear" w:color="auto" w:fill="auto"/>
            <w:noWrap/>
            <w:vAlign w:val="center"/>
            <w:hideMark/>
          </w:tcPr>
          <w:p w14:paraId="5FA90784"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17.243</w:t>
            </w:r>
          </w:p>
        </w:tc>
      </w:tr>
      <w:tr w:rsidR="00900D1C" w:rsidRPr="00900D1C" w14:paraId="7EBE657B" w14:textId="77777777" w:rsidTr="00900D1C">
        <w:trPr>
          <w:trHeight w:val="312"/>
        </w:trPr>
        <w:tc>
          <w:tcPr>
            <w:tcW w:w="4360" w:type="dxa"/>
            <w:tcBorders>
              <w:top w:val="nil"/>
              <w:left w:val="nil"/>
              <w:bottom w:val="nil"/>
              <w:right w:val="nil"/>
            </w:tcBorders>
            <w:shd w:val="clear" w:color="auto" w:fill="auto"/>
            <w:vAlign w:val="center"/>
            <w:hideMark/>
          </w:tcPr>
          <w:p w14:paraId="6F8D79BB"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Average clustering coefficient (</w:t>
            </w:r>
            <w:proofErr w:type="spellStart"/>
            <w:r w:rsidRPr="00900D1C">
              <w:rPr>
                <w:rFonts w:ascii="Times New Roman" w:eastAsia="等线" w:hAnsi="Times New Roman" w:cs="Times New Roman"/>
                <w:color w:val="000000"/>
                <w:kern w:val="0"/>
                <w:sz w:val="24"/>
                <w:szCs w:val="24"/>
              </w:rPr>
              <w:t>avgCC</w:t>
            </w:r>
            <w:proofErr w:type="spellEnd"/>
            <w:r w:rsidRPr="00900D1C">
              <w:rPr>
                <w:rFonts w:ascii="Times New Roman" w:eastAsia="等线" w:hAnsi="Times New Roman" w:cs="Times New Roman"/>
                <w:color w:val="000000"/>
                <w:kern w:val="0"/>
                <w:sz w:val="24"/>
                <w:szCs w:val="24"/>
              </w:rPr>
              <w:t>)</w:t>
            </w:r>
          </w:p>
        </w:tc>
        <w:tc>
          <w:tcPr>
            <w:tcW w:w="975" w:type="dxa"/>
            <w:tcBorders>
              <w:top w:val="nil"/>
              <w:left w:val="nil"/>
              <w:bottom w:val="nil"/>
              <w:right w:val="nil"/>
            </w:tcBorders>
            <w:shd w:val="clear" w:color="auto" w:fill="auto"/>
            <w:noWrap/>
            <w:vAlign w:val="center"/>
            <w:hideMark/>
          </w:tcPr>
          <w:p w14:paraId="2183EE8D"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0.235</w:t>
            </w:r>
          </w:p>
        </w:tc>
        <w:tc>
          <w:tcPr>
            <w:tcW w:w="837" w:type="dxa"/>
            <w:tcBorders>
              <w:top w:val="nil"/>
              <w:left w:val="nil"/>
              <w:bottom w:val="nil"/>
              <w:right w:val="nil"/>
            </w:tcBorders>
            <w:shd w:val="clear" w:color="auto" w:fill="auto"/>
            <w:noWrap/>
            <w:vAlign w:val="center"/>
            <w:hideMark/>
          </w:tcPr>
          <w:p w14:paraId="5D635530"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0.73</w:t>
            </w:r>
          </w:p>
        </w:tc>
        <w:tc>
          <w:tcPr>
            <w:tcW w:w="974" w:type="dxa"/>
            <w:tcBorders>
              <w:top w:val="nil"/>
              <w:left w:val="nil"/>
              <w:bottom w:val="nil"/>
              <w:right w:val="nil"/>
            </w:tcBorders>
            <w:shd w:val="clear" w:color="auto" w:fill="auto"/>
            <w:noWrap/>
            <w:vAlign w:val="center"/>
            <w:hideMark/>
          </w:tcPr>
          <w:p w14:paraId="46C7F498"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0.615</w:t>
            </w:r>
          </w:p>
        </w:tc>
        <w:tc>
          <w:tcPr>
            <w:tcW w:w="974" w:type="dxa"/>
            <w:tcBorders>
              <w:top w:val="nil"/>
              <w:left w:val="nil"/>
              <w:bottom w:val="nil"/>
              <w:right w:val="nil"/>
            </w:tcBorders>
            <w:shd w:val="clear" w:color="auto" w:fill="auto"/>
            <w:noWrap/>
            <w:vAlign w:val="center"/>
            <w:hideMark/>
          </w:tcPr>
          <w:p w14:paraId="7FFF431B"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0.565</w:t>
            </w:r>
          </w:p>
        </w:tc>
      </w:tr>
      <w:tr w:rsidR="00900D1C" w:rsidRPr="00900D1C" w14:paraId="75B9C000" w14:textId="77777777" w:rsidTr="00900D1C">
        <w:trPr>
          <w:trHeight w:val="312"/>
        </w:trPr>
        <w:tc>
          <w:tcPr>
            <w:tcW w:w="4360" w:type="dxa"/>
            <w:tcBorders>
              <w:top w:val="nil"/>
              <w:left w:val="nil"/>
              <w:bottom w:val="nil"/>
              <w:right w:val="nil"/>
            </w:tcBorders>
            <w:shd w:val="clear" w:color="auto" w:fill="auto"/>
            <w:vAlign w:val="center"/>
            <w:hideMark/>
          </w:tcPr>
          <w:p w14:paraId="6948177E"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Average path distance (GD)</w:t>
            </w:r>
          </w:p>
        </w:tc>
        <w:tc>
          <w:tcPr>
            <w:tcW w:w="975" w:type="dxa"/>
            <w:tcBorders>
              <w:top w:val="nil"/>
              <w:left w:val="nil"/>
              <w:bottom w:val="nil"/>
              <w:right w:val="nil"/>
            </w:tcBorders>
            <w:shd w:val="clear" w:color="auto" w:fill="auto"/>
            <w:noWrap/>
            <w:vAlign w:val="center"/>
            <w:hideMark/>
          </w:tcPr>
          <w:p w14:paraId="0DBA27B3"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3.065</w:t>
            </w:r>
          </w:p>
        </w:tc>
        <w:tc>
          <w:tcPr>
            <w:tcW w:w="837" w:type="dxa"/>
            <w:tcBorders>
              <w:top w:val="nil"/>
              <w:left w:val="nil"/>
              <w:bottom w:val="nil"/>
              <w:right w:val="nil"/>
            </w:tcBorders>
            <w:shd w:val="clear" w:color="auto" w:fill="auto"/>
            <w:noWrap/>
            <w:vAlign w:val="center"/>
            <w:hideMark/>
          </w:tcPr>
          <w:p w14:paraId="3991B939"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2.07</w:t>
            </w:r>
          </w:p>
        </w:tc>
        <w:tc>
          <w:tcPr>
            <w:tcW w:w="974" w:type="dxa"/>
            <w:tcBorders>
              <w:top w:val="nil"/>
              <w:left w:val="nil"/>
              <w:bottom w:val="nil"/>
              <w:right w:val="nil"/>
            </w:tcBorders>
            <w:shd w:val="clear" w:color="auto" w:fill="auto"/>
            <w:noWrap/>
            <w:vAlign w:val="center"/>
            <w:hideMark/>
          </w:tcPr>
          <w:p w14:paraId="267B8637"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2.423</w:t>
            </w:r>
          </w:p>
        </w:tc>
        <w:tc>
          <w:tcPr>
            <w:tcW w:w="974" w:type="dxa"/>
            <w:tcBorders>
              <w:top w:val="nil"/>
              <w:left w:val="nil"/>
              <w:bottom w:val="nil"/>
              <w:right w:val="nil"/>
            </w:tcBorders>
            <w:shd w:val="clear" w:color="auto" w:fill="auto"/>
            <w:noWrap/>
            <w:vAlign w:val="center"/>
            <w:hideMark/>
          </w:tcPr>
          <w:p w14:paraId="6BD8C2E5"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2.766</w:t>
            </w:r>
          </w:p>
        </w:tc>
      </w:tr>
      <w:tr w:rsidR="00900D1C" w:rsidRPr="00900D1C" w14:paraId="05B4481D" w14:textId="77777777" w:rsidTr="00900D1C">
        <w:trPr>
          <w:trHeight w:val="312"/>
        </w:trPr>
        <w:tc>
          <w:tcPr>
            <w:tcW w:w="4360" w:type="dxa"/>
            <w:tcBorders>
              <w:top w:val="nil"/>
              <w:left w:val="nil"/>
              <w:bottom w:val="nil"/>
              <w:right w:val="nil"/>
            </w:tcBorders>
            <w:shd w:val="clear" w:color="auto" w:fill="auto"/>
            <w:vAlign w:val="center"/>
            <w:hideMark/>
          </w:tcPr>
          <w:p w14:paraId="7207C718"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Geodesic efficiency (E)</w:t>
            </w:r>
          </w:p>
        </w:tc>
        <w:tc>
          <w:tcPr>
            <w:tcW w:w="975" w:type="dxa"/>
            <w:tcBorders>
              <w:top w:val="nil"/>
              <w:left w:val="nil"/>
              <w:bottom w:val="nil"/>
              <w:right w:val="nil"/>
            </w:tcBorders>
            <w:shd w:val="clear" w:color="auto" w:fill="auto"/>
            <w:noWrap/>
            <w:vAlign w:val="center"/>
            <w:hideMark/>
          </w:tcPr>
          <w:p w14:paraId="2F6DD0BE"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0.375</w:t>
            </w:r>
          </w:p>
        </w:tc>
        <w:tc>
          <w:tcPr>
            <w:tcW w:w="837" w:type="dxa"/>
            <w:tcBorders>
              <w:top w:val="nil"/>
              <w:left w:val="nil"/>
              <w:bottom w:val="nil"/>
              <w:right w:val="nil"/>
            </w:tcBorders>
            <w:shd w:val="clear" w:color="auto" w:fill="auto"/>
            <w:noWrap/>
            <w:vAlign w:val="center"/>
            <w:hideMark/>
          </w:tcPr>
          <w:p w14:paraId="22EDC797"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0.497</w:t>
            </w:r>
          </w:p>
        </w:tc>
        <w:tc>
          <w:tcPr>
            <w:tcW w:w="974" w:type="dxa"/>
            <w:tcBorders>
              <w:top w:val="nil"/>
              <w:left w:val="nil"/>
              <w:bottom w:val="nil"/>
              <w:right w:val="nil"/>
            </w:tcBorders>
            <w:shd w:val="clear" w:color="auto" w:fill="auto"/>
            <w:noWrap/>
            <w:vAlign w:val="center"/>
            <w:hideMark/>
          </w:tcPr>
          <w:p w14:paraId="170EB909"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0.444</w:t>
            </w:r>
          </w:p>
        </w:tc>
        <w:tc>
          <w:tcPr>
            <w:tcW w:w="974" w:type="dxa"/>
            <w:tcBorders>
              <w:top w:val="nil"/>
              <w:left w:val="nil"/>
              <w:bottom w:val="nil"/>
              <w:right w:val="nil"/>
            </w:tcBorders>
            <w:shd w:val="clear" w:color="auto" w:fill="auto"/>
            <w:noWrap/>
            <w:vAlign w:val="center"/>
            <w:hideMark/>
          </w:tcPr>
          <w:p w14:paraId="2ADD4532"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0.405</w:t>
            </w:r>
          </w:p>
        </w:tc>
      </w:tr>
      <w:tr w:rsidR="00900D1C" w:rsidRPr="00900D1C" w14:paraId="1F4A35F2" w14:textId="77777777" w:rsidTr="00900D1C">
        <w:trPr>
          <w:trHeight w:val="312"/>
        </w:trPr>
        <w:tc>
          <w:tcPr>
            <w:tcW w:w="4360" w:type="dxa"/>
            <w:tcBorders>
              <w:top w:val="nil"/>
              <w:left w:val="nil"/>
              <w:bottom w:val="nil"/>
              <w:right w:val="nil"/>
            </w:tcBorders>
            <w:shd w:val="clear" w:color="auto" w:fill="auto"/>
            <w:vAlign w:val="center"/>
            <w:hideMark/>
          </w:tcPr>
          <w:p w14:paraId="703F35CE"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Harmonic geodesic distance (HD)</w:t>
            </w:r>
          </w:p>
        </w:tc>
        <w:tc>
          <w:tcPr>
            <w:tcW w:w="975" w:type="dxa"/>
            <w:tcBorders>
              <w:top w:val="nil"/>
              <w:left w:val="nil"/>
              <w:bottom w:val="nil"/>
              <w:right w:val="nil"/>
            </w:tcBorders>
            <w:shd w:val="clear" w:color="auto" w:fill="auto"/>
            <w:noWrap/>
            <w:vAlign w:val="center"/>
            <w:hideMark/>
          </w:tcPr>
          <w:p w14:paraId="440025A8"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2.666</w:t>
            </w:r>
          </w:p>
        </w:tc>
        <w:tc>
          <w:tcPr>
            <w:tcW w:w="837" w:type="dxa"/>
            <w:tcBorders>
              <w:top w:val="nil"/>
              <w:left w:val="nil"/>
              <w:bottom w:val="nil"/>
              <w:right w:val="nil"/>
            </w:tcBorders>
            <w:shd w:val="clear" w:color="auto" w:fill="auto"/>
            <w:noWrap/>
            <w:vAlign w:val="center"/>
            <w:hideMark/>
          </w:tcPr>
          <w:p w14:paraId="54B187C1"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2.012</w:t>
            </w:r>
          </w:p>
        </w:tc>
        <w:tc>
          <w:tcPr>
            <w:tcW w:w="974" w:type="dxa"/>
            <w:tcBorders>
              <w:top w:val="nil"/>
              <w:left w:val="nil"/>
              <w:bottom w:val="nil"/>
              <w:right w:val="nil"/>
            </w:tcBorders>
            <w:shd w:val="clear" w:color="auto" w:fill="auto"/>
            <w:noWrap/>
            <w:vAlign w:val="center"/>
            <w:hideMark/>
          </w:tcPr>
          <w:p w14:paraId="39B1DC44"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2.25</w:t>
            </w:r>
          </w:p>
        </w:tc>
        <w:tc>
          <w:tcPr>
            <w:tcW w:w="974" w:type="dxa"/>
            <w:tcBorders>
              <w:top w:val="nil"/>
              <w:left w:val="nil"/>
              <w:bottom w:val="nil"/>
              <w:right w:val="nil"/>
            </w:tcBorders>
            <w:shd w:val="clear" w:color="auto" w:fill="auto"/>
            <w:noWrap/>
            <w:vAlign w:val="center"/>
            <w:hideMark/>
          </w:tcPr>
          <w:p w14:paraId="775BFEC8"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2.47</w:t>
            </w:r>
          </w:p>
        </w:tc>
      </w:tr>
      <w:tr w:rsidR="00900D1C" w:rsidRPr="00900D1C" w14:paraId="556539C1" w14:textId="77777777" w:rsidTr="00900D1C">
        <w:trPr>
          <w:trHeight w:val="312"/>
        </w:trPr>
        <w:tc>
          <w:tcPr>
            <w:tcW w:w="4360" w:type="dxa"/>
            <w:tcBorders>
              <w:top w:val="nil"/>
              <w:left w:val="nil"/>
              <w:bottom w:val="nil"/>
              <w:right w:val="nil"/>
            </w:tcBorders>
            <w:shd w:val="clear" w:color="auto" w:fill="auto"/>
            <w:vAlign w:val="center"/>
            <w:hideMark/>
          </w:tcPr>
          <w:p w14:paraId="7D043EFB"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Density (D)</w:t>
            </w:r>
          </w:p>
        </w:tc>
        <w:tc>
          <w:tcPr>
            <w:tcW w:w="975" w:type="dxa"/>
            <w:tcBorders>
              <w:top w:val="nil"/>
              <w:left w:val="nil"/>
              <w:bottom w:val="nil"/>
              <w:right w:val="nil"/>
            </w:tcBorders>
            <w:shd w:val="clear" w:color="auto" w:fill="auto"/>
            <w:noWrap/>
            <w:vAlign w:val="center"/>
            <w:hideMark/>
          </w:tcPr>
          <w:p w14:paraId="26F11A9F"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0.011</w:t>
            </w:r>
          </w:p>
        </w:tc>
        <w:tc>
          <w:tcPr>
            <w:tcW w:w="837" w:type="dxa"/>
            <w:tcBorders>
              <w:top w:val="nil"/>
              <w:left w:val="nil"/>
              <w:bottom w:val="nil"/>
              <w:right w:val="nil"/>
            </w:tcBorders>
            <w:shd w:val="clear" w:color="auto" w:fill="auto"/>
            <w:noWrap/>
            <w:vAlign w:val="center"/>
            <w:hideMark/>
          </w:tcPr>
          <w:p w14:paraId="0A970DEC"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0.025</w:t>
            </w:r>
          </w:p>
        </w:tc>
        <w:tc>
          <w:tcPr>
            <w:tcW w:w="974" w:type="dxa"/>
            <w:tcBorders>
              <w:top w:val="nil"/>
              <w:left w:val="nil"/>
              <w:bottom w:val="nil"/>
              <w:right w:val="nil"/>
            </w:tcBorders>
            <w:shd w:val="clear" w:color="auto" w:fill="auto"/>
            <w:noWrap/>
            <w:vAlign w:val="center"/>
            <w:hideMark/>
          </w:tcPr>
          <w:p w14:paraId="5FFDC723"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0.024</w:t>
            </w:r>
          </w:p>
        </w:tc>
        <w:tc>
          <w:tcPr>
            <w:tcW w:w="974" w:type="dxa"/>
            <w:tcBorders>
              <w:top w:val="nil"/>
              <w:left w:val="nil"/>
              <w:bottom w:val="nil"/>
              <w:right w:val="nil"/>
            </w:tcBorders>
            <w:shd w:val="clear" w:color="auto" w:fill="auto"/>
            <w:noWrap/>
            <w:vAlign w:val="center"/>
            <w:hideMark/>
          </w:tcPr>
          <w:p w14:paraId="25CD7098"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0.029</w:t>
            </w:r>
          </w:p>
        </w:tc>
      </w:tr>
      <w:tr w:rsidR="00900D1C" w:rsidRPr="00900D1C" w14:paraId="4D701C90" w14:textId="77777777" w:rsidTr="00900D1C">
        <w:trPr>
          <w:trHeight w:val="312"/>
        </w:trPr>
        <w:tc>
          <w:tcPr>
            <w:tcW w:w="4360" w:type="dxa"/>
            <w:tcBorders>
              <w:top w:val="nil"/>
              <w:left w:val="nil"/>
              <w:bottom w:val="nil"/>
              <w:right w:val="nil"/>
            </w:tcBorders>
            <w:shd w:val="clear" w:color="auto" w:fill="auto"/>
            <w:vAlign w:val="center"/>
            <w:hideMark/>
          </w:tcPr>
          <w:p w14:paraId="27658658"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Connectedness (Con)</w:t>
            </w:r>
          </w:p>
        </w:tc>
        <w:tc>
          <w:tcPr>
            <w:tcW w:w="975" w:type="dxa"/>
            <w:tcBorders>
              <w:top w:val="nil"/>
              <w:left w:val="nil"/>
              <w:bottom w:val="nil"/>
              <w:right w:val="nil"/>
            </w:tcBorders>
            <w:shd w:val="clear" w:color="auto" w:fill="auto"/>
            <w:noWrap/>
            <w:vAlign w:val="center"/>
            <w:hideMark/>
          </w:tcPr>
          <w:p w14:paraId="7CDFA0A7"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0.748</w:t>
            </w:r>
          </w:p>
        </w:tc>
        <w:tc>
          <w:tcPr>
            <w:tcW w:w="837" w:type="dxa"/>
            <w:tcBorders>
              <w:top w:val="nil"/>
              <w:left w:val="nil"/>
              <w:bottom w:val="nil"/>
              <w:right w:val="nil"/>
            </w:tcBorders>
            <w:shd w:val="clear" w:color="auto" w:fill="auto"/>
            <w:noWrap/>
            <w:vAlign w:val="center"/>
            <w:hideMark/>
          </w:tcPr>
          <w:p w14:paraId="2A2319D6"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1</w:t>
            </w:r>
          </w:p>
        </w:tc>
        <w:tc>
          <w:tcPr>
            <w:tcW w:w="974" w:type="dxa"/>
            <w:tcBorders>
              <w:top w:val="nil"/>
              <w:left w:val="nil"/>
              <w:bottom w:val="nil"/>
              <w:right w:val="nil"/>
            </w:tcBorders>
            <w:shd w:val="clear" w:color="auto" w:fill="auto"/>
            <w:noWrap/>
            <w:vAlign w:val="center"/>
            <w:hideMark/>
          </w:tcPr>
          <w:p w14:paraId="1FA2E143"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0.968</w:t>
            </w:r>
          </w:p>
        </w:tc>
        <w:tc>
          <w:tcPr>
            <w:tcW w:w="974" w:type="dxa"/>
            <w:tcBorders>
              <w:top w:val="nil"/>
              <w:left w:val="nil"/>
              <w:bottom w:val="nil"/>
              <w:right w:val="nil"/>
            </w:tcBorders>
            <w:shd w:val="clear" w:color="auto" w:fill="auto"/>
            <w:noWrap/>
            <w:vAlign w:val="center"/>
            <w:hideMark/>
          </w:tcPr>
          <w:p w14:paraId="46A89BDC"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0.889</w:t>
            </w:r>
          </w:p>
        </w:tc>
      </w:tr>
      <w:tr w:rsidR="00900D1C" w:rsidRPr="00900D1C" w14:paraId="5329A2A3" w14:textId="77777777" w:rsidTr="00900D1C">
        <w:trPr>
          <w:trHeight w:val="312"/>
        </w:trPr>
        <w:tc>
          <w:tcPr>
            <w:tcW w:w="4360" w:type="dxa"/>
            <w:tcBorders>
              <w:top w:val="nil"/>
              <w:left w:val="nil"/>
              <w:bottom w:val="single" w:sz="4" w:space="0" w:color="auto"/>
              <w:right w:val="nil"/>
            </w:tcBorders>
            <w:shd w:val="clear" w:color="auto" w:fill="auto"/>
            <w:vAlign w:val="center"/>
            <w:hideMark/>
          </w:tcPr>
          <w:p w14:paraId="6104B1C1"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Modularity (numbers of modules)</w:t>
            </w:r>
          </w:p>
        </w:tc>
        <w:tc>
          <w:tcPr>
            <w:tcW w:w="975" w:type="dxa"/>
            <w:tcBorders>
              <w:top w:val="nil"/>
              <w:left w:val="nil"/>
              <w:bottom w:val="single" w:sz="4" w:space="0" w:color="auto"/>
              <w:right w:val="nil"/>
            </w:tcBorders>
            <w:shd w:val="clear" w:color="auto" w:fill="auto"/>
            <w:noWrap/>
            <w:vAlign w:val="center"/>
            <w:hideMark/>
          </w:tcPr>
          <w:p w14:paraId="0C24131B"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0.68(42)</w:t>
            </w:r>
          </w:p>
        </w:tc>
        <w:tc>
          <w:tcPr>
            <w:tcW w:w="837" w:type="dxa"/>
            <w:tcBorders>
              <w:top w:val="nil"/>
              <w:left w:val="nil"/>
              <w:bottom w:val="single" w:sz="4" w:space="0" w:color="auto"/>
              <w:right w:val="nil"/>
            </w:tcBorders>
            <w:shd w:val="clear" w:color="auto" w:fill="auto"/>
            <w:noWrap/>
            <w:vAlign w:val="center"/>
            <w:hideMark/>
          </w:tcPr>
          <w:p w14:paraId="5EFDAC0D"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0.31(2)</w:t>
            </w:r>
          </w:p>
        </w:tc>
        <w:tc>
          <w:tcPr>
            <w:tcW w:w="974" w:type="dxa"/>
            <w:tcBorders>
              <w:top w:val="nil"/>
              <w:left w:val="nil"/>
              <w:bottom w:val="single" w:sz="4" w:space="0" w:color="auto"/>
              <w:right w:val="nil"/>
            </w:tcBorders>
            <w:shd w:val="clear" w:color="auto" w:fill="auto"/>
            <w:noWrap/>
            <w:vAlign w:val="center"/>
            <w:hideMark/>
          </w:tcPr>
          <w:p w14:paraId="44BE663C"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0.36(13)</w:t>
            </w:r>
          </w:p>
        </w:tc>
        <w:tc>
          <w:tcPr>
            <w:tcW w:w="974" w:type="dxa"/>
            <w:tcBorders>
              <w:top w:val="nil"/>
              <w:left w:val="nil"/>
              <w:bottom w:val="single" w:sz="4" w:space="0" w:color="auto"/>
              <w:right w:val="nil"/>
            </w:tcBorders>
            <w:shd w:val="clear" w:color="auto" w:fill="auto"/>
            <w:noWrap/>
            <w:vAlign w:val="center"/>
            <w:hideMark/>
          </w:tcPr>
          <w:p w14:paraId="5764DAC5" w14:textId="77777777" w:rsidR="00900D1C" w:rsidRPr="00900D1C" w:rsidRDefault="00900D1C" w:rsidP="00900D1C">
            <w:pPr>
              <w:widowControl/>
              <w:adjustRightInd w:val="0"/>
              <w:snapToGrid w:val="0"/>
              <w:jc w:val="center"/>
              <w:rPr>
                <w:rFonts w:ascii="Times New Roman" w:eastAsia="等线" w:hAnsi="Times New Roman" w:cs="Times New Roman"/>
                <w:color w:val="000000"/>
                <w:kern w:val="0"/>
                <w:sz w:val="24"/>
                <w:szCs w:val="24"/>
              </w:rPr>
            </w:pPr>
            <w:r w:rsidRPr="00900D1C">
              <w:rPr>
                <w:rFonts w:ascii="Times New Roman" w:eastAsia="等线" w:hAnsi="Times New Roman" w:cs="Times New Roman"/>
                <w:color w:val="000000"/>
                <w:kern w:val="0"/>
                <w:sz w:val="24"/>
                <w:szCs w:val="24"/>
              </w:rPr>
              <w:t>0.29(27)</w:t>
            </w:r>
          </w:p>
        </w:tc>
      </w:tr>
    </w:tbl>
    <w:p w14:paraId="680A5EFD" w14:textId="4E913EAB" w:rsidR="00E90E1B" w:rsidRPr="008D53CC" w:rsidRDefault="00E90E1B" w:rsidP="00900D1C">
      <w:pPr>
        <w:adjustRightInd w:val="0"/>
        <w:snapToGrid w:val="0"/>
        <w:rPr>
          <w:rFonts w:ascii="Times New Roman" w:hAnsi="Times New Roman" w:cs="Times New Roman"/>
          <w:sz w:val="24"/>
          <w:szCs w:val="24"/>
        </w:rPr>
      </w:pPr>
      <w:r w:rsidRPr="008D53CC">
        <w:rPr>
          <w:rFonts w:ascii="Times New Roman" w:hAnsi="Times New Roman" w:cs="Times New Roman"/>
          <w:sz w:val="24"/>
          <w:szCs w:val="24"/>
        </w:rPr>
        <w:br w:type="page"/>
      </w:r>
    </w:p>
    <w:p w14:paraId="0C6C7A7D" w14:textId="4194F4AB" w:rsidR="009113E3" w:rsidRPr="008D53CC" w:rsidRDefault="00E90E1B" w:rsidP="00900D1C">
      <w:pPr>
        <w:adjustRightInd w:val="0"/>
        <w:snapToGrid w:val="0"/>
        <w:rPr>
          <w:rFonts w:ascii="Times New Roman" w:hAnsi="Times New Roman" w:cs="Times New Roman"/>
          <w:sz w:val="24"/>
          <w:szCs w:val="24"/>
        </w:rPr>
      </w:pPr>
      <w:r w:rsidRPr="008D53CC">
        <w:rPr>
          <w:rFonts w:ascii="Times New Roman" w:hAnsi="Times New Roman" w:cs="Times New Roman"/>
          <w:sz w:val="24"/>
          <w:szCs w:val="24"/>
        </w:rPr>
        <w:lastRenderedPageBreak/>
        <w:t>Table S</w:t>
      </w:r>
      <w:r w:rsidR="003715BA" w:rsidRPr="008D53CC">
        <w:rPr>
          <w:rFonts w:ascii="Times New Roman" w:hAnsi="Times New Roman" w:cs="Times New Roman"/>
          <w:sz w:val="24"/>
          <w:szCs w:val="24"/>
        </w:rPr>
        <w:t>8</w:t>
      </w:r>
      <w:r w:rsidRPr="008D53CC">
        <w:rPr>
          <w:rFonts w:ascii="Times New Roman" w:hAnsi="Times New Roman" w:cs="Times New Roman"/>
          <w:sz w:val="24"/>
          <w:szCs w:val="24"/>
        </w:rPr>
        <w:t>. Results of the marginal tests performed by distance-based linear model (</w:t>
      </w:r>
      <w:proofErr w:type="spellStart"/>
      <w:r w:rsidRPr="008D53CC">
        <w:rPr>
          <w:rFonts w:ascii="Times New Roman" w:hAnsi="Times New Roman" w:cs="Times New Roman"/>
          <w:sz w:val="24"/>
          <w:szCs w:val="24"/>
        </w:rPr>
        <w:t>DistLM</w:t>
      </w:r>
      <w:proofErr w:type="spellEnd"/>
      <w:r w:rsidRPr="008D53CC">
        <w:rPr>
          <w:rFonts w:ascii="Times New Roman" w:hAnsi="Times New Roman" w:cs="Times New Roman"/>
          <w:sz w:val="24"/>
          <w:szCs w:val="24"/>
        </w:rPr>
        <w:t xml:space="preserve">) analysis for assessment of soil properties as explanatory variables for metabolites among ecosystems along a water gradient such as desert grassland (DG), shrub steppe (SS), forest (FO), and marsh (MA) in the </w:t>
      </w:r>
      <w:r w:rsidR="00DD3E88">
        <w:rPr>
          <w:rFonts w:ascii="Times New Roman" w:hAnsi="Times New Roman" w:cs="Times New Roman"/>
          <w:sz w:val="24"/>
          <w:szCs w:val="24"/>
        </w:rPr>
        <w:t>Altai</w:t>
      </w:r>
      <w:r w:rsidRPr="008D53CC">
        <w:rPr>
          <w:rFonts w:ascii="Times New Roman" w:hAnsi="Times New Roman" w:cs="Times New Roman"/>
          <w:sz w:val="24"/>
          <w:szCs w:val="24"/>
        </w:rPr>
        <w:t xml:space="preserve"> region of Xinjiang, China.</w:t>
      </w:r>
    </w:p>
    <w:tbl>
      <w:tblPr>
        <w:tblW w:w="5954" w:type="dxa"/>
        <w:tblLook w:val="04A0" w:firstRow="1" w:lastRow="0" w:firstColumn="1" w:lastColumn="0" w:noHBand="0" w:noVBand="1"/>
      </w:tblPr>
      <w:tblGrid>
        <w:gridCol w:w="1043"/>
        <w:gridCol w:w="1109"/>
        <w:gridCol w:w="1250"/>
        <w:gridCol w:w="1134"/>
        <w:gridCol w:w="1418"/>
      </w:tblGrid>
      <w:tr w:rsidR="009113E3" w:rsidRPr="008D53CC" w14:paraId="31E16109" w14:textId="77777777" w:rsidTr="009113E3">
        <w:trPr>
          <w:trHeight w:val="312"/>
        </w:trPr>
        <w:tc>
          <w:tcPr>
            <w:tcW w:w="1043" w:type="dxa"/>
            <w:tcBorders>
              <w:top w:val="single" w:sz="4" w:space="0" w:color="auto"/>
              <w:left w:val="nil"/>
              <w:bottom w:val="nil"/>
              <w:right w:val="nil"/>
            </w:tcBorders>
            <w:shd w:val="clear" w:color="auto" w:fill="auto"/>
            <w:noWrap/>
            <w:vAlign w:val="center"/>
            <w:hideMark/>
          </w:tcPr>
          <w:p w14:paraId="38A3C382" w14:textId="77777777" w:rsidR="009113E3" w:rsidRPr="008D53CC" w:rsidRDefault="009113E3"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Variable</w:t>
            </w:r>
          </w:p>
        </w:tc>
        <w:tc>
          <w:tcPr>
            <w:tcW w:w="1109" w:type="dxa"/>
            <w:tcBorders>
              <w:top w:val="single" w:sz="4" w:space="0" w:color="auto"/>
              <w:left w:val="nil"/>
              <w:bottom w:val="nil"/>
              <w:right w:val="nil"/>
            </w:tcBorders>
            <w:shd w:val="clear" w:color="auto" w:fill="auto"/>
            <w:noWrap/>
            <w:vAlign w:val="center"/>
            <w:hideMark/>
          </w:tcPr>
          <w:p w14:paraId="7D90319B" w14:textId="77777777" w:rsidR="009113E3" w:rsidRPr="008D53CC" w:rsidRDefault="009113E3" w:rsidP="00900D1C">
            <w:pPr>
              <w:widowControl/>
              <w:adjustRightInd w:val="0"/>
              <w:snapToGrid w:val="0"/>
              <w:jc w:val="center"/>
              <w:rPr>
                <w:rFonts w:ascii="Times New Roman" w:eastAsia="等线" w:hAnsi="Times New Roman" w:cs="Times New Roman"/>
                <w:color w:val="000000"/>
                <w:kern w:val="0"/>
                <w:sz w:val="24"/>
                <w:szCs w:val="24"/>
              </w:rPr>
            </w:pPr>
            <w:proofErr w:type="gramStart"/>
            <w:r w:rsidRPr="008D53CC">
              <w:rPr>
                <w:rFonts w:ascii="Times New Roman" w:eastAsia="等线" w:hAnsi="Times New Roman" w:cs="Times New Roman"/>
                <w:color w:val="000000"/>
                <w:kern w:val="0"/>
                <w:sz w:val="24"/>
                <w:szCs w:val="24"/>
              </w:rPr>
              <w:t>SS(</w:t>
            </w:r>
            <w:proofErr w:type="gramEnd"/>
            <w:r w:rsidRPr="008D53CC">
              <w:rPr>
                <w:rFonts w:ascii="Times New Roman" w:eastAsia="等线" w:hAnsi="Times New Roman" w:cs="Times New Roman"/>
                <w:color w:val="000000"/>
                <w:kern w:val="0"/>
                <w:sz w:val="24"/>
                <w:szCs w:val="24"/>
              </w:rPr>
              <w:t>trace)</w:t>
            </w:r>
          </w:p>
        </w:tc>
        <w:tc>
          <w:tcPr>
            <w:tcW w:w="1250" w:type="dxa"/>
            <w:tcBorders>
              <w:top w:val="single" w:sz="4" w:space="0" w:color="auto"/>
              <w:left w:val="nil"/>
              <w:bottom w:val="nil"/>
              <w:right w:val="nil"/>
            </w:tcBorders>
            <w:shd w:val="clear" w:color="auto" w:fill="auto"/>
            <w:noWrap/>
            <w:vAlign w:val="center"/>
            <w:hideMark/>
          </w:tcPr>
          <w:p w14:paraId="1FCC1048" w14:textId="77777777" w:rsidR="009113E3" w:rsidRPr="008D53CC" w:rsidRDefault="009113E3"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Pseudo-F</w:t>
            </w:r>
          </w:p>
        </w:tc>
        <w:tc>
          <w:tcPr>
            <w:tcW w:w="1134" w:type="dxa"/>
            <w:tcBorders>
              <w:top w:val="single" w:sz="4" w:space="0" w:color="auto"/>
              <w:left w:val="nil"/>
              <w:bottom w:val="nil"/>
              <w:right w:val="nil"/>
            </w:tcBorders>
            <w:shd w:val="clear" w:color="auto" w:fill="auto"/>
            <w:noWrap/>
            <w:vAlign w:val="center"/>
            <w:hideMark/>
          </w:tcPr>
          <w:p w14:paraId="72994F21" w14:textId="1ED87C21" w:rsidR="009113E3" w:rsidRPr="008D53CC" w:rsidRDefault="009113E3" w:rsidP="00900D1C">
            <w:pPr>
              <w:widowControl/>
              <w:adjustRightInd w:val="0"/>
              <w:snapToGrid w:val="0"/>
              <w:jc w:val="center"/>
              <w:rPr>
                <w:rFonts w:ascii="Times New Roman" w:eastAsia="等线" w:hAnsi="Times New Roman" w:cs="Times New Roman"/>
                <w:i/>
                <w:iCs/>
                <w:color w:val="000000"/>
                <w:kern w:val="0"/>
                <w:sz w:val="24"/>
                <w:szCs w:val="24"/>
              </w:rPr>
            </w:pPr>
            <w:r w:rsidRPr="008D53CC">
              <w:rPr>
                <w:rFonts w:ascii="Times New Roman" w:eastAsia="等线" w:hAnsi="Times New Roman" w:cs="Times New Roman"/>
                <w:i/>
                <w:iCs/>
                <w:color w:val="000000"/>
                <w:kern w:val="0"/>
                <w:sz w:val="24"/>
                <w:szCs w:val="24"/>
              </w:rPr>
              <w:t>P</w:t>
            </w:r>
          </w:p>
        </w:tc>
        <w:tc>
          <w:tcPr>
            <w:tcW w:w="1418" w:type="dxa"/>
            <w:tcBorders>
              <w:top w:val="single" w:sz="4" w:space="0" w:color="auto"/>
              <w:left w:val="nil"/>
              <w:bottom w:val="nil"/>
              <w:right w:val="nil"/>
            </w:tcBorders>
            <w:shd w:val="clear" w:color="auto" w:fill="auto"/>
            <w:noWrap/>
            <w:vAlign w:val="center"/>
            <w:hideMark/>
          </w:tcPr>
          <w:p w14:paraId="7E7D8EEF" w14:textId="721EC8EA" w:rsidR="009113E3" w:rsidRPr="008D53CC" w:rsidRDefault="009113E3"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Prop.</w:t>
            </w:r>
          </w:p>
        </w:tc>
      </w:tr>
      <w:tr w:rsidR="009113E3" w:rsidRPr="008D53CC" w14:paraId="095F6860" w14:textId="77777777" w:rsidTr="009113E3">
        <w:trPr>
          <w:trHeight w:val="312"/>
        </w:trPr>
        <w:tc>
          <w:tcPr>
            <w:tcW w:w="1043" w:type="dxa"/>
            <w:tcBorders>
              <w:top w:val="single" w:sz="4" w:space="0" w:color="auto"/>
              <w:left w:val="nil"/>
              <w:bottom w:val="nil"/>
              <w:right w:val="nil"/>
            </w:tcBorders>
            <w:shd w:val="clear" w:color="auto" w:fill="auto"/>
            <w:noWrap/>
            <w:vAlign w:val="center"/>
            <w:hideMark/>
          </w:tcPr>
          <w:p w14:paraId="2E5453A3" w14:textId="77777777" w:rsidR="009113E3" w:rsidRPr="008D53CC" w:rsidRDefault="009113E3"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Water</w:t>
            </w:r>
          </w:p>
        </w:tc>
        <w:tc>
          <w:tcPr>
            <w:tcW w:w="1109" w:type="dxa"/>
            <w:tcBorders>
              <w:top w:val="single" w:sz="4" w:space="0" w:color="auto"/>
              <w:left w:val="nil"/>
              <w:bottom w:val="nil"/>
              <w:right w:val="nil"/>
            </w:tcBorders>
            <w:shd w:val="clear" w:color="auto" w:fill="auto"/>
            <w:noWrap/>
            <w:vAlign w:val="center"/>
            <w:hideMark/>
          </w:tcPr>
          <w:p w14:paraId="741964FC" w14:textId="220EAB6D" w:rsidR="009113E3" w:rsidRPr="008D53CC" w:rsidRDefault="009113E3"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23490</w:t>
            </w:r>
          </w:p>
        </w:tc>
        <w:tc>
          <w:tcPr>
            <w:tcW w:w="1250" w:type="dxa"/>
            <w:tcBorders>
              <w:top w:val="single" w:sz="4" w:space="0" w:color="auto"/>
              <w:left w:val="nil"/>
              <w:bottom w:val="nil"/>
              <w:right w:val="nil"/>
            </w:tcBorders>
            <w:shd w:val="clear" w:color="auto" w:fill="auto"/>
            <w:noWrap/>
            <w:vAlign w:val="center"/>
            <w:hideMark/>
          </w:tcPr>
          <w:p w14:paraId="0D441069" w14:textId="27D33629" w:rsidR="009113E3" w:rsidRPr="008D53CC" w:rsidRDefault="009113E3"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5.778</w:t>
            </w:r>
          </w:p>
        </w:tc>
        <w:tc>
          <w:tcPr>
            <w:tcW w:w="1134" w:type="dxa"/>
            <w:tcBorders>
              <w:top w:val="single" w:sz="4" w:space="0" w:color="auto"/>
              <w:left w:val="nil"/>
              <w:bottom w:val="nil"/>
              <w:right w:val="nil"/>
            </w:tcBorders>
            <w:shd w:val="clear" w:color="auto" w:fill="auto"/>
            <w:noWrap/>
            <w:vAlign w:val="center"/>
            <w:hideMark/>
          </w:tcPr>
          <w:p w14:paraId="07363F2D" w14:textId="6CD19A42" w:rsidR="009113E3" w:rsidRPr="008D53CC" w:rsidRDefault="009113E3"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0.0000</w:t>
            </w:r>
          </w:p>
        </w:tc>
        <w:tc>
          <w:tcPr>
            <w:tcW w:w="1418" w:type="dxa"/>
            <w:tcBorders>
              <w:top w:val="single" w:sz="4" w:space="0" w:color="auto"/>
              <w:left w:val="nil"/>
              <w:bottom w:val="nil"/>
              <w:right w:val="nil"/>
            </w:tcBorders>
            <w:shd w:val="clear" w:color="auto" w:fill="auto"/>
            <w:noWrap/>
            <w:vAlign w:val="center"/>
            <w:hideMark/>
          </w:tcPr>
          <w:p w14:paraId="47224936" w14:textId="4017CE3D" w:rsidR="009113E3" w:rsidRPr="008D53CC" w:rsidRDefault="009113E3"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0.208</w:t>
            </w:r>
          </w:p>
        </w:tc>
      </w:tr>
      <w:tr w:rsidR="009113E3" w:rsidRPr="008D53CC" w14:paraId="09F08CA3" w14:textId="77777777" w:rsidTr="009113E3">
        <w:trPr>
          <w:trHeight w:val="312"/>
        </w:trPr>
        <w:tc>
          <w:tcPr>
            <w:tcW w:w="1043" w:type="dxa"/>
            <w:tcBorders>
              <w:top w:val="nil"/>
              <w:left w:val="nil"/>
              <w:bottom w:val="nil"/>
              <w:right w:val="nil"/>
            </w:tcBorders>
            <w:shd w:val="clear" w:color="auto" w:fill="auto"/>
            <w:noWrap/>
            <w:vAlign w:val="center"/>
            <w:hideMark/>
          </w:tcPr>
          <w:p w14:paraId="2C33D07E" w14:textId="77777777" w:rsidR="009113E3" w:rsidRPr="008D53CC" w:rsidRDefault="009113E3"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pH</w:t>
            </w:r>
          </w:p>
        </w:tc>
        <w:tc>
          <w:tcPr>
            <w:tcW w:w="1109" w:type="dxa"/>
            <w:tcBorders>
              <w:top w:val="nil"/>
              <w:left w:val="nil"/>
              <w:bottom w:val="nil"/>
              <w:right w:val="nil"/>
            </w:tcBorders>
            <w:shd w:val="clear" w:color="auto" w:fill="auto"/>
            <w:noWrap/>
            <w:vAlign w:val="center"/>
            <w:hideMark/>
          </w:tcPr>
          <w:p w14:paraId="5AD22C4B" w14:textId="6C4FC22A" w:rsidR="009113E3" w:rsidRPr="008D53CC" w:rsidRDefault="009113E3"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31721</w:t>
            </w:r>
          </w:p>
        </w:tc>
        <w:tc>
          <w:tcPr>
            <w:tcW w:w="1250" w:type="dxa"/>
            <w:tcBorders>
              <w:top w:val="nil"/>
              <w:left w:val="nil"/>
              <w:bottom w:val="nil"/>
              <w:right w:val="nil"/>
            </w:tcBorders>
            <w:shd w:val="clear" w:color="auto" w:fill="auto"/>
            <w:noWrap/>
            <w:vAlign w:val="center"/>
            <w:hideMark/>
          </w:tcPr>
          <w:p w14:paraId="4BFA0DC4" w14:textId="4AD8B473" w:rsidR="009113E3" w:rsidRPr="008D53CC" w:rsidRDefault="009113E3"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8.593</w:t>
            </w:r>
          </w:p>
        </w:tc>
        <w:tc>
          <w:tcPr>
            <w:tcW w:w="1134" w:type="dxa"/>
            <w:tcBorders>
              <w:top w:val="nil"/>
              <w:left w:val="nil"/>
              <w:bottom w:val="nil"/>
              <w:right w:val="nil"/>
            </w:tcBorders>
            <w:shd w:val="clear" w:color="auto" w:fill="auto"/>
            <w:noWrap/>
            <w:vAlign w:val="center"/>
            <w:hideMark/>
          </w:tcPr>
          <w:p w14:paraId="52EEEDD8" w14:textId="768F8EE5" w:rsidR="009113E3" w:rsidRPr="008D53CC" w:rsidRDefault="009113E3"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0.0000</w:t>
            </w:r>
          </w:p>
        </w:tc>
        <w:tc>
          <w:tcPr>
            <w:tcW w:w="1418" w:type="dxa"/>
            <w:tcBorders>
              <w:top w:val="nil"/>
              <w:left w:val="nil"/>
              <w:bottom w:val="nil"/>
              <w:right w:val="nil"/>
            </w:tcBorders>
            <w:shd w:val="clear" w:color="auto" w:fill="auto"/>
            <w:noWrap/>
            <w:vAlign w:val="center"/>
            <w:hideMark/>
          </w:tcPr>
          <w:p w14:paraId="332768E9" w14:textId="7C69CF57" w:rsidR="009113E3" w:rsidRPr="008D53CC" w:rsidRDefault="009113E3"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0.281</w:t>
            </w:r>
          </w:p>
        </w:tc>
      </w:tr>
      <w:tr w:rsidR="009113E3" w:rsidRPr="008D53CC" w14:paraId="5C5750DE" w14:textId="77777777" w:rsidTr="009113E3">
        <w:trPr>
          <w:trHeight w:val="312"/>
        </w:trPr>
        <w:tc>
          <w:tcPr>
            <w:tcW w:w="1043" w:type="dxa"/>
            <w:tcBorders>
              <w:top w:val="nil"/>
              <w:left w:val="nil"/>
              <w:bottom w:val="nil"/>
              <w:right w:val="nil"/>
            </w:tcBorders>
            <w:shd w:val="clear" w:color="auto" w:fill="auto"/>
            <w:noWrap/>
            <w:vAlign w:val="center"/>
            <w:hideMark/>
          </w:tcPr>
          <w:p w14:paraId="6C500275" w14:textId="77777777" w:rsidR="009113E3" w:rsidRPr="008D53CC" w:rsidRDefault="009113E3"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C</w:t>
            </w:r>
          </w:p>
        </w:tc>
        <w:tc>
          <w:tcPr>
            <w:tcW w:w="1109" w:type="dxa"/>
            <w:tcBorders>
              <w:top w:val="nil"/>
              <w:left w:val="nil"/>
              <w:bottom w:val="nil"/>
              <w:right w:val="nil"/>
            </w:tcBorders>
            <w:shd w:val="clear" w:color="auto" w:fill="auto"/>
            <w:noWrap/>
            <w:vAlign w:val="center"/>
            <w:hideMark/>
          </w:tcPr>
          <w:p w14:paraId="547B3A03" w14:textId="02442908" w:rsidR="009113E3" w:rsidRPr="008D53CC" w:rsidRDefault="009113E3"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28505</w:t>
            </w:r>
          </w:p>
        </w:tc>
        <w:tc>
          <w:tcPr>
            <w:tcW w:w="1250" w:type="dxa"/>
            <w:tcBorders>
              <w:top w:val="nil"/>
              <w:left w:val="nil"/>
              <w:bottom w:val="nil"/>
              <w:right w:val="nil"/>
            </w:tcBorders>
            <w:shd w:val="clear" w:color="auto" w:fill="auto"/>
            <w:noWrap/>
            <w:vAlign w:val="center"/>
            <w:hideMark/>
          </w:tcPr>
          <w:p w14:paraId="166D7A81" w14:textId="0BE6C517" w:rsidR="009113E3" w:rsidRPr="008D53CC" w:rsidRDefault="009113E3"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7.428</w:t>
            </w:r>
          </w:p>
        </w:tc>
        <w:tc>
          <w:tcPr>
            <w:tcW w:w="1134" w:type="dxa"/>
            <w:tcBorders>
              <w:top w:val="nil"/>
              <w:left w:val="nil"/>
              <w:bottom w:val="nil"/>
              <w:right w:val="nil"/>
            </w:tcBorders>
            <w:shd w:val="clear" w:color="auto" w:fill="auto"/>
            <w:noWrap/>
            <w:vAlign w:val="center"/>
            <w:hideMark/>
          </w:tcPr>
          <w:p w14:paraId="0101728C" w14:textId="2F23CB24" w:rsidR="009113E3" w:rsidRPr="008D53CC" w:rsidRDefault="009113E3"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0.0000</w:t>
            </w:r>
          </w:p>
        </w:tc>
        <w:tc>
          <w:tcPr>
            <w:tcW w:w="1418" w:type="dxa"/>
            <w:tcBorders>
              <w:top w:val="nil"/>
              <w:left w:val="nil"/>
              <w:bottom w:val="nil"/>
              <w:right w:val="nil"/>
            </w:tcBorders>
            <w:shd w:val="clear" w:color="auto" w:fill="auto"/>
            <w:noWrap/>
            <w:vAlign w:val="center"/>
            <w:hideMark/>
          </w:tcPr>
          <w:p w14:paraId="2F940382" w14:textId="0B34EF00" w:rsidR="009113E3" w:rsidRPr="008D53CC" w:rsidRDefault="009113E3"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0.252</w:t>
            </w:r>
          </w:p>
        </w:tc>
      </w:tr>
      <w:tr w:rsidR="009113E3" w:rsidRPr="008D53CC" w14:paraId="3D7AE18D" w14:textId="77777777" w:rsidTr="009113E3">
        <w:trPr>
          <w:trHeight w:val="312"/>
        </w:trPr>
        <w:tc>
          <w:tcPr>
            <w:tcW w:w="1043" w:type="dxa"/>
            <w:tcBorders>
              <w:top w:val="nil"/>
              <w:left w:val="nil"/>
              <w:bottom w:val="nil"/>
              <w:right w:val="nil"/>
            </w:tcBorders>
            <w:shd w:val="clear" w:color="auto" w:fill="auto"/>
            <w:noWrap/>
            <w:vAlign w:val="center"/>
            <w:hideMark/>
          </w:tcPr>
          <w:p w14:paraId="1CC6344C" w14:textId="77777777" w:rsidR="009113E3" w:rsidRPr="008D53CC" w:rsidRDefault="009113E3"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N</w:t>
            </w:r>
          </w:p>
        </w:tc>
        <w:tc>
          <w:tcPr>
            <w:tcW w:w="1109" w:type="dxa"/>
            <w:tcBorders>
              <w:top w:val="nil"/>
              <w:left w:val="nil"/>
              <w:bottom w:val="nil"/>
              <w:right w:val="nil"/>
            </w:tcBorders>
            <w:shd w:val="clear" w:color="auto" w:fill="auto"/>
            <w:noWrap/>
            <w:vAlign w:val="center"/>
            <w:hideMark/>
          </w:tcPr>
          <w:p w14:paraId="7AD10918" w14:textId="08C18FCF" w:rsidR="009113E3" w:rsidRPr="008D53CC" w:rsidRDefault="009113E3"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31292</w:t>
            </w:r>
          </w:p>
        </w:tc>
        <w:tc>
          <w:tcPr>
            <w:tcW w:w="1250" w:type="dxa"/>
            <w:tcBorders>
              <w:top w:val="nil"/>
              <w:left w:val="nil"/>
              <w:bottom w:val="nil"/>
              <w:right w:val="nil"/>
            </w:tcBorders>
            <w:shd w:val="clear" w:color="auto" w:fill="auto"/>
            <w:noWrap/>
            <w:vAlign w:val="center"/>
            <w:hideMark/>
          </w:tcPr>
          <w:p w14:paraId="4056D47B" w14:textId="04B6A7E5" w:rsidR="009113E3" w:rsidRPr="008D53CC" w:rsidRDefault="009113E3"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8.432</w:t>
            </w:r>
          </w:p>
        </w:tc>
        <w:tc>
          <w:tcPr>
            <w:tcW w:w="1134" w:type="dxa"/>
            <w:tcBorders>
              <w:top w:val="nil"/>
              <w:left w:val="nil"/>
              <w:bottom w:val="nil"/>
              <w:right w:val="nil"/>
            </w:tcBorders>
            <w:shd w:val="clear" w:color="auto" w:fill="auto"/>
            <w:noWrap/>
            <w:vAlign w:val="center"/>
            <w:hideMark/>
          </w:tcPr>
          <w:p w14:paraId="5E2248C6" w14:textId="6E53B40C" w:rsidR="009113E3" w:rsidRPr="008D53CC" w:rsidRDefault="009113E3"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0.0000</w:t>
            </w:r>
          </w:p>
        </w:tc>
        <w:tc>
          <w:tcPr>
            <w:tcW w:w="1418" w:type="dxa"/>
            <w:tcBorders>
              <w:top w:val="nil"/>
              <w:left w:val="nil"/>
              <w:bottom w:val="nil"/>
              <w:right w:val="nil"/>
            </w:tcBorders>
            <w:shd w:val="clear" w:color="auto" w:fill="auto"/>
            <w:noWrap/>
            <w:vAlign w:val="center"/>
            <w:hideMark/>
          </w:tcPr>
          <w:p w14:paraId="644EC8D1" w14:textId="1C2F2D3B" w:rsidR="009113E3" w:rsidRPr="008D53CC" w:rsidRDefault="009113E3"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0.277</w:t>
            </w:r>
          </w:p>
        </w:tc>
      </w:tr>
      <w:tr w:rsidR="009113E3" w:rsidRPr="008D53CC" w14:paraId="249F12CF" w14:textId="77777777" w:rsidTr="009113E3">
        <w:trPr>
          <w:trHeight w:val="312"/>
        </w:trPr>
        <w:tc>
          <w:tcPr>
            <w:tcW w:w="1043" w:type="dxa"/>
            <w:tcBorders>
              <w:top w:val="nil"/>
              <w:left w:val="nil"/>
              <w:bottom w:val="nil"/>
              <w:right w:val="nil"/>
            </w:tcBorders>
            <w:shd w:val="clear" w:color="auto" w:fill="auto"/>
            <w:noWrap/>
            <w:vAlign w:val="center"/>
            <w:hideMark/>
          </w:tcPr>
          <w:p w14:paraId="2E2BC015" w14:textId="77777777" w:rsidR="009113E3" w:rsidRPr="008D53CC" w:rsidRDefault="009113E3"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P</w:t>
            </w:r>
          </w:p>
        </w:tc>
        <w:tc>
          <w:tcPr>
            <w:tcW w:w="1109" w:type="dxa"/>
            <w:tcBorders>
              <w:top w:val="nil"/>
              <w:left w:val="nil"/>
              <w:bottom w:val="nil"/>
              <w:right w:val="nil"/>
            </w:tcBorders>
            <w:shd w:val="clear" w:color="auto" w:fill="auto"/>
            <w:noWrap/>
            <w:vAlign w:val="center"/>
            <w:hideMark/>
          </w:tcPr>
          <w:p w14:paraId="5F74A1A5" w14:textId="58E6EBDA" w:rsidR="009113E3" w:rsidRPr="008D53CC" w:rsidRDefault="009113E3"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14549</w:t>
            </w:r>
          </w:p>
        </w:tc>
        <w:tc>
          <w:tcPr>
            <w:tcW w:w="1250" w:type="dxa"/>
            <w:tcBorders>
              <w:top w:val="nil"/>
              <w:left w:val="nil"/>
              <w:bottom w:val="nil"/>
              <w:right w:val="nil"/>
            </w:tcBorders>
            <w:shd w:val="clear" w:color="auto" w:fill="auto"/>
            <w:noWrap/>
            <w:vAlign w:val="center"/>
            <w:hideMark/>
          </w:tcPr>
          <w:p w14:paraId="186A23BD" w14:textId="2DF2E59C" w:rsidR="009113E3" w:rsidRPr="008D53CC" w:rsidRDefault="009113E3"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3.253</w:t>
            </w:r>
          </w:p>
        </w:tc>
        <w:tc>
          <w:tcPr>
            <w:tcW w:w="1134" w:type="dxa"/>
            <w:tcBorders>
              <w:top w:val="nil"/>
              <w:left w:val="nil"/>
              <w:bottom w:val="nil"/>
              <w:right w:val="nil"/>
            </w:tcBorders>
            <w:shd w:val="clear" w:color="auto" w:fill="auto"/>
            <w:noWrap/>
            <w:vAlign w:val="center"/>
            <w:hideMark/>
          </w:tcPr>
          <w:p w14:paraId="3AE9D99C" w14:textId="5A5F5C39" w:rsidR="009113E3" w:rsidRPr="008D53CC" w:rsidRDefault="009113E3"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0.0084</w:t>
            </w:r>
          </w:p>
        </w:tc>
        <w:tc>
          <w:tcPr>
            <w:tcW w:w="1418" w:type="dxa"/>
            <w:tcBorders>
              <w:top w:val="nil"/>
              <w:left w:val="nil"/>
              <w:bottom w:val="nil"/>
              <w:right w:val="nil"/>
            </w:tcBorders>
            <w:shd w:val="clear" w:color="auto" w:fill="auto"/>
            <w:noWrap/>
            <w:vAlign w:val="center"/>
            <w:hideMark/>
          </w:tcPr>
          <w:p w14:paraId="384E083E" w14:textId="1761ECA6" w:rsidR="009113E3" w:rsidRPr="008D53CC" w:rsidRDefault="009113E3"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0.129</w:t>
            </w:r>
          </w:p>
        </w:tc>
      </w:tr>
      <w:tr w:rsidR="009113E3" w:rsidRPr="008D53CC" w14:paraId="5AB33A7B" w14:textId="77777777" w:rsidTr="009113E3">
        <w:trPr>
          <w:trHeight w:val="372"/>
        </w:trPr>
        <w:tc>
          <w:tcPr>
            <w:tcW w:w="1043" w:type="dxa"/>
            <w:tcBorders>
              <w:top w:val="nil"/>
              <w:left w:val="nil"/>
              <w:bottom w:val="nil"/>
              <w:right w:val="nil"/>
            </w:tcBorders>
            <w:shd w:val="clear" w:color="auto" w:fill="auto"/>
            <w:noWrap/>
            <w:vAlign w:val="center"/>
            <w:hideMark/>
          </w:tcPr>
          <w:p w14:paraId="05A15257" w14:textId="77777777" w:rsidR="009113E3" w:rsidRPr="008D53CC" w:rsidRDefault="009113E3"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NH</w:t>
            </w:r>
            <w:r w:rsidRPr="008D53CC">
              <w:rPr>
                <w:rFonts w:ascii="Times New Roman" w:eastAsia="等线" w:hAnsi="Times New Roman" w:cs="Times New Roman"/>
                <w:color w:val="000000"/>
                <w:kern w:val="0"/>
                <w:sz w:val="24"/>
                <w:szCs w:val="24"/>
                <w:vertAlign w:val="subscript"/>
              </w:rPr>
              <w:t>4</w:t>
            </w:r>
            <w:r w:rsidRPr="008D53CC">
              <w:rPr>
                <w:rFonts w:ascii="Times New Roman" w:eastAsia="等线" w:hAnsi="Times New Roman" w:cs="Times New Roman"/>
                <w:color w:val="000000"/>
                <w:kern w:val="0"/>
                <w:sz w:val="24"/>
                <w:szCs w:val="24"/>
                <w:vertAlign w:val="superscript"/>
              </w:rPr>
              <w:t>+</w:t>
            </w:r>
          </w:p>
        </w:tc>
        <w:tc>
          <w:tcPr>
            <w:tcW w:w="1109" w:type="dxa"/>
            <w:tcBorders>
              <w:top w:val="nil"/>
              <w:left w:val="nil"/>
              <w:bottom w:val="nil"/>
              <w:right w:val="nil"/>
            </w:tcBorders>
            <w:shd w:val="clear" w:color="auto" w:fill="auto"/>
            <w:noWrap/>
            <w:vAlign w:val="center"/>
            <w:hideMark/>
          </w:tcPr>
          <w:p w14:paraId="18E07D7E" w14:textId="22C04C09" w:rsidR="009113E3" w:rsidRPr="008D53CC" w:rsidRDefault="009113E3"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31814</w:t>
            </w:r>
          </w:p>
        </w:tc>
        <w:tc>
          <w:tcPr>
            <w:tcW w:w="1250" w:type="dxa"/>
            <w:tcBorders>
              <w:top w:val="nil"/>
              <w:left w:val="nil"/>
              <w:bottom w:val="nil"/>
              <w:right w:val="nil"/>
            </w:tcBorders>
            <w:shd w:val="clear" w:color="auto" w:fill="auto"/>
            <w:noWrap/>
            <w:vAlign w:val="center"/>
            <w:hideMark/>
          </w:tcPr>
          <w:p w14:paraId="773B12DA" w14:textId="4631C3CB" w:rsidR="009113E3" w:rsidRPr="008D53CC" w:rsidRDefault="009113E3"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8.628</w:t>
            </w:r>
          </w:p>
        </w:tc>
        <w:tc>
          <w:tcPr>
            <w:tcW w:w="1134" w:type="dxa"/>
            <w:tcBorders>
              <w:top w:val="nil"/>
              <w:left w:val="nil"/>
              <w:bottom w:val="nil"/>
              <w:right w:val="nil"/>
            </w:tcBorders>
            <w:shd w:val="clear" w:color="auto" w:fill="auto"/>
            <w:noWrap/>
            <w:vAlign w:val="center"/>
            <w:hideMark/>
          </w:tcPr>
          <w:p w14:paraId="304F2B5C" w14:textId="7E312A5E" w:rsidR="009113E3" w:rsidRPr="008D53CC" w:rsidRDefault="009113E3"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0.0000</w:t>
            </w:r>
          </w:p>
        </w:tc>
        <w:tc>
          <w:tcPr>
            <w:tcW w:w="1418" w:type="dxa"/>
            <w:tcBorders>
              <w:top w:val="nil"/>
              <w:left w:val="nil"/>
              <w:bottom w:val="nil"/>
              <w:right w:val="nil"/>
            </w:tcBorders>
            <w:shd w:val="clear" w:color="auto" w:fill="auto"/>
            <w:noWrap/>
            <w:vAlign w:val="center"/>
            <w:hideMark/>
          </w:tcPr>
          <w:p w14:paraId="683F2D21" w14:textId="3F33605E" w:rsidR="009113E3" w:rsidRPr="008D53CC" w:rsidRDefault="009113E3"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0.282</w:t>
            </w:r>
          </w:p>
        </w:tc>
      </w:tr>
      <w:tr w:rsidR="009113E3" w:rsidRPr="008D53CC" w14:paraId="19CECD97" w14:textId="77777777" w:rsidTr="009113E3">
        <w:trPr>
          <w:trHeight w:val="360"/>
        </w:trPr>
        <w:tc>
          <w:tcPr>
            <w:tcW w:w="1043" w:type="dxa"/>
            <w:tcBorders>
              <w:top w:val="nil"/>
              <w:left w:val="nil"/>
              <w:bottom w:val="nil"/>
              <w:right w:val="nil"/>
            </w:tcBorders>
            <w:shd w:val="clear" w:color="auto" w:fill="auto"/>
            <w:noWrap/>
            <w:vAlign w:val="center"/>
            <w:hideMark/>
          </w:tcPr>
          <w:p w14:paraId="28D76550" w14:textId="77777777" w:rsidR="009113E3" w:rsidRPr="008D53CC" w:rsidRDefault="009113E3"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NO</w:t>
            </w:r>
            <w:r w:rsidRPr="008D53CC">
              <w:rPr>
                <w:rFonts w:ascii="Times New Roman" w:eastAsia="等线" w:hAnsi="Times New Roman" w:cs="Times New Roman"/>
                <w:color w:val="000000"/>
                <w:kern w:val="0"/>
                <w:sz w:val="24"/>
                <w:szCs w:val="24"/>
                <w:vertAlign w:val="subscript"/>
              </w:rPr>
              <w:t>3</w:t>
            </w:r>
            <w:r w:rsidRPr="008D53CC">
              <w:rPr>
                <w:rFonts w:ascii="Times New Roman" w:eastAsia="等线" w:hAnsi="Times New Roman" w:cs="Times New Roman"/>
                <w:color w:val="000000"/>
                <w:kern w:val="0"/>
                <w:sz w:val="24"/>
                <w:szCs w:val="24"/>
              </w:rPr>
              <w:t>-</w:t>
            </w:r>
          </w:p>
        </w:tc>
        <w:tc>
          <w:tcPr>
            <w:tcW w:w="1109" w:type="dxa"/>
            <w:tcBorders>
              <w:top w:val="nil"/>
              <w:left w:val="nil"/>
              <w:bottom w:val="nil"/>
              <w:right w:val="nil"/>
            </w:tcBorders>
            <w:shd w:val="clear" w:color="auto" w:fill="auto"/>
            <w:noWrap/>
            <w:vAlign w:val="center"/>
            <w:hideMark/>
          </w:tcPr>
          <w:p w14:paraId="6A5685BA" w14:textId="3104D8AE" w:rsidR="009113E3" w:rsidRPr="008D53CC" w:rsidRDefault="009113E3"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19544</w:t>
            </w:r>
          </w:p>
        </w:tc>
        <w:tc>
          <w:tcPr>
            <w:tcW w:w="1250" w:type="dxa"/>
            <w:tcBorders>
              <w:top w:val="nil"/>
              <w:left w:val="nil"/>
              <w:bottom w:val="nil"/>
              <w:right w:val="nil"/>
            </w:tcBorders>
            <w:shd w:val="clear" w:color="auto" w:fill="auto"/>
            <w:noWrap/>
            <w:vAlign w:val="center"/>
            <w:hideMark/>
          </w:tcPr>
          <w:p w14:paraId="14551E58" w14:textId="21F95F95" w:rsidR="009113E3" w:rsidRPr="008D53CC" w:rsidRDefault="009113E3"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4.604</w:t>
            </w:r>
          </w:p>
        </w:tc>
        <w:tc>
          <w:tcPr>
            <w:tcW w:w="1134" w:type="dxa"/>
            <w:tcBorders>
              <w:top w:val="nil"/>
              <w:left w:val="nil"/>
              <w:bottom w:val="nil"/>
              <w:right w:val="nil"/>
            </w:tcBorders>
            <w:shd w:val="clear" w:color="auto" w:fill="auto"/>
            <w:noWrap/>
            <w:vAlign w:val="center"/>
            <w:hideMark/>
          </w:tcPr>
          <w:p w14:paraId="2079CD6B" w14:textId="76D49ED5" w:rsidR="009113E3" w:rsidRPr="008D53CC" w:rsidRDefault="009113E3"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0.0014</w:t>
            </w:r>
          </w:p>
        </w:tc>
        <w:tc>
          <w:tcPr>
            <w:tcW w:w="1418" w:type="dxa"/>
            <w:tcBorders>
              <w:top w:val="nil"/>
              <w:left w:val="nil"/>
              <w:bottom w:val="nil"/>
              <w:right w:val="nil"/>
            </w:tcBorders>
            <w:shd w:val="clear" w:color="auto" w:fill="auto"/>
            <w:noWrap/>
            <w:vAlign w:val="center"/>
            <w:hideMark/>
          </w:tcPr>
          <w:p w14:paraId="7BCA453A" w14:textId="55DE4B10" w:rsidR="009113E3" w:rsidRPr="008D53CC" w:rsidRDefault="009113E3"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0.173</w:t>
            </w:r>
          </w:p>
        </w:tc>
      </w:tr>
      <w:tr w:rsidR="009113E3" w:rsidRPr="008D53CC" w14:paraId="0F44BE38" w14:textId="77777777" w:rsidTr="009113E3">
        <w:trPr>
          <w:trHeight w:val="312"/>
        </w:trPr>
        <w:tc>
          <w:tcPr>
            <w:tcW w:w="1043" w:type="dxa"/>
            <w:tcBorders>
              <w:top w:val="nil"/>
              <w:left w:val="nil"/>
              <w:bottom w:val="nil"/>
              <w:right w:val="nil"/>
            </w:tcBorders>
            <w:shd w:val="clear" w:color="auto" w:fill="auto"/>
            <w:noWrap/>
            <w:vAlign w:val="center"/>
            <w:hideMark/>
          </w:tcPr>
          <w:p w14:paraId="2DB1D5BA" w14:textId="77777777" w:rsidR="009113E3" w:rsidRPr="008D53CC" w:rsidRDefault="009113E3"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AP</w:t>
            </w:r>
          </w:p>
        </w:tc>
        <w:tc>
          <w:tcPr>
            <w:tcW w:w="1109" w:type="dxa"/>
            <w:tcBorders>
              <w:top w:val="nil"/>
              <w:left w:val="nil"/>
              <w:bottom w:val="nil"/>
              <w:right w:val="nil"/>
            </w:tcBorders>
            <w:shd w:val="clear" w:color="auto" w:fill="auto"/>
            <w:noWrap/>
            <w:vAlign w:val="center"/>
            <w:hideMark/>
          </w:tcPr>
          <w:p w14:paraId="1A60F912" w14:textId="4BF27E0D" w:rsidR="009113E3" w:rsidRPr="008D53CC" w:rsidRDefault="009113E3"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9608</w:t>
            </w:r>
          </w:p>
        </w:tc>
        <w:tc>
          <w:tcPr>
            <w:tcW w:w="1250" w:type="dxa"/>
            <w:tcBorders>
              <w:top w:val="nil"/>
              <w:left w:val="nil"/>
              <w:bottom w:val="nil"/>
              <w:right w:val="nil"/>
            </w:tcBorders>
            <w:shd w:val="clear" w:color="auto" w:fill="auto"/>
            <w:noWrap/>
            <w:vAlign w:val="center"/>
            <w:hideMark/>
          </w:tcPr>
          <w:p w14:paraId="153FD95F" w14:textId="30DA9F60" w:rsidR="009113E3" w:rsidRPr="008D53CC" w:rsidRDefault="009113E3"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2.046</w:t>
            </w:r>
          </w:p>
        </w:tc>
        <w:tc>
          <w:tcPr>
            <w:tcW w:w="1134" w:type="dxa"/>
            <w:tcBorders>
              <w:top w:val="nil"/>
              <w:left w:val="nil"/>
              <w:bottom w:val="nil"/>
              <w:right w:val="nil"/>
            </w:tcBorders>
            <w:shd w:val="clear" w:color="auto" w:fill="auto"/>
            <w:noWrap/>
            <w:vAlign w:val="center"/>
            <w:hideMark/>
          </w:tcPr>
          <w:p w14:paraId="4D82BCF8" w14:textId="4E20F9DE" w:rsidR="009113E3" w:rsidRPr="008D53CC" w:rsidRDefault="009113E3"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0.0665</w:t>
            </w:r>
          </w:p>
        </w:tc>
        <w:tc>
          <w:tcPr>
            <w:tcW w:w="1418" w:type="dxa"/>
            <w:tcBorders>
              <w:top w:val="nil"/>
              <w:left w:val="nil"/>
              <w:bottom w:val="nil"/>
              <w:right w:val="nil"/>
            </w:tcBorders>
            <w:shd w:val="clear" w:color="auto" w:fill="auto"/>
            <w:noWrap/>
            <w:vAlign w:val="center"/>
            <w:hideMark/>
          </w:tcPr>
          <w:p w14:paraId="2B985D6C" w14:textId="621EAB3D" w:rsidR="009113E3" w:rsidRPr="008D53CC" w:rsidRDefault="009113E3"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0.085</w:t>
            </w:r>
          </w:p>
        </w:tc>
      </w:tr>
      <w:tr w:rsidR="009113E3" w:rsidRPr="008D53CC" w14:paraId="739F133E" w14:textId="77777777" w:rsidTr="009113E3">
        <w:trPr>
          <w:trHeight w:val="312"/>
        </w:trPr>
        <w:tc>
          <w:tcPr>
            <w:tcW w:w="1043" w:type="dxa"/>
            <w:tcBorders>
              <w:top w:val="nil"/>
              <w:left w:val="nil"/>
              <w:bottom w:val="single" w:sz="4" w:space="0" w:color="auto"/>
              <w:right w:val="nil"/>
            </w:tcBorders>
            <w:shd w:val="clear" w:color="auto" w:fill="auto"/>
            <w:noWrap/>
            <w:vAlign w:val="center"/>
            <w:hideMark/>
          </w:tcPr>
          <w:p w14:paraId="5B4236D8" w14:textId="77777777" w:rsidR="009113E3" w:rsidRPr="008D53CC" w:rsidRDefault="009113E3"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CEC</w:t>
            </w:r>
          </w:p>
        </w:tc>
        <w:tc>
          <w:tcPr>
            <w:tcW w:w="1109" w:type="dxa"/>
            <w:tcBorders>
              <w:top w:val="nil"/>
              <w:left w:val="nil"/>
              <w:bottom w:val="single" w:sz="4" w:space="0" w:color="auto"/>
              <w:right w:val="nil"/>
            </w:tcBorders>
            <w:shd w:val="clear" w:color="auto" w:fill="auto"/>
            <w:noWrap/>
            <w:vAlign w:val="center"/>
            <w:hideMark/>
          </w:tcPr>
          <w:p w14:paraId="163EE7C5" w14:textId="4D9C2B16" w:rsidR="009113E3" w:rsidRPr="008D53CC" w:rsidRDefault="009113E3"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21723</w:t>
            </w:r>
          </w:p>
        </w:tc>
        <w:tc>
          <w:tcPr>
            <w:tcW w:w="1250" w:type="dxa"/>
            <w:tcBorders>
              <w:top w:val="nil"/>
              <w:left w:val="nil"/>
              <w:bottom w:val="single" w:sz="4" w:space="0" w:color="auto"/>
              <w:right w:val="nil"/>
            </w:tcBorders>
            <w:shd w:val="clear" w:color="auto" w:fill="auto"/>
            <w:noWrap/>
            <w:vAlign w:val="center"/>
            <w:hideMark/>
          </w:tcPr>
          <w:p w14:paraId="064E283E" w14:textId="7B2DC25B" w:rsidR="009113E3" w:rsidRPr="008D53CC" w:rsidRDefault="009113E3"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5.239</w:t>
            </w:r>
          </w:p>
        </w:tc>
        <w:tc>
          <w:tcPr>
            <w:tcW w:w="1134" w:type="dxa"/>
            <w:tcBorders>
              <w:top w:val="nil"/>
              <w:left w:val="nil"/>
              <w:bottom w:val="single" w:sz="4" w:space="0" w:color="auto"/>
              <w:right w:val="nil"/>
            </w:tcBorders>
            <w:shd w:val="clear" w:color="auto" w:fill="auto"/>
            <w:noWrap/>
            <w:vAlign w:val="center"/>
            <w:hideMark/>
          </w:tcPr>
          <w:p w14:paraId="7F6A846C" w14:textId="25861552" w:rsidR="009113E3" w:rsidRPr="008D53CC" w:rsidRDefault="009113E3"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0.0007</w:t>
            </w:r>
          </w:p>
        </w:tc>
        <w:tc>
          <w:tcPr>
            <w:tcW w:w="1418" w:type="dxa"/>
            <w:tcBorders>
              <w:top w:val="nil"/>
              <w:left w:val="nil"/>
              <w:bottom w:val="single" w:sz="4" w:space="0" w:color="auto"/>
              <w:right w:val="nil"/>
            </w:tcBorders>
            <w:shd w:val="clear" w:color="auto" w:fill="auto"/>
            <w:noWrap/>
            <w:vAlign w:val="center"/>
            <w:hideMark/>
          </w:tcPr>
          <w:p w14:paraId="34672264" w14:textId="23ECB2CC" w:rsidR="009113E3" w:rsidRPr="008D53CC" w:rsidRDefault="009113E3" w:rsidP="00900D1C">
            <w:pPr>
              <w:widowControl/>
              <w:adjustRightInd w:val="0"/>
              <w:snapToGrid w:val="0"/>
              <w:jc w:val="center"/>
              <w:rPr>
                <w:rFonts w:ascii="Times New Roman" w:eastAsia="等线" w:hAnsi="Times New Roman" w:cs="Times New Roman"/>
                <w:color w:val="000000"/>
                <w:kern w:val="0"/>
                <w:sz w:val="24"/>
                <w:szCs w:val="24"/>
              </w:rPr>
            </w:pPr>
            <w:r w:rsidRPr="008D53CC">
              <w:rPr>
                <w:rFonts w:ascii="Times New Roman" w:eastAsia="等线" w:hAnsi="Times New Roman" w:cs="Times New Roman"/>
                <w:color w:val="000000"/>
                <w:kern w:val="0"/>
                <w:sz w:val="24"/>
                <w:szCs w:val="24"/>
              </w:rPr>
              <w:t>0.192</w:t>
            </w:r>
          </w:p>
        </w:tc>
      </w:tr>
    </w:tbl>
    <w:p w14:paraId="0176C539" w14:textId="7EB9D329" w:rsidR="00E90E1B" w:rsidRPr="008D53CC" w:rsidRDefault="009113E3" w:rsidP="00900D1C">
      <w:pPr>
        <w:widowControl/>
        <w:adjustRightInd w:val="0"/>
        <w:snapToGrid w:val="0"/>
        <w:jc w:val="left"/>
        <w:rPr>
          <w:rFonts w:ascii="Times New Roman" w:hAnsi="Times New Roman" w:cs="Times New Roman"/>
          <w:sz w:val="24"/>
          <w:szCs w:val="24"/>
        </w:rPr>
      </w:pPr>
      <w:r w:rsidRPr="008D53CC">
        <w:rPr>
          <w:rFonts w:ascii="Times New Roman" w:hAnsi="Times New Roman" w:cs="Times New Roman"/>
          <w:sz w:val="24"/>
          <w:szCs w:val="24"/>
        </w:rPr>
        <w:t>#Prop. denotes the proportion of explained variation.</w:t>
      </w:r>
      <w:r w:rsidR="00E90E1B" w:rsidRPr="008D53CC">
        <w:rPr>
          <w:rFonts w:ascii="Times New Roman" w:hAnsi="Times New Roman" w:cs="Times New Roman"/>
          <w:sz w:val="24"/>
          <w:szCs w:val="24"/>
        </w:rPr>
        <w:br w:type="page"/>
      </w:r>
    </w:p>
    <w:p w14:paraId="33D3DBEF" w14:textId="32052359" w:rsidR="009113E3" w:rsidRPr="008D53CC" w:rsidRDefault="009113E3" w:rsidP="00900D1C">
      <w:pPr>
        <w:adjustRightInd w:val="0"/>
        <w:snapToGrid w:val="0"/>
        <w:rPr>
          <w:rFonts w:ascii="Times New Roman" w:hAnsi="Times New Roman" w:cs="Times New Roman"/>
          <w:sz w:val="24"/>
          <w:szCs w:val="24"/>
        </w:rPr>
      </w:pPr>
      <w:r w:rsidRPr="008D53CC">
        <w:rPr>
          <w:rFonts w:ascii="Times New Roman" w:hAnsi="Times New Roman" w:cs="Times New Roman"/>
          <w:sz w:val="24"/>
          <w:szCs w:val="24"/>
        </w:rPr>
        <w:lastRenderedPageBreak/>
        <w:t>Table S</w:t>
      </w:r>
      <w:r w:rsidR="003715BA" w:rsidRPr="008D53CC">
        <w:rPr>
          <w:rFonts w:ascii="Times New Roman" w:hAnsi="Times New Roman" w:cs="Times New Roman"/>
          <w:sz w:val="24"/>
          <w:szCs w:val="24"/>
        </w:rPr>
        <w:t>9</w:t>
      </w:r>
      <w:r w:rsidRPr="008D53CC">
        <w:rPr>
          <w:rFonts w:ascii="Times New Roman" w:hAnsi="Times New Roman" w:cs="Times New Roman"/>
          <w:sz w:val="24"/>
          <w:szCs w:val="24"/>
        </w:rPr>
        <w:t xml:space="preserve">. Topological properties of metabolites among ecosystems along a water gradient such as desert grassland (DG), shrub steppe (SS), forest (FO), and marsh (MA) in the </w:t>
      </w:r>
      <w:r w:rsidR="00DD3E88">
        <w:rPr>
          <w:rFonts w:ascii="Times New Roman" w:hAnsi="Times New Roman" w:cs="Times New Roman"/>
          <w:sz w:val="24"/>
          <w:szCs w:val="24"/>
        </w:rPr>
        <w:t>Altai</w:t>
      </w:r>
      <w:r w:rsidRPr="008D53CC">
        <w:rPr>
          <w:rFonts w:ascii="Times New Roman" w:hAnsi="Times New Roman" w:cs="Times New Roman"/>
          <w:sz w:val="24"/>
          <w:szCs w:val="24"/>
        </w:rPr>
        <w:t xml:space="preserve"> region of Xinjiang, China.</w:t>
      </w:r>
    </w:p>
    <w:tbl>
      <w:tblPr>
        <w:tblW w:w="8120" w:type="dxa"/>
        <w:tblCellMar>
          <w:left w:w="0" w:type="dxa"/>
          <w:right w:w="0" w:type="dxa"/>
        </w:tblCellMar>
        <w:tblLook w:val="04A0" w:firstRow="1" w:lastRow="0" w:firstColumn="1" w:lastColumn="0" w:noHBand="0" w:noVBand="1"/>
      </w:tblPr>
      <w:tblGrid>
        <w:gridCol w:w="4360"/>
        <w:gridCol w:w="943"/>
        <w:gridCol w:w="933"/>
        <w:gridCol w:w="942"/>
        <w:gridCol w:w="942"/>
      </w:tblGrid>
      <w:tr w:rsidR="009113E3" w:rsidRPr="008D53CC" w14:paraId="45286EF2" w14:textId="77777777" w:rsidTr="009113E3">
        <w:trPr>
          <w:trHeight w:val="312"/>
        </w:trPr>
        <w:tc>
          <w:tcPr>
            <w:tcW w:w="4360" w:type="dxa"/>
            <w:tcBorders>
              <w:top w:val="single" w:sz="4" w:space="0" w:color="auto"/>
              <w:left w:val="nil"/>
              <w:bottom w:val="nil"/>
              <w:right w:val="nil"/>
            </w:tcBorders>
            <w:shd w:val="clear" w:color="auto" w:fill="auto"/>
            <w:noWrap/>
            <w:tcMar>
              <w:top w:w="15" w:type="dxa"/>
              <w:left w:w="15" w:type="dxa"/>
              <w:bottom w:w="0" w:type="dxa"/>
              <w:right w:w="15" w:type="dxa"/>
            </w:tcMar>
            <w:vAlign w:val="center"/>
            <w:hideMark/>
          </w:tcPr>
          <w:p w14:paraId="61A93B4F" w14:textId="77777777" w:rsidR="009113E3" w:rsidRPr="008D53CC" w:rsidRDefault="009113E3" w:rsidP="00900D1C">
            <w:pPr>
              <w:widowControl/>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 xml:space="preserve">　</w:t>
            </w:r>
          </w:p>
        </w:tc>
        <w:tc>
          <w:tcPr>
            <w:tcW w:w="3760" w:type="dxa"/>
            <w:gridSpan w:val="4"/>
            <w:tcBorders>
              <w:top w:val="single" w:sz="4" w:space="0" w:color="auto"/>
              <w:left w:val="nil"/>
              <w:bottom w:val="nil"/>
              <w:right w:val="nil"/>
            </w:tcBorders>
            <w:shd w:val="clear" w:color="auto" w:fill="auto"/>
            <w:noWrap/>
            <w:tcMar>
              <w:top w:w="15" w:type="dxa"/>
              <w:left w:w="15" w:type="dxa"/>
              <w:bottom w:w="0" w:type="dxa"/>
              <w:right w:w="15" w:type="dxa"/>
            </w:tcMar>
            <w:vAlign w:val="center"/>
            <w:hideMark/>
          </w:tcPr>
          <w:p w14:paraId="34553D96" w14:textId="77777777" w:rsidR="009113E3" w:rsidRPr="008D53CC" w:rsidRDefault="009113E3"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Metabolomics</w:t>
            </w:r>
          </w:p>
        </w:tc>
      </w:tr>
      <w:tr w:rsidR="009113E3" w:rsidRPr="008D53CC" w14:paraId="5C3537E4" w14:textId="77777777" w:rsidTr="009113E3">
        <w:trPr>
          <w:trHeight w:val="312"/>
        </w:trPr>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3B351062" w14:textId="77777777" w:rsidR="009113E3" w:rsidRPr="008D53CC" w:rsidRDefault="009113E3"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Network Indexes</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7DC24A9A" w14:textId="77777777" w:rsidR="009113E3" w:rsidRPr="008D53CC" w:rsidRDefault="009113E3"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DG</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21B4EF55" w14:textId="77777777" w:rsidR="009113E3" w:rsidRPr="008D53CC" w:rsidRDefault="009113E3"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SS</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354E4D3F" w14:textId="77777777" w:rsidR="009113E3" w:rsidRPr="008D53CC" w:rsidRDefault="009113E3"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FO</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17F63AAA" w14:textId="77777777" w:rsidR="009113E3" w:rsidRPr="008D53CC" w:rsidRDefault="009113E3"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MA</w:t>
            </w:r>
          </w:p>
        </w:tc>
      </w:tr>
      <w:tr w:rsidR="009113E3" w:rsidRPr="008D53CC" w14:paraId="1BDB541F" w14:textId="77777777" w:rsidTr="009113E3">
        <w:trPr>
          <w:trHeight w:val="312"/>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0ADFF26" w14:textId="77777777" w:rsidR="009113E3" w:rsidRPr="008D53CC" w:rsidRDefault="009113E3"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Nodes</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E21F5B3" w14:textId="77777777" w:rsidR="009113E3" w:rsidRPr="008D53CC" w:rsidRDefault="009113E3"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592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7DBA3E6" w14:textId="77777777" w:rsidR="009113E3" w:rsidRPr="008D53CC" w:rsidRDefault="009113E3"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641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02BAC05" w14:textId="77777777" w:rsidR="009113E3" w:rsidRPr="008D53CC" w:rsidRDefault="009113E3"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628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6732EE8" w14:textId="77777777" w:rsidR="009113E3" w:rsidRPr="008D53CC" w:rsidRDefault="009113E3"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619</w:t>
            </w:r>
          </w:p>
        </w:tc>
      </w:tr>
      <w:tr w:rsidR="009113E3" w:rsidRPr="008D53CC" w14:paraId="02D9CC77" w14:textId="77777777" w:rsidTr="009113E3">
        <w:trPr>
          <w:trHeight w:val="312"/>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836FAEF" w14:textId="77777777" w:rsidR="009113E3" w:rsidRPr="008D53CC" w:rsidRDefault="009113E3"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Links</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0457C38" w14:textId="77777777" w:rsidR="009113E3" w:rsidRPr="008D53CC" w:rsidRDefault="009113E3"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2421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4BB1836" w14:textId="77777777" w:rsidR="009113E3" w:rsidRPr="008D53CC" w:rsidRDefault="009113E3"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3001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89C7503" w14:textId="77777777" w:rsidR="009113E3" w:rsidRPr="008D53CC" w:rsidRDefault="009113E3"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2170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541A813" w14:textId="77777777" w:rsidR="009113E3" w:rsidRPr="008D53CC" w:rsidRDefault="009113E3"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1666</w:t>
            </w:r>
          </w:p>
        </w:tc>
      </w:tr>
      <w:tr w:rsidR="009113E3" w:rsidRPr="008D53CC" w14:paraId="4C833633" w14:textId="77777777" w:rsidTr="009113E3">
        <w:trPr>
          <w:trHeight w:val="312"/>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885AE12" w14:textId="77777777" w:rsidR="009113E3" w:rsidRPr="008D53CC" w:rsidRDefault="009113E3"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Positive links</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B73D543" w14:textId="77777777" w:rsidR="009113E3" w:rsidRPr="008D53CC" w:rsidRDefault="009113E3"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1348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5C94B52" w14:textId="77777777" w:rsidR="009113E3" w:rsidRPr="008D53CC" w:rsidRDefault="009113E3"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1356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65B7CC6" w14:textId="77777777" w:rsidR="009113E3" w:rsidRPr="008D53CC" w:rsidRDefault="009113E3"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1491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ECEBF07" w14:textId="77777777" w:rsidR="009113E3" w:rsidRPr="008D53CC" w:rsidRDefault="009113E3"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1005</w:t>
            </w:r>
          </w:p>
        </w:tc>
      </w:tr>
      <w:tr w:rsidR="009113E3" w:rsidRPr="008D53CC" w14:paraId="736EAB46" w14:textId="77777777" w:rsidTr="009113E3">
        <w:trPr>
          <w:trHeight w:val="312"/>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0C32761" w14:textId="77777777" w:rsidR="009113E3" w:rsidRPr="008D53CC" w:rsidRDefault="009113E3"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Negative links</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9CAA0CF" w14:textId="77777777" w:rsidR="009113E3" w:rsidRPr="008D53CC" w:rsidRDefault="009113E3"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1073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D88069C" w14:textId="77777777" w:rsidR="009113E3" w:rsidRPr="008D53CC" w:rsidRDefault="009113E3"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1645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672473E" w14:textId="77777777" w:rsidR="009113E3" w:rsidRPr="008D53CC" w:rsidRDefault="009113E3"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679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923F4AE" w14:textId="77777777" w:rsidR="009113E3" w:rsidRPr="008D53CC" w:rsidRDefault="009113E3"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661</w:t>
            </w:r>
          </w:p>
        </w:tc>
      </w:tr>
      <w:tr w:rsidR="009113E3" w:rsidRPr="008D53CC" w14:paraId="17ECE30E" w14:textId="77777777" w:rsidTr="009113E3">
        <w:trPr>
          <w:trHeight w:val="312"/>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7AD8434" w14:textId="77777777" w:rsidR="009113E3" w:rsidRPr="008D53CC" w:rsidRDefault="009113E3"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Average degree (</w:t>
            </w:r>
            <w:proofErr w:type="spellStart"/>
            <w:r w:rsidRPr="008D53CC">
              <w:rPr>
                <w:rFonts w:ascii="Times New Roman" w:eastAsia="等线" w:hAnsi="Times New Roman" w:cs="Times New Roman"/>
                <w:color w:val="000000"/>
                <w:sz w:val="24"/>
                <w:szCs w:val="24"/>
              </w:rPr>
              <w:t>avgK</w:t>
            </w:r>
            <w:proofErr w:type="spellEnd"/>
            <w:r w:rsidRPr="008D53CC">
              <w:rPr>
                <w:rFonts w:ascii="Times New Roman" w:eastAsia="等线" w:hAnsi="Times New Roman" w:cs="Times New Roman"/>
                <w:color w:val="000000"/>
                <w:sz w:val="24"/>
                <w:szCs w:val="24"/>
              </w:rPr>
              <w:t>)</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6B5AEC2" w14:textId="77777777" w:rsidR="009113E3" w:rsidRPr="008D53CC" w:rsidRDefault="009113E3"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8.179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2FE29A9" w14:textId="77777777" w:rsidR="009113E3" w:rsidRPr="008D53CC" w:rsidRDefault="009113E3"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9.363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B91026D" w14:textId="77777777" w:rsidR="009113E3" w:rsidRPr="008D53CC" w:rsidRDefault="009113E3"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10.621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516D4C2" w14:textId="77777777" w:rsidR="009113E3" w:rsidRPr="008D53CC" w:rsidRDefault="009113E3"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8.64</w:t>
            </w:r>
          </w:p>
        </w:tc>
      </w:tr>
      <w:tr w:rsidR="009113E3" w:rsidRPr="008D53CC" w14:paraId="51F48051" w14:textId="77777777" w:rsidTr="009113E3">
        <w:trPr>
          <w:trHeight w:val="312"/>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5CF5BFC" w14:textId="77777777" w:rsidR="009113E3" w:rsidRPr="008D53CC" w:rsidRDefault="009113E3"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Average clustering coefficient (</w:t>
            </w:r>
            <w:proofErr w:type="spellStart"/>
            <w:r w:rsidRPr="008D53CC">
              <w:rPr>
                <w:rFonts w:ascii="Times New Roman" w:eastAsia="等线" w:hAnsi="Times New Roman" w:cs="Times New Roman"/>
                <w:color w:val="000000"/>
                <w:sz w:val="24"/>
                <w:szCs w:val="24"/>
              </w:rPr>
              <w:t>avgCC</w:t>
            </w:r>
            <w:proofErr w:type="spellEnd"/>
            <w:r w:rsidRPr="008D53CC">
              <w:rPr>
                <w:rFonts w:ascii="Times New Roman" w:eastAsia="等线" w:hAnsi="Times New Roman" w:cs="Times New Roman"/>
                <w:color w:val="000000"/>
                <w:sz w:val="24"/>
                <w:szCs w:val="24"/>
              </w:rPr>
              <w:t>)</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F08D2D3" w14:textId="77777777" w:rsidR="009113E3" w:rsidRPr="008D53CC" w:rsidRDefault="009113E3"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0.691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08CC14C" w14:textId="77777777" w:rsidR="009113E3" w:rsidRPr="008D53CC" w:rsidRDefault="009113E3"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0.736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2E02F84" w14:textId="77777777" w:rsidR="009113E3" w:rsidRPr="008D53CC" w:rsidRDefault="009113E3"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0.426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D8BA98D" w14:textId="77777777" w:rsidR="009113E3" w:rsidRPr="008D53CC" w:rsidRDefault="009113E3"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0.479</w:t>
            </w:r>
          </w:p>
        </w:tc>
      </w:tr>
      <w:tr w:rsidR="009113E3" w:rsidRPr="008D53CC" w14:paraId="393F6AD9" w14:textId="77777777" w:rsidTr="009113E3">
        <w:trPr>
          <w:trHeight w:val="312"/>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BEB8FC6" w14:textId="77777777" w:rsidR="009113E3" w:rsidRPr="008D53CC" w:rsidRDefault="009113E3"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Average path distance (GD)</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6F76B6F" w14:textId="77777777" w:rsidR="009113E3" w:rsidRPr="008D53CC" w:rsidRDefault="009113E3"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2.006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CE14642" w14:textId="77777777" w:rsidR="009113E3" w:rsidRPr="008D53CC" w:rsidRDefault="009113E3"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2.05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9513003" w14:textId="77777777" w:rsidR="009113E3" w:rsidRPr="008D53CC" w:rsidRDefault="009113E3"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2.509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AABBB5B" w14:textId="77777777" w:rsidR="009113E3" w:rsidRPr="008D53CC" w:rsidRDefault="009113E3"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2.369</w:t>
            </w:r>
          </w:p>
        </w:tc>
      </w:tr>
      <w:tr w:rsidR="009113E3" w:rsidRPr="008D53CC" w14:paraId="660AEF8B" w14:textId="77777777" w:rsidTr="009113E3">
        <w:trPr>
          <w:trHeight w:val="312"/>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0F2EA09" w14:textId="77777777" w:rsidR="009113E3" w:rsidRPr="008D53CC" w:rsidRDefault="009113E3"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Geodesic efficiency (E)</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20947FE" w14:textId="77777777" w:rsidR="009113E3" w:rsidRPr="008D53CC" w:rsidRDefault="009113E3"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0.504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91BA442" w14:textId="77777777" w:rsidR="009113E3" w:rsidRPr="008D53CC" w:rsidRDefault="009113E3"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0.497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479284F" w14:textId="77777777" w:rsidR="009113E3" w:rsidRPr="008D53CC" w:rsidRDefault="009113E3"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0.429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70C183F" w14:textId="77777777" w:rsidR="009113E3" w:rsidRPr="008D53CC" w:rsidRDefault="009113E3"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0.447</w:t>
            </w:r>
          </w:p>
        </w:tc>
      </w:tr>
      <w:tr w:rsidR="009113E3" w:rsidRPr="008D53CC" w14:paraId="22FF44DF" w14:textId="77777777" w:rsidTr="009113E3">
        <w:trPr>
          <w:trHeight w:val="312"/>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C948C59" w14:textId="77777777" w:rsidR="009113E3" w:rsidRPr="008D53CC" w:rsidRDefault="009113E3"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Harmonic geodesic distance (HD)</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9D91EE6" w14:textId="77777777" w:rsidR="009113E3" w:rsidRPr="008D53CC" w:rsidRDefault="009113E3"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1.985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9836554" w14:textId="77777777" w:rsidR="009113E3" w:rsidRPr="008D53CC" w:rsidRDefault="009113E3"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2.013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0D30016" w14:textId="77777777" w:rsidR="009113E3" w:rsidRPr="008D53CC" w:rsidRDefault="009113E3"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2.33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9B72B27" w14:textId="77777777" w:rsidR="009113E3" w:rsidRPr="008D53CC" w:rsidRDefault="009113E3"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2.235</w:t>
            </w:r>
          </w:p>
        </w:tc>
      </w:tr>
      <w:tr w:rsidR="009113E3" w:rsidRPr="008D53CC" w14:paraId="5533C4A2" w14:textId="77777777" w:rsidTr="009113E3">
        <w:trPr>
          <w:trHeight w:val="312"/>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601E05A" w14:textId="77777777" w:rsidR="009113E3" w:rsidRPr="008D53CC" w:rsidRDefault="009113E3"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Density (D)</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1089F29" w14:textId="77777777" w:rsidR="009113E3" w:rsidRPr="008D53CC" w:rsidRDefault="009113E3"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0.014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2CE9FCB" w14:textId="77777777" w:rsidR="009113E3" w:rsidRPr="008D53CC" w:rsidRDefault="009113E3"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0.015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BD4F58F" w14:textId="77777777" w:rsidR="009113E3" w:rsidRPr="008D53CC" w:rsidRDefault="009113E3"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0.017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3DD207B" w14:textId="77777777" w:rsidR="009113E3" w:rsidRPr="008D53CC" w:rsidRDefault="009113E3"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0.014</w:t>
            </w:r>
          </w:p>
        </w:tc>
      </w:tr>
      <w:tr w:rsidR="009113E3" w:rsidRPr="008D53CC" w14:paraId="749C1358" w14:textId="77777777" w:rsidTr="009113E3">
        <w:trPr>
          <w:trHeight w:val="312"/>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E0B4C4D" w14:textId="77777777" w:rsidR="009113E3" w:rsidRPr="008D53CC" w:rsidRDefault="009113E3"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Connectedness (Con)</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27AEA75" w14:textId="77777777" w:rsidR="009113E3" w:rsidRPr="008D53CC" w:rsidRDefault="009113E3"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0816517" w14:textId="77777777" w:rsidR="009113E3" w:rsidRPr="008D53CC" w:rsidRDefault="009113E3"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F10145A" w14:textId="77777777" w:rsidR="009113E3" w:rsidRPr="008D53CC" w:rsidRDefault="009113E3"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0.994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6E970DF" w14:textId="77777777" w:rsidR="009113E3" w:rsidRPr="008D53CC" w:rsidRDefault="009113E3"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0.984</w:t>
            </w:r>
          </w:p>
        </w:tc>
      </w:tr>
      <w:tr w:rsidR="009113E3" w:rsidRPr="008D53CC" w14:paraId="78ABED94" w14:textId="77777777" w:rsidTr="009113E3">
        <w:trPr>
          <w:trHeight w:val="312"/>
        </w:trPr>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229F0C62" w14:textId="77777777" w:rsidR="009113E3" w:rsidRPr="008D53CC" w:rsidRDefault="009113E3"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Modularity (numbers of modules)</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4AAAD75B" w14:textId="77777777" w:rsidR="009113E3" w:rsidRPr="008D53CC" w:rsidRDefault="009113E3"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0.38(13)</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17148A0A" w14:textId="77777777" w:rsidR="009113E3" w:rsidRPr="008D53CC" w:rsidRDefault="009113E3"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0.46(11)</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0A005C28" w14:textId="77777777" w:rsidR="009113E3" w:rsidRPr="008D53CC" w:rsidRDefault="009113E3"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0.41(25)</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4ADC18B0" w14:textId="77777777" w:rsidR="009113E3" w:rsidRPr="008D53CC" w:rsidRDefault="009113E3" w:rsidP="00900D1C">
            <w:pPr>
              <w:adjustRightInd w:val="0"/>
              <w:snapToGrid w:val="0"/>
              <w:jc w:val="center"/>
              <w:rPr>
                <w:rFonts w:ascii="Times New Roman" w:eastAsia="等线" w:hAnsi="Times New Roman" w:cs="Times New Roman"/>
                <w:color w:val="000000"/>
                <w:sz w:val="24"/>
                <w:szCs w:val="24"/>
              </w:rPr>
            </w:pPr>
            <w:r w:rsidRPr="008D53CC">
              <w:rPr>
                <w:rFonts w:ascii="Times New Roman" w:eastAsia="等线" w:hAnsi="Times New Roman" w:cs="Times New Roman"/>
                <w:color w:val="000000"/>
                <w:sz w:val="24"/>
                <w:szCs w:val="24"/>
              </w:rPr>
              <w:t>0.50(29)</w:t>
            </w:r>
          </w:p>
        </w:tc>
      </w:tr>
    </w:tbl>
    <w:p w14:paraId="3F099305" w14:textId="6DA903DB" w:rsidR="006A68F2" w:rsidRPr="008D53CC" w:rsidRDefault="006A68F2" w:rsidP="00900D1C">
      <w:pPr>
        <w:widowControl/>
        <w:adjustRightInd w:val="0"/>
        <w:snapToGrid w:val="0"/>
        <w:spacing w:line="480" w:lineRule="auto"/>
        <w:jc w:val="left"/>
        <w:rPr>
          <w:rFonts w:ascii="Times New Roman" w:hAnsi="Times New Roman" w:cs="Times New Roman"/>
          <w:sz w:val="24"/>
          <w:szCs w:val="24"/>
        </w:rPr>
      </w:pPr>
      <w:r w:rsidRPr="008D53CC">
        <w:rPr>
          <w:rFonts w:ascii="Times New Roman" w:hAnsi="Times New Roman" w:cs="Times New Roman"/>
          <w:sz w:val="24"/>
          <w:szCs w:val="24"/>
        </w:rPr>
        <w:br w:type="page"/>
      </w:r>
      <w:r w:rsidRPr="008D53CC">
        <w:rPr>
          <w:rFonts w:ascii="Times New Roman" w:hAnsi="Times New Roman" w:cs="Times New Roman"/>
          <w:b/>
          <w:bCs/>
          <w:kern w:val="44"/>
          <w:sz w:val="24"/>
          <w:szCs w:val="24"/>
        </w:rPr>
        <w:lastRenderedPageBreak/>
        <w:t>Supplementary figure captions</w:t>
      </w:r>
    </w:p>
    <w:p w14:paraId="6D59FE1B" w14:textId="037121DA" w:rsidR="006A68F2" w:rsidRPr="008D53CC" w:rsidRDefault="006A68F2" w:rsidP="00900D1C">
      <w:pPr>
        <w:adjustRightInd w:val="0"/>
        <w:snapToGrid w:val="0"/>
        <w:spacing w:line="480" w:lineRule="auto"/>
        <w:rPr>
          <w:rFonts w:ascii="Times New Roman" w:hAnsi="Times New Roman" w:cs="Times New Roman"/>
          <w:b/>
          <w:sz w:val="24"/>
          <w:szCs w:val="24"/>
        </w:rPr>
      </w:pPr>
      <w:r w:rsidRPr="008D53CC">
        <w:rPr>
          <w:rFonts w:ascii="Times New Roman" w:hAnsi="Times New Roman" w:cs="Times New Roman"/>
          <w:b/>
          <w:sz w:val="24"/>
          <w:szCs w:val="24"/>
        </w:rPr>
        <w:t xml:space="preserve">Fig. S1. </w:t>
      </w:r>
      <w:r w:rsidRPr="008D53CC">
        <w:rPr>
          <w:rFonts w:ascii="Times New Roman" w:hAnsi="Times New Roman" w:cs="Times New Roman"/>
          <w:sz w:val="24"/>
          <w:szCs w:val="24"/>
        </w:rPr>
        <w:t>Linear discriminant analysis effect size (</w:t>
      </w:r>
      <w:proofErr w:type="spellStart"/>
      <w:r w:rsidRPr="008D53CC">
        <w:rPr>
          <w:rFonts w:ascii="Times New Roman" w:hAnsi="Times New Roman" w:cs="Times New Roman"/>
          <w:sz w:val="24"/>
          <w:szCs w:val="24"/>
        </w:rPr>
        <w:t>LEfSe</w:t>
      </w:r>
      <w:proofErr w:type="spellEnd"/>
      <w:r w:rsidRPr="008D53CC">
        <w:rPr>
          <w:rFonts w:ascii="Times New Roman" w:hAnsi="Times New Roman" w:cs="Times New Roman"/>
          <w:sz w:val="24"/>
          <w:szCs w:val="24"/>
        </w:rPr>
        <w:t xml:space="preserve">) showing the significant differences in the relative abundances of major </w:t>
      </w:r>
      <w:r w:rsidR="008927CF" w:rsidRPr="008D53CC">
        <w:rPr>
          <w:rFonts w:ascii="Times New Roman" w:hAnsi="Times New Roman" w:cs="Times New Roman"/>
          <w:sz w:val="24"/>
          <w:szCs w:val="24"/>
        </w:rPr>
        <w:t>prokaryotic</w:t>
      </w:r>
      <w:r w:rsidRPr="008D53CC">
        <w:rPr>
          <w:rFonts w:ascii="Times New Roman" w:hAnsi="Times New Roman" w:cs="Times New Roman"/>
          <w:sz w:val="24"/>
          <w:szCs w:val="24"/>
        </w:rPr>
        <w:t xml:space="preserve"> taxonomic groups among ecosystems along a water gradient such as desert grassland (DG), shrub steppe (SS), forest (FO), and marsh (MA) in the </w:t>
      </w:r>
      <w:r w:rsidR="00DD3E88">
        <w:rPr>
          <w:rFonts w:ascii="Times New Roman" w:hAnsi="Times New Roman" w:cs="Times New Roman"/>
          <w:sz w:val="24"/>
          <w:szCs w:val="24"/>
        </w:rPr>
        <w:t>Altai</w:t>
      </w:r>
      <w:r w:rsidRPr="008D53CC">
        <w:rPr>
          <w:rFonts w:ascii="Times New Roman" w:hAnsi="Times New Roman" w:cs="Times New Roman"/>
          <w:sz w:val="24"/>
          <w:szCs w:val="24"/>
        </w:rPr>
        <w:t xml:space="preserve"> region of Xinjiang, China. From the center outward, each circle represents the domain, phylum, class, order, family, and genus level, respectively. The taxonomic groups with significant differences are labeled by color.</w:t>
      </w:r>
    </w:p>
    <w:p w14:paraId="3076431A" w14:textId="0E752AC8" w:rsidR="006A68F2" w:rsidRPr="008D53CC" w:rsidRDefault="006A68F2" w:rsidP="00900D1C">
      <w:pPr>
        <w:adjustRightInd w:val="0"/>
        <w:snapToGrid w:val="0"/>
        <w:spacing w:line="480" w:lineRule="auto"/>
        <w:rPr>
          <w:rFonts w:ascii="Times New Roman" w:hAnsi="Times New Roman" w:cs="Times New Roman"/>
          <w:b/>
          <w:sz w:val="24"/>
          <w:szCs w:val="24"/>
        </w:rPr>
      </w:pPr>
      <w:r w:rsidRPr="008D53CC">
        <w:rPr>
          <w:rFonts w:ascii="Times New Roman" w:hAnsi="Times New Roman" w:cs="Times New Roman"/>
          <w:b/>
          <w:sz w:val="24"/>
          <w:szCs w:val="24"/>
        </w:rPr>
        <w:t xml:space="preserve">Fig. S2. </w:t>
      </w:r>
      <w:r w:rsidRPr="008D53CC">
        <w:rPr>
          <w:rFonts w:ascii="Times New Roman" w:hAnsi="Times New Roman" w:cs="Times New Roman"/>
          <w:sz w:val="24"/>
          <w:szCs w:val="24"/>
        </w:rPr>
        <w:t>Linear discriminant analysis effect size (</w:t>
      </w:r>
      <w:proofErr w:type="spellStart"/>
      <w:r w:rsidRPr="008D53CC">
        <w:rPr>
          <w:rFonts w:ascii="Times New Roman" w:hAnsi="Times New Roman" w:cs="Times New Roman"/>
          <w:sz w:val="24"/>
          <w:szCs w:val="24"/>
        </w:rPr>
        <w:t>LEfSe</w:t>
      </w:r>
      <w:proofErr w:type="spellEnd"/>
      <w:r w:rsidRPr="008D53CC">
        <w:rPr>
          <w:rFonts w:ascii="Times New Roman" w:hAnsi="Times New Roman" w:cs="Times New Roman"/>
          <w:sz w:val="24"/>
          <w:szCs w:val="24"/>
        </w:rPr>
        <w:t xml:space="preserve">) showing the significant differences in the relative abundances of major fungal taxonomic groups among ecosystems along a water gradient such as desert grassland (DG), shrub steppe (SS), forest (FO), and marsh (MA) in the </w:t>
      </w:r>
      <w:r w:rsidR="00DD3E88">
        <w:rPr>
          <w:rFonts w:ascii="Times New Roman" w:hAnsi="Times New Roman" w:cs="Times New Roman"/>
          <w:sz w:val="24"/>
          <w:szCs w:val="24"/>
        </w:rPr>
        <w:t>Altai</w:t>
      </w:r>
      <w:r w:rsidRPr="008D53CC">
        <w:rPr>
          <w:rFonts w:ascii="Times New Roman" w:hAnsi="Times New Roman" w:cs="Times New Roman"/>
          <w:sz w:val="24"/>
          <w:szCs w:val="24"/>
        </w:rPr>
        <w:t xml:space="preserve"> region of Xinjiang, China. From the center outward, each circle represents the domain, phylum, class, order, family, and genus level, respectively. The taxonomic groups with significant differences are labeled by color.</w:t>
      </w:r>
    </w:p>
    <w:p w14:paraId="43F9087F" w14:textId="7F14A047" w:rsidR="006A68F2" w:rsidRPr="008D53CC" w:rsidRDefault="006A68F2" w:rsidP="00900D1C">
      <w:pPr>
        <w:adjustRightInd w:val="0"/>
        <w:snapToGrid w:val="0"/>
        <w:spacing w:line="480" w:lineRule="auto"/>
        <w:rPr>
          <w:rFonts w:ascii="Times New Roman" w:hAnsi="Times New Roman" w:cs="Times New Roman"/>
          <w:b/>
          <w:sz w:val="24"/>
          <w:szCs w:val="24"/>
        </w:rPr>
      </w:pPr>
      <w:r w:rsidRPr="008D53CC">
        <w:rPr>
          <w:rFonts w:ascii="Times New Roman" w:hAnsi="Times New Roman" w:cs="Times New Roman"/>
          <w:b/>
          <w:sz w:val="24"/>
          <w:szCs w:val="24"/>
        </w:rPr>
        <w:t>Fig.</w:t>
      </w:r>
      <w:r w:rsidR="008927CF" w:rsidRPr="008D53CC">
        <w:rPr>
          <w:rFonts w:ascii="Times New Roman" w:hAnsi="Times New Roman" w:cs="Times New Roman"/>
          <w:b/>
          <w:sz w:val="24"/>
          <w:szCs w:val="24"/>
        </w:rPr>
        <w:t xml:space="preserve"> </w:t>
      </w:r>
      <w:r w:rsidRPr="008D53CC">
        <w:rPr>
          <w:rFonts w:ascii="Times New Roman" w:hAnsi="Times New Roman" w:cs="Times New Roman"/>
          <w:b/>
          <w:sz w:val="24"/>
          <w:szCs w:val="24"/>
        </w:rPr>
        <w:t xml:space="preserve">S3. </w:t>
      </w:r>
      <w:r w:rsidRPr="008D53CC">
        <w:rPr>
          <w:rFonts w:ascii="Times New Roman" w:hAnsi="Times New Roman" w:cs="Times New Roman"/>
          <w:sz w:val="24"/>
          <w:szCs w:val="24"/>
        </w:rPr>
        <w:t>Linear discriminant analysis effect size (</w:t>
      </w:r>
      <w:proofErr w:type="spellStart"/>
      <w:r w:rsidRPr="008D53CC">
        <w:rPr>
          <w:rFonts w:ascii="Times New Roman" w:hAnsi="Times New Roman" w:cs="Times New Roman"/>
          <w:sz w:val="24"/>
          <w:szCs w:val="24"/>
        </w:rPr>
        <w:t>LEfSe</w:t>
      </w:r>
      <w:proofErr w:type="spellEnd"/>
      <w:r w:rsidRPr="008D53CC">
        <w:rPr>
          <w:rFonts w:ascii="Times New Roman" w:hAnsi="Times New Roman" w:cs="Times New Roman"/>
          <w:sz w:val="24"/>
          <w:szCs w:val="24"/>
        </w:rPr>
        <w:t xml:space="preserve">) showing the significant differences in the relative abundances of major </w:t>
      </w:r>
      <w:proofErr w:type="spellStart"/>
      <w:r w:rsidR="008927CF" w:rsidRPr="008D53CC">
        <w:rPr>
          <w:rFonts w:ascii="Times New Roman" w:hAnsi="Times New Roman" w:cs="Times New Roman"/>
          <w:sz w:val="24"/>
          <w:szCs w:val="24"/>
        </w:rPr>
        <w:t>protistan</w:t>
      </w:r>
      <w:proofErr w:type="spellEnd"/>
      <w:r w:rsidRPr="008D53CC">
        <w:rPr>
          <w:rFonts w:ascii="Times New Roman" w:hAnsi="Times New Roman" w:cs="Times New Roman"/>
          <w:sz w:val="24"/>
          <w:szCs w:val="24"/>
        </w:rPr>
        <w:t xml:space="preserve"> taxonomic groups among ecosystems along a water gradient such as desert grassland (DG), shrub steppe (SS), forest (FO), and marsh (MA) in the </w:t>
      </w:r>
      <w:r w:rsidR="00DD3E88">
        <w:rPr>
          <w:rFonts w:ascii="Times New Roman" w:hAnsi="Times New Roman" w:cs="Times New Roman"/>
          <w:sz w:val="24"/>
          <w:szCs w:val="24"/>
        </w:rPr>
        <w:t>Altai</w:t>
      </w:r>
      <w:r w:rsidRPr="008D53CC">
        <w:rPr>
          <w:rFonts w:ascii="Times New Roman" w:hAnsi="Times New Roman" w:cs="Times New Roman"/>
          <w:sz w:val="24"/>
          <w:szCs w:val="24"/>
        </w:rPr>
        <w:t xml:space="preserve"> region of Xinjiang, China. From the center outward, each circle represents the domain, phylum, class, order, family, and genus level, respectively. The taxonomic groups with significant differences are labeled by color.</w:t>
      </w:r>
    </w:p>
    <w:p w14:paraId="2EC50DB8" w14:textId="57D31DD0" w:rsidR="006A68F2" w:rsidRPr="008D53CC" w:rsidRDefault="006A68F2" w:rsidP="00900D1C">
      <w:pPr>
        <w:adjustRightInd w:val="0"/>
        <w:snapToGrid w:val="0"/>
        <w:spacing w:line="480" w:lineRule="auto"/>
        <w:rPr>
          <w:rFonts w:ascii="Times New Roman" w:hAnsi="Times New Roman" w:cs="Times New Roman"/>
          <w:sz w:val="24"/>
          <w:szCs w:val="24"/>
        </w:rPr>
      </w:pPr>
      <w:r w:rsidRPr="008D53CC">
        <w:rPr>
          <w:rFonts w:ascii="Times New Roman" w:hAnsi="Times New Roman" w:cs="Times New Roman"/>
          <w:b/>
          <w:sz w:val="24"/>
          <w:szCs w:val="24"/>
        </w:rPr>
        <w:t>Fig. S</w:t>
      </w:r>
      <w:r w:rsidR="00F45A1A">
        <w:rPr>
          <w:rFonts w:ascii="Times New Roman" w:hAnsi="Times New Roman" w:cs="Times New Roman"/>
          <w:b/>
          <w:sz w:val="24"/>
          <w:szCs w:val="24"/>
        </w:rPr>
        <w:t>4</w:t>
      </w:r>
      <w:r w:rsidRPr="008D53CC">
        <w:rPr>
          <w:rFonts w:ascii="Times New Roman" w:hAnsi="Times New Roman" w:cs="Times New Roman"/>
          <w:b/>
          <w:sz w:val="24"/>
          <w:szCs w:val="24"/>
        </w:rPr>
        <w:t xml:space="preserve"> </w:t>
      </w:r>
      <w:r w:rsidRPr="008D53CC">
        <w:rPr>
          <w:rFonts w:ascii="Times New Roman" w:hAnsi="Times New Roman" w:cs="Times New Roman"/>
          <w:sz w:val="24"/>
          <w:szCs w:val="24"/>
        </w:rPr>
        <w:t>Co-occurrence networks of microbe based on the most abundant OTUs (Relative abundance &gt; 0.01%) in the four different ecosystems (DG: desert grassland, SS: shrub steppe, FO: forest, MA: marsh), and the network indexes are also given</w:t>
      </w:r>
      <w:r w:rsidR="008927CF" w:rsidRPr="008D53CC">
        <w:rPr>
          <w:rFonts w:ascii="Times New Roman" w:hAnsi="Times New Roman" w:cs="Times New Roman"/>
          <w:sz w:val="24"/>
          <w:szCs w:val="24"/>
        </w:rPr>
        <w:t>.</w:t>
      </w:r>
    </w:p>
    <w:p w14:paraId="58AC1366" w14:textId="483016A2" w:rsidR="006A68F2" w:rsidRPr="008D53CC" w:rsidRDefault="006A68F2" w:rsidP="00900D1C">
      <w:pPr>
        <w:adjustRightInd w:val="0"/>
        <w:snapToGrid w:val="0"/>
        <w:spacing w:line="480" w:lineRule="auto"/>
        <w:rPr>
          <w:rFonts w:ascii="Times New Roman" w:hAnsi="Times New Roman" w:cs="Times New Roman"/>
          <w:sz w:val="24"/>
          <w:szCs w:val="24"/>
        </w:rPr>
      </w:pPr>
      <w:r w:rsidRPr="008D53CC">
        <w:rPr>
          <w:rFonts w:ascii="Times New Roman" w:hAnsi="Times New Roman" w:cs="Times New Roman"/>
          <w:b/>
          <w:sz w:val="24"/>
          <w:szCs w:val="24"/>
        </w:rPr>
        <w:lastRenderedPageBreak/>
        <w:t>Fig. S</w:t>
      </w:r>
      <w:r w:rsidR="00F45A1A">
        <w:rPr>
          <w:rFonts w:ascii="Times New Roman" w:hAnsi="Times New Roman" w:cs="Times New Roman"/>
          <w:b/>
          <w:sz w:val="24"/>
          <w:szCs w:val="24"/>
        </w:rPr>
        <w:t>5</w:t>
      </w:r>
      <w:r w:rsidRPr="008D53CC">
        <w:rPr>
          <w:rFonts w:ascii="Times New Roman" w:hAnsi="Times New Roman" w:cs="Times New Roman"/>
          <w:b/>
          <w:sz w:val="24"/>
          <w:szCs w:val="24"/>
        </w:rPr>
        <w:t>.</w:t>
      </w:r>
      <w:r w:rsidRPr="008D53CC">
        <w:rPr>
          <w:rFonts w:ascii="Times New Roman" w:hAnsi="Times New Roman" w:cs="Times New Roman"/>
          <w:sz w:val="24"/>
          <w:szCs w:val="24"/>
        </w:rPr>
        <w:t xml:space="preserve"> Co-occurrence networks of the most abundant taxonomic composition annotated in </w:t>
      </w:r>
      <w:proofErr w:type="spellStart"/>
      <w:r w:rsidRPr="008D53CC">
        <w:rPr>
          <w:rFonts w:ascii="Times New Roman" w:hAnsi="Times New Roman" w:cs="Times New Roman"/>
          <w:sz w:val="24"/>
          <w:szCs w:val="24"/>
        </w:rPr>
        <w:t>RefSeq</w:t>
      </w:r>
      <w:proofErr w:type="spellEnd"/>
      <w:r w:rsidRPr="008D53CC">
        <w:rPr>
          <w:rFonts w:ascii="Times New Roman" w:hAnsi="Times New Roman" w:cs="Times New Roman"/>
          <w:sz w:val="24"/>
          <w:szCs w:val="24"/>
        </w:rPr>
        <w:t xml:space="preserve"> (phylum level) database, functional composition annotated in SEED Subsys</w:t>
      </w:r>
      <w:bookmarkStart w:id="2" w:name="_GoBack"/>
      <w:bookmarkEnd w:id="2"/>
      <w:r w:rsidRPr="008D53CC">
        <w:rPr>
          <w:rFonts w:ascii="Times New Roman" w:hAnsi="Times New Roman" w:cs="Times New Roman"/>
          <w:sz w:val="24"/>
          <w:szCs w:val="24"/>
        </w:rPr>
        <w:t xml:space="preserve">tems (level 1), and metabolomics in the four different ecosystems (DG: desert grassland, SS: shrub steppe, FO: forest, MA: marsh). The network indexes are also given. </w:t>
      </w:r>
      <w:r w:rsidRPr="008D53CC">
        <w:rPr>
          <w:rFonts w:ascii="Times New Roman" w:hAnsi="Times New Roman" w:cs="Times New Roman"/>
          <w:b/>
          <w:sz w:val="24"/>
          <w:szCs w:val="24"/>
        </w:rPr>
        <w:br w:type="page"/>
      </w:r>
    </w:p>
    <w:p w14:paraId="5C711BCD" w14:textId="77777777" w:rsidR="006A68F2" w:rsidRPr="008D53CC" w:rsidRDefault="006A68F2" w:rsidP="00900D1C">
      <w:pPr>
        <w:widowControl/>
        <w:adjustRightInd w:val="0"/>
        <w:snapToGrid w:val="0"/>
        <w:spacing w:line="480" w:lineRule="auto"/>
        <w:jc w:val="left"/>
        <w:rPr>
          <w:rFonts w:ascii="Times New Roman" w:hAnsi="Times New Roman" w:cs="Times New Roman"/>
          <w:b/>
          <w:sz w:val="24"/>
          <w:szCs w:val="24"/>
        </w:rPr>
      </w:pPr>
      <w:r w:rsidRPr="008D53CC">
        <w:rPr>
          <w:rFonts w:ascii="Times New Roman" w:hAnsi="Times New Roman" w:cs="Times New Roman"/>
          <w:b/>
          <w:sz w:val="24"/>
          <w:szCs w:val="24"/>
        </w:rPr>
        <w:lastRenderedPageBreak/>
        <w:t>Fig. S1</w:t>
      </w:r>
    </w:p>
    <w:p w14:paraId="2D7B3E8B" w14:textId="3A36F003" w:rsidR="006A68F2" w:rsidRPr="008D53CC" w:rsidRDefault="006A68F2" w:rsidP="00900D1C">
      <w:pPr>
        <w:widowControl/>
        <w:adjustRightInd w:val="0"/>
        <w:snapToGrid w:val="0"/>
        <w:spacing w:line="480" w:lineRule="auto"/>
        <w:jc w:val="left"/>
        <w:rPr>
          <w:rFonts w:ascii="Times New Roman" w:hAnsi="Times New Roman" w:cs="Times New Roman"/>
          <w:b/>
          <w:sz w:val="24"/>
          <w:szCs w:val="24"/>
        </w:rPr>
      </w:pPr>
      <w:r w:rsidRPr="008D53CC">
        <w:rPr>
          <w:rFonts w:ascii="Times New Roman" w:hAnsi="Times New Roman" w:cs="Times New Roman"/>
          <w:b/>
          <w:noProof/>
          <w:sz w:val="24"/>
          <w:szCs w:val="24"/>
        </w:rPr>
        <w:drawing>
          <wp:inline distT="0" distB="0" distL="0" distR="0" wp14:anchorId="0454B7AC" wp14:editId="4116F303">
            <wp:extent cx="5274310" cy="4509664"/>
            <wp:effectExtent l="0" t="0" r="2540" b="5715"/>
            <wp:docPr id="4" name="图片 4" descr="E:\全球微生物分布\Xinjiang\Figures\Fig. S1 16S_LEf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全球微生物分布\Xinjiang\Figures\Fig. S1 16S_LEfSe.jpg"/>
                    <pic:cNvPicPr>
                      <a:picLocks noChangeAspect="1" noChangeArrowheads="1"/>
                    </pic:cNvPicPr>
                  </pic:nvPicPr>
                  <pic:blipFill>
                    <a:blip r:embed="rId6" cstate="print">
                      <a:extLst>
                        <a:ext uri="{28A0092B-C50C-407E-A947-70E740481C1C}">
                          <a14:useLocalDpi xmlns:a14="http://schemas.microsoft.com/office/drawing/2010/main"/>
                        </a:ext>
                      </a:extLst>
                    </a:blip>
                    <a:srcRect/>
                    <a:stretch>
                      <a:fillRect/>
                    </a:stretch>
                  </pic:blipFill>
                  <pic:spPr bwMode="auto">
                    <a:xfrm>
                      <a:off x="0" y="0"/>
                      <a:ext cx="5274310" cy="4509664"/>
                    </a:xfrm>
                    <a:prstGeom prst="rect">
                      <a:avLst/>
                    </a:prstGeom>
                    <a:noFill/>
                    <a:ln>
                      <a:noFill/>
                    </a:ln>
                  </pic:spPr>
                </pic:pic>
              </a:graphicData>
            </a:graphic>
          </wp:inline>
        </w:drawing>
      </w:r>
      <w:r w:rsidRPr="008D53CC">
        <w:rPr>
          <w:rFonts w:ascii="Times New Roman" w:hAnsi="Times New Roman" w:cs="Times New Roman"/>
          <w:b/>
          <w:sz w:val="24"/>
          <w:szCs w:val="24"/>
        </w:rPr>
        <w:t xml:space="preserve"> </w:t>
      </w:r>
      <w:r w:rsidRPr="008D53CC">
        <w:rPr>
          <w:rFonts w:ascii="Times New Roman" w:hAnsi="Times New Roman" w:cs="Times New Roman"/>
          <w:b/>
          <w:sz w:val="24"/>
          <w:szCs w:val="24"/>
        </w:rPr>
        <w:br w:type="page"/>
      </w:r>
    </w:p>
    <w:p w14:paraId="6C1B3588" w14:textId="77777777" w:rsidR="006A68F2" w:rsidRPr="008D53CC" w:rsidRDefault="006A68F2" w:rsidP="00900D1C">
      <w:pPr>
        <w:widowControl/>
        <w:adjustRightInd w:val="0"/>
        <w:snapToGrid w:val="0"/>
        <w:spacing w:line="480" w:lineRule="auto"/>
        <w:jc w:val="left"/>
        <w:rPr>
          <w:rFonts w:ascii="Times New Roman" w:hAnsi="Times New Roman" w:cs="Times New Roman"/>
          <w:b/>
          <w:sz w:val="24"/>
          <w:szCs w:val="24"/>
        </w:rPr>
      </w:pPr>
      <w:r w:rsidRPr="008D53CC">
        <w:rPr>
          <w:rFonts w:ascii="Times New Roman" w:hAnsi="Times New Roman" w:cs="Times New Roman"/>
          <w:b/>
          <w:sz w:val="24"/>
          <w:szCs w:val="24"/>
        </w:rPr>
        <w:lastRenderedPageBreak/>
        <w:t>Fig. S2</w:t>
      </w:r>
    </w:p>
    <w:p w14:paraId="6B64C0CC" w14:textId="63DC601C" w:rsidR="006A68F2" w:rsidRPr="008D53CC" w:rsidRDefault="006A68F2" w:rsidP="00900D1C">
      <w:pPr>
        <w:widowControl/>
        <w:adjustRightInd w:val="0"/>
        <w:snapToGrid w:val="0"/>
        <w:spacing w:line="480" w:lineRule="auto"/>
        <w:jc w:val="left"/>
        <w:rPr>
          <w:rFonts w:ascii="Times New Roman" w:hAnsi="Times New Roman" w:cs="Times New Roman"/>
          <w:b/>
          <w:sz w:val="24"/>
          <w:szCs w:val="24"/>
        </w:rPr>
      </w:pPr>
      <w:r w:rsidRPr="008D53CC">
        <w:rPr>
          <w:rFonts w:ascii="Times New Roman" w:hAnsi="Times New Roman" w:cs="Times New Roman"/>
          <w:b/>
          <w:noProof/>
          <w:sz w:val="24"/>
          <w:szCs w:val="24"/>
        </w:rPr>
        <w:drawing>
          <wp:inline distT="0" distB="0" distL="0" distR="0" wp14:anchorId="28759667" wp14:editId="4217BEDD">
            <wp:extent cx="5274310" cy="4187212"/>
            <wp:effectExtent l="0" t="0" r="2540" b="3810"/>
            <wp:docPr id="5" name="图片 5" descr="E:\全球微生物分布\Xinjiang\Figures\Fig. S2 ITS_LEf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全球微生物分布\Xinjiang\Figures\Fig. S2 ITS_LEfSe.jpg"/>
                    <pic:cNvPicPr>
                      <a:picLocks noChangeAspect="1" noChangeArrowheads="1"/>
                    </pic:cNvPicPr>
                  </pic:nvPicPr>
                  <pic:blipFill>
                    <a:blip r:embed="rId7" cstate="print">
                      <a:extLst>
                        <a:ext uri="{28A0092B-C50C-407E-A947-70E740481C1C}">
                          <a14:useLocalDpi xmlns:a14="http://schemas.microsoft.com/office/drawing/2010/main"/>
                        </a:ext>
                      </a:extLst>
                    </a:blip>
                    <a:srcRect/>
                    <a:stretch>
                      <a:fillRect/>
                    </a:stretch>
                  </pic:blipFill>
                  <pic:spPr bwMode="auto">
                    <a:xfrm>
                      <a:off x="0" y="0"/>
                      <a:ext cx="5274310" cy="4187212"/>
                    </a:xfrm>
                    <a:prstGeom prst="rect">
                      <a:avLst/>
                    </a:prstGeom>
                    <a:noFill/>
                    <a:ln>
                      <a:noFill/>
                    </a:ln>
                  </pic:spPr>
                </pic:pic>
              </a:graphicData>
            </a:graphic>
          </wp:inline>
        </w:drawing>
      </w:r>
      <w:r w:rsidRPr="008D53CC">
        <w:rPr>
          <w:rFonts w:ascii="Times New Roman" w:hAnsi="Times New Roman" w:cs="Times New Roman"/>
          <w:b/>
          <w:sz w:val="24"/>
          <w:szCs w:val="24"/>
        </w:rPr>
        <w:t xml:space="preserve"> </w:t>
      </w:r>
      <w:r w:rsidRPr="008D53CC">
        <w:rPr>
          <w:rFonts w:ascii="Times New Roman" w:hAnsi="Times New Roman" w:cs="Times New Roman"/>
          <w:b/>
          <w:sz w:val="24"/>
          <w:szCs w:val="24"/>
        </w:rPr>
        <w:br w:type="page"/>
      </w:r>
    </w:p>
    <w:p w14:paraId="13453458" w14:textId="77777777" w:rsidR="006A68F2" w:rsidRPr="008D53CC" w:rsidRDefault="006A68F2" w:rsidP="00900D1C">
      <w:pPr>
        <w:widowControl/>
        <w:adjustRightInd w:val="0"/>
        <w:snapToGrid w:val="0"/>
        <w:spacing w:line="480" w:lineRule="auto"/>
        <w:jc w:val="left"/>
        <w:rPr>
          <w:rFonts w:ascii="Times New Roman" w:hAnsi="Times New Roman" w:cs="Times New Roman"/>
          <w:b/>
          <w:sz w:val="24"/>
          <w:szCs w:val="24"/>
        </w:rPr>
      </w:pPr>
      <w:r w:rsidRPr="008D53CC">
        <w:rPr>
          <w:rFonts w:ascii="Times New Roman" w:hAnsi="Times New Roman" w:cs="Times New Roman"/>
          <w:b/>
          <w:sz w:val="24"/>
          <w:szCs w:val="24"/>
        </w:rPr>
        <w:lastRenderedPageBreak/>
        <w:t>Fig. S3</w:t>
      </w:r>
    </w:p>
    <w:p w14:paraId="50B4A94B" w14:textId="2B6F6F10" w:rsidR="006A68F2" w:rsidRPr="008D53CC" w:rsidRDefault="006A68F2" w:rsidP="00900D1C">
      <w:pPr>
        <w:widowControl/>
        <w:adjustRightInd w:val="0"/>
        <w:snapToGrid w:val="0"/>
        <w:spacing w:line="480" w:lineRule="auto"/>
        <w:jc w:val="left"/>
        <w:rPr>
          <w:rFonts w:ascii="Times New Roman" w:hAnsi="Times New Roman" w:cs="Times New Roman"/>
          <w:b/>
          <w:sz w:val="24"/>
          <w:szCs w:val="24"/>
        </w:rPr>
      </w:pPr>
      <w:r w:rsidRPr="008D53CC">
        <w:rPr>
          <w:rFonts w:ascii="Times New Roman" w:hAnsi="Times New Roman" w:cs="Times New Roman"/>
          <w:b/>
          <w:noProof/>
          <w:sz w:val="24"/>
          <w:szCs w:val="24"/>
        </w:rPr>
        <w:drawing>
          <wp:inline distT="0" distB="0" distL="0" distR="0" wp14:anchorId="24020F23" wp14:editId="7E0B65F0">
            <wp:extent cx="5274310" cy="4187212"/>
            <wp:effectExtent l="0" t="0" r="2540" b="3810"/>
            <wp:docPr id="7" name="图片 7" descr="E:\全球微生物分布\Xinjiang\Figures\Fig. S3 18S_LEf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全球微生物分布\Xinjiang\Figures\Fig. S3 18S_LEfSe.jpg"/>
                    <pic:cNvPicPr>
                      <a:picLocks noChangeAspect="1" noChangeArrowheads="1"/>
                    </pic:cNvPicPr>
                  </pic:nvPicPr>
                  <pic:blipFill>
                    <a:blip r:embed="rId8" cstate="print">
                      <a:extLst>
                        <a:ext uri="{28A0092B-C50C-407E-A947-70E740481C1C}">
                          <a14:useLocalDpi xmlns:a14="http://schemas.microsoft.com/office/drawing/2010/main"/>
                        </a:ext>
                      </a:extLst>
                    </a:blip>
                    <a:srcRect/>
                    <a:stretch>
                      <a:fillRect/>
                    </a:stretch>
                  </pic:blipFill>
                  <pic:spPr bwMode="auto">
                    <a:xfrm>
                      <a:off x="0" y="0"/>
                      <a:ext cx="5274310" cy="4187212"/>
                    </a:xfrm>
                    <a:prstGeom prst="rect">
                      <a:avLst/>
                    </a:prstGeom>
                    <a:noFill/>
                    <a:ln>
                      <a:noFill/>
                    </a:ln>
                  </pic:spPr>
                </pic:pic>
              </a:graphicData>
            </a:graphic>
          </wp:inline>
        </w:drawing>
      </w:r>
      <w:r w:rsidRPr="008D53CC">
        <w:rPr>
          <w:rFonts w:ascii="Times New Roman" w:hAnsi="Times New Roman" w:cs="Times New Roman"/>
          <w:b/>
          <w:sz w:val="24"/>
          <w:szCs w:val="24"/>
        </w:rPr>
        <w:br w:type="page"/>
      </w:r>
    </w:p>
    <w:p w14:paraId="7D9D2CE1" w14:textId="3E4E7D59" w:rsidR="006A68F2" w:rsidRPr="008D53CC" w:rsidRDefault="006A68F2" w:rsidP="00900D1C">
      <w:pPr>
        <w:widowControl/>
        <w:adjustRightInd w:val="0"/>
        <w:snapToGrid w:val="0"/>
        <w:spacing w:line="480" w:lineRule="auto"/>
        <w:jc w:val="left"/>
        <w:rPr>
          <w:rFonts w:ascii="Times New Roman" w:hAnsi="Times New Roman" w:cs="Times New Roman"/>
          <w:b/>
          <w:sz w:val="24"/>
          <w:szCs w:val="24"/>
        </w:rPr>
      </w:pPr>
      <w:r w:rsidRPr="008D53CC">
        <w:rPr>
          <w:rFonts w:ascii="Times New Roman" w:hAnsi="Times New Roman" w:cs="Times New Roman"/>
          <w:b/>
          <w:sz w:val="24"/>
          <w:szCs w:val="24"/>
        </w:rPr>
        <w:lastRenderedPageBreak/>
        <w:t>Fig. S</w:t>
      </w:r>
      <w:r w:rsidR="00F45A1A">
        <w:rPr>
          <w:rFonts w:ascii="Times New Roman" w:hAnsi="Times New Roman" w:cs="Times New Roman"/>
          <w:b/>
          <w:sz w:val="24"/>
          <w:szCs w:val="24"/>
        </w:rPr>
        <w:t>4</w:t>
      </w:r>
      <w:r w:rsidRPr="008D53CC">
        <w:rPr>
          <w:rFonts w:ascii="Times New Roman" w:hAnsi="Times New Roman" w:cs="Times New Roman"/>
          <w:b/>
          <w:sz w:val="24"/>
          <w:szCs w:val="24"/>
        </w:rPr>
        <w:t xml:space="preserve"> </w:t>
      </w:r>
    </w:p>
    <w:p w14:paraId="11CFA688" w14:textId="77777777" w:rsidR="006A68F2" w:rsidRPr="008D53CC" w:rsidRDefault="006A68F2" w:rsidP="00900D1C">
      <w:pPr>
        <w:widowControl/>
        <w:adjustRightInd w:val="0"/>
        <w:snapToGrid w:val="0"/>
        <w:spacing w:line="480" w:lineRule="auto"/>
        <w:jc w:val="left"/>
        <w:rPr>
          <w:rFonts w:ascii="Times New Roman" w:hAnsi="Times New Roman" w:cs="Times New Roman"/>
          <w:b/>
          <w:sz w:val="24"/>
          <w:szCs w:val="24"/>
        </w:rPr>
      </w:pPr>
      <w:r w:rsidRPr="008D53CC">
        <w:rPr>
          <w:rFonts w:ascii="Times New Roman" w:hAnsi="Times New Roman" w:cs="Times New Roman"/>
          <w:b/>
          <w:noProof/>
          <w:sz w:val="24"/>
          <w:szCs w:val="24"/>
        </w:rPr>
        <w:drawing>
          <wp:inline distT="0" distB="0" distL="0" distR="0" wp14:anchorId="788AFC2C" wp14:editId="06F90F5C">
            <wp:extent cx="5274310" cy="2637155"/>
            <wp:effectExtent l="0" t="0" r="254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Fig. S3 network.jpg"/>
                    <pic:cNvPicPr/>
                  </pic:nvPicPr>
                  <pic:blipFill>
                    <a:blip r:embed="rId9" cstate="print">
                      <a:extLst>
                        <a:ext uri="{28A0092B-C50C-407E-A947-70E740481C1C}">
                          <a14:useLocalDpi xmlns:a14="http://schemas.microsoft.com/office/drawing/2010/main"/>
                        </a:ext>
                      </a:extLst>
                    </a:blip>
                    <a:stretch>
                      <a:fillRect/>
                    </a:stretch>
                  </pic:blipFill>
                  <pic:spPr>
                    <a:xfrm>
                      <a:off x="0" y="0"/>
                      <a:ext cx="5274310" cy="2637155"/>
                    </a:xfrm>
                    <a:prstGeom prst="rect">
                      <a:avLst/>
                    </a:prstGeom>
                  </pic:spPr>
                </pic:pic>
              </a:graphicData>
            </a:graphic>
          </wp:inline>
        </w:drawing>
      </w:r>
      <w:r w:rsidRPr="008D53CC">
        <w:rPr>
          <w:rFonts w:ascii="Times New Roman" w:hAnsi="Times New Roman" w:cs="Times New Roman"/>
          <w:b/>
          <w:sz w:val="24"/>
          <w:szCs w:val="24"/>
        </w:rPr>
        <w:br w:type="page"/>
      </w:r>
    </w:p>
    <w:p w14:paraId="15D7BF59" w14:textId="2FC990AE" w:rsidR="00850B8A" w:rsidRPr="008D53CC" w:rsidRDefault="006A68F2" w:rsidP="00900D1C">
      <w:pPr>
        <w:widowControl/>
        <w:adjustRightInd w:val="0"/>
        <w:snapToGrid w:val="0"/>
        <w:spacing w:line="480" w:lineRule="auto"/>
        <w:ind w:left="240" w:hangingChars="100" w:hanging="240"/>
        <w:jc w:val="left"/>
        <w:rPr>
          <w:rFonts w:ascii="Times New Roman" w:hAnsi="Times New Roman" w:cs="Times New Roman"/>
          <w:b/>
          <w:sz w:val="24"/>
          <w:szCs w:val="24"/>
        </w:rPr>
      </w:pPr>
      <w:r w:rsidRPr="008D53CC">
        <w:rPr>
          <w:rFonts w:ascii="Times New Roman" w:hAnsi="Times New Roman" w:cs="Times New Roman"/>
          <w:b/>
          <w:sz w:val="24"/>
          <w:szCs w:val="24"/>
        </w:rPr>
        <w:lastRenderedPageBreak/>
        <w:t>Fig.</w:t>
      </w:r>
      <w:r w:rsidR="004142AC" w:rsidRPr="008D53CC">
        <w:rPr>
          <w:rFonts w:ascii="Times New Roman" w:hAnsi="Times New Roman" w:cs="Times New Roman"/>
          <w:b/>
          <w:sz w:val="24"/>
          <w:szCs w:val="24"/>
        </w:rPr>
        <w:t xml:space="preserve"> S</w:t>
      </w:r>
      <w:r w:rsidR="00F45A1A">
        <w:rPr>
          <w:rFonts w:ascii="Times New Roman" w:hAnsi="Times New Roman" w:cs="Times New Roman"/>
          <w:b/>
          <w:sz w:val="24"/>
          <w:szCs w:val="24"/>
        </w:rPr>
        <w:t>5</w:t>
      </w:r>
      <w:r w:rsidRPr="008D53CC">
        <w:rPr>
          <w:rFonts w:ascii="Times New Roman" w:hAnsi="Times New Roman" w:cs="Times New Roman"/>
          <w:b/>
          <w:noProof/>
          <w:sz w:val="24"/>
          <w:szCs w:val="24"/>
        </w:rPr>
        <w:drawing>
          <wp:inline distT="0" distB="0" distL="0" distR="0" wp14:anchorId="1BCEFB24" wp14:editId="6E8548D3">
            <wp:extent cx="5274310" cy="2820670"/>
            <wp:effectExtent l="0" t="0" r="254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 S7 MG_MB_Network .jpg"/>
                    <pic:cNvPicPr/>
                  </pic:nvPicPr>
                  <pic:blipFill>
                    <a:blip r:embed="rId10" cstate="print">
                      <a:extLst>
                        <a:ext uri="{28A0092B-C50C-407E-A947-70E740481C1C}">
                          <a14:useLocalDpi xmlns:a14="http://schemas.microsoft.com/office/drawing/2010/main"/>
                        </a:ext>
                      </a:extLst>
                    </a:blip>
                    <a:stretch>
                      <a:fillRect/>
                    </a:stretch>
                  </pic:blipFill>
                  <pic:spPr>
                    <a:xfrm>
                      <a:off x="0" y="0"/>
                      <a:ext cx="5274310" cy="2820670"/>
                    </a:xfrm>
                    <a:prstGeom prst="rect">
                      <a:avLst/>
                    </a:prstGeom>
                  </pic:spPr>
                </pic:pic>
              </a:graphicData>
            </a:graphic>
          </wp:inline>
        </w:drawing>
      </w:r>
    </w:p>
    <w:sectPr w:rsidR="00850B8A" w:rsidRPr="008D53CC" w:rsidSect="00EE3A58">
      <w:pgSz w:w="11906" w:h="16838"/>
      <w:pgMar w:top="1440" w:right="1800" w:bottom="1440" w:left="180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0256865" w14:textId="77777777" w:rsidR="004470D0" w:rsidRDefault="004470D0" w:rsidP="006837FF">
      <w:r>
        <w:separator/>
      </w:r>
    </w:p>
  </w:endnote>
  <w:endnote w:type="continuationSeparator" w:id="0">
    <w:p w14:paraId="7AB2D6ED" w14:textId="77777777" w:rsidR="004470D0" w:rsidRDefault="004470D0" w:rsidP="006837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65F8A3C" w14:textId="77777777" w:rsidR="004470D0" w:rsidRDefault="004470D0" w:rsidP="006837FF">
      <w:r>
        <w:separator/>
      </w:r>
    </w:p>
  </w:footnote>
  <w:footnote w:type="continuationSeparator" w:id="0">
    <w:p w14:paraId="4D7C8F90" w14:textId="77777777" w:rsidR="004470D0" w:rsidRDefault="004470D0" w:rsidP="006837F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566DF"/>
    <w:rsid w:val="000A6AC6"/>
    <w:rsid w:val="000E2EFE"/>
    <w:rsid w:val="00163DA2"/>
    <w:rsid w:val="002566DF"/>
    <w:rsid w:val="003715BA"/>
    <w:rsid w:val="0037444A"/>
    <w:rsid w:val="004142AC"/>
    <w:rsid w:val="004470D0"/>
    <w:rsid w:val="00452A89"/>
    <w:rsid w:val="00572E62"/>
    <w:rsid w:val="006461BC"/>
    <w:rsid w:val="006837FF"/>
    <w:rsid w:val="006A64BD"/>
    <w:rsid w:val="006A68F2"/>
    <w:rsid w:val="006B52DC"/>
    <w:rsid w:val="007D0C98"/>
    <w:rsid w:val="00827AB4"/>
    <w:rsid w:val="00850B8A"/>
    <w:rsid w:val="008927CF"/>
    <w:rsid w:val="008D53CC"/>
    <w:rsid w:val="00900D1C"/>
    <w:rsid w:val="009113E3"/>
    <w:rsid w:val="00913BC5"/>
    <w:rsid w:val="00B437E8"/>
    <w:rsid w:val="00DD3E88"/>
    <w:rsid w:val="00E2547B"/>
    <w:rsid w:val="00E90E1B"/>
    <w:rsid w:val="00EE3A58"/>
    <w:rsid w:val="00F45A1A"/>
    <w:rsid w:val="00FE40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08DF4E2"/>
  <w15:chartTrackingRefBased/>
  <w15:docId w15:val="{E103E8A0-5EC4-4B2B-AF67-B775F91061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837FF"/>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6837FF"/>
    <w:rPr>
      <w:sz w:val="18"/>
      <w:szCs w:val="18"/>
    </w:rPr>
  </w:style>
  <w:style w:type="paragraph" w:styleId="a5">
    <w:name w:val="footer"/>
    <w:basedOn w:val="a"/>
    <w:link w:val="a6"/>
    <w:uiPriority w:val="99"/>
    <w:unhideWhenUsed/>
    <w:rsid w:val="006837FF"/>
    <w:pPr>
      <w:tabs>
        <w:tab w:val="center" w:pos="4153"/>
        <w:tab w:val="right" w:pos="8306"/>
      </w:tabs>
      <w:snapToGrid w:val="0"/>
      <w:jc w:val="left"/>
    </w:pPr>
    <w:rPr>
      <w:sz w:val="18"/>
      <w:szCs w:val="18"/>
    </w:rPr>
  </w:style>
  <w:style w:type="character" w:customStyle="1" w:styleId="a6">
    <w:name w:val="页脚 字符"/>
    <w:basedOn w:val="a0"/>
    <w:link w:val="a5"/>
    <w:uiPriority w:val="99"/>
    <w:rsid w:val="006837FF"/>
    <w:rPr>
      <w:sz w:val="18"/>
      <w:szCs w:val="18"/>
    </w:rPr>
  </w:style>
  <w:style w:type="character" w:styleId="a7">
    <w:name w:val="line number"/>
    <w:basedOn w:val="a0"/>
    <w:uiPriority w:val="99"/>
    <w:semiHidden/>
    <w:unhideWhenUsed/>
    <w:rsid w:val="00EE3A5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9743969">
      <w:bodyDiv w:val="1"/>
      <w:marLeft w:val="0"/>
      <w:marRight w:val="0"/>
      <w:marTop w:val="0"/>
      <w:marBottom w:val="0"/>
      <w:divBdr>
        <w:top w:val="none" w:sz="0" w:space="0" w:color="auto"/>
        <w:left w:val="none" w:sz="0" w:space="0" w:color="auto"/>
        <w:bottom w:val="none" w:sz="0" w:space="0" w:color="auto"/>
        <w:right w:val="none" w:sz="0" w:space="0" w:color="auto"/>
      </w:divBdr>
    </w:div>
    <w:div w:id="45111629">
      <w:bodyDiv w:val="1"/>
      <w:marLeft w:val="0"/>
      <w:marRight w:val="0"/>
      <w:marTop w:val="0"/>
      <w:marBottom w:val="0"/>
      <w:divBdr>
        <w:top w:val="none" w:sz="0" w:space="0" w:color="auto"/>
        <w:left w:val="none" w:sz="0" w:space="0" w:color="auto"/>
        <w:bottom w:val="none" w:sz="0" w:space="0" w:color="auto"/>
        <w:right w:val="none" w:sz="0" w:space="0" w:color="auto"/>
      </w:divBdr>
    </w:div>
    <w:div w:id="71127959">
      <w:bodyDiv w:val="1"/>
      <w:marLeft w:val="0"/>
      <w:marRight w:val="0"/>
      <w:marTop w:val="0"/>
      <w:marBottom w:val="0"/>
      <w:divBdr>
        <w:top w:val="none" w:sz="0" w:space="0" w:color="auto"/>
        <w:left w:val="none" w:sz="0" w:space="0" w:color="auto"/>
        <w:bottom w:val="none" w:sz="0" w:space="0" w:color="auto"/>
        <w:right w:val="none" w:sz="0" w:space="0" w:color="auto"/>
      </w:divBdr>
    </w:div>
    <w:div w:id="82070706">
      <w:bodyDiv w:val="1"/>
      <w:marLeft w:val="0"/>
      <w:marRight w:val="0"/>
      <w:marTop w:val="0"/>
      <w:marBottom w:val="0"/>
      <w:divBdr>
        <w:top w:val="none" w:sz="0" w:space="0" w:color="auto"/>
        <w:left w:val="none" w:sz="0" w:space="0" w:color="auto"/>
        <w:bottom w:val="none" w:sz="0" w:space="0" w:color="auto"/>
        <w:right w:val="none" w:sz="0" w:space="0" w:color="auto"/>
      </w:divBdr>
    </w:div>
    <w:div w:id="84353099">
      <w:bodyDiv w:val="1"/>
      <w:marLeft w:val="0"/>
      <w:marRight w:val="0"/>
      <w:marTop w:val="0"/>
      <w:marBottom w:val="0"/>
      <w:divBdr>
        <w:top w:val="none" w:sz="0" w:space="0" w:color="auto"/>
        <w:left w:val="none" w:sz="0" w:space="0" w:color="auto"/>
        <w:bottom w:val="none" w:sz="0" w:space="0" w:color="auto"/>
        <w:right w:val="none" w:sz="0" w:space="0" w:color="auto"/>
      </w:divBdr>
    </w:div>
    <w:div w:id="107547753">
      <w:bodyDiv w:val="1"/>
      <w:marLeft w:val="0"/>
      <w:marRight w:val="0"/>
      <w:marTop w:val="0"/>
      <w:marBottom w:val="0"/>
      <w:divBdr>
        <w:top w:val="none" w:sz="0" w:space="0" w:color="auto"/>
        <w:left w:val="none" w:sz="0" w:space="0" w:color="auto"/>
        <w:bottom w:val="none" w:sz="0" w:space="0" w:color="auto"/>
        <w:right w:val="none" w:sz="0" w:space="0" w:color="auto"/>
      </w:divBdr>
    </w:div>
    <w:div w:id="142552576">
      <w:bodyDiv w:val="1"/>
      <w:marLeft w:val="0"/>
      <w:marRight w:val="0"/>
      <w:marTop w:val="0"/>
      <w:marBottom w:val="0"/>
      <w:divBdr>
        <w:top w:val="none" w:sz="0" w:space="0" w:color="auto"/>
        <w:left w:val="none" w:sz="0" w:space="0" w:color="auto"/>
        <w:bottom w:val="none" w:sz="0" w:space="0" w:color="auto"/>
        <w:right w:val="none" w:sz="0" w:space="0" w:color="auto"/>
      </w:divBdr>
    </w:div>
    <w:div w:id="149711081">
      <w:bodyDiv w:val="1"/>
      <w:marLeft w:val="0"/>
      <w:marRight w:val="0"/>
      <w:marTop w:val="0"/>
      <w:marBottom w:val="0"/>
      <w:divBdr>
        <w:top w:val="none" w:sz="0" w:space="0" w:color="auto"/>
        <w:left w:val="none" w:sz="0" w:space="0" w:color="auto"/>
        <w:bottom w:val="none" w:sz="0" w:space="0" w:color="auto"/>
        <w:right w:val="none" w:sz="0" w:space="0" w:color="auto"/>
      </w:divBdr>
    </w:div>
    <w:div w:id="176576637">
      <w:bodyDiv w:val="1"/>
      <w:marLeft w:val="0"/>
      <w:marRight w:val="0"/>
      <w:marTop w:val="0"/>
      <w:marBottom w:val="0"/>
      <w:divBdr>
        <w:top w:val="none" w:sz="0" w:space="0" w:color="auto"/>
        <w:left w:val="none" w:sz="0" w:space="0" w:color="auto"/>
        <w:bottom w:val="none" w:sz="0" w:space="0" w:color="auto"/>
        <w:right w:val="none" w:sz="0" w:space="0" w:color="auto"/>
      </w:divBdr>
    </w:div>
    <w:div w:id="236669420">
      <w:bodyDiv w:val="1"/>
      <w:marLeft w:val="0"/>
      <w:marRight w:val="0"/>
      <w:marTop w:val="0"/>
      <w:marBottom w:val="0"/>
      <w:divBdr>
        <w:top w:val="none" w:sz="0" w:space="0" w:color="auto"/>
        <w:left w:val="none" w:sz="0" w:space="0" w:color="auto"/>
        <w:bottom w:val="none" w:sz="0" w:space="0" w:color="auto"/>
        <w:right w:val="none" w:sz="0" w:space="0" w:color="auto"/>
      </w:divBdr>
    </w:div>
    <w:div w:id="253785058">
      <w:bodyDiv w:val="1"/>
      <w:marLeft w:val="0"/>
      <w:marRight w:val="0"/>
      <w:marTop w:val="0"/>
      <w:marBottom w:val="0"/>
      <w:divBdr>
        <w:top w:val="none" w:sz="0" w:space="0" w:color="auto"/>
        <w:left w:val="none" w:sz="0" w:space="0" w:color="auto"/>
        <w:bottom w:val="none" w:sz="0" w:space="0" w:color="auto"/>
        <w:right w:val="none" w:sz="0" w:space="0" w:color="auto"/>
      </w:divBdr>
    </w:div>
    <w:div w:id="260798438">
      <w:bodyDiv w:val="1"/>
      <w:marLeft w:val="0"/>
      <w:marRight w:val="0"/>
      <w:marTop w:val="0"/>
      <w:marBottom w:val="0"/>
      <w:divBdr>
        <w:top w:val="none" w:sz="0" w:space="0" w:color="auto"/>
        <w:left w:val="none" w:sz="0" w:space="0" w:color="auto"/>
        <w:bottom w:val="none" w:sz="0" w:space="0" w:color="auto"/>
        <w:right w:val="none" w:sz="0" w:space="0" w:color="auto"/>
      </w:divBdr>
    </w:div>
    <w:div w:id="278681160">
      <w:bodyDiv w:val="1"/>
      <w:marLeft w:val="0"/>
      <w:marRight w:val="0"/>
      <w:marTop w:val="0"/>
      <w:marBottom w:val="0"/>
      <w:divBdr>
        <w:top w:val="none" w:sz="0" w:space="0" w:color="auto"/>
        <w:left w:val="none" w:sz="0" w:space="0" w:color="auto"/>
        <w:bottom w:val="none" w:sz="0" w:space="0" w:color="auto"/>
        <w:right w:val="none" w:sz="0" w:space="0" w:color="auto"/>
      </w:divBdr>
    </w:div>
    <w:div w:id="309599188">
      <w:bodyDiv w:val="1"/>
      <w:marLeft w:val="0"/>
      <w:marRight w:val="0"/>
      <w:marTop w:val="0"/>
      <w:marBottom w:val="0"/>
      <w:divBdr>
        <w:top w:val="none" w:sz="0" w:space="0" w:color="auto"/>
        <w:left w:val="none" w:sz="0" w:space="0" w:color="auto"/>
        <w:bottom w:val="none" w:sz="0" w:space="0" w:color="auto"/>
        <w:right w:val="none" w:sz="0" w:space="0" w:color="auto"/>
      </w:divBdr>
    </w:div>
    <w:div w:id="336270479">
      <w:bodyDiv w:val="1"/>
      <w:marLeft w:val="0"/>
      <w:marRight w:val="0"/>
      <w:marTop w:val="0"/>
      <w:marBottom w:val="0"/>
      <w:divBdr>
        <w:top w:val="none" w:sz="0" w:space="0" w:color="auto"/>
        <w:left w:val="none" w:sz="0" w:space="0" w:color="auto"/>
        <w:bottom w:val="none" w:sz="0" w:space="0" w:color="auto"/>
        <w:right w:val="none" w:sz="0" w:space="0" w:color="auto"/>
      </w:divBdr>
    </w:div>
    <w:div w:id="381490220">
      <w:bodyDiv w:val="1"/>
      <w:marLeft w:val="0"/>
      <w:marRight w:val="0"/>
      <w:marTop w:val="0"/>
      <w:marBottom w:val="0"/>
      <w:divBdr>
        <w:top w:val="none" w:sz="0" w:space="0" w:color="auto"/>
        <w:left w:val="none" w:sz="0" w:space="0" w:color="auto"/>
        <w:bottom w:val="none" w:sz="0" w:space="0" w:color="auto"/>
        <w:right w:val="none" w:sz="0" w:space="0" w:color="auto"/>
      </w:divBdr>
    </w:div>
    <w:div w:id="385224804">
      <w:bodyDiv w:val="1"/>
      <w:marLeft w:val="0"/>
      <w:marRight w:val="0"/>
      <w:marTop w:val="0"/>
      <w:marBottom w:val="0"/>
      <w:divBdr>
        <w:top w:val="none" w:sz="0" w:space="0" w:color="auto"/>
        <w:left w:val="none" w:sz="0" w:space="0" w:color="auto"/>
        <w:bottom w:val="none" w:sz="0" w:space="0" w:color="auto"/>
        <w:right w:val="none" w:sz="0" w:space="0" w:color="auto"/>
      </w:divBdr>
    </w:div>
    <w:div w:id="481582295">
      <w:bodyDiv w:val="1"/>
      <w:marLeft w:val="0"/>
      <w:marRight w:val="0"/>
      <w:marTop w:val="0"/>
      <w:marBottom w:val="0"/>
      <w:divBdr>
        <w:top w:val="none" w:sz="0" w:space="0" w:color="auto"/>
        <w:left w:val="none" w:sz="0" w:space="0" w:color="auto"/>
        <w:bottom w:val="none" w:sz="0" w:space="0" w:color="auto"/>
        <w:right w:val="none" w:sz="0" w:space="0" w:color="auto"/>
      </w:divBdr>
    </w:div>
    <w:div w:id="482741160">
      <w:bodyDiv w:val="1"/>
      <w:marLeft w:val="0"/>
      <w:marRight w:val="0"/>
      <w:marTop w:val="0"/>
      <w:marBottom w:val="0"/>
      <w:divBdr>
        <w:top w:val="none" w:sz="0" w:space="0" w:color="auto"/>
        <w:left w:val="none" w:sz="0" w:space="0" w:color="auto"/>
        <w:bottom w:val="none" w:sz="0" w:space="0" w:color="auto"/>
        <w:right w:val="none" w:sz="0" w:space="0" w:color="auto"/>
      </w:divBdr>
    </w:div>
    <w:div w:id="510030701">
      <w:bodyDiv w:val="1"/>
      <w:marLeft w:val="0"/>
      <w:marRight w:val="0"/>
      <w:marTop w:val="0"/>
      <w:marBottom w:val="0"/>
      <w:divBdr>
        <w:top w:val="none" w:sz="0" w:space="0" w:color="auto"/>
        <w:left w:val="none" w:sz="0" w:space="0" w:color="auto"/>
        <w:bottom w:val="none" w:sz="0" w:space="0" w:color="auto"/>
        <w:right w:val="none" w:sz="0" w:space="0" w:color="auto"/>
      </w:divBdr>
    </w:div>
    <w:div w:id="522942056">
      <w:bodyDiv w:val="1"/>
      <w:marLeft w:val="0"/>
      <w:marRight w:val="0"/>
      <w:marTop w:val="0"/>
      <w:marBottom w:val="0"/>
      <w:divBdr>
        <w:top w:val="none" w:sz="0" w:space="0" w:color="auto"/>
        <w:left w:val="none" w:sz="0" w:space="0" w:color="auto"/>
        <w:bottom w:val="none" w:sz="0" w:space="0" w:color="auto"/>
        <w:right w:val="none" w:sz="0" w:space="0" w:color="auto"/>
      </w:divBdr>
    </w:div>
    <w:div w:id="547497589">
      <w:bodyDiv w:val="1"/>
      <w:marLeft w:val="0"/>
      <w:marRight w:val="0"/>
      <w:marTop w:val="0"/>
      <w:marBottom w:val="0"/>
      <w:divBdr>
        <w:top w:val="none" w:sz="0" w:space="0" w:color="auto"/>
        <w:left w:val="none" w:sz="0" w:space="0" w:color="auto"/>
        <w:bottom w:val="none" w:sz="0" w:space="0" w:color="auto"/>
        <w:right w:val="none" w:sz="0" w:space="0" w:color="auto"/>
      </w:divBdr>
    </w:div>
    <w:div w:id="559245561">
      <w:bodyDiv w:val="1"/>
      <w:marLeft w:val="0"/>
      <w:marRight w:val="0"/>
      <w:marTop w:val="0"/>
      <w:marBottom w:val="0"/>
      <w:divBdr>
        <w:top w:val="none" w:sz="0" w:space="0" w:color="auto"/>
        <w:left w:val="none" w:sz="0" w:space="0" w:color="auto"/>
        <w:bottom w:val="none" w:sz="0" w:space="0" w:color="auto"/>
        <w:right w:val="none" w:sz="0" w:space="0" w:color="auto"/>
      </w:divBdr>
    </w:div>
    <w:div w:id="573004444">
      <w:bodyDiv w:val="1"/>
      <w:marLeft w:val="0"/>
      <w:marRight w:val="0"/>
      <w:marTop w:val="0"/>
      <w:marBottom w:val="0"/>
      <w:divBdr>
        <w:top w:val="none" w:sz="0" w:space="0" w:color="auto"/>
        <w:left w:val="none" w:sz="0" w:space="0" w:color="auto"/>
        <w:bottom w:val="none" w:sz="0" w:space="0" w:color="auto"/>
        <w:right w:val="none" w:sz="0" w:space="0" w:color="auto"/>
      </w:divBdr>
    </w:div>
    <w:div w:id="601764988">
      <w:bodyDiv w:val="1"/>
      <w:marLeft w:val="0"/>
      <w:marRight w:val="0"/>
      <w:marTop w:val="0"/>
      <w:marBottom w:val="0"/>
      <w:divBdr>
        <w:top w:val="none" w:sz="0" w:space="0" w:color="auto"/>
        <w:left w:val="none" w:sz="0" w:space="0" w:color="auto"/>
        <w:bottom w:val="none" w:sz="0" w:space="0" w:color="auto"/>
        <w:right w:val="none" w:sz="0" w:space="0" w:color="auto"/>
      </w:divBdr>
    </w:div>
    <w:div w:id="637418581">
      <w:bodyDiv w:val="1"/>
      <w:marLeft w:val="0"/>
      <w:marRight w:val="0"/>
      <w:marTop w:val="0"/>
      <w:marBottom w:val="0"/>
      <w:divBdr>
        <w:top w:val="none" w:sz="0" w:space="0" w:color="auto"/>
        <w:left w:val="none" w:sz="0" w:space="0" w:color="auto"/>
        <w:bottom w:val="none" w:sz="0" w:space="0" w:color="auto"/>
        <w:right w:val="none" w:sz="0" w:space="0" w:color="auto"/>
      </w:divBdr>
    </w:div>
    <w:div w:id="646709766">
      <w:bodyDiv w:val="1"/>
      <w:marLeft w:val="0"/>
      <w:marRight w:val="0"/>
      <w:marTop w:val="0"/>
      <w:marBottom w:val="0"/>
      <w:divBdr>
        <w:top w:val="none" w:sz="0" w:space="0" w:color="auto"/>
        <w:left w:val="none" w:sz="0" w:space="0" w:color="auto"/>
        <w:bottom w:val="none" w:sz="0" w:space="0" w:color="auto"/>
        <w:right w:val="none" w:sz="0" w:space="0" w:color="auto"/>
      </w:divBdr>
    </w:div>
    <w:div w:id="682971676">
      <w:bodyDiv w:val="1"/>
      <w:marLeft w:val="0"/>
      <w:marRight w:val="0"/>
      <w:marTop w:val="0"/>
      <w:marBottom w:val="0"/>
      <w:divBdr>
        <w:top w:val="none" w:sz="0" w:space="0" w:color="auto"/>
        <w:left w:val="none" w:sz="0" w:space="0" w:color="auto"/>
        <w:bottom w:val="none" w:sz="0" w:space="0" w:color="auto"/>
        <w:right w:val="none" w:sz="0" w:space="0" w:color="auto"/>
      </w:divBdr>
    </w:div>
    <w:div w:id="703796881">
      <w:bodyDiv w:val="1"/>
      <w:marLeft w:val="0"/>
      <w:marRight w:val="0"/>
      <w:marTop w:val="0"/>
      <w:marBottom w:val="0"/>
      <w:divBdr>
        <w:top w:val="none" w:sz="0" w:space="0" w:color="auto"/>
        <w:left w:val="none" w:sz="0" w:space="0" w:color="auto"/>
        <w:bottom w:val="none" w:sz="0" w:space="0" w:color="auto"/>
        <w:right w:val="none" w:sz="0" w:space="0" w:color="auto"/>
      </w:divBdr>
    </w:div>
    <w:div w:id="737941080">
      <w:bodyDiv w:val="1"/>
      <w:marLeft w:val="0"/>
      <w:marRight w:val="0"/>
      <w:marTop w:val="0"/>
      <w:marBottom w:val="0"/>
      <w:divBdr>
        <w:top w:val="none" w:sz="0" w:space="0" w:color="auto"/>
        <w:left w:val="none" w:sz="0" w:space="0" w:color="auto"/>
        <w:bottom w:val="none" w:sz="0" w:space="0" w:color="auto"/>
        <w:right w:val="none" w:sz="0" w:space="0" w:color="auto"/>
      </w:divBdr>
    </w:div>
    <w:div w:id="805782969">
      <w:bodyDiv w:val="1"/>
      <w:marLeft w:val="0"/>
      <w:marRight w:val="0"/>
      <w:marTop w:val="0"/>
      <w:marBottom w:val="0"/>
      <w:divBdr>
        <w:top w:val="none" w:sz="0" w:space="0" w:color="auto"/>
        <w:left w:val="none" w:sz="0" w:space="0" w:color="auto"/>
        <w:bottom w:val="none" w:sz="0" w:space="0" w:color="auto"/>
        <w:right w:val="none" w:sz="0" w:space="0" w:color="auto"/>
      </w:divBdr>
    </w:div>
    <w:div w:id="823011386">
      <w:bodyDiv w:val="1"/>
      <w:marLeft w:val="0"/>
      <w:marRight w:val="0"/>
      <w:marTop w:val="0"/>
      <w:marBottom w:val="0"/>
      <w:divBdr>
        <w:top w:val="none" w:sz="0" w:space="0" w:color="auto"/>
        <w:left w:val="none" w:sz="0" w:space="0" w:color="auto"/>
        <w:bottom w:val="none" w:sz="0" w:space="0" w:color="auto"/>
        <w:right w:val="none" w:sz="0" w:space="0" w:color="auto"/>
      </w:divBdr>
    </w:div>
    <w:div w:id="851408125">
      <w:bodyDiv w:val="1"/>
      <w:marLeft w:val="0"/>
      <w:marRight w:val="0"/>
      <w:marTop w:val="0"/>
      <w:marBottom w:val="0"/>
      <w:divBdr>
        <w:top w:val="none" w:sz="0" w:space="0" w:color="auto"/>
        <w:left w:val="none" w:sz="0" w:space="0" w:color="auto"/>
        <w:bottom w:val="none" w:sz="0" w:space="0" w:color="auto"/>
        <w:right w:val="none" w:sz="0" w:space="0" w:color="auto"/>
      </w:divBdr>
    </w:div>
    <w:div w:id="892304553">
      <w:bodyDiv w:val="1"/>
      <w:marLeft w:val="0"/>
      <w:marRight w:val="0"/>
      <w:marTop w:val="0"/>
      <w:marBottom w:val="0"/>
      <w:divBdr>
        <w:top w:val="none" w:sz="0" w:space="0" w:color="auto"/>
        <w:left w:val="none" w:sz="0" w:space="0" w:color="auto"/>
        <w:bottom w:val="none" w:sz="0" w:space="0" w:color="auto"/>
        <w:right w:val="none" w:sz="0" w:space="0" w:color="auto"/>
      </w:divBdr>
    </w:div>
    <w:div w:id="905796398">
      <w:bodyDiv w:val="1"/>
      <w:marLeft w:val="0"/>
      <w:marRight w:val="0"/>
      <w:marTop w:val="0"/>
      <w:marBottom w:val="0"/>
      <w:divBdr>
        <w:top w:val="none" w:sz="0" w:space="0" w:color="auto"/>
        <w:left w:val="none" w:sz="0" w:space="0" w:color="auto"/>
        <w:bottom w:val="none" w:sz="0" w:space="0" w:color="auto"/>
        <w:right w:val="none" w:sz="0" w:space="0" w:color="auto"/>
      </w:divBdr>
    </w:div>
    <w:div w:id="915213042">
      <w:bodyDiv w:val="1"/>
      <w:marLeft w:val="0"/>
      <w:marRight w:val="0"/>
      <w:marTop w:val="0"/>
      <w:marBottom w:val="0"/>
      <w:divBdr>
        <w:top w:val="none" w:sz="0" w:space="0" w:color="auto"/>
        <w:left w:val="none" w:sz="0" w:space="0" w:color="auto"/>
        <w:bottom w:val="none" w:sz="0" w:space="0" w:color="auto"/>
        <w:right w:val="none" w:sz="0" w:space="0" w:color="auto"/>
      </w:divBdr>
    </w:div>
    <w:div w:id="924533146">
      <w:bodyDiv w:val="1"/>
      <w:marLeft w:val="0"/>
      <w:marRight w:val="0"/>
      <w:marTop w:val="0"/>
      <w:marBottom w:val="0"/>
      <w:divBdr>
        <w:top w:val="none" w:sz="0" w:space="0" w:color="auto"/>
        <w:left w:val="none" w:sz="0" w:space="0" w:color="auto"/>
        <w:bottom w:val="none" w:sz="0" w:space="0" w:color="auto"/>
        <w:right w:val="none" w:sz="0" w:space="0" w:color="auto"/>
      </w:divBdr>
    </w:div>
    <w:div w:id="927008946">
      <w:bodyDiv w:val="1"/>
      <w:marLeft w:val="0"/>
      <w:marRight w:val="0"/>
      <w:marTop w:val="0"/>
      <w:marBottom w:val="0"/>
      <w:divBdr>
        <w:top w:val="none" w:sz="0" w:space="0" w:color="auto"/>
        <w:left w:val="none" w:sz="0" w:space="0" w:color="auto"/>
        <w:bottom w:val="none" w:sz="0" w:space="0" w:color="auto"/>
        <w:right w:val="none" w:sz="0" w:space="0" w:color="auto"/>
      </w:divBdr>
    </w:div>
    <w:div w:id="969238459">
      <w:bodyDiv w:val="1"/>
      <w:marLeft w:val="0"/>
      <w:marRight w:val="0"/>
      <w:marTop w:val="0"/>
      <w:marBottom w:val="0"/>
      <w:divBdr>
        <w:top w:val="none" w:sz="0" w:space="0" w:color="auto"/>
        <w:left w:val="none" w:sz="0" w:space="0" w:color="auto"/>
        <w:bottom w:val="none" w:sz="0" w:space="0" w:color="auto"/>
        <w:right w:val="none" w:sz="0" w:space="0" w:color="auto"/>
      </w:divBdr>
    </w:div>
    <w:div w:id="990985262">
      <w:bodyDiv w:val="1"/>
      <w:marLeft w:val="0"/>
      <w:marRight w:val="0"/>
      <w:marTop w:val="0"/>
      <w:marBottom w:val="0"/>
      <w:divBdr>
        <w:top w:val="none" w:sz="0" w:space="0" w:color="auto"/>
        <w:left w:val="none" w:sz="0" w:space="0" w:color="auto"/>
        <w:bottom w:val="none" w:sz="0" w:space="0" w:color="auto"/>
        <w:right w:val="none" w:sz="0" w:space="0" w:color="auto"/>
      </w:divBdr>
    </w:div>
    <w:div w:id="991520445">
      <w:bodyDiv w:val="1"/>
      <w:marLeft w:val="0"/>
      <w:marRight w:val="0"/>
      <w:marTop w:val="0"/>
      <w:marBottom w:val="0"/>
      <w:divBdr>
        <w:top w:val="none" w:sz="0" w:space="0" w:color="auto"/>
        <w:left w:val="none" w:sz="0" w:space="0" w:color="auto"/>
        <w:bottom w:val="none" w:sz="0" w:space="0" w:color="auto"/>
        <w:right w:val="none" w:sz="0" w:space="0" w:color="auto"/>
      </w:divBdr>
    </w:div>
    <w:div w:id="991837609">
      <w:bodyDiv w:val="1"/>
      <w:marLeft w:val="0"/>
      <w:marRight w:val="0"/>
      <w:marTop w:val="0"/>
      <w:marBottom w:val="0"/>
      <w:divBdr>
        <w:top w:val="none" w:sz="0" w:space="0" w:color="auto"/>
        <w:left w:val="none" w:sz="0" w:space="0" w:color="auto"/>
        <w:bottom w:val="none" w:sz="0" w:space="0" w:color="auto"/>
        <w:right w:val="none" w:sz="0" w:space="0" w:color="auto"/>
      </w:divBdr>
    </w:div>
    <w:div w:id="1026440550">
      <w:bodyDiv w:val="1"/>
      <w:marLeft w:val="0"/>
      <w:marRight w:val="0"/>
      <w:marTop w:val="0"/>
      <w:marBottom w:val="0"/>
      <w:divBdr>
        <w:top w:val="none" w:sz="0" w:space="0" w:color="auto"/>
        <w:left w:val="none" w:sz="0" w:space="0" w:color="auto"/>
        <w:bottom w:val="none" w:sz="0" w:space="0" w:color="auto"/>
        <w:right w:val="none" w:sz="0" w:space="0" w:color="auto"/>
      </w:divBdr>
    </w:div>
    <w:div w:id="1036586985">
      <w:bodyDiv w:val="1"/>
      <w:marLeft w:val="0"/>
      <w:marRight w:val="0"/>
      <w:marTop w:val="0"/>
      <w:marBottom w:val="0"/>
      <w:divBdr>
        <w:top w:val="none" w:sz="0" w:space="0" w:color="auto"/>
        <w:left w:val="none" w:sz="0" w:space="0" w:color="auto"/>
        <w:bottom w:val="none" w:sz="0" w:space="0" w:color="auto"/>
        <w:right w:val="none" w:sz="0" w:space="0" w:color="auto"/>
      </w:divBdr>
    </w:div>
    <w:div w:id="1037775389">
      <w:bodyDiv w:val="1"/>
      <w:marLeft w:val="0"/>
      <w:marRight w:val="0"/>
      <w:marTop w:val="0"/>
      <w:marBottom w:val="0"/>
      <w:divBdr>
        <w:top w:val="none" w:sz="0" w:space="0" w:color="auto"/>
        <w:left w:val="none" w:sz="0" w:space="0" w:color="auto"/>
        <w:bottom w:val="none" w:sz="0" w:space="0" w:color="auto"/>
        <w:right w:val="none" w:sz="0" w:space="0" w:color="auto"/>
      </w:divBdr>
    </w:div>
    <w:div w:id="1139494889">
      <w:bodyDiv w:val="1"/>
      <w:marLeft w:val="0"/>
      <w:marRight w:val="0"/>
      <w:marTop w:val="0"/>
      <w:marBottom w:val="0"/>
      <w:divBdr>
        <w:top w:val="none" w:sz="0" w:space="0" w:color="auto"/>
        <w:left w:val="none" w:sz="0" w:space="0" w:color="auto"/>
        <w:bottom w:val="none" w:sz="0" w:space="0" w:color="auto"/>
        <w:right w:val="none" w:sz="0" w:space="0" w:color="auto"/>
      </w:divBdr>
    </w:div>
    <w:div w:id="1188645177">
      <w:bodyDiv w:val="1"/>
      <w:marLeft w:val="0"/>
      <w:marRight w:val="0"/>
      <w:marTop w:val="0"/>
      <w:marBottom w:val="0"/>
      <w:divBdr>
        <w:top w:val="none" w:sz="0" w:space="0" w:color="auto"/>
        <w:left w:val="none" w:sz="0" w:space="0" w:color="auto"/>
        <w:bottom w:val="none" w:sz="0" w:space="0" w:color="auto"/>
        <w:right w:val="none" w:sz="0" w:space="0" w:color="auto"/>
      </w:divBdr>
    </w:div>
    <w:div w:id="1206218519">
      <w:bodyDiv w:val="1"/>
      <w:marLeft w:val="0"/>
      <w:marRight w:val="0"/>
      <w:marTop w:val="0"/>
      <w:marBottom w:val="0"/>
      <w:divBdr>
        <w:top w:val="none" w:sz="0" w:space="0" w:color="auto"/>
        <w:left w:val="none" w:sz="0" w:space="0" w:color="auto"/>
        <w:bottom w:val="none" w:sz="0" w:space="0" w:color="auto"/>
        <w:right w:val="none" w:sz="0" w:space="0" w:color="auto"/>
      </w:divBdr>
    </w:div>
    <w:div w:id="1406149576">
      <w:bodyDiv w:val="1"/>
      <w:marLeft w:val="0"/>
      <w:marRight w:val="0"/>
      <w:marTop w:val="0"/>
      <w:marBottom w:val="0"/>
      <w:divBdr>
        <w:top w:val="none" w:sz="0" w:space="0" w:color="auto"/>
        <w:left w:val="none" w:sz="0" w:space="0" w:color="auto"/>
        <w:bottom w:val="none" w:sz="0" w:space="0" w:color="auto"/>
        <w:right w:val="none" w:sz="0" w:space="0" w:color="auto"/>
      </w:divBdr>
    </w:div>
    <w:div w:id="1416823847">
      <w:bodyDiv w:val="1"/>
      <w:marLeft w:val="0"/>
      <w:marRight w:val="0"/>
      <w:marTop w:val="0"/>
      <w:marBottom w:val="0"/>
      <w:divBdr>
        <w:top w:val="none" w:sz="0" w:space="0" w:color="auto"/>
        <w:left w:val="none" w:sz="0" w:space="0" w:color="auto"/>
        <w:bottom w:val="none" w:sz="0" w:space="0" w:color="auto"/>
        <w:right w:val="none" w:sz="0" w:space="0" w:color="auto"/>
      </w:divBdr>
    </w:div>
    <w:div w:id="1422753551">
      <w:bodyDiv w:val="1"/>
      <w:marLeft w:val="0"/>
      <w:marRight w:val="0"/>
      <w:marTop w:val="0"/>
      <w:marBottom w:val="0"/>
      <w:divBdr>
        <w:top w:val="none" w:sz="0" w:space="0" w:color="auto"/>
        <w:left w:val="none" w:sz="0" w:space="0" w:color="auto"/>
        <w:bottom w:val="none" w:sz="0" w:space="0" w:color="auto"/>
        <w:right w:val="none" w:sz="0" w:space="0" w:color="auto"/>
      </w:divBdr>
    </w:div>
    <w:div w:id="1434934312">
      <w:bodyDiv w:val="1"/>
      <w:marLeft w:val="0"/>
      <w:marRight w:val="0"/>
      <w:marTop w:val="0"/>
      <w:marBottom w:val="0"/>
      <w:divBdr>
        <w:top w:val="none" w:sz="0" w:space="0" w:color="auto"/>
        <w:left w:val="none" w:sz="0" w:space="0" w:color="auto"/>
        <w:bottom w:val="none" w:sz="0" w:space="0" w:color="auto"/>
        <w:right w:val="none" w:sz="0" w:space="0" w:color="auto"/>
      </w:divBdr>
    </w:div>
    <w:div w:id="1442648963">
      <w:bodyDiv w:val="1"/>
      <w:marLeft w:val="0"/>
      <w:marRight w:val="0"/>
      <w:marTop w:val="0"/>
      <w:marBottom w:val="0"/>
      <w:divBdr>
        <w:top w:val="none" w:sz="0" w:space="0" w:color="auto"/>
        <w:left w:val="none" w:sz="0" w:space="0" w:color="auto"/>
        <w:bottom w:val="none" w:sz="0" w:space="0" w:color="auto"/>
        <w:right w:val="none" w:sz="0" w:space="0" w:color="auto"/>
      </w:divBdr>
    </w:div>
    <w:div w:id="1461076529">
      <w:bodyDiv w:val="1"/>
      <w:marLeft w:val="0"/>
      <w:marRight w:val="0"/>
      <w:marTop w:val="0"/>
      <w:marBottom w:val="0"/>
      <w:divBdr>
        <w:top w:val="none" w:sz="0" w:space="0" w:color="auto"/>
        <w:left w:val="none" w:sz="0" w:space="0" w:color="auto"/>
        <w:bottom w:val="none" w:sz="0" w:space="0" w:color="auto"/>
        <w:right w:val="none" w:sz="0" w:space="0" w:color="auto"/>
      </w:divBdr>
    </w:div>
    <w:div w:id="1476870258">
      <w:bodyDiv w:val="1"/>
      <w:marLeft w:val="0"/>
      <w:marRight w:val="0"/>
      <w:marTop w:val="0"/>
      <w:marBottom w:val="0"/>
      <w:divBdr>
        <w:top w:val="none" w:sz="0" w:space="0" w:color="auto"/>
        <w:left w:val="none" w:sz="0" w:space="0" w:color="auto"/>
        <w:bottom w:val="none" w:sz="0" w:space="0" w:color="auto"/>
        <w:right w:val="none" w:sz="0" w:space="0" w:color="auto"/>
      </w:divBdr>
    </w:div>
    <w:div w:id="1569025880">
      <w:bodyDiv w:val="1"/>
      <w:marLeft w:val="0"/>
      <w:marRight w:val="0"/>
      <w:marTop w:val="0"/>
      <w:marBottom w:val="0"/>
      <w:divBdr>
        <w:top w:val="none" w:sz="0" w:space="0" w:color="auto"/>
        <w:left w:val="none" w:sz="0" w:space="0" w:color="auto"/>
        <w:bottom w:val="none" w:sz="0" w:space="0" w:color="auto"/>
        <w:right w:val="none" w:sz="0" w:space="0" w:color="auto"/>
      </w:divBdr>
    </w:div>
    <w:div w:id="1575630195">
      <w:bodyDiv w:val="1"/>
      <w:marLeft w:val="0"/>
      <w:marRight w:val="0"/>
      <w:marTop w:val="0"/>
      <w:marBottom w:val="0"/>
      <w:divBdr>
        <w:top w:val="none" w:sz="0" w:space="0" w:color="auto"/>
        <w:left w:val="none" w:sz="0" w:space="0" w:color="auto"/>
        <w:bottom w:val="none" w:sz="0" w:space="0" w:color="auto"/>
        <w:right w:val="none" w:sz="0" w:space="0" w:color="auto"/>
      </w:divBdr>
    </w:div>
    <w:div w:id="1605728975">
      <w:bodyDiv w:val="1"/>
      <w:marLeft w:val="0"/>
      <w:marRight w:val="0"/>
      <w:marTop w:val="0"/>
      <w:marBottom w:val="0"/>
      <w:divBdr>
        <w:top w:val="none" w:sz="0" w:space="0" w:color="auto"/>
        <w:left w:val="none" w:sz="0" w:space="0" w:color="auto"/>
        <w:bottom w:val="none" w:sz="0" w:space="0" w:color="auto"/>
        <w:right w:val="none" w:sz="0" w:space="0" w:color="auto"/>
      </w:divBdr>
    </w:div>
    <w:div w:id="1634677650">
      <w:bodyDiv w:val="1"/>
      <w:marLeft w:val="0"/>
      <w:marRight w:val="0"/>
      <w:marTop w:val="0"/>
      <w:marBottom w:val="0"/>
      <w:divBdr>
        <w:top w:val="none" w:sz="0" w:space="0" w:color="auto"/>
        <w:left w:val="none" w:sz="0" w:space="0" w:color="auto"/>
        <w:bottom w:val="none" w:sz="0" w:space="0" w:color="auto"/>
        <w:right w:val="none" w:sz="0" w:space="0" w:color="auto"/>
      </w:divBdr>
    </w:div>
    <w:div w:id="1657223260">
      <w:bodyDiv w:val="1"/>
      <w:marLeft w:val="0"/>
      <w:marRight w:val="0"/>
      <w:marTop w:val="0"/>
      <w:marBottom w:val="0"/>
      <w:divBdr>
        <w:top w:val="none" w:sz="0" w:space="0" w:color="auto"/>
        <w:left w:val="none" w:sz="0" w:space="0" w:color="auto"/>
        <w:bottom w:val="none" w:sz="0" w:space="0" w:color="auto"/>
        <w:right w:val="none" w:sz="0" w:space="0" w:color="auto"/>
      </w:divBdr>
    </w:div>
    <w:div w:id="1659460881">
      <w:bodyDiv w:val="1"/>
      <w:marLeft w:val="0"/>
      <w:marRight w:val="0"/>
      <w:marTop w:val="0"/>
      <w:marBottom w:val="0"/>
      <w:divBdr>
        <w:top w:val="none" w:sz="0" w:space="0" w:color="auto"/>
        <w:left w:val="none" w:sz="0" w:space="0" w:color="auto"/>
        <w:bottom w:val="none" w:sz="0" w:space="0" w:color="auto"/>
        <w:right w:val="none" w:sz="0" w:space="0" w:color="auto"/>
      </w:divBdr>
    </w:div>
    <w:div w:id="1671106078">
      <w:bodyDiv w:val="1"/>
      <w:marLeft w:val="0"/>
      <w:marRight w:val="0"/>
      <w:marTop w:val="0"/>
      <w:marBottom w:val="0"/>
      <w:divBdr>
        <w:top w:val="none" w:sz="0" w:space="0" w:color="auto"/>
        <w:left w:val="none" w:sz="0" w:space="0" w:color="auto"/>
        <w:bottom w:val="none" w:sz="0" w:space="0" w:color="auto"/>
        <w:right w:val="none" w:sz="0" w:space="0" w:color="auto"/>
      </w:divBdr>
    </w:div>
    <w:div w:id="1692225319">
      <w:bodyDiv w:val="1"/>
      <w:marLeft w:val="0"/>
      <w:marRight w:val="0"/>
      <w:marTop w:val="0"/>
      <w:marBottom w:val="0"/>
      <w:divBdr>
        <w:top w:val="none" w:sz="0" w:space="0" w:color="auto"/>
        <w:left w:val="none" w:sz="0" w:space="0" w:color="auto"/>
        <w:bottom w:val="none" w:sz="0" w:space="0" w:color="auto"/>
        <w:right w:val="none" w:sz="0" w:space="0" w:color="auto"/>
      </w:divBdr>
    </w:div>
    <w:div w:id="1692800968">
      <w:bodyDiv w:val="1"/>
      <w:marLeft w:val="0"/>
      <w:marRight w:val="0"/>
      <w:marTop w:val="0"/>
      <w:marBottom w:val="0"/>
      <w:divBdr>
        <w:top w:val="none" w:sz="0" w:space="0" w:color="auto"/>
        <w:left w:val="none" w:sz="0" w:space="0" w:color="auto"/>
        <w:bottom w:val="none" w:sz="0" w:space="0" w:color="auto"/>
        <w:right w:val="none" w:sz="0" w:space="0" w:color="auto"/>
      </w:divBdr>
    </w:div>
    <w:div w:id="1906256543">
      <w:bodyDiv w:val="1"/>
      <w:marLeft w:val="0"/>
      <w:marRight w:val="0"/>
      <w:marTop w:val="0"/>
      <w:marBottom w:val="0"/>
      <w:divBdr>
        <w:top w:val="none" w:sz="0" w:space="0" w:color="auto"/>
        <w:left w:val="none" w:sz="0" w:space="0" w:color="auto"/>
        <w:bottom w:val="none" w:sz="0" w:space="0" w:color="auto"/>
        <w:right w:val="none" w:sz="0" w:space="0" w:color="auto"/>
      </w:divBdr>
    </w:div>
    <w:div w:id="1914050077">
      <w:bodyDiv w:val="1"/>
      <w:marLeft w:val="0"/>
      <w:marRight w:val="0"/>
      <w:marTop w:val="0"/>
      <w:marBottom w:val="0"/>
      <w:divBdr>
        <w:top w:val="none" w:sz="0" w:space="0" w:color="auto"/>
        <w:left w:val="none" w:sz="0" w:space="0" w:color="auto"/>
        <w:bottom w:val="none" w:sz="0" w:space="0" w:color="auto"/>
        <w:right w:val="none" w:sz="0" w:space="0" w:color="auto"/>
      </w:divBdr>
    </w:div>
    <w:div w:id="1962691462">
      <w:bodyDiv w:val="1"/>
      <w:marLeft w:val="0"/>
      <w:marRight w:val="0"/>
      <w:marTop w:val="0"/>
      <w:marBottom w:val="0"/>
      <w:divBdr>
        <w:top w:val="none" w:sz="0" w:space="0" w:color="auto"/>
        <w:left w:val="none" w:sz="0" w:space="0" w:color="auto"/>
        <w:bottom w:val="none" w:sz="0" w:space="0" w:color="auto"/>
        <w:right w:val="none" w:sz="0" w:space="0" w:color="auto"/>
      </w:divBdr>
    </w:div>
    <w:div w:id="1965888477">
      <w:bodyDiv w:val="1"/>
      <w:marLeft w:val="0"/>
      <w:marRight w:val="0"/>
      <w:marTop w:val="0"/>
      <w:marBottom w:val="0"/>
      <w:divBdr>
        <w:top w:val="none" w:sz="0" w:space="0" w:color="auto"/>
        <w:left w:val="none" w:sz="0" w:space="0" w:color="auto"/>
        <w:bottom w:val="none" w:sz="0" w:space="0" w:color="auto"/>
        <w:right w:val="none" w:sz="0" w:space="0" w:color="auto"/>
      </w:divBdr>
    </w:div>
    <w:div w:id="1975401696">
      <w:bodyDiv w:val="1"/>
      <w:marLeft w:val="0"/>
      <w:marRight w:val="0"/>
      <w:marTop w:val="0"/>
      <w:marBottom w:val="0"/>
      <w:divBdr>
        <w:top w:val="none" w:sz="0" w:space="0" w:color="auto"/>
        <w:left w:val="none" w:sz="0" w:space="0" w:color="auto"/>
        <w:bottom w:val="none" w:sz="0" w:space="0" w:color="auto"/>
        <w:right w:val="none" w:sz="0" w:space="0" w:color="auto"/>
      </w:divBdr>
    </w:div>
    <w:div w:id="1986465006">
      <w:bodyDiv w:val="1"/>
      <w:marLeft w:val="0"/>
      <w:marRight w:val="0"/>
      <w:marTop w:val="0"/>
      <w:marBottom w:val="0"/>
      <w:divBdr>
        <w:top w:val="none" w:sz="0" w:space="0" w:color="auto"/>
        <w:left w:val="none" w:sz="0" w:space="0" w:color="auto"/>
        <w:bottom w:val="none" w:sz="0" w:space="0" w:color="auto"/>
        <w:right w:val="none" w:sz="0" w:space="0" w:color="auto"/>
      </w:divBdr>
    </w:div>
    <w:div w:id="2066828680">
      <w:bodyDiv w:val="1"/>
      <w:marLeft w:val="0"/>
      <w:marRight w:val="0"/>
      <w:marTop w:val="0"/>
      <w:marBottom w:val="0"/>
      <w:divBdr>
        <w:top w:val="none" w:sz="0" w:space="0" w:color="auto"/>
        <w:left w:val="none" w:sz="0" w:space="0" w:color="auto"/>
        <w:bottom w:val="none" w:sz="0" w:space="0" w:color="auto"/>
        <w:right w:val="none" w:sz="0" w:space="0" w:color="auto"/>
      </w:divBdr>
    </w:div>
    <w:div w:id="2110157618">
      <w:bodyDiv w:val="1"/>
      <w:marLeft w:val="0"/>
      <w:marRight w:val="0"/>
      <w:marTop w:val="0"/>
      <w:marBottom w:val="0"/>
      <w:divBdr>
        <w:top w:val="none" w:sz="0" w:space="0" w:color="auto"/>
        <w:left w:val="none" w:sz="0" w:space="0" w:color="auto"/>
        <w:bottom w:val="none" w:sz="0" w:space="0" w:color="auto"/>
        <w:right w:val="none" w:sz="0" w:space="0" w:color="auto"/>
      </w:divBdr>
    </w:div>
    <w:div w:id="2119253779">
      <w:bodyDiv w:val="1"/>
      <w:marLeft w:val="0"/>
      <w:marRight w:val="0"/>
      <w:marTop w:val="0"/>
      <w:marBottom w:val="0"/>
      <w:divBdr>
        <w:top w:val="none" w:sz="0" w:space="0" w:color="auto"/>
        <w:left w:val="none" w:sz="0" w:space="0" w:color="auto"/>
        <w:bottom w:val="none" w:sz="0" w:space="0" w:color="auto"/>
        <w:right w:val="none" w:sz="0" w:space="0" w:color="auto"/>
      </w:divBdr>
    </w:div>
    <w:div w:id="21433081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image" Target="media/image5.jpeg"/><Relationship Id="rId4" Type="http://schemas.openxmlformats.org/officeDocument/2006/relationships/footnotes" Target="footnotes.xml"/><Relationship Id="rId9" Type="http://schemas.openxmlformats.org/officeDocument/2006/relationships/image" Target="media/image4.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16</Pages>
  <Words>1491</Words>
  <Characters>8503</Characters>
  <Application>Microsoft Office Word</Application>
  <DocSecurity>0</DocSecurity>
  <Lines>70</Lines>
  <Paragraphs>19</Paragraphs>
  <ScaleCrop>false</ScaleCrop>
  <Company>中山大学</Company>
  <LinksUpToDate>false</LinksUpToDate>
  <CharactersWithSpaces>9975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付琦</dc:creator>
  <cp:keywords/>
  <dc:description/>
  <cp:lastModifiedBy>付琦</cp:lastModifiedBy>
  <cp:revision>3</cp:revision>
  <dcterms:created xsi:type="dcterms:W3CDTF">2023-07-22T14:15:00Z</dcterms:created>
  <dcterms:modified xsi:type="dcterms:W3CDTF">2023-07-27T13:43:00Z</dcterms:modified>
</cp:coreProperties>
</file>