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1F078" w14:textId="0F8C0765" w:rsidR="00AE4AB5" w:rsidRDefault="00AE4AB5" w:rsidP="00AE4AB5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6B453F">
        <w:rPr>
          <w:rFonts w:ascii="Times New Roman" w:hAnsi="Times New Roman" w:cs="Times New Roman"/>
          <w:b/>
          <w:bCs/>
          <w:sz w:val="22"/>
          <w:szCs w:val="22"/>
        </w:rPr>
        <w:t>Supplementary Figures and Tables</w:t>
      </w:r>
    </w:p>
    <w:p w14:paraId="0A0475DA" w14:textId="77777777" w:rsidR="00016E1D" w:rsidRPr="006B453F" w:rsidRDefault="00016E1D" w:rsidP="00AE4AB5">
      <w:pPr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63"/>
        <w:gridCol w:w="944"/>
        <w:gridCol w:w="1443"/>
        <w:gridCol w:w="944"/>
      </w:tblGrid>
      <w:tr w:rsidR="001E4572" w:rsidRPr="004D47CE" w14:paraId="3B6B3AC9" w14:textId="63FFE438" w:rsidTr="006B453F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43AD193B" w14:textId="612D0E6B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ADCC1D" w14:textId="77777777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Healthy</w:t>
            </w:r>
          </w:p>
        </w:tc>
        <w:tc>
          <w:tcPr>
            <w:tcW w:w="0" w:type="auto"/>
            <w:noWrap/>
            <w:vAlign w:val="center"/>
            <w:hideMark/>
          </w:tcPr>
          <w:p w14:paraId="407C7304" w14:textId="77777777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Neurodegeneration</w:t>
            </w:r>
          </w:p>
        </w:tc>
        <w:tc>
          <w:tcPr>
            <w:tcW w:w="0" w:type="auto"/>
            <w:vAlign w:val="center"/>
          </w:tcPr>
          <w:p w14:paraId="6AE32330" w14:textId="72035D46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Total</w:t>
            </w:r>
          </w:p>
        </w:tc>
      </w:tr>
      <w:tr w:rsidR="001E4572" w:rsidRPr="004D47CE" w14:paraId="69DF79B3" w14:textId="26C9E964" w:rsidTr="006B453F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1BBAF6A2" w14:textId="370752F2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Sample size</w:t>
            </w:r>
          </w:p>
        </w:tc>
        <w:tc>
          <w:tcPr>
            <w:tcW w:w="0" w:type="auto"/>
            <w:noWrap/>
            <w:vAlign w:val="center"/>
            <w:hideMark/>
          </w:tcPr>
          <w:p w14:paraId="6E9459F9" w14:textId="77777777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4C4C9D58" w14:textId="77777777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vAlign w:val="center"/>
          </w:tcPr>
          <w:p w14:paraId="2B0B6C09" w14:textId="4F49CC0C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E4572" w:rsidRPr="004D47CE" w14:paraId="527DD880" w14:textId="703C4C6A" w:rsidTr="006B453F">
        <w:trPr>
          <w:jc w:val="center"/>
        </w:trPr>
        <w:tc>
          <w:tcPr>
            <w:tcW w:w="0" w:type="auto"/>
            <w:noWrap/>
            <w:vAlign w:val="center"/>
          </w:tcPr>
          <w:p w14:paraId="46E3713E" w14:textId="56305ABF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Age range (years)</w:t>
            </w:r>
          </w:p>
        </w:tc>
        <w:tc>
          <w:tcPr>
            <w:tcW w:w="0" w:type="auto"/>
            <w:noWrap/>
            <w:vAlign w:val="center"/>
          </w:tcPr>
          <w:p w14:paraId="1E7C2A19" w14:textId="2F05E189" w:rsidR="001E4572" w:rsidRPr="006B453F" w:rsidRDefault="00340248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21 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– 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0" w:type="auto"/>
            <w:noWrap/>
            <w:vAlign w:val="center"/>
          </w:tcPr>
          <w:p w14:paraId="1C67BB01" w14:textId="0ABBAB7D" w:rsidR="001E4572" w:rsidRPr="006B453F" w:rsidRDefault="00340248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  <w:r w:rsidR="001E4572"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–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85</w:t>
            </w:r>
          </w:p>
        </w:tc>
        <w:tc>
          <w:tcPr>
            <w:tcW w:w="0" w:type="auto"/>
            <w:vAlign w:val="center"/>
          </w:tcPr>
          <w:p w14:paraId="544C72B8" w14:textId="09F58369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 – 85</w:t>
            </w:r>
          </w:p>
        </w:tc>
      </w:tr>
      <w:tr w:rsidR="001E4572" w:rsidRPr="004D47CE" w14:paraId="1D0CF0CF" w14:textId="13D9F28F" w:rsidTr="006B453F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3D4CB965" w14:textId="5CAE898A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Age (years)</w:t>
            </w:r>
          </w:p>
        </w:tc>
        <w:tc>
          <w:tcPr>
            <w:tcW w:w="0" w:type="auto"/>
            <w:noWrap/>
            <w:vAlign w:val="center"/>
            <w:hideMark/>
          </w:tcPr>
          <w:p w14:paraId="43712AB6" w14:textId="2EDF56A4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47.6 ± 18.2</w:t>
            </w:r>
          </w:p>
        </w:tc>
        <w:tc>
          <w:tcPr>
            <w:tcW w:w="0" w:type="auto"/>
            <w:noWrap/>
            <w:vAlign w:val="center"/>
            <w:hideMark/>
          </w:tcPr>
          <w:p w14:paraId="67806BD8" w14:textId="490B8D72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64.9 ± 11.9</w:t>
            </w:r>
          </w:p>
        </w:tc>
        <w:tc>
          <w:tcPr>
            <w:tcW w:w="0" w:type="auto"/>
            <w:vAlign w:val="center"/>
          </w:tcPr>
          <w:p w14:paraId="2B3B1923" w14:textId="5B3E2D46" w:rsidR="001E4572" w:rsidRPr="006B453F" w:rsidRDefault="00340248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54.9 </w:t>
            </w:r>
            <w:r w:rsidRPr="0034024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±</w:t>
            </w:r>
            <w:r w:rsidRPr="0034024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17.9</w:t>
            </w:r>
          </w:p>
        </w:tc>
      </w:tr>
      <w:tr w:rsidR="001E4572" w:rsidRPr="004D47CE" w14:paraId="6147FB5A" w14:textId="15402E9B" w:rsidTr="006B453F">
        <w:trPr>
          <w:jc w:val="center"/>
        </w:trPr>
        <w:tc>
          <w:tcPr>
            <w:tcW w:w="0" w:type="auto"/>
            <w:noWrap/>
            <w:vAlign w:val="center"/>
            <w:hideMark/>
          </w:tcPr>
          <w:p w14:paraId="147EE827" w14:textId="77777777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Sex (% male)</w:t>
            </w:r>
          </w:p>
        </w:tc>
        <w:tc>
          <w:tcPr>
            <w:tcW w:w="0" w:type="auto"/>
            <w:noWrap/>
            <w:vAlign w:val="center"/>
            <w:hideMark/>
          </w:tcPr>
          <w:p w14:paraId="639CE76C" w14:textId="77777777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41.4</w:t>
            </w:r>
          </w:p>
        </w:tc>
        <w:tc>
          <w:tcPr>
            <w:tcW w:w="0" w:type="auto"/>
            <w:noWrap/>
            <w:vAlign w:val="center"/>
            <w:hideMark/>
          </w:tcPr>
          <w:p w14:paraId="15671079" w14:textId="77777777" w:rsidR="001E4572" w:rsidRPr="006B453F" w:rsidRDefault="001E4572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71.4</w:t>
            </w:r>
          </w:p>
        </w:tc>
        <w:tc>
          <w:tcPr>
            <w:tcW w:w="0" w:type="auto"/>
            <w:vAlign w:val="center"/>
          </w:tcPr>
          <w:p w14:paraId="5A48B072" w14:textId="379E6233" w:rsidR="001E4572" w:rsidRPr="006B453F" w:rsidRDefault="00F33BA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54.0</w:t>
            </w:r>
          </w:p>
        </w:tc>
      </w:tr>
    </w:tbl>
    <w:p w14:paraId="218294D2" w14:textId="77777777" w:rsidR="00E923B1" w:rsidRDefault="00E923B1" w:rsidP="00E923B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9941010" w14:textId="0746DB96" w:rsidR="00E923B1" w:rsidRPr="006B453F" w:rsidRDefault="00E923B1" w:rsidP="00E923B1">
      <w:pPr>
        <w:jc w:val="both"/>
        <w:rPr>
          <w:rFonts w:ascii="Times" w:hAnsi="Times" w:cs="Times New Roman"/>
          <w:sz w:val="20"/>
          <w:szCs w:val="20"/>
        </w:rPr>
      </w:pPr>
      <w:r w:rsidRPr="006B453F">
        <w:rPr>
          <w:rFonts w:ascii="Times" w:hAnsi="Times" w:cs="Times New Roman"/>
          <w:b/>
          <w:bCs/>
          <w:sz w:val="20"/>
          <w:szCs w:val="20"/>
        </w:rPr>
        <w:t>Supplementary Table 1.</w:t>
      </w:r>
      <w:r w:rsidRPr="006B453F">
        <w:rPr>
          <w:rFonts w:ascii="Times" w:hAnsi="Times" w:cs="Times New Roman"/>
          <w:sz w:val="20"/>
          <w:szCs w:val="20"/>
        </w:rPr>
        <w:t xml:space="preserve"> Participants used for model training. </w:t>
      </w:r>
      <w:r w:rsidR="001E4572" w:rsidRPr="006B453F">
        <w:rPr>
          <w:rFonts w:ascii="Times" w:hAnsi="Times" w:cs="Times New Roman"/>
          <w:sz w:val="20"/>
          <w:szCs w:val="20"/>
        </w:rPr>
        <w:t xml:space="preserve">The cohort was deliberately selected to span the lifespan and to include healthy and neurodegenerative patients (Huntington’s disease, Parkinson’s disease, and Alzheimer’s disease) to create a generalizable algorithm. Each dataset included manual segmentations as supervised by a board-certified radiologist and a patch-based approach with random flipping was implemented to increase the training dataset from 50 to 4100 samples (see </w:t>
      </w:r>
      <w:r w:rsidR="001E4572" w:rsidRPr="006B453F">
        <w:rPr>
          <w:rFonts w:ascii="Times" w:hAnsi="Times" w:cs="Times New Roman"/>
          <w:i/>
          <w:iCs/>
          <w:sz w:val="20"/>
          <w:szCs w:val="20"/>
        </w:rPr>
        <w:t>Methods</w:t>
      </w:r>
      <w:r w:rsidR="001E4572" w:rsidRPr="006B453F">
        <w:rPr>
          <w:rFonts w:ascii="Times" w:hAnsi="Times" w:cs="Times New Roman"/>
          <w:sz w:val="20"/>
          <w:szCs w:val="20"/>
        </w:rPr>
        <w:t xml:space="preserve">). </w:t>
      </w:r>
      <w:r w:rsidR="009A206D" w:rsidRPr="006B453F">
        <w:rPr>
          <w:rFonts w:ascii="Times" w:hAnsi="Times" w:cs="Times New Roman"/>
          <w:sz w:val="20"/>
          <w:szCs w:val="20"/>
        </w:rPr>
        <w:t xml:space="preserve">Ages are given </w:t>
      </w:r>
      <w:r w:rsidR="00F33BAD" w:rsidRPr="006B453F">
        <w:rPr>
          <w:rFonts w:ascii="Times" w:hAnsi="Times" w:cs="Times New Roman"/>
          <w:sz w:val="20"/>
          <w:szCs w:val="20"/>
        </w:rPr>
        <w:t>as</w:t>
      </w:r>
      <w:r w:rsidR="009A206D" w:rsidRPr="006B453F">
        <w:rPr>
          <w:rFonts w:ascii="Times" w:hAnsi="Times" w:cs="Times New Roman"/>
          <w:sz w:val="20"/>
          <w:szCs w:val="20"/>
        </w:rPr>
        <w:t xml:space="preserve"> mean </w:t>
      </w:r>
      <w:r w:rsidR="009A206D" w:rsidRPr="006B453F">
        <w:rPr>
          <w:rFonts w:ascii="Times" w:eastAsia="Times New Roman" w:hAnsi="Times" w:cs="Times New Roman"/>
          <w:color w:val="000000"/>
          <w:sz w:val="20"/>
          <w:szCs w:val="20"/>
        </w:rPr>
        <w:t xml:space="preserve">± </w:t>
      </w:r>
      <w:r w:rsidR="009A206D" w:rsidRPr="006B453F">
        <w:rPr>
          <w:rFonts w:ascii="Times" w:hAnsi="Times" w:cs="Times New Roman"/>
          <w:sz w:val="20"/>
          <w:szCs w:val="20"/>
        </w:rPr>
        <w:t xml:space="preserve">standard deviation. </w:t>
      </w:r>
    </w:p>
    <w:p w14:paraId="0A9CFD46" w14:textId="77777777" w:rsidR="00E923B1" w:rsidRDefault="00E923B1" w:rsidP="00AE4AB5">
      <w:pPr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</w:p>
    <w:p w14:paraId="365CDB2E" w14:textId="77777777" w:rsidR="00E923B1" w:rsidRDefault="00E923B1" w:rsidP="00E923B1"/>
    <w:p w14:paraId="059B006B" w14:textId="77777777" w:rsidR="00E923B1" w:rsidRDefault="00E923B1" w:rsidP="00E923B1"/>
    <w:p w14:paraId="10E2D474" w14:textId="77777777" w:rsidR="00E923B1" w:rsidRDefault="00E923B1" w:rsidP="00E923B1"/>
    <w:p w14:paraId="4F84E2D0" w14:textId="77777777" w:rsidR="00E923B1" w:rsidRDefault="00E923B1" w:rsidP="00E923B1"/>
    <w:p w14:paraId="2C607492" w14:textId="77777777" w:rsidR="00E923B1" w:rsidRDefault="00E923B1" w:rsidP="00E923B1"/>
    <w:p w14:paraId="3856E8F2" w14:textId="77777777" w:rsidR="00E923B1" w:rsidRDefault="00E923B1" w:rsidP="00E923B1"/>
    <w:p w14:paraId="41A00822" w14:textId="77777777" w:rsidR="00E923B1" w:rsidRDefault="00E923B1" w:rsidP="00E923B1"/>
    <w:p w14:paraId="3F58585F" w14:textId="77777777" w:rsidR="00E923B1" w:rsidRDefault="00E923B1" w:rsidP="00E923B1"/>
    <w:p w14:paraId="317E0648" w14:textId="77777777" w:rsidR="00E923B1" w:rsidRDefault="00E923B1" w:rsidP="00D149D7">
      <w:pPr>
        <w:keepNext/>
      </w:pPr>
    </w:p>
    <w:p w14:paraId="543102C2" w14:textId="77777777" w:rsidR="00E923B1" w:rsidRDefault="00E923B1" w:rsidP="00D149D7">
      <w:pPr>
        <w:keepNext/>
      </w:pPr>
    </w:p>
    <w:p w14:paraId="5F9F0B2E" w14:textId="7342EAC3" w:rsidR="00E923B1" w:rsidRDefault="00E923B1" w:rsidP="00E923B1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highlight w:val="yellow"/>
        </w:rPr>
      </w:pPr>
    </w:p>
    <w:p w14:paraId="4695DF78" w14:textId="77777777" w:rsidR="00D149D7" w:rsidRPr="00D149D7" w:rsidRDefault="00D149D7" w:rsidP="00D149D7">
      <w:pPr>
        <w:rPr>
          <w:highlight w:val="yellow"/>
        </w:rPr>
      </w:pPr>
    </w:p>
    <w:tbl>
      <w:tblPr>
        <w:tblpPr w:leftFromText="180" w:rightFromText="180" w:vertAnchor="text" w:horzAnchor="margin" w:tblpY="-488"/>
        <w:tblW w:w="5054" w:type="pct"/>
        <w:tblLayout w:type="fixed"/>
        <w:tblLook w:val="04A0" w:firstRow="1" w:lastRow="0" w:firstColumn="1" w:lastColumn="0" w:noHBand="0" w:noVBand="1"/>
      </w:tblPr>
      <w:tblGrid>
        <w:gridCol w:w="1157"/>
        <w:gridCol w:w="1983"/>
        <w:gridCol w:w="1080"/>
        <w:gridCol w:w="991"/>
        <w:gridCol w:w="1171"/>
        <w:gridCol w:w="991"/>
        <w:gridCol w:w="1258"/>
        <w:gridCol w:w="810"/>
        <w:tblGridChange w:id="0">
          <w:tblGrid>
            <w:gridCol w:w="1157"/>
            <w:gridCol w:w="1983"/>
            <w:gridCol w:w="1080"/>
            <w:gridCol w:w="991"/>
            <w:gridCol w:w="1171"/>
            <w:gridCol w:w="991"/>
            <w:gridCol w:w="1258"/>
            <w:gridCol w:w="810"/>
          </w:tblGrid>
        </w:tblGridChange>
      </w:tblGrid>
      <w:tr w:rsidR="00016E1D" w:rsidRPr="00E923B1" w14:paraId="11C4D312" w14:textId="77777777" w:rsidTr="006B453F">
        <w:trPr>
          <w:trHeight w:val="700"/>
        </w:trPr>
        <w:tc>
          <w:tcPr>
            <w:tcW w:w="6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E6C54A" w14:textId="77777777" w:rsidR="00D149D7" w:rsidRPr="006B453F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Segmentation Method</w:t>
            </w:r>
          </w:p>
        </w:tc>
        <w:tc>
          <w:tcPr>
            <w:tcW w:w="105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4BFF" w14:textId="4462CA74" w:rsidR="00D149D7" w:rsidRPr="006B453F" w:rsidRDefault="00016E1D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Dependent Variable</w:t>
            </w:r>
          </w:p>
        </w:tc>
        <w:tc>
          <w:tcPr>
            <w:tcW w:w="572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F649C" w14:textId="77777777" w:rsidR="00D149D7" w:rsidRPr="006B453F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Intercept β₀ value</w:t>
            </w:r>
          </w:p>
        </w:tc>
        <w:tc>
          <w:tcPr>
            <w:tcW w:w="52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7F86" w14:textId="77777777" w:rsidR="00D149D7" w:rsidRPr="006B453F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Intercept β₀ p-value</w:t>
            </w:r>
          </w:p>
        </w:tc>
        <w:tc>
          <w:tcPr>
            <w:tcW w:w="62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902320" w14:textId="77777777" w:rsidR="00D149D7" w:rsidRPr="006B453F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Lateral Ventricular Volume β₁ value</w:t>
            </w:r>
          </w:p>
        </w:tc>
        <w:tc>
          <w:tcPr>
            <w:tcW w:w="52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8A06E98" w14:textId="77777777" w:rsidR="00D149D7" w:rsidRPr="006B453F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Lateral Ventricular Volume β₁ p-value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DBFB39A" w14:textId="77777777" w:rsidR="00D149D7" w:rsidRPr="006B453F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Coefficient of Determination (R²)</w:t>
            </w:r>
          </w:p>
        </w:tc>
        <w:tc>
          <w:tcPr>
            <w:tcW w:w="430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5A1AD8" w14:textId="77777777" w:rsidR="00D149D7" w:rsidRPr="006B453F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Model p-value</w:t>
            </w:r>
          </w:p>
        </w:tc>
      </w:tr>
      <w:tr w:rsidR="00016E1D" w:rsidRPr="00E923B1" w14:paraId="46057A78" w14:textId="77777777" w:rsidTr="006B453F">
        <w:trPr>
          <w:trHeight w:val="320"/>
        </w:trPr>
        <w:tc>
          <w:tcPr>
            <w:tcW w:w="61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46E22418" w14:textId="004F95FF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T₁</w:t>
            </w:r>
            <w:r w:rsidR="00F33BA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-weighted</w:t>
            </w:r>
          </w:p>
        </w:tc>
        <w:tc>
          <w:tcPr>
            <w:tcW w:w="105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6C8F7C4A" w14:textId="1CFDB07D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Sørensen</w:t>
            </w:r>
            <w:proofErr w:type="spellEnd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–Dice Coefficient </w:t>
            </w:r>
          </w:p>
        </w:tc>
        <w:tc>
          <w:tcPr>
            <w:tcW w:w="57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57A01F56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52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34DF1B35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6E23887B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-2.9E-04</w:t>
            </w:r>
          </w:p>
        </w:tc>
        <w:tc>
          <w:tcPr>
            <w:tcW w:w="52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pct5" w:color="auto" w:fill="auto"/>
            <w:noWrap/>
            <w:vAlign w:val="bottom"/>
            <w:hideMark/>
          </w:tcPr>
          <w:p w14:paraId="6437DAC8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66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pct5" w:color="auto" w:fill="auto"/>
            <w:noWrap/>
            <w:vAlign w:val="bottom"/>
            <w:hideMark/>
          </w:tcPr>
          <w:p w14:paraId="4DD10D7C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4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pct5" w:color="auto" w:fill="auto"/>
            <w:noWrap/>
            <w:vAlign w:val="bottom"/>
            <w:hideMark/>
          </w:tcPr>
          <w:p w14:paraId="67FF3E4A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</w:t>
            </w:r>
          </w:p>
        </w:tc>
      </w:tr>
      <w:tr w:rsidR="00016E1D" w:rsidRPr="00E923B1" w14:paraId="775A8D13" w14:textId="77777777" w:rsidTr="006B453F">
        <w:trPr>
          <w:trHeight w:val="320"/>
        </w:trPr>
        <w:tc>
          <w:tcPr>
            <w:tcW w:w="6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5B382269" w14:textId="6D7F26BD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T₂</w:t>
            </w:r>
            <w:r w:rsidR="00F33BA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-weighted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138D07AA" w14:textId="4B6877E9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Sørensen</w:t>
            </w:r>
            <w:proofErr w:type="spellEnd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–Dice Coefficient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246BBF5B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5498BB2F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&lt;0.001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0251CB9A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7.6E-06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5" w:color="auto" w:fill="auto"/>
            <w:noWrap/>
            <w:vAlign w:val="bottom"/>
            <w:hideMark/>
          </w:tcPr>
          <w:p w14:paraId="16FC780A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pct5" w:color="auto" w:fill="auto"/>
            <w:noWrap/>
            <w:vAlign w:val="bottom"/>
            <w:hideMark/>
          </w:tcPr>
          <w:p w14:paraId="6E95C7BD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1.1E-05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pct5" w:color="auto" w:fill="auto"/>
            <w:noWrap/>
            <w:vAlign w:val="bottom"/>
            <w:hideMark/>
          </w:tcPr>
          <w:p w14:paraId="031C7FAC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</w:tr>
      <w:tr w:rsidR="00016E1D" w:rsidRPr="00E923B1" w14:paraId="1C77C066" w14:textId="77777777" w:rsidTr="006B453F">
        <w:trPr>
          <w:trHeight w:val="320"/>
        </w:trPr>
        <w:tc>
          <w:tcPr>
            <w:tcW w:w="6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67E2F675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T₂-FLAIR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0915CE49" w14:textId="01CD10F2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Sørensen</w:t>
            </w:r>
            <w:proofErr w:type="spellEnd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–Dice Coefficient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24976997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5FBA79A1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&lt;0.001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0FD90309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3.3E-04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1356392E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6DDC4312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pct5" w:color="auto" w:fill="auto"/>
            <w:noWrap/>
            <w:vAlign w:val="bottom"/>
            <w:hideMark/>
          </w:tcPr>
          <w:p w14:paraId="3605ED92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</w:t>
            </w:r>
          </w:p>
        </w:tc>
      </w:tr>
      <w:tr w:rsidR="00162204" w:rsidRPr="00E923B1" w14:paraId="6B9DB5EE" w14:textId="77777777" w:rsidTr="00016E1D">
        <w:trPr>
          <w:trHeight w:val="340"/>
        </w:trPr>
        <w:tc>
          <w:tcPr>
            <w:tcW w:w="613" w:type="pct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391CD209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FreeSurfer</w:t>
            </w:r>
            <w:proofErr w:type="spellEnd"/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21B279F7" w14:textId="330FCB96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Sørensen</w:t>
            </w:r>
            <w:proofErr w:type="spellEnd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–Dice Coefficient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56FDB246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5DAD1473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14:paraId="53F664A1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3.9E-06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pct5" w:color="auto" w:fill="auto"/>
            <w:noWrap/>
            <w:vAlign w:val="bottom"/>
            <w:hideMark/>
          </w:tcPr>
          <w:p w14:paraId="2E7F6110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pct5" w:color="auto" w:fill="auto"/>
            <w:noWrap/>
            <w:vAlign w:val="bottom"/>
            <w:hideMark/>
          </w:tcPr>
          <w:p w14:paraId="67BB5DDB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1.1E-06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pct5" w:color="auto" w:fill="auto"/>
            <w:noWrap/>
            <w:vAlign w:val="bottom"/>
            <w:hideMark/>
          </w:tcPr>
          <w:p w14:paraId="1A0C797F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</w:t>
            </w:r>
          </w:p>
        </w:tc>
      </w:tr>
      <w:tr w:rsidR="00016E1D" w:rsidRPr="00E923B1" w14:paraId="20200362" w14:textId="77777777" w:rsidTr="006B453F">
        <w:trPr>
          <w:trHeight w:val="340"/>
        </w:trPr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1C595F87" w14:textId="41FE0C68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T₁</w:t>
            </w:r>
            <w:r w:rsidR="00F33BA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-weighted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2BB27F75" w14:textId="000211C4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95% </w:t>
            </w: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Hausdorff</w:t>
            </w:r>
            <w:proofErr w:type="spellEnd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Distance 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79D074EE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1.5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4D22CEF6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&lt;0.001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4B6AA0FD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auto" w:fill="auto"/>
            <w:noWrap/>
            <w:vAlign w:val="bottom"/>
            <w:hideMark/>
          </w:tcPr>
          <w:p w14:paraId="54AED9C8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0" w:color="auto" w:fill="auto"/>
            <w:noWrap/>
            <w:vAlign w:val="bottom"/>
            <w:hideMark/>
          </w:tcPr>
          <w:p w14:paraId="52E5BF9F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pct10" w:color="auto" w:fill="auto"/>
            <w:noWrap/>
            <w:vAlign w:val="bottom"/>
            <w:hideMark/>
          </w:tcPr>
          <w:p w14:paraId="52F51B2A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0.043</w:t>
            </w:r>
          </w:p>
        </w:tc>
      </w:tr>
      <w:tr w:rsidR="00016E1D" w:rsidRPr="00E923B1" w14:paraId="1142253D" w14:textId="77777777" w:rsidTr="006B453F">
        <w:trPr>
          <w:trHeight w:val="320"/>
        </w:trPr>
        <w:tc>
          <w:tcPr>
            <w:tcW w:w="6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072E9A60" w14:textId="4A2ED36A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T₂</w:t>
            </w:r>
            <w:r w:rsidR="00F33BA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-weighted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21E50B33" w14:textId="6A702F44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95% </w:t>
            </w: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Hausdorff</w:t>
            </w:r>
            <w:proofErr w:type="spellEnd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Distance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6AEB7173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2.1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656C4562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0.0013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05AE9D24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2.8E-03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0" w:color="auto" w:fill="auto"/>
            <w:noWrap/>
            <w:vAlign w:val="bottom"/>
            <w:hideMark/>
          </w:tcPr>
          <w:p w14:paraId="16CF2E12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pct10" w:color="auto" w:fill="auto"/>
            <w:noWrap/>
            <w:vAlign w:val="bottom"/>
            <w:hideMark/>
          </w:tcPr>
          <w:p w14:paraId="252720AA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6.3E-04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pct10" w:color="auto" w:fill="auto"/>
            <w:noWrap/>
            <w:vAlign w:val="bottom"/>
            <w:hideMark/>
          </w:tcPr>
          <w:p w14:paraId="691CCF1B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</w:tr>
      <w:tr w:rsidR="00016E1D" w:rsidRPr="00E923B1" w14:paraId="63E71D99" w14:textId="77777777" w:rsidTr="006B453F">
        <w:trPr>
          <w:trHeight w:val="320"/>
        </w:trPr>
        <w:tc>
          <w:tcPr>
            <w:tcW w:w="6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319B5440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T₂-FLAIR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2EFBF2D8" w14:textId="6CD24434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95% </w:t>
            </w: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Hausdorff</w:t>
            </w:r>
            <w:proofErr w:type="spellEnd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Distance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12A008E9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1.5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20828E37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&lt;0.001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4B9696F7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6.6E-03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6B2A6A67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0.094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5540E81A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pct10" w:color="auto" w:fill="auto"/>
            <w:noWrap/>
            <w:vAlign w:val="bottom"/>
            <w:hideMark/>
          </w:tcPr>
          <w:p w14:paraId="361522DC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0.092</w:t>
            </w:r>
          </w:p>
        </w:tc>
      </w:tr>
      <w:tr w:rsidR="00016E1D" w:rsidRPr="00E923B1" w14:paraId="1A9DB21D" w14:textId="77777777" w:rsidTr="006B453F">
        <w:trPr>
          <w:trHeight w:val="340"/>
        </w:trPr>
        <w:tc>
          <w:tcPr>
            <w:tcW w:w="613" w:type="pct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346761F5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FreeSurfer</w:t>
            </w:r>
            <w:proofErr w:type="spellEnd"/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7D25B2A4" w14:textId="598F7A4C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95% </w:t>
            </w: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Hausdorff</w:t>
            </w:r>
            <w:proofErr w:type="spellEnd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Distance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2A433816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11.0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6FCB7D3B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6C902715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-0.021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71384B22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pct10" w:color="auto" w:fill="auto"/>
            <w:noWrap/>
            <w:vAlign w:val="bottom"/>
            <w:hideMark/>
          </w:tcPr>
          <w:p w14:paraId="17A756F5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pct10" w:color="auto" w:fill="auto"/>
            <w:noWrap/>
            <w:vAlign w:val="bottom"/>
            <w:hideMark/>
          </w:tcPr>
          <w:p w14:paraId="09BFB55F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</w:t>
            </w:r>
          </w:p>
        </w:tc>
      </w:tr>
      <w:tr w:rsidR="00016E1D" w:rsidRPr="00E923B1" w14:paraId="22F5A215" w14:textId="77777777" w:rsidTr="006B453F">
        <w:trPr>
          <w:trHeight w:val="340"/>
        </w:trPr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2EC6C9A5" w14:textId="017156FD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T₁</w:t>
            </w:r>
            <w:r w:rsidR="00F33BA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-weighted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1B3280E2" w14:textId="705395BD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AUC 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7B870B94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06D436CA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164686FA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-5.0E-04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pct15" w:color="auto" w:fill="auto"/>
            <w:noWrap/>
            <w:vAlign w:val="bottom"/>
            <w:hideMark/>
          </w:tcPr>
          <w:p w14:paraId="2AB4E303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5" w:color="auto" w:fill="auto"/>
            <w:noWrap/>
            <w:vAlign w:val="bottom"/>
            <w:hideMark/>
          </w:tcPr>
          <w:p w14:paraId="7875BAC9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pct15" w:color="auto" w:fill="auto"/>
            <w:noWrap/>
            <w:vAlign w:val="bottom"/>
            <w:hideMark/>
          </w:tcPr>
          <w:p w14:paraId="578BA2E9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</w:tr>
      <w:tr w:rsidR="00016E1D" w:rsidRPr="00E923B1" w14:paraId="1E51856A" w14:textId="77777777" w:rsidTr="006B453F">
        <w:trPr>
          <w:trHeight w:val="320"/>
        </w:trPr>
        <w:tc>
          <w:tcPr>
            <w:tcW w:w="6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4457C683" w14:textId="7422D45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T₂</w:t>
            </w:r>
            <w:r w:rsidR="00F33BA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-weighted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766762FB" w14:textId="51A47596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AUC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774D3DC0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6946F7A4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62974962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-3.6E-04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5" w:color="auto" w:fill="auto"/>
            <w:noWrap/>
            <w:vAlign w:val="bottom"/>
            <w:hideMark/>
          </w:tcPr>
          <w:p w14:paraId="60E729A3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pct15" w:color="auto" w:fill="auto"/>
            <w:noWrap/>
            <w:vAlign w:val="bottom"/>
            <w:hideMark/>
          </w:tcPr>
          <w:p w14:paraId="1F3547C8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pct15" w:color="auto" w:fill="auto"/>
            <w:noWrap/>
            <w:vAlign w:val="bottom"/>
            <w:hideMark/>
          </w:tcPr>
          <w:p w14:paraId="5A0F76E8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</w:t>
            </w:r>
          </w:p>
        </w:tc>
      </w:tr>
      <w:tr w:rsidR="00016E1D" w:rsidRPr="00E923B1" w14:paraId="16473A23" w14:textId="77777777" w:rsidTr="006B453F">
        <w:trPr>
          <w:trHeight w:val="320"/>
        </w:trPr>
        <w:tc>
          <w:tcPr>
            <w:tcW w:w="6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3877F2E6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T₂-FLAIR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6CAE2EA7" w14:textId="2D3FD422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AUC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7140B959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5B136EC3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138D0A2E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-1.9E-04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24CC4A4C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4C4B194E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pct15" w:color="auto" w:fill="auto"/>
            <w:noWrap/>
            <w:vAlign w:val="bottom"/>
            <w:hideMark/>
          </w:tcPr>
          <w:p w14:paraId="78169B0D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</w:tc>
      </w:tr>
      <w:tr w:rsidR="00016E1D" w:rsidRPr="00E923B1" w14:paraId="40162C08" w14:textId="77777777" w:rsidTr="006B453F">
        <w:trPr>
          <w:trHeight w:val="340"/>
        </w:trPr>
        <w:tc>
          <w:tcPr>
            <w:tcW w:w="613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458E004B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FreeSurfer</w:t>
            </w:r>
            <w:proofErr w:type="spellEnd"/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73AE2432" w14:textId="04B9F1A0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AUC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7AAF8207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3A1C4E17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6AEC9275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-1.0E-04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10BB84FF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pct15" w:color="auto" w:fill="auto"/>
            <w:noWrap/>
            <w:vAlign w:val="bottom"/>
            <w:hideMark/>
          </w:tcPr>
          <w:p w14:paraId="04E9F319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pct15" w:color="auto" w:fill="auto"/>
            <w:noWrap/>
            <w:vAlign w:val="bottom"/>
            <w:hideMark/>
          </w:tcPr>
          <w:p w14:paraId="1E1FAC00" w14:textId="77777777" w:rsidR="00D149D7" w:rsidRPr="00E923B1" w:rsidRDefault="00D149D7" w:rsidP="00D149D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92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</w:tc>
      </w:tr>
    </w:tbl>
    <w:p w14:paraId="2900C076" w14:textId="77777777" w:rsidR="00016E1D" w:rsidRDefault="00016E1D" w:rsidP="00D149D7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</w:p>
    <w:p w14:paraId="25160967" w14:textId="6C772F5C" w:rsidR="00D149D7" w:rsidRPr="005766F1" w:rsidRDefault="00D149D7" w:rsidP="00D149D7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highlight w:val="yellow"/>
        </w:rPr>
      </w:pPr>
      <w:r w:rsidRPr="005766F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Supplementary Table </w:t>
      </w:r>
      <w:r w:rsidR="00BD13DD" w:rsidRPr="005766F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2</w:t>
      </w:r>
      <w:r w:rsidRPr="005766F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r w:rsidRPr="005766F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Results from regression models for performance metrics included in this study. Bold numbers represent beta coefficients with significant p-values (&lt;0.05).</w:t>
      </w:r>
      <w:r w:rsidR="00016E1D" w:rsidRPr="005766F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For each stated dependent variable, the regression formula evaluated was: </w:t>
      </w:r>
      <w:r w:rsidR="00016E1D" w:rsidRPr="006B453F">
        <w:rPr>
          <w:rFonts w:ascii="Times New Roman" w:eastAsia="Times New Roman" w:hAnsi="Times New Roman" w:cs="Times New Roman"/>
          <w:color w:val="000000"/>
          <w:sz w:val="20"/>
          <w:szCs w:val="20"/>
        </w:rPr>
        <w:t>β₀ + β₁ x Lateral Ventricular Volume.</w:t>
      </w:r>
      <w:r w:rsidR="00016E1D" w:rsidRPr="005766F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r w:rsidRPr="005766F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(FLAIR: </w:t>
      </w:r>
      <w:proofErr w:type="spellStart"/>
      <w:r w:rsidRPr="005766F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FLuid</w:t>
      </w:r>
      <w:proofErr w:type="spellEnd"/>
      <w:r w:rsidRPr="005766F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-Attenuated Inversion Recovery; </w:t>
      </w:r>
      <w:r w:rsidR="00016E1D" w:rsidRPr="006B453F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AUC: area-under-curve; </w:t>
      </w:r>
      <w:r w:rsidRPr="005766F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NA: not applicable). </w:t>
      </w:r>
    </w:p>
    <w:p w14:paraId="322A8AA7" w14:textId="77777777" w:rsidR="00D149D7" w:rsidRDefault="00D149D7"/>
    <w:p w14:paraId="6DE3907E" w14:textId="1CE43168" w:rsidR="00294114" w:rsidRDefault="00294114"/>
    <w:p w14:paraId="794821A5" w14:textId="5F3F9FFD" w:rsidR="00016E1D" w:rsidRDefault="00016E1D"/>
    <w:p w14:paraId="26E9A03A" w14:textId="6BB49973" w:rsidR="00016E1D" w:rsidRDefault="00016E1D"/>
    <w:p w14:paraId="0A6FBC74" w14:textId="7B9D625D" w:rsidR="00016E1D" w:rsidRDefault="00016E1D"/>
    <w:p w14:paraId="5FD37AC7" w14:textId="4F19FAD6" w:rsidR="00016E1D" w:rsidRDefault="00016E1D"/>
    <w:p w14:paraId="32B8B5B7" w14:textId="731FFC61" w:rsidR="00016E1D" w:rsidRDefault="00016E1D"/>
    <w:p w14:paraId="2D21F958" w14:textId="77777777" w:rsidR="00016E1D" w:rsidRDefault="00016E1D"/>
    <w:p w14:paraId="6A2355D3" w14:textId="77777777" w:rsidR="00294114" w:rsidRDefault="00294114"/>
    <w:p w14:paraId="4FE6820C" w14:textId="77777777" w:rsidR="00BD13DD" w:rsidRDefault="00BD13DD"/>
    <w:tbl>
      <w:tblPr>
        <w:tblW w:w="9440" w:type="dxa"/>
        <w:tblLook w:val="04A0" w:firstRow="1" w:lastRow="0" w:firstColumn="1" w:lastColumn="0" w:noHBand="0" w:noVBand="1"/>
      </w:tblPr>
      <w:tblGrid>
        <w:gridCol w:w="3680"/>
        <w:gridCol w:w="1440"/>
        <w:gridCol w:w="1440"/>
        <w:gridCol w:w="1440"/>
        <w:gridCol w:w="1440"/>
      </w:tblGrid>
      <w:tr w:rsidR="00BD13DD" w:rsidRPr="008B2741" w14:paraId="45B15E0D" w14:textId="77777777" w:rsidTr="00EA6628">
        <w:trPr>
          <w:trHeight w:val="340"/>
        </w:trPr>
        <w:tc>
          <w:tcPr>
            <w:tcW w:w="3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C38D02" w14:textId="3360CB04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56303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20-39 years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4966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40-59 years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0A9B2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60-89 years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ACAC3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Total</w:t>
            </w:r>
          </w:p>
        </w:tc>
      </w:tr>
      <w:tr w:rsidR="00BD13DD" w:rsidRPr="008B2741" w14:paraId="196CF260" w14:textId="77777777" w:rsidTr="00EA6628">
        <w:trPr>
          <w:trHeight w:val="320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71EFF1" w14:textId="23593631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Sample </w:t>
            </w:r>
            <w:r w:rsidR="00D733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ize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EB482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FD5C3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288177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FB9416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98</w:t>
            </w:r>
          </w:p>
        </w:tc>
      </w:tr>
      <w:tr w:rsidR="00BD13DD" w:rsidRPr="008B2741" w14:paraId="08E65371" w14:textId="77777777" w:rsidTr="00EA6628">
        <w:trPr>
          <w:trHeight w:val="320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9B1350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Age (years)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08DA5" w14:textId="3080B232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28.7 ± 5.</w:t>
            </w:r>
            <w:r w:rsidR="00F33BA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6EBE1" w14:textId="5440EB13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50.4 ± 6.7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3D0CF" w14:textId="5987199C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70.9 ± 7.</w:t>
            </w:r>
            <w:r w:rsidR="00F33BA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3E6646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48.7 ± 19.1</w:t>
            </w:r>
          </w:p>
        </w:tc>
      </w:tr>
      <w:tr w:rsidR="00BD13DD" w:rsidRPr="008B2741" w14:paraId="68295739" w14:textId="77777777" w:rsidTr="00EA6628">
        <w:trPr>
          <w:trHeight w:val="320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1BB886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Sex (M/F)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28F12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19/19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8DB1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13/15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38536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14/18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DA2E26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46/52</w:t>
            </w:r>
          </w:p>
        </w:tc>
      </w:tr>
      <w:tr w:rsidR="00BD13DD" w:rsidRPr="008B2741" w14:paraId="6B41ADD7" w14:textId="77777777" w:rsidTr="00EA6628">
        <w:trPr>
          <w:trHeight w:val="320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04035F" w14:textId="7D93E999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T₁-weighted </w:t>
            </w:r>
            <w:r w:rsidR="00D733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horoid </w:t>
            </w:r>
            <w:r w:rsidR="00D733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lexus </w:t>
            </w:r>
            <w:r w:rsidR="00D733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olume (cm³)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208EF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2.29 ± 0.85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DA639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3.12 ± 0.89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E93AD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4.36 ± 1.4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F42BD1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3.20 ± 1.4</w:t>
            </w:r>
          </w:p>
        </w:tc>
      </w:tr>
      <w:tr w:rsidR="00BD13DD" w:rsidRPr="008B2741" w14:paraId="69162D8B" w14:textId="77777777" w:rsidTr="00EA6628">
        <w:trPr>
          <w:trHeight w:val="320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B704CB" w14:textId="2E759290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T₂-weighted </w:t>
            </w:r>
            <w:r w:rsidR="00D733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</w:t>
            </w:r>
            <w:r w:rsidR="00D733C7" w:rsidRPr="00EB030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horoid </w:t>
            </w:r>
            <w:r w:rsidR="00D733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  <w:r w:rsidR="00D733C7" w:rsidRPr="00EB030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lexus </w:t>
            </w:r>
            <w:r w:rsidR="00D733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</w:t>
            </w:r>
            <w:r w:rsidR="00D733C7" w:rsidRPr="00EB030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olume (cm³)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CAF7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2.28 ± 0.67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6329" w14:textId="6B63415F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  <w:r w:rsidR="006220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± 0.8</w:t>
            </w:r>
            <w:r w:rsidR="006220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AF86E" w14:textId="6EDEF143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</w:t>
            </w:r>
            <w:r w:rsidR="006220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± 1.2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397A50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3.16 ± 1.2</w:t>
            </w:r>
          </w:p>
        </w:tc>
      </w:tr>
      <w:tr w:rsidR="00BD13DD" w:rsidRPr="008B2741" w14:paraId="6FCF1429" w14:textId="77777777" w:rsidTr="00EA6628">
        <w:trPr>
          <w:trHeight w:val="340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DE2F93" w14:textId="6F845B14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T₂-weighted-FLAIR </w:t>
            </w:r>
            <w:r w:rsidR="00D733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</w:t>
            </w:r>
            <w:r w:rsidR="00D733C7" w:rsidRPr="00EB030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horoid </w:t>
            </w:r>
            <w:r w:rsidR="00D733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  <w:r w:rsidR="00D733C7" w:rsidRPr="00EB030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lexus </w:t>
            </w:r>
            <w:r w:rsidR="00D733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</w:t>
            </w:r>
            <w:r w:rsidR="00D733C7" w:rsidRPr="00EB030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olume (cm³)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3DA77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2.31 ± 0.73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ECB0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3.16 ± 0.93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4CD51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4.33 ± 1.2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B56ACC" w14:textId="77777777" w:rsidR="00BD13DD" w:rsidRPr="006B453F" w:rsidRDefault="00BD13DD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3.21 ± 1.3</w:t>
            </w:r>
          </w:p>
        </w:tc>
      </w:tr>
    </w:tbl>
    <w:p w14:paraId="764552FD" w14:textId="77777777" w:rsidR="00BD13DD" w:rsidRDefault="00BD13DD" w:rsidP="00BD13DD"/>
    <w:p w14:paraId="5C8DBBE7" w14:textId="05038A90" w:rsidR="00BD13DD" w:rsidRPr="00D149D7" w:rsidRDefault="00BD13DD" w:rsidP="00BD13DD">
      <w:pPr>
        <w:pStyle w:val="Caption"/>
        <w:rPr>
          <w:rFonts w:ascii="Times New Roman" w:eastAsia="Times New Roman" w:hAnsi="Times New Roman" w:cs="Times New Roman"/>
          <w:i w:val="0"/>
          <w:iCs w:val="0"/>
          <w:color w:val="000000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Supplementary </w:t>
      </w:r>
      <w:r w:rsidRPr="009E52A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3</w:t>
      </w:r>
      <w:r w:rsidRPr="009E52A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Demographic and choroid plexus volumetric statistics for healthy controls included in the application portion of this study</w:t>
      </w:r>
      <w:r w:rsidRPr="00487FA5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. Values are reported as mean </w:t>
      </w:r>
      <w:r w:rsidRPr="009E52A3">
        <w:rPr>
          <w:rFonts w:ascii="Times New Roman" w:eastAsia="Times New Roman" w:hAnsi="Times New Roman" w:cs="Times New Roman"/>
          <w:i w:val="0"/>
          <w:iCs w:val="0"/>
          <w:color w:val="000000"/>
          <w:sz w:val="20"/>
          <w:szCs w:val="20"/>
        </w:rPr>
        <w:t>± standard deviation where applicable.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5F9A8895" w14:textId="77777777" w:rsidR="00294114" w:rsidRDefault="00294114"/>
    <w:p w14:paraId="11A9A6D9" w14:textId="77777777" w:rsidR="00BD13DD" w:rsidRDefault="00BD13DD"/>
    <w:p w14:paraId="2ABF3D8B" w14:textId="77777777" w:rsidR="00BD13DD" w:rsidRDefault="00BD13DD"/>
    <w:p w14:paraId="35B0BA13" w14:textId="77777777" w:rsidR="00BD13DD" w:rsidRDefault="00BD13DD"/>
    <w:p w14:paraId="2B687E2E" w14:textId="77777777" w:rsidR="00BD13DD" w:rsidRDefault="00BD13DD"/>
    <w:p w14:paraId="19094420" w14:textId="77777777" w:rsidR="00BD13DD" w:rsidRDefault="00BD13DD"/>
    <w:p w14:paraId="46472C87" w14:textId="77777777" w:rsidR="00BD13DD" w:rsidRDefault="00BD13DD"/>
    <w:p w14:paraId="6EB626AF" w14:textId="77777777" w:rsidR="00BD13DD" w:rsidRDefault="00BD13DD"/>
    <w:p w14:paraId="070CE76E" w14:textId="77777777" w:rsidR="00BD13DD" w:rsidRDefault="00BD13DD"/>
    <w:p w14:paraId="3266ABF9" w14:textId="77777777" w:rsidR="00BD13DD" w:rsidRDefault="00BD13DD"/>
    <w:p w14:paraId="607D3065" w14:textId="77777777" w:rsidR="00BD13DD" w:rsidRDefault="00BD13DD"/>
    <w:p w14:paraId="1C7C776A" w14:textId="309035FA" w:rsidR="00BD13DD" w:rsidRDefault="00BD13DD"/>
    <w:p w14:paraId="27738E97" w14:textId="1731F75F" w:rsidR="00D733C7" w:rsidRDefault="00D733C7"/>
    <w:p w14:paraId="72EBBA0C" w14:textId="77777777" w:rsidR="00D733C7" w:rsidRDefault="00D733C7"/>
    <w:p w14:paraId="3F2CEF5D" w14:textId="77777777" w:rsidR="00BD13DD" w:rsidRDefault="00BD13DD"/>
    <w:tbl>
      <w:tblPr>
        <w:tblW w:w="8804" w:type="dxa"/>
        <w:jc w:val="center"/>
        <w:tblLayout w:type="fixed"/>
        <w:tblLook w:val="04A0" w:firstRow="1" w:lastRow="0" w:firstColumn="1" w:lastColumn="0" w:noHBand="0" w:noVBand="1"/>
      </w:tblPr>
      <w:tblGrid>
        <w:gridCol w:w="1160"/>
        <w:gridCol w:w="894"/>
        <w:gridCol w:w="900"/>
        <w:gridCol w:w="630"/>
        <w:gridCol w:w="810"/>
        <w:gridCol w:w="720"/>
        <w:gridCol w:w="810"/>
        <w:gridCol w:w="720"/>
        <w:gridCol w:w="760"/>
        <w:gridCol w:w="590"/>
        <w:gridCol w:w="810"/>
      </w:tblGrid>
      <w:tr w:rsidR="00D733C7" w:rsidRPr="007D35B7" w14:paraId="21FDBB6E" w14:textId="77777777" w:rsidTr="006B453F">
        <w:trPr>
          <w:jc w:val="center"/>
        </w:trPr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131857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Segmentation Method</w:t>
            </w:r>
          </w:p>
        </w:tc>
        <w:tc>
          <w:tcPr>
            <w:tcW w:w="89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E0355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Intercept β₀ value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BD87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Intercept β₀ p-value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DC261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Sex β₁ value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D104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Sex β₁ p-value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D4EC2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Age β₂ value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4D2F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Age β₂ p-value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A4BC59" w14:textId="43A6F405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ICV β₃ value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3DA659F" w14:textId="76EC3110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ICV</w:t>
            </w:r>
            <w:r w:rsidR="005766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β₃ p-value</w:t>
            </w:r>
          </w:p>
        </w:tc>
        <w:tc>
          <w:tcPr>
            <w:tcW w:w="5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793C95" w14:textId="405ECD8F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R²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160656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Model p-value</w:t>
            </w:r>
          </w:p>
        </w:tc>
      </w:tr>
      <w:tr w:rsidR="00D733C7" w:rsidRPr="007D35B7" w14:paraId="3F8C9179" w14:textId="77777777" w:rsidTr="006B453F">
        <w:trPr>
          <w:jc w:val="center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C288F" w14:textId="1BB4BED2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T₁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-weighted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57258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09B98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DF95A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3B115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D6619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29409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61E00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99BE0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0.094</w:t>
            </w: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DAADA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05C2A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D733C7" w:rsidRPr="007D35B7" w14:paraId="700E1DDF" w14:textId="77777777" w:rsidTr="006B453F">
        <w:trPr>
          <w:jc w:val="center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59D1C" w14:textId="5470B75C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T₂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-weighted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02A1A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C07F4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9F3AE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64475" w14:textId="7AAF392F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D2C12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9A22" w14:textId="2F31ADEC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0442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E4633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0.094</w:t>
            </w: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7CD7E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3591A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D733C7" w:rsidRPr="007D35B7" w14:paraId="58288ADE" w14:textId="77777777" w:rsidTr="006B453F">
        <w:trPr>
          <w:jc w:val="center"/>
        </w:trPr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CF5A3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T₂-FLAIR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582B8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4C04E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6D03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15E2" w14:textId="1FE9F54D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D5A70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364A3" w14:textId="6D745825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894EA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5845D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3B5D5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38240" w14:textId="77777777" w:rsidR="00D733C7" w:rsidRPr="006B453F" w:rsidRDefault="00D733C7" w:rsidP="006B453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B453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</w:tbl>
    <w:p w14:paraId="38E729F3" w14:textId="77777777" w:rsidR="00D149D7" w:rsidRDefault="00D149D7" w:rsidP="00D149D7"/>
    <w:p w14:paraId="17412C7E" w14:textId="1000BAA6" w:rsidR="00D149D7" w:rsidRPr="00D733C7" w:rsidRDefault="00D149D7" w:rsidP="00D149D7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highlight w:val="yellow"/>
        </w:rPr>
      </w:pPr>
      <w:r w:rsidRPr="00D733C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Supplementary Table 4</w:t>
      </w:r>
      <w:r w:rsidRPr="00016E1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r w:rsidRPr="00016E1D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Results from regression models for choroid plexus volume across the adult lifespan included in this stud</w:t>
      </w:r>
      <w:r w:rsidR="00D733C7" w:rsidRPr="00016E1D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y for r</w:t>
      </w:r>
      <w:r w:rsidR="00D733C7" w:rsidRPr="00D733C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egression: </w:t>
      </w:r>
      <w:r w:rsidR="00D733C7" w:rsidRPr="006B453F">
        <w:rPr>
          <w:rFonts w:ascii="Times New Roman" w:eastAsia="Times New Roman" w:hAnsi="Times New Roman" w:cs="Times New Roman"/>
          <w:color w:val="000000"/>
          <w:sz w:val="20"/>
          <w:szCs w:val="20"/>
        </w:rPr>
        <w:t>Choroid Plexus Volume ~ β₀ + β₁ x Sex + β₂ x Age +  β₃ x Total Intracranial Volume</w:t>
      </w:r>
      <w:r w:rsidR="00D733C7" w:rsidRPr="00D733C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. </w:t>
      </w:r>
      <w:r w:rsidRPr="00D733C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Bold numbers represent beta coefficients with significant p-values (&lt;0.05). (FLAIR: </w:t>
      </w:r>
      <w:proofErr w:type="spellStart"/>
      <w:r w:rsidRPr="00D733C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FLuid</w:t>
      </w:r>
      <w:proofErr w:type="spellEnd"/>
      <w:r w:rsidRPr="00D733C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-Attenuated Inversion Recovery; </w:t>
      </w:r>
      <w:r w:rsidR="00D733C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ICV: total intracranial volume; </w:t>
      </w:r>
      <w:r w:rsidRPr="00D733C7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NA: not applicable). </w:t>
      </w:r>
    </w:p>
    <w:p w14:paraId="2CEDC68F" w14:textId="77777777" w:rsidR="00D149D7" w:rsidRDefault="00D149D7"/>
    <w:sectPr w:rsidR="00D149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88C"/>
    <w:rsid w:val="00016E1D"/>
    <w:rsid w:val="000E78C9"/>
    <w:rsid w:val="00162204"/>
    <w:rsid w:val="001E4572"/>
    <w:rsid w:val="00282E92"/>
    <w:rsid w:val="00294114"/>
    <w:rsid w:val="00340248"/>
    <w:rsid w:val="005766F1"/>
    <w:rsid w:val="00622011"/>
    <w:rsid w:val="006B453F"/>
    <w:rsid w:val="0072106D"/>
    <w:rsid w:val="00725FFB"/>
    <w:rsid w:val="007D35B7"/>
    <w:rsid w:val="007D388C"/>
    <w:rsid w:val="009A206D"/>
    <w:rsid w:val="009E65F4"/>
    <w:rsid w:val="00A27BBD"/>
    <w:rsid w:val="00AB186F"/>
    <w:rsid w:val="00AB7025"/>
    <w:rsid w:val="00AC7B77"/>
    <w:rsid w:val="00AE4AB5"/>
    <w:rsid w:val="00BD13DD"/>
    <w:rsid w:val="00D149D7"/>
    <w:rsid w:val="00D733C7"/>
    <w:rsid w:val="00E923B1"/>
    <w:rsid w:val="00EC64ED"/>
    <w:rsid w:val="00F3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F21665"/>
  <w15:chartTrackingRefBased/>
  <w15:docId w15:val="{9192AFD2-0212-C24A-8F43-C37311846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AB5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E4AB5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E923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E45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Revision">
    <w:name w:val="Revision"/>
    <w:hidden/>
    <w:uiPriority w:val="99"/>
    <w:semiHidden/>
    <w:rsid w:val="001622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Eisma, Jarrod James</dc:creator>
  <cp:keywords/>
  <dc:description/>
  <cp:lastModifiedBy>Jarrod Eisma</cp:lastModifiedBy>
  <cp:revision>5</cp:revision>
  <dcterms:created xsi:type="dcterms:W3CDTF">2023-09-08T23:17:00Z</dcterms:created>
  <dcterms:modified xsi:type="dcterms:W3CDTF">2023-09-08T23:18:00Z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2023-09-05T19:38:31Z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4ef8419f-7107-4ec6-9e8c-c05711811305</vt:lpwstr>
  </property>
  <property fmtid="{D5CDD505-2E9C-101B-9397-08002B2CF9AE}" pid="8" name="MSIP_Label_792c8cef-6f2b-4af1-b4ac-d815ff795cd6_ContentBits">
    <vt:lpwstr>0</vt:lpwstr>
  </property>
</Properties>
</file>