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eastAsia="等线" w:cs="Times New Roman"/>
          <w:b/>
          <w:bCs/>
          <w:color w:val="000000"/>
          <w:kern w:val="0"/>
          <w:sz w:val="24"/>
          <w:lang w:bidi="ar"/>
        </w:rPr>
      </w:pP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lang w:bidi="ar"/>
        </w:rPr>
        <w:t>Additional file 1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lang w:val="en-US" w:eastAsia="zh-CN" w:bidi="ar"/>
        </w:rPr>
        <w:t xml:space="preserve">: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 w:val="24"/>
          <w:lang w:bidi="ar"/>
        </w:rPr>
        <w:t>Table S1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等线" w:cs="Times New Roman"/>
          <w:color w:val="000000"/>
          <w:kern w:val="0"/>
          <w:sz w:val="24"/>
          <w:lang w:bidi="ar"/>
        </w:rPr>
        <w:t>Table S1</w:t>
      </w:r>
      <w:r>
        <w:rPr>
          <w:rFonts w:hint="eastAsia" w:ascii="Times New Roman" w:hAnsi="Times New Roman" w:eastAsia="等线" w:cs="Times New Roman"/>
          <w:color w:val="000000"/>
          <w:kern w:val="0"/>
          <w:sz w:val="24"/>
          <w:lang w:bidi="ar"/>
        </w:rPr>
        <w:t>.</w:t>
      </w:r>
      <w:r>
        <w:rPr>
          <w:rFonts w:ascii="Times New Roman" w:hAnsi="Times New Roman" w:eastAsia="等线" w:cs="Times New Roman"/>
          <w:color w:val="000000"/>
          <w:kern w:val="0"/>
          <w:sz w:val="24"/>
          <w:lang w:bidi="ar"/>
        </w:rPr>
        <w:t xml:space="preserve"> Sample data </w:t>
      </w:r>
    </w:p>
    <w:tbl>
      <w:tblPr>
        <w:tblStyle w:val="4"/>
        <w:tblpPr w:leftFromText="180" w:rightFromText="180" w:vertAnchor="text" w:horzAnchor="page" w:tblpXSpec="center" w:tblpY="91"/>
        <w:tblOverlap w:val="never"/>
        <w:tblW w:w="523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1008"/>
        <w:gridCol w:w="721"/>
        <w:gridCol w:w="864"/>
        <w:gridCol w:w="1298"/>
        <w:gridCol w:w="1585"/>
        <w:gridCol w:w="1440"/>
        <w:gridCol w:w="1298"/>
        <w:gridCol w:w="1298"/>
        <w:gridCol w:w="1443"/>
        <w:gridCol w:w="1152"/>
        <w:gridCol w:w="864"/>
        <w:gridCol w:w="1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Patient</w:t>
            </w:r>
          </w:p>
        </w:tc>
        <w:tc>
          <w:tcPr>
            <w:tcW w:w="33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Diagnosis</w:t>
            </w:r>
          </w:p>
        </w:tc>
        <w:tc>
          <w:tcPr>
            <w:tcW w:w="24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Age (year)</w:t>
            </w:r>
          </w:p>
        </w:tc>
        <w:tc>
          <w:tcPr>
            <w:tcW w:w="29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Gender</w:t>
            </w:r>
          </w:p>
        </w:tc>
        <w:tc>
          <w:tcPr>
            <w:tcW w:w="43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Location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Histologic type</w:t>
            </w:r>
          </w:p>
        </w:tc>
        <w:tc>
          <w:tcPr>
            <w:tcW w:w="48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Degree of differentiation</w:t>
            </w:r>
          </w:p>
        </w:tc>
        <w:tc>
          <w:tcPr>
            <w:tcW w:w="43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Depth of invasion (T)</w:t>
            </w:r>
          </w:p>
        </w:tc>
        <w:tc>
          <w:tcPr>
            <w:tcW w:w="43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Lymph node status (N)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Distant metastasis (M)</w:t>
            </w:r>
          </w:p>
        </w:tc>
        <w:tc>
          <w:tcPr>
            <w:tcW w:w="38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Pathologic stage </w:t>
            </w:r>
          </w:p>
        </w:tc>
        <w:tc>
          <w:tcPr>
            <w:tcW w:w="29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OS  (status)</w:t>
            </w:r>
          </w:p>
        </w:tc>
        <w:tc>
          <w:tcPr>
            <w:tcW w:w="33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OS  (months)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29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68</w:t>
            </w:r>
          </w:p>
        </w:tc>
        <w:tc>
          <w:tcPr>
            <w:tcW w:w="29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Upper third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</w:t>
            </w:r>
          </w:p>
        </w:tc>
        <w:tc>
          <w:tcPr>
            <w:tcW w:w="43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T4a</w:t>
            </w:r>
          </w:p>
        </w:tc>
        <w:tc>
          <w:tcPr>
            <w:tcW w:w="43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N2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IIIA</w:t>
            </w:r>
          </w:p>
        </w:tc>
        <w:tc>
          <w:tcPr>
            <w:tcW w:w="29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3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Upper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 xml:space="preserve">Moderate 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T4a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IIIA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Upper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Moderate/low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T4b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IIIB</w:t>
            </w:r>
          </w:p>
        </w:tc>
        <w:tc>
          <w:tcPr>
            <w:tcW w:w="6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Lost follow-up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Upper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 xml:space="preserve">Moderate 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T4a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IIIA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Upper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T4a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N3b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IIIC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Middle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T4a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IIIA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Middle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Moderate/low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IIIA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69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Middle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Moderate/low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T4a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N3b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IIIC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Middle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N3a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IIIB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Female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Middle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T4b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N3b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IIIC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Female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Middle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Moderate/low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T4a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IIIA</w:t>
            </w:r>
          </w:p>
        </w:tc>
        <w:tc>
          <w:tcPr>
            <w:tcW w:w="62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Lost follow-up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Female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Middle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T4a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N3b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IIIC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Lower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N3b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IIIC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Lower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N3a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IIIB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47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Lower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T4a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IIIA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Lower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T4a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IIIA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Lower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Moderate/low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T4a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N3b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IIIC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Lower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Moderate/low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T4a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N3a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IIIB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Lower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Moderate/low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N3a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IIIA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5000" w:type="pct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Table S1. Continued.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Patient</w:t>
            </w:r>
          </w:p>
        </w:tc>
        <w:tc>
          <w:tcPr>
            <w:tcW w:w="33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Diagnosis</w:t>
            </w:r>
          </w:p>
        </w:tc>
        <w:tc>
          <w:tcPr>
            <w:tcW w:w="24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Age (year)</w:t>
            </w:r>
          </w:p>
        </w:tc>
        <w:tc>
          <w:tcPr>
            <w:tcW w:w="29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Gender</w:t>
            </w:r>
          </w:p>
        </w:tc>
        <w:tc>
          <w:tcPr>
            <w:tcW w:w="43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Location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Histologic type</w:t>
            </w:r>
          </w:p>
        </w:tc>
        <w:tc>
          <w:tcPr>
            <w:tcW w:w="48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Degree of differentiation</w:t>
            </w:r>
          </w:p>
        </w:tc>
        <w:tc>
          <w:tcPr>
            <w:tcW w:w="43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Depth of invasion (T)</w:t>
            </w:r>
          </w:p>
        </w:tc>
        <w:tc>
          <w:tcPr>
            <w:tcW w:w="43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Lymph node status (N)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Distant metastasis (M)</w:t>
            </w:r>
          </w:p>
        </w:tc>
        <w:tc>
          <w:tcPr>
            <w:tcW w:w="38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 xml:space="preserve">Pathologic stage </w:t>
            </w:r>
          </w:p>
        </w:tc>
        <w:tc>
          <w:tcPr>
            <w:tcW w:w="29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OS  (status)</w:t>
            </w:r>
          </w:p>
        </w:tc>
        <w:tc>
          <w:tcPr>
            <w:tcW w:w="33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OS (months)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33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4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62</w:t>
            </w:r>
          </w:p>
        </w:tc>
        <w:tc>
          <w:tcPr>
            <w:tcW w:w="29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Lower third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</w:t>
            </w:r>
          </w:p>
        </w:tc>
        <w:tc>
          <w:tcPr>
            <w:tcW w:w="43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T3</w:t>
            </w:r>
          </w:p>
        </w:tc>
        <w:tc>
          <w:tcPr>
            <w:tcW w:w="43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N2</w:t>
            </w:r>
          </w:p>
        </w:tc>
        <w:tc>
          <w:tcPr>
            <w:tcW w:w="48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IIIA</w:t>
            </w:r>
          </w:p>
        </w:tc>
        <w:tc>
          <w:tcPr>
            <w:tcW w:w="291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33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widowControl/>
              <w:spacing w:line="240" w:lineRule="auto"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Lower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T4b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N3b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IIIC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Lower third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Moderate/low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T4a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N3a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IIIB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29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33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GC</w:t>
            </w:r>
          </w:p>
        </w:tc>
        <w:tc>
          <w:tcPr>
            <w:tcW w:w="24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Female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Lower third</w:t>
            </w:r>
          </w:p>
        </w:tc>
        <w:tc>
          <w:tcPr>
            <w:tcW w:w="53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Adenocarcinoma</w:t>
            </w:r>
          </w:p>
        </w:tc>
        <w:tc>
          <w:tcPr>
            <w:tcW w:w="48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Low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T4a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N3a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M0</w:t>
            </w:r>
          </w:p>
        </w:tc>
        <w:tc>
          <w:tcPr>
            <w:tcW w:w="38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IIIB</w:t>
            </w:r>
          </w:p>
        </w:tc>
        <w:tc>
          <w:tcPr>
            <w:tcW w:w="29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33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</w:tr>
    </w:tbl>
    <w:p>
      <w:pPr>
        <w:rPr>
          <w:rFonts w:ascii="Times New Roman" w:hAnsi="Times New Roman" w:cs="Times New Roman"/>
          <w:highlight w:val="yellow"/>
        </w:rPr>
      </w:pPr>
      <w:r>
        <w:rPr>
          <w:rFonts w:ascii="Times New Roman" w:hAnsi="Times New Roman" w:cs="Times New Roman"/>
        </w:rPr>
        <w:t>GC, gastric cancer; OS, overall survival.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zMTJiNDFhNGFmNWU0YjJkNGMyOTQyNGU0MjViNDIifQ=="/>
  </w:docVars>
  <w:rsids>
    <w:rsidRoot w:val="007C2C5C"/>
    <w:rsid w:val="00093E39"/>
    <w:rsid w:val="00191CC1"/>
    <w:rsid w:val="00242D61"/>
    <w:rsid w:val="00282C19"/>
    <w:rsid w:val="003051C0"/>
    <w:rsid w:val="003374F7"/>
    <w:rsid w:val="0035495E"/>
    <w:rsid w:val="003C2983"/>
    <w:rsid w:val="00457407"/>
    <w:rsid w:val="00492523"/>
    <w:rsid w:val="004A3EAB"/>
    <w:rsid w:val="004C2672"/>
    <w:rsid w:val="004E7F9E"/>
    <w:rsid w:val="0056384A"/>
    <w:rsid w:val="00563C4B"/>
    <w:rsid w:val="00583042"/>
    <w:rsid w:val="005873CF"/>
    <w:rsid w:val="005A578F"/>
    <w:rsid w:val="005C0D7D"/>
    <w:rsid w:val="005E436B"/>
    <w:rsid w:val="006057A4"/>
    <w:rsid w:val="00610200"/>
    <w:rsid w:val="00663DC1"/>
    <w:rsid w:val="006E110F"/>
    <w:rsid w:val="00776EBD"/>
    <w:rsid w:val="00781831"/>
    <w:rsid w:val="007C2C5C"/>
    <w:rsid w:val="007F5405"/>
    <w:rsid w:val="00802383"/>
    <w:rsid w:val="00897F1E"/>
    <w:rsid w:val="008A6877"/>
    <w:rsid w:val="00925908"/>
    <w:rsid w:val="0096625C"/>
    <w:rsid w:val="00976FC3"/>
    <w:rsid w:val="009F00E3"/>
    <w:rsid w:val="00A24721"/>
    <w:rsid w:val="00A70179"/>
    <w:rsid w:val="00B14FEE"/>
    <w:rsid w:val="00B61061"/>
    <w:rsid w:val="00B84254"/>
    <w:rsid w:val="00B90923"/>
    <w:rsid w:val="00B92F40"/>
    <w:rsid w:val="00CD5A43"/>
    <w:rsid w:val="00DD6E49"/>
    <w:rsid w:val="00E44432"/>
    <w:rsid w:val="00E61735"/>
    <w:rsid w:val="00E9487B"/>
    <w:rsid w:val="00ED0ABA"/>
    <w:rsid w:val="00EF3913"/>
    <w:rsid w:val="00F84434"/>
    <w:rsid w:val="00FB12AA"/>
    <w:rsid w:val="0B2456FF"/>
    <w:rsid w:val="138D053E"/>
    <w:rsid w:val="42E252A3"/>
    <w:rsid w:val="49EC232B"/>
    <w:rsid w:val="78192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5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7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8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417</Words>
  <Characters>2382</Characters>
  <Lines>19</Lines>
  <Paragraphs>5</Paragraphs>
  <TotalTime>2</TotalTime>
  <ScaleCrop>false</ScaleCrop>
  <LinksUpToDate>false</LinksUpToDate>
  <CharactersWithSpaces>2794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2023-08-01T00:44:00Z</dcterms:created>
  <dc:creator>dell</dc:creator>
  <cp:lastModifiedBy>Tang</cp:lastModifiedBy>
  <dcterms:modified xsi:type="dcterms:W3CDTF">2023-09-08T04:45:57Z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6DCB58692B1C4D32935A885D3190393D_12</vt:lpwstr>
  </property>
</Properties>
</file>