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Supplementary File 2. The results of the answer level by GPT-4.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RA: Refuse to answer; The invalid data are highlighted with</w:t>
      </w:r>
      <w:r>
        <w:rPr>
          <w:rFonts w:hint="eastAsia"/>
          <w:color w:val="FF0000"/>
          <w:lang w:val="en-US" w:eastAsia="zh-CN"/>
        </w:rPr>
        <w:t xml:space="preserve"> red.</w:t>
      </w:r>
    </w:p>
    <w:tbl>
      <w:tblPr>
        <w:tblW w:w="6495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564"/>
        <w:gridCol w:w="779"/>
        <w:gridCol w:w="649"/>
        <w:gridCol w:w="649"/>
        <w:gridCol w:w="518"/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Item number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AAOS level</w:t>
            </w:r>
          </w:p>
        </w:tc>
        <w:tc>
          <w:tcPr>
            <w:tcW w:w="3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Answer level (5 times)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0-COT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P-COT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ROT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1EFE2D6D"/>
    <w:rsid w:val="1EFE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2023-08-22T13:49:00Z</dcterms:created>
  <dc:creator>王力 WPS</dc:creator>
  <cp:lastModifiedBy>王力 WPS</cp:lastModifiedBy>
  <dcterms:modified xsi:type="dcterms:W3CDTF">2023-08-22T13:54:49Z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DDEEDEB0A0854FAB814883A6C4BF4C1D_11</vt:lpwstr>
  </property>
</Properties>
</file>