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5908A6" w14:textId="77777777" w:rsidR="00CB489E" w:rsidRPr="001D112A" w:rsidRDefault="00CB489E" w:rsidP="00CB489E">
      <w:pPr>
        <w:jc w:val="center"/>
        <w:rPr>
          <w:rFonts w:asciiTheme="minorHAnsi" w:hAnsiTheme="minorHAnsi" w:cstheme="minorHAnsi"/>
          <w:b/>
          <w:sz w:val="28"/>
          <w:szCs w:val="28"/>
        </w:rPr>
      </w:pPr>
      <w:bookmarkStart w:id="0" w:name="OLE_LINK3"/>
      <w:bookmarkStart w:id="1" w:name="OLE_LINK4"/>
      <w:r w:rsidRPr="001D112A">
        <w:rPr>
          <w:rFonts w:asciiTheme="minorHAnsi" w:hAnsiTheme="minorHAnsi" w:cstheme="minorHAnsi"/>
          <w:b/>
          <w:sz w:val="28"/>
          <w:szCs w:val="28"/>
        </w:rPr>
        <w:t>Supplementary Appendix</w:t>
      </w:r>
    </w:p>
    <w:p w14:paraId="03ADAA04" w14:textId="70CF6773" w:rsidR="00CB489E" w:rsidRDefault="00CB489E" w:rsidP="00CB489E">
      <w:pPr>
        <w:rPr>
          <w:rFonts w:asciiTheme="minorHAnsi" w:hAnsiTheme="minorHAnsi" w:cstheme="minorHAnsi"/>
          <w:b/>
        </w:rPr>
      </w:pPr>
      <w:r w:rsidRPr="001D112A">
        <w:rPr>
          <w:rFonts w:asciiTheme="minorHAnsi" w:hAnsiTheme="minorHAnsi" w:cstheme="minorHAnsi"/>
          <w:b/>
        </w:rPr>
        <w:t>Supplementary Table 1</w:t>
      </w:r>
      <w:r w:rsidR="008B2371">
        <w:rPr>
          <w:rFonts w:asciiTheme="minorHAnsi" w:hAnsiTheme="minorHAnsi" w:cstheme="minorHAnsi"/>
          <w:b/>
        </w:rPr>
        <w:t>.</w:t>
      </w:r>
      <w:r w:rsidRPr="001D112A">
        <w:rPr>
          <w:rFonts w:asciiTheme="minorHAnsi" w:hAnsiTheme="minorHAnsi" w:cstheme="minorHAnsi"/>
          <w:b/>
        </w:rPr>
        <w:t xml:space="preserve"> Surveys Description</w:t>
      </w:r>
    </w:p>
    <w:tbl>
      <w:tblPr>
        <w:tblW w:w="5000" w:type="pct"/>
        <w:tblLook w:val="04A0" w:firstRow="1" w:lastRow="0" w:firstColumn="1" w:lastColumn="0" w:noHBand="0" w:noVBand="1"/>
      </w:tblPr>
      <w:tblGrid>
        <w:gridCol w:w="1677"/>
        <w:gridCol w:w="2558"/>
        <w:gridCol w:w="2558"/>
        <w:gridCol w:w="2557"/>
      </w:tblGrid>
      <w:tr w:rsidR="00404783" w:rsidRPr="001D112A" w14:paraId="57FF78AD" w14:textId="77777777" w:rsidTr="00A95129">
        <w:trPr>
          <w:trHeight w:val="640"/>
        </w:trPr>
        <w:tc>
          <w:tcPr>
            <w:tcW w:w="762" w:type="pct"/>
            <w:tcBorders>
              <w:top w:val="single" w:sz="4" w:space="0" w:color="auto"/>
              <w:left w:val="single" w:sz="4" w:space="0" w:color="auto"/>
              <w:bottom w:val="single" w:sz="4" w:space="0" w:color="auto"/>
              <w:right w:val="nil"/>
            </w:tcBorders>
            <w:shd w:val="clear" w:color="auto" w:fill="D9D9D9" w:themeFill="background1" w:themeFillShade="D9"/>
            <w:vAlign w:val="center"/>
            <w:hideMark/>
          </w:tcPr>
          <w:p w14:paraId="054C567B" w14:textId="77777777" w:rsidR="00404783" w:rsidRPr="001D112A" w:rsidRDefault="00404783" w:rsidP="00A95129">
            <w:pPr>
              <w:jc w:val="center"/>
              <w:rPr>
                <w:rFonts w:asciiTheme="minorHAnsi" w:hAnsiTheme="minorHAnsi" w:cstheme="minorHAnsi"/>
                <w:b/>
              </w:rPr>
            </w:pPr>
            <w:r w:rsidRPr="001D112A">
              <w:rPr>
                <w:rFonts w:asciiTheme="minorHAnsi" w:hAnsiTheme="minorHAnsi" w:cstheme="minorHAnsi"/>
                <w:b/>
              </w:rPr>
              <w:t>Characteristics</w:t>
            </w:r>
          </w:p>
        </w:tc>
        <w:tc>
          <w:tcPr>
            <w:tcW w:w="1413" w:type="pct"/>
            <w:tcBorders>
              <w:top w:val="single" w:sz="4" w:space="0" w:color="auto"/>
              <w:left w:val="single" w:sz="4" w:space="0" w:color="auto"/>
              <w:bottom w:val="single" w:sz="4" w:space="0" w:color="auto"/>
              <w:right w:val="single" w:sz="4" w:space="0" w:color="auto"/>
            </w:tcBorders>
            <w:shd w:val="clear" w:color="000000" w:fill="D9D9D9"/>
            <w:vAlign w:val="center"/>
            <w:hideMark/>
          </w:tcPr>
          <w:p w14:paraId="5C9E67A7" w14:textId="77777777" w:rsidR="00404783" w:rsidRPr="001D112A" w:rsidRDefault="00404783" w:rsidP="00751C14">
            <w:pPr>
              <w:jc w:val="center"/>
              <w:rPr>
                <w:rFonts w:asciiTheme="minorHAnsi" w:hAnsiTheme="minorHAnsi" w:cstheme="minorHAnsi"/>
                <w:b/>
                <w:color w:val="000000"/>
              </w:rPr>
            </w:pPr>
            <w:r w:rsidRPr="001D112A">
              <w:rPr>
                <w:rFonts w:asciiTheme="minorHAnsi" w:hAnsiTheme="minorHAnsi" w:cstheme="minorHAnsi"/>
                <w:b/>
                <w:color w:val="000000"/>
              </w:rPr>
              <w:t>Tobacco Use Supplement to the Current Population Survey (TUS-CPS): 2014-2015</w:t>
            </w:r>
          </w:p>
        </w:tc>
        <w:tc>
          <w:tcPr>
            <w:tcW w:w="1413" w:type="pct"/>
            <w:tcBorders>
              <w:top w:val="single" w:sz="4" w:space="0" w:color="auto"/>
              <w:left w:val="nil"/>
              <w:bottom w:val="single" w:sz="4" w:space="0" w:color="auto"/>
              <w:right w:val="single" w:sz="4" w:space="0" w:color="auto"/>
            </w:tcBorders>
            <w:shd w:val="clear" w:color="000000" w:fill="D9D9D9"/>
            <w:vAlign w:val="center"/>
            <w:hideMark/>
          </w:tcPr>
          <w:p w14:paraId="43FB49A2" w14:textId="77777777" w:rsidR="00404783" w:rsidRPr="001D112A" w:rsidRDefault="00404783" w:rsidP="00751C14">
            <w:pPr>
              <w:jc w:val="center"/>
              <w:rPr>
                <w:rFonts w:asciiTheme="minorHAnsi" w:hAnsiTheme="minorHAnsi" w:cstheme="minorHAnsi"/>
                <w:b/>
                <w:color w:val="000000"/>
              </w:rPr>
            </w:pPr>
            <w:r w:rsidRPr="001D112A">
              <w:rPr>
                <w:rFonts w:asciiTheme="minorHAnsi" w:hAnsiTheme="minorHAnsi" w:cstheme="minorHAnsi"/>
                <w:b/>
                <w:color w:val="000000"/>
              </w:rPr>
              <w:t>National Health Interview Survey (NHIS): 2015</w:t>
            </w:r>
          </w:p>
        </w:tc>
        <w:tc>
          <w:tcPr>
            <w:tcW w:w="1413" w:type="pct"/>
            <w:tcBorders>
              <w:top w:val="single" w:sz="4" w:space="0" w:color="auto"/>
              <w:left w:val="nil"/>
              <w:bottom w:val="single" w:sz="4" w:space="0" w:color="auto"/>
              <w:right w:val="single" w:sz="4" w:space="0" w:color="auto"/>
            </w:tcBorders>
            <w:shd w:val="clear" w:color="000000" w:fill="D9D9D9"/>
            <w:vAlign w:val="center"/>
            <w:hideMark/>
          </w:tcPr>
          <w:p w14:paraId="1A44AF22" w14:textId="379CDE78" w:rsidR="00404783" w:rsidRPr="001D112A" w:rsidRDefault="00404783" w:rsidP="00751C14">
            <w:pPr>
              <w:jc w:val="center"/>
              <w:rPr>
                <w:rFonts w:asciiTheme="minorHAnsi" w:hAnsiTheme="minorHAnsi" w:cstheme="minorHAnsi"/>
                <w:b/>
                <w:color w:val="000000"/>
              </w:rPr>
            </w:pPr>
            <w:r w:rsidRPr="001D112A">
              <w:rPr>
                <w:rFonts w:asciiTheme="minorHAnsi" w:hAnsiTheme="minorHAnsi" w:cstheme="minorHAnsi"/>
                <w:b/>
                <w:color w:val="000000"/>
              </w:rPr>
              <w:t xml:space="preserve">Population Assessment of Tobacco &amp; Health (PATH): Wave </w:t>
            </w:r>
            <w:r w:rsidR="00E71415">
              <w:rPr>
                <w:rFonts w:asciiTheme="minorHAnsi" w:hAnsiTheme="minorHAnsi" w:cstheme="minorHAnsi"/>
                <w:b/>
                <w:color w:val="000000"/>
              </w:rPr>
              <w:t>2</w:t>
            </w:r>
            <w:r w:rsidRPr="001D112A">
              <w:rPr>
                <w:rFonts w:asciiTheme="minorHAnsi" w:hAnsiTheme="minorHAnsi" w:cstheme="minorHAnsi"/>
                <w:b/>
                <w:color w:val="000000"/>
              </w:rPr>
              <w:t>; 201</w:t>
            </w:r>
            <w:r w:rsidR="00E71415">
              <w:rPr>
                <w:rFonts w:asciiTheme="minorHAnsi" w:hAnsiTheme="minorHAnsi" w:cstheme="minorHAnsi"/>
                <w:b/>
                <w:color w:val="000000"/>
              </w:rPr>
              <w:t>4</w:t>
            </w:r>
            <w:r w:rsidRPr="001D112A">
              <w:rPr>
                <w:rFonts w:asciiTheme="minorHAnsi" w:hAnsiTheme="minorHAnsi" w:cstheme="minorHAnsi"/>
                <w:b/>
                <w:color w:val="000000"/>
              </w:rPr>
              <w:t>-201</w:t>
            </w:r>
            <w:r w:rsidR="00E71415">
              <w:rPr>
                <w:rFonts w:asciiTheme="minorHAnsi" w:hAnsiTheme="minorHAnsi" w:cstheme="minorHAnsi"/>
                <w:b/>
                <w:color w:val="000000"/>
              </w:rPr>
              <w:t>5</w:t>
            </w:r>
          </w:p>
        </w:tc>
      </w:tr>
      <w:tr w:rsidR="00404783" w:rsidRPr="001D112A" w14:paraId="14E24DA6" w14:textId="77777777" w:rsidTr="00751C14">
        <w:trPr>
          <w:trHeight w:val="640"/>
        </w:trPr>
        <w:tc>
          <w:tcPr>
            <w:tcW w:w="762" w:type="pct"/>
            <w:tcBorders>
              <w:top w:val="single" w:sz="4" w:space="0" w:color="auto"/>
              <w:left w:val="single" w:sz="4" w:space="0" w:color="auto"/>
              <w:bottom w:val="single" w:sz="4" w:space="0" w:color="auto"/>
              <w:right w:val="nil"/>
            </w:tcBorders>
            <w:shd w:val="clear" w:color="auto" w:fill="auto"/>
          </w:tcPr>
          <w:p w14:paraId="7EC57011" w14:textId="77777777" w:rsidR="00404783" w:rsidRPr="001D112A" w:rsidRDefault="00404783" w:rsidP="00751C14">
            <w:pPr>
              <w:rPr>
                <w:rFonts w:asciiTheme="minorHAnsi" w:hAnsiTheme="minorHAnsi" w:cstheme="minorHAnsi"/>
              </w:rPr>
            </w:pPr>
            <w:r w:rsidRPr="001D112A">
              <w:rPr>
                <w:rFonts w:asciiTheme="minorHAnsi" w:hAnsiTheme="minorHAnsi" w:cstheme="minorHAnsi"/>
              </w:rPr>
              <w:t>Description</w:t>
            </w:r>
          </w:p>
        </w:tc>
        <w:tc>
          <w:tcPr>
            <w:tcW w:w="1413" w:type="pct"/>
            <w:tcBorders>
              <w:top w:val="single" w:sz="4" w:space="0" w:color="auto"/>
              <w:left w:val="single" w:sz="4" w:space="0" w:color="auto"/>
              <w:bottom w:val="single" w:sz="4" w:space="0" w:color="auto"/>
              <w:right w:val="single" w:sz="4" w:space="0" w:color="auto"/>
            </w:tcBorders>
            <w:shd w:val="clear" w:color="auto" w:fill="auto"/>
          </w:tcPr>
          <w:p w14:paraId="7769399A" w14:textId="77777777" w:rsidR="00404783" w:rsidRPr="001D112A" w:rsidRDefault="00404783" w:rsidP="00751C14">
            <w:pPr>
              <w:rPr>
                <w:rFonts w:asciiTheme="minorHAnsi" w:hAnsiTheme="minorHAnsi" w:cstheme="minorHAnsi"/>
                <w:color w:val="000000"/>
              </w:rPr>
            </w:pPr>
            <w:r w:rsidRPr="001D112A">
              <w:rPr>
                <w:rFonts w:asciiTheme="minorHAnsi" w:hAnsiTheme="minorHAnsi" w:cstheme="minorHAnsi"/>
              </w:rPr>
              <w:t>Studies tobacco use behaviors, attitudes, and policies in the United States.</w:t>
            </w:r>
          </w:p>
        </w:tc>
        <w:tc>
          <w:tcPr>
            <w:tcW w:w="1413" w:type="pct"/>
            <w:tcBorders>
              <w:top w:val="single" w:sz="4" w:space="0" w:color="auto"/>
              <w:left w:val="nil"/>
              <w:bottom w:val="single" w:sz="4" w:space="0" w:color="auto"/>
              <w:right w:val="single" w:sz="4" w:space="0" w:color="auto"/>
            </w:tcBorders>
            <w:shd w:val="clear" w:color="auto" w:fill="auto"/>
          </w:tcPr>
          <w:p w14:paraId="1AD3CBD9" w14:textId="77777777" w:rsidR="00404783" w:rsidRPr="001D112A" w:rsidRDefault="00404783" w:rsidP="00751C14">
            <w:pPr>
              <w:rPr>
                <w:rFonts w:asciiTheme="minorHAnsi" w:hAnsiTheme="minorHAnsi" w:cstheme="minorHAnsi"/>
                <w:color w:val="000000"/>
              </w:rPr>
            </w:pPr>
            <w:r w:rsidRPr="001D112A">
              <w:rPr>
                <w:rFonts w:asciiTheme="minorHAnsi" w:hAnsiTheme="minorHAnsi" w:cstheme="minorHAnsi"/>
                <w:color w:val="222222"/>
              </w:rPr>
              <w:t>Capture health information and behaviors. Monitors the population´s health towards achieving national health objectives.</w:t>
            </w:r>
          </w:p>
        </w:tc>
        <w:tc>
          <w:tcPr>
            <w:tcW w:w="1413" w:type="pct"/>
            <w:tcBorders>
              <w:top w:val="single" w:sz="4" w:space="0" w:color="auto"/>
              <w:left w:val="nil"/>
              <w:bottom w:val="single" w:sz="4" w:space="0" w:color="auto"/>
              <w:right w:val="single" w:sz="4" w:space="0" w:color="auto"/>
            </w:tcBorders>
            <w:shd w:val="clear" w:color="auto" w:fill="auto"/>
          </w:tcPr>
          <w:p w14:paraId="4A4003E5" w14:textId="63FD6042" w:rsidR="00404783" w:rsidRPr="001D112A" w:rsidRDefault="00A95129" w:rsidP="00751C14">
            <w:pPr>
              <w:rPr>
                <w:rFonts w:asciiTheme="minorHAnsi" w:hAnsiTheme="minorHAnsi" w:cstheme="minorHAnsi"/>
                <w:color w:val="000000"/>
              </w:rPr>
            </w:pPr>
            <w:r>
              <w:rPr>
                <w:rFonts w:asciiTheme="minorHAnsi" w:hAnsiTheme="minorHAnsi" w:cstheme="minorHAnsi"/>
              </w:rPr>
              <w:t>Studies tobacco use patterns</w:t>
            </w:r>
            <w:r w:rsidR="00404783" w:rsidRPr="001D112A">
              <w:rPr>
                <w:rFonts w:asciiTheme="minorHAnsi" w:hAnsiTheme="minorHAnsi" w:cstheme="minorHAnsi"/>
              </w:rPr>
              <w:t xml:space="preserve"> and health</w:t>
            </w:r>
            <w:r w:rsidR="00404783" w:rsidRPr="001D112A">
              <w:rPr>
                <w:rFonts w:asciiTheme="minorHAnsi" w:hAnsiTheme="minorHAnsi" w:cstheme="minorHAnsi"/>
                <w:color w:val="333333"/>
                <w:shd w:val="clear" w:color="auto" w:fill="FFFFFF"/>
              </w:rPr>
              <w:t>, and produces estimates to inform and assess FDA tobacco regulatory activities</w:t>
            </w:r>
          </w:p>
        </w:tc>
      </w:tr>
      <w:tr w:rsidR="00404783" w:rsidRPr="001D112A" w14:paraId="1AAE58C8" w14:textId="77777777" w:rsidTr="00751C14">
        <w:trPr>
          <w:trHeight w:val="640"/>
        </w:trPr>
        <w:tc>
          <w:tcPr>
            <w:tcW w:w="762" w:type="pct"/>
            <w:tcBorders>
              <w:top w:val="single" w:sz="4" w:space="0" w:color="auto"/>
              <w:left w:val="single" w:sz="4" w:space="0" w:color="auto"/>
              <w:bottom w:val="single" w:sz="4" w:space="0" w:color="auto"/>
              <w:right w:val="nil"/>
            </w:tcBorders>
            <w:shd w:val="clear" w:color="auto" w:fill="auto"/>
          </w:tcPr>
          <w:p w14:paraId="48C98A88" w14:textId="77777777" w:rsidR="00404783" w:rsidRPr="001D112A" w:rsidRDefault="00404783" w:rsidP="00751C14">
            <w:pPr>
              <w:rPr>
                <w:rFonts w:asciiTheme="minorHAnsi" w:hAnsiTheme="minorHAnsi" w:cstheme="minorHAnsi"/>
              </w:rPr>
            </w:pPr>
            <w:r w:rsidRPr="001D112A">
              <w:rPr>
                <w:rFonts w:asciiTheme="minorHAnsi" w:hAnsiTheme="minorHAnsi" w:cstheme="minorHAnsi"/>
              </w:rPr>
              <w:t>Time</w:t>
            </w:r>
          </w:p>
        </w:tc>
        <w:tc>
          <w:tcPr>
            <w:tcW w:w="1413" w:type="pct"/>
            <w:tcBorders>
              <w:top w:val="single" w:sz="4" w:space="0" w:color="auto"/>
              <w:left w:val="single" w:sz="4" w:space="0" w:color="auto"/>
              <w:bottom w:val="single" w:sz="4" w:space="0" w:color="auto"/>
              <w:right w:val="single" w:sz="4" w:space="0" w:color="auto"/>
            </w:tcBorders>
            <w:shd w:val="clear" w:color="auto" w:fill="auto"/>
          </w:tcPr>
          <w:p w14:paraId="76D46A34" w14:textId="77777777" w:rsidR="00404783" w:rsidRPr="001D112A" w:rsidRDefault="00404783" w:rsidP="00751C14">
            <w:pPr>
              <w:rPr>
                <w:rFonts w:asciiTheme="minorHAnsi" w:hAnsiTheme="minorHAnsi" w:cstheme="minorHAnsi"/>
                <w:color w:val="000000"/>
              </w:rPr>
            </w:pPr>
            <w:r w:rsidRPr="001D112A">
              <w:rPr>
                <w:rFonts w:asciiTheme="minorHAnsi" w:hAnsiTheme="minorHAnsi" w:cstheme="minorHAnsi"/>
                <w:color w:val="000000"/>
              </w:rPr>
              <w:t>Three non-consecutive months every 3 to 4 years as part of the monthly CPS survey</w:t>
            </w:r>
          </w:p>
        </w:tc>
        <w:tc>
          <w:tcPr>
            <w:tcW w:w="1413" w:type="pct"/>
            <w:tcBorders>
              <w:top w:val="single" w:sz="4" w:space="0" w:color="auto"/>
              <w:left w:val="nil"/>
              <w:bottom w:val="single" w:sz="4" w:space="0" w:color="auto"/>
              <w:right w:val="single" w:sz="4" w:space="0" w:color="auto"/>
            </w:tcBorders>
            <w:shd w:val="clear" w:color="auto" w:fill="auto"/>
          </w:tcPr>
          <w:p w14:paraId="4DFB552F" w14:textId="77777777" w:rsidR="00404783" w:rsidRPr="001D112A" w:rsidRDefault="00404783" w:rsidP="00751C14">
            <w:pPr>
              <w:rPr>
                <w:rFonts w:asciiTheme="minorHAnsi" w:hAnsiTheme="minorHAnsi" w:cstheme="minorHAnsi"/>
                <w:color w:val="000000"/>
              </w:rPr>
            </w:pPr>
            <w:r w:rsidRPr="001D112A">
              <w:rPr>
                <w:rFonts w:asciiTheme="minorHAnsi" w:hAnsiTheme="minorHAnsi" w:cstheme="minorHAnsi"/>
                <w:color w:val="000000"/>
              </w:rPr>
              <w:t>Annually</w:t>
            </w:r>
          </w:p>
        </w:tc>
        <w:tc>
          <w:tcPr>
            <w:tcW w:w="1413" w:type="pct"/>
            <w:tcBorders>
              <w:top w:val="single" w:sz="4" w:space="0" w:color="auto"/>
              <w:left w:val="nil"/>
              <w:bottom w:val="single" w:sz="4" w:space="0" w:color="auto"/>
              <w:right w:val="single" w:sz="4" w:space="0" w:color="auto"/>
            </w:tcBorders>
            <w:shd w:val="clear" w:color="auto" w:fill="auto"/>
          </w:tcPr>
          <w:p w14:paraId="3DFFD580" w14:textId="77777777" w:rsidR="00404783" w:rsidRPr="001D112A" w:rsidRDefault="00404783" w:rsidP="00751C14">
            <w:pPr>
              <w:rPr>
                <w:rFonts w:asciiTheme="minorHAnsi" w:hAnsiTheme="minorHAnsi" w:cstheme="minorHAnsi"/>
                <w:color w:val="000000"/>
              </w:rPr>
            </w:pPr>
            <w:r w:rsidRPr="001D112A">
              <w:rPr>
                <w:rFonts w:asciiTheme="minorHAnsi" w:hAnsiTheme="minorHAnsi" w:cstheme="minorHAnsi"/>
                <w:color w:val="000000"/>
              </w:rPr>
              <w:t>Annually</w:t>
            </w:r>
          </w:p>
        </w:tc>
      </w:tr>
      <w:tr w:rsidR="00404783" w:rsidRPr="001D112A" w14:paraId="56099C39" w14:textId="77777777" w:rsidTr="00751C14">
        <w:trPr>
          <w:trHeight w:val="960"/>
        </w:trPr>
        <w:tc>
          <w:tcPr>
            <w:tcW w:w="762" w:type="pct"/>
            <w:tcBorders>
              <w:top w:val="single" w:sz="4" w:space="0" w:color="auto"/>
              <w:left w:val="single" w:sz="4" w:space="0" w:color="auto"/>
              <w:bottom w:val="single" w:sz="4" w:space="0" w:color="auto"/>
              <w:right w:val="single" w:sz="4" w:space="0" w:color="auto"/>
            </w:tcBorders>
            <w:shd w:val="clear" w:color="auto" w:fill="auto"/>
            <w:hideMark/>
          </w:tcPr>
          <w:p w14:paraId="2D90BCDC" w14:textId="44074873" w:rsidR="00404783" w:rsidRPr="001D112A" w:rsidRDefault="00E71415" w:rsidP="00751C14">
            <w:pPr>
              <w:rPr>
                <w:rFonts w:asciiTheme="minorHAnsi" w:hAnsiTheme="minorHAnsi" w:cstheme="minorHAnsi"/>
                <w:color w:val="000000"/>
              </w:rPr>
            </w:pPr>
            <w:r>
              <w:rPr>
                <w:rFonts w:asciiTheme="minorHAnsi" w:hAnsiTheme="minorHAnsi" w:cstheme="minorHAnsi"/>
                <w:color w:val="000000"/>
              </w:rPr>
              <w:t xml:space="preserve">Total Survey </w:t>
            </w:r>
            <w:r w:rsidR="00404783" w:rsidRPr="001D112A">
              <w:rPr>
                <w:rFonts w:asciiTheme="minorHAnsi" w:hAnsiTheme="minorHAnsi" w:cstheme="minorHAnsi"/>
                <w:color w:val="000000"/>
              </w:rPr>
              <w:t>Sample size</w:t>
            </w:r>
          </w:p>
        </w:tc>
        <w:tc>
          <w:tcPr>
            <w:tcW w:w="1413" w:type="pct"/>
            <w:tcBorders>
              <w:top w:val="single" w:sz="4" w:space="0" w:color="auto"/>
              <w:left w:val="nil"/>
              <w:bottom w:val="single" w:sz="4" w:space="0" w:color="auto"/>
              <w:right w:val="single" w:sz="4" w:space="0" w:color="auto"/>
            </w:tcBorders>
            <w:shd w:val="clear" w:color="auto" w:fill="auto"/>
            <w:hideMark/>
          </w:tcPr>
          <w:p w14:paraId="24AA1359" w14:textId="2F6E91D3" w:rsidR="00404783" w:rsidRPr="001D112A" w:rsidRDefault="00404783" w:rsidP="00751C14">
            <w:pPr>
              <w:rPr>
                <w:rFonts w:asciiTheme="minorHAnsi" w:hAnsiTheme="minorHAnsi" w:cstheme="minorHAnsi"/>
                <w:color w:val="000000"/>
              </w:rPr>
            </w:pPr>
            <w:r w:rsidRPr="001D112A">
              <w:rPr>
                <w:rFonts w:asciiTheme="minorHAnsi" w:hAnsiTheme="minorHAnsi" w:cstheme="minorHAnsi"/>
                <w:color w:val="000000"/>
              </w:rPr>
              <w:t>163,920 (total)</w:t>
            </w:r>
            <w:r w:rsidRPr="001D112A">
              <w:rPr>
                <w:rFonts w:asciiTheme="minorHAnsi" w:hAnsiTheme="minorHAnsi" w:cstheme="minorHAnsi"/>
                <w:color w:val="000000"/>
              </w:rPr>
              <w:br/>
              <w:t>157,535 (restricted to first observation of participants)</w:t>
            </w:r>
            <w:r w:rsidR="000605FF">
              <w:rPr>
                <w:rFonts w:asciiTheme="minorHAnsi" w:hAnsiTheme="minorHAnsi" w:cstheme="minorHAnsi"/>
                <w:color w:val="000000"/>
              </w:rPr>
              <w:t xml:space="preserve"> </w:t>
            </w:r>
            <w:proofErr w:type="spellStart"/>
            <w:r w:rsidR="000605FF">
              <w:rPr>
                <w:rFonts w:asciiTheme="minorHAnsi" w:hAnsiTheme="minorHAnsi" w:cstheme="minorHAnsi"/>
                <w:color w:val="000000"/>
              </w:rPr>
              <w:t>inidividuals</w:t>
            </w:r>
            <w:proofErr w:type="spellEnd"/>
            <w:r w:rsidR="000605FF">
              <w:rPr>
                <w:rFonts w:asciiTheme="minorHAnsi" w:hAnsiTheme="minorHAnsi" w:cstheme="minorHAnsi"/>
                <w:color w:val="000000"/>
              </w:rPr>
              <w:t xml:space="preserve"> for ages 18 and above</w:t>
            </w:r>
          </w:p>
        </w:tc>
        <w:tc>
          <w:tcPr>
            <w:tcW w:w="1413" w:type="pct"/>
            <w:tcBorders>
              <w:top w:val="single" w:sz="4" w:space="0" w:color="auto"/>
              <w:left w:val="nil"/>
              <w:bottom w:val="single" w:sz="4" w:space="0" w:color="auto"/>
              <w:right w:val="single" w:sz="4" w:space="0" w:color="auto"/>
            </w:tcBorders>
            <w:shd w:val="clear" w:color="auto" w:fill="auto"/>
            <w:hideMark/>
          </w:tcPr>
          <w:p w14:paraId="2BB5057D" w14:textId="4185090D" w:rsidR="00404783" w:rsidRPr="001D112A" w:rsidRDefault="00404783" w:rsidP="00751C14">
            <w:pPr>
              <w:rPr>
                <w:rFonts w:asciiTheme="minorHAnsi" w:hAnsiTheme="minorHAnsi" w:cstheme="minorHAnsi"/>
                <w:color w:val="000000"/>
              </w:rPr>
            </w:pPr>
            <w:r w:rsidRPr="001D112A">
              <w:rPr>
                <w:rFonts w:asciiTheme="minorHAnsi" w:hAnsiTheme="minorHAnsi" w:cstheme="minorHAnsi"/>
                <w:color w:val="000000"/>
              </w:rPr>
              <w:t>33,672</w:t>
            </w:r>
            <w:r w:rsidR="000605FF">
              <w:rPr>
                <w:rFonts w:asciiTheme="minorHAnsi" w:hAnsiTheme="minorHAnsi" w:cstheme="minorHAnsi"/>
                <w:color w:val="000000"/>
              </w:rPr>
              <w:t xml:space="preserve"> </w:t>
            </w:r>
            <w:proofErr w:type="spellStart"/>
            <w:r w:rsidR="000605FF">
              <w:rPr>
                <w:rFonts w:asciiTheme="minorHAnsi" w:hAnsiTheme="minorHAnsi" w:cstheme="minorHAnsi"/>
                <w:color w:val="000000"/>
              </w:rPr>
              <w:t>inidividuals</w:t>
            </w:r>
            <w:proofErr w:type="spellEnd"/>
            <w:r w:rsidR="000605FF">
              <w:rPr>
                <w:rFonts w:asciiTheme="minorHAnsi" w:hAnsiTheme="minorHAnsi" w:cstheme="minorHAnsi"/>
                <w:color w:val="000000"/>
              </w:rPr>
              <w:t xml:space="preserve"> for ages 18 and above</w:t>
            </w:r>
          </w:p>
        </w:tc>
        <w:tc>
          <w:tcPr>
            <w:tcW w:w="1413" w:type="pct"/>
            <w:tcBorders>
              <w:top w:val="single" w:sz="4" w:space="0" w:color="auto"/>
              <w:left w:val="nil"/>
              <w:bottom w:val="single" w:sz="4" w:space="0" w:color="auto"/>
              <w:right w:val="single" w:sz="4" w:space="0" w:color="auto"/>
            </w:tcBorders>
            <w:shd w:val="clear" w:color="auto" w:fill="auto"/>
            <w:hideMark/>
          </w:tcPr>
          <w:p w14:paraId="5AA0632D" w14:textId="03258481" w:rsidR="00404783" w:rsidRPr="001D112A" w:rsidRDefault="00404783" w:rsidP="00751C14">
            <w:pPr>
              <w:rPr>
                <w:rFonts w:asciiTheme="minorHAnsi" w:hAnsiTheme="minorHAnsi" w:cstheme="minorHAnsi"/>
                <w:color w:val="000000"/>
              </w:rPr>
            </w:pPr>
            <w:r w:rsidRPr="001D112A">
              <w:rPr>
                <w:rFonts w:asciiTheme="minorHAnsi" w:hAnsiTheme="minorHAnsi" w:cstheme="minorHAnsi"/>
                <w:color w:val="000000"/>
              </w:rPr>
              <w:t>28,148</w:t>
            </w:r>
            <w:r w:rsidR="000605FF">
              <w:rPr>
                <w:rFonts w:asciiTheme="minorHAnsi" w:hAnsiTheme="minorHAnsi" w:cstheme="minorHAnsi"/>
                <w:color w:val="000000"/>
              </w:rPr>
              <w:t xml:space="preserve"> </w:t>
            </w:r>
            <w:proofErr w:type="spellStart"/>
            <w:r w:rsidR="000605FF">
              <w:rPr>
                <w:rFonts w:asciiTheme="minorHAnsi" w:hAnsiTheme="minorHAnsi" w:cstheme="minorHAnsi"/>
                <w:color w:val="000000"/>
              </w:rPr>
              <w:t>inidividuals</w:t>
            </w:r>
            <w:proofErr w:type="spellEnd"/>
            <w:r w:rsidR="000605FF">
              <w:rPr>
                <w:rFonts w:asciiTheme="minorHAnsi" w:hAnsiTheme="minorHAnsi" w:cstheme="minorHAnsi"/>
                <w:color w:val="000000"/>
              </w:rPr>
              <w:t xml:space="preserve"> for ages 18 and above</w:t>
            </w:r>
          </w:p>
        </w:tc>
      </w:tr>
      <w:tr w:rsidR="00404783" w:rsidRPr="001D112A" w14:paraId="417E3E3D" w14:textId="77777777" w:rsidTr="00751C14">
        <w:trPr>
          <w:trHeight w:val="2880"/>
        </w:trPr>
        <w:tc>
          <w:tcPr>
            <w:tcW w:w="762" w:type="pct"/>
            <w:tcBorders>
              <w:top w:val="nil"/>
              <w:left w:val="single" w:sz="4" w:space="0" w:color="auto"/>
              <w:bottom w:val="single" w:sz="4" w:space="0" w:color="auto"/>
              <w:right w:val="single" w:sz="4" w:space="0" w:color="auto"/>
            </w:tcBorders>
            <w:shd w:val="clear" w:color="auto" w:fill="auto"/>
            <w:hideMark/>
          </w:tcPr>
          <w:p w14:paraId="49BB1F9B" w14:textId="77777777" w:rsidR="00404783" w:rsidRPr="001D112A" w:rsidRDefault="00404783" w:rsidP="00751C14">
            <w:pPr>
              <w:rPr>
                <w:rFonts w:asciiTheme="minorHAnsi" w:hAnsiTheme="minorHAnsi" w:cstheme="minorHAnsi"/>
                <w:color w:val="000000"/>
              </w:rPr>
            </w:pPr>
            <w:r w:rsidRPr="001D112A">
              <w:rPr>
                <w:rFonts w:asciiTheme="minorHAnsi" w:hAnsiTheme="minorHAnsi" w:cstheme="minorHAnsi"/>
                <w:color w:val="000000"/>
              </w:rPr>
              <w:t>Response rate (formula)</w:t>
            </w:r>
          </w:p>
        </w:tc>
        <w:tc>
          <w:tcPr>
            <w:tcW w:w="1413" w:type="pct"/>
            <w:tcBorders>
              <w:top w:val="nil"/>
              <w:left w:val="nil"/>
              <w:bottom w:val="single" w:sz="4" w:space="0" w:color="auto"/>
              <w:right w:val="single" w:sz="4" w:space="0" w:color="auto"/>
            </w:tcBorders>
            <w:shd w:val="clear" w:color="auto" w:fill="auto"/>
            <w:hideMark/>
          </w:tcPr>
          <w:p w14:paraId="2AB8628A" w14:textId="77777777" w:rsidR="00404783" w:rsidRPr="001D112A" w:rsidRDefault="00404783" w:rsidP="00751C14">
            <w:pPr>
              <w:rPr>
                <w:rFonts w:asciiTheme="minorHAnsi" w:hAnsiTheme="minorHAnsi" w:cstheme="minorHAnsi"/>
                <w:color w:val="000000"/>
              </w:rPr>
            </w:pPr>
            <w:r w:rsidRPr="001D112A">
              <w:rPr>
                <w:rFonts w:asciiTheme="minorHAnsi" w:hAnsiTheme="minorHAnsi" w:cstheme="minorHAnsi"/>
                <w:color w:val="000000"/>
              </w:rPr>
              <w:t>July 2014: 53.7%</w:t>
            </w:r>
            <w:r w:rsidRPr="001D112A">
              <w:rPr>
                <w:rFonts w:asciiTheme="minorHAnsi" w:hAnsiTheme="minorHAnsi" w:cstheme="minorHAnsi"/>
                <w:color w:val="000000"/>
              </w:rPr>
              <w:br/>
              <w:t>Jan 2015: 55.7%</w:t>
            </w:r>
            <w:r w:rsidRPr="001D112A">
              <w:rPr>
                <w:rFonts w:asciiTheme="minorHAnsi" w:hAnsiTheme="minorHAnsi" w:cstheme="minorHAnsi"/>
                <w:color w:val="000000"/>
              </w:rPr>
              <w:br/>
              <w:t>May 2015: 53.1%</w:t>
            </w:r>
            <w:r w:rsidRPr="001D112A">
              <w:rPr>
                <w:rFonts w:asciiTheme="minorHAnsi" w:hAnsiTheme="minorHAnsi" w:cstheme="minorHAnsi"/>
                <w:color w:val="000000"/>
              </w:rPr>
              <w:br/>
              <w:t>(percentage of self-respondents of all eligible survey sample)</w:t>
            </w:r>
          </w:p>
        </w:tc>
        <w:tc>
          <w:tcPr>
            <w:tcW w:w="1413" w:type="pct"/>
            <w:tcBorders>
              <w:top w:val="nil"/>
              <w:left w:val="nil"/>
              <w:bottom w:val="single" w:sz="4" w:space="0" w:color="auto"/>
              <w:right w:val="single" w:sz="4" w:space="0" w:color="auto"/>
            </w:tcBorders>
            <w:shd w:val="clear" w:color="auto" w:fill="auto"/>
            <w:hideMark/>
          </w:tcPr>
          <w:p w14:paraId="7EA90AD1" w14:textId="77777777" w:rsidR="00404783" w:rsidRPr="001D112A" w:rsidRDefault="00404783" w:rsidP="00751C14">
            <w:pPr>
              <w:rPr>
                <w:rFonts w:asciiTheme="minorHAnsi" w:hAnsiTheme="minorHAnsi" w:cstheme="minorHAnsi"/>
                <w:color w:val="000000"/>
              </w:rPr>
            </w:pPr>
            <w:r w:rsidRPr="001D112A">
              <w:rPr>
                <w:rFonts w:asciiTheme="minorHAnsi" w:hAnsiTheme="minorHAnsi" w:cstheme="minorHAnsi"/>
                <w:color w:val="000000"/>
              </w:rPr>
              <w:t xml:space="preserve">Conditional response rate for the Sample Adult component: 79.7%, (calculated by dividing the number of completed Sample Adult interviews (33,672) by the total number of eligible sample adults (42,270); Unconditional or final response rate for the Sample Adult component: 55.2% (calculated by multiplying the conditional rate of 79.7% by the final </w:t>
            </w:r>
            <w:r w:rsidRPr="001D112A">
              <w:rPr>
                <w:rFonts w:asciiTheme="minorHAnsi" w:hAnsiTheme="minorHAnsi" w:cstheme="minorHAnsi"/>
                <w:color w:val="000000"/>
              </w:rPr>
              <w:lastRenderedPageBreak/>
              <w:t>family response rate 69.3%)</w:t>
            </w:r>
          </w:p>
        </w:tc>
        <w:tc>
          <w:tcPr>
            <w:tcW w:w="1413" w:type="pct"/>
            <w:tcBorders>
              <w:top w:val="nil"/>
              <w:left w:val="nil"/>
              <w:bottom w:val="single" w:sz="4" w:space="0" w:color="auto"/>
              <w:right w:val="single" w:sz="4" w:space="0" w:color="auto"/>
            </w:tcBorders>
            <w:shd w:val="clear" w:color="auto" w:fill="auto"/>
            <w:hideMark/>
          </w:tcPr>
          <w:p w14:paraId="3610E717" w14:textId="7B51522B" w:rsidR="00404783" w:rsidRPr="001D112A" w:rsidRDefault="00404783" w:rsidP="00751C14">
            <w:pPr>
              <w:rPr>
                <w:rFonts w:asciiTheme="minorHAnsi" w:hAnsiTheme="minorHAnsi" w:cstheme="minorHAnsi"/>
                <w:color w:val="000000"/>
              </w:rPr>
            </w:pPr>
            <w:r w:rsidRPr="001D112A">
              <w:rPr>
                <w:rFonts w:asciiTheme="minorHAnsi" w:hAnsiTheme="minorHAnsi" w:cstheme="minorHAnsi"/>
                <w:color w:val="000000"/>
              </w:rPr>
              <w:lastRenderedPageBreak/>
              <w:t xml:space="preserve">78.4% (ratio of number of completed cases to number of cases eligible for Wave </w:t>
            </w:r>
            <w:r w:rsidR="002A75D3">
              <w:rPr>
                <w:rFonts w:asciiTheme="minorHAnsi" w:hAnsiTheme="minorHAnsi" w:cstheme="minorHAnsi"/>
                <w:color w:val="000000"/>
              </w:rPr>
              <w:t>2</w:t>
            </w:r>
            <w:r w:rsidRPr="001D112A">
              <w:rPr>
                <w:rFonts w:asciiTheme="minorHAnsi" w:hAnsiTheme="minorHAnsi" w:cstheme="minorHAnsi"/>
                <w:color w:val="000000"/>
              </w:rPr>
              <w:t xml:space="preserve"> interview among Wave 1 participants)</w:t>
            </w:r>
          </w:p>
        </w:tc>
      </w:tr>
      <w:tr w:rsidR="00404783" w:rsidRPr="001D112A" w14:paraId="7B46577F" w14:textId="77777777" w:rsidTr="00751C14">
        <w:trPr>
          <w:trHeight w:val="1920"/>
        </w:trPr>
        <w:tc>
          <w:tcPr>
            <w:tcW w:w="762" w:type="pct"/>
            <w:tcBorders>
              <w:top w:val="nil"/>
              <w:left w:val="single" w:sz="4" w:space="0" w:color="auto"/>
              <w:bottom w:val="single" w:sz="4" w:space="0" w:color="auto"/>
              <w:right w:val="single" w:sz="4" w:space="0" w:color="auto"/>
            </w:tcBorders>
            <w:shd w:val="clear" w:color="auto" w:fill="auto"/>
            <w:hideMark/>
          </w:tcPr>
          <w:p w14:paraId="23267EAE" w14:textId="77777777" w:rsidR="00404783" w:rsidRPr="001D112A" w:rsidRDefault="00404783" w:rsidP="00751C14">
            <w:pPr>
              <w:rPr>
                <w:rFonts w:asciiTheme="minorHAnsi" w:hAnsiTheme="minorHAnsi" w:cstheme="minorHAnsi"/>
                <w:color w:val="000000"/>
              </w:rPr>
            </w:pPr>
            <w:r w:rsidRPr="001D112A">
              <w:rPr>
                <w:rFonts w:asciiTheme="minorHAnsi" w:hAnsiTheme="minorHAnsi" w:cstheme="minorHAnsi"/>
                <w:color w:val="000000"/>
              </w:rPr>
              <w:t>Sampling frame</w:t>
            </w:r>
          </w:p>
        </w:tc>
        <w:tc>
          <w:tcPr>
            <w:tcW w:w="1413" w:type="pct"/>
            <w:tcBorders>
              <w:top w:val="nil"/>
              <w:left w:val="nil"/>
              <w:bottom w:val="single" w:sz="4" w:space="0" w:color="auto"/>
              <w:right w:val="single" w:sz="4" w:space="0" w:color="auto"/>
            </w:tcBorders>
            <w:shd w:val="clear" w:color="auto" w:fill="auto"/>
            <w:hideMark/>
          </w:tcPr>
          <w:p w14:paraId="16D6AEDB" w14:textId="77777777" w:rsidR="00404783" w:rsidRPr="001D112A" w:rsidRDefault="00404783" w:rsidP="00751C14">
            <w:pPr>
              <w:rPr>
                <w:rFonts w:asciiTheme="minorHAnsi" w:hAnsiTheme="minorHAnsi" w:cstheme="minorHAnsi"/>
                <w:color w:val="000000"/>
              </w:rPr>
            </w:pPr>
            <w:r w:rsidRPr="001D112A">
              <w:rPr>
                <w:rFonts w:asciiTheme="minorHAnsi" w:hAnsiTheme="minorHAnsi" w:cstheme="minorHAnsi"/>
                <w:color w:val="000000"/>
              </w:rPr>
              <w:t>National two-stage sampling design of civilian, noninstitutionalized US population</w:t>
            </w:r>
          </w:p>
        </w:tc>
        <w:tc>
          <w:tcPr>
            <w:tcW w:w="1413" w:type="pct"/>
            <w:tcBorders>
              <w:top w:val="nil"/>
              <w:left w:val="nil"/>
              <w:bottom w:val="single" w:sz="4" w:space="0" w:color="auto"/>
              <w:right w:val="single" w:sz="4" w:space="0" w:color="auto"/>
            </w:tcBorders>
            <w:shd w:val="clear" w:color="auto" w:fill="auto"/>
            <w:hideMark/>
          </w:tcPr>
          <w:p w14:paraId="44FED2A3" w14:textId="77777777" w:rsidR="00404783" w:rsidRPr="001D112A" w:rsidRDefault="00404783" w:rsidP="00751C14">
            <w:pPr>
              <w:rPr>
                <w:rFonts w:asciiTheme="minorHAnsi" w:hAnsiTheme="minorHAnsi" w:cstheme="minorHAnsi"/>
                <w:color w:val="000000"/>
              </w:rPr>
            </w:pPr>
            <w:r w:rsidRPr="001D112A">
              <w:rPr>
                <w:rFonts w:asciiTheme="minorHAnsi" w:hAnsiTheme="minorHAnsi" w:cstheme="minorHAnsi"/>
                <w:color w:val="000000"/>
              </w:rPr>
              <w:t>National multistage stratified clustered sampling design of civilian, noninstitutionalized US population; Oversampled Black, Hispanic, and Asian persons</w:t>
            </w:r>
          </w:p>
        </w:tc>
        <w:tc>
          <w:tcPr>
            <w:tcW w:w="1413" w:type="pct"/>
            <w:tcBorders>
              <w:top w:val="nil"/>
              <w:left w:val="nil"/>
              <w:bottom w:val="single" w:sz="4" w:space="0" w:color="auto"/>
              <w:right w:val="single" w:sz="4" w:space="0" w:color="auto"/>
            </w:tcBorders>
            <w:shd w:val="clear" w:color="auto" w:fill="auto"/>
            <w:hideMark/>
          </w:tcPr>
          <w:p w14:paraId="7EE39133" w14:textId="77777777" w:rsidR="00404783" w:rsidRPr="001D112A" w:rsidRDefault="00404783" w:rsidP="00751C14">
            <w:pPr>
              <w:rPr>
                <w:rFonts w:asciiTheme="minorHAnsi" w:hAnsiTheme="minorHAnsi" w:cstheme="minorHAnsi"/>
                <w:color w:val="000000"/>
              </w:rPr>
            </w:pPr>
            <w:r w:rsidRPr="001D112A">
              <w:rPr>
                <w:rFonts w:asciiTheme="minorHAnsi" w:hAnsiTheme="minorHAnsi" w:cstheme="minorHAnsi"/>
                <w:color w:val="000000"/>
              </w:rPr>
              <w:t>National four-stage stratified area probability design of civilian, noninstitutionalized US population; Oversampled tobacco users, young adults (aged 18-24), and African American persons</w:t>
            </w:r>
          </w:p>
        </w:tc>
      </w:tr>
      <w:tr w:rsidR="00404783" w:rsidRPr="001D112A" w14:paraId="14B6DC68" w14:textId="77777777" w:rsidTr="00751C14">
        <w:trPr>
          <w:trHeight w:val="960"/>
        </w:trPr>
        <w:tc>
          <w:tcPr>
            <w:tcW w:w="762" w:type="pct"/>
            <w:tcBorders>
              <w:top w:val="nil"/>
              <w:left w:val="single" w:sz="4" w:space="0" w:color="auto"/>
              <w:bottom w:val="single" w:sz="4" w:space="0" w:color="auto"/>
              <w:right w:val="single" w:sz="4" w:space="0" w:color="auto"/>
            </w:tcBorders>
            <w:shd w:val="clear" w:color="auto" w:fill="auto"/>
            <w:hideMark/>
          </w:tcPr>
          <w:p w14:paraId="54979AA5" w14:textId="77777777" w:rsidR="00404783" w:rsidRPr="001D112A" w:rsidRDefault="00404783" w:rsidP="00751C14">
            <w:pPr>
              <w:rPr>
                <w:rFonts w:asciiTheme="minorHAnsi" w:hAnsiTheme="minorHAnsi" w:cstheme="minorHAnsi"/>
                <w:color w:val="000000"/>
              </w:rPr>
            </w:pPr>
            <w:r w:rsidRPr="001D112A">
              <w:rPr>
                <w:rFonts w:asciiTheme="minorHAnsi" w:hAnsiTheme="minorHAnsi" w:cstheme="minorHAnsi"/>
                <w:color w:val="000000"/>
              </w:rPr>
              <w:t>Data collection method</w:t>
            </w:r>
          </w:p>
        </w:tc>
        <w:tc>
          <w:tcPr>
            <w:tcW w:w="1413" w:type="pct"/>
            <w:tcBorders>
              <w:top w:val="nil"/>
              <w:left w:val="nil"/>
              <w:bottom w:val="single" w:sz="4" w:space="0" w:color="auto"/>
              <w:right w:val="single" w:sz="4" w:space="0" w:color="auto"/>
            </w:tcBorders>
            <w:shd w:val="clear" w:color="auto" w:fill="auto"/>
            <w:hideMark/>
          </w:tcPr>
          <w:p w14:paraId="5714A15A" w14:textId="77777777" w:rsidR="00404783" w:rsidRPr="001D112A" w:rsidRDefault="00404783" w:rsidP="00751C14">
            <w:pPr>
              <w:rPr>
                <w:rFonts w:asciiTheme="minorHAnsi" w:hAnsiTheme="minorHAnsi" w:cstheme="minorHAnsi"/>
                <w:color w:val="000000"/>
              </w:rPr>
            </w:pPr>
            <w:r w:rsidRPr="001D112A">
              <w:rPr>
                <w:rFonts w:asciiTheme="minorHAnsi" w:hAnsiTheme="minorHAnsi" w:cstheme="minorHAnsi"/>
              </w:rPr>
              <w:t>Two-thirds by telephone and a third through face to face interviews using</w:t>
            </w:r>
          </w:p>
          <w:p w14:paraId="4D7EEBBC" w14:textId="77777777" w:rsidR="00404783" w:rsidRPr="001D112A" w:rsidRDefault="00404783" w:rsidP="00751C14">
            <w:pPr>
              <w:rPr>
                <w:rFonts w:asciiTheme="minorHAnsi" w:hAnsiTheme="minorHAnsi" w:cstheme="minorHAnsi"/>
                <w:color w:val="000000"/>
              </w:rPr>
            </w:pPr>
          </w:p>
          <w:p w14:paraId="192676AC" w14:textId="77777777" w:rsidR="00404783" w:rsidRPr="001D112A" w:rsidRDefault="00404783" w:rsidP="00751C14">
            <w:pPr>
              <w:rPr>
                <w:rFonts w:asciiTheme="minorHAnsi" w:hAnsiTheme="minorHAnsi" w:cstheme="minorHAnsi"/>
                <w:color w:val="000000"/>
              </w:rPr>
            </w:pPr>
            <w:r w:rsidRPr="001D112A">
              <w:rPr>
                <w:rFonts w:asciiTheme="minorHAnsi" w:hAnsiTheme="minorHAnsi" w:cstheme="minorHAnsi"/>
                <w:color w:val="000000"/>
              </w:rPr>
              <w:t>Computer Assisted Telephone Interviewing (CATI) or Computer Assisted Personal Interviewing (CAPI)</w:t>
            </w:r>
          </w:p>
        </w:tc>
        <w:tc>
          <w:tcPr>
            <w:tcW w:w="1413" w:type="pct"/>
            <w:tcBorders>
              <w:top w:val="nil"/>
              <w:left w:val="nil"/>
              <w:bottom w:val="single" w:sz="4" w:space="0" w:color="auto"/>
              <w:right w:val="single" w:sz="4" w:space="0" w:color="auto"/>
            </w:tcBorders>
            <w:shd w:val="clear" w:color="auto" w:fill="auto"/>
            <w:hideMark/>
          </w:tcPr>
          <w:p w14:paraId="73A3631F" w14:textId="77777777" w:rsidR="00404783" w:rsidRPr="001D112A" w:rsidRDefault="00404783" w:rsidP="00751C14">
            <w:pPr>
              <w:rPr>
                <w:rFonts w:asciiTheme="minorHAnsi" w:hAnsiTheme="minorHAnsi" w:cstheme="minorHAnsi"/>
                <w:color w:val="000000"/>
              </w:rPr>
            </w:pPr>
            <w:r w:rsidRPr="001D112A">
              <w:rPr>
                <w:rFonts w:asciiTheme="minorHAnsi" w:hAnsiTheme="minorHAnsi" w:cstheme="minorHAnsi"/>
                <w:color w:val="222222"/>
              </w:rPr>
              <w:t>Face-to-face interviews using</w:t>
            </w:r>
          </w:p>
          <w:p w14:paraId="5E1E96C5" w14:textId="77777777" w:rsidR="00404783" w:rsidRPr="001D112A" w:rsidRDefault="00404783" w:rsidP="00751C14">
            <w:pPr>
              <w:rPr>
                <w:rFonts w:asciiTheme="minorHAnsi" w:hAnsiTheme="minorHAnsi" w:cstheme="minorHAnsi"/>
                <w:color w:val="000000"/>
              </w:rPr>
            </w:pPr>
          </w:p>
          <w:p w14:paraId="568ADCCE" w14:textId="77777777" w:rsidR="00404783" w:rsidRPr="001D112A" w:rsidRDefault="00404783" w:rsidP="00751C14">
            <w:pPr>
              <w:rPr>
                <w:rFonts w:asciiTheme="minorHAnsi" w:hAnsiTheme="minorHAnsi" w:cstheme="minorHAnsi"/>
                <w:color w:val="000000"/>
              </w:rPr>
            </w:pPr>
            <w:r w:rsidRPr="001D112A">
              <w:rPr>
                <w:rFonts w:asciiTheme="minorHAnsi" w:hAnsiTheme="minorHAnsi" w:cstheme="minorHAnsi"/>
                <w:color w:val="000000"/>
              </w:rPr>
              <w:t>Computer Assisted Personal Interviewing (CAPI)</w:t>
            </w:r>
          </w:p>
        </w:tc>
        <w:tc>
          <w:tcPr>
            <w:tcW w:w="1413" w:type="pct"/>
            <w:tcBorders>
              <w:top w:val="nil"/>
              <w:left w:val="nil"/>
              <w:bottom w:val="single" w:sz="4" w:space="0" w:color="auto"/>
              <w:right w:val="single" w:sz="4" w:space="0" w:color="auto"/>
            </w:tcBorders>
            <w:shd w:val="clear" w:color="auto" w:fill="auto"/>
            <w:hideMark/>
          </w:tcPr>
          <w:p w14:paraId="5FA30287" w14:textId="77777777" w:rsidR="00404783" w:rsidRDefault="00404783" w:rsidP="00751C14">
            <w:pPr>
              <w:rPr>
                <w:rFonts w:asciiTheme="minorHAnsi" w:hAnsiTheme="minorHAnsi" w:cstheme="minorHAnsi"/>
                <w:color w:val="000000"/>
                <w:shd w:val="clear" w:color="auto" w:fill="FFFFFF"/>
              </w:rPr>
            </w:pPr>
            <w:r w:rsidRPr="001D112A">
              <w:rPr>
                <w:rFonts w:asciiTheme="minorHAnsi" w:hAnsiTheme="minorHAnsi" w:cstheme="minorHAnsi"/>
                <w:color w:val="000000"/>
              </w:rPr>
              <w:t xml:space="preserve">Audio Computer-Assisted Self-Interviewing (ACASI) or </w:t>
            </w:r>
            <w:r w:rsidRPr="001D112A">
              <w:rPr>
                <w:rFonts w:asciiTheme="minorHAnsi" w:hAnsiTheme="minorHAnsi" w:cstheme="minorHAnsi"/>
                <w:color w:val="000000"/>
                <w:shd w:val="clear" w:color="auto" w:fill="FFFFFF"/>
              </w:rPr>
              <w:t>and Computer-Assisted Personal Interviewing (CAPI)</w:t>
            </w:r>
            <w:r w:rsidR="00AD6028">
              <w:rPr>
                <w:rFonts w:asciiTheme="minorHAnsi" w:hAnsiTheme="minorHAnsi" w:cstheme="minorHAnsi"/>
                <w:color w:val="000000"/>
                <w:shd w:val="clear" w:color="auto" w:fill="FFFFFF"/>
              </w:rPr>
              <w:t>.</w:t>
            </w:r>
          </w:p>
          <w:p w14:paraId="2845B17D" w14:textId="48095148" w:rsidR="00AD6028" w:rsidRPr="001D112A" w:rsidRDefault="00AD6028" w:rsidP="00751C14">
            <w:pPr>
              <w:rPr>
                <w:rFonts w:asciiTheme="minorHAnsi" w:hAnsiTheme="minorHAnsi" w:cstheme="minorHAnsi"/>
                <w:color w:val="000000"/>
              </w:rPr>
            </w:pPr>
            <w:r>
              <w:rPr>
                <w:rFonts w:asciiTheme="minorHAnsi" w:hAnsiTheme="minorHAnsi" w:cstheme="minorHAnsi"/>
                <w:color w:val="000000"/>
                <w:shd w:val="clear" w:color="auto" w:fill="FFFFFF"/>
              </w:rPr>
              <w:t>ACASI was used to collect tobacco related information.</w:t>
            </w:r>
          </w:p>
        </w:tc>
      </w:tr>
    </w:tbl>
    <w:p w14:paraId="1CCF0A72" w14:textId="5C510EF5" w:rsidR="003D4799" w:rsidRDefault="003D4799" w:rsidP="00CB489E">
      <w:pPr>
        <w:rPr>
          <w:rFonts w:asciiTheme="minorHAnsi" w:hAnsiTheme="minorHAnsi" w:cstheme="minorHAnsi"/>
          <w:b/>
        </w:rPr>
      </w:pPr>
    </w:p>
    <w:p w14:paraId="2CB7AF50" w14:textId="77777777" w:rsidR="003D4799" w:rsidRDefault="003D4799">
      <w:pPr>
        <w:rPr>
          <w:rFonts w:asciiTheme="minorHAnsi" w:hAnsiTheme="minorHAnsi" w:cstheme="minorHAnsi"/>
          <w:b/>
        </w:rPr>
      </w:pPr>
      <w:r>
        <w:rPr>
          <w:rFonts w:asciiTheme="minorHAnsi" w:hAnsiTheme="minorHAnsi" w:cstheme="minorHAnsi"/>
          <w:b/>
        </w:rPr>
        <w:br w:type="page"/>
      </w:r>
    </w:p>
    <w:p w14:paraId="3FDEAAF3" w14:textId="77777777" w:rsidR="00404783" w:rsidRDefault="00404783" w:rsidP="00CB489E">
      <w:pPr>
        <w:rPr>
          <w:rFonts w:asciiTheme="minorHAnsi" w:hAnsiTheme="minorHAnsi" w:cstheme="minorHAnsi"/>
          <w:b/>
        </w:rPr>
      </w:pPr>
    </w:p>
    <w:p w14:paraId="18693AF3" w14:textId="61569CEE" w:rsidR="00A95129" w:rsidRDefault="00CB489E" w:rsidP="00CB489E">
      <w:pPr>
        <w:rPr>
          <w:rFonts w:asciiTheme="minorHAnsi" w:hAnsiTheme="minorHAnsi" w:cstheme="minorHAnsi"/>
          <w:b/>
        </w:rPr>
      </w:pPr>
      <w:r w:rsidRPr="001D112A">
        <w:rPr>
          <w:rFonts w:asciiTheme="minorHAnsi" w:hAnsiTheme="minorHAnsi" w:cstheme="minorHAnsi"/>
          <w:b/>
        </w:rPr>
        <w:t>Supplementary Table 2. Questions used to collect data about the number of days use in the past 30 days for each of the three national health surveys.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5"/>
        <w:gridCol w:w="2404"/>
        <w:gridCol w:w="2405"/>
        <w:gridCol w:w="2406"/>
      </w:tblGrid>
      <w:tr w:rsidR="00A95129" w:rsidRPr="001D112A" w14:paraId="49FD1BEE" w14:textId="77777777" w:rsidTr="00751C14">
        <w:trPr>
          <w:trHeight w:val="1250"/>
        </w:trPr>
        <w:tc>
          <w:tcPr>
            <w:tcW w:w="1020" w:type="pct"/>
            <w:shd w:val="clear" w:color="auto" w:fill="BFBFBF" w:themeFill="background1" w:themeFillShade="BF"/>
            <w:noWrap/>
            <w:vAlign w:val="center"/>
            <w:hideMark/>
          </w:tcPr>
          <w:p w14:paraId="257BDA2F" w14:textId="77777777" w:rsidR="00A95129" w:rsidRPr="001D112A" w:rsidRDefault="00A95129" w:rsidP="00751C14">
            <w:pPr>
              <w:jc w:val="center"/>
              <w:rPr>
                <w:rFonts w:asciiTheme="minorHAnsi" w:hAnsiTheme="minorHAnsi" w:cstheme="minorHAnsi"/>
                <w:b/>
                <w:bCs/>
                <w:color w:val="000000"/>
              </w:rPr>
            </w:pPr>
            <w:r w:rsidRPr="001D112A">
              <w:rPr>
                <w:rFonts w:asciiTheme="minorHAnsi" w:hAnsiTheme="minorHAnsi" w:cstheme="minorHAnsi"/>
                <w:b/>
                <w:bCs/>
                <w:color w:val="000000"/>
              </w:rPr>
              <w:t>Products</w:t>
            </w:r>
          </w:p>
        </w:tc>
        <w:tc>
          <w:tcPr>
            <w:tcW w:w="1326" w:type="pct"/>
            <w:shd w:val="clear" w:color="auto" w:fill="BFBFBF" w:themeFill="background1" w:themeFillShade="BF"/>
            <w:vAlign w:val="center"/>
            <w:hideMark/>
          </w:tcPr>
          <w:p w14:paraId="1B6DF63F" w14:textId="77777777" w:rsidR="00A95129" w:rsidRPr="001D112A" w:rsidRDefault="00A95129" w:rsidP="00751C14">
            <w:pPr>
              <w:jc w:val="center"/>
              <w:rPr>
                <w:rFonts w:asciiTheme="minorHAnsi" w:hAnsiTheme="minorHAnsi" w:cstheme="minorHAnsi"/>
                <w:b/>
                <w:bCs/>
                <w:color w:val="000000"/>
              </w:rPr>
            </w:pPr>
            <w:r w:rsidRPr="001D112A">
              <w:rPr>
                <w:rFonts w:asciiTheme="minorHAnsi" w:hAnsiTheme="minorHAnsi" w:cstheme="minorHAnsi"/>
                <w:b/>
                <w:bCs/>
                <w:color w:val="000000"/>
              </w:rPr>
              <w:t>Tobacco Use Supplement to the Current Population Survey (TUS-CPS)</w:t>
            </w:r>
          </w:p>
          <w:p w14:paraId="648C9910" w14:textId="77777777" w:rsidR="00A95129" w:rsidRPr="001D112A" w:rsidRDefault="00A95129" w:rsidP="00751C14">
            <w:pPr>
              <w:jc w:val="center"/>
              <w:rPr>
                <w:rFonts w:asciiTheme="minorHAnsi" w:hAnsiTheme="minorHAnsi" w:cstheme="minorHAnsi"/>
                <w:b/>
                <w:bCs/>
                <w:color w:val="000000"/>
              </w:rPr>
            </w:pPr>
            <w:r w:rsidRPr="001D112A">
              <w:rPr>
                <w:rFonts w:asciiTheme="minorHAnsi" w:hAnsiTheme="minorHAnsi" w:cstheme="minorHAnsi"/>
                <w:b/>
                <w:bCs/>
                <w:color w:val="000000"/>
              </w:rPr>
              <w:t xml:space="preserve"> 2014-2015</w:t>
            </w:r>
          </w:p>
        </w:tc>
        <w:tc>
          <w:tcPr>
            <w:tcW w:w="1327" w:type="pct"/>
            <w:shd w:val="clear" w:color="auto" w:fill="BFBFBF" w:themeFill="background1" w:themeFillShade="BF"/>
            <w:vAlign w:val="center"/>
            <w:hideMark/>
          </w:tcPr>
          <w:p w14:paraId="00D8F447" w14:textId="77777777" w:rsidR="00A95129" w:rsidRPr="001D112A" w:rsidRDefault="00A95129" w:rsidP="00751C14">
            <w:pPr>
              <w:jc w:val="center"/>
              <w:rPr>
                <w:rFonts w:asciiTheme="minorHAnsi" w:hAnsiTheme="minorHAnsi" w:cstheme="minorHAnsi"/>
                <w:b/>
                <w:bCs/>
                <w:color w:val="000000"/>
              </w:rPr>
            </w:pPr>
            <w:r w:rsidRPr="001D112A">
              <w:rPr>
                <w:rFonts w:asciiTheme="minorHAnsi" w:hAnsiTheme="minorHAnsi" w:cstheme="minorHAnsi"/>
                <w:b/>
                <w:bCs/>
                <w:color w:val="000000"/>
              </w:rPr>
              <w:t>National Health Interview Survey (NHIS) 2015</w:t>
            </w:r>
          </w:p>
        </w:tc>
        <w:tc>
          <w:tcPr>
            <w:tcW w:w="1327" w:type="pct"/>
            <w:shd w:val="clear" w:color="auto" w:fill="BFBFBF" w:themeFill="background1" w:themeFillShade="BF"/>
            <w:vAlign w:val="center"/>
            <w:hideMark/>
          </w:tcPr>
          <w:p w14:paraId="1E1FE5C4" w14:textId="77777777" w:rsidR="00A95129" w:rsidRPr="001D112A" w:rsidRDefault="00A95129" w:rsidP="00751C14">
            <w:pPr>
              <w:jc w:val="center"/>
              <w:rPr>
                <w:rFonts w:asciiTheme="minorHAnsi" w:hAnsiTheme="minorHAnsi" w:cstheme="minorHAnsi"/>
                <w:b/>
                <w:bCs/>
                <w:color w:val="000000"/>
              </w:rPr>
            </w:pPr>
            <w:r w:rsidRPr="001D112A">
              <w:rPr>
                <w:rFonts w:asciiTheme="minorHAnsi" w:hAnsiTheme="minorHAnsi" w:cstheme="minorHAnsi"/>
                <w:b/>
                <w:bCs/>
                <w:color w:val="000000"/>
              </w:rPr>
              <w:t xml:space="preserve">Population Assessment of Tobacco &amp; Health (PATH) </w:t>
            </w:r>
          </w:p>
          <w:p w14:paraId="48BE5CDB" w14:textId="77777777" w:rsidR="00A95129" w:rsidRPr="001D112A" w:rsidRDefault="00A95129" w:rsidP="00751C14">
            <w:pPr>
              <w:jc w:val="center"/>
              <w:rPr>
                <w:rFonts w:asciiTheme="minorHAnsi" w:hAnsiTheme="minorHAnsi" w:cstheme="minorHAnsi"/>
                <w:b/>
                <w:bCs/>
                <w:color w:val="000000"/>
              </w:rPr>
            </w:pPr>
            <w:r w:rsidRPr="001D112A">
              <w:rPr>
                <w:rFonts w:asciiTheme="minorHAnsi" w:hAnsiTheme="minorHAnsi" w:cstheme="minorHAnsi"/>
                <w:b/>
                <w:bCs/>
                <w:color w:val="000000"/>
              </w:rPr>
              <w:t>Wave 2; 2014-2015</w:t>
            </w:r>
          </w:p>
        </w:tc>
      </w:tr>
      <w:tr w:rsidR="00A95129" w:rsidRPr="001D112A" w14:paraId="2007EA97" w14:textId="77777777" w:rsidTr="00AD6028">
        <w:trPr>
          <w:trHeight w:val="3915"/>
        </w:trPr>
        <w:tc>
          <w:tcPr>
            <w:tcW w:w="1020" w:type="pct"/>
            <w:shd w:val="clear" w:color="auto" w:fill="auto"/>
            <w:noWrap/>
            <w:vAlign w:val="center"/>
            <w:hideMark/>
          </w:tcPr>
          <w:p w14:paraId="0E255DDE" w14:textId="77777777" w:rsidR="00A95129" w:rsidRPr="001D112A" w:rsidRDefault="00A95129" w:rsidP="00751C14">
            <w:pPr>
              <w:rPr>
                <w:rFonts w:asciiTheme="minorHAnsi" w:hAnsiTheme="minorHAnsi" w:cstheme="minorHAnsi"/>
                <w:color w:val="000000"/>
              </w:rPr>
            </w:pPr>
            <w:r w:rsidRPr="001D112A">
              <w:rPr>
                <w:rFonts w:asciiTheme="minorHAnsi" w:hAnsiTheme="minorHAnsi" w:cstheme="minorHAnsi"/>
                <w:color w:val="000000"/>
              </w:rPr>
              <w:t>Cigarettes</w:t>
            </w:r>
          </w:p>
        </w:tc>
        <w:tc>
          <w:tcPr>
            <w:tcW w:w="1326" w:type="pct"/>
            <w:shd w:val="clear" w:color="auto" w:fill="auto"/>
            <w:hideMark/>
          </w:tcPr>
          <w:p w14:paraId="4A8ED069" w14:textId="77777777" w:rsidR="00A95129" w:rsidRPr="001D112A" w:rsidRDefault="00A95129" w:rsidP="00AD6028">
            <w:pPr>
              <w:rPr>
                <w:rFonts w:asciiTheme="minorHAnsi" w:hAnsiTheme="minorHAnsi" w:cstheme="minorHAnsi"/>
                <w:color w:val="000000"/>
              </w:rPr>
            </w:pPr>
            <w:r w:rsidRPr="001D112A">
              <w:rPr>
                <w:rFonts w:asciiTheme="minorHAnsi" w:hAnsiTheme="minorHAnsi" w:cstheme="minorHAnsi"/>
                <w:color w:val="000000"/>
              </w:rPr>
              <w:t>(1) "Have you smoked at least 100 cigarettes in your entire life?” If answer “yes”; then (2) “Do you now smoke cigarettes every day, some days or not at all? If answer “some days”; then (3) “On how many of the past 30 days did you smoke cigarettes?"</w:t>
            </w:r>
          </w:p>
        </w:tc>
        <w:tc>
          <w:tcPr>
            <w:tcW w:w="1327" w:type="pct"/>
            <w:shd w:val="clear" w:color="auto" w:fill="auto"/>
            <w:hideMark/>
          </w:tcPr>
          <w:p w14:paraId="63DE1FEA" w14:textId="77777777" w:rsidR="00A95129" w:rsidRPr="001D112A" w:rsidRDefault="00A95129" w:rsidP="00AD6028">
            <w:pPr>
              <w:rPr>
                <w:rFonts w:asciiTheme="minorHAnsi" w:hAnsiTheme="minorHAnsi" w:cstheme="minorHAnsi"/>
                <w:color w:val="222222"/>
              </w:rPr>
            </w:pPr>
            <w:r w:rsidRPr="001D112A">
              <w:rPr>
                <w:rFonts w:asciiTheme="minorHAnsi" w:hAnsiTheme="minorHAnsi" w:cstheme="minorHAnsi"/>
                <w:color w:val="222222"/>
              </w:rPr>
              <w:t>(1) “Have you smoked at least 100 cigarettes in your entire life?”; then  (2) “</w:t>
            </w:r>
            <w:r w:rsidRPr="001D112A">
              <w:rPr>
                <w:rFonts w:asciiTheme="minorHAnsi" w:hAnsiTheme="minorHAnsi" w:cstheme="minorHAnsi"/>
                <w:color w:val="000000"/>
              </w:rPr>
              <w:t xml:space="preserve">Do you now smoke every day, some days, or not at all?” those who responded, “every day” or “some days”; and then (3) “On how many of the past 30 days did you smoke a cigarettes?” </w:t>
            </w:r>
          </w:p>
        </w:tc>
        <w:tc>
          <w:tcPr>
            <w:tcW w:w="1327" w:type="pct"/>
            <w:shd w:val="clear" w:color="auto" w:fill="auto"/>
            <w:vAlign w:val="bottom"/>
            <w:hideMark/>
          </w:tcPr>
          <w:p w14:paraId="5B7B30B1" w14:textId="77777777" w:rsidR="00A95129" w:rsidRPr="001D112A" w:rsidRDefault="00A95129" w:rsidP="00751C14">
            <w:pPr>
              <w:rPr>
                <w:rFonts w:asciiTheme="minorHAnsi" w:hAnsiTheme="minorHAnsi" w:cstheme="minorHAnsi"/>
                <w:color w:val="000000"/>
              </w:rPr>
            </w:pPr>
            <w:r w:rsidRPr="001D112A">
              <w:rPr>
                <w:rFonts w:asciiTheme="minorHAnsi" w:hAnsiTheme="minorHAnsi" w:cstheme="minorHAnsi"/>
                <w:color w:val="000000"/>
              </w:rPr>
              <w:t>Current smoker users who were someday established (&gt;= 100 cigarettes smoked in entire life), current experimental or non-current 30-day smokers were asked “On how many days of the past 30 days did you smoke cigarettes?”. Adult respondents who have ever smoked the product regularly, and currently smokes every day were classified as every day users and coded as 30 days in the past 30 days.</w:t>
            </w:r>
          </w:p>
        </w:tc>
      </w:tr>
      <w:tr w:rsidR="00A95129" w:rsidRPr="001D112A" w14:paraId="30049249" w14:textId="77777777" w:rsidTr="00751C14">
        <w:trPr>
          <w:trHeight w:val="1250"/>
        </w:trPr>
        <w:tc>
          <w:tcPr>
            <w:tcW w:w="1020" w:type="pct"/>
            <w:shd w:val="clear" w:color="auto" w:fill="auto"/>
            <w:noWrap/>
            <w:vAlign w:val="center"/>
            <w:hideMark/>
          </w:tcPr>
          <w:p w14:paraId="6ABF7918" w14:textId="77777777" w:rsidR="00A95129" w:rsidRPr="001D112A" w:rsidRDefault="00A95129" w:rsidP="00751C14">
            <w:pPr>
              <w:rPr>
                <w:rFonts w:asciiTheme="minorHAnsi" w:hAnsiTheme="minorHAnsi" w:cstheme="minorHAnsi"/>
                <w:color w:val="000000"/>
              </w:rPr>
            </w:pPr>
            <w:r w:rsidRPr="001D112A">
              <w:rPr>
                <w:rFonts w:asciiTheme="minorHAnsi" w:hAnsiTheme="minorHAnsi" w:cstheme="minorHAnsi"/>
                <w:color w:val="000000"/>
              </w:rPr>
              <w:t>Other combustibles</w:t>
            </w:r>
          </w:p>
        </w:tc>
        <w:tc>
          <w:tcPr>
            <w:tcW w:w="1326" w:type="pct"/>
            <w:shd w:val="clear" w:color="auto" w:fill="auto"/>
            <w:vAlign w:val="bottom"/>
            <w:hideMark/>
          </w:tcPr>
          <w:p w14:paraId="4E95908B" w14:textId="70667199" w:rsidR="00A95129" w:rsidRPr="001D112A" w:rsidRDefault="00A95129" w:rsidP="00751C14">
            <w:pPr>
              <w:rPr>
                <w:rFonts w:asciiTheme="minorHAnsi" w:hAnsiTheme="minorHAnsi" w:cstheme="minorHAnsi"/>
                <w:color w:val="000000"/>
              </w:rPr>
            </w:pPr>
            <w:r w:rsidRPr="001D112A">
              <w:rPr>
                <w:rFonts w:asciiTheme="minorHAnsi" w:hAnsiTheme="minorHAnsi" w:cstheme="minorHAnsi"/>
                <w:color w:val="000000"/>
              </w:rPr>
              <w:t>Products were grouped in: 1) regular cigar, cigarillo or little filtered cigar; 2) regular pipe filled with tobacco; 3) water pi</w:t>
            </w:r>
            <w:r w:rsidR="0052343D">
              <w:rPr>
                <w:rFonts w:asciiTheme="minorHAnsi" w:hAnsiTheme="minorHAnsi" w:cstheme="minorHAnsi"/>
                <w:color w:val="000000"/>
              </w:rPr>
              <w:t>p</w:t>
            </w:r>
            <w:r w:rsidRPr="001D112A">
              <w:rPr>
                <w:rFonts w:asciiTheme="minorHAnsi" w:hAnsiTheme="minorHAnsi" w:cstheme="minorHAnsi"/>
                <w:color w:val="000000"/>
              </w:rPr>
              <w:t xml:space="preserve">e or hookah.  Questions. (1) “Have you ever used any of the following [ tobacco products] even one time?”; then (2) “Do you now smoke [the product(s)] every day, </w:t>
            </w:r>
            <w:r w:rsidRPr="001D112A">
              <w:rPr>
                <w:rFonts w:asciiTheme="minorHAnsi" w:hAnsiTheme="minorHAnsi" w:cstheme="minorHAnsi"/>
                <w:color w:val="000000"/>
              </w:rPr>
              <w:lastRenderedPageBreak/>
              <w:t>some days or not at all?”. If answer “some days” then (3) “On how many of the past 30 days did you smoke [the product(s)]?”</w:t>
            </w:r>
          </w:p>
        </w:tc>
        <w:tc>
          <w:tcPr>
            <w:tcW w:w="1327" w:type="pct"/>
            <w:shd w:val="clear" w:color="auto" w:fill="auto"/>
            <w:vAlign w:val="bottom"/>
            <w:hideMark/>
          </w:tcPr>
          <w:p w14:paraId="5AD703E1" w14:textId="77777777" w:rsidR="00A95129" w:rsidRPr="001D112A" w:rsidRDefault="00A95129" w:rsidP="00751C14">
            <w:pPr>
              <w:rPr>
                <w:rFonts w:asciiTheme="minorHAnsi" w:hAnsiTheme="minorHAnsi" w:cstheme="minorHAnsi"/>
                <w:color w:val="000000"/>
              </w:rPr>
            </w:pPr>
            <w:r w:rsidRPr="001D112A">
              <w:rPr>
                <w:rFonts w:asciiTheme="minorHAnsi" w:hAnsiTheme="minorHAnsi" w:cstheme="minorHAnsi"/>
                <w:color w:val="000000"/>
              </w:rPr>
              <w:lastRenderedPageBreak/>
              <w:t xml:space="preserve">Products were grouped in: 1) cigars (i.e., regular cigar, cigarillo or a little filtered cigar), and 2) pipes (i.e., regular pipe, water pipe or hookah). Questions  (1) “Have you ever used the product even one time?”; Then only for cigars (2) “Have you smoked at least a minimum threshold (50 cigars)?; </w:t>
            </w:r>
            <w:r w:rsidRPr="001D112A">
              <w:rPr>
                <w:rFonts w:asciiTheme="minorHAnsi" w:hAnsiTheme="minorHAnsi" w:cstheme="minorHAnsi"/>
                <w:color w:val="000000"/>
              </w:rPr>
              <w:lastRenderedPageBreak/>
              <w:t xml:space="preserve">as a follow-up question for cigars and pipes (3) “Do you now smoke the product every day some days or not at all?; then only for cigars (4) “On how many of the past 30 days have you smoked the product?” </w:t>
            </w:r>
          </w:p>
        </w:tc>
        <w:tc>
          <w:tcPr>
            <w:tcW w:w="1327" w:type="pct"/>
            <w:shd w:val="clear" w:color="auto" w:fill="auto"/>
            <w:vAlign w:val="bottom"/>
            <w:hideMark/>
          </w:tcPr>
          <w:p w14:paraId="05BCB159" w14:textId="77777777" w:rsidR="00A95129" w:rsidRPr="001D112A" w:rsidRDefault="00A95129" w:rsidP="00751C14">
            <w:pPr>
              <w:rPr>
                <w:rFonts w:asciiTheme="minorHAnsi" w:hAnsiTheme="minorHAnsi" w:cstheme="minorHAnsi"/>
                <w:color w:val="000000"/>
              </w:rPr>
            </w:pPr>
            <w:r w:rsidRPr="001D112A">
              <w:rPr>
                <w:rFonts w:asciiTheme="minorHAnsi" w:hAnsiTheme="minorHAnsi" w:cstheme="minorHAnsi"/>
                <w:color w:val="000000"/>
              </w:rPr>
              <w:lastRenderedPageBreak/>
              <w:t>Products were grouped in: 1) cigarillos 2) filtered cigars and 3) traditional cigars, 4) pipes, 5) hookah.</w:t>
            </w:r>
          </w:p>
          <w:p w14:paraId="32EC584F" w14:textId="77777777" w:rsidR="00A95129" w:rsidRPr="001D112A" w:rsidRDefault="00A95129" w:rsidP="00751C14">
            <w:pPr>
              <w:rPr>
                <w:rFonts w:asciiTheme="minorHAnsi" w:hAnsiTheme="minorHAnsi" w:cstheme="minorHAnsi"/>
                <w:color w:val="000000"/>
              </w:rPr>
            </w:pPr>
            <w:r w:rsidRPr="001D112A">
              <w:rPr>
                <w:rFonts w:asciiTheme="minorHAnsi" w:hAnsiTheme="minorHAnsi" w:cstheme="minorHAnsi"/>
                <w:color w:val="000000"/>
              </w:rPr>
              <w:t xml:space="preserve"> Adults that were everyday users, </w:t>
            </w:r>
            <w:proofErr w:type="spellStart"/>
            <w:r w:rsidRPr="001D112A">
              <w:rPr>
                <w:rFonts w:asciiTheme="minorHAnsi" w:hAnsiTheme="minorHAnsi" w:cstheme="minorHAnsi"/>
                <w:color w:val="000000"/>
              </w:rPr>
              <w:t>some day</w:t>
            </w:r>
            <w:proofErr w:type="spellEnd"/>
            <w:r w:rsidRPr="001D112A">
              <w:rPr>
                <w:rFonts w:asciiTheme="minorHAnsi" w:hAnsiTheme="minorHAnsi" w:cstheme="minorHAnsi"/>
                <w:color w:val="000000"/>
              </w:rPr>
              <w:t xml:space="preserve"> users, experimental current users and former thirty day users were asked " On how many days of the past 30-</w:t>
            </w:r>
            <w:r w:rsidRPr="001D112A">
              <w:rPr>
                <w:rFonts w:asciiTheme="minorHAnsi" w:hAnsiTheme="minorHAnsi" w:cstheme="minorHAnsi"/>
                <w:color w:val="000000"/>
              </w:rPr>
              <w:lastRenderedPageBreak/>
              <w:t xml:space="preserve">days did you use an [tobacco product]?” </w:t>
            </w:r>
          </w:p>
        </w:tc>
      </w:tr>
      <w:tr w:rsidR="00A95129" w:rsidRPr="001D112A" w14:paraId="501FF99C" w14:textId="77777777" w:rsidTr="00AD6028">
        <w:trPr>
          <w:trHeight w:val="3255"/>
        </w:trPr>
        <w:tc>
          <w:tcPr>
            <w:tcW w:w="1020" w:type="pct"/>
            <w:shd w:val="clear" w:color="auto" w:fill="auto"/>
            <w:noWrap/>
            <w:vAlign w:val="center"/>
            <w:hideMark/>
          </w:tcPr>
          <w:p w14:paraId="3A6CCE37" w14:textId="77777777" w:rsidR="00A95129" w:rsidRPr="001D112A" w:rsidRDefault="00A95129" w:rsidP="00751C14">
            <w:pPr>
              <w:rPr>
                <w:rFonts w:asciiTheme="minorHAnsi" w:hAnsiTheme="minorHAnsi" w:cstheme="minorHAnsi"/>
                <w:color w:val="000000"/>
              </w:rPr>
            </w:pPr>
            <w:r w:rsidRPr="001D112A">
              <w:rPr>
                <w:rFonts w:asciiTheme="minorHAnsi" w:hAnsiTheme="minorHAnsi" w:cstheme="minorHAnsi"/>
                <w:color w:val="000000"/>
              </w:rPr>
              <w:lastRenderedPageBreak/>
              <w:t>Smokeless tobacco</w:t>
            </w:r>
          </w:p>
        </w:tc>
        <w:tc>
          <w:tcPr>
            <w:tcW w:w="1326" w:type="pct"/>
            <w:shd w:val="clear" w:color="auto" w:fill="auto"/>
            <w:hideMark/>
          </w:tcPr>
          <w:p w14:paraId="7B2FE9B2" w14:textId="6E77E64F" w:rsidR="00A95129" w:rsidRPr="001D112A" w:rsidRDefault="00A95129" w:rsidP="00AD6028">
            <w:pPr>
              <w:rPr>
                <w:rFonts w:asciiTheme="minorHAnsi" w:hAnsiTheme="minorHAnsi" w:cstheme="minorHAnsi"/>
                <w:color w:val="000000"/>
              </w:rPr>
            </w:pPr>
            <w:r w:rsidRPr="001D112A">
              <w:rPr>
                <w:rFonts w:asciiTheme="minorHAnsi" w:hAnsiTheme="minorHAnsi" w:cstheme="minorHAnsi"/>
                <w:color w:val="000000"/>
              </w:rPr>
              <w:t>Products were grouped in: 1) smokeless tobacco (i.e.</w:t>
            </w:r>
            <w:r w:rsidR="002A75D3">
              <w:rPr>
                <w:rFonts w:asciiTheme="minorHAnsi" w:hAnsiTheme="minorHAnsi" w:cstheme="minorHAnsi"/>
                <w:color w:val="000000"/>
              </w:rPr>
              <w:t>,</w:t>
            </w:r>
            <w:r w:rsidRPr="001D112A">
              <w:rPr>
                <w:rFonts w:asciiTheme="minorHAnsi" w:hAnsiTheme="minorHAnsi" w:cstheme="minorHAnsi"/>
                <w:color w:val="000000"/>
              </w:rPr>
              <w:t xml:space="preserve"> snuff, dip, spit, chew tobacco or snus) and 2) dissolvable tobacco. Questions. (1) “Have you ever used any of the following [tobacco products] even one time?”; then (2) “Do you now use [the product(s)] every day, some days or not at all?”. If answer “some days” then as a follow up questions (3) “On how many of the past 30 days did you use [the product(s)]?”.</w:t>
            </w:r>
          </w:p>
        </w:tc>
        <w:tc>
          <w:tcPr>
            <w:tcW w:w="1327" w:type="pct"/>
            <w:shd w:val="clear" w:color="auto" w:fill="auto"/>
            <w:hideMark/>
          </w:tcPr>
          <w:p w14:paraId="78254A12" w14:textId="0DA7D9E4" w:rsidR="00A95129" w:rsidRPr="001D112A" w:rsidRDefault="00A95129" w:rsidP="00AD6028">
            <w:pPr>
              <w:rPr>
                <w:rFonts w:asciiTheme="minorHAnsi" w:hAnsiTheme="minorHAnsi" w:cstheme="minorHAnsi"/>
                <w:color w:val="000000"/>
              </w:rPr>
            </w:pPr>
            <w:r w:rsidRPr="001D112A">
              <w:rPr>
                <w:rFonts w:asciiTheme="minorHAnsi" w:hAnsiTheme="minorHAnsi" w:cstheme="minorHAnsi"/>
                <w:color w:val="000000"/>
              </w:rPr>
              <w:t xml:space="preserve"> Products were grouped in: smokeless tobacco (i.e., chewing tobacco, snuff, dip, snus or dissolvable tobacco). Questions (1) “Have you ever used the product even one time?”; then (2) “Have you used at least a minimum threshold (used smokeless tobacco at least 20 times)?; as a follow-up question  (3) “Do you now use the product every day some days or not at all?; and  (4) “On how many of the past 30 days have you used the product?” </w:t>
            </w:r>
          </w:p>
        </w:tc>
        <w:tc>
          <w:tcPr>
            <w:tcW w:w="1327" w:type="pct"/>
            <w:shd w:val="clear" w:color="auto" w:fill="auto"/>
            <w:vAlign w:val="bottom"/>
            <w:hideMark/>
          </w:tcPr>
          <w:p w14:paraId="499790D8" w14:textId="3F926B91" w:rsidR="00A95129" w:rsidRPr="001D112A" w:rsidRDefault="00A95129" w:rsidP="00751C14">
            <w:pPr>
              <w:rPr>
                <w:rFonts w:asciiTheme="minorHAnsi" w:hAnsiTheme="minorHAnsi" w:cstheme="minorHAnsi"/>
                <w:color w:val="000000"/>
              </w:rPr>
            </w:pPr>
            <w:r w:rsidRPr="001D112A">
              <w:rPr>
                <w:rFonts w:asciiTheme="minorHAnsi" w:hAnsiTheme="minorHAnsi" w:cstheme="minorHAnsi"/>
                <w:color w:val="000000"/>
              </w:rPr>
              <w:t>Products were grouped in:  1) smokeless tobacco (i.e.</w:t>
            </w:r>
            <w:r w:rsidR="002A75D3">
              <w:rPr>
                <w:rFonts w:asciiTheme="minorHAnsi" w:hAnsiTheme="minorHAnsi" w:cstheme="minorHAnsi"/>
                <w:color w:val="000000"/>
              </w:rPr>
              <w:t>,</w:t>
            </w:r>
            <w:r w:rsidRPr="001D112A">
              <w:rPr>
                <w:rFonts w:asciiTheme="minorHAnsi" w:hAnsiTheme="minorHAnsi" w:cstheme="minorHAnsi"/>
                <w:color w:val="000000"/>
              </w:rPr>
              <w:t xml:space="preserve"> chewing tobacco, loose snus, moist snuff, dip or spit), 2) </w:t>
            </w:r>
            <w:proofErr w:type="spellStart"/>
            <w:r w:rsidRPr="001D112A">
              <w:rPr>
                <w:rFonts w:asciiTheme="minorHAnsi" w:hAnsiTheme="minorHAnsi" w:cstheme="minorHAnsi"/>
                <w:color w:val="000000"/>
              </w:rPr>
              <w:t>snuns</w:t>
            </w:r>
            <w:proofErr w:type="spellEnd"/>
            <w:r w:rsidRPr="001D112A">
              <w:rPr>
                <w:rFonts w:asciiTheme="minorHAnsi" w:hAnsiTheme="minorHAnsi" w:cstheme="minorHAnsi"/>
                <w:color w:val="000000"/>
              </w:rPr>
              <w:t xml:space="preserve"> and 3) dissolvable tobacco. </w:t>
            </w:r>
          </w:p>
          <w:p w14:paraId="569C957E" w14:textId="0059705C" w:rsidR="00A95129" w:rsidRPr="001D112A" w:rsidRDefault="00A95129" w:rsidP="00751C14">
            <w:pPr>
              <w:rPr>
                <w:rFonts w:asciiTheme="minorHAnsi" w:hAnsiTheme="minorHAnsi" w:cstheme="minorHAnsi"/>
                <w:color w:val="000000"/>
              </w:rPr>
            </w:pPr>
            <w:r w:rsidRPr="001D112A">
              <w:rPr>
                <w:rFonts w:asciiTheme="minorHAnsi" w:hAnsiTheme="minorHAnsi" w:cstheme="minorHAnsi"/>
                <w:color w:val="000000"/>
              </w:rPr>
              <w:t>Adults that were some day established, current experimental or non-current 30-day users were asked "On how many days of the past 30-days did you use an [tobacco product]?” Adult respondents who have ever smoked the product regularly, and currently smokes every day were classified as every day users and coded as 30 days in the past 30 days.</w:t>
            </w:r>
          </w:p>
        </w:tc>
      </w:tr>
      <w:tr w:rsidR="00A95129" w:rsidRPr="001D112A" w14:paraId="332BA34C" w14:textId="77777777" w:rsidTr="00751C14">
        <w:trPr>
          <w:trHeight w:val="620"/>
        </w:trPr>
        <w:tc>
          <w:tcPr>
            <w:tcW w:w="1020" w:type="pct"/>
            <w:shd w:val="clear" w:color="auto" w:fill="auto"/>
            <w:noWrap/>
            <w:vAlign w:val="center"/>
            <w:hideMark/>
          </w:tcPr>
          <w:p w14:paraId="75B7B2A8" w14:textId="77777777" w:rsidR="00A95129" w:rsidRPr="001D112A" w:rsidRDefault="00A95129" w:rsidP="00751C14">
            <w:pPr>
              <w:rPr>
                <w:rFonts w:asciiTheme="minorHAnsi" w:hAnsiTheme="minorHAnsi" w:cstheme="minorHAnsi"/>
                <w:color w:val="000000"/>
              </w:rPr>
            </w:pPr>
            <w:r w:rsidRPr="001D112A">
              <w:rPr>
                <w:rFonts w:asciiTheme="minorHAnsi" w:hAnsiTheme="minorHAnsi" w:cstheme="minorHAnsi"/>
                <w:color w:val="000000"/>
              </w:rPr>
              <w:t>E-cigarettes</w:t>
            </w:r>
          </w:p>
        </w:tc>
        <w:tc>
          <w:tcPr>
            <w:tcW w:w="1326" w:type="pct"/>
            <w:shd w:val="clear" w:color="auto" w:fill="auto"/>
            <w:vAlign w:val="bottom"/>
            <w:hideMark/>
          </w:tcPr>
          <w:p w14:paraId="234DC0D5" w14:textId="7B1FE85C" w:rsidR="00A95129" w:rsidRPr="001D112A" w:rsidRDefault="00A95129" w:rsidP="00751C14">
            <w:pPr>
              <w:rPr>
                <w:rFonts w:asciiTheme="minorHAnsi" w:hAnsiTheme="minorHAnsi" w:cstheme="minorHAnsi"/>
                <w:color w:val="000000"/>
              </w:rPr>
            </w:pPr>
            <w:r w:rsidRPr="001D112A">
              <w:rPr>
                <w:rFonts w:asciiTheme="minorHAnsi" w:hAnsiTheme="minorHAnsi" w:cstheme="minorHAnsi"/>
                <w:color w:val="000000"/>
              </w:rPr>
              <w:t>Products were grouped in: E-cigarettes (i.e.</w:t>
            </w:r>
            <w:r w:rsidR="002A75D3">
              <w:rPr>
                <w:rFonts w:asciiTheme="minorHAnsi" w:hAnsiTheme="minorHAnsi" w:cstheme="minorHAnsi"/>
                <w:color w:val="000000"/>
              </w:rPr>
              <w:t>,</w:t>
            </w:r>
            <w:r w:rsidRPr="001D112A">
              <w:rPr>
                <w:rFonts w:asciiTheme="minorHAnsi" w:hAnsiTheme="minorHAnsi" w:cstheme="minorHAnsi"/>
                <w:color w:val="000000"/>
              </w:rPr>
              <w:t xml:space="preserve"> e-cigarettes, vape-pens, hookah pens, e-hookahs or e-vaporizers) Questions </w:t>
            </w:r>
            <w:r w:rsidRPr="001D112A">
              <w:rPr>
                <w:rFonts w:asciiTheme="minorHAnsi" w:hAnsiTheme="minorHAnsi" w:cstheme="minorHAnsi"/>
                <w:color w:val="000000"/>
              </w:rPr>
              <w:lastRenderedPageBreak/>
              <w:t>(1) “Have you ever used any of the following [other nicotine products] even one time?”; then (2) “Do you now use [the product(s)] every day, some days or not at all?”. If answer “some days” then as a follow up questions (3) “On how many of the past 30 days did you use [the product(s)]?”.</w:t>
            </w:r>
          </w:p>
        </w:tc>
        <w:tc>
          <w:tcPr>
            <w:tcW w:w="1327" w:type="pct"/>
            <w:shd w:val="clear" w:color="auto" w:fill="auto"/>
            <w:vAlign w:val="bottom"/>
            <w:hideMark/>
          </w:tcPr>
          <w:p w14:paraId="78EB7122" w14:textId="77777777" w:rsidR="00A95129" w:rsidRPr="001D112A" w:rsidRDefault="00A95129" w:rsidP="00751C14">
            <w:pPr>
              <w:rPr>
                <w:rFonts w:asciiTheme="minorHAnsi" w:hAnsiTheme="minorHAnsi" w:cstheme="minorHAnsi"/>
                <w:color w:val="000000"/>
              </w:rPr>
            </w:pPr>
            <w:r w:rsidRPr="001D112A">
              <w:rPr>
                <w:rFonts w:asciiTheme="minorHAnsi" w:hAnsiTheme="minorHAnsi" w:cstheme="minorHAnsi"/>
                <w:color w:val="000000"/>
              </w:rPr>
              <w:lastRenderedPageBreak/>
              <w:t xml:space="preserve">Products were grouped in: e-cigarettes (i.e., vape-pens, hookah-pens, e-hookahs or e-vaporizers. Questions  (1) “Have you ever </w:t>
            </w:r>
            <w:r w:rsidRPr="001D112A">
              <w:rPr>
                <w:rFonts w:asciiTheme="minorHAnsi" w:hAnsiTheme="minorHAnsi" w:cstheme="minorHAnsi"/>
                <w:color w:val="000000"/>
              </w:rPr>
              <w:lastRenderedPageBreak/>
              <w:t xml:space="preserve">used the product even one time?”; then (2) “Do you now use the product every day some days or not at all?; and (3) “On how many of the past 30 days have you used the product?” </w:t>
            </w:r>
          </w:p>
        </w:tc>
        <w:tc>
          <w:tcPr>
            <w:tcW w:w="1327" w:type="pct"/>
            <w:shd w:val="clear" w:color="auto" w:fill="auto"/>
            <w:vAlign w:val="bottom"/>
            <w:hideMark/>
          </w:tcPr>
          <w:p w14:paraId="7B6029AC" w14:textId="08CB58EB" w:rsidR="00A95129" w:rsidRPr="001D112A" w:rsidRDefault="00A95129" w:rsidP="00751C14">
            <w:pPr>
              <w:rPr>
                <w:rFonts w:asciiTheme="minorHAnsi" w:hAnsiTheme="minorHAnsi" w:cstheme="minorHAnsi"/>
                <w:color w:val="000000"/>
              </w:rPr>
            </w:pPr>
            <w:r w:rsidRPr="001D112A">
              <w:rPr>
                <w:rFonts w:asciiTheme="minorHAnsi" w:hAnsiTheme="minorHAnsi" w:cstheme="minorHAnsi"/>
                <w:color w:val="000000"/>
              </w:rPr>
              <w:lastRenderedPageBreak/>
              <w:t>Products were grouped in: 1) e-cigarettes and 2) electronic nicotine products (i.e.</w:t>
            </w:r>
            <w:r w:rsidR="002A75D3">
              <w:rPr>
                <w:rFonts w:asciiTheme="minorHAnsi" w:hAnsiTheme="minorHAnsi" w:cstheme="minorHAnsi"/>
                <w:color w:val="000000"/>
              </w:rPr>
              <w:t>,</w:t>
            </w:r>
            <w:r w:rsidRPr="001D112A">
              <w:rPr>
                <w:rFonts w:asciiTheme="minorHAnsi" w:hAnsiTheme="minorHAnsi" w:cstheme="minorHAnsi"/>
                <w:color w:val="000000"/>
              </w:rPr>
              <w:t xml:space="preserve"> e-cigars, e-pipes, e-hookahs). Adults that </w:t>
            </w:r>
            <w:r w:rsidRPr="001D112A">
              <w:rPr>
                <w:rFonts w:asciiTheme="minorHAnsi" w:hAnsiTheme="minorHAnsi" w:cstheme="minorHAnsi"/>
                <w:color w:val="000000"/>
              </w:rPr>
              <w:lastRenderedPageBreak/>
              <w:t xml:space="preserve">were everyday users, </w:t>
            </w:r>
            <w:proofErr w:type="spellStart"/>
            <w:r w:rsidRPr="001D112A">
              <w:rPr>
                <w:rFonts w:asciiTheme="minorHAnsi" w:hAnsiTheme="minorHAnsi" w:cstheme="minorHAnsi"/>
                <w:color w:val="000000"/>
              </w:rPr>
              <w:t>some day</w:t>
            </w:r>
            <w:proofErr w:type="spellEnd"/>
            <w:r w:rsidRPr="001D112A">
              <w:rPr>
                <w:rFonts w:asciiTheme="minorHAnsi" w:hAnsiTheme="minorHAnsi" w:cstheme="minorHAnsi"/>
                <w:color w:val="000000"/>
              </w:rPr>
              <w:t xml:space="preserve"> users, experimental current users and former thirty day users were asked " On how many days of the past 30-days did you use an [e-cigarettes/</w:t>
            </w:r>
            <w:proofErr w:type="spellStart"/>
            <w:r w:rsidRPr="001D112A">
              <w:rPr>
                <w:rFonts w:asciiTheme="minorHAnsi" w:hAnsiTheme="minorHAnsi" w:cstheme="minorHAnsi"/>
                <w:color w:val="000000"/>
              </w:rPr>
              <w:t>Epods</w:t>
            </w:r>
            <w:proofErr w:type="spellEnd"/>
            <w:r w:rsidRPr="001D112A">
              <w:rPr>
                <w:rFonts w:asciiTheme="minorHAnsi" w:hAnsiTheme="minorHAnsi" w:cstheme="minorHAnsi"/>
                <w:color w:val="000000"/>
              </w:rPr>
              <w:t>]?”  .</w:t>
            </w:r>
          </w:p>
        </w:tc>
      </w:tr>
    </w:tbl>
    <w:p w14:paraId="6B013FC5" w14:textId="5737E97B" w:rsidR="00A95129" w:rsidRDefault="00A95129" w:rsidP="00CB489E">
      <w:pPr>
        <w:rPr>
          <w:rFonts w:asciiTheme="minorHAnsi" w:hAnsiTheme="minorHAnsi" w:cstheme="minorHAnsi"/>
          <w:b/>
        </w:rPr>
      </w:pPr>
    </w:p>
    <w:p w14:paraId="17050295" w14:textId="3640BB03" w:rsidR="004A24F7" w:rsidRDefault="004A24F7" w:rsidP="00CB489E">
      <w:pPr>
        <w:rPr>
          <w:rFonts w:asciiTheme="minorHAnsi" w:hAnsiTheme="minorHAnsi" w:cstheme="minorHAnsi"/>
          <w:b/>
        </w:rPr>
      </w:pPr>
    </w:p>
    <w:p w14:paraId="497EC288" w14:textId="110EDFC5" w:rsidR="00861E08" w:rsidRDefault="004A24F7" w:rsidP="00CB489E">
      <w:pPr>
        <w:rPr>
          <w:rFonts w:asciiTheme="minorHAnsi" w:hAnsiTheme="minorHAnsi" w:cstheme="minorHAnsi"/>
          <w:b/>
        </w:rPr>
      </w:pPr>
      <w:r>
        <w:rPr>
          <w:rFonts w:asciiTheme="minorHAnsi" w:hAnsiTheme="minorHAnsi" w:cstheme="minorHAnsi"/>
          <w:b/>
        </w:rPr>
        <w:t>Supplementary Table 3: List of Mutually Exclusive Categories</w:t>
      </w:r>
      <w:r w:rsidR="00BA2BB0">
        <w:rPr>
          <w:rFonts w:asciiTheme="minorHAnsi" w:hAnsiTheme="minorHAnsi" w:cstheme="minorHAnsi"/>
          <w:b/>
        </w:rPr>
        <w:t xml:space="preserve"> of single, dual and poly tobacco product use</w:t>
      </w:r>
    </w:p>
    <w:tbl>
      <w:tblPr>
        <w:tblStyle w:val="TableGrid"/>
        <w:tblW w:w="9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B03ECA" w:rsidRPr="00861E08" w14:paraId="0126C092" w14:textId="77777777" w:rsidTr="000B0EDE">
        <w:trPr>
          <w:trHeight w:val="320"/>
        </w:trPr>
        <w:tc>
          <w:tcPr>
            <w:tcW w:w="9350" w:type="dxa"/>
            <w:noWrap/>
            <w:hideMark/>
          </w:tcPr>
          <w:tbl>
            <w:tblPr>
              <w:tblStyle w:val="TableGrid"/>
              <w:tblW w:w="0" w:type="auto"/>
              <w:tblLook w:val="04A0" w:firstRow="1" w:lastRow="0" w:firstColumn="1" w:lastColumn="0" w:noHBand="0" w:noVBand="1"/>
            </w:tblPr>
            <w:tblGrid>
              <w:gridCol w:w="2950"/>
              <w:gridCol w:w="5130"/>
            </w:tblGrid>
            <w:tr w:rsidR="000B2F7A" w14:paraId="6F615492" w14:textId="77777777" w:rsidTr="0085330C">
              <w:tc>
                <w:tcPr>
                  <w:tcW w:w="2950" w:type="dxa"/>
                  <w:shd w:val="clear" w:color="auto" w:fill="BFBFBF" w:themeFill="background1" w:themeFillShade="BF"/>
                </w:tcPr>
                <w:p w14:paraId="3CB4EE39" w14:textId="50D4810D" w:rsidR="000B2F7A" w:rsidRPr="00580CB7" w:rsidRDefault="00580CB7" w:rsidP="00BB2CCC">
                  <w:pPr>
                    <w:rPr>
                      <w:rFonts w:asciiTheme="minorHAnsi" w:hAnsiTheme="minorHAnsi" w:cstheme="minorHAnsi"/>
                      <w:b/>
                      <w:bCs/>
                      <w:color w:val="000000"/>
                    </w:rPr>
                  </w:pPr>
                  <w:r>
                    <w:rPr>
                      <w:rFonts w:asciiTheme="minorHAnsi" w:hAnsiTheme="minorHAnsi" w:cstheme="minorHAnsi"/>
                      <w:b/>
                      <w:bCs/>
                      <w:color w:val="000000"/>
                    </w:rPr>
                    <w:t>No use</w:t>
                  </w:r>
                </w:p>
              </w:tc>
              <w:tc>
                <w:tcPr>
                  <w:tcW w:w="5130" w:type="dxa"/>
                </w:tcPr>
                <w:p w14:paraId="0423E052" w14:textId="3A0EF46D" w:rsidR="000B2F7A" w:rsidRPr="000B2F7A" w:rsidRDefault="00580CB7" w:rsidP="000B2F7A">
                  <w:pPr>
                    <w:rPr>
                      <w:rFonts w:ascii="Calibri" w:hAnsi="Calibri" w:cs="Calibri"/>
                      <w:color w:val="000000"/>
                    </w:rPr>
                  </w:pPr>
                  <w:r>
                    <w:rPr>
                      <w:rFonts w:ascii="Calibri" w:hAnsi="Calibri" w:cs="Calibri"/>
                      <w:color w:val="000000"/>
                    </w:rPr>
                    <w:t>1. No use any product groups</w:t>
                  </w:r>
                </w:p>
              </w:tc>
            </w:tr>
            <w:tr w:rsidR="000B2F7A" w14:paraId="246E9627" w14:textId="77777777" w:rsidTr="0085330C">
              <w:tc>
                <w:tcPr>
                  <w:tcW w:w="2950" w:type="dxa"/>
                  <w:shd w:val="clear" w:color="auto" w:fill="BFBFBF" w:themeFill="background1" w:themeFillShade="BF"/>
                </w:tcPr>
                <w:p w14:paraId="03F65A61" w14:textId="54347DF3" w:rsidR="000B2F7A" w:rsidRPr="00580CB7" w:rsidRDefault="000B2F7A" w:rsidP="00DB4418">
                  <w:pPr>
                    <w:rPr>
                      <w:rFonts w:asciiTheme="minorHAnsi" w:hAnsiTheme="minorHAnsi" w:cstheme="minorHAnsi"/>
                      <w:b/>
                      <w:bCs/>
                      <w:color w:val="000000"/>
                    </w:rPr>
                  </w:pPr>
                  <w:r w:rsidRPr="00580CB7">
                    <w:rPr>
                      <w:rFonts w:asciiTheme="minorHAnsi" w:hAnsiTheme="minorHAnsi" w:cstheme="minorHAnsi"/>
                      <w:b/>
                      <w:bCs/>
                      <w:color w:val="000000"/>
                    </w:rPr>
                    <w:t>Single</w:t>
                  </w:r>
                  <w:r w:rsidR="00580CB7">
                    <w:rPr>
                      <w:rFonts w:asciiTheme="minorHAnsi" w:hAnsiTheme="minorHAnsi" w:cstheme="minorHAnsi"/>
                      <w:b/>
                      <w:bCs/>
                      <w:color w:val="000000"/>
                    </w:rPr>
                    <w:t xml:space="preserve"> tobacco product use</w:t>
                  </w:r>
                  <w:r w:rsidRPr="00580CB7">
                    <w:rPr>
                      <w:rFonts w:asciiTheme="minorHAnsi" w:hAnsiTheme="minorHAnsi" w:cstheme="minorHAnsi"/>
                      <w:b/>
                      <w:bCs/>
                      <w:color w:val="000000"/>
                    </w:rPr>
                    <w:t xml:space="preserve"> </w:t>
                  </w:r>
                </w:p>
              </w:tc>
              <w:tc>
                <w:tcPr>
                  <w:tcW w:w="5130" w:type="dxa"/>
                </w:tcPr>
                <w:p w14:paraId="085B4502" w14:textId="0382E792" w:rsidR="000B2F7A" w:rsidRDefault="000B2F7A" w:rsidP="000B2F7A">
                  <w:pPr>
                    <w:rPr>
                      <w:rFonts w:ascii="Calibri" w:hAnsi="Calibri" w:cs="Calibri"/>
                      <w:color w:val="000000"/>
                    </w:rPr>
                  </w:pPr>
                  <w:r>
                    <w:rPr>
                      <w:rFonts w:ascii="Calibri" w:hAnsi="Calibri" w:cs="Calibri"/>
                      <w:color w:val="000000"/>
                    </w:rPr>
                    <w:t xml:space="preserve">2. </w:t>
                  </w:r>
                  <w:r w:rsidRPr="00E6536C">
                    <w:rPr>
                      <w:rFonts w:ascii="Calibri" w:hAnsi="Calibri" w:cs="Calibri"/>
                      <w:color w:val="000000"/>
                    </w:rPr>
                    <w:t xml:space="preserve">Cigarettes </w:t>
                  </w:r>
                </w:p>
                <w:p w14:paraId="1FBA7BF8" w14:textId="4FFA77DF" w:rsidR="000B2F7A" w:rsidRDefault="000B2F7A" w:rsidP="000B2F7A">
                  <w:pPr>
                    <w:rPr>
                      <w:rFonts w:ascii="Calibri" w:hAnsi="Calibri" w:cs="Calibri"/>
                      <w:color w:val="000000"/>
                    </w:rPr>
                  </w:pPr>
                  <w:r>
                    <w:rPr>
                      <w:rFonts w:ascii="Calibri" w:hAnsi="Calibri" w:cs="Calibri"/>
                      <w:color w:val="000000"/>
                    </w:rPr>
                    <w:t xml:space="preserve">3. </w:t>
                  </w:r>
                  <w:r w:rsidRPr="00E6536C">
                    <w:rPr>
                      <w:rFonts w:ascii="Calibri" w:hAnsi="Calibri" w:cs="Calibri"/>
                      <w:color w:val="000000"/>
                    </w:rPr>
                    <w:t xml:space="preserve">E-cigarettes </w:t>
                  </w:r>
                </w:p>
                <w:p w14:paraId="29CCA726" w14:textId="56D589D1" w:rsidR="000B2F7A" w:rsidRDefault="000B2F7A" w:rsidP="000B2F7A">
                  <w:pPr>
                    <w:rPr>
                      <w:rFonts w:ascii="Calibri" w:hAnsi="Calibri" w:cs="Calibri"/>
                      <w:color w:val="000000"/>
                    </w:rPr>
                  </w:pPr>
                  <w:r>
                    <w:rPr>
                      <w:rFonts w:ascii="Calibri" w:hAnsi="Calibri" w:cs="Calibri"/>
                      <w:color w:val="000000"/>
                    </w:rPr>
                    <w:t xml:space="preserve">4. </w:t>
                  </w:r>
                  <w:r w:rsidRPr="00E6536C">
                    <w:rPr>
                      <w:rFonts w:ascii="Calibri" w:hAnsi="Calibri" w:cs="Calibri"/>
                      <w:color w:val="000000"/>
                    </w:rPr>
                    <w:t xml:space="preserve">Other combustibles </w:t>
                  </w:r>
                </w:p>
                <w:p w14:paraId="1CF6001A" w14:textId="5914EEAA" w:rsidR="000B2F7A" w:rsidRDefault="000B2F7A" w:rsidP="000B2F7A">
                  <w:pPr>
                    <w:rPr>
                      <w:rFonts w:ascii="Calibri" w:hAnsi="Calibri" w:cs="Calibri"/>
                      <w:b/>
                      <w:color w:val="000000"/>
                    </w:rPr>
                  </w:pPr>
                  <w:r>
                    <w:rPr>
                      <w:rFonts w:ascii="Calibri" w:hAnsi="Calibri" w:cs="Calibri"/>
                      <w:color w:val="000000"/>
                    </w:rPr>
                    <w:t xml:space="preserve">5. </w:t>
                  </w:r>
                  <w:r w:rsidRPr="00E6536C">
                    <w:rPr>
                      <w:rFonts w:ascii="Calibri" w:hAnsi="Calibri" w:cs="Calibri"/>
                      <w:color w:val="000000"/>
                    </w:rPr>
                    <w:t xml:space="preserve">Smokeless </w:t>
                  </w:r>
                </w:p>
              </w:tc>
            </w:tr>
            <w:tr w:rsidR="000B2F7A" w14:paraId="144B00B6" w14:textId="77777777" w:rsidTr="0085330C">
              <w:tc>
                <w:tcPr>
                  <w:tcW w:w="2950" w:type="dxa"/>
                  <w:shd w:val="clear" w:color="auto" w:fill="BFBFBF" w:themeFill="background1" w:themeFillShade="BF"/>
                </w:tcPr>
                <w:p w14:paraId="41830C31" w14:textId="1B13B347" w:rsidR="000B2F7A" w:rsidRPr="00580CB7" w:rsidRDefault="000B2F7A" w:rsidP="00DB4418">
                  <w:pPr>
                    <w:rPr>
                      <w:rFonts w:asciiTheme="minorHAnsi" w:hAnsiTheme="minorHAnsi" w:cstheme="minorHAnsi"/>
                      <w:b/>
                      <w:bCs/>
                      <w:color w:val="000000"/>
                    </w:rPr>
                  </w:pPr>
                  <w:r w:rsidRPr="00580CB7">
                    <w:rPr>
                      <w:rFonts w:asciiTheme="minorHAnsi" w:hAnsiTheme="minorHAnsi" w:cstheme="minorHAnsi"/>
                      <w:b/>
                      <w:bCs/>
                      <w:color w:val="000000"/>
                    </w:rPr>
                    <w:t>Dual</w:t>
                  </w:r>
                  <w:r w:rsidR="00580CB7">
                    <w:rPr>
                      <w:rFonts w:asciiTheme="minorHAnsi" w:hAnsiTheme="minorHAnsi" w:cstheme="minorHAnsi"/>
                      <w:b/>
                      <w:bCs/>
                      <w:color w:val="000000"/>
                    </w:rPr>
                    <w:t xml:space="preserve"> tobacco product use</w:t>
                  </w:r>
                </w:p>
              </w:tc>
              <w:tc>
                <w:tcPr>
                  <w:tcW w:w="5130" w:type="dxa"/>
                </w:tcPr>
                <w:p w14:paraId="7740D3A2" w14:textId="77777777" w:rsidR="000B2F7A" w:rsidRDefault="000B2F7A" w:rsidP="000B2F7A">
                  <w:pPr>
                    <w:rPr>
                      <w:rFonts w:ascii="Calibri" w:hAnsi="Calibri" w:cs="Calibri"/>
                      <w:color w:val="000000"/>
                    </w:rPr>
                  </w:pPr>
                  <w:r>
                    <w:rPr>
                      <w:rFonts w:ascii="Calibri" w:hAnsi="Calibri" w:cs="Calibri"/>
                      <w:color w:val="000000"/>
                    </w:rPr>
                    <w:t xml:space="preserve">6. </w:t>
                  </w:r>
                  <w:r w:rsidRPr="00E6536C">
                    <w:rPr>
                      <w:rFonts w:ascii="Calibri" w:hAnsi="Calibri" w:cs="Calibri"/>
                      <w:color w:val="000000"/>
                    </w:rPr>
                    <w:t>Cigarettes + e-cigarettes</w:t>
                  </w:r>
                </w:p>
                <w:p w14:paraId="36FE151A" w14:textId="0F12D0E2" w:rsidR="000B2F7A" w:rsidRDefault="000B2F7A" w:rsidP="000B2F7A">
                  <w:pPr>
                    <w:rPr>
                      <w:rFonts w:ascii="Calibri" w:hAnsi="Calibri" w:cs="Calibri"/>
                      <w:color w:val="000000"/>
                    </w:rPr>
                  </w:pPr>
                  <w:r>
                    <w:rPr>
                      <w:rFonts w:ascii="Calibri" w:hAnsi="Calibri" w:cs="Calibri"/>
                      <w:color w:val="000000"/>
                    </w:rPr>
                    <w:t xml:space="preserve">7. </w:t>
                  </w:r>
                  <w:r w:rsidRPr="00E6536C">
                    <w:rPr>
                      <w:rFonts w:ascii="Calibri" w:hAnsi="Calibri" w:cs="Calibri"/>
                      <w:color w:val="000000"/>
                    </w:rPr>
                    <w:t>Cigarettes + other combustibles</w:t>
                  </w:r>
                </w:p>
                <w:p w14:paraId="6DDD7865" w14:textId="245A6170" w:rsidR="000B2F7A" w:rsidRDefault="000B2F7A" w:rsidP="000B2F7A">
                  <w:pPr>
                    <w:rPr>
                      <w:rFonts w:ascii="Calibri" w:hAnsi="Calibri" w:cs="Calibri"/>
                      <w:color w:val="000000"/>
                    </w:rPr>
                  </w:pPr>
                  <w:r>
                    <w:rPr>
                      <w:rFonts w:ascii="Calibri" w:hAnsi="Calibri" w:cs="Calibri"/>
                      <w:color w:val="000000"/>
                    </w:rPr>
                    <w:t xml:space="preserve">8. </w:t>
                  </w:r>
                  <w:r w:rsidRPr="00E6536C">
                    <w:rPr>
                      <w:rFonts w:ascii="Calibri" w:hAnsi="Calibri" w:cs="Calibri"/>
                      <w:color w:val="000000"/>
                    </w:rPr>
                    <w:t>Cigarettes + smokeless</w:t>
                  </w:r>
                </w:p>
                <w:p w14:paraId="2C0BA28A" w14:textId="33FD8663" w:rsidR="000B2F7A" w:rsidRDefault="000B2F7A" w:rsidP="000B2F7A">
                  <w:pPr>
                    <w:rPr>
                      <w:rFonts w:ascii="Calibri" w:hAnsi="Calibri" w:cs="Calibri"/>
                      <w:color w:val="000000"/>
                    </w:rPr>
                  </w:pPr>
                  <w:r>
                    <w:rPr>
                      <w:rFonts w:ascii="Calibri" w:hAnsi="Calibri" w:cs="Calibri"/>
                      <w:color w:val="000000"/>
                    </w:rPr>
                    <w:t xml:space="preserve">9. </w:t>
                  </w:r>
                  <w:r w:rsidRPr="00E6536C">
                    <w:rPr>
                      <w:rFonts w:ascii="Calibri" w:hAnsi="Calibri" w:cs="Calibri"/>
                      <w:color w:val="000000"/>
                    </w:rPr>
                    <w:t>E-cigarettes + other combustibles</w:t>
                  </w:r>
                </w:p>
                <w:p w14:paraId="58DBD9F7" w14:textId="4F137D16" w:rsidR="000B2F7A" w:rsidRDefault="000B2F7A" w:rsidP="000B2F7A">
                  <w:pPr>
                    <w:rPr>
                      <w:rFonts w:ascii="Calibri" w:hAnsi="Calibri" w:cs="Calibri"/>
                      <w:color w:val="000000"/>
                    </w:rPr>
                  </w:pPr>
                  <w:r>
                    <w:rPr>
                      <w:rFonts w:ascii="Calibri" w:hAnsi="Calibri" w:cs="Calibri"/>
                      <w:color w:val="000000"/>
                    </w:rPr>
                    <w:t xml:space="preserve">10. </w:t>
                  </w:r>
                  <w:r w:rsidRPr="00E6536C">
                    <w:rPr>
                      <w:rFonts w:ascii="Calibri" w:hAnsi="Calibri" w:cs="Calibri"/>
                      <w:color w:val="000000"/>
                    </w:rPr>
                    <w:t>E-cigarettes + smokeless</w:t>
                  </w:r>
                </w:p>
                <w:p w14:paraId="5B778C37" w14:textId="45D3550C" w:rsidR="000B2F7A" w:rsidRDefault="000B2F7A" w:rsidP="000B2F7A">
                  <w:pPr>
                    <w:rPr>
                      <w:rFonts w:ascii="Calibri" w:hAnsi="Calibri" w:cs="Calibri"/>
                      <w:b/>
                      <w:color w:val="000000"/>
                    </w:rPr>
                  </w:pPr>
                  <w:r>
                    <w:rPr>
                      <w:rFonts w:ascii="Calibri" w:hAnsi="Calibri" w:cs="Calibri"/>
                      <w:color w:val="000000"/>
                    </w:rPr>
                    <w:t xml:space="preserve">11. </w:t>
                  </w:r>
                  <w:r w:rsidRPr="00E6536C">
                    <w:rPr>
                      <w:rFonts w:ascii="Calibri" w:hAnsi="Calibri" w:cs="Calibri"/>
                      <w:color w:val="000000"/>
                    </w:rPr>
                    <w:t>Other combustibles + smokeless</w:t>
                  </w:r>
                </w:p>
              </w:tc>
            </w:tr>
            <w:tr w:rsidR="000B2F7A" w14:paraId="4F7BF194" w14:textId="77777777" w:rsidTr="0085330C">
              <w:tc>
                <w:tcPr>
                  <w:tcW w:w="2950" w:type="dxa"/>
                  <w:shd w:val="clear" w:color="auto" w:fill="BFBFBF" w:themeFill="background1" w:themeFillShade="BF"/>
                </w:tcPr>
                <w:p w14:paraId="1C66FAB8" w14:textId="1EE97830" w:rsidR="000B2F7A" w:rsidRPr="00580CB7" w:rsidRDefault="000B2F7A" w:rsidP="00DB4418">
                  <w:pPr>
                    <w:rPr>
                      <w:rFonts w:asciiTheme="minorHAnsi" w:hAnsiTheme="minorHAnsi" w:cstheme="minorHAnsi"/>
                      <w:b/>
                      <w:bCs/>
                      <w:color w:val="000000"/>
                    </w:rPr>
                  </w:pPr>
                  <w:r w:rsidRPr="00580CB7">
                    <w:rPr>
                      <w:rFonts w:asciiTheme="minorHAnsi" w:hAnsiTheme="minorHAnsi" w:cstheme="minorHAnsi"/>
                      <w:b/>
                      <w:bCs/>
                      <w:color w:val="000000"/>
                    </w:rPr>
                    <w:t>Poly</w:t>
                  </w:r>
                  <w:r w:rsidR="00580CB7">
                    <w:rPr>
                      <w:rFonts w:asciiTheme="minorHAnsi" w:hAnsiTheme="minorHAnsi" w:cstheme="minorHAnsi"/>
                      <w:b/>
                      <w:bCs/>
                      <w:color w:val="000000"/>
                    </w:rPr>
                    <w:t>tobacco product use</w:t>
                  </w:r>
                </w:p>
              </w:tc>
              <w:tc>
                <w:tcPr>
                  <w:tcW w:w="5130" w:type="dxa"/>
                </w:tcPr>
                <w:p w14:paraId="06FAC12F" w14:textId="77777777" w:rsidR="000B2F7A" w:rsidRDefault="000B2F7A" w:rsidP="000B2F7A">
                  <w:pPr>
                    <w:rPr>
                      <w:rFonts w:ascii="Calibri" w:hAnsi="Calibri" w:cs="Calibri"/>
                      <w:color w:val="000000"/>
                    </w:rPr>
                  </w:pPr>
                  <w:r w:rsidRPr="00580CB7">
                    <w:rPr>
                      <w:rFonts w:ascii="Calibri" w:hAnsi="Calibri" w:cs="Calibri"/>
                      <w:color w:val="000000"/>
                    </w:rPr>
                    <w:t>12.</w:t>
                  </w:r>
                  <w:r>
                    <w:rPr>
                      <w:rFonts w:ascii="Calibri" w:hAnsi="Calibri" w:cs="Calibri"/>
                      <w:b/>
                      <w:color w:val="000000"/>
                    </w:rPr>
                    <w:t xml:space="preserve"> </w:t>
                  </w:r>
                  <w:r w:rsidRPr="00E6536C">
                    <w:rPr>
                      <w:rFonts w:ascii="Calibri" w:hAnsi="Calibri" w:cs="Calibri"/>
                      <w:color w:val="000000"/>
                    </w:rPr>
                    <w:t>Cigarettes + e-cigarettes + other combustibles</w:t>
                  </w:r>
                </w:p>
                <w:p w14:paraId="670BAD46" w14:textId="77777777" w:rsidR="000B2F7A" w:rsidRDefault="000B2F7A" w:rsidP="000B2F7A">
                  <w:pPr>
                    <w:rPr>
                      <w:rFonts w:ascii="Calibri" w:hAnsi="Calibri" w:cs="Calibri"/>
                      <w:color w:val="000000"/>
                    </w:rPr>
                  </w:pPr>
                  <w:r>
                    <w:rPr>
                      <w:rFonts w:ascii="Calibri" w:hAnsi="Calibri" w:cs="Calibri"/>
                      <w:color w:val="000000"/>
                    </w:rPr>
                    <w:t xml:space="preserve">13. </w:t>
                  </w:r>
                  <w:r w:rsidRPr="00E6536C">
                    <w:rPr>
                      <w:rFonts w:ascii="Calibri" w:hAnsi="Calibri" w:cs="Calibri"/>
                      <w:color w:val="000000"/>
                    </w:rPr>
                    <w:t>Cigarettes + e-cigarettes + smokeless</w:t>
                  </w:r>
                </w:p>
                <w:p w14:paraId="13CA4969" w14:textId="77777777" w:rsidR="000B2F7A" w:rsidRDefault="000B2F7A" w:rsidP="000B2F7A">
                  <w:pPr>
                    <w:rPr>
                      <w:rFonts w:ascii="Calibri" w:hAnsi="Calibri" w:cs="Calibri"/>
                      <w:color w:val="000000"/>
                    </w:rPr>
                  </w:pPr>
                  <w:r>
                    <w:rPr>
                      <w:rFonts w:ascii="Calibri" w:hAnsi="Calibri" w:cs="Calibri"/>
                      <w:color w:val="000000"/>
                    </w:rPr>
                    <w:t xml:space="preserve">14. </w:t>
                  </w:r>
                  <w:r w:rsidRPr="00E6536C">
                    <w:rPr>
                      <w:rFonts w:ascii="Calibri" w:hAnsi="Calibri" w:cs="Calibri"/>
                      <w:color w:val="000000"/>
                    </w:rPr>
                    <w:t>Cigarettes + other combustibles + smokeless</w:t>
                  </w:r>
                </w:p>
                <w:p w14:paraId="64096AC1" w14:textId="77777777" w:rsidR="000B2F7A" w:rsidRDefault="000B2F7A" w:rsidP="000B2F7A">
                  <w:pPr>
                    <w:rPr>
                      <w:rFonts w:ascii="Calibri" w:hAnsi="Calibri" w:cs="Calibri"/>
                      <w:color w:val="000000"/>
                    </w:rPr>
                  </w:pPr>
                  <w:r>
                    <w:rPr>
                      <w:rFonts w:ascii="Calibri" w:hAnsi="Calibri" w:cs="Calibri"/>
                      <w:color w:val="000000"/>
                    </w:rPr>
                    <w:t xml:space="preserve">15. </w:t>
                  </w:r>
                  <w:r w:rsidRPr="00E6536C">
                    <w:rPr>
                      <w:rFonts w:ascii="Calibri" w:hAnsi="Calibri" w:cs="Calibri"/>
                      <w:color w:val="000000"/>
                    </w:rPr>
                    <w:t>E-cigarettes + other combustibles + smokeless</w:t>
                  </w:r>
                </w:p>
                <w:p w14:paraId="35AD2BF4" w14:textId="39FEEAE1" w:rsidR="000B2F7A" w:rsidRDefault="000B2F7A" w:rsidP="000B2F7A">
                  <w:pPr>
                    <w:rPr>
                      <w:rFonts w:ascii="Calibri" w:hAnsi="Calibri" w:cs="Calibri"/>
                      <w:b/>
                      <w:color w:val="000000"/>
                    </w:rPr>
                  </w:pPr>
                  <w:r>
                    <w:rPr>
                      <w:rFonts w:ascii="Calibri" w:hAnsi="Calibri" w:cs="Calibri"/>
                      <w:color w:val="000000"/>
                    </w:rPr>
                    <w:t xml:space="preserve">16. </w:t>
                  </w:r>
                  <w:r w:rsidRPr="00E6536C">
                    <w:rPr>
                      <w:rFonts w:ascii="Calibri" w:hAnsi="Calibri" w:cs="Calibri"/>
                      <w:color w:val="000000"/>
                    </w:rPr>
                    <w:t>All four</w:t>
                  </w:r>
                  <w:r w:rsidR="001D1E40">
                    <w:rPr>
                      <w:rFonts w:ascii="Calibri" w:hAnsi="Calibri" w:cs="Calibri"/>
                      <w:color w:val="000000"/>
                    </w:rPr>
                    <w:t xml:space="preserve"> </w:t>
                  </w:r>
                  <w:r w:rsidRPr="00E6536C">
                    <w:rPr>
                      <w:rFonts w:ascii="Calibri" w:hAnsi="Calibri" w:cs="Calibri"/>
                      <w:color w:val="000000"/>
                    </w:rPr>
                    <w:t>tobacco product groups</w:t>
                  </w:r>
                </w:p>
              </w:tc>
            </w:tr>
          </w:tbl>
          <w:p w14:paraId="1C40E891" w14:textId="678A4908" w:rsidR="00861E08" w:rsidRPr="00BA2BB0" w:rsidRDefault="00861E08" w:rsidP="00861E08">
            <w:pPr>
              <w:rPr>
                <w:rFonts w:ascii="Calibri" w:hAnsi="Calibri" w:cs="Calibri"/>
                <w:b/>
                <w:color w:val="000000"/>
              </w:rPr>
            </w:pPr>
          </w:p>
        </w:tc>
      </w:tr>
    </w:tbl>
    <w:p w14:paraId="3AB1BCD1" w14:textId="0A63D62E" w:rsidR="00CB489E" w:rsidRPr="001D112A" w:rsidRDefault="00CB489E" w:rsidP="00CB489E">
      <w:pPr>
        <w:rPr>
          <w:rFonts w:asciiTheme="minorHAnsi" w:hAnsiTheme="minorHAnsi" w:cstheme="minorHAnsi"/>
        </w:rPr>
        <w:sectPr w:rsidR="00CB489E" w:rsidRPr="001D112A" w:rsidSect="004B2EB1">
          <w:pgSz w:w="12240" w:h="15840"/>
          <w:pgMar w:top="1440" w:right="1440" w:bottom="1440" w:left="1440" w:header="708" w:footer="708" w:gutter="0"/>
          <w:cols w:space="708"/>
          <w:docGrid w:linePitch="360"/>
        </w:sectPr>
      </w:pPr>
    </w:p>
    <w:p w14:paraId="0EDB7B16" w14:textId="67CD188D" w:rsidR="00E96139" w:rsidRPr="006A32F1" w:rsidRDefault="00E96139" w:rsidP="00E96139">
      <w:pPr>
        <w:rPr>
          <w:rFonts w:asciiTheme="minorHAnsi" w:hAnsiTheme="minorHAnsi" w:cstheme="minorHAnsi"/>
          <w:b/>
        </w:rPr>
      </w:pPr>
      <w:r w:rsidRPr="006A32F1">
        <w:rPr>
          <w:rFonts w:asciiTheme="minorHAnsi" w:hAnsiTheme="minorHAnsi" w:cstheme="minorHAnsi"/>
          <w:b/>
        </w:rPr>
        <w:lastRenderedPageBreak/>
        <w:t xml:space="preserve">Supplementary Table </w:t>
      </w:r>
      <w:r w:rsidR="00DD2412">
        <w:rPr>
          <w:rFonts w:asciiTheme="minorHAnsi" w:hAnsiTheme="minorHAnsi" w:cstheme="minorHAnsi"/>
          <w:b/>
        </w:rPr>
        <w:t>4</w:t>
      </w:r>
      <w:r w:rsidRPr="006A32F1">
        <w:rPr>
          <w:rFonts w:asciiTheme="minorHAnsi" w:hAnsiTheme="minorHAnsi" w:cstheme="minorHAnsi"/>
          <w:b/>
        </w:rPr>
        <w:t xml:space="preserve">. </w:t>
      </w:r>
      <w:r w:rsidR="00C421E4">
        <w:rPr>
          <w:rFonts w:asciiTheme="minorHAnsi" w:hAnsiTheme="minorHAnsi" w:cstheme="minorHAnsi"/>
          <w:b/>
        </w:rPr>
        <w:t>Population p</w:t>
      </w:r>
      <w:r w:rsidRPr="006A32F1">
        <w:rPr>
          <w:rFonts w:asciiTheme="minorHAnsi" w:hAnsiTheme="minorHAnsi" w:cstheme="minorHAnsi"/>
          <w:b/>
        </w:rPr>
        <w:t>revalence of exclusive</w:t>
      </w:r>
      <w:r w:rsidR="00C421E4">
        <w:rPr>
          <w:rFonts w:asciiTheme="minorHAnsi" w:hAnsiTheme="minorHAnsi" w:cstheme="minorHAnsi"/>
          <w:b/>
        </w:rPr>
        <w:t xml:space="preserve">, </w:t>
      </w:r>
      <w:r w:rsidRPr="006A32F1">
        <w:rPr>
          <w:rFonts w:asciiTheme="minorHAnsi" w:hAnsiTheme="minorHAnsi" w:cstheme="minorHAnsi"/>
          <w:b/>
        </w:rPr>
        <w:t>dual</w:t>
      </w:r>
      <w:r w:rsidR="00C421E4">
        <w:rPr>
          <w:rFonts w:asciiTheme="minorHAnsi" w:hAnsiTheme="minorHAnsi" w:cstheme="minorHAnsi"/>
          <w:b/>
        </w:rPr>
        <w:t>, and poly</w:t>
      </w:r>
      <w:r w:rsidR="000F077D">
        <w:rPr>
          <w:rFonts w:asciiTheme="minorHAnsi" w:hAnsiTheme="minorHAnsi" w:cstheme="minorHAnsi"/>
          <w:b/>
        </w:rPr>
        <w:t xml:space="preserve">tobacco </w:t>
      </w:r>
      <w:r w:rsidRPr="006A32F1">
        <w:rPr>
          <w:rFonts w:asciiTheme="minorHAnsi" w:hAnsiTheme="minorHAnsi" w:cstheme="minorHAnsi"/>
          <w:b/>
        </w:rPr>
        <w:t xml:space="preserve">users using three frequency </w:t>
      </w:r>
      <w:r w:rsidR="00377857">
        <w:rPr>
          <w:rFonts w:asciiTheme="minorHAnsi" w:hAnsiTheme="minorHAnsi" w:cstheme="minorHAnsi"/>
          <w:b/>
        </w:rPr>
        <w:t>of use thresholds</w:t>
      </w:r>
      <w:r w:rsidRPr="006A32F1">
        <w:rPr>
          <w:rFonts w:asciiTheme="minorHAnsi" w:hAnsiTheme="minorHAnsi" w:cstheme="minorHAnsi"/>
          <w:b/>
        </w:rPr>
        <w:t xml:space="preserve"> for three national surveys.</w:t>
      </w:r>
      <w:r w:rsidR="00EF66DC">
        <w:rPr>
          <w:rFonts w:asciiTheme="minorHAnsi" w:hAnsiTheme="minorHAnsi" w:cstheme="minorHAnsi"/>
          <w:b/>
        </w:rPr>
        <w:t>*</w:t>
      </w:r>
      <w:r w:rsidRPr="006A32F1">
        <w:rPr>
          <w:rFonts w:asciiTheme="minorHAnsi" w:hAnsiTheme="minorHAnsi" w:cstheme="minorHAnsi"/>
          <w:b/>
        </w:rPr>
        <w:t xml:space="preserve"> </w:t>
      </w:r>
    </w:p>
    <w:tbl>
      <w:tblPr>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492"/>
        <w:gridCol w:w="1274"/>
        <w:gridCol w:w="1273"/>
        <w:gridCol w:w="1273"/>
        <w:gridCol w:w="1273"/>
        <w:gridCol w:w="1273"/>
        <w:gridCol w:w="1273"/>
        <w:gridCol w:w="1273"/>
        <w:gridCol w:w="1273"/>
        <w:gridCol w:w="1273"/>
      </w:tblGrid>
      <w:tr w:rsidR="00E96139" w:rsidRPr="00F26764" w14:paraId="3F99691E" w14:textId="77777777" w:rsidTr="00B1452B">
        <w:trPr>
          <w:trHeight w:val="300"/>
        </w:trPr>
        <w:tc>
          <w:tcPr>
            <w:tcW w:w="576" w:type="pct"/>
            <w:vMerge w:val="restart"/>
            <w:tcBorders>
              <w:top w:val="single" w:sz="4" w:space="0" w:color="auto"/>
              <w:bottom w:val="single" w:sz="4" w:space="0" w:color="auto"/>
              <w:right w:val="single" w:sz="4" w:space="0" w:color="auto"/>
            </w:tcBorders>
            <w:shd w:val="clear" w:color="auto" w:fill="BFBFBF" w:themeFill="background1" w:themeFillShade="BF"/>
            <w:noWrap/>
            <w:vAlign w:val="center"/>
            <w:hideMark/>
          </w:tcPr>
          <w:p w14:paraId="150DC03B" w14:textId="4707163C" w:rsidR="00E96139" w:rsidRPr="00F26764" w:rsidRDefault="001C4508" w:rsidP="0040739F">
            <w:pPr>
              <w:jc w:val="center"/>
              <w:rPr>
                <w:rFonts w:asciiTheme="minorHAnsi" w:hAnsiTheme="minorHAnsi" w:cstheme="minorHAnsi"/>
                <w:b/>
                <w:color w:val="000000"/>
                <w:sz w:val="22"/>
                <w:szCs w:val="22"/>
              </w:rPr>
            </w:pPr>
            <w:r>
              <w:rPr>
                <w:rFonts w:asciiTheme="minorHAnsi" w:hAnsiTheme="minorHAnsi" w:cstheme="minorHAnsi"/>
                <w:b/>
                <w:color w:val="000000"/>
                <w:sz w:val="22"/>
                <w:szCs w:val="22"/>
              </w:rPr>
              <w:t>Products</w:t>
            </w:r>
          </w:p>
        </w:tc>
        <w:tc>
          <w:tcPr>
            <w:tcW w:w="1475" w:type="pct"/>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33B8F9E4" w14:textId="77777777" w:rsidR="00E96139" w:rsidRPr="00F26764" w:rsidRDefault="00E96139" w:rsidP="004C7076">
            <w:pPr>
              <w:jc w:val="center"/>
              <w:rPr>
                <w:rFonts w:asciiTheme="minorHAnsi" w:hAnsiTheme="minorHAnsi" w:cstheme="minorHAnsi"/>
                <w:b/>
                <w:bCs/>
                <w:color w:val="000000"/>
                <w:sz w:val="22"/>
                <w:szCs w:val="22"/>
              </w:rPr>
            </w:pPr>
            <w:r w:rsidRPr="00F26764">
              <w:rPr>
                <w:rFonts w:asciiTheme="minorHAnsi" w:hAnsiTheme="minorHAnsi" w:cstheme="minorHAnsi"/>
                <w:b/>
                <w:bCs/>
                <w:color w:val="000000"/>
                <w:sz w:val="22"/>
                <w:szCs w:val="22"/>
              </w:rPr>
              <w:t>TUS-CPS</w:t>
            </w:r>
          </w:p>
          <w:p w14:paraId="4B94449D" w14:textId="1D32B090" w:rsidR="001D112A" w:rsidRPr="00F26764" w:rsidRDefault="001D112A" w:rsidP="004C7076">
            <w:pPr>
              <w:jc w:val="center"/>
              <w:rPr>
                <w:rFonts w:asciiTheme="minorHAnsi" w:hAnsiTheme="minorHAnsi" w:cstheme="minorHAnsi"/>
                <w:b/>
                <w:bCs/>
                <w:color w:val="000000"/>
                <w:sz w:val="22"/>
                <w:szCs w:val="22"/>
              </w:rPr>
            </w:pPr>
            <w:r w:rsidRPr="001D112A">
              <w:rPr>
                <w:rFonts w:asciiTheme="minorHAnsi" w:hAnsiTheme="minorHAnsi" w:cstheme="minorHAnsi"/>
                <w:b/>
                <w:bCs/>
                <w:color w:val="000000"/>
                <w:sz w:val="22"/>
                <w:szCs w:val="22"/>
              </w:rPr>
              <w:t>% (95% CI)</w:t>
            </w:r>
            <w:r w:rsidR="00AE339E" w:rsidRPr="00AE339E">
              <w:rPr>
                <w:rFonts w:ascii="Abadi MT Condensed Light" w:hAnsi="Abadi MT Condensed Light" w:cstheme="minorHAnsi"/>
                <w:sz w:val="20"/>
                <w:szCs w:val="20"/>
                <w:vertAlign w:val="superscript"/>
              </w:rPr>
              <w:t>‡</w:t>
            </w:r>
          </w:p>
        </w:tc>
        <w:tc>
          <w:tcPr>
            <w:tcW w:w="1475" w:type="pct"/>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3E289300" w14:textId="77777777" w:rsidR="00E96139" w:rsidRPr="00F26764" w:rsidRDefault="00E96139" w:rsidP="004C7076">
            <w:pPr>
              <w:jc w:val="center"/>
              <w:rPr>
                <w:rFonts w:asciiTheme="minorHAnsi" w:hAnsiTheme="minorHAnsi" w:cstheme="minorHAnsi"/>
                <w:b/>
                <w:bCs/>
                <w:color w:val="000000"/>
                <w:sz w:val="22"/>
                <w:szCs w:val="22"/>
              </w:rPr>
            </w:pPr>
            <w:r w:rsidRPr="00F26764">
              <w:rPr>
                <w:rFonts w:asciiTheme="minorHAnsi" w:hAnsiTheme="minorHAnsi" w:cstheme="minorHAnsi"/>
                <w:b/>
                <w:bCs/>
                <w:color w:val="000000"/>
                <w:sz w:val="22"/>
                <w:szCs w:val="22"/>
              </w:rPr>
              <w:t>NHIS</w:t>
            </w:r>
          </w:p>
          <w:p w14:paraId="1219292F" w14:textId="0CD3465A" w:rsidR="001D112A" w:rsidRPr="00F26764" w:rsidRDefault="001D112A" w:rsidP="004C7076">
            <w:pPr>
              <w:jc w:val="center"/>
              <w:rPr>
                <w:rFonts w:asciiTheme="minorHAnsi" w:hAnsiTheme="minorHAnsi" w:cstheme="minorHAnsi"/>
                <w:b/>
                <w:bCs/>
                <w:color w:val="000000"/>
                <w:sz w:val="22"/>
                <w:szCs w:val="22"/>
              </w:rPr>
            </w:pPr>
            <w:r w:rsidRPr="001D112A">
              <w:rPr>
                <w:rFonts w:asciiTheme="minorHAnsi" w:hAnsiTheme="minorHAnsi" w:cstheme="minorHAnsi"/>
                <w:b/>
                <w:bCs/>
                <w:color w:val="000000"/>
                <w:sz w:val="22"/>
                <w:szCs w:val="22"/>
              </w:rPr>
              <w:t>% (95% CI)</w:t>
            </w:r>
            <w:r w:rsidR="00AE339E" w:rsidRPr="00AE339E">
              <w:rPr>
                <w:rFonts w:ascii="Abadi MT Condensed Light" w:hAnsi="Abadi MT Condensed Light" w:cstheme="minorHAnsi"/>
                <w:sz w:val="20"/>
                <w:szCs w:val="20"/>
                <w:vertAlign w:val="superscript"/>
              </w:rPr>
              <w:t>‡</w:t>
            </w:r>
          </w:p>
        </w:tc>
        <w:tc>
          <w:tcPr>
            <w:tcW w:w="1475" w:type="pct"/>
            <w:gridSpan w:val="3"/>
            <w:tcBorders>
              <w:top w:val="single" w:sz="4" w:space="0" w:color="auto"/>
              <w:left w:val="single" w:sz="4" w:space="0" w:color="auto"/>
              <w:bottom w:val="single" w:sz="4" w:space="0" w:color="auto"/>
            </w:tcBorders>
            <w:shd w:val="clear" w:color="auto" w:fill="BFBFBF" w:themeFill="background1" w:themeFillShade="BF"/>
            <w:noWrap/>
            <w:vAlign w:val="center"/>
            <w:hideMark/>
          </w:tcPr>
          <w:p w14:paraId="7A5F5579" w14:textId="77777777" w:rsidR="00E96139" w:rsidRPr="00F26764" w:rsidRDefault="00E96139" w:rsidP="004C7076">
            <w:pPr>
              <w:jc w:val="center"/>
              <w:rPr>
                <w:rFonts w:asciiTheme="minorHAnsi" w:hAnsiTheme="minorHAnsi" w:cstheme="minorHAnsi"/>
                <w:b/>
                <w:bCs/>
                <w:color w:val="000000"/>
                <w:sz w:val="22"/>
                <w:szCs w:val="22"/>
              </w:rPr>
            </w:pPr>
            <w:r w:rsidRPr="00F26764">
              <w:rPr>
                <w:rFonts w:asciiTheme="minorHAnsi" w:hAnsiTheme="minorHAnsi" w:cstheme="minorHAnsi"/>
                <w:b/>
                <w:bCs/>
                <w:color w:val="000000"/>
                <w:sz w:val="22"/>
                <w:szCs w:val="22"/>
              </w:rPr>
              <w:t>PATH</w:t>
            </w:r>
          </w:p>
          <w:p w14:paraId="6A4DA3FF" w14:textId="72314109" w:rsidR="001D112A" w:rsidRPr="00F26764" w:rsidRDefault="001D112A" w:rsidP="004C7076">
            <w:pPr>
              <w:jc w:val="center"/>
              <w:rPr>
                <w:rFonts w:asciiTheme="minorHAnsi" w:hAnsiTheme="minorHAnsi" w:cstheme="minorHAnsi"/>
                <w:b/>
                <w:bCs/>
                <w:color w:val="000000"/>
                <w:sz w:val="22"/>
                <w:szCs w:val="22"/>
              </w:rPr>
            </w:pPr>
            <w:r w:rsidRPr="001D112A">
              <w:rPr>
                <w:rFonts w:asciiTheme="minorHAnsi" w:hAnsiTheme="minorHAnsi" w:cstheme="minorHAnsi"/>
                <w:b/>
                <w:bCs/>
                <w:color w:val="000000"/>
                <w:sz w:val="22"/>
                <w:szCs w:val="22"/>
              </w:rPr>
              <w:t>% (95% CI)</w:t>
            </w:r>
            <w:r w:rsidR="00AE339E" w:rsidRPr="00AE339E">
              <w:rPr>
                <w:rFonts w:ascii="Abadi MT Condensed Light" w:hAnsi="Abadi MT Condensed Light" w:cstheme="minorHAnsi"/>
                <w:sz w:val="20"/>
                <w:szCs w:val="20"/>
                <w:vertAlign w:val="superscript"/>
              </w:rPr>
              <w:t>‡</w:t>
            </w:r>
          </w:p>
        </w:tc>
      </w:tr>
      <w:tr w:rsidR="00E96139" w:rsidRPr="00F26764" w14:paraId="25088404" w14:textId="77777777" w:rsidTr="00B1452B">
        <w:trPr>
          <w:trHeight w:val="300"/>
        </w:trPr>
        <w:tc>
          <w:tcPr>
            <w:tcW w:w="576" w:type="pct"/>
            <w:vMerge/>
            <w:tcBorders>
              <w:top w:val="nil"/>
              <w:bottom w:val="single" w:sz="4" w:space="0" w:color="auto"/>
              <w:right w:val="single" w:sz="4" w:space="0" w:color="auto"/>
            </w:tcBorders>
            <w:shd w:val="clear" w:color="auto" w:fill="BFBFBF" w:themeFill="background1" w:themeFillShade="BF"/>
            <w:noWrap/>
            <w:vAlign w:val="bottom"/>
          </w:tcPr>
          <w:p w14:paraId="7B628AEC" w14:textId="77777777" w:rsidR="00E96139" w:rsidRPr="00F26764" w:rsidRDefault="00E96139" w:rsidP="004C7076">
            <w:pPr>
              <w:jc w:val="center"/>
              <w:rPr>
                <w:rFonts w:asciiTheme="minorHAnsi" w:hAnsiTheme="minorHAnsi" w:cstheme="minorHAnsi"/>
                <w:color w:val="000000"/>
                <w:sz w:val="22"/>
                <w:szCs w:val="22"/>
              </w:rPr>
            </w:pPr>
          </w:p>
        </w:tc>
        <w:tc>
          <w:tcPr>
            <w:tcW w:w="492" w:type="pct"/>
            <w:tcBorders>
              <w:top w:val="nil"/>
              <w:left w:val="single" w:sz="4" w:space="0" w:color="auto"/>
              <w:bottom w:val="single" w:sz="4" w:space="0" w:color="auto"/>
            </w:tcBorders>
            <w:shd w:val="clear" w:color="auto" w:fill="BFBFBF" w:themeFill="background1" w:themeFillShade="BF"/>
            <w:noWrap/>
            <w:vAlign w:val="center"/>
          </w:tcPr>
          <w:p w14:paraId="0E787693" w14:textId="4233B4C9" w:rsidR="00E96139" w:rsidRPr="00F26764" w:rsidRDefault="00E96139" w:rsidP="004C7076">
            <w:pPr>
              <w:jc w:val="center"/>
              <w:rPr>
                <w:rFonts w:asciiTheme="minorHAnsi" w:hAnsiTheme="minorHAnsi" w:cstheme="minorHAnsi"/>
                <w:b/>
                <w:bCs/>
                <w:color w:val="000000"/>
                <w:sz w:val="22"/>
                <w:szCs w:val="22"/>
              </w:rPr>
            </w:pPr>
            <w:r w:rsidRPr="00F26764">
              <w:rPr>
                <w:rFonts w:asciiTheme="minorHAnsi" w:hAnsiTheme="minorHAnsi" w:cstheme="minorHAnsi"/>
                <w:b/>
                <w:bCs/>
                <w:color w:val="000000"/>
                <w:sz w:val="22"/>
                <w:szCs w:val="22"/>
              </w:rPr>
              <w:t>1+ day</w:t>
            </w:r>
          </w:p>
        </w:tc>
        <w:tc>
          <w:tcPr>
            <w:tcW w:w="492" w:type="pct"/>
            <w:tcBorders>
              <w:top w:val="nil"/>
              <w:bottom w:val="single" w:sz="4" w:space="0" w:color="auto"/>
            </w:tcBorders>
            <w:shd w:val="clear" w:color="auto" w:fill="BFBFBF" w:themeFill="background1" w:themeFillShade="BF"/>
            <w:noWrap/>
            <w:vAlign w:val="center"/>
          </w:tcPr>
          <w:p w14:paraId="3E699C2D" w14:textId="77777777" w:rsidR="00E96139" w:rsidRPr="00F26764" w:rsidRDefault="00E96139" w:rsidP="004C7076">
            <w:pPr>
              <w:jc w:val="center"/>
              <w:rPr>
                <w:rFonts w:asciiTheme="minorHAnsi" w:hAnsiTheme="minorHAnsi" w:cstheme="minorHAnsi"/>
                <w:b/>
                <w:bCs/>
                <w:color w:val="000000"/>
                <w:sz w:val="22"/>
                <w:szCs w:val="22"/>
              </w:rPr>
            </w:pPr>
            <w:r w:rsidRPr="00F26764">
              <w:rPr>
                <w:rFonts w:asciiTheme="minorHAnsi" w:hAnsiTheme="minorHAnsi" w:cstheme="minorHAnsi"/>
                <w:b/>
                <w:bCs/>
                <w:color w:val="000000"/>
                <w:sz w:val="22"/>
                <w:szCs w:val="22"/>
              </w:rPr>
              <w:t>10+days</w:t>
            </w:r>
          </w:p>
        </w:tc>
        <w:tc>
          <w:tcPr>
            <w:tcW w:w="492" w:type="pct"/>
            <w:tcBorders>
              <w:top w:val="nil"/>
              <w:bottom w:val="single" w:sz="4" w:space="0" w:color="auto"/>
              <w:right w:val="single" w:sz="4" w:space="0" w:color="auto"/>
            </w:tcBorders>
            <w:shd w:val="clear" w:color="auto" w:fill="BFBFBF" w:themeFill="background1" w:themeFillShade="BF"/>
            <w:noWrap/>
            <w:vAlign w:val="center"/>
          </w:tcPr>
          <w:p w14:paraId="74993BB8" w14:textId="77777777" w:rsidR="00E96139" w:rsidRPr="00F26764" w:rsidRDefault="00E96139" w:rsidP="004C7076">
            <w:pPr>
              <w:jc w:val="center"/>
              <w:rPr>
                <w:rFonts w:asciiTheme="minorHAnsi" w:hAnsiTheme="minorHAnsi" w:cstheme="minorHAnsi"/>
                <w:b/>
                <w:bCs/>
                <w:color w:val="000000"/>
                <w:sz w:val="22"/>
                <w:szCs w:val="22"/>
              </w:rPr>
            </w:pPr>
            <w:r w:rsidRPr="00F26764">
              <w:rPr>
                <w:rFonts w:asciiTheme="minorHAnsi" w:hAnsiTheme="minorHAnsi" w:cstheme="minorHAnsi"/>
                <w:b/>
                <w:bCs/>
                <w:color w:val="000000"/>
                <w:sz w:val="22"/>
                <w:szCs w:val="22"/>
              </w:rPr>
              <w:t>25+ days</w:t>
            </w:r>
          </w:p>
        </w:tc>
        <w:tc>
          <w:tcPr>
            <w:tcW w:w="492" w:type="pct"/>
            <w:tcBorders>
              <w:top w:val="nil"/>
              <w:left w:val="single" w:sz="4" w:space="0" w:color="auto"/>
              <w:bottom w:val="single" w:sz="4" w:space="0" w:color="auto"/>
            </w:tcBorders>
            <w:shd w:val="clear" w:color="auto" w:fill="BFBFBF" w:themeFill="background1" w:themeFillShade="BF"/>
            <w:noWrap/>
            <w:vAlign w:val="center"/>
          </w:tcPr>
          <w:p w14:paraId="3594E5B9" w14:textId="54AB5B82" w:rsidR="00E96139" w:rsidRPr="00F26764" w:rsidRDefault="00E96139" w:rsidP="004C7076">
            <w:pPr>
              <w:jc w:val="center"/>
              <w:rPr>
                <w:rFonts w:asciiTheme="minorHAnsi" w:hAnsiTheme="minorHAnsi" w:cstheme="minorHAnsi"/>
                <w:b/>
                <w:bCs/>
                <w:color w:val="000000"/>
                <w:sz w:val="22"/>
                <w:szCs w:val="22"/>
              </w:rPr>
            </w:pPr>
            <w:r w:rsidRPr="00F26764">
              <w:rPr>
                <w:rFonts w:asciiTheme="minorHAnsi" w:hAnsiTheme="minorHAnsi" w:cstheme="minorHAnsi"/>
                <w:b/>
                <w:bCs/>
                <w:color w:val="000000"/>
                <w:sz w:val="22"/>
                <w:szCs w:val="22"/>
              </w:rPr>
              <w:t>1+ day</w:t>
            </w:r>
          </w:p>
        </w:tc>
        <w:tc>
          <w:tcPr>
            <w:tcW w:w="492" w:type="pct"/>
            <w:tcBorders>
              <w:top w:val="nil"/>
              <w:bottom w:val="single" w:sz="4" w:space="0" w:color="auto"/>
            </w:tcBorders>
            <w:shd w:val="clear" w:color="auto" w:fill="BFBFBF" w:themeFill="background1" w:themeFillShade="BF"/>
            <w:noWrap/>
            <w:vAlign w:val="center"/>
          </w:tcPr>
          <w:p w14:paraId="2C3DC8FE" w14:textId="77777777" w:rsidR="00E96139" w:rsidRPr="00F26764" w:rsidRDefault="00E96139" w:rsidP="004C7076">
            <w:pPr>
              <w:jc w:val="center"/>
              <w:rPr>
                <w:rFonts w:asciiTheme="minorHAnsi" w:hAnsiTheme="minorHAnsi" w:cstheme="minorHAnsi"/>
                <w:b/>
                <w:bCs/>
                <w:color w:val="000000"/>
                <w:sz w:val="22"/>
                <w:szCs w:val="22"/>
              </w:rPr>
            </w:pPr>
            <w:r w:rsidRPr="00F26764">
              <w:rPr>
                <w:rFonts w:asciiTheme="minorHAnsi" w:hAnsiTheme="minorHAnsi" w:cstheme="minorHAnsi"/>
                <w:b/>
                <w:bCs/>
                <w:color w:val="000000"/>
                <w:sz w:val="22"/>
                <w:szCs w:val="22"/>
              </w:rPr>
              <w:t>10+ days</w:t>
            </w:r>
          </w:p>
        </w:tc>
        <w:tc>
          <w:tcPr>
            <w:tcW w:w="492" w:type="pct"/>
            <w:tcBorders>
              <w:top w:val="nil"/>
              <w:bottom w:val="single" w:sz="4" w:space="0" w:color="auto"/>
              <w:right w:val="single" w:sz="4" w:space="0" w:color="auto"/>
            </w:tcBorders>
            <w:shd w:val="clear" w:color="auto" w:fill="BFBFBF" w:themeFill="background1" w:themeFillShade="BF"/>
            <w:noWrap/>
            <w:vAlign w:val="center"/>
          </w:tcPr>
          <w:p w14:paraId="5954897F" w14:textId="77777777" w:rsidR="00E96139" w:rsidRPr="00F26764" w:rsidRDefault="00E96139" w:rsidP="004C7076">
            <w:pPr>
              <w:jc w:val="center"/>
              <w:rPr>
                <w:rFonts w:asciiTheme="minorHAnsi" w:hAnsiTheme="minorHAnsi" w:cstheme="minorHAnsi"/>
                <w:b/>
                <w:bCs/>
                <w:color w:val="000000"/>
                <w:sz w:val="22"/>
                <w:szCs w:val="22"/>
              </w:rPr>
            </w:pPr>
            <w:r w:rsidRPr="00F26764">
              <w:rPr>
                <w:rFonts w:asciiTheme="minorHAnsi" w:hAnsiTheme="minorHAnsi" w:cstheme="minorHAnsi"/>
                <w:b/>
                <w:bCs/>
                <w:color w:val="000000"/>
                <w:sz w:val="22"/>
                <w:szCs w:val="22"/>
              </w:rPr>
              <w:t>25+ days</w:t>
            </w:r>
          </w:p>
        </w:tc>
        <w:tc>
          <w:tcPr>
            <w:tcW w:w="492" w:type="pct"/>
            <w:tcBorders>
              <w:top w:val="nil"/>
              <w:left w:val="single" w:sz="4" w:space="0" w:color="auto"/>
              <w:bottom w:val="single" w:sz="4" w:space="0" w:color="auto"/>
            </w:tcBorders>
            <w:shd w:val="clear" w:color="auto" w:fill="BFBFBF" w:themeFill="background1" w:themeFillShade="BF"/>
            <w:noWrap/>
            <w:vAlign w:val="center"/>
          </w:tcPr>
          <w:p w14:paraId="1B2BA315" w14:textId="4CE277EC" w:rsidR="00E96139" w:rsidRPr="00F26764" w:rsidRDefault="00E96139" w:rsidP="004C7076">
            <w:pPr>
              <w:jc w:val="center"/>
              <w:rPr>
                <w:rFonts w:asciiTheme="minorHAnsi" w:hAnsiTheme="minorHAnsi" w:cstheme="minorHAnsi"/>
                <w:b/>
                <w:bCs/>
                <w:color w:val="000000"/>
                <w:sz w:val="22"/>
                <w:szCs w:val="22"/>
              </w:rPr>
            </w:pPr>
            <w:r w:rsidRPr="00F26764">
              <w:rPr>
                <w:rFonts w:asciiTheme="minorHAnsi" w:hAnsiTheme="minorHAnsi" w:cstheme="minorHAnsi"/>
                <w:b/>
                <w:bCs/>
                <w:color w:val="000000"/>
                <w:sz w:val="22"/>
                <w:szCs w:val="22"/>
              </w:rPr>
              <w:t>1+ day</w:t>
            </w:r>
          </w:p>
        </w:tc>
        <w:tc>
          <w:tcPr>
            <w:tcW w:w="492" w:type="pct"/>
            <w:tcBorders>
              <w:top w:val="nil"/>
              <w:bottom w:val="single" w:sz="4" w:space="0" w:color="auto"/>
            </w:tcBorders>
            <w:shd w:val="clear" w:color="auto" w:fill="BFBFBF" w:themeFill="background1" w:themeFillShade="BF"/>
            <w:noWrap/>
            <w:vAlign w:val="center"/>
          </w:tcPr>
          <w:p w14:paraId="741C1D37" w14:textId="77777777" w:rsidR="00E96139" w:rsidRPr="00F26764" w:rsidRDefault="00E96139" w:rsidP="004C7076">
            <w:pPr>
              <w:jc w:val="center"/>
              <w:rPr>
                <w:rFonts w:asciiTheme="minorHAnsi" w:hAnsiTheme="minorHAnsi" w:cstheme="minorHAnsi"/>
                <w:b/>
                <w:bCs/>
                <w:color w:val="000000"/>
                <w:sz w:val="22"/>
                <w:szCs w:val="22"/>
              </w:rPr>
            </w:pPr>
            <w:r w:rsidRPr="00F26764">
              <w:rPr>
                <w:rFonts w:asciiTheme="minorHAnsi" w:hAnsiTheme="minorHAnsi" w:cstheme="minorHAnsi"/>
                <w:b/>
                <w:bCs/>
                <w:color w:val="000000"/>
                <w:sz w:val="22"/>
                <w:szCs w:val="22"/>
              </w:rPr>
              <w:t>10+ days</w:t>
            </w:r>
          </w:p>
        </w:tc>
        <w:tc>
          <w:tcPr>
            <w:tcW w:w="492" w:type="pct"/>
            <w:tcBorders>
              <w:top w:val="nil"/>
              <w:bottom w:val="single" w:sz="4" w:space="0" w:color="auto"/>
            </w:tcBorders>
            <w:shd w:val="clear" w:color="auto" w:fill="BFBFBF" w:themeFill="background1" w:themeFillShade="BF"/>
            <w:noWrap/>
            <w:vAlign w:val="center"/>
          </w:tcPr>
          <w:p w14:paraId="7599B6D8" w14:textId="77777777" w:rsidR="00E96139" w:rsidRPr="00F26764" w:rsidRDefault="00E96139" w:rsidP="004C7076">
            <w:pPr>
              <w:jc w:val="center"/>
              <w:rPr>
                <w:rFonts w:asciiTheme="minorHAnsi" w:hAnsiTheme="minorHAnsi" w:cstheme="minorHAnsi"/>
                <w:b/>
                <w:bCs/>
                <w:color w:val="000000"/>
                <w:sz w:val="22"/>
                <w:szCs w:val="22"/>
              </w:rPr>
            </w:pPr>
            <w:r w:rsidRPr="00F26764">
              <w:rPr>
                <w:rFonts w:asciiTheme="minorHAnsi" w:hAnsiTheme="minorHAnsi" w:cstheme="minorHAnsi"/>
                <w:b/>
                <w:bCs/>
                <w:color w:val="000000"/>
                <w:sz w:val="22"/>
                <w:szCs w:val="22"/>
              </w:rPr>
              <w:t>25+ days</w:t>
            </w:r>
          </w:p>
        </w:tc>
      </w:tr>
      <w:tr w:rsidR="0005155A" w:rsidRPr="00F26764" w14:paraId="53E29E19" w14:textId="77777777" w:rsidTr="00F8631F">
        <w:trPr>
          <w:trHeight w:val="300"/>
        </w:trPr>
        <w:tc>
          <w:tcPr>
            <w:tcW w:w="576" w:type="pct"/>
            <w:tcBorders>
              <w:top w:val="single" w:sz="4" w:space="0" w:color="auto"/>
              <w:left w:val="single" w:sz="4" w:space="0" w:color="auto"/>
              <w:bottom w:val="single" w:sz="4" w:space="0" w:color="auto"/>
              <w:right w:val="nil"/>
            </w:tcBorders>
            <w:shd w:val="clear" w:color="auto" w:fill="auto"/>
            <w:noWrap/>
            <w:vAlign w:val="bottom"/>
          </w:tcPr>
          <w:p w14:paraId="3DA7ED72" w14:textId="6E91150B" w:rsidR="0005155A" w:rsidRPr="00F26764" w:rsidRDefault="0005155A" w:rsidP="004C7076">
            <w:pPr>
              <w:jc w:val="both"/>
              <w:rPr>
                <w:rFonts w:asciiTheme="minorHAnsi" w:hAnsiTheme="minorHAnsi" w:cstheme="minorHAnsi"/>
                <w:b/>
                <w:bCs/>
                <w:color w:val="000000"/>
                <w:sz w:val="22"/>
                <w:szCs w:val="22"/>
              </w:rPr>
            </w:pPr>
            <w:r w:rsidRPr="00F26764">
              <w:rPr>
                <w:rFonts w:asciiTheme="minorHAnsi" w:hAnsiTheme="minorHAnsi" w:cstheme="minorHAnsi"/>
                <w:b/>
                <w:bCs/>
                <w:color w:val="000000"/>
                <w:sz w:val="22"/>
                <w:szCs w:val="22"/>
              </w:rPr>
              <w:t>Exclusive Use</w:t>
            </w:r>
          </w:p>
        </w:tc>
        <w:tc>
          <w:tcPr>
            <w:tcW w:w="492" w:type="pct"/>
            <w:tcBorders>
              <w:top w:val="single" w:sz="4" w:space="0" w:color="auto"/>
              <w:left w:val="nil"/>
              <w:bottom w:val="single" w:sz="4" w:space="0" w:color="auto"/>
              <w:right w:val="nil"/>
            </w:tcBorders>
            <w:shd w:val="clear" w:color="auto" w:fill="auto"/>
            <w:noWrap/>
            <w:vAlign w:val="center"/>
          </w:tcPr>
          <w:p w14:paraId="6E4CFDFC" w14:textId="77777777" w:rsidR="0005155A" w:rsidRPr="00F26764" w:rsidRDefault="0005155A" w:rsidP="0005155A">
            <w:pPr>
              <w:jc w:val="center"/>
              <w:rPr>
                <w:rFonts w:asciiTheme="minorHAnsi" w:hAnsiTheme="minorHAnsi" w:cstheme="minorHAnsi"/>
                <w:b/>
                <w:color w:val="000000"/>
                <w:sz w:val="22"/>
                <w:szCs w:val="22"/>
              </w:rPr>
            </w:pPr>
          </w:p>
        </w:tc>
        <w:tc>
          <w:tcPr>
            <w:tcW w:w="492" w:type="pct"/>
            <w:tcBorders>
              <w:top w:val="single" w:sz="4" w:space="0" w:color="auto"/>
              <w:left w:val="nil"/>
              <w:bottom w:val="single" w:sz="4" w:space="0" w:color="auto"/>
              <w:right w:val="nil"/>
            </w:tcBorders>
            <w:shd w:val="clear" w:color="auto" w:fill="auto"/>
            <w:noWrap/>
            <w:vAlign w:val="center"/>
          </w:tcPr>
          <w:p w14:paraId="1AB8A901" w14:textId="77777777" w:rsidR="0005155A" w:rsidRPr="00F26764" w:rsidRDefault="0005155A" w:rsidP="0005155A">
            <w:pPr>
              <w:jc w:val="center"/>
              <w:rPr>
                <w:rFonts w:asciiTheme="minorHAnsi" w:hAnsiTheme="minorHAnsi" w:cstheme="minorHAnsi"/>
                <w:b/>
                <w:color w:val="000000"/>
                <w:sz w:val="22"/>
                <w:szCs w:val="22"/>
              </w:rPr>
            </w:pPr>
          </w:p>
        </w:tc>
        <w:tc>
          <w:tcPr>
            <w:tcW w:w="492" w:type="pct"/>
            <w:tcBorders>
              <w:top w:val="single" w:sz="4" w:space="0" w:color="auto"/>
              <w:left w:val="nil"/>
              <w:bottom w:val="single" w:sz="4" w:space="0" w:color="auto"/>
              <w:right w:val="nil"/>
            </w:tcBorders>
            <w:shd w:val="clear" w:color="auto" w:fill="auto"/>
            <w:noWrap/>
            <w:vAlign w:val="center"/>
          </w:tcPr>
          <w:p w14:paraId="393859F7" w14:textId="77777777" w:rsidR="0005155A" w:rsidRPr="00F26764" w:rsidRDefault="0005155A" w:rsidP="0005155A">
            <w:pPr>
              <w:jc w:val="center"/>
              <w:rPr>
                <w:rFonts w:asciiTheme="minorHAnsi" w:hAnsiTheme="minorHAnsi" w:cstheme="minorHAnsi"/>
                <w:b/>
                <w:color w:val="000000"/>
                <w:sz w:val="22"/>
                <w:szCs w:val="22"/>
              </w:rPr>
            </w:pPr>
          </w:p>
        </w:tc>
        <w:tc>
          <w:tcPr>
            <w:tcW w:w="492" w:type="pct"/>
            <w:tcBorders>
              <w:top w:val="single" w:sz="4" w:space="0" w:color="auto"/>
              <w:left w:val="nil"/>
              <w:bottom w:val="single" w:sz="4" w:space="0" w:color="auto"/>
              <w:right w:val="nil"/>
            </w:tcBorders>
            <w:shd w:val="clear" w:color="auto" w:fill="auto"/>
            <w:noWrap/>
            <w:vAlign w:val="center"/>
          </w:tcPr>
          <w:p w14:paraId="41E020F6" w14:textId="77777777" w:rsidR="0005155A" w:rsidRPr="00F26764" w:rsidRDefault="0005155A" w:rsidP="0005155A">
            <w:pPr>
              <w:jc w:val="center"/>
              <w:rPr>
                <w:rFonts w:asciiTheme="minorHAnsi" w:hAnsiTheme="minorHAnsi" w:cstheme="minorHAnsi"/>
                <w:b/>
                <w:color w:val="000000"/>
                <w:sz w:val="22"/>
                <w:szCs w:val="22"/>
              </w:rPr>
            </w:pPr>
          </w:p>
        </w:tc>
        <w:tc>
          <w:tcPr>
            <w:tcW w:w="492" w:type="pct"/>
            <w:tcBorders>
              <w:top w:val="single" w:sz="4" w:space="0" w:color="auto"/>
              <w:left w:val="nil"/>
              <w:bottom w:val="single" w:sz="4" w:space="0" w:color="auto"/>
              <w:right w:val="nil"/>
            </w:tcBorders>
            <w:shd w:val="clear" w:color="auto" w:fill="auto"/>
            <w:noWrap/>
            <w:vAlign w:val="center"/>
          </w:tcPr>
          <w:p w14:paraId="4E5D5B1A" w14:textId="77777777" w:rsidR="0005155A" w:rsidRPr="00F26764" w:rsidRDefault="0005155A" w:rsidP="0005155A">
            <w:pPr>
              <w:jc w:val="center"/>
              <w:rPr>
                <w:rFonts w:asciiTheme="minorHAnsi" w:hAnsiTheme="minorHAnsi" w:cstheme="minorHAnsi"/>
                <w:b/>
                <w:color w:val="000000"/>
                <w:sz w:val="22"/>
                <w:szCs w:val="22"/>
              </w:rPr>
            </w:pPr>
          </w:p>
        </w:tc>
        <w:tc>
          <w:tcPr>
            <w:tcW w:w="492" w:type="pct"/>
            <w:tcBorders>
              <w:top w:val="single" w:sz="4" w:space="0" w:color="auto"/>
              <w:left w:val="nil"/>
              <w:bottom w:val="single" w:sz="4" w:space="0" w:color="auto"/>
              <w:right w:val="nil"/>
            </w:tcBorders>
            <w:shd w:val="clear" w:color="auto" w:fill="auto"/>
            <w:noWrap/>
            <w:vAlign w:val="center"/>
          </w:tcPr>
          <w:p w14:paraId="6E7CD733" w14:textId="77777777" w:rsidR="0005155A" w:rsidRPr="00F26764" w:rsidRDefault="0005155A" w:rsidP="0005155A">
            <w:pPr>
              <w:jc w:val="center"/>
              <w:rPr>
                <w:rFonts w:asciiTheme="minorHAnsi" w:hAnsiTheme="minorHAnsi" w:cstheme="minorHAnsi"/>
                <w:b/>
                <w:color w:val="000000"/>
                <w:sz w:val="22"/>
                <w:szCs w:val="22"/>
              </w:rPr>
            </w:pPr>
          </w:p>
        </w:tc>
        <w:tc>
          <w:tcPr>
            <w:tcW w:w="492" w:type="pct"/>
            <w:tcBorders>
              <w:top w:val="single" w:sz="4" w:space="0" w:color="auto"/>
              <w:left w:val="nil"/>
              <w:bottom w:val="single" w:sz="4" w:space="0" w:color="auto"/>
              <w:right w:val="nil"/>
            </w:tcBorders>
            <w:shd w:val="clear" w:color="auto" w:fill="auto"/>
            <w:noWrap/>
            <w:vAlign w:val="center"/>
          </w:tcPr>
          <w:p w14:paraId="4658A8CD" w14:textId="77777777" w:rsidR="0005155A" w:rsidRPr="00F26764" w:rsidRDefault="0005155A" w:rsidP="0005155A">
            <w:pPr>
              <w:jc w:val="center"/>
              <w:rPr>
                <w:rFonts w:asciiTheme="minorHAnsi" w:hAnsiTheme="minorHAnsi" w:cstheme="minorHAnsi"/>
                <w:b/>
                <w:color w:val="000000"/>
                <w:sz w:val="22"/>
                <w:szCs w:val="22"/>
              </w:rPr>
            </w:pPr>
          </w:p>
        </w:tc>
        <w:tc>
          <w:tcPr>
            <w:tcW w:w="492" w:type="pct"/>
            <w:tcBorders>
              <w:top w:val="single" w:sz="4" w:space="0" w:color="auto"/>
              <w:left w:val="nil"/>
              <w:bottom w:val="single" w:sz="4" w:space="0" w:color="auto"/>
              <w:right w:val="nil"/>
            </w:tcBorders>
            <w:shd w:val="clear" w:color="auto" w:fill="auto"/>
            <w:noWrap/>
            <w:vAlign w:val="center"/>
          </w:tcPr>
          <w:p w14:paraId="5250A241" w14:textId="77777777" w:rsidR="0005155A" w:rsidRPr="00F26764" w:rsidRDefault="0005155A" w:rsidP="0005155A">
            <w:pPr>
              <w:jc w:val="center"/>
              <w:rPr>
                <w:rFonts w:asciiTheme="minorHAnsi" w:hAnsiTheme="minorHAnsi" w:cstheme="minorHAnsi"/>
                <w:b/>
                <w:color w:val="000000"/>
                <w:sz w:val="22"/>
                <w:szCs w:val="22"/>
              </w:rPr>
            </w:pPr>
          </w:p>
        </w:tc>
        <w:tc>
          <w:tcPr>
            <w:tcW w:w="492" w:type="pct"/>
            <w:tcBorders>
              <w:top w:val="single" w:sz="4" w:space="0" w:color="auto"/>
              <w:left w:val="nil"/>
              <w:bottom w:val="single" w:sz="4" w:space="0" w:color="auto"/>
              <w:right w:val="single" w:sz="4" w:space="0" w:color="auto"/>
            </w:tcBorders>
            <w:shd w:val="clear" w:color="auto" w:fill="auto"/>
            <w:noWrap/>
            <w:vAlign w:val="center"/>
          </w:tcPr>
          <w:p w14:paraId="7A6D7306" w14:textId="77777777" w:rsidR="0005155A" w:rsidRPr="00F26764" w:rsidRDefault="0005155A" w:rsidP="0005155A">
            <w:pPr>
              <w:jc w:val="center"/>
              <w:rPr>
                <w:rFonts w:asciiTheme="minorHAnsi" w:hAnsiTheme="minorHAnsi" w:cstheme="minorHAnsi"/>
                <w:b/>
                <w:color w:val="000000"/>
                <w:sz w:val="22"/>
                <w:szCs w:val="22"/>
              </w:rPr>
            </w:pPr>
          </w:p>
        </w:tc>
      </w:tr>
      <w:tr w:rsidR="0005155A" w:rsidRPr="00F26764" w14:paraId="2FC81650" w14:textId="77777777" w:rsidTr="00F8631F">
        <w:trPr>
          <w:trHeight w:val="300"/>
        </w:trPr>
        <w:tc>
          <w:tcPr>
            <w:tcW w:w="576" w:type="pct"/>
            <w:tcBorders>
              <w:top w:val="single" w:sz="4" w:space="0" w:color="auto"/>
              <w:right w:val="single" w:sz="4" w:space="0" w:color="auto"/>
            </w:tcBorders>
            <w:shd w:val="clear" w:color="auto" w:fill="auto"/>
            <w:noWrap/>
            <w:vAlign w:val="center"/>
            <w:hideMark/>
          </w:tcPr>
          <w:p w14:paraId="0106D8A7" w14:textId="77777777" w:rsidR="0005155A" w:rsidRPr="00F26764" w:rsidRDefault="0005155A" w:rsidP="00F26764">
            <w:pPr>
              <w:jc w:val="right"/>
              <w:rPr>
                <w:rFonts w:asciiTheme="minorHAnsi" w:hAnsiTheme="minorHAnsi" w:cstheme="minorHAnsi"/>
                <w:color w:val="000000"/>
                <w:sz w:val="22"/>
                <w:szCs w:val="22"/>
              </w:rPr>
            </w:pPr>
            <w:r w:rsidRPr="00F26764">
              <w:rPr>
                <w:rFonts w:asciiTheme="minorHAnsi" w:hAnsiTheme="minorHAnsi" w:cstheme="minorHAnsi"/>
                <w:color w:val="000000"/>
                <w:sz w:val="22"/>
                <w:szCs w:val="22"/>
              </w:rPr>
              <w:t>Cigarettes</w:t>
            </w:r>
          </w:p>
        </w:tc>
        <w:tc>
          <w:tcPr>
            <w:tcW w:w="492" w:type="pct"/>
            <w:tcBorders>
              <w:top w:val="single" w:sz="4" w:space="0" w:color="auto"/>
              <w:left w:val="single" w:sz="4" w:space="0" w:color="auto"/>
              <w:bottom w:val="nil"/>
              <w:right w:val="nil"/>
            </w:tcBorders>
            <w:shd w:val="clear" w:color="auto" w:fill="auto"/>
            <w:noWrap/>
            <w:vAlign w:val="center"/>
            <w:hideMark/>
          </w:tcPr>
          <w:p w14:paraId="7EB221A8" w14:textId="6DC82B85" w:rsidR="0005155A" w:rsidRPr="00F26764" w:rsidRDefault="00143094" w:rsidP="008F184B">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11.1 (10.9 ,11.</w:t>
            </w:r>
            <w:r w:rsidR="00323C85">
              <w:rPr>
                <w:rFonts w:asciiTheme="minorHAnsi" w:hAnsiTheme="minorHAnsi" w:cstheme="minorHAnsi"/>
                <w:color w:val="000000"/>
                <w:sz w:val="22"/>
                <w:szCs w:val="22"/>
              </w:rPr>
              <w:t>2</w:t>
            </w:r>
            <w:r w:rsidRPr="00F26764">
              <w:rPr>
                <w:rFonts w:asciiTheme="minorHAnsi" w:hAnsiTheme="minorHAnsi" w:cstheme="minorHAnsi"/>
                <w:color w:val="000000"/>
                <w:sz w:val="22"/>
                <w:szCs w:val="22"/>
              </w:rPr>
              <w:t>)</w:t>
            </w:r>
          </w:p>
        </w:tc>
        <w:tc>
          <w:tcPr>
            <w:tcW w:w="492" w:type="pct"/>
            <w:tcBorders>
              <w:top w:val="single" w:sz="4" w:space="0" w:color="auto"/>
              <w:left w:val="nil"/>
              <w:bottom w:val="nil"/>
              <w:right w:val="nil"/>
            </w:tcBorders>
            <w:shd w:val="clear" w:color="auto" w:fill="auto"/>
            <w:noWrap/>
            <w:vAlign w:val="center"/>
            <w:hideMark/>
          </w:tcPr>
          <w:p w14:paraId="12C22392" w14:textId="77777777" w:rsidR="0005155A" w:rsidRPr="00F26764" w:rsidRDefault="0005155A" w:rsidP="00A70972">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11.4 (11.2 ,11.6)</w:t>
            </w:r>
          </w:p>
        </w:tc>
        <w:tc>
          <w:tcPr>
            <w:tcW w:w="492" w:type="pct"/>
            <w:tcBorders>
              <w:top w:val="single" w:sz="4" w:space="0" w:color="auto"/>
              <w:left w:val="nil"/>
              <w:bottom w:val="nil"/>
              <w:right w:val="single" w:sz="4" w:space="0" w:color="auto"/>
            </w:tcBorders>
            <w:shd w:val="clear" w:color="auto" w:fill="auto"/>
            <w:noWrap/>
            <w:vAlign w:val="center"/>
            <w:hideMark/>
          </w:tcPr>
          <w:p w14:paraId="3CDB4885" w14:textId="12839A69" w:rsidR="0005155A" w:rsidRPr="00F26764" w:rsidRDefault="0005155A" w:rsidP="00A70972">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10.3 (10.1 ,10.</w:t>
            </w:r>
            <w:r w:rsidR="00323C85">
              <w:rPr>
                <w:rFonts w:asciiTheme="minorHAnsi" w:hAnsiTheme="minorHAnsi" w:cstheme="minorHAnsi"/>
                <w:color w:val="000000"/>
                <w:sz w:val="22"/>
                <w:szCs w:val="22"/>
              </w:rPr>
              <w:t>4</w:t>
            </w:r>
            <w:r w:rsidRPr="00F26764">
              <w:rPr>
                <w:rFonts w:asciiTheme="minorHAnsi" w:hAnsiTheme="minorHAnsi" w:cstheme="minorHAnsi"/>
                <w:color w:val="000000"/>
                <w:sz w:val="22"/>
                <w:szCs w:val="22"/>
              </w:rPr>
              <w:t>)</w:t>
            </w:r>
          </w:p>
        </w:tc>
        <w:tc>
          <w:tcPr>
            <w:tcW w:w="492" w:type="pct"/>
            <w:tcBorders>
              <w:top w:val="single" w:sz="4" w:space="0" w:color="auto"/>
              <w:left w:val="single" w:sz="4" w:space="0" w:color="auto"/>
              <w:bottom w:val="nil"/>
              <w:right w:val="nil"/>
            </w:tcBorders>
            <w:shd w:val="clear" w:color="auto" w:fill="auto"/>
            <w:noWrap/>
            <w:vAlign w:val="center"/>
            <w:hideMark/>
          </w:tcPr>
          <w:p w14:paraId="4379DDCC" w14:textId="77777777" w:rsidR="0005155A" w:rsidRPr="00F26764" w:rsidRDefault="0005155A" w:rsidP="00A70972">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11.7 (11.2 ,12.2)</w:t>
            </w:r>
          </w:p>
        </w:tc>
        <w:tc>
          <w:tcPr>
            <w:tcW w:w="492" w:type="pct"/>
            <w:tcBorders>
              <w:top w:val="single" w:sz="4" w:space="0" w:color="auto"/>
              <w:left w:val="nil"/>
              <w:bottom w:val="nil"/>
              <w:right w:val="nil"/>
            </w:tcBorders>
            <w:shd w:val="clear" w:color="auto" w:fill="auto"/>
            <w:noWrap/>
            <w:vAlign w:val="center"/>
            <w:hideMark/>
          </w:tcPr>
          <w:p w14:paraId="353EBFE4" w14:textId="77777777" w:rsidR="0005155A" w:rsidRPr="00F26764" w:rsidRDefault="0005155A" w:rsidP="00A70972">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11.9 (11.4 ,12.5)</w:t>
            </w:r>
          </w:p>
        </w:tc>
        <w:tc>
          <w:tcPr>
            <w:tcW w:w="492" w:type="pct"/>
            <w:tcBorders>
              <w:top w:val="single" w:sz="4" w:space="0" w:color="auto"/>
              <w:left w:val="nil"/>
              <w:bottom w:val="nil"/>
              <w:right w:val="single" w:sz="4" w:space="0" w:color="auto"/>
            </w:tcBorders>
            <w:shd w:val="clear" w:color="auto" w:fill="auto"/>
            <w:noWrap/>
            <w:vAlign w:val="center"/>
            <w:hideMark/>
          </w:tcPr>
          <w:p w14:paraId="43544D11" w14:textId="77777777" w:rsidR="0005155A" w:rsidRPr="00F26764" w:rsidRDefault="0005155A" w:rsidP="00A70972">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10.8 (10.3 ,11.4)</w:t>
            </w:r>
          </w:p>
        </w:tc>
        <w:tc>
          <w:tcPr>
            <w:tcW w:w="492" w:type="pct"/>
            <w:tcBorders>
              <w:top w:val="single" w:sz="4" w:space="0" w:color="auto"/>
              <w:left w:val="single" w:sz="4" w:space="0" w:color="auto"/>
              <w:bottom w:val="nil"/>
              <w:right w:val="nil"/>
            </w:tcBorders>
            <w:shd w:val="clear" w:color="auto" w:fill="auto"/>
            <w:noWrap/>
            <w:vAlign w:val="center"/>
            <w:hideMark/>
          </w:tcPr>
          <w:p w14:paraId="141D6AB5" w14:textId="77777777" w:rsidR="0005155A" w:rsidRPr="00F26764" w:rsidRDefault="0005155A" w:rsidP="00A70972">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13.1 (12.6 ,13.6)</w:t>
            </w:r>
          </w:p>
        </w:tc>
        <w:tc>
          <w:tcPr>
            <w:tcW w:w="492" w:type="pct"/>
            <w:tcBorders>
              <w:top w:val="single" w:sz="4" w:space="0" w:color="auto"/>
              <w:left w:val="nil"/>
              <w:bottom w:val="nil"/>
              <w:right w:val="nil"/>
            </w:tcBorders>
            <w:shd w:val="clear" w:color="auto" w:fill="auto"/>
            <w:noWrap/>
            <w:vAlign w:val="center"/>
            <w:hideMark/>
          </w:tcPr>
          <w:p w14:paraId="479359F3" w14:textId="77777777" w:rsidR="0005155A" w:rsidRPr="00F26764" w:rsidRDefault="0005155A" w:rsidP="00A70972">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14.5 (14.0 ,15.0)</w:t>
            </w:r>
          </w:p>
        </w:tc>
        <w:tc>
          <w:tcPr>
            <w:tcW w:w="492" w:type="pct"/>
            <w:tcBorders>
              <w:top w:val="single" w:sz="4" w:space="0" w:color="auto"/>
              <w:left w:val="nil"/>
              <w:bottom w:val="nil"/>
              <w:right w:val="single" w:sz="4" w:space="0" w:color="auto"/>
            </w:tcBorders>
            <w:shd w:val="clear" w:color="auto" w:fill="auto"/>
            <w:noWrap/>
            <w:vAlign w:val="center"/>
            <w:hideMark/>
          </w:tcPr>
          <w:p w14:paraId="7AEEA1F4" w14:textId="77777777" w:rsidR="0005155A" w:rsidRPr="00F26764" w:rsidRDefault="0005155A" w:rsidP="00A70972">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13.7 (13.2 ,14.2)</w:t>
            </w:r>
          </w:p>
        </w:tc>
      </w:tr>
      <w:tr w:rsidR="00143094" w:rsidRPr="00F26764" w14:paraId="35F1C354" w14:textId="77777777" w:rsidTr="00F8631F">
        <w:trPr>
          <w:trHeight w:val="300"/>
        </w:trPr>
        <w:tc>
          <w:tcPr>
            <w:tcW w:w="576" w:type="pct"/>
            <w:tcBorders>
              <w:right w:val="single" w:sz="4" w:space="0" w:color="auto"/>
            </w:tcBorders>
            <w:shd w:val="clear" w:color="auto" w:fill="auto"/>
            <w:noWrap/>
            <w:vAlign w:val="center"/>
            <w:hideMark/>
          </w:tcPr>
          <w:p w14:paraId="2A0CBA87" w14:textId="77777777" w:rsidR="00143094" w:rsidRPr="00F26764" w:rsidRDefault="00143094" w:rsidP="00F26764">
            <w:pPr>
              <w:jc w:val="right"/>
              <w:rPr>
                <w:rFonts w:asciiTheme="minorHAnsi" w:hAnsiTheme="minorHAnsi" w:cstheme="minorHAnsi"/>
                <w:color w:val="000000"/>
                <w:sz w:val="22"/>
                <w:szCs w:val="22"/>
              </w:rPr>
            </w:pPr>
            <w:r w:rsidRPr="00F26764">
              <w:rPr>
                <w:rFonts w:asciiTheme="minorHAnsi" w:hAnsiTheme="minorHAnsi" w:cstheme="minorHAnsi"/>
                <w:color w:val="000000"/>
                <w:sz w:val="22"/>
                <w:szCs w:val="22"/>
              </w:rPr>
              <w:t>E-cigarettes</w:t>
            </w:r>
          </w:p>
        </w:tc>
        <w:tc>
          <w:tcPr>
            <w:tcW w:w="492" w:type="pct"/>
            <w:tcBorders>
              <w:top w:val="nil"/>
              <w:left w:val="single" w:sz="4" w:space="0" w:color="auto"/>
              <w:bottom w:val="nil"/>
              <w:right w:val="nil"/>
            </w:tcBorders>
            <w:shd w:val="clear" w:color="auto" w:fill="auto"/>
            <w:noWrap/>
            <w:vAlign w:val="center"/>
            <w:hideMark/>
          </w:tcPr>
          <w:p w14:paraId="0F6C031F" w14:textId="77777777" w:rsidR="00DB4418"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0.7</w:t>
            </w:r>
          </w:p>
          <w:p w14:paraId="455CA11D" w14:textId="4401AD8E"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 xml:space="preserve"> (0.6 ,0.7)</w:t>
            </w:r>
          </w:p>
        </w:tc>
        <w:tc>
          <w:tcPr>
            <w:tcW w:w="492" w:type="pct"/>
            <w:tcBorders>
              <w:top w:val="nil"/>
              <w:left w:val="nil"/>
              <w:bottom w:val="nil"/>
              <w:right w:val="nil"/>
            </w:tcBorders>
            <w:shd w:val="clear" w:color="auto" w:fill="auto"/>
            <w:noWrap/>
            <w:vAlign w:val="center"/>
            <w:hideMark/>
          </w:tcPr>
          <w:p w14:paraId="0D9DA7BC" w14:textId="53A65087"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0.6 (0.6 ,0.7)</w:t>
            </w:r>
          </w:p>
        </w:tc>
        <w:tc>
          <w:tcPr>
            <w:tcW w:w="492" w:type="pct"/>
            <w:tcBorders>
              <w:top w:val="nil"/>
              <w:left w:val="nil"/>
              <w:bottom w:val="nil"/>
              <w:right w:val="nil"/>
            </w:tcBorders>
            <w:shd w:val="clear" w:color="auto" w:fill="auto"/>
            <w:noWrap/>
            <w:vAlign w:val="bottom"/>
            <w:hideMark/>
          </w:tcPr>
          <w:p w14:paraId="743894BC" w14:textId="2E6C3A50"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0.6 (0.5 ,0.6)</w:t>
            </w:r>
          </w:p>
        </w:tc>
        <w:tc>
          <w:tcPr>
            <w:tcW w:w="492" w:type="pct"/>
            <w:tcBorders>
              <w:top w:val="nil"/>
              <w:left w:val="single" w:sz="4" w:space="0" w:color="auto"/>
              <w:bottom w:val="nil"/>
              <w:right w:val="nil"/>
            </w:tcBorders>
            <w:shd w:val="clear" w:color="auto" w:fill="auto"/>
            <w:noWrap/>
            <w:vAlign w:val="center"/>
            <w:hideMark/>
          </w:tcPr>
          <w:p w14:paraId="39AEEE67" w14:textId="0905DECA"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1.3 (1.1 ,1.4)</w:t>
            </w:r>
          </w:p>
        </w:tc>
        <w:tc>
          <w:tcPr>
            <w:tcW w:w="492" w:type="pct"/>
            <w:tcBorders>
              <w:top w:val="nil"/>
              <w:left w:val="nil"/>
              <w:bottom w:val="nil"/>
              <w:right w:val="nil"/>
            </w:tcBorders>
            <w:shd w:val="clear" w:color="auto" w:fill="auto"/>
            <w:noWrap/>
            <w:vAlign w:val="center"/>
            <w:hideMark/>
          </w:tcPr>
          <w:p w14:paraId="06FCB3DF" w14:textId="4140A90D"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1.0 (0.9 ,1.2)</w:t>
            </w:r>
          </w:p>
        </w:tc>
        <w:tc>
          <w:tcPr>
            <w:tcW w:w="492" w:type="pct"/>
            <w:tcBorders>
              <w:top w:val="nil"/>
              <w:left w:val="nil"/>
              <w:bottom w:val="nil"/>
              <w:right w:val="nil"/>
            </w:tcBorders>
            <w:shd w:val="clear" w:color="auto" w:fill="auto"/>
            <w:noWrap/>
            <w:vAlign w:val="bottom"/>
            <w:hideMark/>
          </w:tcPr>
          <w:p w14:paraId="278D2C4F" w14:textId="68A21E01"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0.9 (0.8 ,1.0)</w:t>
            </w:r>
          </w:p>
        </w:tc>
        <w:tc>
          <w:tcPr>
            <w:tcW w:w="492" w:type="pct"/>
            <w:tcBorders>
              <w:top w:val="nil"/>
              <w:left w:val="single" w:sz="4" w:space="0" w:color="auto"/>
              <w:bottom w:val="nil"/>
              <w:right w:val="nil"/>
            </w:tcBorders>
            <w:shd w:val="clear" w:color="auto" w:fill="auto"/>
            <w:noWrap/>
            <w:vAlign w:val="center"/>
            <w:hideMark/>
          </w:tcPr>
          <w:p w14:paraId="6DE99250" w14:textId="2E65F4BD"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1.3 (1.2 ,1.4)</w:t>
            </w:r>
          </w:p>
        </w:tc>
        <w:tc>
          <w:tcPr>
            <w:tcW w:w="492" w:type="pct"/>
            <w:tcBorders>
              <w:top w:val="nil"/>
              <w:left w:val="nil"/>
              <w:bottom w:val="nil"/>
              <w:right w:val="nil"/>
            </w:tcBorders>
            <w:shd w:val="clear" w:color="auto" w:fill="auto"/>
            <w:noWrap/>
            <w:vAlign w:val="center"/>
            <w:hideMark/>
          </w:tcPr>
          <w:p w14:paraId="349EE912" w14:textId="186AD17A"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1.2 (1.1 ,1.4)</w:t>
            </w:r>
          </w:p>
        </w:tc>
        <w:tc>
          <w:tcPr>
            <w:tcW w:w="492" w:type="pct"/>
            <w:tcBorders>
              <w:top w:val="nil"/>
              <w:left w:val="nil"/>
              <w:bottom w:val="nil"/>
              <w:right w:val="single" w:sz="4" w:space="0" w:color="auto"/>
            </w:tcBorders>
            <w:shd w:val="clear" w:color="auto" w:fill="auto"/>
            <w:noWrap/>
            <w:vAlign w:val="bottom"/>
            <w:hideMark/>
          </w:tcPr>
          <w:p w14:paraId="4F60217E" w14:textId="06B421F5"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1.2 (1.1 ,1.4)</w:t>
            </w:r>
          </w:p>
        </w:tc>
      </w:tr>
      <w:tr w:rsidR="00143094" w:rsidRPr="00F26764" w14:paraId="6B828569" w14:textId="77777777" w:rsidTr="00F8631F">
        <w:trPr>
          <w:trHeight w:val="300"/>
        </w:trPr>
        <w:tc>
          <w:tcPr>
            <w:tcW w:w="576" w:type="pct"/>
            <w:tcBorders>
              <w:right w:val="single" w:sz="4" w:space="0" w:color="auto"/>
            </w:tcBorders>
            <w:shd w:val="clear" w:color="auto" w:fill="auto"/>
            <w:noWrap/>
            <w:vAlign w:val="center"/>
            <w:hideMark/>
          </w:tcPr>
          <w:p w14:paraId="16DF3E37" w14:textId="77777777" w:rsidR="00143094" w:rsidRPr="00F26764" w:rsidRDefault="00143094" w:rsidP="00F26764">
            <w:pPr>
              <w:jc w:val="right"/>
              <w:rPr>
                <w:rFonts w:asciiTheme="minorHAnsi" w:hAnsiTheme="minorHAnsi" w:cstheme="minorHAnsi"/>
                <w:color w:val="000000"/>
                <w:sz w:val="22"/>
                <w:szCs w:val="22"/>
              </w:rPr>
            </w:pPr>
            <w:r w:rsidRPr="00F26764">
              <w:rPr>
                <w:rFonts w:asciiTheme="minorHAnsi" w:hAnsiTheme="minorHAnsi" w:cstheme="minorHAnsi"/>
                <w:color w:val="000000"/>
                <w:sz w:val="22"/>
                <w:szCs w:val="22"/>
              </w:rPr>
              <w:t>Other combustibles</w:t>
            </w:r>
          </w:p>
        </w:tc>
        <w:tc>
          <w:tcPr>
            <w:tcW w:w="492" w:type="pct"/>
            <w:tcBorders>
              <w:top w:val="nil"/>
              <w:left w:val="single" w:sz="4" w:space="0" w:color="auto"/>
              <w:bottom w:val="nil"/>
              <w:right w:val="nil"/>
            </w:tcBorders>
            <w:shd w:val="clear" w:color="auto" w:fill="auto"/>
            <w:noWrap/>
            <w:vAlign w:val="center"/>
            <w:hideMark/>
          </w:tcPr>
          <w:p w14:paraId="19B9A0C7" w14:textId="77777777" w:rsidR="00DB4418"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 xml:space="preserve">1.2 </w:t>
            </w:r>
          </w:p>
          <w:p w14:paraId="0D628F83" w14:textId="3DC06A45"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(1.2 ,1.3)</w:t>
            </w:r>
          </w:p>
        </w:tc>
        <w:tc>
          <w:tcPr>
            <w:tcW w:w="492" w:type="pct"/>
            <w:tcBorders>
              <w:top w:val="nil"/>
              <w:left w:val="nil"/>
              <w:bottom w:val="nil"/>
              <w:right w:val="nil"/>
            </w:tcBorders>
            <w:shd w:val="clear" w:color="auto" w:fill="auto"/>
            <w:noWrap/>
            <w:vAlign w:val="center"/>
            <w:hideMark/>
          </w:tcPr>
          <w:p w14:paraId="19284BAA" w14:textId="2F96F6FF"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0.4 (0.4 ,0.5)</w:t>
            </w:r>
          </w:p>
        </w:tc>
        <w:tc>
          <w:tcPr>
            <w:tcW w:w="492" w:type="pct"/>
            <w:tcBorders>
              <w:top w:val="nil"/>
              <w:left w:val="nil"/>
              <w:bottom w:val="nil"/>
              <w:right w:val="single" w:sz="4" w:space="0" w:color="auto"/>
            </w:tcBorders>
            <w:shd w:val="clear" w:color="auto" w:fill="auto"/>
            <w:noWrap/>
            <w:vAlign w:val="center"/>
            <w:hideMark/>
          </w:tcPr>
          <w:p w14:paraId="39EB7FA4" w14:textId="4D8E614A"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0.3 (0.3 ,0.3)</w:t>
            </w:r>
          </w:p>
        </w:tc>
        <w:tc>
          <w:tcPr>
            <w:tcW w:w="492" w:type="pct"/>
            <w:tcBorders>
              <w:top w:val="nil"/>
              <w:left w:val="single" w:sz="4" w:space="0" w:color="auto"/>
              <w:bottom w:val="nil"/>
              <w:right w:val="nil"/>
            </w:tcBorders>
            <w:shd w:val="clear" w:color="auto" w:fill="auto"/>
            <w:noWrap/>
            <w:vAlign w:val="center"/>
            <w:hideMark/>
          </w:tcPr>
          <w:p w14:paraId="1A8C89FA" w14:textId="6A3726C0"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1.8 (1.6 ,2.1)</w:t>
            </w:r>
          </w:p>
        </w:tc>
        <w:tc>
          <w:tcPr>
            <w:tcW w:w="492" w:type="pct"/>
            <w:tcBorders>
              <w:top w:val="nil"/>
              <w:left w:val="nil"/>
              <w:bottom w:val="nil"/>
              <w:right w:val="nil"/>
            </w:tcBorders>
            <w:shd w:val="clear" w:color="auto" w:fill="auto"/>
            <w:noWrap/>
            <w:vAlign w:val="center"/>
            <w:hideMark/>
          </w:tcPr>
          <w:p w14:paraId="1C95F5AB" w14:textId="60D68FE8"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1.2 (1.0 ,1.4)</w:t>
            </w:r>
          </w:p>
        </w:tc>
        <w:tc>
          <w:tcPr>
            <w:tcW w:w="492" w:type="pct"/>
            <w:tcBorders>
              <w:top w:val="nil"/>
              <w:left w:val="nil"/>
              <w:bottom w:val="nil"/>
              <w:right w:val="single" w:sz="4" w:space="0" w:color="auto"/>
            </w:tcBorders>
            <w:shd w:val="clear" w:color="auto" w:fill="auto"/>
            <w:noWrap/>
            <w:vAlign w:val="center"/>
            <w:hideMark/>
          </w:tcPr>
          <w:p w14:paraId="3FFE5D4A" w14:textId="225B904C"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1.2 (1.0 ,1.3)</w:t>
            </w:r>
          </w:p>
        </w:tc>
        <w:tc>
          <w:tcPr>
            <w:tcW w:w="492" w:type="pct"/>
            <w:tcBorders>
              <w:top w:val="nil"/>
              <w:left w:val="single" w:sz="4" w:space="0" w:color="auto"/>
              <w:bottom w:val="nil"/>
              <w:right w:val="nil"/>
            </w:tcBorders>
            <w:shd w:val="clear" w:color="auto" w:fill="auto"/>
            <w:noWrap/>
            <w:vAlign w:val="center"/>
            <w:hideMark/>
          </w:tcPr>
          <w:p w14:paraId="1C4DB441" w14:textId="2DBB855C"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2.6 (0.0 ,0.0)</w:t>
            </w:r>
          </w:p>
        </w:tc>
        <w:tc>
          <w:tcPr>
            <w:tcW w:w="492" w:type="pct"/>
            <w:tcBorders>
              <w:top w:val="nil"/>
              <w:left w:val="nil"/>
              <w:bottom w:val="nil"/>
              <w:right w:val="nil"/>
            </w:tcBorders>
            <w:shd w:val="clear" w:color="auto" w:fill="auto"/>
            <w:noWrap/>
            <w:vAlign w:val="center"/>
            <w:hideMark/>
          </w:tcPr>
          <w:p w14:paraId="6C08E951" w14:textId="1B2B9874"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0.8 (0.7 ,0.9)</w:t>
            </w:r>
          </w:p>
        </w:tc>
        <w:tc>
          <w:tcPr>
            <w:tcW w:w="492" w:type="pct"/>
            <w:tcBorders>
              <w:top w:val="nil"/>
              <w:left w:val="nil"/>
              <w:bottom w:val="nil"/>
              <w:right w:val="single" w:sz="4" w:space="0" w:color="auto"/>
            </w:tcBorders>
            <w:shd w:val="clear" w:color="auto" w:fill="auto"/>
            <w:noWrap/>
            <w:vAlign w:val="center"/>
            <w:hideMark/>
          </w:tcPr>
          <w:p w14:paraId="2CEBC21C" w14:textId="4B480E0B"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0.5 (0.5 ,0.6)</w:t>
            </w:r>
          </w:p>
        </w:tc>
      </w:tr>
      <w:tr w:rsidR="00143094" w:rsidRPr="00F26764" w14:paraId="5863E99A" w14:textId="77777777" w:rsidTr="00F8631F">
        <w:trPr>
          <w:trHeight w:val="300"/>
        </w:trPr>
        <w:tc>
          <w:tcPr>
            <w:tcW w:w="576" w:type="pct"/>
            <w:tcBorders>
              <w:bottom w:val="single" w:sz="4" w:space="0" w:color="auto"/>
              <w:right w:val="single" w:sz="4" w:space="0" w:color="auto"/>
            </w:tcBorders>
            <w:shd w:val="clear" w:color="auto" w:fill="auto"/>
            <w:noWrap/>
            <w:vAlign w:val="center"/>
            <w:hideMark/>
          </w:tcPr>
          <w:p w14:paraId="0944F3CD" w14:textId="77777777" w:rsidR="00143094" w:rsidRPr="00F26764" w:rsidRDefault="00143094" w:rsidP="00F26764">
            <w:pPr>
              <w:jc w:val="right"/>
              <w:rPr>
                <w:rFonts w:asciiTheme="minorHAnsi" w:hAnsiTheme="minorHAnsi" w:cstheme="minorHAnsi"/>
                <w:color w:val="000000"/>
                <w:sz w:val="22"/>
                <w:szCs w:val="22"/>
              </w:rPr>
            </w:pPr>
            <w:r w:rsidRPr="00F26764">
              <w:rPr>
                <w:rFonts w:asciiTheme="minorHAnsi" w:hAnsiTheme="minorHAnsi" w:cstheme="minorHAnsi"/>
                <w:color w:val="000000"/>
                <w:sz w:val="22"/>
                <w:szCs w:val="22"/>
              </w:rPr>
              <w:t>Smokeless tobacco</w:t>
            </w:r>
          </w:p>
        </w:tc>
        <w:tc>
          <w:tcPr>
            <w:tcW w:w="492" w:type="pct"/>
            <w:tcBorders>
              <w:top w:val="nil"/>
              <w:left w:val="single" w:sz="4" w:space="0" w:color="auto"/>
              <w:bottom w:val="single" w:sz="4" w:space="0" w:color="auto"/>
              <w:right w:val="nil"/>
            </w:tcBorders>
            <w:shd w:val="clear" w:color="auto" w:fill="auto"/>
            <w:noWrap/>
            <w:vAlign w:val="center"/>
            <w:hideMark/>
          </w:tcPr>
          <w:p w14:paraId="663F337D" w14:textId="77777777" w:rsidR="00DB4418"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 xml:space="preserve">1.2 </w:t>
            </w:r>
          </w:p>
          <w:p w14:paraId="3549AD41" w14:textId="01599F41"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(1.1 ,1.2)</w:t>
            </w:r>
          </w:p>
        </w:tc>
        <w:tc>
          <w:tcPr>
            <w:tcW w:w="492" w:type="pct"/>
            <w:tcBorders>
              <w:top w:val="nil"/>
              <w:left w:val="nil"/>
              <w:bottom w:val="single" w:sz="4" w:space="0" w:color="auto"/>
              <w:right w:val="nil"/>
            </w:tcBorders>
            <w:shd w:val="clear" w:color="auto" w:fill="auto"/>
            <w:noWrap/>
            <w:vAlign w:val="center"/>
            <w:hideMark/>
          </w:tcPr>
          <w:p w14:paraId="66886FC7" w14:textId="2A3C77C3"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1.1 (1.1 ,1.2)</w:t>
            </w:r>
          </w:p>
        </w:tc>
        <w:tc>
          <w:tcPr>
            <w:tcW w:w="492" w:type="pct"/>
            <w:tcBorders>
              <w:top w:val="nil"/>
              <w:left w:val="nil"/>
              <w:bottom w:val="single" w:sz="4" w:space="0" w:color="auto"/>
              <w:right w:val="single" w:sz="4" w:space="0" w:color="auto"/>
            </w:tcBorders>
            <w:shd w:val="clear" w:color="auto" w:fill="auto"/>
            <w:noWrap/>
            <w:vAlign w:val="center"/>
            <w:hideMark/>
          </w:tcPr>
          <w:p w14:paraId="1B3504FB" w14:textId="5DC75B2D"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1.0 (0.9 ,1.</w:t>
            </w:r>
            <w:r w:rsidR="00323C85">
              <w:rPr>
                <w:rFonts w:asciiTheme="minorHAnsi" w:hAnsiTheme="minorHAnsi" w:cstheme="minorHAnsi"/>
                <w:color w:val="000000"/>
                <w:sz w:val="22"/>
                <w:szCs w:val="22"/>
              </w:rPr>
              <w:t>0</w:t>
            </w:r>
            <w:r w:rsidRPr="00F26764">
              <w:rPr>
                <w:rFonts w:asciiTheme="minorHAnsi" w:hAnsiTheme="minorHAnsi" w:cstheme="minorHAnsi"/>
                <w:color w:val="000000"/>
                <w:sz w:val="22"/>
                <w:szCs w:val="22"/>
              </w:rPr>
              <w:t>)</w:t>
            </w:r>
          </w:p>
        </w:tc>
        <w:tc>
          <w:tcPr>
            <w:tcW w:w="492" w:type="pct"/>
            <w:tcBorders>
              <w:top w:val="nil"/>
              <w:left w:val="single" w:sz="4" w:space="0" w:color="auto"/>
              <w:bottom w:val="single" w:sz="4" w:space="0" w:color="auto"/>
              <w:right w:val="nil"/>
            </w:tcBorders>
            <w:shd w:val="clear" w:color="auto" w:fill="auto"/>
            <w:noWrap/>
            <w:vAlign w:val="center"/>
            <w:hideMark/>
          </w:tcPr>
          <w:p w14:paraId="5C0CC2EF" w14:textId="4CA112B4"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1.4 (1.2 ,1.7)</w:t>
            </w:r>
          </w:p>
        </w:tc>
        <w:tc>
          <w:tcPr>
            <w:tcW w:w="492" w:type="pct"/>
            <w:tcBorders>
              <w:top w:val="nil"/>
              <w:left w:val="nil"/>
              <w:bottom w:val="single" w:sz="4" w:space="0" w:color="auto"/>
              <w:right w:val="nil"/>
            </w:tcBorders>
            <w:shd w:val="clear" w:color="auto" w:fill="auto"/>
            <w:noWrap/>
            <w:vAlign w:val="center"/>
            <w:hideMark/>
          </w:tcPr>
          <w:p w14:paraId="709F3C0A" w14:textId="66441F39"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1.4 (1.2 ,1.6)</w:t>
            </w:r>
          </w:p>
        </w:tc>
        <w:tc>
          <w:tcPr>
            <w:tcW w:w="492" w:type="pct"/>
            <w:tcBorders>
              <w:top w:val="nil"/>
              <w:left w:val="nil"/>
              <w:bottom w:val="single" w:sz="4" w:space="0" w:color="auto"/>
              <w:right w:val="single" w:sz="4" w:space="0" w:color="auto"/>
            </w:tcBorders>
            <w:shd w:val="clear" w:color="auto" w:fill="auto"/>
            <w:noWrap/>
            <w:vAlign w:val="center"/>
            <w:hideMark/>
          </w:tcPr>
          <w:p w14:paraId="27CF3715" w14:textId="5E6EB33C"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1.2 (1.0 ,1.5)</w:t>
            </w:r>
          </w:p>
        </w:tc>
        <w:tc>
          <w:tcPr>
            <w:tcW w:w="492" w:type="pct"/>
            <w:tcBorders>
              <w:top w:val="nil"/>
              <w:left w:val="single" w:sz="4" w:space="0" w:color="auto"/>
              <w:bottom w:val="single" w:sz="4" w:space="0" w:color="auto"/>
              <w:right w:val="nil"/>
            </w:tcBorders>
            <w:shd w:val="clear" w:color="auto" w:fill="auto"/>
            <w:noWrap/>
            <w:vAlign w:val="center"/>
            <w:hideMark/>
          </w:tcPr>
          <w:p w14:paraId="5380E663" w14:textId="57DEE35B"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1.7 (1.5 ,1.9)</w:t>
            </w:r>
          </w:p>
        </w:tc>
        <w:tc>
          <w:tcPr>
            <w:tcW w:w="492" w:type="pct"/>
            <w:tcBorders>
              <w:top w:val="nil"/>
              <w:left w:val="nil"/>
              <w:bottom w:val="single" w:sz="4" w:space="0" w:color="auto"/>
              <w:right w:val="nil"/>
            </w:tcBorders>
            <w:shd w:val="clear" w:color="auto" w:fill="auto"/>
            <w:noWrap/>
            <w:vAlign w:val="center"/>
            <w:hideMark/>
          </w:tcPr>
          <w:p w14:paraId="131341EE" w14:textId="1CC4FCBE"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1.7 (1.5 ,1.9)</w:t>
            </w:r>
          </w:p>
        </w:tc>
        <w:tc>
          <w:tcPr>
            <w:tcW w:w="492" w:type="pct"/>
            <w:tcBorders>
              <w:top w:val="nil"/>
              <w:left w:val="nil"/>
              <w:bottom w:val="single" w:sz="4" w:space="0" w:color="auto"/>
              <w:right w:val="single" w:sz="4" w:space="0" w:color="auto"/>
            </w:tcBorders>
            <w:shd w:val="clear" w:color="auto" w:fill="auto"/>
            <w:noWrap/>
            <w:vAlign w:val="center"/>
            <w:hideMark/>
          </w:tcPr>
          <w:p w14:paraId="64D4F265" w14:textId="4C20C0F7" w:rsidR="00143094" w:rsidRPr="00F26764" w:rsidRDefault="00143094" w:rsidP="00143094">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1.6 (1.4 ,1.7)</w:t>
            </w:r>
          </w:p>
        </w:tc>
      </w:tr>
      <w:tr w:rsidR="00143094" w:rsidRPr="00F26764" w14:paraId="4BAB032A" w14:textId="77777777" w:rsidTr="00F8631F">
        <w:trPr>
          <w:trHeight w:val="300"/>
        </w:trPr>
        <w:tc>
          <w:tcPr>
            <w:tcW w:w="576" w:type="pct"/>
            <w:tcBorders>
              <w:top w:val="single" w:sz="4" w:space="0" w:color="auto"/>
              <w:left w:val="single" w:sz="4" w:space="0" w:color="auto"/>
              <w:bottom w:val="single" w:sz="4" w:space="0" w:color="auto"/>
              <w:right w:val="nil"/>
            </w:tcBorders>
            <w:shd w:val="clear" w:color="auto" w:fill="auto"/>
            <w:noWrap/>
            <w:vAlign w:val="bottom"/>
          </w:tcPr>
          <w:p w14:paraId="0C059BC7" w14:textId="1ABDF2FB" w:rsidR="00143094" w:rsidRPr="00F26764" w:rsidRDefault="00271CAD" w:rsidP="00143094">
            <w:pPr>
              <w:rPr>
                <w:rFonts w:asciiTheme="minorHAnsi" w:hAnsiTheme="minorHAnsi" w:cstheme="minorHAnsi"/>
                <w:b/>
                <w:bCs/>
                <w:color w:val="000000"/>
                <w:sz w:val="22"/>
                <w:szCs w:val="22"/>
              </w:rPr>
            </w:pPr>
            <w:r w:rsidRPr="00F26764">
              <w:rPr>
                <w:rFonts w:asciiTheme="minorHAnsi" w:hAnsiTheme="minorHAnsi" w:cstheme="minorHAnsi"/>
                <w:b/>
                <w:bCs/>
                <w:color w:val="000000"/>
                <w:sz w:val="22"/>
                <w:szCs w:val="22"/>
              </w:rPr>
              <w:t>Dual Use</w:t>
            </w:r>
          </w:p>
        </w:tc>
        <w:tc>
          <w:tcPr>
            <w:tcW w:w="492" w:type="pct"/>
            <w:tcBorders>
              <w:top w:val="single" w:sz="4" w:space="0" w:color="auto"/>
              <w:left w:val="nil"/>
              <w:bottom w:val="single" w:sz="4" w:space="0" w:color="auto"/>
              <w:right w:val="nil"/>
            </w:tcBorders>
            <w:shd w:val="clear" w:color="auto" w:fill="auto"/>
            <w:noWrap/>
            <w:vAlign w:val="center"/>
          </w:tcPr>
          <w:p w14:paraId="4E35EB2C" w14:textId="77777777" w:rsidR="00143094" w:rsidRPr="00F26764" w:rsidRDefault="00143094" w:rsidP="00143094">
            <w:pPr>
              <w:jc w:val="center"/>
              <w:rPr>
                <w:rFonts w:asciiTheme="minorHAnsi" w:hAnsiTheme="minorHAnsi" w:cstheme="minorHAnsi"/>
                <w:sz w:val="22"/>
                <w:szCs w:val="22"/>
              </w:rPr>
            </w:pPr>
          </w:p>
        </w:tc>
        <w:tc>
          <w:tcPr>
            <w:tcW w:w="492" w:type="pct"/>
            <w:tcBorders>
              <w:top w:val="single" w:sz="4" w:space="0" w:color="auto"/>
              <w:left w:val="nil"/>
              <w:bottom w:val="single" w:sz="4" w:space="0" w:color="auto"/>
              <w:right w:val="nil"/>
            </w:tcBorders>
            <w:shd w:val="clear" w:color="auto" w:fill="auto"/>
            <w:noWrap/>
            <w:vAlign w:val="center"/>
          </w:tcPr>
          <w:p w14:paraId="058BD493" w14:textId="77777777" w:rsidR="00143094" w:rsidRPr="00F26764" w:rsidRDefault="00143094" w:rsidP="00143094">
            <w:pPr>
              <w:jc w:val="center"/>
              <w:rPr>
                <w:rFonts w:asciiTheme="minorHAnsi" w:hAnsiTheme="minorHAnsi" w:cstheme="minorHAnsi"/>
                <w:sz w:val="22"/>
                <w:szCs w:val="22"/>
              </w:rPr>
            </w:pPr>
          </w:p>
        </w:tc>
        <w:tc>
          <w:tcPr>
            <w:tcW w:w="492" w:type="pct"/>
            <w:tcBorders>
              <w:top w:val="single" w:sz="4" w:space="0" w:color="auto"/>
              <w:left w:val="nil"/>
              <w:bottom w:val="single" w:sz="4" w:space="0" w:color="auto"/>
              <w:right w:val="nil"/>
            </w:tcBorders>
            <w:shd w:val="clear" w:color="auto" w:fill="auto"/>
            <w:noWrap/>
            <w:vAlign w:val="center"/>
          </w:tcPr>
          <w:p w14:paraId="6066B9DB" w14:textId="77777777" w:rsidR="00143094" w:rsidRPr="00F26764" w:rsidRDefault="00143094" w:rsidP="00143094">
            <w:pPr>
              <w:jc w:val="center"/>
              <w:rPr>
                <w:rFonts w:asciiTheme="minorHAnsi" w:hAnsiTheme="minorHAnsi" w:cstheme="minorHAnsi"/>
                <w:sz w:val="22"/>
                <w:szCs w:val="22"/>
              </w:rPr>
            </w:pPr>
          </w:p>
        </w:tc>
        <w:tc>
          <w:tcPr>
            <w:tcW w:w="492" w:type="pct"/>
            <w:tcBorders>
              <w:top w:val="single" w:sz="4" w:space="0" w:color="auto"/>
              <w:left w:val="nil"/>
              <w:bottom w:val="single" w:sz="4" w:space="0" w:color="auto"/>
              <w:right w:val="nil"/>
            </w:tcBorders>
            <w:shd w:val="clear" w:color="auto" w:fill="auto"/>
            <w:noWrap/>
            <w:vAlign w:val="center"/>
          </w:tcPr>
          <w:p w14:paraId="5FF4F813" w14:textId="77777777" w:rsidR="00143094" w:rsidRPr="00F26764" w:rsidRDefault="00143094" w:rsidP="00143094">
            <w:pPr>
              <w:jc w:val="center"/>
              <w:rPr>
                <w:rFonts w:asciiTheme="minorHAnsi" w:hAnsiTheme="minorHAnsi" w:cstheme="minorHAnsi"/>
                <w:sz w:val="22"/>
                <w:szCs w:val="22"/>
              </w:rPr>
            </w:pPr>
          </w:p>
        </w:tc>
        <w:tc>
          <w:tcPr>
            <w:tcW w:w="492" w:type="pct"/>
            <w:tcBorders>
              <w:top w:val="single" w:sz="4" w:space="0" w:color="auto"/>
              <w:left w:val="nil"/>
              <w:bottom w:val="single" w:sz="4" w:space="0" w:color="auto"/>
              <w:right w:val="nil"/>
            </w:tcBorders>
            <w:shd w:val="clear" w:color="auto" w:fill="auto"/>
            <w:noWrap/>
            <w:vAlign w:val="center"/>
          </w:tcPr>
          <w:p w14:paraId="53DDD1DC" w14:textId="77777777" w:rsidR="00143094" w:rsidRPr="00F26764" w:rsidRDefault="00143094" w:rsidP="00143094">
            <w:pPr>
              <w:jc w:val="center"/>
              <w:rPr>
                <w:rFonts w:asciiTheme="minorHAnsi" w:hAnsiTheme="minorHAnsi" w:cstheme="minorHAnsi"/>
                <w:sz w:val="22"/>
                <w:szCs w:val="22"/>
              </w:rPr>
            </w:pPr>
          </w:p>
        </w:tc>
        <w:tc>
          <w:tcPr>
            <w:tcW w:w="492" w:type="pct"/>
            <w:tcBorders>
              <w:top w:val="single" w:sz="4" w:space="0" w:color="auto"/>
              <w:left w:val="nil"/>
              <w:bottom w:val="single" w:sz="4" w:space="0" w:color="auto"/>
              <w:right w:val="nil"/>
            </w:tcBorders>
            <w:shd w:val="clear" w:color="auto" w:fill="auto"/>
            <w:noWrap/>
            <w:vAlign w:val="center"/>
          </w:tcPr>
          <w:p w14:paraId="7FC8C068" w14:textId="77777777" w:rsidR="00143094" w:rsidRPr="00F26764" w:rsidRDefault="00143094" w:rsidP="00143094">
            <w:pPr>
              <w:jc w:val="center"/>
              <w:rPr>
                <w:rFonts w:asciiTheme="minorHAnsi" w:hAnsiTheme="minorHAnsi" w:cstheme="minorHAnsi"/>
                <w:sz w:val="22"/>
                <w:szCs w:val="22"/>
              </w:rPr>
            </w:pPr>
          </w:p>
        </w:tc>
        <w:tc>
          <w:tcPr>
            <w:tcW w:w="492" w:type="pct"/>
            <w:tcBorders>
              <w:top w:val="single" w:sz="4" w:space="0" w:color="auto"/>
              <w:left w:val="nil"/>
              <w:bottom w:val="single" w:sz="4" w:space="0" w:color="auto"/>
              <w:right w:val="nil"/>
            </w:tcBorders>
            <w:shd w:val="clear" w:color="auto" w:fill="auto"/>
            <w:vAlign w:val="center"/>
          </w:tcPr>
          <w:p w14:paraId="538A4DAA" w14:textId="77777777" w:rsidR="00143094" w:rsidRPr="00F26764" w:rsidRDefault="00143094" w:rsidP="00143094">
            <w:pPr>
              <w:jc w:val="center"/>
              <w:rPr>
                <w:rFonts w:asciiTheme="minorHAnsi" w:hAnsiTheme="minorHAnsi" w:cstheme="minorHAnsi"/>
                <w:sz w:val="22"/>
                <w:szCs w:val="22"/>
              </w:rPr>
            </w:pPr>
          </w:p>
        </w:tc>
        <w:tc>
          <w:tcPr>
            <w:tcW w:w="492" w:type="pct"/>
            <w:tcBorders>
              <w:top w:val="single" w:sz="4" w:space="0" w:color="auto"/>
              <w:left w:val="nil"/>
              <w:bottom w:val="single" w:sz="4" w:space="0" w:color="auto"/>
              <w:right w:val="nil"/>
            </w:tcBorders>
            <w:shd w:val="clear" w:color="auto" w:fill="auto"/>
            <w:noWrap/>
            <w:vAlign w:val="center"/>
          </w:tcPr>
          <w:p w14:paraId="7BD26492" w14:textId="77777777" w:rsidR="00143094" w:rsidRPr="00F26764" w:rsidRDefault="00143094" w:rsidP="00143094">
            <w:pPr>
              <w:jc w:val="center"/>
              <w:rPr>
                <w:rFonts w:asciiTheme="minorHAnsi" w:hAnsiTheme="minorHAnsi" w:cstheme="minorHAnsi"/>
                <w:sz w:val="22"/>
                <w:szCs w:val="22"/>
              </w:rPr>
            </w:pPr>
          </w:p>
        </w:tc>
        <w:tc>
          <w:tcPr>
            <w:tcW w:w="492" w:type="pct"/>
            <w:tcBorders>
              <w:top w:val="single" w:sz="4" w:space="0" w:color="auto"/>
              <w:left w:val="nil"/>
              <w:bottom w:val="single" w:sz="4" w:space="0" w:color="auto"/>
              <w:right w:val="single" w:sz="4" w:space="0" w:color="auto"/>
            </w:tcBorders>
            <w:shd w:val="clear" w:color="auto" w:fill="auto"/>
            <w:noWrap/>
            <w:vAlign w:val="center"/>
          </w:tcPr>
          <w:p w14:paraId="516931DE" w14:textId="77777777" w:rsidR="00143094" w:rsidRPr="00F26764" w:rsidRDefault="00143094" w:rsidP="00143094">
            <w:pPr>
              <w:jc w:val="center"/>
              <w:rPr>
                <w:rFonts w:asciiTheme="minorHAnsi" w:hAnsiTheme="minorHAnsi" w:cstheme="minorHAnsi"/>
                <w:sz w:val="22"/>
                <w:szCs w:val="22"/>
              </w:rPr>
            </w:pPr>
          </w:p>
        </w:tc>
      </w:tr>
      <w:tr w:rsidR="003E0B33" w:rsidRPr="00F26764" w14:paraId="34B7999F" w14:textId="77777777" w:rsidTr="00F8631F">
        <w:trPr>
          <w:trHeight w:val="300"/>
        </w:trPr>
        <w:tc>
          <w:tcPr>
            <w:tcW w:w="576" w:type="pct"/>
            <w:tcBorders>
              <w:top w:val="single" w:sz="4" w:space="0" w:color="auto"/>
              <w:left w:val="single" w:sz="4" w:space="0" w:color="auto"/>
              <w:bottom w:val="nil"/>
              <w:right w:val="single" w:sz="4" w:space="0" w:color="auto"/>
            </w:tcBorders>
            <w:shd w:val="clear" w:color="auto" w:fill="auto"/>
            <w:noWrap/>
            <w:vAlign w:val="center"/>
          </w:tcPr>
          <w:p w14:paraId="7AA54336" w14:textId="3B97208C" w:rsidR="003E0B33" w:rsidRPr="00F26764" w:rsidRDefault="003E0B33" w:rsidP="00A356F0">
            <w:pPr>
              <w:jc w:val="right"/>
              <w:rPr>
                <w:rFonts w:asciiTheme="minorHAnsi" w:hAnsiTheme="minorHAnsi" w:cstheme="minorHAnsi"/>
                <w:color w:val="000000"/>
                <w:sz w:val="22"/>
                <w:szCs w:val="22"/>
              </w:rPr>
            </w:pPr>
            <w:r w:rsidRPr="00F26764">
              <w:rPr>
                <w:rFonts w:asciiTheme="minorHAnsi" w:hAnsiTheme="minorHAnsi" w:cstheme="minorHAnsi"/>
                <w:bCs/>
                <w:color w:val="000000"/>
                <w:sz w:val="22"/>
                <w:szCs w:val="22"/>
              </w:rPr>
              <w:t>C</w:t>
            </w:r>
            <w:r w:rsidR="000F077D">
              <w:rPr>
                <w:rFonts w:asciiTheme="minorHAnsi" w:hAnsiTheme="minorHAnsi" w:cstheme="minorHAnsi"/>
                <w:bCs/>
                <w:color w:val="000000"/>
                <w:sz w:val="22"/>
                <w:szCs w:val="22"/>
              </w:rPr>
              <w:t xml:space="preserve"> </w:t>
            </w:r>
            <w:r w:rsidRPr="00F26764">
              <w:rPr>
                <w:rFonts w:asciiTheme="minorHAnsi" w:hAnsiTheme="minorHAnsi" w:cstheme="minorHAnsi"/>
                <w:bCs/>
                <w:color w:val="000000"/>
                <w:sz w:val="22"/>
                <w:szCs w:val="22"/>
              </w:rPr>
              <w:t>+ EC</w:t>
            </w:r>
          </w:p>
        </w:tc>
        <w:tc>
          <w:tcPr>
            <w:tcW w:w="492" w:type="pct"/>
            <w:tcBorders>
              <w:top w:val="single" w:sz="4" w:space="0" w:color="auto"/>
              <w:left w:val="single" w:sz="4" w:space="0" w:color="auto"/>
              <w:bottom w:val="nil"/>
              <w:right w:val="nil"/>
            </w:tcBorders>
            <w:shd w:val="clear" w:color="auto" w:fill="auto"/>
            <w:noWrap/>
            <w:vAlign w:val="center"/>
          </w:tcPr>
          <w:p w14:paraId="2F830208" w14:textId="77777777" w:rsidR="00DB4418" w:rsidRDefault="003E0B33" w:rsidP="003E0B33">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1.2</w:t>
            </w:r>
          </w:p>
          <w:p w14:paraId="31107078" w14:textId="65560176" w:rsidR="003E0B33" w:rsidRPr="00F26764" w:rsidRDefault="003E0B33" w:rsidP="003E0B33">
            <w:pPr>
              <w:jc w:val="center"/>
              <w:rPr>
                <w:rFonts w:asciiTheme="minorHAnsi" w:hAnsiTheme="minorHAnsi" w:cstheme="minorHAnsi"/>
                <w:sz w:val="22"/>
                <w:szCs w:val="22"/>
              </w:rPr>
            </w:pPr>
            <w:r w:rsidRPr="00F26764">
              <w:rPr>
                <w:rFonts w:asciiTheme="minorHAnsi" w:hAnsiTheme="minorHAnsi" w:cstheme="minorHAnsi"/>
                <w:color w:val="000000"/>
                <w:sz w:val="22"/>
                <w:szCs w:val="22"/>
              </w:rPr>
              <w:t xml:space="preserve"> (1.2 ,1.3)</w:t>
            </w:r>
          </w:p>
        </w:tc>
        <w:tc>
          <w:tcPr>
            <w:tcW w:w="492" w:type="pct"/>
            <w:tcBorders>
              <w:top w:val="single" w:sz="4" w:space="0" w:color="auto"/>
              <w:left w:val="nil"/>
              <w:bottom w:val="nil"/>
              <w:right w:val="nil"/>
            </w:tcBorders>
            <w:shd w:val="clear" w:color="auto" w:fill="auto"/>
            <w:noWrap/>
            <w:vAlign w:val="center"/>
          </w:tcPr>
          <w:p w14:paraId="5EB77D30" w14:textId="79011ADE" w:rsidR="003E0B33" w:rsidRPr="00F26764" w:rsidRDefault="003E0B33" w:rsidP="003E0B33">
            <w:pPr>
              <w:jc w:val="center"/>
              <w:rPr>
                <w:rFonts w:asciiTheme="minorHAnsi" w:hAnsiTheme="minorHAnsi" w:cstheme="minorHAnsi"/>
                <w:sz w:val="22"/>
                <w:szCs w:val="22"/>
              </w:rPr>
            </w:pPr>
            <w:r w:rsidRPr="00F26764">
              <w:rPr>
                <w:rFonts w:asciiTheme="minorHAnsi" w:hAnsiTheme="minorHAnsi" w:cstheme="minorHAnsi"/>
                <w:color w:val="000000"/>
                <w:sz w:val="22"/>
                <w:szCs w:val="22"/>
              </w:rPr>
              <w:t>0.7 (0.6 ,0.7)</w:t>
            </w:r>
          </w:p>
        </w:tc>
        <w:tc>
          <w:tcPr>
            <w:tcW w:w="492" w:type="pct"/>
            <w:tcBorders>
              <w:top w:val="single" w:sz="4" w:space="0" w:color="auto"/>
              <w:left w:val="nil"/>
              <w:bottom w:val="nil"/>
              <w:right w:val="single" w:sz="4" w:space="0" w:color="auto"/>
            </w:tcBorders>
            <w:shd w:val="clear" w:color="auto" w:fill="auto"/>
            <w:noWrap/>
            <w:vAlign w:val="center"/>
          </w:tcPr>
          <w:p w14:paraId="404A9339" w14:textId="6AD3F0F9" w:rsidR="003E0B33" w:rsidRPr="00F26764" w:rsidRDefault="003E0B33" w:rsidP="003E0B33">
            <w:pPr>
              <w:jc w:val="center"/>
              <w:rPr>
                <w:rFonts w:asciiTheme="minorHAnsi" w:hAnsiTheme="minorHAnsi" w:cstheme="minorHAnsi"/>
                <w:sz w:val="22"/>
                <w:szCs w:val="22"/>
              </w:rPr>
            </w:pPr>
            <w:r w:rsidRPr="00F26764">
              <w:rPr>
                <w:rFonts w:asciiTheme="minorHAnsi" w:hAnsiTheme="minorHAnsi" w:cstheme="minorHAnsi"/>
                <w:color w:val="000000"/>
                <w:sz w:val="22"/>
                <w:szCs w:val="22"/>
              </w:rPr>
              <w:t>0.3 (0.3 ,0.3)</w:t>
            </w:r>
          </w:p>
        </w:tc>
        <w:tc>
          <w:tcPr>
            <w:tcW w:w="492" w:type="pct"/>
            <w:tcBorders>
              <w:top w:val="single" w:sz="4" w:space="0" w:color="auto"/>
              <w:left w:val="single" w:sz="4" w:space="0" w:color="auto"/>
              <w:bottom w:val="nil"/>
              <w:right w:val="nil"/>
            </w:tcBorders>
            <w:shd w:val="clear" w:color="auto" w:fill="auto"/>
            <w:noWrap/>
            <w:vAlign w:val="center"/>
          </w:tcPr>
          <w:p w14:paraId="07FEC40F" w14:textId="26BDF40E" w:rsidR="003E0B33" w:rsidRPr="00F26764" w:rsidRDefault="003E0B33" w:rsidP="003E0B33">
            <w:pPr>
              <w:jc w:val="center"/>
              <w:rPr>
                <w:rFonts w:asciiTheme="minorHAnsi" w:hAnsiTheme="minorHAnsi" w:cstheme="minorHAnsi"/>
                <w:sz w:val="22"/>
                <w:szCs w:val="22"/>
              </w:rPr>
            </w:pPr>
            <w:r w:rsidRPr="00F26764">
              <w:rPr>
                <w:rFonts w:asciiTheme="minorHAnsi" w:hAnsiTheme="minorHAnsi" w:cstheme="minorHAnsi"/>
                <w:color w:val="000000"/>
                <w:sz w:val="22"/>
                <w:szCs w:val="22"/>
              </w:rPr>
              <w:t>1.4 (1.3 ,1.6)</w:t>
            </w:r>
          </w:p>
        </w:tc>
        <w:tc>
          <w:tcPr>
            <w:tcW w:w="492" w:type="pct"/>
            <w:tcBorders>
              <w:top w:val="single" w:sz="4" w:space="0" w:color="auto"/>
              <w:left w:val="nil"/>
              <w:bottom w:val="nil"/>
              <w:right w:val="nil"/>
            </w:tcBorders>
            <w:shd w:val="clear" w:color="auto" w:fill="auto"/>
            <w:noWrap/>
            <w:vAlign w:val="center"/>
          </w:tcPr>
          <w:p w14:paraId="53B41877" w14:textId="3D2A91BD" w:rsidR="003E0B33" w:rsidRPr="00F26764" w:rsidRDefault="003E0B33" w:rsidP="003E0B33">
            <w:pPr>
              <w:jc w:val="center"/>
              <w:rPr>
                <w:rFonts w:asciiTheme="minorHAnsi" w:hAnsiTheme="minorHAnsi" w:cstheme="minorHAnsi"/>
                <w:sz w:val="22"/>
                <w:szCs w:val="22"/>
              </w:rPr>
            </w:pPr>
            <w:r w:rsidRPr="00F26764">
              <w:rPr>
                <w:rFonts w:asciiTheme="minorHAnsi" w:hAnsiTheme="minorHAnsi" w:cstheme="minorHAnsi"/>
                <w:color w:val="000000"/>
                <w:sz w:val="22"/>
                <w:szCs w:val="22"/>
              </w:rPr>
              <w:t>0.8 (0.7 ,1.0)</w:t>
            </w:r>
          </w:p>
        </w:tc>
        <w:tc>
          <w:tcPr>
            <w:tcW w:w="492" w:type="pct"/>
            <w:tcBorders>
              <w:top w:val="single" w:sz="4" w:space="0" w:color="auto"/>
              <w:left w:val="nil"/>
              <w:bottom w:val="nil"/>
              <w:right w:val="single" w:sz="4" w:space="0" w:color="auto"/>
            </w:tcBorders>
            <w:shd w:val="clear" w:color="auto" w:fill="auto"/>
            <w:noWrap/>
            <w:vAlign w:val="center"/>
          </w:tcPr>
          <w:p w14:paraId="3F1B5CBB" w14:textId="3F1B0F08" w:rsidR="003E0B33" w:rsidRPr="00F26764" w:rsidRDefault="003E0B33" w:rsidP="003E0B33">
            <w:pPr>
              <w:jc w:val="center"/>
              <w:rPr>
                <w:rFonts w:asciiTheme="minorHAnsi" w:hAnsiTheme="minorHAnsi" w:cstheme="minorHAnsi"/>
                <w:sz w:val="22"/>
                <w:szCs w:val="22"/>
              </w:rPr>
            </w:pPr>
            <w:r w:rsidRPr="00F26764">
              <w:rPr>
                <w:rFonts w:asciiTheme="minorHAnsi" w:hAnsiTheme="minorHAnsi" w:cstheme="minorHAnsi"/>
                <w:color w:val="000000"/>
                <w:sz w:val="22"/>
                <w:szCs w:val="22"/>
              </w:rPr>
              <w:t>0.3 (0.3 ,0.5)</w:t>
            </w:r>
          </w:p>
        </w:tc>
        <w:tc>
          <w:tcPr>
            <w:tcW w:w="492" w:type="pct"/>
            <w:tcBorders>
              <w:top w:val="single" w:sz="4" w:space="0" w:color="auto"/>
              <w:left w:val="single" w:sz="4" w:space="0" w:color="auto"/>
              <w:bottom w:val="nil"/>
              <w:right w:val="nil"/>
            </w:tcBorders>
            <w:shd w:val="clear" w:color="auto" w:fill="auto"/>
            <w:vAlign w:val="center"/>
          </w:tcPr>
          <w:p w14:paraId="17C14110" w14:textId="707816D4" w:rsidR="003E0B33" w:rsidRPr="00F26764" w:rsidRDefault="003E0B33" w:rsidP="003E0B33">
            <w:pPr>
              <w:jc w:val="center"/>
              <w:rPr>
                <w:rFonts w:asciiTheme="minorHAnsi" w:hAnsiTheme="minorHAnsi" w:cstheme="minorHAnsi"/>
                <w:sz w:val="22"/>
                <w:szCs w:val="22"/>
              </w:rPr>
            </w:pPr>
            <w:r w:rsidRPr="00F26764">
              <w:rPr>
                <w:rFonts w:asciiTheme="minorHAnsi" w:hAnsiTheme="minorHAnsi" w:cstheme="minorHAnsi"/>
                <w:color w:val="000000"/>
                <w:sz w:val="22"/>
                <w:szCs w:val="22"/>
              </w:rPr>
              <w:t>2.2 (2.0 ,2.4)</w:t>
            </w:r>
          </w:p>
        </w:tc>
        <w:tc>
          <w:tcPr>
            <w:tcW w:w="492" w:type="pct"/>
            <w:tcBorders>
              <w:top w:val="single" w:sz="4" w:space="0" w:color="auto"/>
              <w:left w:val="nil"/>
              <w:bottom w:val="nil"/>
              <w:right w:val="nil"/>
            </w:tcBorders>
            <w:shd w:val="clear" w:color="auto" w:fill="auto"/>
            <w:noWrap/>
            <w:vAlign w:val="center"/>
          </w:tcPr>
          <w:p w14:paraId="6BE9AF18" w14:textId="554FD3FB" w:rsidR="003E0B33" w:rsidRPr="00F26764" w:rsidRDefault="003E0B33" w:rsidP="003E0B33">
            <w:pPr>
              <w:jc w:val="center"/>
              <w:rPr>
                <w:rFonts w:asciiTheme="minorHAnsi" w:hAnsiTheme="minorHAnsi" w:cstheme="minorHAnsi"/>
                <w:sz w:val="22"/>
                <w:szCs w:val="22"/>
              </w:rPr>
            </w:pPr>
            <w:r w:rsidRPr="00F26764">
              <w:rPr>
                <w:rFonts w:asciiTheme="minorHAnsi" w:hAnsiTheme="minorHAnsi" w:cstheme="minorHAnsi"/>
                <w:color w:val="000000"/>
                <w:sz w:val="22"/>
                <w:szCs w:val="22"/>
              </w:rPr>
              <w:t>1.1 (1.0 ,1.2)</w:t>
            </w:r>
          </w:p>
        </w:tc>
        <w:tc>
          <w:tcPr>
            <w:tcW w:w="492" w:type="pct"/>
            <w:tcBorders>
              <w:top w:val="single" w:sz="4" w:space="0" w:color="auto"/>
              <w:left w:val="nil"/>
              <w:bottom w:val="nil"/>
              <w:right w:val="single" w:sz="4" w:space="0" w:color="auto"/>
            </w:tcBorders>
            <w:shd w:val="clear" w:color="auto" w:fill="auto"/>
            <w:noWrap/>
            <w:vAlign w:val="center"/>
          </w:tcPr>
          <w:p w14:paraId="7EEF12F7" w14:textId="05F44EE6" w:rsidR="003E0B33" w:rsidRPr="00F26764" w:rsidRDefault="003E0B33" w:rsidP="003E0B33">
            <w:pPr>
              <w:jc w:val="center"/>
              <w:rPr>
                <w:rFonts w:asciiTheme="minorHAnsi" w:hAnsiTheme="minorHAnsi" w:cstheme="minorHAnsi"/>
                <w:sz w:val="22"/>
                <w:szCs w:val="22"/>
              </w:rPr>
            </w:pPr>
            <w:r w:rsidRPr="00F26764">
              <w:rPr>
                <w:rFonts w:asciiTheme="minorHAnsi" w:hAnsiTheme="minorHAnsi" w:cstheme="minorHAnsi"/>
                <w:color w:val="000000"/>
                <w:sz w:val="22"/>
                <w:szCs w:val="22"/>
              </w:rPr>
              <w:t>0.5 (0.5 ,0.6)</w:t>
            </w:r>
          </w:p>
        </w:tc>
      </w:tr>
      <w:tr w:rsidR="003E0B33" w:rsidRPr="00F26764" w14:paraId="2EF55DBC" w14:textId="77777777" w:rsidTr="00F8631F">
        <w:trPr>
          <w:trHeight w:val="300"/>
        </w:trPr>
        <w:tc>
          <w:tcPr>
            <w:tcW w:w="576" w:type="pct"/>
            <w:tcBorders>
              <w:top w:val="nil"/>
              <w:left w:val="single" w:sz="4" w:space="0" w:color="auto"/>
              <w:bottom w:val="nil"/>
              <w:right w:val="single" w:sz="4" w:space="0" w:color="auto"/>
            </w:tcBorders>
            <w:shd w:val="clear" w:color="auto" w:fill="auto"/>
            <w:noWrap/>
            <w:vAlign w:val="center"/>
            <w:hideMark/>
          </w:tcPr>
          <w:p w14:paraId="29DC7BB8" w14:textId="348B322D" w:rsidR="003E0B33" w:rsidRPr="00F26764" w:rsidRDefault="003E0B33" w:rsidP="00A356F0">
            <w:pPr>
              <w:jc w:val="right"/>
              <w:rPr>
                <w:rFonts w:asciiTheme="minorHAnsi" w:hAnsiTheme="minorHAnsi" w:cstheme="minorHAnsi"/>
                <w:color w:val="000000"/>
                <w:sz w:val="22"/>
                <w:szCs w:val="22"/>
              </w:rPr>
            </w:pPr>
            <w:r w:rsidRPr="00F26764">
              <w:rPr>
                <w:rFonts w:asciiTheme="minorHAnsi" w:hAnsiTheme="minorHAnsi" w:cstheme="minorHAnsi"/>
                <w:color w:val="000000"/>
                <w:sz w:val="22"/>
                <w:szCs w:val="22"/>
              </w:rPr>
              <w:t>C</w:t>
            </w:r>
            <w:r w:rsidR="007715E3">
              <w:rPr>
                <w:rFonts w:asciiTheme="minorHAnsi" w:hAnsiTheme="minorHAnsi" w:cstheme="minorHAnsi"/>
                <w:color w:val="000000"/>
                <w:sz w:val="22"/>
                <w:szCs w:val="22"/>
              </w:rPr>
              <w:t xml:space="preserve"> </w:t>
            </w:r>
            <w:r w:rsidRPr="00F26764">
              <w:rPr>
                <w:rFonts w:asciiTheme="minorHAnsi" w:hAnsiTheme="minorHAnsi" w:cstheme="minorHAnsi"/>
                <w:color w:val="000000"/>
                <w:sz w:val="22"/>
                <w:szCs w:val="22"/>
              </w:rPr>
              <w:t>+ OC</w:t>
            </w:r>
          </w:p>
        </w:tc>
        <w:tc>
          <w:tcPr>
            <w:tcW w:w="492" w:type="pct"/>
            <w:tcBorders>
              <w:top w:val="nil"/>
              <w:left w:val="single" w:sz="4" w:space="0" w:color="auto"/>
              <w:bottom w:val="nil"/>
              <w:right w:val="nil"/>
            </w:tcBorders>
            <w:shd w:val="clear" w:color="auto" w:fill="auto"/>
            <w:noWrap/>
            <w:vAlign w:val="center"/>
            <w:hideMark/>
          </w:tcPr>
          <w:p w14:paraId="0634E3A9" w14:textId="77777777" w:rsidR="00DB4418" w:rsidRDefault="003E0B33" w:rsidP="003E0B33">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 xml:space="preserve">0.6 </w:t>
            </w:r>
          </w:p>
          <w:p w14:paraId="0A830F2C" w14:textId="4FF1B18A" w:rsidR="003E0B33" w:rsidRPr="00F26764" w:rsidRDefault="003E0B33" w:rsidP="003E0B33">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(0.5 ,0.6)</w:t>
            </w:r>
          </w:p>
        </w:tc>
        <w:tc>
          <w:tcPr>
            <w:tcW w:w="492" w:type="pct"/>
            <w:tcBorders>
              <w:top w:val="nil"/>
              <w:left w:val="nil"/>
              <w:bottom w:val="nil"/>
              <w:right w:val="nil"/>
            </w:tcBorders>
            <w:shd w:val="clear" w:color="auto" w:fill="auto"/>
            <w:noWrap/>
            <w:vAlign w:val="center"/>
            <w:hideMark/>
          </w:tcPr>
          <w:p w14:paraId="60E9CFD7" w14:textId="55477AF2" w:rsidR="003E0B33" w:rsidRPr="00F26764" w:rsidRDefault="003E0B33" w:rsidP="003E0B33">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0.2 (0.2 ,0.2)</w:t>
            </w:r>
          </w:p>
        </w:tc>
        <w:tc>
          <w:tcPr>
            <w:tcW w:w="492" w:type="pct"/>
            <w:tcBorders>
              <w:top w:val="nil"/>
              <w:left w:val="nil"/>
              <w:bottom w:val="nil"/>
              <w:right w:val="single" w:sz="4" w:space="0" w:color="auto"/>
            </w:tcBorders>
            <w:shd w:val="clear" w:color="auto" w:fill="auto"/>
            <w:noWrap/>
            <w:vAlign w:val="center"/>
            <w:hideMark/>
          </w:tcPr>
          <w:p w14:paraId="04D7688A" w14:textId="32448110" w:rsidR="003E0B33" w:rsidRPr="00F26764" w:rsidRDefault="003E0B33" w:rsidP="003E0B33">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0.1 (0.1 ,0.2)</w:t>
            </w:r>
          </w:p>
        </w:tc>
        <w:tc>
          <w:tcPr>
            <w:tcW w:w="492" w:type="pct"/>
            <w:tcBorders>
              <w:top w:val="nil"/>
              <w:left w:val="single" w:sz="4" w:space="0" w:color="auto"/>
              <w:bottom w:val="nil"/>
              <w:right w:val="nil"/>
            </w:tcBorders>
            <w:shd w:val="clear" w:color="auto" w:fill="auto"/>
            <w:noWrap/>
            <w:vAlign w:val="center"/>
            <w:hideMark/>
          </w:tcPr>
          <w:p w14:paraId="56D22C28" w14:textId="091812EA" w:rsidR="003E0B33" w:rsidRPr="00F26764" w:rsidRDefault="003E0B33" w:rsidP="003E0B33">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0.9 (0.8 ,1.0)</w:t>
            </w:r>
          </w:p>
        </w:tc>
        <w:tc>
          <w:tcPr>
            <w:tcW w:w="492" w:type="pct"/>
            <w:tcBorders>
              <w:top w:val="nil"/>
              <w:left w:val="nil"/>
              <w:bottom w:val="nil"/>
              <w:right w:val="nil"/>
            </w:tcBorders>
            <w:shd w:val="clear" w:color="auto" w:fill="auto"/>
            <w:noWrap/>
            <w:vAlign w:val="center"/>
            <w:hideMark/>
          </w:tcPr>
          <w:p w14:paraId="57F4D2F2" w14:textId="7B9A5526" w:rsidR="003E0B33" w:rsidRPr="00F26764" w:rsidRDefault="003E0B33" w:rsidP="003E0B33">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0.6 (0.5 ,0.7)</w:t>
            </w:r>
          </w:p>
        </w:tc>
        <w:tc>
          <w:tcPr>
            <w:tcW w:w="492" w:type="pct"/>
            <w:tcBorders>
              <w:top w:val="nil"/>
              <w:left w:val="nil"/>
              <w:bottom w:val="nil"/>
              <w:right w:val="single" w:sz="4" w:space="0" w:color="auto"/>
            </w:tcBorders>
            <w:shd w:val="clear" w:color="auto" w:fill="auto"/>
            <w:noWrap/>
            <w:vAlign w:val="center"/>
            <w:hideMark/>
          </w:tcPr>
          <w:p w14:paraId="664D74A4" w14:textId="6AC19135" w:rsidR="003E0B33" w:rsidRPr="00F26764" w:rsidRDefault="003E0B33" w:rsidP="003E0B33">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0.5 (0.4 ,0.6)</w:t>
            </w:r>
          </w:p>
        </w:tc>
        <w:tc>
          <w:tcPr>
            <w:tcW w:w="492" w:type="pct"/>
            <w:tcBorders>
              <w:top w:val="nil"/>
              <w:left w:val="single" w:sz="4" w:space="0" w:color="auto"/>
              <w:bottom w:val="nil"/>
              <w:right w:val="nil"/>
            </w:tcBorders>
            <w:shd w:val="clear" w:color="auto" w:fill="auto"/>
            <w:noWrap/>
            <w:vAlign w:val="center"/>
            <w:hideMark/>
          </w:tcPr>
          <w:p w14:paraId="4480928B" w14:textId="1EEC8894" w:rsidR="003E0B33" w:rsidRPr="00F26764" w:rsidRDefault="003E0B33" w:rsidP="003E0B33">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1.9 (1.7 ,2.0)</w:t>
            </w:r>
          </w:p>
        </w:tc>
        <w:tc>
          <w:tcPr>
            <w:tcW w:w="492" w:type="pct"/>
            <w:tcBorders>
              <w:top w:val="nil"/>
              <w:left w:val="nil"/>
              <w:bottom w:val="nil"/>
              <w:right w:val="nil"/>
            </w:tcBorders>
            <w:shd w:val="clear" w:color="auto" w:fill="auto"/>
            <w:noWrap/>
            <w:vAlign w:val="center"/>
            <w:hideMark/>
          </w:tcPr>
          <w:p w14:paraId="1382A59B" w14:textId="08938FAB" w:rsidR="003E0B33" w:rsidRPr="00F26764" w:rsidRDefault="003E0B33" w:rsidP="003E0B33">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0.7 (0.6 ,0.7)</w:t>
            </w:r>
          </w:p>
        </w:tc>
        <w:tc>
          <w:tcPr>
            <w:tcW w:w="492" w:type="pct"/>
            <w:tcBorders>
              <w:top w:val="nil"/>
              <w:left w:val="nil"/>
              <w:bottom w:val="nil"/>
              <w:right w:val="single" w:sz="4" w:space="0" w:color="auto"/>
            </w:tcBorders>
            <w:shd w:val="clear" w:color="auto" w:fill="auto"/>
            <w:noWrap/>
            <w:vAlign w:val="center"/>
            <w:hideMark/>
          </w:tcPr>
          <w:p w14:paraId="1617ED40" w14:textId="1FFB40C1" w:rsidR="003E0B33" w:rsidRPr="00F26764" w:rsidRDefault="003E0B33" w:rsidP="003E0B33">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0.4 (0.4 ,0.5)</w:t>
            </w:r>
          </w:p>
        </w:tc>
      </w:tr>
      <w:tr w:rsidR="003E0B33" w:rsidRPr="00F26764" w14:paraId="1DD4D939" w14:textId="77777777" w:rsidTr="00F8631F">
        <w:trPr>
          <w:trHeight w:val="300"/>
        </w:trPr>
        <w:tc>
          <w:tcPr>
            <w:tcW w:w="576" w:type="pct"/>
            <w:tcBorders>
              <w:top w:val="nil"/>
              <w:left w:val="single" w:sz="4" w:space="0" w:color="auto"/>
              <w:bottom w:val="nil"/>
              <w:right w:val="single" w:sz="4" w:space="0" w:color="auto"/>
            </w:tcBorders>
            <w:shd w:val="clear" w:color="auto" w:fill="auto"/>
            <w:noWrap/>
            <w:vAlign w:val="center"/>
            <w:hideMark/>
          </w:tcPr>
          <w:p w14:paraId="1619B297" w14:textId="60624202" w:rsidR="003E0B33" w:rsidRPr="00F26764" w:rsidRDefault="003E0B33" w:rsidP="00A356F0">
            <w:pPr>
              <w:jc w:val="right"/>
              <w:rPr>
                <w:rFonts w:asciiTheme="minorHAnsi" w:hAnsiTheme="minorHAnsi" w:cstheme="minorHAnsi"/>
                <w:color w:val="000000"/>
                <w:sz w:val="22"/>
                <w:szCs w:val="22"/>
              </w:rPr>
            </w:pPr>
            <w:r w:rsidRPr="00F26764">
              <w:rPr>
                <w:rFonts w:asciiTheme="minorHAnsi" w:hAnsiTheme="minorHAnsi" w:cstheme="minorHAnsi"/>
                <w:color w:val="000000"/>
                <w:sz w:val="22"/>
                <w:szCs w:val="22"/>
              </w:rPr>
              <w:t>C</w:t>
            </w:r>
            <w:r w:rsidR="007715E3">
              <w:rPr>
                <w:rFonts w:asciiTheme="minorHAnsi" w:hAnsiTheme="minorHAnsi" w:cstheme="minorHAnsi"/>
                <w:color w:val="000000"/>
                <w:sz w:val="22"/>
                <w:szCs w:val="22"/>
              </w:rPr>
              <w:t xml:space="preserve"> </w:t>
            </w:r>
            <w:r w:rsidRPr="00F26764">
              <w:rPr>
                <w:rFonts w:asciiTheme="minorHAnsi" w:hAnsiTheme="minorHAnsi" w:cstheme="minorHAnsi"/>
                <w:color w:val="000000"/>
                <w:sz w:val="22"/>
                <w:szCs w:val="22"/>
              </w:rPr>
              <w:t>+ ST</w:t>
            </w:r>
          </w:p>
        </w:tc>
        <w:tc>
          <w:tcPr>
            <w:tcW w:w="492" w:type="pct"/>
            <w:tcBorders>
              <w:top w:val="nil"/>
              <w:left w:val="single" w:sz="4" w:space="0" w:color="auto"/>
              <w:bottom w:val="nil"/>
              <w:right w:val="nil"/>
            </w:tcBorders>
            <w:shd w:val="clear" w:color="auto" w:fill="auto"/>
            <w:noWrap/>
            <w:vAlign w:val="center"/>
            <w:hideMark/>
          </w:tcPr>
          <w:p w14:paraId="673BABF2" w14:textId="77777777" w:rsidR="00DB4418" w:rsidRDefault="003E0B33" w:rsidP="003E0B33">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 xml:space="preserve">0.2 </w:t>
            </w:r>
          </w:p>
          <w:p w14:paraId="72E514A8" w14:textId="360E8CC8" w:rsidR="003E0B33" w:rsidRPr="00F26764" w:rsidRDefault="003E0B33" w:rsidP="003E0B33">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(0.2 ,0.2)</w:t>
            </w:r>
          </w:p>
        </w:tc>
        <w:tc>
          <w:tcPr>
            <w:tcW w:w="492" w:type="pct"/>
            <w:tcBorders>
              <w:top w:val="nil"/>
              <w:left w:val="nil"/>
              <w:bottom w:val="nil"/>
              <w:right w:val="nil"/>
            </w:tcBorders>
            <w:shd w:val="clear" w:color="auto" w:fill="auto"/>
            <w:noWrap/>
            <w:vAlign w:val="center"/>
            <w:hideMark/>
          </w:tcPr>
          <w:p w14:paraId="59566E03" w14:textId="04F0AC89" w:rsidR="003E0B33" w:rsidRPr="00F26764" w:rsidRDefault="003E0B33" w:rsidP="003E0B33">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0.2 (0.1 ,0.2)</w:t>
            </w:r>
          </w:p>
        </w:tc>
        <w:tc>
          <w:tcPr>
            <w:tcW w:w="492" w:type="pct"/>
            <w:tcBorders>
              <w:top w:val="nil"/>
              <w:left w:val="nil"/>
              <w:bottom w:val="nil"/>
              <w:right w:val="single" w:sz="4" w:space="0" w:color="auto"/>
            </w:tcBorders>
            <w:shd w:val="clear" w:color="auto" w:fill="auto"/>
            <w:noWrap/>
            <w:vAlign w:val="center"/>
            <w:hideMark/>
          </w:tcPr>
          <w:p w14:paraId="63C74207" w14:textId="2017B4C6" w:rsidR="003E0B33" w:rsidRPr="00F26764" w:rsidRDefault="003E0B33" w:rsidP="003E0B33">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0.1 (0.1 ,0.1)</w:t>
            </w:r>
          </w:p>
        </w:tc>
        <w:tc>
          <w:tcPr>
            <w:tcW w:w="492" w:type="pct"/>
            <w:tcBorders>
              <w:top w:val="nil"/>
              <w:left w:val="single" w:sz="4" w:space="0" w:color="auto"/>
              <w:bottom w:val="nil"/>
              <w:right w:val="nil"/>
            </w:tcBorders>
            <w:shd w:val="clear" w:color="auto" w:fill="auto"/>
            <w:noWrap/>
            <w:vAlign w:val="center"/>
            <w:hideMark/>
          </w:tcPr>
          <w:p w14:paraId="6E3CF7AF" w14:textId="3E90027A" w:rsidR="003E0B33" w:rsidRPr="00F26764" w:rsidRDefault="003E0B33" w:rsidP="003E0B33">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0.4 (0.3 ,0.5)</w:t>
            </w:r>
          </w:p>
        </w:tc>
        <w:tc>
          <w:tcPr>
            <w:tcW w:w="492" w:type="pct"/>
            <w:tcBorders>
              <w:top w:val="nil"/>
              <w:left w:val="nil"/>
              <w:bottom w:val="nil"/>
              <w:right w:val="nil"/>
            </w:tcBorders>
            <w:shd w:val="clear" w:color="auto" w:fill="auto"/>
            <w:noWrap/>
            <w:vAlign w:val="center"/>
            <w:hideMark/>
          </w:tcPr>
          <w:p w14:paraId="33F6D90E" w14:textId="35BBD62B" w:rsidR="003E0B33" w:rsidRPr="00F26764" w:rsidRDefault="003E0B33" w:rsidP="003E0B33">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0.2 (0.2 ,0.3)</w:t>
            </w:r>
          </w:p>
        </w:tc>
        <w:tc>
          <w:tcPr>
            <w:tcW w:w="492" w:type="pct"/>
            <w:tcBorders>
              <w:top w:val="nil"/>
              <w:left w:val="nil"/>
              <w:bottom w:val="nil"/>
              <w:right w:val="single" w:sz="4" w:space="0" w:color="auto"/>
            </w:tcBorders>
            <w:shd w:val="clear" w:color="auto" w:fill="auto"/>
            <w:noWrap/>
            <w:vAlign w:val="center"/>
            <w:hideMark/>
          </w:tcPr>
          <w:p w14:paraId="1FF1B7E5" w14:textId="0213ECEB" w:rsidR="003E0B33" w:rsidRPr="00F26764" w:rsidRDefault="003E0B33" w:rsidP="003E0B33">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0.1 (0.1 ,0.2)</w:t>
            </w:r>
          </w:p>
        </w:tc>
        <w:tc>
          <w:tcPr>
            <w:tcW w:w="492" w:type="pct"/>
            <w:tcBorders>
              <w:top w:val="nil"/>
              <w:left w:val="single" w:sz="4" w:space="0" w:color="auto"/>
              <w:bottom w:val="nil"/>
              <w:right w:val="nil"/>
            </w:tcBorders>
            <w:shd w:val="clear" w:color="auto" w:fill="auto"/>
            <w:noWrap/>
            <w:vAlign w:val="center"/>
            <w:hideMark/>
          </w:tcPr>
          <w:p w14:paraId="17287C73" w14:textId="517496D0" w:rsidR="003E0B33" w:rsidRPr="00F26764" w:rsidRDefault="003E0B33" w:rsidP="003E0B33">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0.5 (0.5 ,0.6)</w:t>
            </w:r>
          </w:p>
        </w:tc>
        <w:tc>
          <w:tcPr>
            <w:tcW w:w="492" w:type="pct"/>
            <w:tcBorders>
              <w:top w:val="nil"/>
              <w:left w:val="nil"/>
              <w:bottom w:val="nil"/>
              <w:right w:val="nil"/>
            </w:tcBorders>
            <w:shd w:val="clear" w:color="auto" w:fill="auto"/>
            <w:noWrap/>
            <w:vAlign w:val="center"/>
            <w:hideMark/>
          </w:tcPr>
          <w:p w14:paraId="073AFA5C" w14:textId="00CA8030" w:rsidR="003E0B33" w:rsidRPr="00F26764" w:rsidRDefault="003E0B33" w:rsidP="003E0B33">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0.4 (0.3 ,0.4)</w:t>
            </w:r>
          </w:p>
        </w:tc>
        <w:tc>
          <w:tcPr>
            <w:tcW w:w="492" w:type="pct"/>
            <w:tcBorders>
              <w:top w:val="nil"/>
              <w:left w:val="nil"/>
              <w:bottom w:val="nil"/>
              <w:right w:val="single" w:sz="4" w:space="0" w:color="auto"/>
            </w:tcBorders>
            <w:shd w:val="clear" w:color="auto" w:fill="auto"/>
            <w:noWrap/>
            <w:vAlign w:val="center"/>
            <w:hideMark/>
          </w:tcPr>
          <w:p w14:paraId="7CA33FD5" w14:textId="73A454A7" w:rsidR="003E0B33" w:rsidRPr="00F26764" w:rsidRDefault="003E0B33" w:rsidP="003E0B33">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0.2 (0.1 ,0.3)</w:t>
            </w:r>
          </w:p>
        </w:tc>
      </w:tr>
      <w:tr w:rsidR="00217150" w:rsidRPr="00F26764" w14:paraId="795C61F1" w14:textId="77777777" w:rsidTr="00F8631F">
        <w:trPr>
          <w:trHeight w:val="300"/>
        </w:trPr>
        <w:tc>
          <w:tcPr>
            <w:tcW w:w="576" w:type="pct"/>
            <w:tcBorders>
              <w:top w:val="nil"/>
              <w:left w:val="single" w:sz="4" w:space="0" w:color="auto"/>
              <w:bottom w:val="nil"/>
              <w:right w:val="single" w:sz="4" w:space="0" w:color="auto"/>
            </w:tcBorders>
            <w:shd w:val="clear" w:color="auto" w:fill="auto"/>
            <w:noWrap/>
            <w:vAlign w:val="center"/>
          </w:tcPr>
          <w:p w14:paraId="099E2984" w14:textId="38E6C615" w:rsidR="00217150" w:rsidRPr="00F26764" w:rsidRDefault="00217150" w:rsidP="00217150">
            <w:pPr>
              <w:jc w:val="right"/>
              <w:rPr>
                <w:rFonts w:asciiTheme="minorHAnsi" w:hAnsiTheme="minorHAnsi" w:cstheme="minorHAnsi"/>
                <w:bCs/>
                <w:color w:val="000000"/>
                <w:sz w:val="22"/>
                <w:szCs w:val="22"/>
              </w:rPr>
            </w:pPr>
            <w:r w:rsidRPr="00F26764">
              <w:rPr>
                <w:rFonts w:asciiTheme="minorHAnsi" w:hAnsiTheme="minorHAnsi" w:cstheme="minorHAnsi"/>
                <w:bCs/>
                <w:color w:val="000000"/>
                <w:sz w:val="22"/>
                <w:szCs w:val="22"/>
              </w:rPr>
              <w:t>EC</w:t>
            </w:r>
            <w:r w:rsidR="007715E3">
              <w:rPr>
                <w:rFonts w:asciiTheme="minorHAnsi" w:hAnsiTheme="minorHAnsi" w:cstheme="minorHAnsi"/>
                <w:bCs/>
                <w:color w:val="000000"/>
                <w:sz w:val="22"/>
                <w:szCs w:val="22"/>
              </w:rPr>
              <w:t xml:space="preserve"> </w:t>
            </w:r>
            <w:r w:rsidRPr="00F26764">
              <w:rPr>
                <w:rFonts w:asciiTheme="minorHAnsi" w:hAnsiTheme="minorHAnsi" w:cstheme="minorHAnsi"/>
                <w:bCs/>
                <w:color w:val="000000"/>
                <w:sz w:val="22"/>
                <w:szCs w:val="22"/>
              </w:rPr>
              <w:t>+</w:t>
            </w:r>
            <w:r w:rsidR="007715E3">
              <w:rPr>
                <w:rFonts w:asciiTheme="minorHAnsi" w:hAnsiTheme="minorHAnsi" w:cstheme="minorHAnsi"/>
                <w:bCs/>
                <w:color w:val="000000"/>
                <w:sz w:val="22"/>
                <w:szCs w:val="22"/>
              </w:rPr>
              <w:t xml:space="preserve"> </w:t>
            </w:r>
            <w:r w:rsidRPr="00F26764">
              <w:rPr>
                <w:rFonts w:asciiTheme="minorHAnsi" w:hAnsiTheme="minorHAnsi" w:cstheme="minorHAnsi"/>
                <w:bCs/>
                <w:color w:val="000000"/>
                <w:sz w:val="22"/>
                <w:szCs w:val="22"/>
              </w:rPr>
              <w:t>OC</w:t>
            </w:r>
          </w:p>
        </w:tc>
        <w:tc>
          <w:tcPr>
            <w:tcW w:w="492" w:type="pct"/>
            <w:tcBorders>
              <w:top w:val="nil"/>
              <w:left w:val="single" w:sz="4" w:space="0" w:color="auto"/>
              <w:bottom w:val="nil"/>
              <w:right w:val="nil"/>
            </w:tcBorders>
            <w:shd w:val="clear" w:color="auto" w:fill="auto"/>
            <w:noWrap/>
            <w:vAlign w:val="center"/>
          </w:tcPr>
          <w:p w14:paraId="79EB414E" w14:textId="77777777" w:rsidR="00DB4418" w:rsidRDefault="00217150" w:rsidP="00217150">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 xml:space="preserve">0.1 </w:t>
            </w:r>
          </w:p>
          <w:p w14:paraId="13AB5D36" w14:textId="77405434" w:rsidR="00217150" w:rsidRPr="00F26764" w:rsidRDefault="00217150" w:rsidP="00217150">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(0.1 ,0.1)</w:t>
            </w:r>
          </w:p>
        </w:tc>
        <w:tc>
          <w:tcPr>
            <w:tcW w:w="492" w:type="pct"/>
            <w:tcBorders>
              <w:top w:val="nil"/>
              <w:left w:val="nil"/>
              <w:bottom w:val="nil"/>
              <w:right w:val="nil"/>
            </w:tcBorders>
            <w:shd w:val="clear" w:color="auto" w:fill="auto"/>
            <w:noWrap/>
            <w:vAlign w:val="center"/>
          </w:tcPr>
          <w:p w14:paraId="30239332" w14:textId="39E79B68" w:rsidR="00217150" w:rsidRPr="00F26764" w:rsidRDefault="00217150" w:rsidP="00217150">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w:t>
            </w:r>
            <w:r w:rsidR="004B4E99">
              <w:rPr>
                <w:rFonts w:asciiTheme="minorHAnsi" w:hAnsiTheme="minorHAnsi" w:cstheme="minorHAnsi"/>
                <w:color w:val="000000"/>
                <w:sz w:val="22"/>
                <w:szCs w:val="22"/>
              </w:rPr>
              <w:t>1</w:t>
            </w:r>
            <w:r w:rsidRPr="00F26764">
              <w:rPr>
                <w:rFonts w:asciiTheme="minorHAnsi" w:hAnsiTheme="minorHAnsi" w:cstheme="minorHAnsi"/>
                <w:color w:val="000000"/>
                <w:sz w:val="22"/>
                <w:szCs w:val="22"/>
              </w:rPr>
              <w:t xml:space="preserve"> (0.0 ,0.0)</w:t>
            </w:r>
          </w:p>
        </w:tc>
        <w:tc>
          <w:tcPr>
            <w:tcW w:w="492" w:type="pct"/>
            <w:tcBorders>
              <w:top w:val="nil"/>
              <w:left w:val="nil"/>
              <w:bottom w:val="nil"/>
              <w:right w:val="nil"/>
            </w:tcBorders>
            <w:shd w:val="clear" w:color="auto" w:fill="auto"/>
            <w:noWrap/>
            <w:vAlign w:val="bottom"/>
          </w:tcPr>
          <w:p w14:paraId="5FD2AFF1" w14:textId="220CBEF5" w:rsidR="00217150" w:rsidRPr="00F26764" w:rsidRDefault="00217150" w:rsidP="00217150">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w:t>
            </w:r>
            <w:r w:rsidR="004B4E99">
              <w:rPr>
                <w:rFonts w:asciiTheme="minorHAnsi" w:hAnsiTheme="minorHAnsi" w:cstheme="minorHAnsi"/>
                <w:color w:val="000000"/>
                <w:sz w:val="22"/>
                <w:szCs w:val="22"/>
              </w:rPr>
              <w:t>1</w:t>
            </w:r>
            <w:r w:rsidRPr="00F26764">
              <w:rPr>
                <w:rFonts w:asciiTheme="minorHAnsi" w:hAnsiTheme="minorHAnsi" w:cstheme="minorHAnsi"/>
                <w:color w:val="000000"/>
                <w:sz w:val="22"/>
                <w:szCs w:val="22"/>
              </w:rPr>
              <w:t xml:space="preserve"> (0.0 ,0.0)</w:t>
            </w:r>
          </w:p>
        </w:tc>
        <w:tc>
          <w:tcPr>
            <w:tcW w:w="492" w:type="pct"/>
            <w:tcBorders>
              <w:top w:val="nil"/>
              <w:left w:val="single" w:sz="4" w:space="0" w:color="auto"/>
              <w:bottom w:val="nil"/>
              <w:right w:val="nil"/>
            </w:tcBorders>
            <w:shd w:val="clear" w:color="auto" w:fill="auto"/>
            <w:noWrap/>
            <w:vAlign w:val="center"/>
          </w:tcPr>
          <w:p w14:paraId="30B49508" w14:textId="52790B88" w:rsidR="00217150" w:rsidRPr="00F26764" w:rsidRDefault="00217150" w:rsidP="00217150">
            <w:pPr>
              <w:jc w:val="center"/>
              <w:rPr>
                <w:rFonts w:asciiTheme="minorHAnsi" w:hAnsiTheme="minorHAnsi" w:cstheme="minorHAnsi"/>
                <w:sz w:val="22"/>
                <w:szCs w:val="22"/>
              </w:rPr>
            </w:pPr>
            <w:r w:rsidRPr="00F26764">
              <w:rPr>
                <w:rFonts w:asciiTheme="minorHAnsi" w:hAnsiTheme="minorHAnsi" w:cstheme="minorHAnsi"/>
                <w:color w:val="000000"/>
                <w:sz w:val="22"/>
                <w:szCs w:val="22"/>
              </w:rPr>
              <w:t>0.1 (0.0 ,0.1)</w:t>
            </w:r>
          </w:p>
        </w:tc>
        <w:tc>
          <w:tcPr>
            <w:tcW w:w="492" w:type="pct"/>
            <w:tcBorders>
              <w:top w:val="nil"/>
              <w:left w:val="nil"/>
              <w:bottom w:val="nil"/>
              <w:right w:val="nil"/>
            </w:tcBorders>
            <w:shd w:val="clear" w:color="auto" w:fill="auto"/>
            <w:noWrap/>
            <w:vAlign w:val="center"/>
          </w:tcPr>
          <w:p w14:paraId="1AC61DA3" w14:textId="042A5532" w:rsidR="00217150" w:rsidRPr="00F26764" w:rsidRDefault="00217150" w:rsidP="00217150">
            <w:pPr>
              <w:jc w:val="center"/>
              <w:rPr>
                <w:rFonts w:asciiTheme="minorHAnsi" w:hAnsiTheme="minorHAnsi" w:cstheme="minorHAnsi"/>
                <w:sz w:val="22"/>
                <w:szCs w:val="22"/>
              </w:rPr>
            </w:pPr>
            <w:r w:rsidRPr="00F26764">
              <w:rPr>
                <w:rFonts w:asciiTheme="minorHAnsi" w:hAnsiTheme="minorHAnsi" w:cstheme="minorHAnsi"/>
                <w:color w:val="000000"/>
                <w:sz w:val="22"/>
                <w:szCs w:val="22"/>
              </w:rPr>
              <w:t>0.0</w:t>
            </w:r>
            <w:r w:rsidR="004B4E99">
              <w:rPr>
                <w:rFonts w:asciiTheme="minorHAnsi" w:hAnsiTheme="minorHAnsi" w:cstheme="minorHAnsi"/>
                <w:color w:val="000000"/>
                <w:sz w:val="22"/>
                <w:szCs w:val="22"/>
              </w:rPr>
              <w:t>4</w:t>
            </w:r>
            <w:r w:rsidRPr="00F26764">
              <w:rPr>
                <w:rFonts w:asciiTheme="minorHAnsi" w:hAnsiTheme="minorHAnsi" w:cstheme="minorHAnsi"/>
                <w:color w:val="000000"/>
                <w:sz w:val="22"/>
                <w:szCs w:val="22"/>
              </w:rPr>
              <w:t xml:space="preserve"> (0.0 ,0.1)</w:t>
            </w:r>
          </w:p>
        </w:tc>
        <w:tc>
          <w:tcPr>
            <w:tcW w:w="492" w:type="pct"/>
            <w:tcBorders>
              <w:top w:val="nil"/>
              <w:left w:val="nil"/>
              <w:bottom w:val="nil"/>
              <w:right w:val="nil"/>
            </w:tcBorders>
            <w:shd w:val="clear" w:color="auto" w:fill="auto"/>
            <w:noWrap/>
            <w:vAlign w:val="bottom"/>
          </w:tcPr>
          <w:p w14:paraId="3D6BC5DD" w14:textId="671310BA" w:rsidR="00217150" w:rsidRPr="00F26764" w:rsidRDefault="00217150" w:rsidP="00217150">
            <w:pPr>
              <w:jc w:val="center"/>
              <w:rPr>
                <w:rFonts w:asciiTheme="minorHAnsi" w:hAnsiTheme="minorHAnsi" w:cstheme="minorHAnsi"/>
                <w:sz w:val="22"/>
                <w:szCs w:val="22"/>
              </w:rPr>
            </w:pPr>
            <w:r w:rsidRPr="00F26764">
              <w:rPr>
                <w:rFonts w:asciiTheme="minorHAnsi" w:hAnsiTheme="minorHAnsi" w:cstheme="minorHAnsi"/>
                <w:color w:val="000000"/>
                <w:sz w:val="22"/>
                <w:szCs w:val="22"/>
              </w:rPr>
              <w:t>0.0</w:t>
            </w:r>
            <w:r w:rsidR="004B4E99">
              <w:rPr>
                <w:rFonts w:asciiTheme="minorHAnsi" w:hAnsiTheme="minorHAnsi" w:cstheme="minorHAnsi"/>
                <w:color w:val="000000"/>
                <w:sz w:val="22"/>
                <w:szCs w:val="22"/>
              </w:rPr>
              <w:t>2</w:t>
            </w:r>
            <w:r w:rsidRPr="00F26764">
              <w:rPr>
                <w:rFonts w:asciiTheme="minorHAnsi" w:hAnsiTheme="minorHAnsi" w:cstheme="minorHAnsi"/>
                <w:color w:val="000000"/>
                <w:sz w:val="22"/>
                <w:szCs w:val="22"/>
              </w:rPr>
              <w:t xml:space="preserve"> (0.0 ,0.0)</w:t>
            </w:r>
          </w:p>
        </w:tc>
        <w:tc>
          <w:tcPr>
            <w:tcW w:w="492" w:type="pct"/>
            <w:tcBorders>
              <w:top w:val="nil"/>
              <w:left w:val="single" w:sz="4" w:space="0" w:color="auto"/>
              <w:bottom w:val="nil"/>
              <w:right w:val="nil"/>
            </w:tcBorders>
            <w:shd w:val="clear" w:color="auto" w:fill="auto"/>
            <w:noWrap/>
            <w:vAlign w:val="center"/>
          </w:tcPr>
          <w:p w14:paraId="6A928C58" w14:textId="7650701E" w:rsidR="00217150" w:rsidRPr="00F26764" w:rsidRDefault="00217150" w:rsidP="00217150">
            <w:pPr>
              <w:jc w:val="center"/>
              <w:rPr>
                <w:rFonts w:asciiTheme="minorHAnsi" w:hAnsiTheme="minorHAnsi" w:cstheme="minorHAnsi"/>
                <w:sz w:val="22"/>
                <w:szCs w:val="22"/>
              </w:rPr>
            </w:pPr>
            <w:r w:rsidRPr="00F26764">
              <w:rPr>
                <w:rFonts w:asciiTheme="minorHAnsi" w:hAnsiTheme="minorHAnsi" w:cstheme="minorHAnsi"/>
                <w:color w:val="000000"/>
                <w:sz w:val="22"/>
                <w:szCs w:val="22"/>
              </w:rPr>
              <w:t>0.3 (0.2 ,0.4)</w:t>
            </w:r>
          </w:p>
        </w:tc>
        <w:tc>
          <w:tcPr>
            <w:tcW w:w="492" w:type="pct"/>
            <w:tcBorders>
              <w:top w:val="nil"/>
              <w:left w:val="nil"/>
              <w:bottom w:val="nil"/>
              <w:right w:val="nil"/>
            </w:tcBorders>
            <w:shd w:val="clear" w:color="auto" w:fill="auto"/>
            <w:noWrap/>
            <w:vAlign w:val="center"/>
          </w:tcPr>
          <w:p w14:paraId="131EFCBD" w14:textId="65AA8C37" w:rsidR="00217150" w:rsidRPr="00F26764" w:rsidRDefault="00217150" w:rsidP="00217150">
            <w:pPr>
              <w:jc w:val="center"/>
              <w:rPr>
                <w:rFonts w:asciiTheme="minorHAnsi" w:hAnsiTheme="minorHAnsi" w:cstheme="minorHAnsi"/>
                <w:sz w:val="22"/>
                <w:szCs w:val="22"/>
              </w:rPr>
            </w:pPr>
            <w:r w:rsidRPr="00F26764">
              <w:rPr>
                <w:rFonts w:asciiTheme="minorHAnsi" w:hAnsiTheme="minorHAnsi" w:cstheme="minorHAnsi"/>
                <w:color w:val="000000"/>
                <w:sz w:val="22"/>
                <w:szCs w:val="22"/>
              </w:rPr>
              <w:t>0.0</w:t>
            </w:r>
            <w:r w:rsidR="004F3C7E">
              <w:rPr>
                <w:rFonts w:asciiTheme="minorHAnsi" w:hAnsiTheme="minorHAnsi" w:cstheme="minorHAnsi"/>
                <w:color w:val="000000"/>
                <w:sz w:val="22"/>
                <w:szCs w:val="22"/>
              </w:rPr>
              <w:t>3</w:t>
            </w:r>
            <w:r w:rsidRPr="00F26764">
              <w:rPr>
                <w:rFonts w:asciiTheme="minorHAnsi" w:hAnsiTheme="minorHAnsi" w:cstheme="minorHAnsi"/>
                <w:color w:val="000000"/>
                <w:sz w:val="22"/>
                <w:szCs w:val="22"/>
              </w:rPr>
              <w:t xml:space="preserve"> (0.0 ,0.0)</w:t>
            </w:r>
          </w:p>
        </w:tc>
        <w:tc>
          <w:tcPr>
            <w:tcW w:w="492" w:type="pct"/>
            <w:tcBorders>
              <w:top w:val="nil"/>
              <w:left w:val="nil"/>
              <w:bottom w:val="nil"/>
              <w:right w:val="single" w:sz="4" w:space="0" w:color="auto"/>
            </w:tcBorders>
            <w:shd w:val="clear" w:color="auto" w:fill="auto"/>
            <w:noWrap/>
            <w:vAlign w:val="bottom"/>
          </w:tcPr>
          <w:p w14:paraId="26D2A04D" w14:textId="26987D17" w:rsidR="00217150" w:rsidRPr="00F26764" w:rsidRDefault="00217150" w:rsidP="00217150">
            <w:pPr>
              <w:jc w:val="center"/>
              <w:rPr>
                <w:rFonts w:asciiTheme="minorHAnsi" w:hAnsiTheme="minorHAnsi" w:cstheme="minorHAnsi"/>
                <w:sz w:val="22"/>
                <w:szCs w:val="22"/>
              </w:rPr>
            </w:pPr>
            <w:r w:rsidRPr="00F26764">
              <w:rPr>
                <w:rFonts w:asciiTheme="minorHAnsi" w:hAnsiTheme="minorHAnsi" w:cstheme="minorHAnsi"/>
                <w:color w:val="000000"/>
                <w:sz w:val="22"/>
                <w:szCs w:val="22"/>
              </w:rPr>
              <w:t>0.0</w:t>
            </w:r>
            <w:r w:rsidR="00CF3955">
              <w:rPr>
                <w:rFonts w:asciiTheme="minorHAnsi" w:hAnsiTheme="minorHAnsi" w:cstheme="minorHAnsi"/>
                <w:color w:val="000000"/>
                <w:sz w:val="22"/>
                <w:szCs w:val="22"/>
              </w:rPr>
              <w:t>1</w:t>
            </w:r>
            <w:r w:rsidRPr="00F26764">
              <w:rPr>
                <w:rFonts w:asciiTheme="minorHAnsi" w:hAnsiTheme="minorHAnsi" w:cstheme="minorHAnsi"/>
                <w:color w:val="000000"/>
                <w:sz w:val="22"/>
                <w:szCs w:val="22"/>
              </w:rPr>
              <w:t xml:space="preserve"> (0.0 ,0.0)</w:t>
            </w:r>
          </w:p>
        </w:tc>
      </w:tr>
      <w:tr w:rsidR="00217150" w:rsidRPr="00F26764" w14:paraId="4E514A38" w14:textId="77777777" w:rsidTr="00F8631F">
        <w:trPr>
          <w:trHeight w:val="300"/>
        </w:trPr>
        <w:tc>
          <w:tcPr>
            <w:tcW w:w="576" w:type="pct"/>
            <w:tcBorders>
              <w:top w:val="nil"/>
              <w:left w:val="single" w:sz="4" w:space="0" w:color="auto"/>
              <w:bottom w:val="nil"/>
              <w:right w:val="single" w:sz="4" w:space="0" w:color="auto"/>
            </w:tcBorders>
            <w:shd w:val="clear" w:color="auto" w:fill="auto"/>
            <w:noWrap/>
            <w:vAlign w:val="center"/>
          </w:tcPr>
          <w:p w14:paraId="47BFA8AC" w14:textId="0849EFCB" w:rsidR="00217150" w:rsidRPr="00F26764" w:rsidRDefault="00217150" w:rsidP="00217150">
            <w:pPr>
              <w:jc w:val="right"/>
              <w:rPr>
                <w:rFonts w:asciiTheme="minorHAnsi" w:hAnsiTheme="minorHAnsi" w:cstheme="minorHAnsi"/>
                <w:bCs/>
                <w:color w:val="000000"/>
                <w:sz w:val="22"/>
                <w:szCs w:val="22"/>
              </w:rPr>
            </w:pPr>
            <w:r w:rsidRPr="00F26764">
              <w:rPr>
                <w:rFonts w:asciiTheme="minorHAnsi" w:hAnsiTheme="minorHAnsi" w:cstheme="minorHAnsi"/>
                <w:bCs/>
                <w:color w:val="000000"/>
                <w:sz w:val="22"/>
                <w:szCs w:val="22"/>
              </w:rPr>
              <w:t>EC</w:t>
            </w:r>
            <w:r w:rsidR="007715E3">
              <w:rPr>
                <w:rFonts w:asciiTheme="minorHAnsi" w:hAnsiTheme="minorHAnsi" w:cstheme="minorHAnsi"/>
                <w:bCs/>
                <w:color w:val="000000"/>
                <w:sz w:val="22"/>
                <w:szCs w:val="22"/>
              </w:rPr>
              <w:t xml:space="preserve"> </w:t>
            </w:r>
            <w:r w:rsidRPr="00F26764">
              <w:rPr>
                <w:rFonts w:asciiTheme="minorHAnsi" w:hAnsiTheme="minorHAnsi" w:cstheme="minorHAnsi"/>
                <w:bCs/>
                <w:color w:val="000000"/>
                <w:sz w:val="22"/>
                <w:szCs w:val="22"/>
              </w:rPr>
              <w:t>+</w:t>
            </w:r>
            <w:r w:rsidR="007715E3">
              <w:rPr>
                <w:rFonts w:asciiTheme="minorHAnsi" w:hAnsiTheme="minorHAnsi" w:cstheme="minorHAnsi"/>
                <w:bCs/>
                <w:color w:val="000000"/>
                <w:sz w:val="22"/>
                <w:szCs w:val="22"/>
              </w:rPr>
              <w:t xml:space="preserve"> </w:t>
            </w:r>
            <w:r w:rsidRPr="00F26764">
              <w:rPr>
                <w:rFonts w:asciiTheme="minorHAnsi" w:hAnsiTheme="minorHAnsi" w:cstheme="minorHAnsi"/>
                <w:bCs/>
                <w:color w:val="000000"/>
                <w:sz w:val="22"/>
                <w:szCs w:val="22"/>
              </w:rPr>
              <w:t>ST</w:t>
            </w:r>
          </w:p>
        </w:tc>
        <w:tc>
          <w:tcPr>
            <w:tcW w:w="492" w:type="pct"/>
            <w:tcBorders>
              <w:top w:val="nil"/>
              <w:left w:val="single" w:sz="4" w:space="0" w:color="auto"/>
              <w:bottom w:val="nil"/>
              <w:right w:val="nil"/>
            </w:tcBorders>
            <w:shd w:val="clear" w:color="auto" w:fill="auto"/>
            <w:noWrap/>
            <w:vAlign w:val="center"/>
          </w:tcPr>
          <w:p w14:paraId="1EB6A93A" w14:textId="017FE9E6" w:rsidR="00217150" w:rsidRPr="00F26764" w:rsidRDefault="00217150" w:rsidP="00217150">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w:t>
            </w:r>
            <w:r w:rsidR="004B4E99">
              <w:rPr>
                <w:rFonts w:asciiTheme="minorHAnsi" w:hAnsiTheme="minorHAnsi" w:cstheme="minorHAnsi"/>
                <w:color w:val="000000"/>
                <w:sz w:val="22"/>
                <w:szCs w:val="22"/>
              </w:rPr>
              <w:t>3</w:t>
            </w:r>
            <w:r w:rsidRPr="00F26764">
              <w:rPr>
                <w:rFonts w:asciiTheme="minorHAnsi" w:hAnsiTheme="minorHAnsi" w:cstheme="minorHAnsi"/>
                <w:color w:val="000000"/>
                <w:sz w:val="22"/>
                <w:szCs w:val="22"/>
              </w:rPr>
              <w:t xml:space="preserve"> (0.0 ,0.0)</w:t>
            </w:r>
          </w:p>
        </w:tc>
        <w:tc>
          <w:tcPr>
            <w:tcW w:w="492" w:type="pct"/>
            <w:tcBorders>
              <w:top w:val="nil"/>
              <w:left w:val="nil"/>
              <w:bottom w:val="nil"/>
              <w:right w:val="nil"/>
            </w:tcBorders>
            <w:shd w:val="clear" w:color="auto" w:fill="auto"/>
            <w:noWrap/>
            <w:vAlign w:val="center"/>
          </w:tcPr>
          <w:p w14:paraId="6086C845" w14:textId="6B44F136" w:rsidR="00217150" w:rsidRPr="00F26764" w:rsidRDefault="00217150" w:rsidP="00217150">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w:t>
            </w:r>
            <w:r w:rsidR="004B4E99">
              <w:rPr>
                <w:rFonts w:asciiTheme="minorHAnsi" w:hAnsiTheme="minorHAnsi" w:cstheme="minorHAnsi"/>
                <w:color w:val="000000"/>
                <w:sz w:val="22"/>
                <w:szCs w:val="22"/>
              </w:rPr>
              <w:t>2</w:t>
            </w:r>
            <w:r w:rsidRPr="00F26764">
              <w:rPr>
                <w:rFonts w:asciiTheme="minorHAnsi" w:hAnsiTheme="minorHAnsi" w:cstheme="minorHAnsi"/>
                <w:color w:val="000000"/>
                <w:sz w:val="22"/>
                <w:szCs w:val="22"/>
              </w:rPr>
              <w:t xml:space="preserve"> (0.0 ,0.0)</w:t>
            </w:r>
          </w:p>
        </w:tc>
        <w:tc>
          <w:tcPr>
            <w:tcW w:w="492" w:type="pct"/>
            <w:tcBorders>
              <w:top w:val="nil"/>
              <w:left w:val="nil"/>
              <w:bottom w:val="nil"/>
              <w:right w:val="nil"/>
            </w:tcBorders>
            <w:shd w:val="clear" w:color="auto" w:fill="auto"/>
            <w:noWrap/>
            <w:vAlign w:val="bottom"/>
          </w:tcPr>
          <w:p w14:paraId="2DBDF3BB" w14:textId="6C966BBB" w:rsidR="00217150" w:rsidRPr="00F26764" w:rsidRDefault="004B4E99" w:rsidP="00217150">
            <w:pPr>
              <w:jc w:val="center"/>
              <w:rPr>
                <w:rFonts w:asciiTheme="minorHAnsi" w:hAnsiTheme="minorHAnsi" w:cstheme="minorHAnsi"/>
                <w:color w:val="000000"/>
                <w:sz w:val="22"/>
                <w:szCs w:val="22"/>
              </w:rPr>
            </w:pPr>
            <w:r>
              <w:rPr>
                <w:rFonts w:asciiTheme="minorHAnsi" w:hAnsiTheme="minorHAnsi" w:cstheme="minorHAnsi"/>
                <w:color w:val="000000"/>
                <w:sz w:val="22"/>
                <w:szCs w:val="22"/>
              </w:rPr>
              <w:t>&lt;</w:t>
            </w:r>
            <w:r w:rsidR="00217150" w:rsidRPr="00F26764">
              <w:rPr>
                <w:rFonts w:asciiTheme="minorHAnsi" w:hAnsiTheme="minorHAnsi" w:cstheme="minorHAnsi"/>
                <w:color w:val="000000"/>
                <w:sz w:val="22"/>
                <w:szCs w:val="22"/>
              </w:rPr>
              <w:t>0.0</w:t>
            </w:r>
            <w:r>
              <w:rPr>
                <w:rFonts w:asciiTheme="minorHAnsi" w:hAnsiTheme="minorHAnsi" w:cstheme="minorHAnsi"/>
                <w:color w:val="000000"/>
                <w:sz w:val="22"/>
                <w:szCs w:val="22"/>
              </w:rPr>
              <w:t>1</w:t>
            </w:r>
            <w:r w:rsidR="00217150" w:rsidRPr="00F26764">
              <w:rPr>
                <w:rFonts w:asciiTheme="minorHAnsi" w:hAnsiTheme="minorHAnsi" w:cstheme="minorHAnsi"/>
                <w:color w:val="000000"/>
                <w:sz w:val="22"/>
                <w:szCs w:val="22"/>
              </w:rPr>
              <w:t xml:space="preserve"> (0.0 ,0.0)</w:t>
            </w:r>
          </w:p>
        </w:tc>
        <w:tc>
          <w:tcPr>
            <w:tcW w:w="492" w:type="pct"/>
            <w:tcBorders>
              <w:top w:val="nil"/>
              <w:left w:val="single" w:sz="4" w:space="0" w:color="auto"/>
              <w:bottom w:val="nil"/>
              <w:right w:val="nil"/>
            </w:tcBorders>
            <w:shd w:val="clear" w:color="auto" w:fill="auto"/>
            <w:noWrap/>
            <w:vAlign w:val="center"/>
          </w:tcPr>
          <w:p w14:paraId="6B3C1FA7" w14:textId="0428CCB6" w:rsidR="00217150" w:rsidRPr="00F26764" w:rsidRDefault="00217150" w:rsidP="00217150">
            <w:pPr>
              <w:jc w:val="center"/>
              <w:rPr>
                <w:rFonts w:asciiTheme="minorHAnsi" w:hAnsiTheme="minorHAnsi" w:cstheme="minorHAnsi"/>
                <w:sz w:val="22"/>
                <w:szCs w:val="22"/>
              </w:rPr>
            </w:pPr>
            <w:r w:rsidRPr="00F26764">
              <w:rPr>
                <w:rFonts w:asciiTheme="minorHAnsi" w:hAnsiTheme="minorHAnsi" w:cstheme="minorHAnsi"/>
                <w:color w:val="000000"/>
                <w:sz w:val="22"/>
                <w:szCs w:val="22"/>
              </w:rPr>
              <w:t>0.0</w:t>
            </w:r>
            <w:r w:rsidR="004B4E99">
              <w:rPr>
                <w:rFonts w:asciiTheme="minorHAnsi" w:hAnsiTheme="minorHAnsi" w:cstheme="minorHAnsi"/>
                <w:color w:val="000000"/>
                <w:sz w:val="22"/>
                <w:szCs w:val="22"/>
              </w:rPr>
              <w:t>4</w:t>
            </w:r>
            <w:r w:rsidRPr="00F26764">
              <w:rPr>
                <w:rFonts w:asciiTheme="minorHAnsi" w:hAnsiTheme="minorHAnsi" w:cstheme="minorHAnsi"/>
                <w:color w:val="000000"/>
                <w:sz w:val="22"/>
                <w:szCs w:val="22"/>
              </w:rPr>
              <w:t xml:space="preserve"> (0.0 ,0.1)</w:t>
            </w:r>
          </w:p>
        </w:tc>
        <w:tc>
          <w:tcPr>
            <w:tcW w:w="492" w:type="pct"/>
            <w:tcBorders>
              <w:top w:val="nil"/>
              <w:left w:val="nil"/>
              <w:bottom w:val="nil"/>
              <w:right w:val="nil"/>
            </w:tcBorders>
            <w:shd w:val="clear" w:color="auto" w:fill="auto"/>
            <w:noWrap/>
            <w:vAlign w:val="center"/>
          </w:tcPr>
          <w:p w14:paraId="7C9737E2" w14:textId="6175A28C" w:rsidR="00217150" w:rsidRPr="00F26764" w:rsidRDefault="00217150" w:rsidP="00217150">
            <w:pPr>
              <w:jc w:val="center"/>
              <w:rPr>
                <w:rFonts w:asciiTheme="minorHAnsi" w:hAnsiTheme="minorHAnsi" w:cstheme="minorHAnsi"/>
                <w:sz w:val="22"/>
                <w:szCs w:val="22"/>
              </w:rPr>
            </w:pPr>
            <w:r w:rsidRPr="00F26764">
              <w:rPr>
                <w:rFonts w:asciiTheme="minorHAnsi" w:hAnsiTheme="minorHAnsi" w:cstheme="minorHAnsi"/>
                <w:color w:val="000000"/>
                <w:sz w:val="22"/>
                <w:szCs w:val="22"/>
              </w:rPr>
              <w:t>0.0</w:t>
            </w:r>
            <w:r w:rsidR="004B4E99">
              <w:rPr>
                <w:rFonts w:asciiTheme="minorHAnsi" w:hAnsiTheme="minorHAnsi" w:cstheme="minorHAnsi"/>
                <w:color w:val="000000"/>
                <w:sz w:val="22"/>
                <w:szCs w:val="22"/>
              </w:rPr>
              <w:t>2</w:t>
            </w:r>
            <w:r w:rsidRPr="00F26764">
              <w:rPr>
                <w:rFonts w:asciiTheme="minorHAnsi" w:hAnsiTheme="minorHAnsi" w:cstheme="minorHAnsi"/>
                <w:color w:val="000000"/>
                <w:sz w:val="22"/>
                <w:szCs w:val="22"/>
              </w:rPr>
              <w:t xml:space="preserve"> (0.0 ,0.1)</w:t>
            </w:r>
          </w:p>
        </w:tc>
        <w:tc>
          <w:tcPr>
            <w:tcW w:w="492" w:type="pct"/>
            <w:tcBorders>
              <w:top w:val="nil"/>
              <w:left w:val="nil"/>
              <w:bottom w:val="nil"/>
              <w:right w:val="nil"/>
            </w:tcBorders>
            <w:shd w:val="clear" w:color="auto" w:fill="auto"/>
            <w:noWrap/>
            <w:vAlign w:val="bottom"/>
          </w:tcPr>
          <w:p w14:paraId="5047E0CC" w14:textId="26A604B1" w:rsidR="00217150" w:rsidRPr="00F26764" w:rsidRDefault="004B4E99" w:rsidP="00217150">
            <w:pPr>
              <w:jc w:val="center"/>
              <w:rPr>
                <w:rFonts w:asciiTheme="minorHAnsi" w:hAnsiTheme="minorHAnsi" w:cstheme="minorHAnsi"/>
                <w:sz w:val="22"/>
                <w:szCs w:val="22"/>
              </w:rPr>
            </w:pPr>
            <w:r>
              <w:rPr>
                <w:rFonts w:asciiTheme="minorHAnsi" w:hAnsiTheme="minorHAnsi" w:cstheme="minorHAnsi"/>
                <w:color w:val="000000"/>
                <w:sz w:val="22"/>
                <w:szCs w:val="22"/>
              </w:rPr>
              <w:t>&lt;</w:t>
            </w:r>
            <w:r w:rsidR="00217150" w:rsidRPr="00F26764">
              <w:rPr>
                <w:rFonts w:asciiTheme="minorHAnsi" w:hAnsiTheme="minorHAnsi" w:cstheme="minorHAnsi"/>
                <w:color w:val="000000"/>
                <w:sz w:val="22"/>
                <w:szCs w:val="22"/>
              </w:rPr>
              <w:t>0.0</w:t>
            </w:r>
            <w:r>
              <w:rPr>
                <w:rFonts w:asciiTheme="minorHAnsi" w:hAnsiTheme="minorHAnsi" w:cstheme="minorHAnsi"/>
                <w:color w:val="000000"/>
                <w:sz w:val="22"/>
                <w:szCs w:val="22"/>
              </w:rPr>
              <w:t>1</w:t>
            </w:r>
            <w:r w:rsidR="00217150" w:rsidRPr="00F26764">
              <w:rPr>
                <w:rFonts w:asciiTheme="minorHAnsi" w:hAnsiTheme="minorHAnsi" w:cstheme="minorHAnsi"/>
                <w:color w:val="000000"/>
                <w:sz w:val="22"/>
                <w:szCs w:val="22"/>
              </w:rPr>
              <w:t xml:space="preserve"> (0.0 ,0.0)</w:t>
            </w:r>
          </w:p>
        </w:tc>
        <w:tc>
          <w:tcPr>
            <w:tcW w:w="492" w:type="pct"/>
            <w:tcBorders>
              <w:top w:val="nil"/>
              <w:left w:val="single" w:sz="4" w:space="0" w:color="auto"/>
              <w:bottom w:val="nil"/>
              <w:right w:val="nil"/>
            </w:tcBorders>
            <w:shd w:val="clear" w:color="auto" w:fill="auto"/>
            <w:noWrap/>
            <w:vAlign w:val="center"/>
          </w:tcPr>
          <w:p w14:paraId="7087CA26" w14:textId="776F4EA3" w:rsidR="00217150" w:rsidRPr="00F26764" w:rsidRDefault="00217150" w:rsidP="00217150">
            <w:pPr>
              <w:jc w:val="center"/>
              <w:rPr>
                <w:rFonts w:asciiTheme="minorHAnsi" w:hAnsiTheme="minorHAnsi" w:cstheme="minorHAnsi"/>
                <w:sz w:val="22"/>
                <w:szCs w:val="22"/>
              </w:rPr>
            </w:pPr>
            <w:r w:rsidRPr="00F26764">
              <w:rPr>
                <w:rFonts w:asciiTheme="minorHAnsi" w:hAnsiTheme="minorHAnsi" w:cstheme="minorHAnsi"/>
                <w:color w:val="000000"/>
                <w:sz w:val="22"/>
                <w:szCs w:val="22"/>
              </w:rPr>
              <w:t>0.0</w:t>
            </w:r>
            <w:r w:rsidR="004B4E99">
              <w:rPr>
                <w:rFonts w:asciiTheme="minorHAnsi" w:hAnsiTheme="minorHAnsi" w:cstheme="minorHAnsi"/>
                <w:color w:val="000000"/>
                <w:sz w:val="22"/>
                <w:szCs w:val="22"/>
              </w:rPr>
              <w:t>4</w:t>
            </w:r>
            <w:r w:rsidRPr="00F26764">
              <w:rPr>
                <w:rFonts w:asciiTheme="minorHAnsi" w:hAnsiTheme="minorHAnsi" w:cstheme="minorHAnsi"/>
                <w:color w:val="000000"/>
                <w:sz w:val="22"/>
                <w:szCs w:val="22"/>
              </w:rPr>
              <w:t xml:space="preserve"> (0.0 ,0.1)</w:t>
            </w:r>
          </w:p>
        </w:tc>
        <w:tc>
          <w:tcPr>
            <w:tcW w:w="492" w:type="pct"/>
            <w:tcBorders>
              <w:top w:val="nil"/>
              <w:left w:val="nil"/>
              <w:bottom w:val="nil"/>
              <w:right w:val="nil"/>
            </w:tcBorders>
            <w:shd w:val="clear" w:color="auto" w:fill="auto"/>
            <w:noWrap/>
            <w:vAlign w:val="center"/>
          </w:tcPr>
          <w:p w14:paraId="2462FE0E" w14:textId="09680AB4" w:rsidR="00217150" w:rsidRPr="00F26764" w:rsidRDefault="00217150" w:rsidP="00217150">
            <w:pPr>
              <w:jc w:val="center"/>
              <w:rPr>
                <w:rFonts w:asciiTheme="minorHAnsi" w:hAnsiTheme="minorHAnsi" w:cstheme="minorHAnsi"/>
                <w:sz w:val="22"/>
                <w:szCs w:val="22"/>
              </w:rPr>
            </w:pPr>
            <w:r w:rsidRPr="00F26764">
              <w:rPr>
                <w:rFonts w:asciiTheme="minorHAnsi" w:hAnsiTheme="minorHAnsi" w:cstheme="minorHAnsi"/>
                <w:color w:val="000000"/>
                <w:sz w:val="22"/>
                <w:szCs w:val="22"/>
              </w:rPr>
              <w:t>0.0</w:t>
            </w:r>
            <w:r w:rsidR="004B4E99">
              <w:rPr>
                <w:rFonts w:asciiTheme="minorHAnsi" w:hAnsiTheme="minorHAnsi" w:cstheme="minorHAnsi"/>
                <w:color w:val="000000"/>
                <w:sz w:val="22"/>
                <w:szCs w:val="22"/>
              </w:rPr>
              <w:t>4</w:t>
            </w:r>
            <w:r w:rsidRPr="00F26764">
              <w:rPr>
                <w:rFonts w:asciiTheme="minorHAnsi" w:hAnsiTheme="minorHAnsi" w:cstheme="minorHAnsi"/>
                <w:color w:val="000000"/>
                <w:sz w:val="22"/>
                <w:szCs w:val="22"/>
              </w:rPr>
              <w:t xml:space="preserve"> (0.0 ,0.1)</w:t>
            </w:r>
          </w:p>
        </w:tc>
        <w:tc>
          <w:tcPr>
            <w:tcW w:w="492" w:type="pct"/>
            <w:tcBorders>
              <w:top w:val="nil"/>
              <w:left w:val="nil"/>
              <w:bottom w:val="nil"/>
              <w:right w:val="single" w:sz="4" w:space="0" w:color="auto"/>
            </w:tcBorders>
            <w:shd w:val="clear" w:color="auto" w:fill="auto"/>
            <w:noWrap/>
            <w:vAlign w:val="bottom"/>
          </w:tcPr>
          <w:p w14:paraId="04B92872" w14:textId="2B2D7180" w:rsidR="00217150" w:rsidRPr="00F26764" w:rsidRDefault="00217150" w:rsidP="00217150">
            <w:pPr>
              <w:jc w:val="center"/>
              <w:rPr>
                <w:rFonts w:asciiTheme="minorHAnsi" w:hAnsiTheme="minorHAnsi" w:cstheme="minorHAnsi"/>
                <w:sz w:val="22"/>
                <w:szCs w:val="22"/>
              </w:rPr>
            </w:pPr>
            <w:r w:rsidRPr="00F26764">
              <w:rPr>
                <w:rFonts w:asciiTheme="minorHAnsi" w:hAnsiTheme="minorHAnsi" w:cstheme="minorHAnsi"/>
                <w:color w:val="000000"/>
                <w:sz w:val="22"/>
                <w:szCs w:val="22"/>
              </w:rPr>
              <w:t>0.0</w:t>
            </w:r>
            <w:r w:rsidR="004B4E99">
              <w:rPr>
                <w:rFonts w:asciiTheme="minorHAnsi" w:hAnsiTheme="minorHAnsi" w:cstheme="minorHAnsi"/>
                <w:color w:val="000000"/>
                <w:sz w:val="22"/>
                <w:szCs w:val="22"/>
              </w:rPr>
              <w:t>2</w:t>
            </w:r>
            <w:r w:rsidRPr="00F26764">
              <w:rPr>
                <w:rFonts w:asciiTheme="minorHAnsi" w:hAnsiTheme="minorHAnsi" w:cstheme="minorHAnsi"/>
                <w:color w:val="000000"/>
                <w:sz w:val="22"/>
                <w:szCs w:val="22"/>
              </w:rPr>
              <w:t xml:space="preserve"> (0.0 ,0.0)</w:t>
            </w:r>
          </w:p>
        </w:tc>
      </w:tr>
      <w:tr w:rsidR="00217150" w:rsidRPr="00F26764" w14:paraId="7FE1BAEF" w14:textId="77777777" w:rsidTr="00F8631F">
        <w:trPr>
          <w:trHeight w:val="300"/>
        </w:trPr>
        <w:tc>
          <w:tcPr>
            <w:tcW w:w="576" w:type="pct"/>
            <w:tcBorders>
              <w:top w:val="nil"/>
              <w:left w:val="single" w:sz="4" w:space="0" w:color="auto"/>
              <w:bottom w:val="single" w:sz="4" w:space="0" w:color="auto"/>
              <w:right w:val="single" w:sz="4" w:space="0" w:color="auto"/>
            </w:tcBorders>
            <w:shd w:val="clear" w:color="auto" w:fill="auto"/>
            <w:noWrap/>
            <w:vAlign w:val="center"/>
          </w:tcPr>
          <w:p w14:paraId="78AB4989" w14:textId="2FD284F7" w:rsidR="00217150" w:rsidRPr="00F26764" w:rsidRDefault="00217150" w:rsidP="00217150">
            <w:pPr>
              <w:jc w:val="right"/>
              <w:rPr>
                <w:rFonts w:asciiTheme="minorHAnsi" w:hAnsiTheme="minorHAnsi" w:cstheme="minorHAnsi"/>
                <w:bCs/>
                <w:color w:val="000000"/>
                <w:sz w:val="22"/>
                <w:szCs w:val="22"/>
              </w:rPr>
            </w:pPr>
            <w:r w:rsidRPr="00F26764">
              <w:rPr>
                <w:rFonts w:asciiTheme="minorHAnsi" w:hAnsiTheme="minorHAnsi" w:cstheme="minorHAnsi"/>
                <w:bCs/>
                <w:color w:val="000000"/>
                <w:sz w:val="22"/>
                <w:szCs w:val="22"/>
              </w:rPr>
              <w:t>OC + ST</w:t>
            </w:r>
          </w:p>
        </w:tc>
        <w:tc>
          <w:tcPr>
            <w:tcW w:w="492" w:type="pct"/>
            <w:tcBorders>
              <w:top w:val="nil"/>
              <w:left w:val="single" w:sz="4" w:space="0" w:color="auto"/>
              <w:bottom w:val="single" w:sz="4" w:space="0" w:color="auto"/>
              <w:right w:val="nil"/>
            </w:tcBorders>
            <w:shd w:val="clear" w:color="auto" w:fill="auto"/>
            <w:noWrap/>
            <w:vAlign w:val="center"/>
          </w:tcPr>
          <w:p w14:paraId="014922C9" w14:textId="77777777" w:rsidR="00DB4418" w:rsidRDefault="00217150" w:rsidP="00217150">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 xml:space="preserve">0.1 </w:t>
            </w:r>
          </w:p>
          <w:p w14:paraId="5E30FAC3" w14:textId="51353543" w:rsidR="00217150" w:rsidRPr="00F26764" w:rsidRDefault="00217150" w:rsidP="00217150">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(0.1 ,0.1)</w:t>
            </w:r>
          </w:p>
        </w:tc>
        <w:tc>
          <w:tcPr>
            <w:tcW w:w="492" w:type="pct"/>
            <w:tcBorders>
              <w:top w:val="nil"/>
              <w:left w:val="nil"/>
              <w:bottom w:val="single" w:sz="4" w:space="0" w:color="auto"/>
              <w:right w:val="nil"/>
            </w:tcBorders>
            <w:shd w:val="clear" w:color="auto" w:fill="auto"/>
            <w:noWrap/>
            <w:vAlign w:val="center"/>
          </w:tcPr>
          <w:p w14:paraId="1810FD8F" w14:textId="3B34B7F6" w:rsidR="00217150" w:rsidRPr="00F26764" w:rsidRDefault="00217150" w:rsidP="00217150">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w:t>
            </w:r>
            <w:r w:rsidR="004B4E99">
              <w:rPr>
                <w:rFonts w:asciiTheme="minorHAnsi" w:hAnsiTheme="minorHAnsi" w:cstheme="minorHAnsi"/>
                <w:color w:val="000000"/>
                <w:sz w:val="22"/>
                <w:szCs w:val="22"/>
              </w:rPr>
              <w:t>1</w:t>
            </w:r>
            <w:r w:rsidRPr="00F26764">
              <w:rPr>
                <w:rFonts w:asciiTheme="minorHAnsi" w:hAnsiTheme="minorHAnsi" w:cstheme="minorHAnsi"/>
                <w:color w:val="000000"/>
                <w:sz w:val="22"/>
                <w:szCs w:val="22"/>
              </w:rPr>
              <w:t xml:space="preserve"> (0.0 ,0.0)</w:t>
            </w:r>
          </w:p>
        </w:tc>
        <w:tc>
          <w:tcPr>
            <w:tcW w:w="492" w:type="pct"/>
            <w:tcBorders>
              <w:top w:val="nil"/>
              <w:left w:val="nil"/>
              <w:bottom w:val="single" w:sz="4" w:space="0" w:color="auto"/>
              <w:right w:val="single" w:sz="4" w:space="0" w:color="auto"/>
            </w:tcBorders>
            <w:shd w:val="clear" w:color="auto" w:fill="auto"/>
            <w:noWrap/>
            <w:vAlign w:val="center"/>
          </w:tcPr>
          <w:p w14:paraId="5EDC0DF2" w14:textId="0755DDCA" w:rsidR="00217150" w:rsidRPr="00F26764" w:rsidRDefault="004B4E99" w:rsidP="00217150">
            <w:pPr>
              <w:jc w:val="center"/>
              <w:rPr>
                <w:rFonts w:asciiTheme="minorHAnsi" w:hAnsiTheme="minorHAnsi" w:cstheme="minorHAnsi"/>
                <w:color w:val="000000"/>
                <w:sz w:val="22"/>
                <w:szCs w:val="22"/>
              </w:rPr>
            </w:pPr>
            <w:r>
              <w:rPr>
                <w:rFonts w:asciiTheme="minorHAnsi" w:hAnsiTheme="minorHAnsi" w:cstheme="minorHAnsi"/>
                <w:color w:val="000000"/>
                <w:sz w:val="22"/>
                <w:szCs w:val="22"/>
              </w:rPr>
              <w:t>&lt;</w:t>
            </w:r>
            <w:r w:rsidR="00217150" w:rsidRPr="00F26764">
              <w:rPr>
                <w:rFonts w:asciiTheme="minorHAnsi" w:hAnsiTheme="minorHAnsi" w:cstheme="minorHAnsi"/>
                <w:color w:val="000000"/>
                <w:sz w:val="22"/>
                <w:szCs w:val="22"/>
              </w:rPr>
              <w:t>0.0</w:t>
            </w:r>
            <w:r>
              <w:rPr>
                <w:rFonts w:asciiTheme="minorHAnsi" w:hAnsiTheme="minorHAnsi" w:cstheme="minorHAnsi"/>
                <w:color w:val="000000"/>
                <w:sz w:val="22"/>
                <w:szCs w:val="22"/>
              </w:rPr>
              <w:t>1</w:t>
            </w:r>
            <w:r w:rsidR="00217150" w:rsidRPr="00F26764">
              <w:rPr>
                <w:rFonts w:asciiTheme="minorHAnsi" w:hAnsiTheme="minorHAnsi" w:cstheme="minorHAnsi"/>
                <w:color w:val="000000"/>
                <w:sz w:val="22"/>
                <w:szCs w:val="22"/>
              </w:rPr>
              <w:t xml:space="preserve"> (0.0 ,0.0)</w:t>
            </w:r>
          </w:p>
        </w:tc>
        <w:tc>
          <w:tcPr>
            <w:tcW w:w="492" w:type="pct"/>
            <w:tcBorders>
              <w:top w:val="nil"/>
              <w:left w:val="single" w:sz="4" w:space="0" w:color="auto"/>
              <w:bottom w:val="single" w:sz="4" w:space="0" w:color="auto"/>
              <w:right w:val="nil"/>
            </w:tcBorders>
            <w:shd w:val="clear" w:color="auto" w:fill="auto"/>
            <w:noWrap/>
            <w:vAlign w:val="center"/>
          </w:tcPr>
          <w:p w14:paraId="3B0FE331" w14:textId="18FC1772" w:rsidR="00217150" w:rsidRPr="00F26764" w:rsidRDefault="00217150" w:rsidP="00217150">
            <w:pPr>
              <w:jc w:val="center"/>
              <w:rPr>
                <w:rFonts w:asciiTheme="minorHAnsi" w:hAnsiTheme="minorHAnsi" w:cstheme="minorHAnsi"/>
                <w:sz w:val="22"/>
                <w:szCs w:val="22"/>
              </w:rPr>
            </w:pPr>
            <w:r w:rsidRPr="00F26764">
              <w:rPr>
                <w:rFonts w:asciiTheme="minorHAnsi" w:hAnsiTheme="minorHAnsi" w:cstheme="minorHAnsi"/>
                <w:color w:val="000000"/>
                <w:sz w:val="22"/>
                <w:szCs w:val="22"/>
              </w:rPr>
              <w:t>0.1 (0.1 ,0.2)</w:t>
            </w:r>
          </w:p>
        </w:tc>
        <w:tc>
          <w:tcPr>
            <w:tcW w:w="492" w:type="pct"/>
            <w:tcBorders>
              <w:top w:val="nil"/>
              <w:left w:val="nil"/>
              <w:bottom w:val="single" w:sz="4" w:space="0" w:color="auto"/>
              <w:right w:val="nil"/>
            </w:tcBorders>
            <w:shd w:val="clear" w:color="auto" w:fill="auto"/>
            <w:noWrap/>
            <w:vAlign w:val="center"/>
          </w:tcPr>
          <w:p w14:paraId="6B8BA651" w14:textId="4A0ECBE6" w:rsidR="00217150" w:rsidRPr="00F26764" w:rsidRDefault="00217150" w:rsidP="00217150">
            <w:pPr>
              <w:jc w:val="center"/>
              <w:rPr>
                <w:rFonts w:asciiTheme="minorHAnsi" w:hAnsiTheme="minorHAnsi" w:cstheme="minorHAnsi"/>
                <w:sz w:val="22"/>
                <w:szCs w:val="22"/>
              </w:rPr>
            </w:pPr>
            <w:r w:rsidRPr="00F26764">
              <w:rPr>
                <w:rFonts w:asciiTheme="minorHAnsi" w:hAnsiTheme="minorHAnsi" w:cstheme="minorHAnsi"/>
                <w:color w:val="000000"/>
                <w:sz w:val="22"/>
                <w:szCs w:val="22"/>
              </w:rPr>
              <w:t>0.0</w:t>
            </w:r>
            <w:r w:rsidR="004B4E99">
              <w:rPr>
                <w:rFonts w:asciiTheme="minorHAnsi" w:hAnsiTheme="minorHAnsi" w:cstheme="minorHAnsi"/>
                <w:color w:val="000000"/>
                <w:sz w:val="22"/>
                <w:szCs w:val="22"/>
              </w:rPr>
              <w:t>3</w:t>
            </w:r>
            <w:r w:rsidRPr="00F26764">
              <w:rPr>
                <w:rFonts w:asciiTheme="minorHAnsi" w:hAnsiTheme="minorHAnsi" w:cstheme="minorHAnsi"/>
                <w:color w:val="000000"/>
                <w:sz w:val="22"/>
                <w:szCs w:val="22"/>
              </w:rPr>
              <w:t xml:space="preserve"> (0.0 ,0.1)</w:t>
            </w:r>
          </w:p>
        </w:tc>
        <w:tc>
          <w:tcPr>
            <w:tcW w:w="492" w:type="pct"/>
            <w:tcBorders>
              <w:top w:val="nil"/>
              <w:left w:val="nil"/>
              <w:bottom w:val="single" w:sz="4" w:space="0" w:color="auto"/>
              <w:right w:val="single" w:sz="4" w:space="0" w:color="auto"/>
            </w:tcBorders>
            <w:shd w:val="clear" w:color="auto" w:fill="auto"/>
            <w:noWrap/>
            <w:vAlign w:val="center"/>
          </w:tcPr>
          <w:p w14:paraId="67785142" w14:textId="06B2312C" w:rsidR="00217150" w:rsidRPr="00F26764" w:rsidRDefault="00217150" w:rsidP="00217150">
            <w:pPr>
              <w:jc w:val="center"/>
              <w:rPr>
                <w:rFonts w:asciiTheme="minorHAnsi" w:hAnsiTheme="minorHAnsi" w:cstheme="minorHAnsi"/>
                <w:sz w:val="22"/>
                <w:szCs w:val="22"/>
              </w:rPr>
            </w:pPr>
            <w:r w:rsidRPr="00F26764">
              <w:rPr>
                <w:rFonts w:asciiTheme="minorHAnsi" w:hAnsiTheme="minorHAnsi" w:cstheme="minorHAnsi"/>
                <w:color w:val="000000"/>
                <w:sz w:val="22"/>
                <w:szCs w:val="22"/>
              </w:rPr>
              <w:t>0.0</w:t>
            </w:r>
            <w:r w:rsidR="004B4E99">
              <w:rPr>
                <w:rFonts w:asciiTheme="minorHAnsi" w:hAnsiTheme="minorHAnsi" w:cstheme="minorHAnsi"/>
                <w:color w:val="000000"/>
                <w:sz w:val="22"/>
                <w:szCs w:val="22"/>
              </w:rPr>
              <w:t>2</w:t>
            </w:r>
            <w:r w:rsidRPr="00F26764">
              <w:rPr>
                <w:rFonts w:asciiTheme="minorHAnsi" w:hAnsiTheme="minorHAnsi" w:cstheme="minorHAnsi"/>
                <w:color w:val="000000"/>
                <w:sz w:val="22"/>
                <w:szCs w:val="22"/>
              </w:rPr>
              <w:t xml:space="preserve"> (0.0 ,0.0)</w:t>
            </w:r>
          </w:p>
        </w:tc>
        <w:tc>
          <w:tcPr>
            <w:tcW w:w="492" w:type="pct"/>
            <w:tcBorders>
              <w:top w:val="nil"/>
              <w:left w:val="single" w:sz="4" w:space="0" w:color="auto"/>
              <w:bottom w:val="single" w:sz="4" w:space="0" w:color="auto"/>
              <w:right w:val="nil"/>
            </w:tcBorders>
            <w:shd w:val="clear" w:color="auto" w:fill="auto"/>
            <w:noWrap/>
            <w:vAlign w:val="center"/>
          </w:tcPr>
          <w:p w14:paraId="0DD2371B" w14:textId="08670D79" w:rsidR="00217150" w:rsidRPr="00F26764" w:rsidRDefault="00217150" w:rsidP="00217150">
            <w:pPr>
              <w:jc w:val="center"/>
              <w:rPr>
                <w:rFonts w:asciiTheme="minorHAnsi" w:hAnsiTheme="minorHAnsi" w:cstheme="minorHAnsi"/>
                <w:sz w:val="22"/>
                <w:szCs w:val="22"/>
              </w:rPr>
            </w:pPr>
            <w:r w:rsidRPr="00F26764">
              <w:rPr>
                <w:rFonts w:asciiTheme="minorHAnsi" w:hAnsiTheme="minorHAnsi" w:cstheme="minorHAnsi"/>
                <w:color w:val="000000"/>
                <w:sz w:val="22"/>
                <w:szCs w:val="22"/>
              </w:rPr>
              <w:t>0.1 (0.1 ,0.2)</w:t>
            </w:r>
          </w:p>
        </w:tc>
        <w:tc>
          <w:tcPr>
            <w:tcW w:w="492" w:type="pct"/>
            <w:tcBorders>
              <w:top w:val="nil"/>
              <w:left w:val="nil"/>
              <w:bottom w:val="single" w:sz="4" w:space="0" w:color="auto"/>
              <w:right w:val="nil"/>
            </w:tcBorders>
            <w:shd w:val="clear" w:color="auto" w:fill="auto"/>
            <w:noWrap/>
            <w:vAlign w:val="center"/>
          </w:tcPr>
          <w:p w14:paraId="5498D063" w14:textId="34B108FA" w:rsidR="00217150" w:rsidRPr="00F26764" w:rsidRDefault="00217150" w:rsidP="00217150">
            <w:pPr>
              <w:jc w:val="center"/>
              <w:rPr>
                <w:rFonts w:asciiTheme="minorHAnsi" w:hAnsiTheme="minorHAnsi" w:cstheme="minorHAnsi"/>
                <w:sz w:val="22"/>
                <w:szCs w:val="22"/>
              </w:rPr>
            </w:pPr>
            <w:r w:rsidRPr="00F26764">
              <w:rPr>
                <w:rFonts w:asciiTheme="minorHAnsi" w:hAnsiTheme="minorHAnsi" w:cstheme="minorHAnsi"/>
                <w:color w:val="000000"/>
                <w:sz w:val="22"/>
                <w:szCs w:val="22"/>
              </w:rPr>
              <w:t>0.0</w:t>
            </w:r>
            <w:r w:rsidR="004B4E99">
              <w:rPr>
                <w:rFonts w:asciiTheme="minorHAnsi" w:hAnsiTheme="minorHAnsi" w:cstheme="minorHAnsi"/>
                <w:color w:val="000000"/>
                <w:sz w:val="22"/>
                <w:szCs w:val="22"/>
              </w:rPr>
              <w:t>2</w:t>
            </w:r>
            <w:r w:rsidRPr="00F26764">
              <w:rPr>
                <w:rFonts w:asciiTheme="minorHAnsi" w:hAnsiTheme="minorHAnsi" w:cstheme="minorHAnsi"/>
                <w:color w:val="000000"/>
                <w:sz w:val="22"/>
                <w:szCs w:val="22"/>
              </w:rPr>
              <w:t xml:space="preserve"> (0.0 ,0.0)</w:t>
            </w:r>
          </w:p>
        </w:tc>
        <w:tc>
          <w:tcPr>
            <w:tcW w:w="492" w:type="pct"/>
            <w:tcBorders>
              <w:top w:val="nil"/>
              <w:left w:val="nil"/>
              <w:bottom w:val="single" w:sz="4" w:space="0" w:color="auto"/>
              <w:right w:val="single" w:sz="4" w:space="0" w:color="auto"/>
            </w:tcBorders>
            <w:shd w:val="clear" w:color="auto" w:fill="auto"/>
            <w:noWrap/>
            <w:vAlign w:val="center"/>
          </w:tcPr>
          <w:p w14:paraId="057F4E0B" w14:textId="7D1509FF" w:rsidR="00217150" w:rsidRPr="00F26764" w:rsidRDefault="00217150" w:rsidP="00217150">
            <w:pPr>
              <w:jc w:val="center"/>
              <w:rPr>
                <w:rFonts w:asciiTheme="minorHAnsi" w:hAnsiTheme="minorHAnsi" w:cstheme="minorHAnsi"/>
                <w:sz w:val="22"/>
                <w:szCs w:val="22"/>
              </w:rPr>
            </w:pPr>
            <w:r w:rsidRPr="00F26764">
              <w:rPr>
                <w:rFonts w:asciiTheme="minorHAnsi" w:hAnsiTheme="minorHAnsi" w:cstheme="minorHAnsi"/>
                <w:color w:val="000000"/>
                <w:sz w:val="22"/>
                <w:szCs w:val="22"/>
              </w:rPr>
              <w:t>0.0</w:t>
            </w:r>
            <w:r w:rsidR="004B4E99">
              <w:rPr>
                <w:rFonts w:asciiTheme="minorHAnsi" w:hAnsiTheme="minorHAnsi" w:cstheme="minorHAnsi"/>
                <w:color w:val="000000"/>
                <w:sz w:val="22"/>
                <w:szCs w:val="22"/>
              </w:rPr>
              <w:t>1</w:t>
            </w:r>
            <w:r w:rsidRPr="00F26764">
              <w:rPr>
                <w:rFonts w:asciiTheme="minorHAnsi" w:hAnsiTheme="minorHAnsi" w:cstheme="minorHAnsi"/>
                <w:color w:val="000000"/>
                <w:sz w:val="22"/>
                <w:szCs w:val="22"/>
              </w:rPr>
              <w:t xml:space="preserve"> (0.0 ,0.0)</w:t>
            </w:r>
          </w:p>
        </w:tc>
      </w:tr>
      <w:tr w:rsidR="00217150" w:rsidRPr="00F26764" w14:paraId="162DE35D" w14:textId="77777777" w:rsidTr="00F8631F">
        <w:trPr>
          <w:trHeight w:val="300"/>
        </w:trPr>
        <w:tc>
          <w:tcPr>
            <w:tcW w:w="576" w:type="pct"/>
            <w:tcBorders>
              <w:top w:val="single" w:sz="4" w:space="0" w:color="auto"/>
              <w:left w:val="single" w:sz="4" w:space="0" w:color="auto"/>
              <w:bottom w:val="single" w:sz="4" w:space="0" w:color="auto"/>
              <w:right w:val="nil"/>
            </w:tcBorders>
            <w:shd w:val="clear" w:color="auto" w:fill="auto"/>
            <w:noWrap/>
            <w:vAlign w:val="bottom"/>
          </w:tcPr>
          <w:p w14:paraId="4E953911" w14:textId="19BDF9D0" w:rsidR="00217150" w:rsidRPr="00F26764" w:rsidRDefault="00217150" w:rsidP="00217150">
            <w:pPr>
              <w:rPr>
                <w:rFonts w:asciiTheme="minorHAnsi" w:hAnsiTheme="minorHAnsi" w:cstheme="minorHAnsi"/>
                <w:b/>
                <w:bCs/>
                <w:color w:val="000000"/>
                <w:sz w:val="22"/>
                <w:szCs w:val="22"/>
              </w:rPr>
            </w:pPr>
            <w:r w:rsidRPr="00F26764">
              <w:rPr>
                <w:rFonts w:asciiTheme="minorHAnsi" w:hAnsiTheme="minorHAnsi" w:cstheme="minorHAnsi"/>
                <w:b/>
                <w:bCs/>
                <w:color w:val="000000"/>
                <w:sz w:val="22"/>
                <w:szCs w:val="22"/>
              </w:rPr>
              <w:t>Poly Use</w:t>
            </w:r>
          </w:p>
        </w:tc>
        <w:tc>
          <w:tcPr>
            <w:tcW w:w="492" w:type="pct"/>
            <w:tcBorders>
              <w:top w:val="single" w:sz="4" w:space="0" w:color="auto"/>
              <w:left w:val="nil"/>
              <w:bottom w:val="single" w:sz="4" w:space="0" w:color="auto"/>
              <w:right w:val="nil"/>
            </w:tcBorders>
            <w:shd w:val="clear" w:color="auto" w:fill="auto"/>
            <w:noWrap/>
            <w:vAlign w:val="center"/>
          </w:tcPr>
          <w:p w14:paraId="4DBB1937" w14:textId="77777777" w:rsidR="00217150" w:rsidRPr="00F26764" w:rsidRDefault="00217150" w:rsidP="00217150">
            <w:pPr>
              <w:jc w:val="center"/>
              <w:rPr>
                <w:rFonts w:asciiTheme="minorHAnsi" w:hAnsiTheme="minorHAnsi" w:cstheme="minorHAnsi"/>
                <w:color w:val="000000"/>
                <w:sz w:val="22"/>
                <w:szCs w:val="22"/>
              </w:rPr>
            </w:pPr>
          </w:p>
        </w:tc>
        <w:tc>
          <w:tcPr>
            <w:tcW w:w="492" w:type="pct"/>
            <w:tcBorders>
              <w:top w:val="single" w:sz="4" w:space="0" w:color="auto"/>
              <w:left w:val="nil"/>
              <w:bottom w:val="single" w:sz="4" w:space="0" w:color="auto"/>
              <w:right w:val="nil"/>
            </w:tcBorders>
            <w:shd w:val="clear" w:color="auto" w:fill="auto"/>
            <w:noWrap/>
            <w:vAlign w:val="center"/>
          </w:tcPr>
          <w:p w14:paraId="1DC33D3B" w14:textId="77777777" w:rsidR="00217150" w:rsidRPr="00F26764" w:rsidRDefault="00217150" w:rsidP="00217150">
            <w:pPr>
              <w:jc w:val="center"/>
              <w:rPr>
                <w:rFonts w:asciiTheme="minorHAnsi" w:hAnsiTheme="minorHAnsi" w:cstheme="minorHAnsi"/>
                <w:color w:val="000000"/>
                <w:sz w:val="22"/>
                <w:szCs w:val="22"/>
              </w:rPr>
            </w:pPr>
          </w:p>
        </w:tc>
        <w:tc>
          <w:tcPr>
            <w:tcW w:w="492" w:type="pct"/>
            <w:tcBorders>
              <w:top w:val="single" w:sz="4" w:space="0" w:color="auto"/>
              <w:left w:val="nil"/>
              <w:bottom w:val="single" w:sz="4" w:space="0" w:color="auto"/>
              <w:right w:val="nil"/>
            </w:tcBorders>
            <w:shd w:val="clear" w:color="auto" w:fill="auto"/>
            <w:noWrap/>
            <w:vAlign w:val="center"/>
          </w:tcPr>
          <w:p w14:paraId="6610C9A3" w14:textId="77777777" w:rsidR="00217150" w:rsidRPr="00F26764" w:rsidRDefault="00217150" w:rsidP="00217150">
            <w:pPr>
              <w:jc w:val="center"/>
              <w:rPr>
                <w:rFonts w:asciiTheme="minorHAnsi" w:hAnsiTheme="minorHAnsi" w:cstheme="minorHAnsi"/>
                <w:color w:val="000000"/>
                <w:sz w:val="22"/>
                <w:szCs w:val="22"/>
              </w:rPr>
            </w:pPr>
          </w:p>
        </w:tc>
        <w:tc>
          <w:tcPr>
            <w:tcW w:w="492" w:type="pct"/>
            <w:tcBorders>
              <w:top w:val="single" w:sz="4" w:space="0" w:color="auto"/>
              <w:left w:val="nil"/>
              <w:bottom w:val="single" w:sz="4" w:space="0" w:color="auto"/>
              <w:right w:val="nil"/>
            </w:tcBorders>
            <w:shd w:val="clear" w:color="auto" w:fill="auto"/>
            <w:noWrap/>
            <w:vAlign w:val="center"/>
          </w:tcPr>
          <w:p w14:paraId="2D145DD0" w14:textId="77777777" w:rsidR="00217150" w:rsidRPr="00F26764" w:rsidRDefault="00217150" w:rsidP="00217150">
            <w:pPr>
              <w:jc w:val="center"/>
              <w:rPr>
                <w:rFonts w:asciiTheme="minorHAnsi" w:hAnsiTheme="minorHAnsi" w:cstheme="minorHAnsi"/>
                <w:color w:val="000000"/>
                <w:sz w:val="22"/>
                <w:szCs w:val="22"/>
              </w:rPr>
            </w:pPr>
          </w:p>
        </w:tc>
        <w:tc>
          <w:tcPr>
            <w:tcW w:w="492" w:type="pct"/>
            <w:tcBorders>
              <w:top w:val="single" w:sz="4" w:space="0" w:color="auto"/>
              <w:left w:val="nil"/>
              <w:bottom w:val="single" w:sz="4" w:space="0" w:color="auto"/>
              <w:right w:val="nil"/>
            </w:tcBorders>
            <w:shd w:val="clear" w:color="auto" w:fill="auto"/>
            <w:noWrap/>
            <w:vAlign w:val="center"/>
          </w:tcPr>
          <w:p w14:paraId="015FC81D" w14:textId="77777777" w:rsidR="00217150" w:rsidRPr="00F26764" w:rsidRDefault="00217150" w:rsidP="00217150">
            <w:pPr>
              <w:jc w:val="center"/>
              <w:rPr>
                <w:rFonts w:asciiTheme="minorHAnsi" w:hAnsiTheme="minorHAnsi" w:cstheme="minorHAnsi"/>
                <w:color w:val="000000"/>
                <w:sz w:val="22"/>
                <w:szCs w:val="22"/>
              </w:rPr>
            </w:pPr>
          </w:p>
        </w:tc>
        <w:tc>
          <w:tcPr>
            <w:tcW w:w="492" w:type="pct"/>
            <w:tcBorders>
              <w:top w:val="single" w:sz="4" w:space="0" w:color="auto"/>
              <w:left w:val="nil"/>
              <w:bottom w:val="single" w:sz="4" w:space="0" w:color="auto"/>
              <w:right w:val="nil"/>
            </w:tcBorders>
            <w:shd w:val="clear" w:color="auto" w:fill="auto"/>
            <w:noWrap/>
            <w:vAlign w:val="center"/>
          </w:tcPr>
          <w:p w14:paraId="528CA1F4" w14:textId="77777777" w:rsidR="00217150" w:rsidRPr="00F26764" w:rsidRDefault="00217150" w:rsidP="00217150">
            <w:pPr>
              <w:jc w:val="center"/>
              <w:rPr>
                <w:rFonts w:asciiTheme="minorHAnsi" w:hAnsiTheme="minorHAnsi" w:cstheme="minorHAnsi"/>
                <w:color w:val="000000"/>
                <w:sz w:val="22"/>
                <w:szCs w:val="22"/>
              </w:rPr>
            </w:pPr>
          </w:p>
        </w:tc>
        <w:tc>
          <w:tcPr>
            <w:tcW w:w="492" w:type="pct"/>
            <w:tcBorders>
              <w:top w:val="single" w:sz="4" w:space="0" w:color="auto"/>
              <w:left w:val="nil"/>
              <w:bottom w:val="single" w:sz="4" w:space="0" w:color="auto"/>
              <w:right w:val="nil"/>
            </w:tcBorders>
            <w:shd w:val="clear" w:color="auto" w:fill="auto"/>
            <w:noWrap/>
            <w:vAlign w:val="center"/>
          </w:tcPr>
          <w:p w14:paraId="782DE7ED" w14:textId="77777777" w:rsidR="00217150" w:rsidRPr="00F26764" w:rsidRDefault="00217150" w:rsidP="00217150">
            <w:pPr>
              <w:jc w:val="center"/>
              <w:rPr>
                <w:rFonts w:asciiTheme="minorHAnsi" w:hAnsiTheme="minorHAnsi" w:cstheme="minorHAnsi"/>
                <w:color w:val="000000"/>
                <w:sz w:val="22"/>
                <w:szCs w:val="22"/>
              </w:rPr>
            </w:pPr>
          </w:p>
        </w:tc>
        <w:tc>
          <w:tcPr>
            <w:tcW w:w="492" w:type="pct"/>
            <w:tcBorders>
              <w:top w:val="single" w:sz="4" w:space="0" w:color="auto"/>
              <w:left w:val="nil"/>
              <w:bottom w:val="single" w:sz="4" w:space="0" w:color="auto"/>
              <w:right w:val="nil"/>
            </w:tcBorders>
            <w:shd w:val="clear" w:color="auto" w:fill="auto"/>
            <w:noWrap/>
            <w:vAlign w:val="center"/>
          </w:tcPr>
          <w:p w14:paraId="1427760C" w14:textId="77777777" w:rsidR="00217150" w:rsidRPr="00F26764" w:rsidRDefault="00217150" w:rsidP="00217150">
            <w:pPr>
              <w:jc w:val="center"/>
              <w:rPr>
                <w:rFonts w:asciiTheme="minorHAnsi" w:hAnsiTheme="minorHAnsi" w:cstheme="minorHAnsi"/>
                <w:color w:val="000000"/>
                <w:sz w:val="22"/>
                <w:szCs w:val="22"/>
              </w:rPr>
            </w:pPr>
          </w:p>
        </w:tc>
        <w:tc>
          <w:tcPr>
            <w:tcW w:w="492" w:type="pct"/>
            <w:tcBorders>
              <w:top w:val="single" w:sz="4" w:space="0" w:color="auto"/>
              <w:left w:val="nil"/>
              <w:bottom w:val="single" w:sz="4" w:space="0" w:color="auto"/>
              <w:right w:val="single" w:sz="4" w:space="0" w:color="auto"/>
            </w:tcBorders>
            <w:shd w:val="clear" w:color="auto" w:fill="auto"/>
            <w:noWrap/>
            <w:vAlign w:val="center"/>
          </w:tcPr>
          <w:p w14:paraId="48E86314" w14:textId="77777777" w:rsidR="00217150" w:rsidRPr="00F26764" w:rsidRDefault="00217150" w:rsidP="00217150">
            <w:pPr>
              <w:jc w:val="center"/>
              <w:rPr>
                <w:rFonts w:asciiTheme="minorHAnsi" w:hAnsiTheme="minorHAnsi" w:cstheme="minorHAnsi"/>
                <w:color w:val="000000"/>
                <w:sz w:val="22"/>
                <w:szCs w:val="22"/>
              </w:rPr>
            </w:pPr>
          </w:p>
        </w:tc>
      </w:tr>
      <w:tr w:rsidR="00217150" w:rsidRPr="00F26764" w14:paraId="60CD9024" w14:textId="77777777" w:rsidTr="00F8631F">
        <w:trPr>
          <w:trHeight w:val="300"/>
        </w:trPr>
        <w:tc>
          <w:tcPr>
            <w:tcW w:w="576" w:type="pct"/>
            <w:tcBorders>
              <w:top w:val="single" w:sz="4" w:space="0" w:color="auto"/>
              <w:left w:val="single" w:sz="4" w:space="0" w:color="auto"/>
              <w:bottom w:val="nil"/>
              <w:right w:val="single" w:sz="4" w:space="0" w:color="auto"/>
            </w:tcBorders>
            <w:shd w:val="clear" w:color="auto" w:fill="auto"/>
            <w:noWrap/>
            <w:vAlign w:val="bottom"/>
          </w:tcPr>
          <w:p w14:paraId="1F3A5A1E" w14:textId="54F98E4D" w:rsidR="00217150" w:rsidRPr="00F26764" w:rsidRDefault="00217150" w:rsidP="00217150">
            <w:pPr>
              <w:jc w:val="right"/>
              <w:rPr>
                <w:rFonts w:asciiTheme="minorHAnsi" w:hAnsiTheme="minorHAnsi" w:cstheme="minorHAnsi"/>
                <w:bCs/>
                <w:color w:val="000000"/>
                <w:sz w:val="22"/>
                <w:szCs w:val="22"/>
              </w:rPr>
            </w:pPr>
            <w:r w:rsidRPr="00F26764">
              <w:rPr>
                <w:rFonts w:asciiTheme="minorHAnsi" w:hAnsiTheme="minorHAnsi" w:cstheme="minorHAnsi"/>
                <w:bCs/>
                <w:color w:val="000000"/>
                <w:sz w:val="22"/>
                <w:szCs w:val="22"/>
              </w:rPr>
              <w:t>C+ EC+ OC</w:t>
            </w:r>
          </w:p>
        </w:tc>
        <w:tc>
          <w:tcPr>
            <w:tcW w:w="492" w:type="pct"/>
            <w:tcBorders>
              <w:top w:val="nil"/>
              <w:left w:val="nil"/>
              <w:bottom w:val="nil"/>
              <w:right w:val="nil"/>
            </w:tcBorders>
            <w:shd w:val="clear" w:color="auto" w:fill="auto"/>
            <w:noWrap/>
            <w:vAlign w:val="bottom"/>
          </w:tcPr>
          <w:p w14:paraId="1C9FF4DC" w14:textId="3E1C3558" w:rsidR="00217150" w:rsidRPr="00F26764" w:rsidRDefault="00217150" w:rsidP="00217150">
            <w:pPr>
              <w:jc w:val="center"/>
              <w:rPr>
                <w:rFonts w:asciiTheme="minorHAnsi" w:hAnsiTheme="minorHAnsi" w:cstheme="minorHAnsi"/>
                <w:color w:val="000000"/>
                <w:sz w:val="22"/>
                <w:szCs w:val="22"/>
              </w:rPr>
            </w:pPr>
            <w:r w:rsidRPr="001D112A">
              <w:rPr>
                <w:rFonts w:asciiTheme="minorHAnsi" w:hAnsiTheme="minorHAnsi" w:cstheme="minorHAnsi"/>
                <w:color w:val="000000"/>
                <w:sz w:val="22"/>
                <w:szCs w:val="22"/>
              </w:rPr>
              <w:t>0.11 (0.1 ,0.1)</w:t>
            </w:r>
          </w:p>
        </w:tc>
        <w:tc>
          <w:tcPr>
            <w:tcW w:w="492" w:type="pct"/>
            <w:tcBorders>
              <w:top w:val="single" w:sz="4" w:space="0" w:color="auto"/>
              <w:left w:val="nil"/>
              <w:bottom w:val="nil"/>
              <w:right w:val="nil"/>
            </w:tcBorders>
            <w:shd w:val="clear" w:color="auto" w:fill="auto"/>
            <w:noWrap/>
            <w:vAlign w:val="center"/>
          </w:tcPr>
          <w:p w14:paraId="3F816C18" w14:textId="06E5C100" w:rsidR="00217150" w:rsidRPr="00F26764" w:rsidRDefault="00217150" w:rsidP="006A32F1">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0.02 (0.0 ,0.0)</w:t>
            </w:r>
          </w:p>
        </w:tc>
        <w:tc>
          <w:tcPr>
            <w:tcW w:w="492" w:type="pct"/>
            <w:tcBorders>
              <w:top w:val="single" w:sz="4" w:space="0" w:color="auto"/>
              <w:left w:val="nil"/>
              <w:bottom w:val="nil"/>
              <w:right w:val="single" w:sz="4" w:space="0" w:color="auto"/>
            </w:tcBorders>
            <w:shd w:val="clear" w:color="auto" w:fill="auto"/>
            <w:noWrap/>
            <w:vAlign w:val="center"/>
          </w:tcPr>
          <w:p w14:paraId="631CBC31" w14:textId="5147D86D" w:rsidR="00217150" w:rsidRPr="00F26764" w:rsidRDefault="00AE339E" w:rsidP="006A32F1">
            <w:pPr>
              <w:jc w:val="center"/>
              <w:rPr>
                <w:rFonts w:asciiTheme="minorHAnsi" w:hAnsiTheme="minorHAnsi" w:cstheme="minorHAnsi"/>
                <w:color w:val="000000"/>
                <w:sz w:val="22"/>
                <w:szCs w:val="22"/>
              </w:rPr>
            </w:pPr>
            <w:r>
              <w:rPr>
                <w:rFonts w:asciiTheme="minorHAnsi" w:hAnsiTheme="minorHAnsi" w:cstheme="minorHAnsi"/>
                <w:color w:val="000000"/>
                <w:sz w:val="22"/>
                <w:szCs w:val="22"/>
              </w:rPr>
              <w:t>&lt;</w:t>
            </w:r>
            <w:r w:rsidR="00217150" w:rsidRPr="00F26764">
              <w:rPr>
                <w:rFonts w:asciiTheme="minorHAnsi" w:hAnsiTheme="minorHAnsi" w:cstheme="minorHAnsi"/>
                <w:color w:val="000000"/>
                <w:sz w:val="22"/>
                <w:szCs w:val="22"/>
              </w:rPr>
              <w:t>0.0</w:t>
            </w:r>
            <w:r>
              <w:rPr>
                <w:rFonts w:asciiTheme="minorHAnsi" w:hAnsiTheme="minorHAnsi" w:cstheme="minorHAnsi"/>
                <w:color w:val="000000"/>
                <w:sz w:val="22"/>
                <w:szCs w:val="22"/>
              </w:rPr>
              <w:t>1</w:t>
            </w:r>
            <w:r w:rsidR="00217150" w:rsidRPr="00F26764">
              <w:rPr>
                <w:rFonts w:asciiTheme="minorHAnsi" w:hAnsiTheme="minorHAnsi" w:cstheme="minorHAnsi"/>
                <w:color w:val="000000"/>
                <w:sz w:val="22"/>
                <w:szCs w:val="22"/>
              </w:rPr>
              <w:t xml:space="preserve"> (0.0 ,0.0)</w:t>
            </w:r>
          </w:p>
        </w:tc>
        <w:tc>
          <w:tcPr>
            <w:tcW w:w="492" w:type="pct"/>
            <w:tcBorders>
              <w:top w:val="single" w:sz="4" w:space="0" w:color="auto"/>
              <w:left w:val="single" w:sz="4" w:space="0" w:color="auto"/>
              <w:bottom w:val="nil"/>
              <w:right w:val="nil"/>
            </w:tcBorders>
            <w:shd w:val="clear" w:color="auto" w:fill="auto"/>
            <w:noWrap/>
            <w:vAlign w:val="center"/>
          </w:tcPr>
          <w:p w14:paraId="606C9E15" w14:textId="5B0D0008" w:rsidR="00217150" w:rsidRPr="00F26764" w:rsidRDefault="00217150" w:rsidP="006A32F1">
            <w:pPr>
              <w:jc w:val="center"/>
              <w:rPr>
                <w:rFonts w:asciiTheme="minorHAnsi" w:hAnsiTheme="minorHAnsi" w:cstheme="minorHAnsi"/>
                <w:color w:val="000000"/>
                <w:sz w:val="22"/>
                <w:szCs w:val="22"/>
              </w:rPr>
            </w:pPr>
            <w:r w:rsidRPr="001D112A">
              <w:rPr>
                <w:rFonts w:asciiTheme="minorHAnsi" w:hAnsiTheme="minorHAnsi" w:cstheme="minorHAnsi"/>
                <w:color w:val="000000"/>
                <w:sz w:val="22"/>
                <w:szCs w:val="22"/>
              </w:rPr>
              <w:t>0.23 (0.2 ,0.3)</w:t>
            </w:r>
          </w:p>
        </w:tc>
        <w:tc>
          <w:tcPr>
            <w:tcW w:w="492" w:type="pct"/>
            <w:tcBorders>
              <w:top w:val="single" w:sz="4" w:space="0" w:color="auto"/>
              <w:left w:val="nil"/>
              <w:bottom w:val="nil"/>
              <w:right w:val="nil"/>
            </w:tcBorders>
            <w:shd w:val="clear" w:color="auto" w:fill="auto"/>
            <w:noWrap/>
            <w:vAlign w:val="center"/>
          </w:tcPr>
          <w:p w14:paraId="41F97641" w14:textId="1CC7283F" w:rsidR="00217150" w:rsidRPr="00F26764" w:rsidRDefault="00217150" w:rsidP="006A32F1">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0.09 (0.0 ,0.2)</w:t>
            </w:r>
          </w:p>
        </w:tc>
        <w:tc>
          <w:tcPr>
            <w:tcW w:w="492" w:type="pct"/>
            <w:tcBorders>
              <w:top w:val="single" w:sz="4" w:space="0" w:color="auto"/>
              <w:left w:val="nil"/>
              <w:bottom w:val="nil"/>
              <w:right w:val="single" w:sz="4" w:space="0" w:color="auto"/>
            </w:tcBorders>
            <w:shd w:val="clear" w:color="auto" w:fill="auto"/>
            <w:noWrap/>
            <w:vAlign w:val="center"/>
          </w:tcPr>
          <w:p w14:paraId="1A3A614D" w14:textId="1F5FBD99" w:rsidR="00217150" w:rsidRPr="00F26764" w:rsidRDefault="00217150" w:rsidP="006A32F1">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0.01 (0.0 ,0.1)</w:t>
            </w:r>
          </w:p>
        </w:tc>
        <w:tc>
          <w:tcPr>
            <w:tcW w:w="492" w:type="pct"/>
            <w:tcBorders>
              <w:top w:val="single" w:sz="4" w:space="0" w:color="auto"/>
              <w:left w:val="single" w:sz="4" w:space="0" w:color="auto"/>
              <w:bottom w:val="nil"/>
              <w:right w:val="nil"/>
            </w:tcBorders>
            <w:shd w:val="clear" w:color="auto" w:fill="auto"/>
            <w:noWrap/>
            <w:vAlign w:val="center"/>
          </w:tcPr>
          <w:p w14:paraId="4CB3779A" w14:textId="36F95FB7" w:rsidR="00217150" w:rsidRPr="00F26764" w:rsidRDefault="00217150" w:rsidP="006A32F1">
            <w:pPr>
              <w:jc w:val="center"/>
              <w:rPr>
                <w:rFonts w:asciiTheme="minorHAnsi" w:hAnsiTheme="minorHAnsi" w:cstheme="minorHAnsi"/>
                <w:color w:val="000000"/>
                <w:sz w:val="22"/>
                <w:szCs w:val="22"/>
              </w:rPr>
            </w:pPr>
            <w:r w:rsidRPr="001D112A">
              <w:rPr>
                <w:rFonts w:asciiTheme="minorHAnsi" w:hAnsiTheme="minorHAnsi" w:cstheme="minorHAnsi"/>
                <w:color w:val="000000"/>
                <w:sz w:val="22"/>
                <w:szCs w:val="22"/>
              </w:rPr>
              <w:t>0.51 (0.4 ,0.6)</w:t>
            </w:r>
          </w:p>
        </w:tc>
        <w:tc>
          <w:tcPr>
            <w:tcW w:w="492" w:type="pct"/>
            <w:tcBorders>
              <w:top w:val="single" w:sz="4" w:space="0" w:color="auto"/>
              <w:left w:val="nil"/>
              <w:bottom w:val="nil"/>
              <w:right w:val="nil"/>
            </w:tcBorders>
            <w:shd w:val="clear" w:color="auto" w:fill="auto"/>
            <w:noWrap/>
            <w:vAlign w:val="center"/>
          </w:tcPr>
          <w:p w14:paraId="1C00245E" w14:textId="17D9ADC0" w:rsidR="00217150" w:rsidRPr="00F26764" w:rsidRDefault="00217150" w:rsidP="006A32F1">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0.06 (0.0 ,0.1)</w:t>
            </w:r>
          </w:p>
        </w:tc>
        <w:tc>
          <w:tcPr>
            <w:tcW w:w="492" w:type="pct"/>
            <w:tcBorders>
              <w:top w:val="single" w:sz="4" w:space="0" w:color="auto"/>
              <w:left w:val="nil"/>
              <w:bottom w:val="nil"/>
              <w:right w:val="single" w:sz="4" w:space="0" w:color="auto"/>
            </w:tcBorders>
            <w:shd w:val="clear" w:color="auto" w:fill="auto"/>
            <w:noWrap/>
            <w:vAlign w:val="center"/>
          </w:tcPr>
          <w:p w14:paraId="4C7FE052" w14:textId="14EB500E" w:rsidR="00217150" w:rsidRPr="00F26764" w:rsidRDefault="00217150" w:rsidP="006A32F1">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0.01 (0.0 ,0.0)</w:t>
            </w:r>
          </w:p>
        </w:tc>
      </w:tr>
      <w:tr w:rsidR="00217150" w:rsidRPr="00F26764" w14:paraId="4DE11699" w14:textId="77777777" w:rsidTr="00F8631F">
        <w:trPr>
          <w:trHeight w:val="300"/>
        </w:trPr>
        <w:tc>
          <w:tcPr>
            <w:tcW w:w="576" w:type="pct"/>
            <w:tcBorders>
              <w:top w:val="nil"/>
              <w:left w:val="single" w:sz="4" w:space="0" w:color="auto"/>
              <w:bottom w:val="nil"/>
              <w:right w:val="single" w:sz="4" w:space="0" w:color="auto"/>
            </w:tcBorders>
            <w:shd w:val="clear" w:color="auto" w:fill="auto"/>
            <w:noWrap/>
            <w:vAlign w:val="bottom"/>
          </w:tcPr>
          <w:p w14:paraId="451B264D" w14:textId="7D9C82E6" w:rsidR="00217150" w:rsidRPr="00F26764" w:rsidRDefault="00217150" w:rsidP="00217150">
            <w:pPr>
              <w:jc w:val="right"/>
              <w:rPr>
                <w:rFonts w:asciiTheme="minorHAnsi" w:hAnsiTheme="minorHAnsi" w:cstheme="minorHAnsi"/>
                <w:bCs/>
                <w:color w:val="000000"/>
                <w:sz w:val="22"/>
                <w:szCs w:val="22"/>
              </w:rPr>
            </w:pPr>
            <w:r w:rsidRPr="00F26764">
              <w:rPr>
                <w:rFonts w:asciiTheme="minorHAnsi" w:hAnsiTheme="minorHAnsi" w:cstheme="minorHAnsi"/>
                <w:bCs/>
                <w:color w:val="000000"/>
                <w:sz w:val="22"/>
                <w:szCs w:val="22"/>
              </w:rPr>
              <w:t>C + EC+ ST</w:t>
            </w:r>
          </w:p>
        </w:tc>
        <w:tc>
          <w:tcPr>
            <w:tcW w:w="492" w:type="pct"/>
            <w:tcBorders>
              <w:top w:val="nil"/>
              <w:left w:val="single" w:sz="4" w:space="0" w:color="auto"/>
              <w:bottom w:val="nil"/>
              <w:right w:val="nil"/>
            </w:tcBorders>
            <w:shd w:val="clear" w:color="auto" w:fill="auto"/>
            <w:noWrap/>
            <w:vAlign w:val="center"/>
          </w:tcPr>
          <w:p w14:paraId="3D994179" w14:textId="226AF07F" w:rsidR="00217150" w:rsidRPr="00F26764" w:rsidRDefault="00217150" w:rsidP="006A32F1">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0.04 (0.0 ,0.1)</w:t>
            </w:r>
          </w:p>
        </w:tc>
        <w:tc>
          <w:tcPr>
            <w:tcW w:w="492" w:type="pct"/>
            <w:tcBorders>
              <w:top w:val="nil"/>
              <w:left w:val="nil"/>
              <w:bottom w:val="nil"/>
              <w:right w:val="nil"/>
            </w:tcBorders>
            <w:shd w:val="clear" w:color="auto" w:fill="auto"/>
            <w:noWrap/>
            <w:vAlign w:val="center"/>
          </w:tcPr>
          <w:p w14:paraId="3B718F35" w14:textId="7B98EF95" w:rsidR="00217150" w:rsidRPr="00F26764" w:rsidRDefault="00217150" w:rsidP="006A32F1">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0.01 (0.0 ,0.0)</w:t>
            </w:r>
          </w:p>
        </w:tc>
        <w:tc>
          <w:tcPr>
            <w:tcW w:w="492" w:type="pct"/>
            <w:tcBorders>
              <w:top w:val="nil"/>
              <w:left w:val="nil"/>
              <w:bottom w:val="nil"/>
              <w:right w:val="single" w:sz="4" w:space="0" w:color="auto"/>
            </w:tcBorders>
            <w:shd w:val="clear" w:color="auto" w:fill="auto"/>
            <w:noWrap/>
            <w:vAlign w:val="center"/>
          </w:tcPr>
          <w:p w14:paraId="0E8FAC57" w14:textId="4C46B170" w:rsidR="00217150" w:rsidRPr="00F26764" w:rsidRDefault="00AE339E" w:rsidP="006A32F1">
            <w:pPr>
              <w:jc w:val="center"/>
              <w:rPr>
                <w:rFonts w:asciiTheme="minorHAnsi" w:hAnsiTheme="minorHAnsi" w:cstheme="minorHAnsi"/>
                <w:color w:val="000000"/>
                <w:sz w:val="22"/>
                <w:szCs w:val="22"/>
              </w:rPr>
            </w:pPr>
            <w:r>
              <w:rPr>
                <w:rFonts w:asciiTheme="minorHAnsi" w:hAnsiTheme="minorHAnsi" w:cstheme="minorHAnsi"/>
                <w:color w:val="000000"/>
                <w:sz w:val="22"/>
                <w:szCs w:val="22"/>
              </w:rPr>
              <w:t>&lt;</w:t>
            </w:r>
            <w:r w:rsidR="00217150" w:rsidRPr="00F26764">
              <w:rPr>
                <w:rFonts w:asciiTheme="minorHAnsi" w:hAnsiTheme="minorHAnsi" w:cstheme="minorHAnsi"/>
                <w:color w:val="000000"/>
                <w:sz w:val="22"/>
                <w:szCs w:val="22"/>
              </w:rPr>
              <w:t>0.0</w:t>
            </w:r>
            <w:r>
              <w:rPr>
                <w:rFonts w:asciiTheme="minorHAnsi" w:hAnsiTheme="minorHAnsi" w:cstheme="minorHAnsi"/>
                <w:color w:val="000000"/>
                <w:sz w:val="22"/>
                <w:szCs w:val="22"/>
              </w:rPr>
              <w:t>1</w:t>
            </w:r>
            <w:r w:rsidR="00217150" w:rsidRPr="00F26764">
              <w:rPr>
                <w:rFonts w:asciiTheme="minorHAnsi" w:hAnsiTheme="minorHAnsi" w:cstheme="minorHAnsi"/>
                <w:color w:val="000000"/>
                <w:sz w:val="22"/>
                <w:szCs w:val="22"/>
              </w:rPr>
              <w:t xml:space="preserve"> (0.0 ,0.0)</w:t>
            </w:r>
          </w:p>
        </w:tc>
        <w:tc>
          <w:tcPr>
            <w:tcW w:w="492" w:type="pct"/>
            <w:tcBorders>
              <w:top w:val="nil"/>
              <w:left w:val="single" w:sz="4" w:space="0" w:color="auto"/>
              <w:bottom w:val="nil"/>
              <w:right w:val="nil"/>
            </w:tcBorders>
            <w:shd w:val="clear" w:color="auto" w:fill="auto"/>
            <w:noWrap/>
            <w:vAlign w:val="center"/>
          </w:tcPr>
          <w:p w14:paraId="38D32F0B" w14:textId="768F606C" w:rsidR="00217150" w:rsidRPr="00F26764" w:rsidRDefault="00217150" w:rsidP="006A32F1">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0.04 (0.0 ,0.1)</w:t>
            </w:r>
          </w:p>
        </w:tc>
        <w:tc>
          <w:tcPr>
            <w:tcW w:w="492" w:type="pct"/>
            <w:tcBorders>
              <w:top w:val="nil"/>
              <w:left w:val="nil"/>
              <w:bottom w:val="nil"/>
              <w:right w:val="nil"/>
            </w:tcBorders>
            <w:shd w:val="clear" w:color="auto" w:fill="auto"/>
            <w:noWrap/>
            <w:vAlign w:val="center"/>
          </w:tcPr>
          <w:p w14:paraId="18C07DA2" w14:textId="7572F848" w:rsidR="00217150" w:rsidRPr="00F26764" w:rsidRDefault="00217150" w:rsidP="006A32F1">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0.01 (0.0 ,0.0)</w:t>
            </w:r>
          </w:p>
        </w:tc>
        <w:tc>
          <w:tcPr>
            <w:tcW w:w="492" w:type="pct"/>
            <w:tcBorders>
              <w:top w:val="nil"/>
              <w:left w:val="nil"/>
              <w:bottom w:val="nil"/>
              <w:right w:val="single" w:sz="4" w:space="0" w:color="auto"/>
            </w:tcBorders>
            <w:shd w:val="clear" w:color="auto" w:fill="auto"/>
            <w:noWrap/>
            <w:vAlign w:val="center"/>
          </w:tcPr>
          <w:p w14:paraId="2BA07204" w14:textId="56ABD578" w:rsidR="00217150" w:rsidRPr="00F26764" w:rsidRDefault="00217150" w:rsidP="006A32F1">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 xml:space="preserve">NA </w:t>
            </w:r>
          </w:p>
        </w:tc>
        <w:tc>
          <w:tcPr>
            <w:tcW w:w="492" w:type="pct"/>
            <w:tcBorders>
              <w:top w:val="nil"/>
              <w:left w:val="single" w:sz="4" w:space="0" w:color="auto"/>
              <w:bottom w:val="nil"/>
              <w:right w:val="nil"/>
            </w:tcBorders>
            <w:shd w:val="clear" w:color="auto" w:fill="auto"/>
            <w:noWrap/>
            <w:vAlign w:val="center"/>
          </w:tcPr>
          <w:p w14:paraId="4542C5D7" w14:textId="19294B6A" w:rsidR="00217150" w:rsidRPr="00F26764" w:rsidRDefault="00217150" w:rsidP="006A32F1">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0.13 (0.1 ,0.2)</w:t>
            </w:r>
          </w:p>
        </w:tc>
        <w:tc>
          <w:tcPr>
            <w:tcW w:w="492" w:type="pct"/>
            <w:tcBorders>
              <w:top w:val="nil"/>
              <w:left w:val="nil"/>
              <w:bottom w:val="nil"/>
              <w:right w:val="nil"/>
            </w:tcBorders>
            <w:shd w:val="clear" w:color="auto" w:fill="auto"/>
            <w:noWrap/>
            <w:vAlign w:val="center"/>
          </w:tcPr>
          <w:p w14:paraId="2DACA066" w14:textId="603EEDC8" w:rsidR="00217150" w:rsidRPr="00F26764" w:rsidRDefault="00217150" w:rsidP="006A32F1">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0.02 (0.0 ,0.0)</w:t>
            </w:r>
          </w:p>
        </w:tc>
        <w:tc>
          <w:tcPr>
            <w:tcW w:w="492" w:type="pct"/>
            <w:tcBorders>
              <w:top w:val="nil"/>
              <w:left w:val="nil"/>
              <w:bottom w:val="nil"/>
              <w:right w:val="single" w:sz="4" w:space="0" w:color="auto"/>
            </w:tcBorders>
            <w:shd w:val="clear" w:color="auto" w:fill="auto"/>
            <w:noWrap/>
            <w:vAlign w:val="center"/>
          </w:tcPr>
          <w:p w14:paraId="529233FB" w14:textId="69350E69" w:rsidR="00217150" w:rsidRPr="00F26764" w:rsidRDefault="00217150" w:rsidP="006A32F1">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0.01 (0.0 ,0.0)</w:t>
            </w:r>
          </w:p>
        </w:tc>
      </w:tr>
      <w:tr w:rsidR="00217150" w:rsidRPr="00F26764" w14:paraId="061291BE" w14:textId="77777777" w:rsidTr="00F8631F">
        <w:trPr>
          <w:trHeight w:val="300"/>
        </w:trPr>
        <w:tc>
          <w:tcPr>
            <w:tcW w:w="576" w:type="pct"/>
            <w:tcBorders>
              <w:top w:val="nil"/>
              <w:left w:val="single" w:sz="4" w:space="0" w:color="auto"/>
              <w:bottom w:val="nil"/>
              <w:right w:val="single" w:sz="4" w:space="0" w:color="auto"/>
            </w:tcBorders>
            <w:shd w:val="clear" w:color="auto" w:fill="auto"/>
            <w:noWrap/>
            <w:vAlign w:val="bottom"/>
          </w:tcPr>
          <w:p w14:paraId="19557021" w14:textId="7856A52A" w:rsidR="00217150" w:rsidRPr="00F26764" w:rsidRDefault="00217150" w:rsidP="00217150">
            <w:pPr>
              <w:jc w:val="right"/>
              <w:rPr>
                <w:rFonts w:asciiTheme="minorHAnsi" w:hAnsiTheme="minorHAnsi" w:cstheme="minorHAnsi"/>
                <w:bCs/>
                <w:color w:val="000000"/>
                <w:sz w:val="22"/>
                <w:szCs w:val="22"/>
              </w:rPr>
            </w:pPr>
            <w:r w:rsidRPr="00F26764">
              <w:rPr>
                <w:rFonts w:asciiTheme="minorHAnsi" w:hAnsiTheme="minorHAnsi" w:cstheme="minorHAnsi"/>
                <w:bCs/>
                <w:color w:val="000000"/>
                <w:sz w:val="22"/>
                <w:szCs w:val="22"/>
              </w:rPr>
              <w:lastRenderedPageBreak/>
              <w:t>C+ OC+ ST</w:t>
            </w:r>
          </w:p>
        </w:tc>
        <w:tc>
          <w:tcPr>
            <w:tcW w:w="492" w:type="pct"/>
            <w:tcBorders>
              <w:top w:val="nil"/>
              <w:left w:val="single" w:sz="4" w:space="0" w:color="auto"/>
              <w:bottom w:val="nil"/>
              <w:right w:val="nil"/>
            </w:tcBorders>
            <w:shd w:val="clear" w:color="auto" w:fill="auto"/>
            <w:noWrap/>
            <w:vAlign w:val="center"/>
          </w:tcPr>
          <w:p w14:paraId="7DBB56E2" w14:textId="3376BC8B" w:rsidR="00217150" w:rsidRPr="00F26764" w:rsidRDefault="00217150" w:rsidP="006A32F1">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0.04 (0.0 ,0.1)</w:t>
            </w:r>
          </w:p>
        </w:tc>
        <w:tc>
          <w:tcPr>
            <w:tcW w:w="492" w:type="pct"/>
            <w:tcBorders>
              <w:top w:val="nil"/>
              <w:left w:val="nil"/>
              <w:bottom w:val="nil"/>
              <w:right w:val="nil"/>
            </w:tcBorders>
            <w:shd w:val="clear" w:color="auto" w:fill="auto"/>
            <w:noWrap/>
            <w:vAlign w:val="center"/>
          </w:tcPr>
          <w:p w14:paraId="17012573" w14:textId="6D2BF7A3" w:rsidR="00217150" w:rsidRPr="00F26764" w:rsidRDefault="00217150" w:rsidP="006A32F1">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0.01 (0.0 ,0.0)</w:t>
            </w:r>
          </w:p>
        </w:tc>
        <w:tc>
          <w:tcPr>
            <w:tcW w:w="492" w:type="pct"/>
            <w:tcBorders>
              <w:top w:val="nil"/>
              <w:left w:val="nil"/>
              <w:bottom w:val="nil"/>
              <w:right w:val="single" w:sz="4" w:space="0" w:color="auto"/>
            </w:tcBorders>
            <w:shd w:val="clear" w:color="auto" w:fill="auto"/>
            <w:noWrap/>
            <w:vAlign w:val="center"/>
          </w:tcPr>
          <w:p w14:paraId="22065E4F" w14:textId="2DB1D95B" w:rsidR="00217150" w:rsidRPr="00F26764" w:rsidRDefault="00AE339E" w:rsidP="006A32F1">
            <w:pPr>
              <w:jc w:val="center"/>
              <w:rPr>
                <w:rFonts w:asciiTheme="minorHAnsi" w:hAnsiTheme="minorHAnsi" w:cstheme="minorHAnsi"/>
                <w:color w:val="000000"/>
                <w:sz w:val="22"/>
                <w:szCs w:val="22"/>
              </w:rPr>
            </w:pPr>
            <w:r>
              <w:rPr>
                <w:rFonts w:asciiTheme="minorHAnsi" w:hAnsiTheme="minorHAnsi" w:cstheme="minorHAnsi"/>
                <w:color w:val="000000"/>
                <w:sz w:val="22"/>
                <w:szCs w:val="22"/>
              </w:rPr>
              <w:t>&lt;</w:t>
            </w:r>
            <w:r w:rsidR="00217150" w:rsidRPr="00F26764">
              <w:rPr>
                <w:rFonts w:asciiTheme="minorHAnsi" w:hAnsiTheme="minorHAnsi" w:cstheme="minorHAnsi"/>
                <w:color w:val="000000"/>
                <w:sz w:val="22"/>
                <w:szCs w:val="22"/>
              </w:rPr>
              <w:t>0.0</w:t>
            </w:r>
            <w:r>
              <w:rPr>
                <w:rFonts w:asciiTheme="minorHAnsi" w:hAnsiTheme="minorHAnsi" w:cstheme="minorHAnsi"/>
                <w:color w:val="000000"/>
                <w:sz w:val="22"/>
                <w:szCs w:val="22"/>
              </w:rPr>
              <w:t>1</w:t>
            </w:r>
            <w:r w:rsidR="00217150" w:rsidRPr="00F26764">
              <w:rPr>
                <w:rFonts w:asciiTheme="minorHAnsi" w:hAnsiTheme="minorHAnsi" w:cstheme="minorHAnsi"/>
                <w:color w:val="000000"/>
                <w:sz w:val="22"/>
                <w:szCs w:val="22"/>
              </w:rPr>
              <w:t xml:space="preserve"> (0.0 ,0.0)</w:t>
            </w:r>
          </w:p>
        </w:tc>
        <w:tc>
          <w:tcPr>
            <w:tcW w:w="492" w:type="pct"/>
            <w:tcBorders>
              <w:top w:val="nil"/>
              <w:left w:val="single" w:sz="4" w:space="0" w:color="auto"/>
              <w:bottom w:val="nil"/>
              <w:right w:val="nil"/>
            </w:tcBorders>
            <w:shd w:val="clear" w:color="auto" w:fill="auto"/>
            <w:noWrap/>
            <w:vAlign w:val="center"/>
          </w:tcPr>
          <w:p w14:paraId="695CB2A5" w14:textId="7770B47B" w:rsidR="00217150" w:rsidRPr="00F26764" w:rsidRDefault="00217150" w:rsidP="006A32F1">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0.06 (0.0 ,0.1)</w:t>
            </w:r>
          </w:p>
        </w:tc>
        <w:tc>
          <w:tcPr>
            <w:tcW w:w="492" w:type="pct"/>
            <w:tcBorders>
              <w:top w:val="nil"/>
              <w:left w:val="nil"/>
              <w:bottom w:val="nil"/>
              <w:right w:val="nil"/>
            </w:tcBorders>
            <w:shd w:val="clear" w:color="auto" w:fill="auto"/>
            <w:noWrap/>
            <w:vAlign w:val="center"/>
          </w:tcPr>
          <w:p w14:paraId="243E5BC1" w14:textId="39C8C7B9" w:rsidR="00217150" w:rsidRPr="00F26764" w:rsidRDefault="00217150" w:rsidP="006A32F1">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0.01 (0.0 ,0.0)</w:t>
            </w:r>
          </w:p>
        </w:tc>
        <w:tc>
          <w:tcPr>
            <w:tcW w:w="492" w:type="pct"/>
            <w:tcBorders>
              <w:top w:val="nil"/>
              <w:left w:val="nil"/>
              <w:bottom w:val="nil"/>
              <w:right w:val="single" w:sz="4" w:space="0" w:color="auto"/>
            </w:tcBorders>
            <w:shd w:val="clear" w:color="auto" w:fill="auto"/>
            <w:noWrap/>
            <w:vAlign w:val="center"/>
          </w:tcPr>
          <w:p w14:paraId="0752BF9A" w14:textId="1AEC422A" w:rsidR="00217150" w:rsidRPr="00F26764" w:rsidRDefault="00AE339E" w:rsidP="006A32F1">
            <w:pPr>
              <w:jc w:val="center"/>
              <w:rPr>
                <w:rFonts w:asciiTheme="minorHAnsi" w:hAnsiTheme="minorHAnsi" w:cstheme="minorHAnsi"/>
                <w:color w:val="000000"/>
                <w:sz w:val="22"/>
                <w:szCs w:val="22"/>
              </w:rPr>
            </w:pPr>
            <w:r>
              <w:rPr>
                <w:rFonts w:asciiTheme="minorHAnsi" w:hAnsiTheme="minorHAnsi" w:cstheme="minorHAnsi"/>
                <w:color w:val="000000"/>
                <w:sz w:val="22"/>
                <w:szCs w:val="22"/>
              </w:rPr>
              <w:t>&lt;</w:t>
            </w:r>
            <w:r w:rsidR="00217150" w:rsidRPr="00F26764">
              <w:rPr>
                <w:rFonts w:asciiTheme="minorHAnsi" w:hAnsiTheme="minorHAnsi" w:cstheme="minorHAnsi"/>
                <w:color w:val="000000"/>
                <w:sz w:val="22"/>
                <w:szCs w:val="22"/>
              </w:rPr>
              <w:t>0.0</w:t>
            </w:r>
            <w:r>
              <w:rPr>
                <w:rFonts w:asciiTheme="minorHAnsi" w:hAnsiTheme="minorHAnsi" w:cstheme="minorHAnsi"/>
                <w:color w:val="000000"/>
                <w:sz w:val="22"/>
                <w:szCs w:val="22"/>
              </w:rPr>
              <w:t>1</w:t>
            </w:r>
            <w:r w:rsidR="00217150" w:rsidRPr="00F26764">
              <w:rPr>
                <w:rFonts w:asciiTheme="minorHAnsi" w:hAnsiTheme="minorHAnsi" w:cstheme="minorHAnsi"/>
                <w:color w:val="000000"/>
                <w:sz w:val="22"/>
                <w:szCs w:val="22"/>
              </w:rPr>
              <w:t xml:space="preserve"> (0.0 ,0.0)</w:t>
            </w:r>
          </w:p>
        </w:tc>
        <w:tc>
          <w:tcPr>
            <w:tcW w:w="492" w:type="pct"/>
            <w:tcBorders>
              <w:top w:val="nil"/>
              <w:left w:val="single" w:sz="4" w:space="0" w:color="auto"/>
              <w:bottom w:val="nil"/>
              <w:right w:val="nil"/>
            </w:tcBorders>
            <w:shd w:val="clear" w:color="auto" w:fill="auto"/>
            <w:noWrap/>
            <w:vAlign w:val="center"/>
          </w:tcPr>
          <w:p w14:paraId="0C8D2B2C" w14:textId="0F9AD624" w:rsidR="00217150" w:rsidRPr="00F26764" w:rsidRDefault="00217150" w:rsidP="006A32F1">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0.15 (0.1 ,0.2)</w:t>
            </w:r>
          </w:p>
        </w:tc>
        <w:tc>
          <w:tcPr>
            <w:tcW w:w="492" w:type="pct"/>
            <w:tcBorders>
              <w:top w:val="nil"/>
              <w:left w:val="nil"/>
              <w:bottom w:val="nil"/>
              <w:right w:val="nil"/>
            </w:tcBorders>
            <w:shd w:val="clear" w:color="auto" w:fill="auto"/>
            <w:noWrap/>
            <w:vAlign w:val="center"/>
          </w:tcPr>
          <w:p w14:paraId="1EBE019E" w14:textId="4215D79A" w:rsidR="00217150" w:rsidRPr="00F26764" w:rsidRDefault="00217150" w:rsidP="006A32F1">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0.03 (0.0 ,0.0)</w:t>
            </w:r>
          </w:p>
        </w:tc>
        <w:tc>
          <w:tcPr>
            <w:tcW w:w="492" w:type="pct"/>
            <w:tcBorders>
              <w:top w:val="nil"/>
              <w:left w:val="nil"/>
              <w:bottom w:val="nil"/>
              <w:right w:val="single" w:sz="4" w:space="0" w:color="auto"/>
            </w:tcBorders>
            <w:shd w:val="clear" w:color="auto" w:fill="auto"/>
            <w:noWrap/>
            <w:vAlign w:val="center"/>
          </w:tcPr>
          <w:p w14:paraId="7A50BA93" w14:textId="5AFD1572" w:rsidR="00217150" w:rsidRPr="00F26764" w:rsidRDefault="00217150" w:rsidP="006A32F1">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0.02 (0.0 ,0.0)</w:t>
            </w:r>
          </w:p>
        </w:tc>
      </w:tr>
      <w:tr w:rsidR="00217150" w:rsidRPr="00F26764" w14:paraId="2177A919" w14:textId="77777777" w:rsidTr="00AE339E">
        <w:trPr>
          <w:trHeight w:val="300"/>
        </w:trPr>
        <w:tc>
          <w:tcPr>
            <w:tcW w:w="576" w:type="pct"/>
            <w:tcBorders>
              <w:top w:val="nil"/>
              <w:left w:val="single" w:sz="4" w:space="0" w:color="auto"/>
              <w:bottom w:val="nil"/>
              <w:right w:val="single" w:sz="4" w:space="0" w:color="auto"/>
            </w:tcBorders>
            <w:shd w:val="clear" w:color="auto" w:fill="auto"/>
            <w:noWrap/>
            <w:vAlign w:val="bottom"/>
          </w:tcPr>
          <w:p w14:paraId="3E25F85A" w14:textId="77777777" w:rsidR="00217150" w:rsidRPr="00F26764" w:rsidRDefault="00217150" w:rsidP="00217150">
            <w:pPr>
              <w:jc w:val="right"/>
              <w:rPr>
                <w:rFonts w:asciiTheme="minorHAnsi" w:hAnsiTheme="minorHAnsi" w:cstheme="minorHAnsi"/>
                <w:bCs/>
                <w:color w:val="000000"/>
                <w:sz w:val="22"/>
                <w:szCs w:val="22"/>
              </w:rPr>
            </w:pPr>
          </w:p>
          <w:p w14:paraId="3FBF56F1" w14:textId="5EADBA82" w:rsidR="00217150" w:rsidRPr="00F26764" w:rsidRDefault="00217150" w:rsidP="00217150">
            <w:pPr>
              <w:jc w:val="right"/>
              <w:rPr>
                <w:rFonts w:asciiTheme="minorHAnsi" w:hAnsiTheme="minorHAnsi" w:cstheme="minorHAnsi"/>
                <w:bCs/>
                <w:color w:val="000000"/>
                <w:sz w:val="22"/>
                <w:szCs w:val="22"/>
              </w:rPr>
            </w:pPr>
            <w:r w:rsidRPr="00F26764">
              <w:rPr>
                <w:rFonts w:asciiTheme="minorHAnsi" w:hAnsiTheme="minorHAnsi" w:cstheme="minorHAnsi"/>
                <w:bCs/>
                <w:color w:val="000000"/>
                <w:sz w:val="22"/>
                <w:szCs w:val="22"/>
              </w:rPr>
              <w:t xml:space="preserve"> EC+ OC + ST</w:t>
            </w:r>
          </w:p>
        </w:tc>
        <w:tc>
          <w:tcPr>
            <w:tcW w:w="492" w:type="pct"/>
            <w:tcBorders>
              <w:top w:val="nil"/>
              <w:left w:val="single" w:sz="4" w:space="0" w:color="auto"/>
              <w:bottom w:val="nil"/>
              <w:right w:val="nil"/>
            </w:tcBorders>
            <w:shd w:val="clear" w:color="auto" w:fill="auto"/>
            <w:noWrap/>
            <w:vAlign w:val="bottom"/>
          </w:tcPr>
          <w:p w14:paraId="2A77347E" w14:textId="74B31162" w:rsidR="00217150" w:rsidRPr="00F26764" w:rsidRDefault="00AE339E" w:rsidP="00217150">
            <w:pPr>
              <w:jc w:val="center"/>
              <w:rPr>
                <w:rFonts w:asciiTheme="minorHAnsi" w:hAnsiTheme="minorHAnsi" w:cstheme="minorHAnsi"/>
                <w:color w:val="000000"/>
                <w:sz w:val="22"/>
                <w:szCs w:val="22"/>
              </w:rPr>
            </w:pPr>
            <w:r>
              <w:rPr>
                <w:rFonts w:asciiTheme="minorHAnsi" w:hAnsiTheme="minorHAnsi" w:cstheme="minorHAnsi"/>
                <w:color w:val="000000"/>
                <w:sz w:val="22"/>
                <w:szCs w:val="22"/>
              </w:rPr>
              <w:t>&lt;</w:t>
            </w:r>
            <w:r w:rsidR="00217150" w:rsidRPr="00F26764">
              <w:rPr>
                <w:rFonts w:asciiTheme="minorHAnsi" w:hAnsiTheme="minorHAnsi" w:cstheme="minorHAnsi"/>
                <w:color w:val="000000"/>
                <w:sz w:val="22"/>
                <w:szCs w:val="22"/>
              </w:rPr>
              <w:t>0.0</w:t>
            </w:r>
            <w:r>
              <w:rPr>
                <w:rFonts w:asciiTheme="minorHAnsi" w:hAnsiTheme="minorHAnsi" w:cstheme="minorHAnsi"/>
                <w:color w:val="000000"/>
                <w:sz w:val="22"/>
                <w:szCs w:val="22"/>
              </w:rPr>
              <w:t>1</w:t>
            </w:r>
            <w:r w:rsidR="00217150" w:rsidRPr="00F26764">
              <w:rPr>
                <w:rFonts w:asciiTheme="minorHAnsi" w:hAnsiTheme="minorHAnsi" w:cstheme="minorHAnsi"/>
                <w:color w:val="000000"/>
                <w:sz w:val="22"/>
                <w:szCs w:val="22"/>
              </w:rPr>
              <w:t xml:space="preserve"> (0.0 ,0.0)</w:t>
            </w:r>
          </w:p>
        </w:tc>
        <w:tc>
          <w:tcPr>
            <w:tcW w:w="492" w:type="pct"/>
            <w:tcBorders>
              <w:top w:val="nil"/>
              <w:left w:val="nil"/>
              <w:bottom w:val="nil"/>
              <w:right w:val="nil"/>
            </w:tcBorders>
            <w:shd w:val="clear" w:color="auto" w:fill="auto"/>
            <w:noWrap/>
            <w:vAlign w:val="bottom"/>
          </w:tcPr>
          <w:p w14:paraId="3A25908D" w14:textId="14AECB6C" w:rsidR="00217150" w:rsidRPr="00F26764" w:rsidRDefault="00AE339E" w:rsidP="00217150">
            <w:pPr>
              <w:jc w:val="center"/>
              <w:rPr>
                <w:rFonts w:asciiTheme="minorHAnsi" w:hAnsiTheme="minorHAnsi" w:cstheme="minorHAnsi"/>
                <w:color w:val="000000"/>
                <w:sz w:val="22"/>
                <w:szCs w:val="22"/>
              </w:rPr>
            </w:pPr>
            <w:r>
              <w:rPr>
                <w:rFonts w:asciiTheme="minorHAnsi" w:hAnsiTheme="minorHAnsi" w:cstheme="minorHAnsi"/>
                <w:color w:val="000000"/>
                <w:sz w:val="22"/>
                <w:szCs w:val="22"/>
              </w:rPr>
              <w:t>&lt;</w:t>
            </w:r>
            <w:r w:rsidR="00217150" w:rsidRPr="00F26764">
              <w:rPr>
                <w:rFonts w:asciiTheme="minorHAnsi" w:hAnsiTheme="minorHAnsi" w:cstheme="minorHAnsi"/>
                <w:color w:val="000000"/>
                <w:sz w:val="22"/>
                <w:szCs w:val="22"/>
              </w:rPr>
              <w:t>0.0</w:t>
            </w:r>
            <w:r>
              <w:rPr>
                <w:rFonts w:asciiTheme="minorHAnsi" w:hAnsiTheme="minorHAnsi" w:cstheme="minorHAnsi"/>
                <w:color w:val="000000"/>
                <w:sz w:val="22"/>
                <w:szCs w:val="22"/>
              </w:rPr>
              <w:t>1</w:t>
            </w:r>
            <w:r w:rsidR="00217150" w:rsidRPr="00F26764">
              <w:rPr>
                <w:rFonts w:asciiTheme="minorHAnsi" w:hAnsiTheme="minorHAnsi" w:cstheme="minorHAnsi"/>
                <w:color w:val="000000"/>
                <w:sz w:val="22"/>
                <w:szCs w:val="22"/>
              </w:rPr>
              <w:t xml:space="preserve"> (0.0 ,0.0)</w:t>
            </w:r>
          </w:p>
        </w:tc>
        <w:tc>
          <w:tcPr>
            <w:tcW w:w="492" w:type="pct"/>
            <w:tcBorders>
              <w:top w:val="nil"/>
              <w:left w:val="nil"/>
              <w:bottom w:val="nil"/>
              <w:right w:val="single" w:sz="4" w:space="0" w:color="auto"/>
            </w:tcBorders>
            <w:shd w:val="clear" w:color="auto" w:fill="auto"/>
            <w:noWrap/>
            <w:vAlign w:val="center"/>
          </w:tcPr>
          <w:p w14:paraId="4E2755B3" w14:textId="60FBC7A5" w:rsidR="00217150" w:rsidRPr="00F26764" w:rsidRDefault="00217150" w:rsidP="00AE339E">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NA</w:t>
            </w:r>
          </w:p>
        </w:tc>
        <w:tc>
          <w:tcPr>
            <w:tcW w:w="492" w:type="pct"/>
            <w:tcBorders>
              <w:top w:val="nil"/>
              <w:left w:val="single" w:sz="4" w:space="0" w:color="auto"/>
              <w:bottom w:val="nil"/>
              <w:right w:val="nil"/>
            </w:tcBorders>
            <w:shd w:val="clear" w:color="auto" w:fill="auto"/>
            <w:noWrap/>
            <w:vAlign w:val="bottom"/>
          </w:tcPr>
          <w:p w14:paraId="560FA41E" w14:textId="10BEBA97" w:rsidR="00217150" w:rsidRPr="00F26764" w:rsidRDefault="00AE339E" w:rsidP="00217150">
            <w:pPr>
              <w:jc w:val="center"/>
              <w:rPr>
                <w:rFonts w:asciiTheme="minorHAnsi" w:hAnsiTheme="minorHAnsi" w:cstheme="minorHAnsi"/>
                <w:color w:val="000000"/>
                <w:sz w:val="22"/>
                <w:szCs w:val="22"/>
              </w:rPr>
            </w:pPr>
            <w:r>
              <w:rPr>
                <w:rFonts w:asciiTheme="minorHAnsi" w:hAnsiTheme="minorHAnsi" w:cstheme="minorHAnsi"/>
                <w:color w:val="000000"/>
                <w:sz w:val="22"/>
                <w:szCs w:val="22"/>
              </w:rPr>
              <w:t>&lt;</w:t>
            </w:r>
            <w:r w:rsidR="00217150" w:rsidRPr="00F26764">
              <w:rPr>
                <w:rFonts w:asciiTheme="minorHAnsi" w:hAnsiTheme="minorHAnsi" w:cstheme="minorHAnsi"/>
                <w:color w:val="000000"/>
                <w:sz w:val="22"/>
                <w:szCs w:val="22"/>
              </w:rPr>
              <w:t>0.0</w:t>
            </w:r>
            <w:r>
              <w:rPr>
                <w:rFonts w:asciiTheme="minorHAnsi" w:hAnsiTheme="minorHAnsi" w:cstheme="minorHAnsi"/>
                <w:color w:val="000000"/>
                <w:sz w:val="22"/>
                <w:szCs w:val="22"/>
              </w:rPr>
              <w:t>1</w:t>
            </w:r>
            <w:r w:rsidR="00217150" w:rsidRPr="00F26764">
              <w:rPr>
                <w:rFonts w:asciiTheme="minorHAnsi" w:hAnsiTheme="minorHAnsi" w:cstheme="minorHAnsi"/>
                <w:color w:val="000000"/>
                <w:sz w:val="22"/>
                <w:szCs w:val="22"/>
              </w:rPr>
              <w:t xml:space="preserve"> (0.0 ,0.0)</w:t>
            </w:r>
          </w:p>
        </w:tc>
        <w:tc>
          <w:tcPr>
            <w:tcW w:w="492" w:type="pct"/>
            <w:tcBorders>
              <w:top w:val="nil"/>
              <w:left w:val="nil"/>
              <w:bottom w:val="nil"/>
              <w:right w:val="nil"/>
            </w:tcBorders>
            <w:shd w:val="clear" w:color="auto" w:fill="auto"/>
            <w:noWrap/>
            <w:vAlign w:val="center"/>
          </w:tcPr>
          <w:p w14:paraId="311808E9" w14:textId="3626EC58" w:rsidR="00217150" w:rsidRPr="00F26764" w:rsidRDefault="00217150" w:rsidP="00AE339E">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NA</w:t>
            </w:r>
          </w:p>
        </w:tc>
        <w:tc>
          <w:tcPr>
            <w:tcW w:w="492" w:type="pct"/>
            <w:tcBorders>
              <w:top w:val="nil"/>
              <w:left w:val="nil"/>
              <w:bottom w:val="nil"/>
              <w:right w:val="single" w:sz="4" w:space="0" w:color="auto"/>
            </w:tcBorders>
            <w:shd w:val="clear" w:color="auto" w:fill="auto"/>
            <w:noWrap/>
            <w:vAlign w:val="center"/>
          </w:tcPr>
          <w:p w14:paraId="021AAFB6" w14:textId="0E45B8EC" w:rsidR="00217150" w:rsidRPr="00F26764" w:rsidRDefault="00217150" w:rsidP="00AE339E">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NA</w:t>
            </w:r>
          </w:p>
        </w:tc>
        <w:tc>
          <w:tcPr>
            <w:tcW w:w="492" w:type="pct"/>
            <w:tcBorders>
              <w:top w:val="nil"/>
              <w:left w:val="single" w:sz="4" w:space="0" w:color="auto"/>
              <w:bottom w:val="nil"/>
              <w:right w:val="nil"/>
            </w:tcBorders>
            <w:shd w:val="clear" w:color="auto" w:fill="auto"/>
            <w:noWrap/>
            <w:vAlign w:val="bottom"/>
          </w:tcPr>
          <w:p w14:paraId="54D37D28" w14:textId="4DFE4E09" w:rsidR="00217150" w:rsidRPr="00F26764" w:rsidRDefault="00217150" w:rsidP="00217150">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0.03 (0.0 ,0.1)</w:t>
            </w:r>
          </w:p>
        </w:tc>
        <w:tc>
          <w:tcPr>
            <w:tcW w:w="492" w:type="pct"/>
            <w:tcBorders>
              <w:top w:val="nil"/>
              <w:left w:val="nil"/>
              <w:bottom w:val="nil"/>
              <w:right w:val="nil"/>
            </w:tcBorders>
            <w:shd w:val="clear" w:color="auto" w:fill="auto"/>
            <w:noWrap/>
            <w:vAlign w:val="bottom"/>
          </w:tcPr>
          <w:p w14:paraId="50754F89" w14:textId="2EF3425A" w:rsidR="00217150" w:rsidRPr="00F26764" w:rsidRDefault="00217150" w:rsidP="00217150">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0.01 (0.0 ,0.0)</w:t>
            </w:r>
          </w:p>
        </w:tc>
        <w:tc>
          <w:tcPr>
            <w:tcW w:w="492" w:type="pct"/>
            <w:tcBorders>
              <w:top w:val="nil"/>
              <w:left w:val="nil"/>
              <w:bottom w:val="nil"/>
              <w:right w:val="single" w:sz="4" w:space="0" w:color="auto"/>
            </w:tcBorders>
            <w:shd w:val="clear" w:color="auto" w:fill="auto"/>
            <w:noWrap/>
            <w:vAlign w:val="bottom"/>
          </w:tcPr>
          <w:p w14:paraId="3F7909BF" w14:textId="7499D57C" w:rsidR="00217150" w:rsidRPr="00F26764" w:rsidRDefault="00217150" w:rsidP="00217150">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0.01 (0.0 ,0.0)</w:t>
            </w:r>
          </w:p>
        </w:tc>
      </w:tr>
      <w:tr w:rsidR="00217150" w:rsidRPr="00F26764" w14:paraId="60F6A696" w14:textId="77777777" w:rsidTr="0043568F">
        <w:trPr>
          <w:trHeight w:val="300"/>
        </w:trPr>
        <w:tc>
          <w:tcPr>
            <w:tcW w:w="576" w:type="pct"/>
            <w:tcBorders>
              <w:top w:val="nil"/>
              <w:left w:val="single" w:sz="4" w:space="0" w:color="auto"/>
              <w:bottom w:val="single" w:sz="4" w:space="0" w:color="auto"/>
              <w:right w:val="single" w:sz="4" w:space="0" w:color="auto"/>
            </w:tcBorders>
            <w:shd w:val="clear" w:color="auto" w:fill="auto"/>
            <w:noWrap/>
            <w:vAlign w:val="bottom"/>
          </w:tcPr>
          <w:p w14:paraId="34E77628" w14:textId="562BDE79" w:rsidR="00217150" w:rsidRPr="00F26764" w:rsidRDefault="00217150" w:rsidP="00217150">
            <w:pPr>
              <w:jc w:val="right"/>
              <w:rPr>
                <w:rFonts w:asciiTheme="minorHAnsi" w:hAnsiTheme="minorHAnsi" w:cstheme="minorHAnsi"/>
                <w:bCs/>
                <w:color w:val="000000"/>
                <w:sz w:val="22"/>
                <w:szCs w:val="22"/>
              </w:rPr>
            </w:pPr>
            <w:r w:rsidRPr="00F26764">
              <w:rPr>
                <w:rFonts w:asciiTheme="minorHAnsi" w:hAnsiTheme="minorHAnsi" w:cstheme="minorHAnsi"/>
                <w:bCs/>
                <w:color w:val="000000"/>
                <w:sz w:val="22"/>
                <w:szCs w:val="22"/>
              </w:rPr>
              <w:t>C+ EC+ OC+ST</w:t>
            </w:r>
          </w:p>
        </w:tc>
        <w:tc>
          <w:tcPr>
            <w:tcW w:w="492" w:type="pct"/>
            <w:tcBorders>
              <w:top w:val="nil"/>
              <w:left w:val="single" w:sz="4" w:space="0" w:color="auto"/>
              <w:bottom w:val="single" w:sz="4" w:space="0" w:color="auto"/>
              <w:right w:val="nil"/>
            </w:tcBorders>
            <w:shd w:val="clear" w:color="auto" w:fill="auto"/>
            <w:noWrap/>
            <w:vAlign w:val="bottom"/>
          </w:tcPr>
          <w:p w14:paraId="2EAC9ADF" w14:textId="5474CFD2" w:rsidR="00217150" w:rsidRPr="00F26764" w:rsidRDefault="00217150" w:rsidP="00217150">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0.02 (0.0 ,0.0)</w:t>
            </w:r>
          </w:p>
        </w:tc>
        <w:tc>
          <w:tcPr>
            <w:tcW w:w="492" w:type="pct"/>
            <w:tcBorders>
              <w:top w:val="nil"/>
              <w:left w:val="nil"/>
              <w:bottom w:val="single" w:sz="4" w:space="0" w:color="auto"/>
              <w:right w:val="nil"/>
            </w:tcBorders>
            <w:shd w:val="clear" w:color="auto" w:fill="auto"/>
            <w:noWrap/>
            <w:vAlign w:val="bottom"/>
          </w:tcPr>
          <w:p w14:paraId="2EBE3BA6" w14:textId="0008E9DB" w:rsidR="00217150" w:rsidRPr="00F26764" w:rsidRDefault="00AE339E" w:rsidP="00217150">
            <w:pPr>
              <w:jc w:val="center"/>
              <w:rPr>
                <w:rFonts w:asciiTheme="minorHAnsi" w:hAnsiTheme="minorHAnsi" w:cstheme="minorHAnsi"/>
                <w:color w:val="000000"/>
                <w:sz w:val="22"/>
                <w:szCs w:val="22"/>
              </w:rPr>
            </w:pPr>
            <w:r>
              <w:rPr>
                <w:rFonts w:asciiTheme="minorHAnsi" w:hAnsiTheme="minorHAnsi" w:cstheme="minorHAnsi"/>
                <w:color w:val="000000"/>
                <w:sz w:val="22"/>
                <w:szCs w:val="22"/>
              </w:rPr>
              <w:t>&lt;</w:t>
            </w:r>
            <w:r w:rsidR="00217150" w:rsidRPr="00F26764">
              <w:rPr>
                <w:rFonts w:asciiTheme="minorHAnsi" w:hAnsiTheme="minorHAnsi" w:cstheme="minorHAnsi"/>
                <w:color w:val="000000"/>
                <w:sz w:val="22"/>
                <w:szCs w:val="22"/>
              </w:rPr>
              <w:t>0.0</w:t>
            </w:r>
            <w:r>
              <w:rPr>
                <w:rFonts w:asciiTheme="minorHAnsi" w:hAnsiTheme="minorHAnsi" w:cstheme="minorHAnsi"/>
                <w:color w:val="000000"/>
                <w:sz w:val="22"/>
                <w:szCs w:val="22"/>
              </w:rPr>
              <w:t>1</w:t>
            </w:r>
            <w:r w:rsidR="00217150" w:rsidRPr="00F26764">
              <w:rPr>
                <w:rFonts w:asciiTheme="minorHAnsi" w:hAnsiTheme="minorHAnsi" w:cstheme="minorHAnsi"/>
                <w:color w:val="000000"/>
                <w:sz w:val="22"/>
                <w:szCs w:val="22"/>
              </w:rPr>
              <w:t xml:space="preserve"> (0.0 ,0.0)</w:t>
            </w:r>
          </w:p>
        </w:tc>
        <w:tc>
          <w:tcPr>
            <w:tcW w:w="492" w:type="pct"/>
            <w:tcBorders>
              <w:top w:val="nil"/>
              <w:left w:val="nil"/>
              <w:bottom w:val="single" w:sz="4" w:space="0" w:color="auto"/>
              <w:right w:val="single" w:sz="4" w:space="0" w:color="auto"/>
            </w:tcBorders>
            <w:shd w:val="clear" w:color="auto" w:fill="auto"/>
            <w:noWrap/>
            <w:vAlign w:val="bottom"/>
          </w:tcPr>
          <w:p w14:paraId="53031297" w14:textId="2C50421C" w:rsidR="00217150" w:rsidRPr="00F26764" w:rsidRDefault="00AE339E" w:rsidP="00217150">
            <w:pPr>
              <w:jc w:val="center"/>
              <w:rPr>
                <w:rFonts w:asciiTheme="minorHAnsi" w:hAnsiTheme="minorHAnsi" w:cstheme="minorHAnsi"/>
                <w:color w:val="000000"/>
                <w:sz w:val="22"/>
                <w:szCs w:val="22"/>
              </w:rPr>
            </w:pPr>
            <w:r>
              <w:rPr>
                <w:rFonts w:asciiTheme="minorHAnsi" w:hAnsiTheme="minorHAnsi" w:cstheme="minorHAnsi"/>
                <w:color w:val="000000"/>
                <w:sz w:val="22"/>
                <w:szCs w:val="22"/>
              </w:rPr>
              <w:t>&lt;</w:t>
            </w:r>
            <w:r w:rsidR="00217150" w:rsidRPr="00F26764">
              <w:rPr>
                <w:rFonts w:asciiTheme="minorHAnsi" w:hAnsiTheme="minorHAnsi" w:cstheme="minorHAnsi"/>
                <w:color w:val="000000"/>
                <w:sz w:val="22"/>
                <w:szCs w:val="22"/>
              </w:rPr>
              <w:t>0.0</w:t>
            </w:r>
            <w:r>
              <w:rPr>
                <w:rFonts w:asciiTheme="minorHAnsi" w:hAnsiTheme="minorHAnsi" w:cstheme="minorHAnsi"/>
                <w:color w:val="000000"/>
                <w:sz w:val="22"/>
                <w:szCs w:val="22"/>
              </w:rPr>
              <w:t>1</w:t>
            </w:r>
            <w:r w:rsidR="00217150" w:rsidRPr="00F26764">
              <w:rPr>
                <w:rFonts w:asciiTheme="minorHAnsi" w:hAnsiTheme="minorHAnsi" w:cstheme="minorHAnsi"/>
                <w:color w:val="000000"/>
                <w:sz w:val="22"/>
                <w:szCs w:val="22"/>
              </w:rPr>
              <w:t xml:space="preserve"> </w:t>
            </w:r>
            <w:r w:rsidR="0043568F">
              <w:rPr>
                <w:rFonts w:asciiTheme="minorHAnsi" w:hAnsiTheme="minorHAnsi" w:cstheme="minorHAnsi"/>
                <w:color w:val="000000"/>
                <w:sz w:val="22"/>
                <w:szCs w:val="22"/>
              </w:rPr>
              <w:t>(</w:t>
            </w:r>
            <w:r w:rsidR="00217150" w:rsidRPr="00F26764">
              <w:rPr>
                <w:rFonts w:asciiTheme="minorHAnsi" w:hAnsiTheme="minorHAnsi" w:cstheme="minorHAnsi"/>
                <w:color w:val="000000"/>
                <w:sz w:val="22"/>
                <w:szCs w:val="22"/>
              </w:rPr>
              <w:t>0.0,0.0)</w:t>
            </w:r>
          </w:p>
        </w:tc>
        <w:tc>
          <w:tcPr>
            <w:tcW w:w="492" w:type="pct"/>
            <w:tcBorders>
              <w:top w:val="nil"/>
              <w:left w:val="single" w:sz="4" w:space="0" w:color="auto"/>
              <w:bottom w:val="single" w:sz="4" w:space="0" w:color="auto"/>
              <w:right w:val="nil"/>
            </w:tcBorders>
            <w:shd w:val="clear" w:color="auto" w:fill="auto"/>
            <w:noWrap/>
            <w:vAlign w:val="bottom"/>
          </w:tcPr>
          <w:p w14:paraId="37ED090B" w14:textId="5A24D95D" w:rsidR="00217150" w:rsidRPr="00F26764" w:rsidRDefault="00217150" w:rsidP="00217150">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0.03 (0.0 ,0.1)</w:t>
            </w:r>
          </w:p>
        </w:tc>
        <w:tc>
          <w:tcPr>
            <w:tcW w:w="492" w:type="pct"/>
            <w:tcBorders>
              <w:top w:val="nil"/>
              <w:left w:val="nil"/>
              <w:bottom w:val="single" w:sz="4" w:space="0" w:color="auto"/>
              <w:right w:val="nil"/>
            </w:tcBorders>
            <w:shd w:val="clear" w:color="auto" w:fill="auto"/>
            <w:noWrap/>
            <w:vAlign w:val="bottom"/>
          </w:tcPr>
          <w:p w14:paraId="1B80AAD6" w14:textId="3036977A" w:rsidR="00217150" w:rsidRPr="00F26764" w:rsidRDefault="00AE339E" w:rsidP="00217150">
            <w:pPr>
              <w:jc w:val="center"/>
              <w:rPr>
                <w:rFonts w:asciiTheme="minorHAnsi" w:hAnsiTheme="minorHAnsi" w:cstheme="minorHAnsi"/>
                <w:color w:val="000000"/>
                <w:sz w:val="22"/>
                <w:szCs w:val="22"/>
              </w:rPr>
            </w:pPr>
            <w:r>
              <w:rPr>
                <w:rFonts w:asciiTheme="minorHAnsi" w:hAnsiTheme="minorHAnsi" w:cstheme="minorHAnsi"/>
                <w:color w:val="000000"/>
                <w:sz w:val="22"/>
                <w:szCs w:val="22"/>
              </w:rPr>
              <w:t>&lt;</w:t>
            </w:r>
            <w:r w:rsidR="00217150" w:rsidRPr="00F26764">
              <w:rPr>
                <w:rFonts w:asciiTheme="minorHAnsi" w:hAnsiTheme="minorHAnsi" w:cstheme="minorHAnsi"/>
                <w:color w:val="000000"/>
                <w:sz w:val="22"/>
                <w:szCs w:val="22"/>
              </w:rPr>
              <w:t>0.0</w:t>
            </w:r>
            <w:r>
              <w:rPr>
                <w:rFonts w:asciiTheme="minorHAnsi" w:hAnsiTheme="minorHAnsi" w:cstheme="minorHAnsi"/>
                <w:color w:val="000000"/>
                <w:sz w:val="22"/>
                <w:szCs w:val="22"/>
              </w:rPr>
              <w:t>1</w:t>
            </w:r>
            <w:r w:rsidR="00217150" w:rsidRPr="00F26764">
              <w:rPr>
                <w:rFonts w:asciiTheme="minorHAnsi" w:hAnsiTheme="minorHAnsi" w:cstheme="minorHAnsi"/>
                <w:color w:val="000000"/>
                <w:sz w:val="22"/>
                <w:szCs w:val="22"/>
              </w:rPr>
              <w:t xml:space="preserve"> (0.0 ,0.0)</w:t>
            </w:r>
          </w:p>
        </w:tc>
        <w:tc>
          <w:tcPr>
            <w:tcW w:w="492" w:type="pct"/>
            <w:tcBorders>
              <w:top w:val="nil"/>
              <w:left w:val="nil"/>
              <w:bottom w:val="single" w:sz="4" w:space="0" w:color="auto"/>
              <w:right w:val="single" w:sz="4" w:space="0" w:color="auto"/>
            </w:tcBorders>
            <w:shd w:val="clear" w:color="auto" w:fill="auto"/>
            <w:noWrap/>
            <w:vAlign w:val="center"/>
          </w:tcPr>
          <w:p w14:paraId="3226A44B" w14:textId="3D4E2D96" w:rsidR="00217150" w:rsidRPr="00F26764" w:rsidRDefault="00217150" w:rsidP="0043568F">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NA</w:t>
            </w:r>
          </w:p>
        </w:tc>
        <w:tc>
          <w:tcPr>
            <w:tcW w:w="492" w:type="pct"/>
            <w:tcBorders>
              <w:top w:val="nil"/>
              <w:left w:val="single" w:sz="4" w:space="0" w:color="auto"/>
              <w:bottom w:val="single" w:sz="4" w:space="0" w:color="auto"/>
              <w:right w:val="nil"/>
            </w:tcBorders>
            <w:shd w:val="clear" w:color="auto" w:fill="auto"/>
            <w:noWrap/>
            <w:vAlign w:val="bottom"/>
          </w:tcPr>
          <w:p w14:paraId="0F798ED7" w14:textId="30048E0E" w:rsidR="00217150" w:rsidRPr="00F26764" w:rsidRDefault="00217150" w:rsidP="00217150">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0.10 (0.1 ,0.1)</w:t>
            </w:r>
          </w:p>
        </w:tc>
        <w:tc>
          <w:tcPr>
            <w:tcW w:w="492" w:type="pct"/>
            <w:tcBorders>
              <w:top w:val="nil"/>
              <w:left w:val="nil"/>
              <w:bottom w:val="single" w:sz="4" w:space="0" w:color="auto"/>
              <w:right w:val="nil"/>
            </w:tcBorders>
            <w:shd w:val="clear" w:color="auto" w:fill="auto"/>
            <w:noWrap/>
            <w:vAlign w:val="bottom"/>
          </w:tcPr>
          <w:p w14:paraId="45698D6B" w14:textId="45454466" w:rsidR="00217150" w:rsidRPr="00F26764" w:rsidRDefault="00217150" w:rsidP="00217150">
            <w:pPr>
              <w:jc w:val="center"/>
              <w:rPr>
                <w:rFonts w:asciiTheme="minorHAnsi" w:hAnsiTheme="minorHAnsi" w:cstheme="minorHAnsi"/>
                <w:color w:val="000000"/>
                <w:sz w:val="22"/>
                <w:szCs w:val="22"/>
              </w:rPr>
            </w:pPr>
            <w:r w:rsidRPr="00F26764">
              <w:rPr>
                <w:rFonts w:asciiTheme="minorHAnsi" w:hAnsiTheme="minorHAnsi" w:cstheme="minorHAnsi"/>
                <w:color w:val="000000"/>
                <w:sz w:val="22"/>
                <w:szCs w:val="22"/>
              </w:rPr>
              <w:t>0.01 (0.0 ,0.0)</w:t>
            </w:r>
          </w:p>
        </w:tc>
        <w:tc>
          <w:tcPr>
            <w:tcW w:w="492" w:type="pct"/>
            <w:tcBorders>
              <w:top w:val="nil"/>
              <w:left w:val="nil"/>
              <w:bottom w:val="single" w:sz="4" w:space="0" w:color="auto"/>
              <w:right w:val="single" w:sz="4" w:space="0" w:color="auto"/>
            </w:tcBorders>
            <w:shd w:val="clear" w:color="auto" w:fill="auto"/>
            <w:noWrap/>
            <w:vAlign w:val="bottom"/>
          </w:tcPr>
          <w:p w14:paraId="7D632E5D" w14:textId="395DEA94" w:rsidR="00217150" w:rsidRPr="00F26764" w:rsidRDefault="00AE339E" w:rsidP="00217150">
            <w:pPr>
              <w:jc w:val="center"/>
              <w:rPr>
                <w:rFonts w:asciiTheme="minorHAnsi" w:hAnsiTheme="minorHAnsi" w:cstheme="minorHAnsi"/>
                <w:color w:val="000000"/>
                <w:sz w:val="22"/>
                <w:szCs w:val="22"/>
              </w:rPr>
            </w:pPr>
            <w:r>
              <w:rPr>
                <w:rFonts w:asciiTheme="minorHAnsi" w:hAnsiTheme="minorHAnsi" w:cstheme="minorHAnsi"/>
                <w:color w:val="000000"/>
                <w:sz w:val="22"/>
                <w:szCs w:val="22"/>
              </w:rPr>
              <w:t>&lt;</w:t>
            </w:r>
            <w:r w:rsidR="00217150" w:rsidRPr="00F26764">
              <w:rPr>
                <w:rFonts w:asciiTheme="minorHAnsi" w:hAnsiTheme="minorHAnsi" w:cstheme="minorHAnsi"/>
                <w:color w:val="000000"/>
                <w:sz w:val="22"/>
                <w:szCs w:val="22"/>
              </w:rPr>
              <w:t>0.0</w:t>
            </w:r>
            <w:r>
              <w:rPr>
                <w:rFonts w:asciiTheme="minorHAnsi" w:hAnsiTheme="minorHAnsi" w:cstheme="minorHAnsi"/>
                <w:color w:val="000000"/>
                <w:sz w:val="22"/>
                <w:szCs w:val="22"/>
              </w:rPr>
              <w:t>1</w:t>
            </w:r>
            <w:r w:rsidR="00217150" w:rsidRPr="00F26764">
              <w:rPr>
                <w:rFonts w:asciiTheme="minorHAnsi" w:hAnsiTheme="minorHAnsi" w:cstheme="minorHAnsi"/>
                <w:color w:val="000000"/>
                <w:sz w:val="22"/>
                <w:szCs w:val="22"/>
              </w:rPr>
              <w:t xml:space="preserve"> (0.0 ,0.0)</w:t>
            </w:r>
          </w:p>
        </w:tc>
      </w:tr>
    </w:tbl>
    <w:p w14:paraId="5175B010" w14:textId="62FCFFA3" w:rsidR="008E6A40" w:rsidRPr="008E6A40" w:rsidRDefault="00E16AAA" w:rsidP="008E6A40">
      <w:pPr>
        <w:rPr>
          <w:rFonts w:asciiTheme="minorHAnsi" w:hAnsiTheme="minorHAnsi" w:cstheme="minorHAnsi"/>
          <w:sz w:val="20"/>
          <w:szCs w:val="20"/>
        </w:rPr>
      </w:pPr>
      <w:r>
        <w:rPr>
          <w:rFonts w:asciiTheme="minorHAnsi" w:hAnsiTheme="minorHAnsi" w:cstheme="minorHAnsi"/>
          <w:sz w:val="20"/>
          <w:szCs w:val="20"/>
        </w:rPr>
        <w:t xml:space="preserve">Abbreviations: </w:t>
      </w:r>
      <w:r w:rsidR="005A2E03" w:rsidRPr="00B41DD6">
        <w:rPr>
          <w:rFonts w:asciiTheme="minorHAnsi" w:hAnsiTheme="minorHAnsi" w:cstheme="minorHAnsi"/>
          <w:sz w:val="20"/>
          <w:szCs w:val="20"/>
        </w:rPr>
        <w:t>C= cigarettes; EC: e-cigarettes; OC: other-combustibles; ST = smokeless tobacco</w:t>
      </w:r>
      <w:r w:rsidR="008E6A40">
        <w:rPr>
          <w:rFonts w:asciiTheme="minorHAnsi" w:hAnsiTheme="minorHAnsi" w:cstheme="minorHAnsi"/>
          <w:sz w:val="20"/>
          <w:szCs w:val="20"/>
        </w:rPr>
        <w:t xml:space="preserve">; </w:t>
      </w:r>
      <w:r w:rsidR="008E6A40" w:rsidRPr="00AE339E">
        <w:rPr>
          <w:rFonts w:asciiTheme="minorHAnsi" w:hAnsiTheme="minorHAnsi" w:cstheme="minorHAnsi"/>
          <w:iCs/>
          <w:sz w:val="20"/>
          <w:szCs w:val="20"/>
        </w:rPr>
        <w:t>TUS-CPS</w:t>
      </w:r>
      <w:r w:rsidR="008E6A40" w:rsidRPr="008E6A40">
        <w:rPr>
          <w:rFonts w:asciiTheme="minorHAnsi" w:hAnsiTheme="minorHAnsi" w:cstheme="minorHAnsi"/>
          <w:iCs/>
          <w:sz w:val="20"/>
          <w:szCs w:val="20"/>
        </w:rPr>
        <w:t>=</w:t>
      </w:r>
      <w:r w:rsidR="008E6A40" w:rsidRPr="008E6A40" w:rsidDel="00224507">
        <w:rPr>
          <w:rFonts w:asciiTheme="minorHAnsi" w:hAnsiTheme="minorHAnsi" w:cstheme="minorHAnsi"/>
          <w:iCs/>
          <w:sz w:val="20"/>
          <w:szCs w:val="20"/>
        </w:rPr>
        <w:t>Tobacco Use Supplement to the Current Population Survey</w:t>
      </w:r>
      <w:r w:rsidR="008E6A40">
        <w:rPr>
          <w:rFonts w:asciiTheme="minorHAnsi" w:hAnsiTheme="minorHAnsi" w:cstheme="minorHAnsi"/>
          <w:iCs/>
          <w:sz w:val="20"/>
          <w:szCs w:val="20"/>
        </w:rPr>
        <w:t>;</w:t>
      </w:r>
      <w:r w:rsidR="008E6A40" w:rsidRPr="008E6A40">
        <w:rPr>
          <w:rFonts w:asciiTheme="minorHAnsi" w:hAnsiTheme="minorHAnsi" w:cstheme="minorHAnsi"/>
          <w:iCs/>
          <w:sz w:val="20"/>
          <w:szCs w:val="20"/>
        </w:rPr>
        <w:t xml:space="preserve"> </w:t>
      </w:r>
      <w:r w:rsidR="008E6A40" w:rsidRPr="00AE339E">
        <w:rPr>
          <w:rFonts w:asciiTheme="minorHAnsi" w:hAnsiTheme="minorHAnsi" w:cstheme="minorHAnsi"/>
          <w:iCs/>
          <w:sz w:val="20"/>
          <w:szCs w:val="20"/>
        </w:rPr>
        <w:t>NHIS</w:t>
      </w:r>
      <w:r w:rsidR="008E6A40">
        <w:rPr>
          <w:rFonts w:asciiTheme="minorHAnsi" w:hAnsiTheme="minorHAnsi" w:cstheme="minorHAnsi"/>
          <w:iCs/>
          <w:sz w:val="20"/>
          <w:szCs w:val="20"/>
        </w:rPr>
        <w:t>=</w:t>
      </w:r>
      <w:r w:rsidR="008E6A40" w:rsidRPr="008E6A40" w:rsidDel="00224507">
        <w:rPr>
          <w:rFonts w:asciiTheme="minorHAnsi" w:hAnsiTheme="minorHAnsi" w:cstheme="minorHAnsi"/>
          <w:iCs/>
          <w:sz w:val="20"/>
          <w:szCs w:val="20"/>
        </w:rPr>
        <w:t>National Health Interview Survey</w:t>
      </w:r>
      <w:r w:rsidR="008E6A40">
        <w:rPr>
          <w:rFonts w:asciiTheme="minorHAnsi" w:hAnsiTheme="minorHAnsi" w:cstheme="minorHAnsi"/>
          <w:iCs/>
          <w:sz w:val="20"/>
          <w:szCs w:val="20"/>
        </w:rPr>
        <w:t>;</w:t>
      </w:r>
      <w:r w:rsidR="008E6A40" w:rsidRPr="008E6A40">
        <w:rPr>
          <w:rFonts w:asciiTheme="minorHAnsi" w:hAnsiTheme="minorHAnsi" w:cstheme="minorHAnsi"/>
          <w:iCs/>
          <w:sz w:val="20"/>
          <w:szCs w:val="20"/>
        </w:rPr>
        <w:t xml:space="preserve"> </w:t>
      </w:r>
      <w:r w:rsidR="008E6A40" w:rsidRPr="00AE339E">
        <w:rPr>
          <w:rFonts w:asciiTheme="minorHAnsi" w:hAnsiTheme="minorHAnsi" w:cstheme="minorHAnsi"/>
          <w:iCs/>
          <w:sz w:val="20"/>
          <w:szCs w:val="20"/>
        </w:rPr>
        <w:t>PATH</w:t>
      </w:r>
      <w:r w:rsidR="008E6A40">
        <w:rPr>
          <w:rFonts w:asciiTheme="minorHAnsi" w:hAnsiTheme="minorHAnsi" w:cstheme="minorHAnsi"/>
          <w:iCs/>
          <w:sz w:val="20"/>
          <w:szCs w:val="20"/>
        </w:rPr>
        <w:t>=</w:t>
      </w:r>
      <w:r w:rsidR="008E6A40" w:rsidRPr="008E6A40" w:rsidDel="00224507">
        <w:rPr>
          <w:rFonts w:asciiTheme="minorHAnsi" w:hAnsiTheme="minorHAnsi" w:cstheme="minorHAnsi"/>
          <w:iCs/>
          <w:sz w:val="20"/>
          <w:szCs w:val="20"/>
        </w:rPr>
        <w:t>Population Assessment of Tobacco and Health</w:t>
      </w:r>
      <w:r w:rsidR="008E6A40" w:rsidRPr="008E6A40">
        <w:rPr>
          <w:rFonts w:asciiTheme="minorHAnsi" w:hAnsiTheme="minorHAnsi" w:cstheme="minorHAnsi"/>
          <w:iCs/>
          <w:sz w:val="20"/>
          <w:szCs w:val="20"/>
        </w:rPr>
        <w:t>.</w:t>
      </w:r>
    </w:p>
    <w:p w14:paraId="4EF9C8DA" w14:textId="4FDF37E0" w:rsidR="005A2E03" w:rsidRDefault="005A2E03" w:rsidP="005A2E03">
      <w:pPr>
        <w:rPr>
          <w:rFonts w:asciiTheme="minorHAnsi" w:hAnsiTheme="minorHAnsi" w:cstheme="minorHAnsi"/>
          <w:sz w:val="20"/>
          <w:szCs w:val="20"/>
        </w:rPr>
      </w:pPr>
      <w:r w:rsidRPr="00B41DD6">
        <w:rPr>
          <w:rFonts w:asciiTheme="minorHAnsi" w:hAnsiTheme="minorHAnsi" w:cstheme="minorHAnsi"/>
          <w:sz w:val="20"/>
          <w:szCs w:val="20"/>
        </w:rPr>
        <w:t xml:space="preserve">NA= no sample was </w:t>
      </w:r>
      <w:r w:rsidR="00E16AAA">
        <w:rPr>
          <w:rFonts w:asciiTheme="minorHAnsi" w:hAnsiTheme="minorHAnsi" w:cstheme="minorHAnsi"/>
          <w:sz w:val="20"/>
          <w:szCs w:val="20"/>
        </w:rPr>
        <w:t>available</w:t>
      </w:r>
      <w:r w:rsidRPr="00B41DD6">
        <w:rPr>
          <w:rFonts w:asciiTheme="minorHAnsi" w:hAnsiTheme="minorHAnsi" w:cstheme="minorHAnsi"/>
          <w:sz w:val="20"/>
          <w:szCs w:val="20"/>
        </w:rPr>
        <w:t xml:space="preserve"> for this group.</w:t>
      </w:r>
      <w:r w:rsidR="00AE6E6D">
        <w:rPr>
          <w:rFonts w:asciiTheme="minorHAnsi" w:hAnsiTheme="minorHAnsi" w:cstheme="minorHAnsi"/>
          <w:sz w:val="20"/>
          <w:szCs w:val="20"/>
        </w:rPr>
        <w:t xml:space="preserve"> </w:t>
      </w:r>
      <w:r w:rsidR="00EE7B12">
        <w:rPr>
          <w:rFonts w:ascii="Abadi MT Condensed Light" w:hAnsi="Abadi MT Condensed Light" w:cstheme="minorHAnsi"/>
          <w:sz w:val="20"/>
          <w:szCs w:val="20"/>
        </w:rPr>
        <w:t>‡</w:t>
      </w:r>
      <w:r w:rsidR="00AE6E6D" w:rsidRPr="00AE6E6D">
        <w:rPr>
          <w:rFonts w:asciiTheme="minorHAnsi" w:hAnsiTheme="minorHAnsi" w:cstheme="minorHAnsi"/>
          <w:sz w:val="20"/>
          <w:szCs w:val="20"/>
        </w:rPr>
        <w:t xml:space="preserve"> 0.0 values</w:t>
      </w:r>
      <w:r w:rsidR="00AE339E">
        <w:rPr>
          <w:rFonts w:asciiTheme="minorHAnsi" w:hAnsiTheme="minorHAnsi" w:cstheme="minorHAnsi"/>
          <w:sz w:val="20"/>
          <w:szCs w:val="20"/>
        </w:rPr>
        <w:t xml:space="preserve"> in 95% CI </w:t>
      </w:r>
      <w:r w:rsidR="00AE6E6D" w:rsidRPr="00AE6E6D">
        <w:rPr>
          <w:rFonts w:asciiTheme="minorHAnsi" w:hAnsiTheme="minorHAnsi" w:cstheme="minorHAnsi"/>
          <w:sz w:val="20"/>
          <w:szCs w:val="20"/>
        </w:rPr>
        <w:t xml:space="preserve">are </w:t>
      </w:r>
      <w:r w:rsidR="0043568F" w:rsidRPr="00503919">
        <w:sym w:font="Symbol" w:char="F0A3"/>
      </w:r>
      <w:r w:rsidR="00AE6E6D" w:rsidRPr="00AE6E6D">
        <w:rPr>
          <w:rFonts w:asciiTheme="minorHAnsi" w:hAnsiTheme="minorHAnsi" w:cstheme="minorHAnsi"/>
          <w:sz w:val="20"/>
          <w:szCs w:val="20"/>
        </w:rPr>
        <w:t>0.0</w:t>
      </w:r>
      <w:r w:rsidR="0043568F">
        <w:rPr>
          <w:rFonts w:asciiTheme="minorHAnsi" w:hAnsiTheme="minorHAnsi" w:cstheme="minorHAnsi"/>
          <w:sz w:val="20"/>
          <w:szCs w:val="20"/>
        </w:rPr>
        <w:t>1</w:t>
      </w:r>
    </w:p>
    <w:p w14:paraId="31B023A9" w14:textId="009DB595" w:rsidR="00040246" w:rsidRPr="00B41DD6" w:rsidRDefault="00040246" w:rsidP="00040246">
      <w:pPr>
        <w:rPr>
          <w:rFonts w:asciiTheme="minorHAnsi" w:hAnsiTheme="minorHAnsi" w:cstheme="minorHAnsi"/>
          <w:sz w:val="20"/>
          <w:szCs w:val="20"/>
        </w:rPr>
      </w:pPr>
      <w:r w:rsidRPr="00B41DD6">
        <w:rPr>
          <w:rFonts w:asciiTheme="minorHAnsi" w:hAnsiTheme="minorHAnsi" w:cstheme="minorHAnsi"/>
          <w:sz w:val="20"/>
          <w:szCs w:val="20"/>
        </w:rPr>
        <w:t>*Proportions of each product use behavior as a percentage of any users</w:t>
      </w:r>
      <w:r>
        <w:rPr>
          <w:rFonts w:asciiTheme="minorHAnsi" w:hAnsiTheme="minorHAnsi" w:cstheme="minorHAnsi"/>
          <w:sz w:val="20"/>
          <w:szCs w:val="20"/>
        </w:rPr>
        <w:t xml:space="preserve"> (main text tables)</w:t>
      </w:r>
      <w:r w:rsidRPr="00B41DD6">
        <w:rPr>
          <w:rFonts w:asciiTheme="minorHAnsi" w:hAnsiTheme="minorHAnsi" w:cstheme="minorHAnsi"/>
          <w:sz w:val="20"/>
          <w:szCs w:val="20"/>
        </w:rPr>
        <w:t xml:space="preserve"> can be estimates as= prevalence of each product use pattern / </w:t>
      </w:r>
      <w:r w:rsidRPr="00B41DD6">
        <w:rPr>
          <w:rFonts w:asciiTheme="minorHAnsi" w:hAnsiTheme="minorHAnsi" w:cstheme="minorHAnsi"/>
          <w:sz w:val="20"/>
          <w:szCs w:val="20"/>
        </w:rPr>
        <w:sym w:font="Symbol" w:char="F0E5"/>
      </w:r>
      <w:r w:rsidRPr="00B41DD6">
        <w:rPr>
          <w:rFonts w:asciiTheme="minorHAnsi" w:hAnsiTheme="minorHAnsi" w:cstheme="minorHAnsi"/>
          <w:sz w:val="20"/>
          <w:szCs w:val="20"/>
        </w:rPr>
        <w:t xml:space="preserve"> of all prevalence for that product</w:t>
      </w:r>
    </w:p>
    <w:p w14:paraId="416F670A" w14:textId="77777777" w:rsidR="00040246" w:rsidRPr="00B41DD6" w:rsidRDefault="00040246" w:rsidP="005A2E03">
      <w:pPr>
        <w:rPr>
          <w:rFonts w:asciiTheme="minorHAnsi" w:hAnsiTheme="minorHAnsi" w:cstheme="minorHAnsi"/>
          <w:sz w:val="20"/>
          <w:szCs w:val="20"/>
        </w:rPr>
      </w:pPr>
    </w:p>
    <w:bookmarkEnd w:id="0"/>
    <w:bookmarkEnd w:id="1"/>
    <w:p w14:paraId="1C4E6140" w14:textId="594309D5" w:rsidR="00C37880" w:rsidRDefault="00C37880" w:rsidP="00C37880">
      <w:pPr>
        <w:rPr>
          <w:rFonts w:asciiTheme="minorHAnsi" w:hAnsiTheme="minorHAnsi" w:cstheme="minorHAnsi"/>
          <w:b/>
        </w:rPr>
      </w:pPr>
    </w:p>
    <w:sectPr w:rsidR="00C37880" w:rsidSect="001D112A">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badi MT Condensed Light">
    <w:panose1 w:val="020B0306030101010103"/>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303C95"/>
    <w:multiLevelType w:val="hybridMultilevel"/>
    <w:tmpl w:val="C45EE0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6B02CE"/>
    <w:multiLevelType w:val="hybridMultilevel"/>
    <w:tmpl w:val="A3D261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911184"/>
    <w:multiLevelType w:val="hybridMultilevel"/>
    <w:tmpl w:val="3A703F14"/>
    <w:lvl w:ilvl="0" w:tplc="65DE8E1C">
      <w:start w:val="15"/>
      <w:numFmt w:val="bullet"/>
      <w:lvlText w:val=""/>
      <w:lvlJc w:val="left"/>
      <w:pPr>
        <w:ind w:left="720" w:hanging="360"/>
      </w:pPr>
      <w:rPr>
        <w:rFonts w:ascii="Symbol" w:eastAsia="Times New Roman"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E3E597B"/>
    <w:multiLevelType w:val="hybridMultilevel"/>
    <w:tmpl w:val="3834ACE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04212A3"/>
    <w:multiLevelType w:val="hybridMultilevel"/>
    <w:tmpl w:val="60C607A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bordersDoNotSurroundHeader/>
  <w:bordersDoNotSurroundFooter/>
  <w:hideSpellingErrors/>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60B1"/>
    <w:rsid w:val="00002E3B"/>
    <w:rsid w:val="000043C5"/>
    <w:rsid w:val="00011B55"/>
    <w:rsid w:val="000132E9"/>
    <w:rsid w:val="00027567"/>
    <w:rsid w:val="00030F31"/>
    <w:rsid w:val="00031C65"/>
    <w:rsid w:val="000360E4"/>
    <w:rsid w:val="00040246"/>
    <w:rsid w:val="00040DAE"/>
    <w:rsid w:val="000437AD"/>
    <w:rsid w:val="0005155A"/>
    <w:rsid w:val="0005202F"/>
    <w:rsid w:val="0005645C"/>
    <w:rsid w:val="000605FF"/>
    <w:rsid w:val="00062371"/>
    <w:rsid w:val="000720C3"/>
    <w:rsid w:val="00072BB5"/>
    <w:rsid w:val="00075254"/>
    <w:rsid w:val="00075F44"/>
    <w:rsid w:val="0008020D"/>
    <w:rsid w:val="000837F6"/>
    <w:rsid w:val="00091B14"/>
    <w:rsid w:val="000A2169"/>
    <w:rsid w:val="000A2B59"/>
    <w:rsid w:val="000A366F"/>
    <w:rsid w:val="000A3D26"/>
    <w:rsid w:val="000A69FC"/>
    <w:rsid w:val="000B0EDE"/>
    <w:rsid w:val="000B2F7A"/>
    <w:rsid w:val="000B326D"/>
    <w:rsid w:val="000B60DF"/>
    <w:rsid w:val="000C592C"/>
    <w:rsid w:val="000C673E"/>
    <w:rsid w:val="000D4000"/>
    <w:rsid w:val="000D560A"/>
    <w:rsid w:val="000E3D48"/>
    <w:rsid w:val="000E4C67"/>
    <w:rsid w:val="000E5F1A"/>
    <w:rsid w:val="000F077D"/>
    <w:rsid w:val="000F2746"/>
    <w:rsid w:val="001024AB"/>
    <w:rsid w:val="00104C47"/>
    <w:rsid w:val="00106B97"/>
    <w:rsid w:val="00113E6E"/>
    <w:rsid w:val="001154D8"/>
    <w:rsid w:val="00117B23"/>
    <w:rsid w:val="00121818"/>
    <w:rsid w:val="00122FFA"/>
    <w:rsid w:val="0012587F"/>
    <w:rsid w:val="00135762"/>
    <w:rsid w:val="00143094"/>
    <w:rsid w:val="00152640"/>
    <w:rsid w:val="00155BDD"/>
    <w:rsid w:val="00167265"/>
    <w:rsid w:val="001721B2"/>
    <w:rsid w:val="0017286B"/>
    <w:rsid w:val="00175BF6"/>
    <w:rsid w:val="00182AF3"/>
    <w:rsid w:val="00190D5C"/>
    <w:rsid w:val="00190EBE"/>
    <w:rsid w:val="00196742"/>
    <w:rsid w:val="001B1481"/>
    <w:rsid w:val="001B2E18"/>
    <w:rsid w:val="001B471E"/>
    <w:rsid w:val="001C4508"/>
    <w:rsid w:val="001C7CE8"/>
    <w:rsid w:val="001D112A"/>
    <w:rsid w:val="001D1E40"/>
    <w:rsid w:val="001D60BE"/>
    <w:rsid w:val="001D7DBF"/>
    <w:rsid w:val="001E1607"/>
    <w:rsid w:val="001F2736"/>
    <w:rsid w:val="001F789B"/>
    <w:rsid w:val="00206543"/>
    <w:rsid w:val="00206B1A"/>
    <w:rsid w:val="00210A5C"/>
    <w:rsid w:val="002144E0"/>
    <w:rsid w:val="00217150"/>
    <w:rsid w:val="00217F7D"/>
    <w:rsid w:val="00221AED"/>
    <w:rsid w:val="0023724D"/>
    <w:rsid w:val="002503E6"/>
    <w:rsid w:val="00257971"/>
    <w:rsid w:val="00267B29"/>
    <w:rsid w:val="00271CAD"/>
    <w:rsid w:val="00272100"/>
    <w:rsid w:val="00283AD1"/>
    <w:rsid w:val="002871A4"/>
    <w:rsid w:val="00287DB7"/>
    <w:rsid w:val="002959B7"/>
    <w:rsid w:val="002A75D3"/>
    <w:rsid w:val="002B1E59"/>
    <w:rsid w:val="002B3BA6"/>
    <w:rsid w:val="002B45DA"/>
    <w:rsid w:val="002C5DD3"/>
    <w:rsid w:val="002C737C"/>
    <w:rsid w:val="002D5435"/>
    <w:rsid w:val="002E0592"/>
    <w:rsid w:val="002E36B7"/>
    <w:rsid w:val="002F78A5"/>
    <w:rsid w:val="00300787"/>
    <w:rsid w:val="003054D2"/>
    <w:rsid w:val="00321756"/>
    <w:rsid w:val="00323C85"/>
    <w:rsid w:val="003352C6"/>
    <w:rsid w:val="00337F2F"/>
    <w:rsid w:val="003542CE"/>
    <w:rsid w:val="0036122E"/>
    <w:rsid w:val="003662D8"/>
    <w:rsid w:val="00366420"/>
    <w:rsid w:val="00367A12"/>
    <w:rsid w:val="00374861"/>
    <w:rsid w:val="00374BE9"/>
    <w:rsid w:val="00377857"/>
    <w:rsid w:val="003807BC"/>
    <w:rsid w:val="00380E87"/>
    <w:rsid w:val="00381C11"/>
    <w:rsid w:val="003954BE"/>
    <w:rsid w:val="00396333"/>
    <w:rsid w:val="003A004D"/>
    <w:rsid w:val="003A5793"/>
    <w:rsid w:val="003A5D84"/>
    <w:rsid w:val="003A5E9D"/>
    <w:rsid w:val="003B24D9"/>
    <w:rsid w:val="003B6257"/>
    <w:rsid w:val="003B6293"/>
    <w:rsid w:val="003C7C0E"/>
    <w:rsid w:val="003D4799"/>
    <w:rsid w:val="003D6F14"/>
    <w:rsid w:val="003E0B33"/>
    <w:rsid w:val="003E175B"/>
    <w:rsid w:val="003E3A75"/>
    <w:rsid w:val="003E487A"/>
    <w:rsid w:val="003E7180"/>
    <w:rsid w:val="003F5BF9"/>
    <w:rsid w:val="003F716A"/>
    <w:rsid w:val="0040455E"/>
    <w:rsid w:val="00404783"/>
    <w:rsid w:val="004058C2"/>
    <w:rsid w:val="0040719F"/>
    <w:rsid w:val="0040739F"/>
    <w:rsid w:val="00407EED"/>
    <w:rsid w:val="00411233"/>
    <w:rsid w:val="0043012A"/>
    <w:rsid w:val="0043542D"/>
    <w:rsid w:val="0043568F"/>
    <w:rsid w:val="00446427"/>
    <w:rsid w:val="00447728"/>
    <w:rsid w:val="00452BAE"/>
    <w:rsid w:val="00453525"/>
    <w:rsid w:val="004562D0"/>
    <w:rsid w:val="00477C88"/>
    <w:rsid w:val="0048062B"/>
    <w:rsid w:val="0048262C"/>
    <w:rsid w:val="0048403F"/>
    <w:rsid w:val="004A2108"/>
    <w:rsid w:val="004A24F7"/>
    <w:rsid w:val="004A25D9"/>
    <w:rsid w:val="004A3F5E"/>
    <w:rsid w:val="004A6A20"/>
    <w:rsid w:val="004A6A72"/>
    <w:rsid w:val="004B2EB1"/>
    <w:rsid w:val="004B4E99"/>
    <w:rsid w:val="004B6F0E"/>
    <w:rsid w:val="004C7076"/>
    <w:rsid w:val="004D1F84"/>
    <w:rsid w:val="004D47F8"/>
    <w:rsid w:val="004D7CEE"/>
    <w:rsid w:val="004E023D"/>
    <w:rsid w:val="004F07E5"/>
    <w:rsid w:val="004F0C47"/>
    <w:rsid w:val="004F1939"/>
    <w:rsid w:val="004F3C7E"/>
    <w:rsid w:val="004F4EE0"/>
    <w:rsid w:val="00504462"/>
    <w:rsid w:val="00510BEC"/>
    <w:rsid w:val="005112C2"/>
    <w:rsid w:val="00513C58"/>
    <w:rsid w:val="00521569"/>
    <w:rsid w:val="0052343D"/>
    <w:rsid w:val="005262A9"/>
    <w:rsid w:val="00526AF9"/>
    <w:rsid w:val="0053617F"/>
    <w:rsid w:val="00536B0A"/>
    <w:rsid w:val="00550CFB"/>
    <w:rsid w:val="00556C94"/>
    <w:rsid w:val="00562BA0"/>
    <w:rsid w:val="00580CB7"/>
    <w:rsid w:val="005835CE"/>
    <w:rsid w:val="00585A76"/>
    <w:rsid w:val="00587951"/>
    <w:rsid w:val="00587FC3"/>
    <w:rsid w:val="00590ED2"/>
    <w:rsid w:val="00590EE5"/>
    <w:rsid w:val="0059199A"/>
    <w:rsid w:val="005A2E03"/>
    <w:rsid w:val="005C2B6B"/>
    <w:rsid w:val="005C7B02"/>
    <w:rsid w:val="005D046E"/>
    <w:rsid w:val="005D1618"/>
    <w:rsid w:val="005D48DA"/>
    <w:rsid w:val="005D5667"/>
    <w:rsid w:val="005E4046"/>
    <w:rsid w:val="005E4469"/>
    <w:rsid w:val="00603DC6"/>
    <w:rsid w:val="00605005"/>
    <w:rsid w:val="00606C19"/>
    <w:rsid w:val="00623398"/>
    <w:rsid w:val="00624A2F"/>
    <w:rsid w:val="006278F7"/>
    <w:rsid w:val="00632704"/>
    <w:rsid w:val="00633CE9"/>
    <w:rsid w:val="00637103"/>
    <w:rsid w:val="006421C4"/>
    <w:rsid w:val="00652013"/>
    <w:rsid w:val="00653EF5"/>
    <w:rsid w:val="00661012"/>
    <w:rsid w:val="00670EEB"/>
    <w:rsid w:val="00680077"/>
    <w:rsid w:val="0068398E"/>
    <w:rsid w:val="00693FC4"/>
    <w:rsid w:val="006A0D1C"/>
    <w:rsid w:val="006A32F1"/>
    <w:rsid w:val="006A7D21"/>
    <w:rsid w:val="006B0939"/>
    <w:rsid w:val="006B4D09"/>
    <w:rsid w:val="006B4FEB"/>
    <w:rsid w:val="006B542C"/>
    <w:rsid w:val="006D1E40"/>
    <w:rsid w:val="006D504A"/>
    <w:rsid w:val="006D596E"/>
    <w:rsid w:val="006D70DB"/>
    <w:rsid w:val="006D72C4"/>
    <w:rsid w:val="006E3C0B"/>
    <w:rsid w:val="006F1296"/>
    <w:rsid w:val="006F5CAE"/>
    <w:rsid w:val="00701E12"/>
    <w:rsid w:val="0070362B"/>
    <w:rsid w:val="0070452B"/>
    <w:rsid w:val="007065FF"/>
    <w:rsid w:val="0070704C"/>
    <w:rsid w:val="00711AD5"/>
    <w:rsid w:val="00713F36"/>
    <w:rsid w:val="00714FFD"/>
    <w:rsid w:val="00721B0A"/>
    <w:rsid w:val="007270B6"/>
    <w:rsid w:val="007279E0"/>
    <w:rsid w:val="00730D83"/>
    <w:rsid w:val="007336D0"/>
    <w:rsid w:val="007337B3"/>
    <w:rsid w:val="00751C14"/>
    <w:rsid w:val="00752E4A"/>
    <w:rsid w:val="00767679"/>
    <w:rsid w:val="007715E3"/>
    <w:rsid w:val="00774CC6"/>
    <w:rsid w:val="00776C17"/>
    <w:rsid w:val="007801FB"/>
    <w:rsid w:val="00780638"/>
    <w:rsid w:val="00782D08"/>
    <w:rsid w:val="00790ACD"/>
    <w:rsid w:val="00794435"/>
    <w:rsid w:val="007A1E90"/>
    <w:rsid w:val="007B0F38"/>
    <w:rsid w:val="007B45DA"/>
    <w:rsid w:val="007C226E"/>
    <w:rsid w:val="007C29AE"/>
    <w:rsid w:val="007D4E75"/>
    <w:rsid w:val="007D7419"/>
    <w:rsid w:val="007D74D3"/>
    <w:rsid w:val="007E1FE9"/>
    <w:rsid w:val="007E3193"/>
    <w:rsid w:val="007E3BDE"/>
    <w:rsid w:val="007F117A"/>
    <w:rsid w:val="007F3A89"/>
    <w:rsid w:val="007F4677"/>
    <w:rsid w:val="007F6162"/>
    <w:rsid w:val="00802E00"/>
    <w:rsid w:val="008057AE"/>
    <w:rsid w:val="00806CF9"/>
    <w:rsid w:val="00815644"/>
    <w:rsid w:val="00825CB9"/>
    <w:rsid w:val="00831F7F"/>
    <w:rsid w:val="008333FE"/>
    <w:rsid w:val="00833588"/>
    <w:rsid w:val="008374DF"/>
    <w:rsid w:val="008375FD"/>
    <w:rsid w:val="00844884"/>
    <w:rsid w:val="00845887"/>
    <w:rsid w:val="00852D71"/>
    <w:rsid w:val="0085330C"/>
    <w:rsid w:val="00854D67"/>
    <w:rsid w:val="00861E08"/>
    <w:rsid w:val="00870F67"/>
    <w:rsid w:val="00877B32"/>
    <w:rsid w:val="0088050E"/>
    <w:rsid w:val="008A6E58"/>
    <w:rsid w:val="008B2371"/>
    <w:rsid w:val="008C7366"/>
    <w:rsid w:val="008D2A6B"/>
    <w:rsid w:val="008E6A40"/>
    <w:rsid w:val="008E77AB"/>
    <w:rsid w:val="008F184B"/>
    <w:rsid w:val="008F5BE0"/>
    <w:rsid w:val="00900BED"/>
    <w:rsid w:val="00902959"/>
    <w:rsid w:val="00914A29"/>
    <w:rsid w:val="00916538"/>
    <w:rsid w:val="00922E9D"/>
    <w:rsid w:val="00926F39"/>
    <w:rsid w:val="009304DF"/>
    <w:rsid w:val="00936F7A"/>
    <w:rsid w:val="0094750F"/>
    <w:rsid w:val="00964288"/>
    <w:rsid w:val="009653DD"/>
    <w:rsid w:val="00966BE6"/>
    <w:rsid w:val="009705FA"/>
    <w:rsid w:val="00974D28"/>
    <w:rsid w:val="00993D22"/>
    <w:rsid w:val="009A6407"/>
    <w:rsid w:val="009B79D2"/>
    <w:rsid w:val="009B7A33"/>
    <w:rsid w:val="009C3066"/>
    <w:rsid w:val="009C4FFB"/>
    <w:rsid w:val="009D1994"/>
    <w:rsid w:val="009D60B1"/>
    <w:rsid w:val="009D71C2"/>
    <w:rsid w:val="009E244B"/>
    <w:rsid w:val="009F2981"/>
    <w:rsid w:val="009F592E"/>
    <w:rsid w:val="009F5FC9"/>
    <w:rsid w:val="00A05129"/>
    <w:rsid w:val="00A24830"/>
    <w:rsid w:val="00A2495B"/>
    <w:rsid w:val="00A30846"/>
    <w:rsid w:val="00A356F0"/>
    <w:rsid w:val="00A53C46"/>
    <w:rsid w:val="00A54A0F"/>
    <w:rsid w:val="00A57129"/>
    <w:rsid w:val="00A57E33"/>
    <w:rsid w:val="00A6042A"/>
    <w:rsid w:val="00A6627F"/>
    <w:rsid w:val="00A70972"/>
    <w:rsid w:val="00A81146"/>
    <w:rsid w:val="00A833C5"/>
    <w:rsid w:val="00A9384A"/>
    <w:rsid w:val="00A95129"/>
    <w:rsid w:val="00AA447E"/>
    <w:rsid w:val="00AB7319"/>
    <w:rsid w:val="00AC508F"/>
    <w:rsid w:val="00AC53D5"/>
    <w:rsid w:val="00AC62AB"/>
    <w:rsid w:val="00AD2F26"/>
    <w:rsid w:val="00AD6028"/>
    <w:rsid w:val="00AD7901"/>
    <w:rsid w:val="00AE339E"/>
    <w:rsid w:val="00AE377F"/>
    <w:rsid w:val="00AE384C"/>
    <w:rsid w:val="00AE6E6D"/>
    <w:rsid w:val="00AF232E"/>
    <w:rsid w:val="00AF5EF8"/>
    <w:rsid w:val="00B00849"/>
    <w:rsid w:val="00B008A4"/>
    <w:rsid w:val="00B0220D"/>
    <w:rsid w:val="00B03ECA"/>
    <w:rsid w:val="00B1452B"/>
    <w:rsid w:val="00B174CE"/>
    <w:rsid w:val="00B25B6F"/>
    <w:rsid w:val="00B25D71"/>
    <w:rsid w:val="00B27E1A"/>
    <w:rsid w:val="00B43E3C"/>
    <w:rsid w:val="00B546ED"/>
    <w:rsid w:val="00B54D47"/>
    <w:rsid w:val="00B63416"/>
    <w:rsid w:val="00B63DE6"/>
    <w:rsid w:val="00B66F3E"/>
    <w:rsid w:val="00B75DEE"/>
    <w:rsid w:val="00B76DE4"/>
    <w:rsid w:val="00B917F9"/>
    <w:rsid w:val="00B957A4"/>
    <w:rsid w:val="00BA2BB0"/>
    <w:rsid w:val="00BA7E46"/>
    <w:rsid w:val="00BB0E82"/>
    <w:rsid w:val="00BB1D19"/>
    <w:rsid w:val="00BB24D6"/>
    <w:rsid w:val="00BB2CCC"/>
    <w:rsid w:val="00BD46F0"/>
    <w:rsid w:val="00BD73A0"/>
    <w:rsid w:val="00BF4494"/>
    <w:rsid w:val="00BF780B"/>
    <w:rsid w:val="00C00631"/>
    <w:rsid w:val="00C02DAE"/>
    <w:rsid w:val="00C07C1C"/>
    <w:rsid w:val="00C15FF2"/>
    <w:rsid w:val="00C21C10"/>
    <w:rsid w:val="00C2709C"/>
    <w:rsid w:val="00C37880"/>
    <w:rsid w:val="00C37E78"/>
    <w:rsid w:val="00C421E4"/>
    <w:rsid w:val="00C4484D"/>
    <w:rsid w:val="00C5169D"/>
    <w:rsid w:val="00C51981"/>
    <w:rsid w:val="00C54B48"/>
    <w:rsid w:val="00C579B0"/>
    <w:rsid w:val="00C57D33"/>
    <w:rsid w:val="00C85814"/>
    <w:rsid w:val="00C85F43"/>
    <w:rsid w:val="00C86E9D"/>
    <w:rsid w:val="00C91474"/>
    <w:rsid w:val="00C96AF5"/>
    <w:rsid w:val="00C96D9B"/>
    <w:rsid w:val="00CA250D"/>
    <w:rsid w:val="00CB1052"/>
    <w:rsid w:val="00CB1D32"/>
    <w:rsid w:val="00CB489E"/>
    <w:rsid w:val="00CD0D9D"/>
    <w:rsid w:val="00CD5A5F"/>
    <w:rsid w:val="00CE47B1"/>
    <w:rsid w:val="00CF3955"/>
    <w:rsid w:val="00D07C7A"/>
    <w:rsid w:val="00D14303"/>
    <w:rsid w:val="00D157B5"/>
    <w:rsid w:val="00D20687"/>
    <w:rsid w:val="00D3062D"/>
    <w:rsid w:val="00D32E42"/>
    <w:rsid w:val="00D36475"/>
    <w:rsid w:val="00D37925"/>
    <w:rsid w:val="00D44764"/>
    <w:rsid w:val="00D51910"/>
    <w:rsid w:val="00D524C6"/>
    <w:rsid w:val="00D5478C"/>
    <w:rsid w:val="00D5547A"/>
    <w:rsid w:val="00D601E8"/>
    <w:rsid w:val="00D6604D"/>
    <w:rsid w:val="00D76EA0"/>
    <w:rsid w:val="00D864B2"/>
    <w:rsid w:val="00DA12AD"/>
    <w:rsid w:val="00DA2CCE"/>
    <w:rsid w:val="00DA68F5"/>
    <w:rsid w:val="00DA70A0"/>
    <w:rsid w:val="00DB4418"/>
    <w:rsid w:val="00DB7FA2"/>
    <w:rsid w:val="00DD2412"/>
    <w:rsid w:val="00DD3D54"/>
    <w:rsid w:val="00DD5687"/>
    <w:rsid w:val="00DE1371"/>
    <w:rsid w:val="00DE588F"/>
    <w:rsid w:val="00E15D00"/>
    <w:rsid w:val="00E16AAA"/>
    <w:rsid w:val="00E20E88"/>
    <w:rsid w:val="00E26A13"/>
    <w:rsid w:val="00E36CA2"/>
    <w:rsid w:val="00E47C91"/>
    <w:rsid w:val="00E54E90"/>
    <w:rsid w:val="00E63AA5"/>
    <w:rsid w:val="00E6536C"/>
    <w:rsid w:val="00E71415"/>
    <w:rsid w:val="00E75E5D"/>
    <w:rsid w:val="00E80BC1"/>
    <w:rsid w:val="00E90C43"/>
    <w:rsid w:val="00E94452"/>
    <w:rsid w:val="00E96139"/>
    <w:rsid w:val="00E968DA"/>
    <w:rsid w:val="00EA677D"/>
    <w:rsid w:val="00EB29E2"/>
    <w:rsid w:val="00EB3357"/>
    <w:rsid w:val="00EB3D77"/>
    <w:rsid w:val="00ED3947"/>
    <w:rsid w:val="00EE1EBE"/>
    <w:rsid w:val="00EE6841"/>
    <w:rsid w:val="00EE7B12"/>
    <w:rsid w:val="00EE7CF1"/>
    <w:rsid w:val="00EE7DB0"/>
    <w:rsid w:val="00EF0E5D"/>
    <w:rsid w:val="00EF66DC"/>
    <w:rsid w:val="00F0364D"/>
    <w:rsid w:val="00F063B9"/>
    <w:rsid w:val="00F200E6"/>
    <w:rsid w:val="00F24B13"/>
    <w:rsid w:val="00F26764"/>
    <w:rsid w:val="00F450FF"/>
    <w:rsid w:val="00F478D7"/>
    <w:rsid w:val="00F65062"/>
    <w:rsid w:val="00F65A54"/>
    <w:rsid w:val="00F816F1"/>
    <w:rsid w:val="00F84368"/>
    <w:rsid w:val="00F8631F"/>
    <w:rsid w:val="00F964D2"/>
    <w:rsid w:val="00FA61F7"/>
    <w:rsid w:val="00FB78F9"/>
    <w:rsid w:val="00FC0F2B"/>
    <w:rsid w:val="00FC6767"/>
    <w:rsid w:val="00FD4A6C"/>
    <w:rsid w:val="00FD5A6A"/>
    <w:rsid w:val="00FD5F05"/>
    <w:rsid w:val="00FE13AF"/>
    <w:rsid w:val="00FE2778"/>
    <w:rsid w:val="00FE53A5"/>
    <w:rsid w:val="00FF5DC4"/>
    <w:rsid w:val="00FF6F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B8FFA"/>
  <w14:defaultImageDpi w14:val="32767"/>
  <w15:chartTrackingRefBased/>
  <w15:docId w15:val="{72468D99-31B1-7F46-89B0-B8C37493E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673E"/>
    <w:rPr>
      <w:rFonts w:ascii="Times New Roman" w:eastAsia="Times New Roman" w:hAnsi="Times New Roman" w:cs="Times New Roman"/>
    </w:rPr>
  </w:style>
  <w:style w:type="paragraph" w:styleId="Heading2">
    <w:name w:val="heading 2"/>
    <w:basedOn w:val="Normal"/>
    <w:next w:val="Normal"/>
    <w:link w:val="Heading2Char"/>
    <w:autoRedefine/>
    <w:uiPriority w:val="9"/>
    <w:unhideWhenUsed/>
    <w:qFormat/>
    <w:rsid w:val="001C7CE8"/>
    <w:pPr>
      <w:keepNext/>
      <w:keepLines/>
      <w:spacing w:before="40" w:line="259" w:lineRule="auto"/>
      <w:outlineLvl w:val="1"/>
    </w:pPr>
    <w:rPr>
      <w:rFonts w:eastAsiaTheme="majorEastAsia" w:cstheme="majorBidi"/>
      <w:b/>
      <w:color w:val="000000" w:themeColor="text1"/>
      <w:szCs w:val="26"/>
    </w:rPr>
  </w:style>
  <w:style w:type="paragraph" w:styleId="Heading3">
    <w:name w:val="heading 3"/>
    <w:basedOn w:val="Normal"/>
    <w:next w:val="Normal"/>
    <w:link w:val="Heading3Char"/>
    <w:autoRedefine/>
    <w:uiPriority w:val="9"/>
    <w:semiHidden/>
    <w:unhideWhenUsed/>
    <w:qFormat/>
    <w:rsid w:val="00175BF6"/>
    <w:pPr>
      <w:keepNext/>
      <w:keepLines/>
      <w:spacing w:before="40" w:line="259" w:lineRule="auto"/>
      <w:outlineLvl w:val="2"/>
    </w:pPr>
    <w:rPr>
      <w:rFonts w:eastAsiaTheme="majorEastAsia"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5793"/>
  </w:style>
  <w:style w:type="character" w:customStyle="1" w:styleId="Heading2Char">
    <w:name w:val="Heading 2 Char"/>
    <w:basedOn w:val="DefaultParagraphFont"/>
    <w:link w:val="Heading2"/>
    <w:uiPriority w:val="9"/>
    <w:rsid w:val="001C7CE8"/>
    <w:rPr>
      <w:rFonts w:eastAsiaTheme="majorEastAsia" w:cstheme="majorBidi"/>
      <w:b/>
      <w:color w:val="000000" w:themeColor="text1"/>
      <w:szCs w:val="26"/>
    </w:rPr>
  </w:style>
  <w:style w:type="character" w:customStyle="1" w:styleId="Heading3Char">
    <w:name w:val="Heading 3 Char"/>
    <w:basedOn w:val="DefaultParagraphFont"/>
    <w:link w:val="Heading3"/>
    <w:uiPriority w:val="9"/>
    <w:semiHidden/>
    <w:rsid w:val="00175BF6"/>
    <w:rPr>
      <w:rFonts w:eastAsiaTheme="majorEastAsia" w:cstheme="majorBidi"/>
      <w:color w:val="000000" w:themeColor="text1"/>
    </w:rPr>
  </w:style>
  <w:style w:type="paragraph" w:styleId="Caption">
    <w:name w:val="caption"/>
    <w:basedOn w:val="Normal"/>
    <w:next w:val="Normal"/>
    <w:autoRedefine/>
    <w:uiPriority w:val="35"/>
    <w:unhideWhenUsed/>
    <w:qFormat/>
    <w:rsid w:val="00175BF6"/>
    <w:pPr>
      <w:spacing w:after="200"/>
    </w:pPr>
    <w:rPr>
      <w:b/>
      <w:iCs/>
      <w:color w:val="000000" w:themeColor="text1"/>
      <w:szCs w:val="18"/>
    </w:rPr>
  </w:style>
  <w:style w:type="character" w:styleId="CommentReference">
    <w:name w:val="annotation reference"/>
    <w:basedOn w:val="DefaultParagraphFont"/>
    <w:uiPriority w:val="99"/>
    <w:semiHidden/>
    <w:unhideWhenUsed/>
    <w:rsid w:val="007F117A"/>
    <w:rPr>
      <w:sz w:val="16"/>
      <w:szCs w:val="16"/>
    </w:rPr>
  </w:style>
  <w:style w:type="paragraph" w:styleId="CommentText">
    <w:name w:val="annotation text"/>
    <w:basedOn w:val="Normal"/>
    <w:link w:val="CommentTextChar"/>
    <w:uiPriority w:val="99"/>
    <w:unhideWhenUsed/>
    <w:rsid w:val="007F117A"/>
    <w:rPr>
      <w:sz w:val="20"/>
      <w:szCs w:val="20"/>
    </w:rPr>
  </w:style>
  <w:style w:type="character" w:customStyle="1" w:styleId="CommentTextChar">
    <w:name w:val="Comment Text Char"/>
    <w:basedOn w:val="DefaultParagraphFont"/>
    <w:link w:val="CommentText"/>
    <w:uiPriority w:val="99"/>
    <w:rsid w:val="007F117A"/>
    <w:rPr>
      <w:sz w:val="20"/>
      <w:szCs w:val="20"/>
      <w:lang w:val="es-ES_tradnl"/>
    </w:rPr>
  </w:style>
  <w:style w:type="paragraph" w:styleId="CommentSubject">
    <w:name w:val="annotation subject"/>
    <w:basedOn w:val="CommentText"/>
    <w:next w:val="CommentText"/>
    <w:link w:val="CommentSubjectChar"/>
    <w:uiPriority w:val="99"/>
    <w:semiHidden/>
    <w:unhideWhenUsed/>
    <w:rsid w:val="007F117A"/>
    <w:rPr>
      <w:b/>
      <w:bCs/>
    </w:rPr>
  </w:style>
  <w:style w:type="character" w:customStyle="1" w:styleId="CommentSubjectChar">
    <w:name w:val="Comment Subject Char"/>
    <w:basedOn w:val="CommentTextChar"/>
    <w:link w:val="CommentSubject"/>
    <w:uiPriority w:val="99"/>
    <w:semiHidden/>
    <w:rsid w:val="007F117A"/>
    <w:rPr>
      <w:b/>
      <w:bCs/>
      <w:sz w:val="20"/>
      <w:szCs w:val="20"/>
      <w:lang w:val="es-ES_tradnl"/>
    </w:rPr>
  </w:style>
  <w:style w:type="paragraph" w:styleId="BalloonText">
    <w:name w:val="Balloon Text"/>
    <w:basedOn w:val="Normal"/>
    <w:link w:val="BalloonTextChar"/>
    <w:uiPriority w:val="99"/>
    <w:semiHidden/>
    <w:unhideWhenUsed/>
    <w:rsid w:val="007F117A"/>
    <w:rPr>
      <w:sz w:val="18"/>
      <w:szCs w:val="18"/>
    </w:rPr>
  </w:style>
  <w:style w:type="character" w:customStyle="1" w:styleId="BalloonTextChar">
    <w:name w:val="Balloon Text Char"/>
    <w:basedOn w:val="DefaultParagraphFont"/>
    <w:link w:val="BalloonText"/>
    <w:uiPriority w:val="99"/>
    <w:semiHidden/>
    <w:rsid w:val="007F117A"/>
    <w:rPr>
      <w:rFonts w:ascii="Times New Roman" w:hAnsi="Times New Roman" w:cs="Times New Roman"/>
      <w:sz w:val="18"/>
      <w:szCs w:val="18"/>
      <w:lang w:val="es-ES_tradnl"/>
    </w:rPr>
  </w:style>
  <w:style w:type="table" w:styleId="TableGrid">
    <w:name w:val="Table Grid"/>
    <w:basedOn w:val="TableNormal"/>
    <w:uiPriority w:val="39"/>
    <w:rsid w:val="00011B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67679"/>
    <w:rPr>
      <w:rFonts w:ascii="Times New Roman" w:eastAsia="Times New Roman" w:hAnsi="Times New Roman" w:cs="Times New Roman"/>
    </w:rPr>
  </w:style>
  <w:style w:type="paragraph" w:styleId="ListParagraph">
    <w:name w:val="List Paragraph"/>
    <w:basedOn w:val="Normal"/>
    <w:uiPriority w:val="34"/>
    <w:qFormat/>
    <w:rsid w:val="00EF66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17501">
      <w:bodyDiv w:val="1"/>
      <w:marLeft w:val="0"/>
      <w:marRight w:val="0"/>
      <w:marTop w:val="0"/>
      <w:marBottom w:val="0"/>
      <w:divBdr>
        <w:top w:val="none" w:sz="0" w:space="0" w:color="auto"/>
        <w:left w:val="none" w:sz="0" w:space="0" w:color="auto"/>
        <w:bottom w:val="none" w:sz="0" w:space="0" w:color="auto"/>
        <w:right w:val="none" w:sz="0" w:space="0" w:color="auto"/>
      </w:divBdr>
    </w:div>
    <w:div w:id="3094104">
      <w:bodyDiv w:val="1"/>
      <w:marLeft w:val="0"/>
      <w:marRight w:val="0"/>
      <w:marTop w:val="0"/>
      <w:marBottom w:val="0"/>
      <w:divBdr>
        <w:top w:val="none" w:sz="0" w:space="0" w:color="auto"/>
        <w:left w:val="none" w:sz="0" w:space="0" w:color="auto"/>
        <w:bottom w:val="none" w:sz="0" w:space="0" w:color="auto"/>
        <w:right w:val="none" w:sz="0" w:space="0" w:color="auto"/>
      </w:divBdr>
    </w:div>
    <w:div w:id="8065697">
      <w:bodyDiv w:val="1"/>
      <w:marLeft w:val="0"/>
      <w:marRight w:val="0"/>
      <w:marTop w:val="0"/>
      <w:marBottom w:val="0"/>
      <w:divBdr>
        <w:top w:val="none" w:sz="0" w:space="0" w:color="auto"/>
        <w:left w:val="none" w:sz="0" w:space="0" w:color="auto"/>
        <w:bottom w:val="none" w:sz="0" w:space="0" w:color="auto"/>
        <w:right w:val="none" w:sz="0" w:space="0" w:color="auto"/>
      </w:divBdr>
    </w:div>
    <w:div w:id="20325884">
      <w:bodyDiv w:val="1"/>
      <w:marLeft w:val="0"/>
      <w:marRight w:val="0"/>
      <w:marTop w:val="0"/>
      <w:marBottom w:val="0"/>
      <w:divBdr>
        <w:top w:val="none" w:sz="0" w:space="0" w:color="auto"/>
        <w:left w:val="none" w:sz="0" w:space="0" w:color="auto"/>
        <w:bottom w:val="none" w:sz="0" w:space="0" w:color="auto"/>
        <w:right w:val="none" w:sz="0" w:space="0" w:color="auto"/>
      </w:divBdr>
    </w:div>
    <w:div w:id="24018313">
      <w:bodyDiv w:val="1"/>
      <w:marLeft w:val="0"/>
      <w:marRight w:val="0"/>
      <w:marTop w:val="0"/>
      <w:marBottom w:val="0"/>
      <w:divBdr>
        <w:top w:val="none" w:sz="0" w:space="0" w:color="auto"/>
        <w:left w:val="none" w:sz="0" w:space="0" w:color="auto"/>
        <w:bottom w:val="none" w:sz="0" w:space="0" w:color="auto"/>
        <w:right w:val="none" w:sz="0" w:space="0" w:color="auto"/>
      </w:divBdr>
    </w:div>
    <w:div w:id="67464252">
      <w:bodyDiv w:val="1"/>
      <w:marLeft w:val="0"/>
      <w:marRight w:val="0"/>
      <w:marTop w:val="0"/>
      <w:marBottom w:val="0"/>
      <w:divBdr>
        <w:top w:val="none" w:sz="0" w:space="0" w:color="auto"/>
        <w:left w:val="none" w:sz="0" w:space="0" w:color="auto"/>
        <w:bottom w:val="none" w:sz="0" w:space="0" w:color="auto"/>
        <w:right w:val="none" w:sz="0" w:space="0" w:color="auto"/>
      </w:divBdr>
    </w:div>
    <w:div w:id="82799334">
      <w:bodyDiv w:val="1"/>
      <w:marLeft w:val="0"/>
      <w:marRight w:val="0"/>
      <w:marTop w:val="0"/>
      <w:marBottom w:val="0"/>
      <w:divBdr>
        <w:top w:val="none" w:sz="0" w:space="0" w:color="auto"/>
        <w:left w:val="none" w:sz="0" w:space="0" w:color="auto"/>
        <w:bottom w:val="none" w:sz="0" w:space="0" w:color="auto"/>
        <w:right w:val="none" w:sz="0" w:space="0" w:color="auto"/>
      </w:divBdr>
    </w:div>
    <w:div w:id="107235454">
      <w:bodyDiv w:val="1"/>
      <w:marLeft w:val="0"/>
      <w:marRight w:val="0"/>
      <w:marTop w:val="0"/>
      <w:marBottom w:val="0"/>
      <w:divBdr>
        <w:top w:val="none" w:sz="0" w:space="0" w:color="auto"/>
        <w:left w:val="none" w:sz="0" w:space="0" w:color="auto"/>
        <w:bottom w:val="none" w:sz="0" w:space="0" w:color="auto"/>
        <w:right w:val="none" w:sz="0" w:space="0" w:color="auto"/>
      </w:divBdr>
    </w:div>
    <w:div w:id="121578242">
      <w:bodyDiv w:val="1"/>
      <w:marLeft w:val="0"/>
      <w:marRight w:val="0"/>
      <w:marTop w:val="0"/>
      <w:marBottom w:val="0"/>
      <w:divBdr>
        <w:top w:val="none" w:sz="0" w:space="0" w:color="auto"/>
        <w:left w:val="none" w:sz="0" w:space="0" w:color="auto"/>
        <w:bottom w:val="none" w:sz="0" w:space="0" w:color="auto"/>
        <w:right w:val="none" w:sz="0" w:space="0" w:color="auto"/>
      </w:divBdr>
    </w:div>
    <w:div w:id="122844995">
      <w:bodyDiv w:val="1"/>
      <w:marLeft w:val="0"/>
      <w:marRight w:val="0"/>
      <w:marTop w:val="0"/>
      <w:marBottom w:val="0"/>
      <w:divBdr>
        <w:top w:val="none" w:sz="0" w:space="0" w:color="auto"/>
        <w:left w:val="none" w:sz="0" w:space="0" w:color="auto"/>
        <w:bottom w:val="none" w:sz="0" w:space="0" w:color="auto"/>
        <w:right w:val="none" w:sz="0" w:space="0" w:color="auto"/>
      </w:divBdr>
    </w:div>
    <w:div w:id="167986672">
      <w:bodyDiv w:val="1"/>
      <w:marLeft w:val="0"/>
      <w:marRight w:val="0"/>
      <w:marTop w:val="0"/>
      <w:marBottom w:val="0"/>
      <w:divBdr>
        <w:top w:val="none" w:sz="0" w:space="0" w:color="auto"/>
        <w:left w:val="none" w:sz="0" w:space="0" w:color="auto"/>
        <w:bottom w:val="none" w:sz="0" w:space="0" w:color="auto"/>
        <w:right w:val="none" w:sz="0" w:space="0" w:color="auto"/>
      </w:divBdr>
    </w:div>
    <w:div w:id="170724179">
      <w:bodyDiv w:val="1"/>
      <w:marLeft w:val="0"/>
      <w:marRight w:val="0"/>
      <w:marTop w:val="0"/>
      <w:marBottom w:val="0"/>
      <w:divBdr>
        <w:top w:val="none" w:sz="0" w:space="0" w:color="auto"/>
        <w:left w:val="none" w:sz="0" w:space="0" w:color="auto"/>
        <w:bottom w:val="none" w:sz="0" w:space="0" w:color="auto"/>
        <w:right w:val="none" w:sz="0" w:space="0" w:color="auto"/>
      </w:divBdr>
    </w:div>
    <w:div w:id="172839720">
      <w:bodyDiv w:val="1"/>
      <w:marLeft w:val="0"/>
      <w:marRight w:val="0"/>
      <w:marTop w:val="0"/>
      <w:marBottom w:val="0"/>
      <w:divBdr>
        <w:top w:val="none" w:sz="0" w:space="0" w:color="auto"/>
        <w:left w:val="none" w:sz="0" w:space="0" w:color="auto"/>
        <w:bottom w:val="none" w:sz="0" w:space="0" w:color="auto"/>
        <w:right w:val="none" w:sz="0" w:space="0" w:color="auto"/>
      </w:divBdr>
    </w:div>
    <w:div w:id="193618273">
      <w:bodyDiv w:val="1"/>
      <w:marLeft w:val="0"/>
      <w:marRight w:val="0"/>
      <w:marTop w:val="0"/>
      <w:marBottom w:val="0"/>
      <w:divBdr>
        <w:top w:val="none" w:sz="0" w:space="0" w:color="auto"/>
        <w:left w:val="none" w:sz="0" w:space="0" w:color="auto"/>
        <w:bottom w:val="none" w:sz="0" w:space="0" w:color="auto"/>
        <w:right w:val="none" w:sz="0" w:space="0" w:color="auto"/>
      </w:divBdr>
    </w:div>
    <w:div w:id="219438984">
      <w:bodyDiv w:val="1"/>
      <w:marLeft w:val="0"/>
      <w:marRight w:val="0"/>
      <w:marTop w:val="0"/>
      <w:marBottom w:val="0"/>
      <w:divBdr>
        <w:top w:val="none" w:sz="0" w:space="0" w:color="auto"/>
        <w:left w:val="none" w:sz="0" w:space="0" w:color="auto"/>
        <w:bottom w:val="none" w:sz="0" w:space="0" w:color="auto"/>
        <w:right w:val="none" w:sz="0" w:space="0" w:color="auto"/>
      </w:divBdr>
    </w:div>
    <w:div w:id="220294282">
      <w:bodyDiv w:val="1"/>
      <w:marLeft w:val="0"/>
      <w:marRight w:val="0"/>
      <w:marTop w:val="0"/>
      <w:marBottom w:val="0"/>
      <w:divBdr>
        <w:top w:val="none" w:sz="0" w:space="0" w:color="auto"/>
        <w:left w:val="none" w:sz="0" w:space="0" w:color="auto"/>
        <w:bottom w:val="none" w:sz="0" w:space="0" w:color="auto"/>
        <w:right w:val="none" w:sz="0" w:space="0" w:color="auto"/>
      </w:divBdr>
    </w:div>
    <w:div w:id="237448493">
      <w:bodyDiv w:val="1"/>
      <w:marLeft w:val="0"/>
      <w:marRight w:val="0"/>
      <w:marTop w:val="0"/>
      <w:marBottom w:val="0"/>
      <w:divBdr>
        <w:top w:val="none" w:sz="0" w:space="0" w:color="auto"/>
        <w:left w:val="none" w:sz="0" w:space="0" w:color="auto"/>
        <w:bottom w:val="none" w:sz="0" w:space="0" w:color="auto"/>
        <w:right w:val="none" w:sz="0" w:space="0" w:color="auto"/>
      </w:divBdr>
    </w:div>
    <w:div w:id="247353743">
      <w:bodyDiv w:val="1"/>
      <w:marLeft w:val="0"/>
      <w:marRight w:val="0"/>
      <w:marTop w:val="0"/>
      <w:marBottom w:val="0"/>
      <w:divBdr>
        <w:top w:val="none" w:sz="0" w:space="0" w:color="auto"/>
        <w:left w:val="none" w:sz="0" w:space="0" w:color="auto"/>
        <w:bottom w:val="none" w:sz="0" w:space="0" w:color="auto"/>
        <w:right w:val="none" w:sz="0" w:space="0" w:color="auto"/>
      </w:divBdr>
    </w:div>
    <w:div w:id="263345994">
      <w:bodyDiv w:val="1"/>
      <w:marLeft w:val="0"/>
      <w:marRight w:val="0"/>
      <w:marTop w:val="0"/>
      <w:marBottom w:val="0"/>
      <w:divBdr>
        <w:top w:val="none" w:sz="0" w:space="0" w:color="auto"/>
        <w:left w:val="none" w:sz="0" w:space="0" w:color="auto"/>
        <w:bottom w:val="none" w:sz="0" w:space="0" w:color="auto"/>
        <w:right w:val="none" w:sz="0" w:space="0" w:color="auto"/>
      </w:divBdr>
    </w:div>
    <w:div w:id="273250512">
      <w:bodyDiv w:val="1"/>
      <w:marLeft w:val="0"/>
      <w:marRight w:val="0"/>
      <w:marTop w:val="0"/>
      <w:marBottom w:val="0"/>
      <w:divBdr>
        <w:top w:val="none" w:sz="0" w:space="0" w:color="auto"/>
        <w:left w:val="none" w:sz="0" w:space="0" w:color="auto"/>
        <w:bottom w:val="none" w:sz="0" w:space="0" w:color="auto"/>
        <w:right w:val="none" w:sz="0" w:space="0" w:color="auto"/>
      </w:divBdr>
    </w:div>
    <w:div w:id="277033971">
      <w:bodyDiv w:val="1"/>
      <w:marLeft w:val="0"/>
      <w:marRight w:val="0"/>
      <w:marTop w:val="0"/>
      <w:marBottom w:val="0"/>
      <w:divBdr>
        <w:top w:val="none" w:sz="0" w:space="0" w:color="auto"/>
        <w:left w:val="none" w:sz="0" w:space="0" w:color="auto"/>
        <w:bottom w:val="none" w:sz="0" w:space="0" w:color="auto"/>
        <w:right w:val="none" w:sz="0" w:space="0" w:color="auto"/>
      </w:divBdr>
    </w:div>
    <w:div w:id="309945944">
      <w:bodyDiv w:val="1"/>
      <w:marLeft w:val="0"/>
      <w:marRight w:val="0"/>
      <w:marTop w:val="0"/>
      <w:marBottom w:val="0"/>
      <w:divBdr>
        <w:top w:val="none" w:sz="0" w:space="0" w:color="auto"/>
        <w:left w:val="none" w:sz="0" w:space="0" w:color="auto"/>
        <w:bottom w:val="none" w:sz="0" w:space="0" w:color="auto"/>
        <w:right w:val="none" w:sz="0" w:space="0" w:color="auto"/>
      </w:divBdr>
    </w:div>
    <w:div w:id="322008567">
      <w:bodyDiv w:val="1"/>
      <w:marLeft w:val="0"/>
      <w:marRight w:val="0"/>
      <w:marTop w:val="0"/>
      <w:marBottom w:val="0"/>
      <w:divBdr>
        <w:top w:val="none" w:sz="0" w:space="0" w:color="auto"/>
        <w:left w:val="none" w:sz="0" w:space="0" w:color="auto"/>
        <w:bottom w:val="none" w:sz="0" w:space="0" w:color="auto"/>
        <w:right w:val="none" w:sz="0" w:space="0" w:color="auto"/>
      </w:divBdr>
    </w:div>
    <w:div w:id="328211662">
      <w:bodyDiv w:val="1"/>
      <w:marLeft w:val="0"/>
      <w:marRight w:val="0"/>
      <w:marTop w:val="0"/>
      <w:marBottom w:val="0"/>
      <w:divBdr>
        <w:top w:val="none" w:sz="0" w:space="0" w:color="auto"/>
        <w:left w:val="none" w:sz="0" w:space="0" w:color="auto"/>
        <w:bottom w:val="none" w:sz="0" w:space="0" w:color="auto"/>
        <w:right w:val="none" w:sz="0" w:space="0" w:color="auto"/>
      </w:divBdr>
    </w:div>
    <w:div w:id="351802300">
      <w:bodyDiv w:val="1"/>
      <w:marLeft w:val="0"/>
      <w:marRight w:val="0"/>
      <w:marTop w:val="0"/>
      <w:marBottom w:val="0"/>
      <w:divBdr>
        <w:top w:val="none" w:sz="0" w:space="0" w:color="auto"/>
        <w:left w:val="none" w:sz="0" w:space="0" w:color="auto"/>
        <w:bottom w:val="none" w:sz="0" w:space="0" w:color="auto"/>
        <w:right w:val="none" w:sz="0" w:space="0" w:color="auto"/>
      </w:divBdr>
    </w:div>
    <w:div w:id="352612555">
      <w:bodyDiv w:val="1"/>
      <w:marLeft w:val="0"/>
      <w:marRight w:val="0"/>
      <w:marTop w:val="0"/>
      <w:marBottom w:val="0"/>
      <w:divBdr>
        <w:top w:val="none" w:sz="0" w:space="0" w:color="auto"/>
        <w:left w:val="none" w:sz="0" w:space="0" w:color="auto"/>
        <w:bottom w:val="none" w:sz="0" w:space="0" w:color="auto"/>
        <w:right w:val="none" w:sz="0" w:space="0" w:color="auto"/>
      </w:divBdr>
    </w:div>
    <w:div w:id="356276623">
      <w:bodyDiv w:val="1"/>
      <w:marLeft w:val="0"/>
      <w:marRight w:val="0"/>
      <w:marTop w:val="0"/>
      <w:marBottom w:val="0"/>
      <w:divBdr>
        <w:top w:val="none" w:sz="0" w:space="0" w:color="auto"/>
        <w:left w:val="none" w:sz="0" w:space="0" w:color="auto"/>
        <w:bottom w:val="none" w:sz="0" w:space="0" w:color="auto"/>
        <w:right w:val="none" w:sz="0" w:space="0" w:color="auto"/>
      </w:divBdr>
    </w:div>
    <w:div w:id="359859354">
      <w:bodyDiv w:val="1"/>
      <w:marLeft w:val="0"/>
      <w:marRight w:val="0"/>
      <w:marTop w:val="0"/>
      <w:marBottom w:val="0"/>
      <w:divBdr>
        <w:top w:val="none" w:sz="0" w:space="0" w:color="auto"/>
        <w:left w:val="none" w:sz="0" w:space="0" w:color="auto"/>
        <w:bottom w:val="none" w:sz="0" w:space="0" w:color="auto"/>
        <w:right w:val="none" w:sz="0" w:space="0" w:color="auto"/>
      </w:divBdr>
    </w:div>
    <w:div w:id="367334780">
      <w:bodyDiv w:val="1"/>
      <w:marLeft w:val="0"/>
      <w:marRight w:val="0"/>
      <w:marTop w:val="0"/>
      <w:marBottom w:val="0"/>
      <w:divBdr>
        <w:top w:val="none" w:sz="0" w:space="0" w:color="auto"/>
        <w:left w:val="none" w:sz="0" w:space="0" w:color="auto"/>
        <w:bottom w:val="none" w:sz="0" w:space="0" w:color="auto"/>
        <w:right w:val="none" w:sz="0" w:space="0" w:color="auto"/>
      </w:divBdr>
    </w:div>
    <w:div w:id="371618179">
      <w:bodyDiv w:val="1"/>
      <w:marLeft w:val="0"/>
      <w:marRight w:val="0"/>
      <w:marTop w:val="0"/>
      <w:marBottom w:val="0"/>
      <w:divBdr>
        <w:top w:val="none" w:sz="0" w:space="0" w:color="auto"/>
        <w:left w:val="none" w:sz="0" w:space="0" w:color="auto"/>
        <w:bottom w:val="none" w:sz="0" w:space="0" w:color="auto"/>
        <w:right w:val="none" w:sz="0" w:space="0" w:color="auto"/>
      </w:divBdr>
    </w:div>
    <w:div w:id="387581254">
      <w:bodyDiv w:val="1"/>
      <w:marLeft w:val="0"/>
      <w:marRight w:val="0"/>
      <w:marTop w:val="0"/>
      <w:marBottom w:val="0"/>
      <w:divBdr>
        <w:top w:val="none" w:sz="0" w:space="0" w:color="auto"/>
        <w:left w:val="none" w:sz="0" w:space="0" w:color="auto"/>
        <w:bottom w:val="none" w:sz="0" w:space="0" w:color="auto"/>
        <w:right w:val="none" w:sz="0" w:space="0" w:color="auto"/>
      </w:divBdr>
    </w:div>
    <w:div w:id="389958881">
      <w:bodyDiv w:val="1"/>
      <w:marLeft w:val="0"/>
      <w:marRight w:val="0"/>
      <w:marTop w:val="0"/>
      <w:marBottom w:val="0"/>
      <w:divBdr>
        <w:top w:val="none" w:sz="0" w:space="0" w:color="auto"/>
        <w:left w:val="none" w:sz="0" w:space="0" w:color="auto"/>
        <w:bottom w:val="none" w:sz="0" w:space="0" w:color="auto"/>
        <w:right w:val="none" w:sz="0" w:space="0" w:color="auto"/>
      </w:divBdr>
    </w:div>
    <w:div w:id="414743622">
      <w:bodyDiv w:val="1"/>
      <w:marLeft w:val="0"/>
      <w:marRight w:val="0"/>
      <w:marTop w:val="0"/>
      <w:marBottom w:val="0"/>
      <w:divBdr>
        <w:top w:val="none" w:sz="0" w:space="0" w:color="auto"/>
        <w:left w:val="none" w:sz="0" w:space="0" w:color="auto"/>
        <w:bottom w:val="none" w:sz="0" w:space="0" w:color="auto"/>
        <w:right w:val="none" w:sz="0" w:space="0" w:color="auto"/>
      </w:divBdr>
    </w:div>
    <w:div w:id="426193332">
      <w:bodyDiv w:val="1"/>
      <w:marLeft w:val="0"/>
      <w:marRight w:val="0"/>
      <w:marTop w:val="0"/>
      <w:marBottom w:val="0"/>
      <w:divBdr>
        <w:top w:val="none" w:sz="0" w:space="0" w:color="auto"/>
        <w:left w:val="none" w:sz="0" w:space="0" w:color="auto"/>
        <w:bottom w:val="none" w:sz="0" w:space="0" w:color="auto"/>
        <w:right w:val="none" w:sz="0" w:space="0" w:color="auto"/>
      </w:divBdr>
    </w:div>
    <w:div w:id="434717433">
      <w:bodyDiv w:val="1"/>
      <w:marLeft w:val="0"/>
      <w:marRight w:val="0"/>
      <w:marTop w:val="0"/>
      <w:marBottom w:val="0"/>
      <w:divBdr>
        <w:top w:val="none" w:sz="0" w:space="0" w:color="auto"/>
        <w:left w:val="none" w:sz="0" w:space="0" w:color="auto"/>
        <w:bottom w:val="none" w:sz="0" w:space="0" w:color="auto"/>
        <w:right w:val="none" w:sz="0" w:space="0" w:color="auto"/>
      </w:divBdr>
    </w:div>
    <w:div w:id="439299001">
      <w:bodyDiv w:val="1"/>
      <w:marLeft w:val="0"/>
      <w:marRight w:val="0"/>
      <w:marTop w:val="0"/>
      <w:marBottom w:val="0"/>
      <w:divBdr>
        <w:top w:val="none" w:sz="0" w:space="0" w:color="auto"/>
        <w:left w:val="none" w:sz="0" w:space="0" w:color="auto"/>
        <w:bottom w:val="none" w:sz="0" w:space="0" w:color="auto"/>
        <w:right w:val="none" w:sz="0" w:space="0" w:color="auto"/>
      </w:divBdr>
    </w:div>
    <w:div w:id="446311976">
      <w:bodyDiv w:val="1"/>
      <w:marLeft w:val="0"/>
      <w:marRight w:val="0"/>
      <w:marTop w:val="0"/>
      <w:marBottom w:val="0"/>
      <w:divBdr>
        <w:top w:val="none" w:sz="0" w:space="0" w:color="auto"/>
        <w:left w:val="none" w:sz="0" w:space="0" w:color="auto"/>
        <w:bottom w:val="none" w:sz="0" w:space="0" w:color="auto"/>
        <w:right w:val="none" w:sz="0" w:space="0" w:color="auto"/>
      </w:divBdr>
    </w:div>
    <w:div w:id="450125678">
      <w:bodyDiv w:val="1"/>
      <w:marLeft w:val="0"/>
      <w:marRight w:val="0"/>
      <w:marTop w:val="0"/>
      <w:marBottom w:val="0"/>
      <w:divBdr>
        <w:top w:val="none" w:sz="0" w:space="0" w:color="auto"/>
        <w:left w:val="none" w:sz="0" w:space="0" w:color="auto"/>
        <w:bottom w:val="none" w:sz="0" w:space="0" w:color="auto"/>
        <w:right w:val="none" w:sz="0" w:space="0" w:color="auto"/>
      </w:divBdr>
    </w:div>
    <w:div w:id="453863475">
      <w:bodyDiv w:val="1"/>
      <w:marLeft w:val="0"/>
      <w:marRight w:val="0"/>
      <w:marTop w:val="0"/>
      <w:marBottom w:val="0"/>
      <w:divBdr>
        <w:top w:val="none" w:sz="0" w:space="0" w:color="auto"/>
        <w:left w:val="none" w:sz="0" w:space="0" w:color="auto"/>
        <w:bottom w:val="none" w:sz="0" w:space="0" w:color="auto"/>
        <w:right w:val="none" w:sz="0" w:space="0" w:color="auto"/>
      </w:divBdr>
    </w:div>
    <w:div w:id="454493751">
      <w:bodyDiv w:val="1"/>
      <w:marLeft w:val="0"/>
      <w:marRight w:val="0"/>
      <w:marTop w:val="0"/>
      <w:marBottom w:val="0"/>
      <w:divBdr>
        <w:top w:val="none" w:sz="0" w:space="0" w:color="auto"/>
        <w:left w:val="none" w:sz="0" w:space="0" w:color="auto"/>
        <w:bottom w:val="none" w:sz="0" w:space="0" w:color="auto"/>
        <w:right w:val="none" w:sz="0" w:space="0" w:color="auto"/>
      </w:divBdr>
    </w:div>
    <w:div w:id="456143291">
      <w:bodyDiv w:val="1"/>
      <w:marLeft w:val="0"/>
      <w:marRight w:val="0"/>
      <w:marTop w:val="0"/>
      <w:marBottom w:val="0"/>
      <w:divBdr>
        <w:top w:val="none" w:sz="0" w:space="0" w:color="auto"/>
        <w:left w:val="none" w:sz="0" w:space="0" w:color="auto"/>
        <w:bottom w:val="none" w:sz="0" w:space="0" w:color="auto"/>
        <w:right w:val="none" w:sz="0" w:space="0" w:color="auto"/>
      </w:divBdr>
    </w:div>
    <w:div w:id="469833787">
      <w:bodyDiv w:val="1"/>
      <w:marLeft w:val="0"/>
      <w:marRight w:val="0"/>
      <w:marTop w:val="0"/>
      <w:marBottom w:val="0"/>
      <w:divBdr>
        <w:top w:val="none" w:sz="0" w:space="0" w:color="auto"/>
        <w:left w:val="none" w:sz="0" w:space="0" w:color="auto"/>
        <w:bottom w:val="none" w:sz="0" w:space="0" w:color="auto"/>
        <w:right w:val="none" w:sz="0" w:space="0" w:color="auto"/>
      </w:divBdr>
    </w:div>
    <w:div w:id="479153092">
      <w:bodyDiv w:val="1"/>
      <w:marLeft w:val="0"/>
      <w:marRight w:val="0"/>
      <w:marTop w:val="0"/>
      <w:marBottom w:val="0"/>
      <w:divBdr>
        <w:top w:val="none" w:sz="0" w:space="0" w:color="auto"/>
        <w:left w:val="none" w:sz="0" w:space="0" w:color="auto"/>
        <w:bottom w:val="none" w:sz="0" w:space="0" w:color="auto"/>
        <w:right w:val="none" w:sz="0" w:space="0" w:color="auto"/>
      </w:divBdr>
    </w:div>
    <w:div w:id="486677252">
      <w:bodyDiv w:val="1"/>
      <w:marLeft w:val="0"/>
      <w:marRight w:val="0"/>
      <w:marTop w:val="0"/>
      <w:marBottom w:val="0"/>
      <w:divBdr>
        <w:top w:val="none" w:sz="0" w:space="0" w:color="auto"/>
        <w:left w:val="none" w:sz="0" w:space="0" w:color="auto"/>
        <w:bottom w:val="none" w:sz="0" w:space="0" w:color="auto"/>
        <w:right w:val="none" w:sz="0" w:space="0" w:color="auto"/>
      </w:divBdr>
    </w:div>
    <w:div w:id="526795082">
      <w:bodyDiv w:val="1"/>
      <w:marLeft w:val="0"/>
      <w:marRight w:val="0"/>
      <w:marTop w:val="0"/>
      <w:marBottom w:val="0"/>
      <w:divBdr>
        <w:top w:val="none" w:sz="0" w:space="0" w:color="auto"/>
        <w:left w:val="none" w:sz="0" w:space="0" w:color="auto"/>
        <w:bottom w:val="none" w:sz="0" w:space="0" w:color="auto"/>
        <w:right w:val="none" w:sz="0" w:space="0" w:color="auto"/>
      </w:divBdr>
    </w:div>
    <w:div w:id="531499181">
      <w:bodyDiv w:val="1"/>
      <w:marLeft w:val="0"/>
      <w:marRight w:val="0"/>
      <w:marTop w:val="0"/>
      <w:marBottom w:val="0"/>
      <w:divBdr>
        <w:top w:val="none" w:sz="0" w:space="0" w:color="auto"/>
        <w:left w:val="none" w:sz="0" w:space="0" w:color="auto"/>
        <w:bottom w:val="none" w:sz="0" w:space="0" w:color="auto"/>
        <w:right w:val="none" w:sz="0" w:space="0" w:color="auto"/>
      </w:divBdr>
    </w:div>
    <w:div w:id="531580211">
      <w:bodyDiv w:val="1"/>
      <w:marLeft w:val="0"/>
      <w:marRight w:val="0"/>
      <w:marTop w:val="0"/>
      <w:marBottom w:val="0"/>
      <w:divBdr>
        <w:top w:val="none" w:sz="0" w:space="0" w:color="auto"/>
        <w:left w:val="none" w:sz="0" w:space="0" w:color="auto"/>
        <w:bottom w:val="none" w:sz="0" w:space="0" w:color="auto"/>
        <w:right w:val="none" w:sz="0" w:space="0" w:color="auto"/>
      </w:divBdr>
    </w:div>
    <w:div w:id="564998611">
      <w:bodyDiv w:val="1"/>
      <w:marLeft w:val="0"/>
      <w:marRight w:val="0"/>
      <w:marTop w:val="0"/>
      <w:marBottom w:val="0"/>
      <w:divBdr>
        <w:top w:val="none" w:sz="0" w:space="0" w:color="auto"/>
        <w:left w:val="none" w:sz="0" w:space="0" w:color="auto"/>
        <w:bottom w:val="none" w:sz="0" w:space="0" w:color="auto"/>
        <w:right w:val="none" w:sz="0" w:space="0" w:color="auto"/>
      </w:divBdr>
    </w:div>
    <w:div w:id="568998635">
      <w:bodyDiv w:val="1"/>
      <w:marLeft w:val="0"/>
      <w:marRight w:val="0"/>
      <w:marTop w:val="0"/>
      <w:marBottom w:val="0"/>
      <w:divBdr>
        <w:top w:val="none" w:sz="0" w:space="0" w:color="auto"/>
        <w:left w:val="none" w:sz="0" w:space="0" w:color="auto"/>
        <w:bottom w:val="none" w:sz="0" w:space="0" w:color="auto"/>
        <w:right w:val="none" w:sz="0" w:space="0" w:color="auto"/>
      </w:divBdr>
    </w:div>
    <w:div w:id="573397292">
      <w:bodyDiv w:val="1"/>
      <w:marLeft w:val="0"/>
      <w:marRight w:val="0"/>
      <w:marTop w:val="0"/>
      <w:marBottom w:val="0"/>
      <w:divBdr>
        <w:top w:val="none" w:sz="0" w:space="0" w:color="auto"/>
        <w:left w:val="none" w:sz="0" w:space="0" w:color="auto"/>
        <w:bottom w:val="none" w:sz="0" w:space="0" w:color="auto"/>
        <w:right w:val="none" w:sz="0" w:space="0" w:color="auto"/>
      </w:divBdr>
    </w:div>
    <w:div w:id="573702816">
      <w:bodyDiv w:val="1"/>
      <w:marLeft w:val="0"/>
      <w:marRight w:val="0"/>
      <w:marTop w:val="0"/>
      <w:marBottom w:val="0"/>
      <w:divBdr>
        <w:top w:val="none" w:sz="0" w:space="0" w:color="auto"/>
        <w:left w:val="none" w:sz="0" w:space="0" w:color="auto"/>
        <w:bottom w:val="none" w:sz="0" w:space="0" w:color="auto"/>
        <w:right w:val="none" w:sz="0" w:space="0" w:color="auto"/>
      </w:divBdr>
    </w:div>
    <w:div w:id="588545561">
      <w:bodyDiv w:val="1"/>
      <w:marLeft w:val="0"/>
      <w:marRight w:val="0"/>
      <w:marTop w:val="0"/>
      <w:marBottom w:val="0"/>
      <w:divBdr>
        <w:top w:val="none" w:sz="0" w:space="0" w:color="auto"/>
        <w:left w:val="none" w:sz="0" w:space="0" w:color="auto"/>
        <w:bottom w:val="none" w:sz="0" w:space="0" w:color="auto"/>
        <w:right w:val="none" w:sz="0" w:space="0" w:color="auto"/>
      </w:divBdr>
    </w:div>
    <w:div w:id="592975343">
      <w:bodyDiv w:val="1"/>
      <w:marLeft w:val="0"/>
      <w:marRight w:val="0"/>
      <w:marTop w:val="0"/>
      <w:marBottom w:val="0"/>
      <w:divBdr>
        <w:top w:val="none" w:sz="0" w:space="0" w:color="auto"/>
        <w:left w:val="none" w:sz="0" w:space="0" w:color="auto"/>
        <w:bottom w:val="none" w:sz="0" w:space="0" w:color="auto"/>
        <w:right w:val="none" w:sz="0" w:space="0" w:color="auto"/>
      </w:divBdr>
    </w:div>
    <w:div w:id="636684818">
      <w:bodyDiv w:val="1"/>
      <w:marLeft w:val="0"/>
      <w:marRight w:val="0"/>
      <w:marTop w:val="0"/>
      <w:marBottom w:val="0"/>
      <w:divBdr>
        <w:top w:val="none" w:sz="0" w:space="0" w:color="auto"/>
        <w:left w:val="none" w:sz="0" w:space="0" w:color="auto"/>
        <w:bottom w:val="none" w:sz="0" w:space="0" w:color="auto"/>
        <w:right w:val="none" w:sz="0" w:space="0" w:color="auto"/>
      </w:divBdr>
    </w:div>
    <w:div w:id="667709247">
      <w:bodyDiv w:val="1"/>
      <w:marLeft w:val="0"/>
      <w:marRight w:val="0"/>
      <w:marTop w:val="0"/>
      <w:marBottom w:val="0"/>
      <w:divBdr>
        <w:top w:val="none" w:sz="0" w:space="0" w:color="auto"/>
        <w:left w:val="none" w:sz="0" w:space="0" w:color="auto"/>
        <w:bottom w:val="none" w:sz="0" w:space="0" w:color="auto"/>
        <w:right w:val="none" w:sz="0" w:space="0" w:color="auto"/>
      </w:divBdr>
    </w:div>
    <w:div w:id="682391669">
      <w:bodyDiv w:val="1"/>
      <w:marLeft w:val="0"/>
      <w:marRight w:val="0"/>
      <w:marTop w:val="0"/>
      <w:marBottom w:val="0"/>
      <w:divBdr>
        <w:top w:val="none" w:sz="0" w:space="0" w:color="auto"/>
        <w:left w:val="none" w:sz="0" w:space="0" w:color="auto"/>
        <w:bottom w:val="none" w:sz="0" w:space="0" w:color="auto"/>
        <w:right w:val="none" w:sz="0" w:space="0" w:color="auto"/>
      </w:divBdr>
    </w:div>
    <w:div w:id="685444193">
      <w:bodyDiv w:val="1"/>
      <w:marLeft w:val="0"/>
      <w:marRight w:val="0"/>
      <w:marTop w:val="0"/>
      <w:marBottom w:val="0"/>
      <w:divBdr>
        <w:top w:val="none" w:sz="0" w:space="0" w:color="auto"/>
        <w:left w:val="none" w:sz="0" w:space="0" w:color="auto"/>
        <w:bottom w:val="none" w:sz="0" w:space="0" w:color="auto"/>
        <w:right w:val="none" w:sz="0" w:space="0" w:color="auto"/>
      </w:divBdr>
    </w:div>
    <w:div w:id="692457830">
      <w:bodyDiv w:val="1"/>
      <w:marLeft w:val="0"/>
      <w:marRight w:val="0"/>
      <w:marTop w:val="0"/>
      <w:marBottom w:val="0"/>
      <w:divBdr>
        <w:top w:val="none" w:sz="0" w:space="0" w:color="auto"/>
        <w:left w:val="none" w:sz="0" w:space="0" w:color="auto"/>
        <w:bottom w:val="none" w:sz="0" w:space="0" w:color="auto"/>
        <w:right w:val="none" w:sz="0" w:space="0" w:color="auto"/>
      </w:divBdr>
    </w:div>
    <w:div w:id="715201829">
      <w:bodyDiv w:val="1"/>
      <w:marLeft w:val="0"/>
      <w:marRight w:val="0"/>
      <w:marTop w:val="0"/>
      <w:marBottom w:val="0"/>
      <w:divBdr>
        <w:top w:val="none" w:sz="0" w:space="0" w:color="auto"/>
        <w:left w:val="none" w:sz="0" w:space="0" w:color="auto"/>
        <w:bottom w:val="none" w:sz="0" w:space="0" w:color="auto"/>
        <w:right w:val="none" w:sz="0" w:space="0" w:color="auto"/>
      </w:divBdr>
    </w:div>
    <w:div w:id="759258314">
      <w:bodyDiv w:val="1"/>
      <w:marLeft w:val="0"/>
      <w:marRight w:val="0"/>
      <w:marTop w:val="0"/>
      <w:marBottom w:val="0"/>
      <w:divBdr>
        <w:top w:val="none" w:sz="0" w:space="0" w:color="auto"/>
        <w:left w:val="none" w:sz="0" w:space="0" w:color="auto"/>
        <w:bottom w:val="none" w:sz="0" w:space="0" w:color="auto"/>
        <w:right w:val="none" w:sz="0" w:space="0" w:color="auto"/>
      </w:divBdr>
    </w:div>
    <w:div w:id="791944927">
      <w:bodyDiv w:val="1"/>
      <w:marLeft w:val="0"/>
      <w:marRight w:val="0"/>
      <w:marTop w:val="0"/>
      <w:marBottom w:val="0"/>
      <w:divBdr>
        <w:top w:val="none" w:sz="0" w:space="0" w:color="auto"/>
        <w:left w:val="none" w:sz="0" w:space="0" w:color="auto"/>
        <w:bottom w:val="none" w:sz="0" w:space="0" w:color="auto"/>
        <w:right w:val="none" w:sz="0" w:space="0" w:color="auto"/>
      </w:divBdr>
    </w:div>
    <w:div w:id="816579944">
      <w:bodyDiv w:val="1"/>
      <w:marLeft w:val="0"/>
      <w:marRight w:val="0"/>
      <w:marTop w:val="0"/>
      <w:marBottom w:val="0"/>
      <w:divBdr>
        <w:top w:val="none" w:sz="0" w:space="0" w:color="auto"/>
        <w:left w:val="none" w:sz="0" w:space="0" w:color="auto"/>
        <w:bottom w:val="none" w:sz="0" w:space="0" w:color="auto"/>
        <w:right w:val="none" w:sz="0" w:space="0" w:color="auto"/>
      </w:divBdr>
    </w:div>
    <w:div w:id="843937831">
      <w:bodyDiv w:val="1"/>
      <w:marLeft w:val="0"/>
      <w:marRight w:val="0"/>
      <w:marTop w:val="0"/>
      <w:marBottom w:val="0"/>
      <w:divBdr>
        <w:top w:val="none" w:sz="0" w:space="0" w:color="auto"/>
        <w:left w:val="none" w:sz="0" w:space="0" w:color="auto"/>
        <w:bottom w:val="none" w:sz="0" w:space="0" w:color="auto"/>
        <w:right w:val="none" w:sz="0" w:space="0" w:color="auto"/>
      </w:divBdr>
    </w:div>
    <w:div w:id="847450976">
      <w:bodyDiv w:val="1"/>
      <w:marLeft w:val="0"/>
      <w:marRight w:val="0"/>
      <w:marTop w:val="0"/>
      <w:marBottom w:val="0"/>
      <w:divBdr>
        <w:top w:val="none" w:sz="0" w:space="0" w:color="auto"/>
        <w:left w:val="none" w:sz="0" w:space="0" w:color="auto"/>
        <w:bottom w:val="none" w:sz="0" w:space="0" w:color="auto"/>
        <w:right w:val="none" w:sz="0" w:space="0" w:color="auto"/>
      </w:divBdr>
    </w:div>
    <w:div w:id="847863149">
      <w:bodyDiv w:val="1"/>
      <w:marLeft w:val="0"/>
      <w:marRight w:val="0"/>
      <w:marTop w:val="0"/>
      <w:marBottom w:val="0"/>
      <w:divBdr>
        <w:top w:val="none" w:sz="0" w:space="0" w:color="auto"/>
        <w:left w:val="none" w:sz="0" w:space="0" w:color="auto"/>
        <w:bottom w:val="none" w:sz="0" w:space="0" w:color="auto"/>
        <w:right w:val="none" w:sz="0" w:space="0" w:color="auto"/>
      </w:divBdr>
    </w:div>
    <w:div w:id="857692542">
      <w:bodyDiv w:val="1"/>
      <w:marLeft w:val="0"/>
      <w:marRight w:val="0"/>
      <w:marTop w:val="0"/>
      <w:marBottom w:val="0"/>
      <w:divBdr>
        <w:top w:val="none" w:sz="0" w:space="0" w:color="auto"/>
        <w:left w:val="none" w:sz="0" w:space="0" w:color="auto"/>
        <w:bottom w:val="none" w:sz="0" w:space="0" w:color="auto"/>
        <w:right w:val="none" w:sz="0" w:space="0" w:color="auto"/>
      </w:divBdr>
    </w:div>
    <w:div w:id="858273908">
      <w:bodyDiv w:val="1"/>
      <w:marLeft w:val="0"/>
      <w:marRight w:val="0"/>
      <w:marTop w:val="0"/>
      <w:marBottom w:val="0"/>
      <w:divBdr>
        <w:top w:val="none" w:sz="0" w:space="0" w:color="auto"/>
        <w:left w:val="none" w:sz="0" w:space="0" w:color="auto"/>
        <w:bottom w:val="none" w:sz="0" w:space="0" w:color="auto"/>
        <w:right w:val="none" w:sz="0" w:space="0" w:color="auto"/>
      </w:divBdr>
    </w:div>
    <w:div w:id="876115549">
      <w:bodyDiv w:val="1"/>
      <w:marLeft w:val="0"/>
      <w:marRight w:val="0"/>
      <w:marTop w:val="0"/>
      <w:marBottom w:val="0"/>
      <w:divBdr>
        <w:top w:val="none" w:sz="0" w:space="0" w:color="auto"/>
        <w:left w:val="none" w:sz="0" w:space="0" w:color="auto"/>
        <w:bottom w:val="none" w:sz="0" w:space="0" w:color="auto"/>
        <w:right w:val="none" w:sz="0" w:space="0" w:color="auto"/>
      </w:divBdr>
    </w:div>
    <w:div w:id="881945100">
      <w:bodyDiv w:val="1"/>
      <w:marLeft w:val="0"/>
      <w:marRight w:val="0"/>
      <w:marTop w:val="0"/>
      <w:marBottom w:val="0"/>
      <w:divBdr>
        <w:top w:val="none" w:sz="0" w:space="0" w:color="auto"/>
        <w:left w:val="none" w:sz="0" w:space="0" w:color="auto"/>
        <w:bottom w:val="none" w:sz="0" w:space="0" w:color="auto"/>
        <w:right w:val="none" w:sz="0" w:space="0" w:color="auto"/>
      </w:divBdr>
    </w:div>
    <w:div w:id="893082681">
      <w:bodyDiv w:val="1"/>
      <w:marLeft w:val="0"/>
      <w:marRight w:val="0"/>
      <w:marTop w:val="0"/>
      <w:marBottom w:val="0"/>
      <w:divBdr>
        <w:top w:val="none" w:sz="0" w:space="0" w:color="auto"/>
        <w:left w:val="none" w:sz="0" w:space="0" w:color="auto"/>
        <w:bottom w:val="none" w:sz="0" w:space="0" w:color="auto"/>
        <w:right w:val="none" w:sz="0" w:space="0" w:color="auto"/>
      </w:divBdr>
    </w:div>
    <w:div w:id="893348683">
      <w:bodyDiv w:val="1"/>
      <w:marLeft w:val="0"/>
      <w:marRight w:val="0"/>
      <w:marTop w:val="0"/>
      <w:marBottom w:val="0"/>
      <w:divBdr>
        <w:top w:val="none" w:sz="0" w:space="0" w:color="auto"/>
        <w:left w:val="none" w:sz="0" w:space="0" w:color="auto"/>
        <w:bottom w:val="none" w:sz="0" w:space="0" w:color="auto"/>
        <w:right w:val="none" w:sz="0" w:space="0" w:color="auto"/>
      </w:divBdr>
    </w:div>
    <w:div w:id="910509658">
      <w:bodyDiv w:val="1"/>
      <w:marLeft w:val="0"/>
      <w:marRight w:val="0"/>
      <w:marTop w:val="0"/>
      <w:marBottom w:val="0"/>
      <w:divBdr>
        <w:top w:val="none" w:sz="0" w:space="0" w:color="auto"/>
        <w:left w:val="none" w:sz="0" w:space="0" w:color="auto"/>
        <w:bottom w:val="none" w:sz="0" w:space="0" w:color="auto"/>
        <w:right w:val="none" w:sz="0" w:space="0" w:color="auto"/>
      </w:divBdr>
    </w:div>
    <w:div w:id="910894918">
      <w:bodyDiv w:val="1"/>
      <w:marLeft w:val="0"/>
      <w:marRight w:val="0"/>
      <w:marTop w:val="0"/>
      <w:marBottom w:val="0"/>
      <w:divBdr>
        <w:top w:val="none" w:sz="0" w:space="0" w:color="auto"/>
        <w:left w:val="none" w:sz="0" w:space="0" w:color="auto"/>
        <w:bottom w:val="none" w:sz="0" w:space="0" w:color="auto"/>
        <w:right w:val="none" w:sz="0" w:space="0" w:color="auto"/>
      </w:divBdr>
    </w:div>
    <w:div w:id="921182878">
      <w:bodyDiv w:val="1"/>
      <w:marLeft w:val="0"/>
      <w:marRight w:val="0"/>
      <w:marTop w:val="0"/>
      <w:marBottom w:val="0"/>
      <w:divBdr>
        <w:top w:val="none" w:sz="0" w:space="0" w:color="auto"/>
        <w:left w:val="none" w:sz="0" w:space="0" w:color="auto"/>
        <w:bottom w:val="none" w:sz="0" w:space="0" w:color="auto"/>
        <w:right w:val="none" w:sz="0" w:space="0" w:color="auto"/>
      </w:divBdr>
    </w:div>
    <w:div w:id="934479570">
      <w:bodyDiv w:val="1"/>
      <w:marLeft w:val="0"/>
      <w:marRight w:val="0"/>
      <w:marTop w:val="0"/>
      <w:marBottom w:val="0"/>
      <w:divBdr>
        <w:top w:val="none" w:sz="0" w:space="0" w:color="auto"/>
        <w:left w:val="none" w:sz="0" w:space="0" w:color="auto"/>
        <w:bottom w:val="none" w:sz="0" w:space="0" w:color="auto"/>
        <w:right w:val="none" w:sz="0" w:space="0" w:color="auto"/>
      </w:divBdr>
    </w:div>
    <w:div w:id="937951549">
      <w:bodyDiv w:val="1"/>
      <w:marLeft w:val="0"/>
      <w:marRight w:val="0"/>
      <w:marTop w:val="0"/>
      <w:marBottom w:val="0"/>
      <w:divBdr>
        <w:top w:val="none" w:sz="0" w:space="0" w:color="auto"/>
        <w:left w:val="none" w:sz="0" w:space="0" w:color="auto"/>
        <w:bottom w:val="none" w:sz="0" w:space="0" w:color="auto"/>
        <w:right w:val="none" w:sz="0" w:space="0" w:color="auto"/>
      </w:divBdr>
    </w:div>
    <w:div w:id="944309517">
      <w:bodyDiv w:val="1"/>
      <w:marLeft w:val="0"/>
      <w:marRight w:val="0"/>
      <w:marTop w:val="0"/>
      <w:marBottom w:val="0"/>
      <w:divBdr>
        <w:top w:val="none" w:sz="0" w:space="0" w:color="auto"/>
        <w:left w:val="none" w:sz="0" w:space="0" w:color="auto"/>
        <w:bottom w:val="none" w:sz="0" w:space="0" w:color="auto"/>
        <w:right w:val="none" w:sz="0" w:space="0" w:color="auto"/>
      </w:divBdr>
    </w:div>
    <w:div w:id="945773094">
      <w:bodyDiv w:val="1"/>
      <w:marLeft w:val="0"/>
      <w:marRight w:val="0"/>
      <w:marTop w:val="0"/>
      <w:marBottom w:val="0"/>
      <w:divBdr>
        <w:top w:val="none" w:sz="0" w:space="0" w:color="auto"/>
        <w:left w:val="none" w:sz="0" w:space="0" w:color="auto"/>
        <w:bottom w:val="none" w:sz="0" w:space="0" w:color="auto"/>
        <w:right w:val="none" w:sz="0" w:space="0" w:color="auto"/>
      </w:divBdr>
    </w:div>
    <w:div w:id="946615594">
      <w:bodyDiv w:val="1"/>
      <w:marLeft w:val="0"/>
      <w:marRight w:val="0"/>
      <w:marTop w:val="0"/>
      <w:marBottom w:val="0"/>
      <w:divBdr>
        <w:top w:val="none" w:sz="0" w:space="0" w:color="auto"/>
        <w:left w:val="none" w:sz="0" w:space="0" w:color="auto"/>
        <w:bottom w:val="none" w:sz="0" w:space="0" w:color="auto"/>
        <w:right w:val="none" w:sz="0" w:space="0" w:color="auto"/>
      </w:divBdr>
    </w:div>
    <w:div w:id="956373958">
      <w:bodyDiv w:val="1"/>
      <w:marLeft w:val="0"/>
      <w:marRight w:val="0"/>
      <w:marTop w:val="0"/>
      <w:marBottom w:val="0"/>
      <w:divBdr>
        <w:top w:val="none" w:sz="0" w:space="0" w:color="auto"/>
        <w:left w:val="none" w:sz="0" w:space="0" w:color="auto"/>
        <w:bottom w:val="none" w:sz="0" w:space="0" w:color="auto"/>
        <w:right w:val="none" w:sz="0" w:space="0" w:color="auto"/>
      </w:divBdr>
    </w:div>
    <w:div w:id="968589299">
      <w:bodyDiv w:val="1"/>
      <w:marLeft w:val="0"/>
      <w:marRight w:val="0"/>
      <w:marTop w:val="0"/>
      <w:marBottom w:val="0"/>
      <w:divBdr>
        <w:top w:val="none" w:sz="0" w:space="0" w:color="auto"/>
        <w:left w:val="none" w:sz="0" w:space="0" w:color="auto"/>
        <w:bottom w:val="none" w:sz="0" w:space="0" w:color="auto"/>
        <w:right w:val="none" w:sz="0" w:space="0" w:color="auto"/>
      </w:divBdr>
    </w:div>
    <w:div w:id="971523319">
      <w:bodyDiv w:val="1"/>
      <w:marLeft w:val="0"/>
      <w:marRight w:val="0"/>
      <w:marTop w:val="0"/>
      <w:marBottom w:val="0"/>
      <w:divBdr>
        <w:top w:val="none" w:sz="0" w:space="0" w:color="auto"/>
        <w:left w:val="none" w:sz="0" w:space="0" w:color="auto"/>
        <w:bottom w:val="none" w:sz="0" w:space="0" w:color="auto"/>
        <w:right w:val="none" w:sz="0" w:space="0" w:color="auto"/>
      </w:divBdr>
    </w:div>
    <w:div w:id="979648881">
      <w:bodyDiv w:val="1"/>
      <w:marLeft w:val="0"/>
      <w:marRight w:val="0"/>
      <w:marTop w:val="0"/>
      <w:marBottom w:val="0"/>
      <w:divBdr>
        <w:top w:val="none" w:sz="0" w:space="0" w:color="auto"/>
        <w:left w:val="none" w:sz="0" w:space="0" w:color="auto"/>
        <w:bottom w:val="none" w:sz="0" w:space="0" w:color="auto"/>
        <w:right w:val="none" w:sz="0" w:space="0" w:color="auto"/>
      </w:divBdr>
    </w:div>
    <w:div w:id="986204732">
      <w:bodyDiv w:val="1"/>
      <w:marLeft w:val="0"/>
      <w:marRight w:val="0"/>
      <w:marTop w:val="0"/>
      <w:marBottom w:val="0"/>
      <w:divBdr>
        <w:top w:val="none" w:sz="0" w:space="0" w:color="auto"/>
        <w:left w:val="none" w:sz="0" w:space="0" w:color="auto"/>
        <w:bottom w:val="none" w:sz="0" w:space="0" w:color="auto"/>
        <w:right w:val="none" w:sz="0" w:space="0" w:color="auto"/>
      </w:divBdr>
    </w:div>
    <w:div w:id="987898799">
      <w:bodyDiv w:val="1"/>
      <w:marLeft w:val="0"/>
      <w:marRight w:val="0"/>
      <w:marTop w:val="0"/>
      <w:marBottom w:val="0"/>
      <w:divBdr>
        <w:top w:val="none" w:sz="0" w:space="0" w:color="auto"/>
        <w:left w:val="none" w:sz="0" w:space="0" w:color="auto"/>
        <w:bottom w:val="none" w:sz="0" w:space="0" w:color="auto"/>
        <w:right w:val="none" w:sz="0" w:space="0" w:color="auto"/>
      </w:divBdr>
    </w:div>
    <w:div w:id="999315010">
      <w:bodyDiv w:val="1"/>
      <w:marLeft w:val="0"/>
      <w:marRight w:val="0"/>
      <w:marTop w:val="0"/>
      <w:marBottom w:val="0"/>
      <w:divBdr>
        <w:top w:val="none" w:sz="0" w:space="0" w:color="auto"/>
        <w:left w:val="none" w:sz="0" w:space="0" w:color="auto"/>
        <w:bottom w:val="none" w:sz="0" w:space="0" w:color="auto"/>
        <w:right w:val="none" w:sz="0" w:space="0" w:color="auto"/>
      </w:divBdr>
    </w:div>
    <w:div w:id="1011763156">
      <w:bodyDiv w:val="1"/>
      <w:marLeft w:val="0"/>
      <w:marRight w:val="0"/>
      <w:marTop w:val="0"/>
      <w:marBottom w:val="0"/>
      <w:divBdr>
        <w:top w:val="none" w:sz="0" w:space="0" w:color="auto"/>
        <w:left w:val="none" w:sz="0" w:space="0" w:color="auto"/>
        <w:bottom w:val="none" w:sz="0" w:space="0" w:color="auto"/>
        <w:right w:val="none" w:sz="0" w:space="0" w:color="auto"/>
      </w:divBdr>
    </w:div>
    <w:div w:id="1018195794">
      <w:bodyDiv w:val="1"/>
      <w:marLeft w:val="0"/>
      <w:marRight w:val="0"/>
      <w:marTop w:val="0"/>
      <w:marBottom w:val="0"/>
      <w:divBdr>
        <w:top w:val="none" w:sz="0" w:space="0" w:color="auto"/>
        <w:left w:val="none" w:sz="0" w:space="0" w:color="auto"/>
        <w:bottom w:val="none" w:sz="0" w:space="0" w:color="auto"/>
        <w:right w:val="none" w:sz="0" w:space="0" w:color="auto"/>
      </w:divBdr>
    </w:div>
    <w:div w:id="1035927604">
      <w:bodyDiv w:val="1"/>
      <w:marLeft w:val="0"/>
      <w:marRight w:val="0"/>
      <w:marTop w:val="0"/>
      <w:marBottom w:val="0"/>
      <w:divBdr>
        <w:top w:val="none" w:sz="0" w:space="0" w:color="auto"/>
        <w:left w:val="none" w:sz="0" w:space="0" w:color="auto"/>
        <w:bottom w:val="none" w:sz="0" w:space="0" w:color="auto"/>
        <w:right w:val="none" w:sz="0" w:space="0" w:color="auto"/>
      </w:divBdr>
    </w:div>
    <w:div w:id="1058015234">
      <w:bodyDiv w:val="1"/>
      <w:marLeft w:val="0"/>
      <w:marRight w:val="0"/>
      <w:marTop w:val="0"/>
      <w:marBottom w:val="0"/>
      <w:divBdr>
        <w:top w:val="none" w:sz="0" w:space="0" w:color="auto"/>
        <w:left w:val="none" w:sz="0" w:space="0" w:color="auto"/>
        <w:bottom w:val="none" w:sz="0" w:space="0" w:color="auto"/>
        <w:right w:val="none" w:sz="0" w:space="0" w:color="auto"/>
      </w:divBdr>
    </w:div>
    <w:div w:id="1069579292">
      <w:bodyDiv w:val="1"/>
      <w:marLeft w:val="0"/>
      <w:marRight w:val="0"/>
      <w:marTop w:val="0"/>
      <w:marBottom w:val="0"/>
      <w:divBdr>
        <w:top w:val="none" w:sz="0" w:space="0" w:color="auto"/>
        <w:left w:val="none" w:sz="0" w:space="0" w:color="auto"/>
        <w:bottom w:val="none" w:sz="0" w:space="0" w:color="auto"/>
        <w:right w:val="none" w:sz="0" w:space="0" w:color="auto"/>
      </w:divBdr>
    </w:div>
    <w:div w:id="1070496620">
      <w:bodyDiv w:val="1"/>
      <w:marLeft w:val="0"/>
      <w:marRight w:val="0"/>
      <w:marTop w:val="0"/>
      <w:marBottom w:val="0"/>
      <w:divBdr>
        <w:top w:val="none" w:sz="0" w:space="0" w:color="auto"/>
        <w:left w:val="none" w:sz="0" w:space="0" w:color="auto"/>
        <w:bottom w:val="none" w:sz="0" w:space="0" w:color="auto"/>
        <w:right w:val="none" w:sz="0" w:space="0" w:color="auto"/>
      </w:divBdr>
    </w:div>
    <w:div w:id="1136098297">
      <w:bodyDiv w:val="1"/>
      <w:marLeft w:val="0"/>
      <w:marRight w:val="0"/>
      <w:marTop w:val="0"/>
      <w:marBottom w:val="0"/>
      <w:divBdr>
        <w:top w:val="none" w:sz="0" w:space="0" w:color="auto"/>
        <w:left w:val="none" w:sz="0" w:space="0" w:color="auto"/>
        <w:bottom w:val="none" w:sz="0" w:space="0" w:color="auto"/>
        <w:right w:val="none" w:sz="0" w:space="0" w:color="auto"/>
      </w:divBdr>
    </w:div>
    <w:div w:id="1142382113">
      <w:bodyDiv w:val="1"/>
      <w:marLeft w:val="0"/>
      <w:marRight w:val="0"/>
      <w:marTop w:val="0"/>
      <w:marBottom w:val="0"/>
      <w:divBdr>
        <w:top w:val="none" w:sz="0" w:space="0" w:color="auto"/>
        <w:left w:val="none" w:sz="0" w:space="0" w:color="auto"/>
        <w:bottom w:val="none" w:sz="0" w:space="0" w:color="auto"/>
        <w:right w:val="none" w:sz="0" w:space="0" w:color="auto"/>
      </w:divBdr>
    </w:div>
    <w:div w:id="1147361419">
      <w:bodyDiv w:val="1"/>
      <w:marLeft w:val="0"/>
      <w:marRight w:val="0"/>
      <w:marTop w:val="0"/>
      <w:marBottom w:val="0"/>
      <w:divBdr>
        <w:top w:val="none" w:sz="0" w:space="0" w:color="auto"/>
        <w:left w:val="none" w:sz="0" w:space="0" w:color="auto"/>
        <w:bottom w:val="none" w:sz="0" w:space="0" w:color="auto"/>
        <w:right w:val="none" w:sz="0" w:space="0" w:color="auto"/>
      </w:divBdr>
    </w:div>
    <w:div w:id="1207377456">
      <w:bodyDiv w:val="1"/>
      <w:marLeft w:val="0"/>
      <w:marRight w:val="0"/>
      <w:marTop w:val="0"/>
      <w:marBottom w:val="0"/>
      <w:divBdr>
        <w:top w:val="none" w:sz="0" w:space="0" w:color="auto"/>
        <w:left w:val="none" w:sz="0" w:space="0" w:color="auto"/>
        <w:bottom w:val="none" w:sz="0" w:space="0" w:color="auto"/>
        <w:right w:val="none" w:sz="0" w:space="0" w:color="auto"/>
      </w:divBdr>
    </w:div>
    <w:div w:id="1217008115">
      <w:bodyDiv w:val="1"/>
      <w:marLeft w:val="0"/>
      <w:marRight w:val="0"/>
      <w:marTop w:val="0"/>
      <w:marBottom w:val="0"/>
      <w:divBdr>
        <w:top w:val="none" w:sz="0" w:space="0" w:color="auto"/>
        <w:left w:val="none" w:sz="0" w:space="0" w:color="auto"/>
        <w:bottom w:val="none" w:sz="0" w:space="0" w:color="auto"/>
        <w:right w:val="none" w:sz="0" w:space="0" w:color="auto"/>
      </w:divBdr>
    </w:div>
    <w:div w:id="1229533980">
      <w:bodyDiv w:val="1"/>
      <w:marLeft w:val="0"/>
      <w:marRight w:val="0"/>
      <w:marTop w:val="0"/>
      <w:marBottom w:val="0"/>
      <w:divBdr>
        <w:top w:val="none" w:sz="0" w:space="0" w:color="auto"/>
        <w:left w:val="none" w:sz="0" w:space="0" w:color="auto"/>
        <w:bottom w:val="none" w:sz="0" w:space="0" w:color="auto"/>
        <w:right w:val="none" w:sz="0" w:space="0" w:color="auto"/>
      </w:divBdr>
    </w:div>
    <w:div w:id="1287807955">
      <w:bodyDiv w:val="1"/>
      <w:marLeft w:val="0"/>
      <w:marRight w:val="0"/>
      <w:marTop w:val="0"/>
      <w:marBottom w:val="0"/>
      <w:divBdr>
        <w:top w:val="none" w:sz="0" w:space="0" w:color="auto"/>
        <w:left w:val="none" w:sz="0" w:space="0" w:color="auto"/>
        <w:bottom w:val="none" w:sz="0" w:space="0" w:color="auto"/>
        <w:right w:val="none" w:sz="0" w:space="0" w:color="auto"/>
      </w:divBdr>
    </w:div>
    <w:div w:id="1298415767">
      <w:bodyDiv w:val="1"/>
      <w:marLeft w:val="0"/>
      <w:marRight w:val="0"/>
      <w:marTop w:val="0"/>
      <w:marBottom w:val="0"/>
      <w:divBdr>
        <w:top w:val="none" w:sz="0" w:space="0" w:color="auto"/>
        <w:left w:val="none" w:sz="0" w:space="0" w:color="auto"/>
        <w:bottom w:val="none" w:sz="0" w:space="0" w:color="auto"/>
        <w:right w:val="none" w:sz="0" w:space="0" w:color="auto"/>
      </w:divBdr>
    </w:div>
    <w:div w:id="1318534422">
      <w:bodyDiv w:val="1"/>
      <w:marLeft w:val="0"/>
      <w:marRight w:val="0"/>
      <w:marTop w:val="0"/>
      <w:marBottom w:val="0"/>
      <w:divBdr>
        <w:top w:val="none" w:sz="0" w:space="0" w:color="auto"/>
        <w:left w:val="none" w:sz="0" w:space="0" w:color="auto"/>
        <w:bottom w:val="none" w:sz="0" w:space="0" w:color="auto"/>
        <w:right w:val="none" w:sz="0" w:space="0" w:color="auto"/>
      </w:divBdr>
    </w:div>
    <w:div w:id="1319916421">
      <w:bodyDiv w:val="1"/>
      <w:marLeft w:val="0"/>
      <w:marRight w:val="0"/>
      <w:marTop w:val="0"/>
      <w:marBottom w:val="0"/>
      <w:divBdr>
        <w:top w:val="none" w:sz="0" w:space="0" w:color="auto"/>
        <w:left w:val="none" w:sz="0" w:space="0" w:color="auto"/>
        <w:bottom w:val="none" w:sz="0" w:space="0" w:color="auto"/>
        <w:right w:val="none" w:sz="0" w:space="0" w:color="auto"/>
      </w:divBdr>
    </w:div>
    <w:div w:id="1356421394">
      <w:bodyDiv w:val="1"/>
      <w:marLeft w:val="0"/>
      <w:marRight w:val="0"/>
      <w:marTop w:val="0"/>
      <w:marBottom w:val="0"/>
      <w:divBdr>
        <w:top w:val="none" w:sz="0" w:space="0" w:color="auto"/>
        <w:left w:val="none" w:sz="0" w:space="0" w:color="auto"/>
        <w:bottom w:val="none" w:sz="0" w:space="0" w:color="auto"/>
        <w:right w:val="none" w:sz="0" w:space="0" w:color="auto"/>
      </w:divBdr>
    </w:div>
    <w:div w:id="1369063059">
      <w:bodyDiv w:val="1"/>
      <w:marLeft w:val="0"/>
      <w:marRight w:val="0"/>
      <w:marTop w:val="0"/>
      <w:marBottom w:val="0"/>
      <w:divBdr>
        <w:top w:val="none" w:sz="0" w:space="0" w:color="auto"/>
        <w:left w:val="none" w:sz="0" w:space="0" w:color="auto"/>
        <w:bottom w:val="none" w:sz="0" w:space="0" w:color="auto"/>
        <w:right w:val="none" w:sz="0" w:space="0" w:color="auto"/>
      </w:divBdr>
    </w:div>
    <w:div w:id="1370492639">
      <w:bodyDiv w:val="1"/>
      <w:marLeft w:val="0"/>
      <w:marRight w:val="0"/>
      <w:marTop w:val="0"/>
      <w:marBottom w:val="0"/>
      <w:divBdr>
        <w:top w:val="none" w:sz="0" w:space="0" w:color="auto"/>
        <w:left w:val="none" w:sz="0" w:space="0" w:color="auto"/>
        <w:bottom w:val="none" w:sz="0" w:space="0" w:color="auto"/>
        <w:right w:val="none" w:sz="0" w:space="0" w:color="auto"/>
      </w:divBdr>
    </w:div>
    <w:div w:id="1375539549">
      <w:bodyDiv w:val="1"/>
      <w:marLeft w:val="0"/>
      <w:marRight w:val="0"/>
      <w:marTop w:val="0"/>
      <w:marBottom w:val="0"/>
      <w:divBdr>
        <w:top w:val="none" w:sz="0" w:space="0" w:color="auto"/>
        <w:left w:val="none" w:sz="0" w:space="0" w:color="auto"/>
        <w:bottom w:val="none" w:sz="0" w:space="0" w:color="auto"/>
        <w:right w:val="none" w:sz="0" w:space="0" w:color="auto"/>
      </w:divBdr>
    </w:div>
    <w:div w:id="1397391265">
      <w:bodyDiv w:val="1"/>
      <w:marLeft w:val="0"/>
      <w:marRight w:val="0"/>
      <w:marTop w:val="0"/>
      <w:marBottom w:val="0"/>
      <w:divBdr>
        <w:top w:val="none" w:sz="0" w:space="0" w:color="auto"/>
        <w:left w:val="none" w:sz="0" w:space="0" w:color="auto"/>
        <w:bottom w:val="none" w:sz="0" w:space="0" w:color="auto"/>
        <w:right w:val="none" w:sz="0" w:space="0" w:color="auto"/>
      </w:divBdr>
    </w:div>
    <w:div w:id="1401059481">
      <w:bodyDiv w:val="1"/>
      <w:marLeft w:val="0"/>
      <w:marRight w:val="0"/>
      <w:marTop w:val="0"/>
      <w:marBottom w:val="0"/>
      <w:divBdr>
        <w:top w:val="none" w:sz="0" w:space="0" w:color="auto"/>
        <w:left w:val="none" w:sz="0" w:space="0" w:color="auto"/>
        <w:bottom w:val="none" w:sz="0" w:space="0" w:color="auto"/>
        <w:right w:val="none" w:sz="0" w:space="0" w:color="auto"/>
      </w:divBdr>
    </w:div>
    <w:div w:id="1440107231">
      <w:bodyDiv w:val="1"/>
      <w:marLeft w:val="0"/>
      <w:marRight w:val="0"/>
      <w:marTop w:val="0"/>
      <w:marBottom w:val="0"/>
      <w:divBdr>
        <w:top w:val="none" w:sz="0" w:space="0" w:color="auto"/>
        <w:left w:val="none" w:sz="0" w:space="0" w:color="auto"/>
        <w:bottom w:val="none" w:sz="0" w:space="0" w:color="auto"/>
        <w:right w:val="none" w:sz="0" w:space="0" w:color="auto"/>
      </w:divBdr>
    </w:div>
    <w:div w:id="1441757166">
      <w:bodyDiv w:val="1"/>
      <w:marLeft w:val="0"/>
      <w:marRight w:val="0"/>
      <w:marTop w:val="0"/>
      <w:marBottom w:val="0"/>
      <w:divBdr>
        <w:top w:val="none" w:sz="0" w:space="0" w:color="auto"/>
        <w:left w:val="none" w:sz="0" w:space="0" w:color="auto"/>
        <w:bottom w:val="none" w:sz="0" w:space="0" w:color="auto"/>
        <w:right w:val="none" w:sz="0" w:space="0" w:color="auto"/>
      </w:divBdr>
    </w:div>
    <w:div w:id="1449548422">
      <w:bodyDiv w:val="1"/>
      <w:marLeft w:val="0"/>
      <w:marRight w:val="0"/>
      <w:marTop w:val="0"/>
      <w:marBottom w:val="0"/>
      <w:divBdr>
        <w:top w:val="none" w:sz="0" w:space="0" w:color="auto"/>
        <w:left w:val="none" w:sz="0" w:space="0" w:color="auto"/>
        <w:bottom w:val="none" w:sz="0" w:space="0" w:color="auto"/>
        <w:right w:val="none" w:sz="0" w:space="0" w:color="auto"/>
      </w:divBdr>
    </w:div>
    <w:div w:id="1452896919">
      <w:bodyDiv w:val="1"/>
      <w:marLeft w:val="0"/>
      <w:marRight w:val="0"/>
      <w:marTop w:val="0"/>
      <w:marBottom w:val="0"/>
      <w:divBdr>
        <w:top w:val="none" w:sz="0" w:space="0" w:color="auto"/>
        <w:left w:val="none" w:sz="0" w:space="0" w:color="auto"/>
        <w:bottom w:val="none" w:sz="0" w:space="0" w:color="auto"/>
        <w:right w:val="none" w:sz="0" w:space="0" w:color="auto"/>
      </w:divBdr>
    </w:div>
    <w:div w:id="1472869188">
      <w:bodyDiv w:val="1"/>
      <w:marLeft w:val="0"/>
      <w:marRight w:val="0"/>
      <w:marTop w:val="0"/>
      <w:marBottom w:val="0"/>
      <w:divBdr>
        <w:top w:val="none" w:sz="0" w:space="0" w:color="auto"/>
        <w:left w:val="none" w:sz="0" w:space="0" w:color="auto"/>
        <w:bottom w:val="none" w:sz="0" w:space="0" w:color="auto"/>
        <w:right w:val="none" w:sz="0" w:space="0" w:color="auto"/>
      </w:divBdr>
    </w:div>
    <w:div w:id="1488857335">
      <w:bodyDiv w:val="1"/>
      <w:marLeft w:val="0"/>
      <w:marRight w:val="0"/>
      <w:marTop w:val="0"/>
      <w:marBottom w:val="0"/>
      <w:divBdr>
        <w:top w:val="none" w:sz="0" w:space="0" w:color="auto"/>
        <w:left w:val="none" w:sz="0" w:space="0" w:color="auto"/>
        <w:bottom w:val="none" w:sz="0" w:space="0" w:color="auto"/>
        <w:right w:val="none" w:sz="0" w:space="0" w:color="auto"/>
      </w:divBdr>
    </w:div>
    <w:div w:id="1573925050">
      <w:bodyDiv w:val="1"/>
      <w:marLeft w:val="0"/>
      <w:marRight w:val="0"/>
      <w:marTop w:val="0"/>
      <w:marBottom w:val="0"/>
      <w:divBdr>
        <w:top w:val="none" w:sz="0" w:space="0" w:color="auto"/>
        <w:left w:val="none" w:sz="0" w:space="0" w:color="auto"/>
        <w:bottom w:val="none" w:sz="0" w:space="0" w:color="auto"/>
        <w:right w:val="none" w:sz="0" w:space="0" w:color="auto"/>
      </w:divBdr>
    </w:div>
    <w:div w:id="1584989407">
      <w:bodyDiv w:val="1"/>
      <w:marLeft w:val="0"/>
      <w:marRight w:val="0"/>
      <w:marTop w:val="0"/>
      <w:marBottom w:val="0"/>
      <w:divBdr>
        <w:top w:val="none" w:sz="0" w:space="0" w:color="auto"/>
        <w:left w:val="none" w:sz="0" w:space="0" w:color="auto"/>
        <w:bottom w:val="none" w:sz="0" w:space="0" w:color="auto"/>
        <w:right w:val="none" w:sz="0" w:space="0" w:color="auto"/>
      </w:divBdr>
    </w:div>
    <w:div w:id="1588929038">
      <w:bodyDiv w:val="1"/>
      <w:marLeft w:val="0"/>
      <w:marRight w:val="0"/>
      <w:marTop w:val="0"/>
      <w:marBottom w:val="0"/>
      <w:divBdr>
        <w:top w:val="none" w:sz="0" w:space="0" w:color="auto"/>
        <w:left w:val="none" w:sz="0" w:space="0" w:color="auto"/>
        <w:bottom w:val="none" w:sz="0" w:space="0" w:color="auto"/>
        <w:right w:val="none" w:sz="0" w:space="0" w:color="auto"/>
      </w:divBdr>
    </w:div>
    <w:div w:id="1601059661">
      <w:bodyDiv w:val="1"/>
      <w:marLeft w:val="0"/>
      <w:marRight w:val="0"/>
      <w:marTop w:val="0"/>
      <w:marBottom w:val="0"/>
      <w:divBdr>
        <w:top w:val="none" w:sz="0" w:space="0" w:color="auto"/>
        <w:left w:val="none" w:sz="0" w:space="0" w:color="auto"/>
        <w:bottom w:val="none" w:sz="0" w:space="0" w:color="auto"/>
        <w:right w:val="none" w:sz="0" w:space="0" w:color="auto"/>
      </w:divBdr>
    </w:div>
    <w:div w:id="1617911559">
      <w:bodyDiv w:val="1"/>
      <w:marLeft w:val="0"/>
      <w:marRight w:val="0"/>
      <w:marTop w:val="0"/>
      <w:marBottom w:val="0"/>
      <w:divBdr>
        <w:top w:val="none" w:sz="0" w:space="0" w:color="auto"/>
        <w:left w:val="none" w:sz="0" w:space="0" w:color="auto"/>
        <w:bottom w:val="none" w:sz="0" w:space="0" w:color="auto"/>
        <w:right w:val="none" w:sz="0" w:space="0" w:color="auto"/>
      </w:divBdr>
    </w:div>
    <w:div w:id="1632707599">
      <w:bodyDiv w:val="1"/>
      <w:marLeft w:val="0"/>
      <w:marRight w:val="0"/>
      <w:marTop w:val="0"/>
      <w:marBottom w:val="0"/>
      <w:divBdr>
        <w:top w:val="none" w:sz="0" w:space="0" w:color="auto"/>
        <w:left w:val="none" w:sz="0" w:space="0" w:color="auto"/>
        <w:bottom w:val="none" w:sz="0" w:space="0" w:color="auto"/>
        <w:right w:val="none" w:sz="0" w:space="0" w:color="auto"/>
      </w:divBdr>
    </w:div>
    <w:div w:id="1633975742">
      <w:bodyDiv w:val="1"/>
      <w:marLeft w:val="0"/>
      <w:marRight w:val="0"/>
      <w:marTop w:val="0"/>
      <w:marBottom w:val="0"/>
      <w:divBdr>
        <w:top w:val="none" w:sz="0" w:space="0" w:color="auto"/>
        <w:left w:val="none" w:sz="0" w:space="0" w:color="auto"/>
        <w:bottom w:val="none" w:sz="0" w:space="0" w:color="auto"/>
        <w:right w:val="none" w:sz="0" w:space="0" w:color="auto"/>
      </w:divBdr>
    </w:div>
    <w:div w:id="1645962051">
      <w:bodyDiv w:val="1"/>
      <w:marLeft w:val="0"/>
      <w:marRight w:val="0"/>
      <w:marTop w:val="0"/>
      <w:marBottom w:val="0"/>
      <w:divBdr>
        <w:top w:val="none" w:sz="0" w:space="0" w:color="auto"/>
        <w:left w:val="none" w:sz="0" w:space="0" w:color="auto"/>
        <w:bottom w:val="none" w:sz="0" w:space="0" w:color="auto"/>
        <w:right w:val="none" w:sz="0" w:space="0" w:color="auto"/>
      </w:divBdr>
    </w:div>
    <w:div w:id="1646550377">
      <w:bodyDiv w:val="1"/>
      <w:marLeft w:val="0"/>
      <w:marRight w:val="0"/>
      <w:marTop w:val="0"/>
      <w:marBottom w:val="0"/>
      <w:divBdr>
        <w:top w:val="none" w:sz="0" w:space="0" w:color="auto"/>
        <w:left w:val="none" w:sz="0" w:space="0" w:color="auto"/>
        <w:bottom w:val="none" w:sz="0" w:space="0" w:color="auto"/>
        <w:right w:val="none" w:sz="0" w:space="0" w:color="auto"/>
      </w:divBdr>
    </w:div>
    <w:div w:id="1665623012">
      <w:bodyDiv w:val="1"/>
      <w:marLeft w:val="0"/>
      <w:marRight w:val="0"/>
      <w:marTop w:val="0"/>
      <w:marBottom w:val="0"/>
      <w:divBdr>
        <w:top w:val="none" w:sz="0" w:space="0" w:color="auto"/>
        <w:left w:val="none" w:sz="0" w:space="0" w:color="auto"/>
        <w:bottom w:val="none" w:sz="0" w:space="0" w:color="auto"/>
        <w:right w:val="none" w:sz="0" w:space="0" w:color="auto"/>
      </w:divBdr>
    </w:div>
    <w:div w:id="1668483695">
      <w:bodyDiv w:val="1"/>
      <w:marLeft w:val="0"/>
      <w:marRight w:val="0"/>
      <w:marTop w:val="0"/>
      <w:marBottom w:val="0"/>
      <w:divBdr>
        <w:top w:val="none" w:sz="0" w:space="0" w:color="auto"/>
        <w:left w:val="none" w:sz="0" w:space="0" w:color="auto"/>
        <w:bottom w:val="none" w:sz="0" w:space="0" w:color="auto"/>
        <w:right w:val="none" w:sz="0" w:space="0" w:color="auto"/>
      </w:divBdr>
    </w:div>
    <w:div w:id="1670674999">
      <w:bodyDiv w:val="1"/>
      <w:marLeft w:val="0"/>
      <w:marRight w:val="0"/>
      <w:marTop w:val="0"/>
      <w:marBottom w:val="0"/>
      <w:divBdr>
        <w:top w:val="none" w:sz="0" w:space="0" w:color="auto"/>
        <w:left w:val="none" w:sz="0" w:space="0" w:color="auto"/>
        <w:bottom w:val="none" w:sz="0" w:space="0" w:color="auto"/>
        <w:right w:val="none" w:sz="0" w:space="0" w:color="auto"/>
      </w:divBdr>
    </w:div>
    <w:div w:id="1670906343">
      <w:bodyDiv w:val="1"/>
      <w:marLeft w:val="0"/>
      <w:marRight w:val="0"/>
      <w:marTop w:val="0"/>
      <w:marBottom w:val="0"/>
      <w:divBdr>
        <w:top w:val="none" w:sz="0" w:space="0" w:color="auto"/>
        <w:left w:val="none" w:sz="0" w:space="0" w:color="auto"/>
        <w:bottom w:val="none" w:sz="0" w:space="0" w:color="auto"/>
        <w:right w:val="none" w:sz="0" w:space="0" w:color="auto"/>
      </w:divBdr>
    </w:div>
    <w:div w:id="1674457785">
      <w:bodyDiv w:val="1"/>
      <w:marLeft w:val="0"/>
      <w:marRight w:val="0"/>
      <w:marTop w:val="0"/>
      <w:marBottom w:val="0"/>
      <w:divBdr>
        <w:top w:val="none" w:sz="0" w:space="0" w:color="auto"/>
        <w:left w:val="none" w:sz="0" w:space="0" w:color="auto"/>
        <w:bottom w:val="none" w:sz="0" w:space="0" w:color="auto"/>
        <w:right w:val="none" w:sz="0" w:space="0" w:color="auto"/>
      </w:divBdr>
    </w:div>
    <w:div w:id="1684209679">
      <w:bodyDiv w:val="1"/>
      <w:marLeft w:val="0"/>
      <w:marRight w:val="0"/>
      <w:marTop w:val="0"/>
      <w:marBottom w:val="0"/>
      <w:divBdr>
        <w:top w:val="none" w:sz="0" w:space="0" w:color="auto"/>
        <w:left w:val="none" w:sz="0" w:space="0" w:color="auto"/>
        <w:bottom w:val="none" w:sz="0" w:space="0" w:color="auto"/>
        <w:right w:val="none" w:sz="0" w:space="0" w:color="auto"/>
      </w:divBdr>
    </w:div>
    <w:div w:id="1690108789">
      <w:bodyDiv w:val="1"/>
      <w:marLeft w:val="0"/>
      <w:marRight w:val="0"/>
      <w:marTop w:val="0"/>
      <w:marBottom w:val="0"/>
      <w:divBdr>
        <w:top w:val="none" w:sz="0" w:space="0" w:color="auto"/>
        <w:left w:val="none" w:sz="0" w:space="0" w:color="auto"/>
        <w:bottom w:val="none" w:sz="0" w:space="0" w:color="auto"/>
        <w:right w:val="none" w:sz="0" w:space="0" w:color="auto"/>
      </w:divBdr>
    </w:div>
    <w:div w:id="1710060824">
      <w:bodyDiv w:val="1"/>
      <w:marLeft w:val="0"/>
      <w:marRight w:val="0"/>
      <w:marTop w:val="0"/>
      <w:marBottom w:val="0"/>
      <w:divBdr>
        <w:top w:val="none" w:sz="0" w:space="0" w:color="auto"/>
        <w:left w:val="none" w:sz="0" w:space="0" w:color="auto"/>
        <w:bottom w:val="none" w:sz="0" w:space="0" w:color="auto"/>
        <w:right w:val="none" w:sz="0" w:space="0" w:color="auto"/>
      </w:divBdr>
    </w:div>
    <w:div w:id="1729718147">
      <w:bodyDiv w:val="1"/>
      <w:marLeft w:val="0"/>
      <w:marRight w:val="0"/>
      <w:marTop w:val="0"/>
      <w:marBottom w:val="0"/>
      <w:divBdr>
        <w:top w:val="none" w:sz="0" w:space="0" w:color="auto"/>
        <w:left w:val="none" w:sz="0" w:space="0" w:color="auto"/>
        <w:bottom w:val="none" w:sz="0" w:space="0" w:color="auto"/>
        <w:right w:val="none" w:sz="0" w:space="0" w:color="auto"/>
      </w:divBdr>
    </w:div>
    <w:div w:id="1734698516">
      <w:bodyDiv w:val="1"/>
      <w:marLeft w:val="0"/>
      <w:marRight w:val="0"/>
      <w:marTop w:val="0"/>
      <w:marBottom w:val="0"/>
      <w:divBdr>
        <w:top w:val="none" w:sz="0" w:space="0" w:color="auto"/>
        <w:left w:val="none" w:sz="0" w:space="0" w:color="auto"/>
        <w:bottom w:val="none" w:sz="0" w:space="0" w:color="auto"/>
        <w:right w:val="none" w:sz="0" w:space="0" w:color="auto"/>
      </w:divBdr>
    </w:div>
    <w:div w:id="1780107394">
      <w:bodyDiv w:val="1"/>
      <w:marLeft w:val="0"/>
      <w:marRight w:val="0"/>
      <w:marTop w:val="0"/>
      <w:marBottom w:val="0"/>
      <w:divBdr>
        <w:top w:val="none" w:sz="0" w:space="0" w:color="auto"/>
        <w:left w:val="none" w:sz="0" w:space="0" w:color="auto"/>
        <w:bottom w:val="none" w:sz="0" w:space="0" w:color="auto"/>
        <w:right w:val="none" w:sz="0" w:space="0" w:color="auto"/>
      </w:divBdr>
    </w:div>
    <w:div w:id="1820003125">
      <w:bodyDiv w:val="1"/>
      <w:marLeft w:val="0"/>
      <w:marRight w:val="0"/>
      <w:marTop w:val="0"/>
      <w:marBottom w:val="0"/>
      <w:divBdr>
        <w:top w:val="none" w:sz="0" w:space="0" w:color="auto"/>
        <w:left w:val="none" w:sz="0" w:space="0" w:color="auto"/>
        <w:bottom w:val="none" w:sz="0" w:space="0" w:color="auto"/>
        <w:right w:val="none" w:sz="0" w:space="0" w:color="auto"/>
      </w:divBdr>
    </w:div>
    <w:div w:id="1848910037">
      <w:bodyDiv w:val="1"/>
      <w:marLeft w:val="0"/>
      <w:marRight w:val="0"/>
      <w:marTop w:val="0"/>
      <w:marBottom w:val="0"/>
      <w:divBdr>
        <w:top w:val="none" w:sz="0" w:space="0" w:color="auto"/>
        <w:left w:val="none" w:sz="0" w:space="0" w:color="auto"/>
        <w:bottom w:val="none" w:sz="0" w:space="0" w:color="auto"/>
        <w:right w:val="none" w:sz="0" w:space="0" w:color="auto"/>
      </w:divBdr>
    </w:div>
    <w:div w:id="1875384535">
      <w:bodyDiv w:val="1"/>
      <w:marLeft w:val="0"/>
      <w:marRight w:val="0"/>
      <w:marTop w:val="0"/>
      <w:marBottom w:val="0"/>
      <w:divBdr>
        <w:top w:val="none" w:sz="0" w:space="0" w:color="auto"/>
        <w:left w:val="none" w:sz="0" w:space="0" w:color="auto"/>
        <w:bottom w:val="none" w:sz="0" w:space="0" w:color="auto"/>
        <w:right w:val="none" w:sz="0" w:space="0" w:color="auto"/>
      </w:divBdr>
    </w:div>
    <w:div w:id="1878227624">
      <w:bodyDiv w:val="1"/>
      <w:marLeft w:val="0"/>
      <w:marRight w:val="0"/>
      <w:marTop w:val="0"/>
      <w:marBottom w:val="0"/>
      <w:divBdr>
        <w:top w:val="none" w:sz="0" w:space="0" w:color="auto"/>
        <w:left w:val="none" w:sz="0" w:space="0" w:color="auto"/>
        <w:bottom w:val="none" w:sz="0" w:space="0" w:color="auto"/>
        <w:right w:val="none" w:sz="0" w:space="0" w:color="auto"/>
      </w:divBdr>
    </w:div>
    <w:div w:id="1882592663">
      <w:bodyDiv w:val="1"/>
      <w:marLeft w:val="0"/>
      <w:marRight w:val="0"/>
      <w:marTop w:val="0"/>
      <w:marBottom w:val="0"/>
      <w:divBdr>
        <w:top w:val="none" w:sz="0" w:space="0" w:color="auto"/>
        <w:left w:val="none" w:sz="0" w:space="0" w:color="auto"/>
        <w:bottom w:val="none" w:sz="0" w:space="0" w:color="auto"/>
        <w:right w:val="none" w:sz="0" w:space="0" w:color="auto"/>
      </w:divBdr>
    </w:div>
    <w:div w:id="1896088315">
      <w:bodyDiv w:val="1"/>
      <w:marLeft w:val="0"/>
      <w:marRight w:val="0"/>
      <w:marTop w:val="0"/>
      <w:marBottom w:val="0"/>
      <w:divBdr>
        <w:top w:val="none" w:sz="0" w:space="0" w:color="auto"/>
        <w:left w:val="none" w:sz="0" w:space="0" w:color="auto"/>
        <w:bottom w:val="none" w:sz="0" w:space="0" w:color="auto"/>
        <w:right w:val="none" w:sz="0" w:space="0" w:color="auto"/>
      </w:divBdr>
    </w:div>
    <w:div w:id="1903367811">
      <w:bodyDiv w:val="1"/>
      <w:marLeft w:val="0"/>
      <w:marRight w:val="0"/>
      <w:marTop w:val="0"/>
      <w:marBottom w:val="0"/>
      <w:divBdr>
        <w:top w:val="none" w:sz="0" w:space="0" w:color="auto"/>
        <w:left w:val="none" w:sz="0" w:space="0" w:color="auto"/>
        <w:bottom w:val="none" w:sz="0" w:space="0" w:color="auto"/>
        <w:right w:val="none" w:sz="0" w:space="0" w:color="auto"/>
      </w:divBdr>
    </w:div>
    <w:div w:id="1914118032">
      <w:bodyDiv w:val="1"/>
      <w:marLeft w:val="0"/>
      <w:marRight w:val="0"/>
      <w:marTop w:val="0"/>
      <w:marBottom w:val="0"/>
      <w:divBdr>
        <w:top w:val="none" w:sz="0" w:space="0" w:color="auto"/>
        <w:left w:val="none" w:sz="0" w:space="0" w:color="auto"/>
        <w:bottom w:val="none" w:sz="0" w:space="0" w:color="auto"/>
        <w:right w:val="none" w:sz="0" w:space="0" w:color="auto"/>
      </w:divBdr>
    </w:div>
    <w:div w:id="1930387302">
      <w:bodyDiv w:val="1"/>
      <w:marLeft w:val="0"/>
      <w:marRight w:val="0"/>
      <w:marTop w:val="0"/>
      <w:marBottom w:val="0"/>
      <w:divBdr>
        <w:top w:val="none" w:sz="0" w:space="0" w:color="auto"/>
        <w:left w:val="none" w:sz="0" w:space="0" w:color="auto"/>
        <w:bottom w:val="none" w:sz="0" w:space="0" w:color="auto"/>
        <w:right w:val="none" w:sz="0" w:space="0" w:color="auto"/>
      </w:divBdr>
    </w:div>
    <w:div w:id="1954745085">
      <w:bodyDiv w:val="1"/>
      <w:marLeft w:val="0"/>
      <w:marRight w:val="0"/>
      <w:marTop w:val="0"/>
      <w:marBottom w:val="0"/>
      <w:divBdr>
        <w:top w:val="none" w:sz="0" w:space="0" w:color="auto"/>
        <w:left w:val="none" w:sz="0" w:space="0" w:color="auto"/>
        <w:bottom w:val="none" w:sz="0" w:space="0" w:color="auto"/>
        <w:right w:val="none" w:sz="0" w:space="0" w:color="auto"/>
      </w:divBdr>
    </w:div>
    <w:div w:id="1983465967">
      <w:bodyDiv w:val="1"/>
      <w:marLeft w:val="0"/>
      <w:marRight w:val="0"/>
      <w:marTop w:val="0"/>
      <w:marBottom w:val="0"/>
      <w:divBdr>
        <w:top w:val="none" w:sz="0" w:space="0" w:color="auto"/>
        <w:left w:val="none" w:sz="0" w:space="0" w:color="auto"/>
        <w:bottom w:val="none" w:sz="0" w:space="0" w:color="auto"/>
        <w:right w:val="none" w:sz="0" w:space="0" w:color="auto"/>
      </w:divBdr>
    </w:div>
    <w:div w:id="1985743245">
      <w:bodyDiv w:val="1"/>
      <w:marLeft w:val="0"/>
      <w:marRight w:val="0"/>
      <w:marTop w:val="0"/>
      <w:marBottom w:val="0"/>
      <w:divBdr>
        <w:top w:val="none" w:sz="0" w:space="0" w:color="auto"/>
        <w:left w:val="none" w:sz="0" w:space="0" w:color="auto"/>
        <w:bottom w:val="none" w:sz="0" w:space="0" w:color="auto"/>
        <w:right w:val="none" w:sz="0" w:space="0" w:color="auto"/>
      </w:divBdr>
    </w:div>
    <w:div w:id="1989170892">
      <w:bodyDiv w:val="1"/>
      <w:marLeft w:val="0"/>
      <w:marRight w:val="0"/>
      <w:marTop w:val="0"/>
      <w:marBottom w:val="0"/>
      <w:divBdr>
        <w:top w:val="none" w:sz="0" w:space="0" w:color="auto"/>
        <w:left w:val="none" w:sz="0" w:space="0" w:color="auto"/>
        <w:bottom w:val="none" w:sz="0" w:space="0" w:color="auto"/>
        <w:right w:val="none" w:sz="0" w:space="0" w:color="auto"/>
      </w:divBdr>
    </w:div>
    <w:div w:id="2019116289">
      <w:bodyDiv w:val="1"/>
      <w:marLeft w:val="0"/>
      <w:marRight w:val="0"/>
      <w:marTop w:val="0"/>
      <w:marBottom w:val="0"/>
      <w:divBdr>
        <w:top w:val="none" w:sz="0" w:space="0" w:color="auto"/>
        <w:left w:val="none" w:sz="0" w:space="0" w:color="auto"/>
        <w:bottom w:val="none" w:sz="0" w:space="0" w:color="auto"/>
        <w:right w:val="none" w:sz="0" w:space="0" w:color="auto"/>
      </w:divBdr>
    </w:div>
    <w:div w:id="2038895853">
      <w:bodyDiv w:val="1"/>
      <w:marLeft w:val="0"/>
      <w:marRight w:val="0"/>
      <w:marTop w:val="0"/>
      <w:marBottom w:val="0"/>
      <w:divBdr>
        <w:top w:val="none" w:sz="0" w:space="0" w:color="auto"/>
        <w:left w:val="none" w:sz="0" w:space="0" w:color="auto"/>
        <w:bottom w:val="none" w:sz="0" w:space="0" w:color="auto"/>
        <w:right w:val="none" w:sz="0" w:space="0" w:color="auto"/>
      </w:divBdr>
    </w:div>
    <w:div w:id="2055813779">
      <w:bodyDiv w:val="1"/>
      <w:marLeft w:val="0"/>
      <w:marRight w:val="0"/>
      <w:marTop w:val="0"/>
      <w:marBottom w:val="0"/>
      <w:divBdr>
        <w:top w:val="none" w:sz="0" w:space="0" w:color="auto"/>
        <w:left w:val="none" w:sz="0" w:space="0" w:color="auto"/>
        <w:bottom w:val="none" w:sz="0" w:space="0" w:color="auto"/>
        <w:right w:val="none" w:sz="0" w:space="0" w:color="auto"/>
      </w:divBdr>
    </w:div>
    <w:div w:id="2059552032">
      <w:bodyDiv w:val="1"/>
      <w:marLeft w:val="0"/>
      <w:marRight w:val="0"/>
      <w:marTop w:val="0"/>
      <w:marBottom w:val="0"/>
      <w:divBdr>
        <w:top w:val="none" w:sz="0" w:space="0" w:color="auto"/>
        <w:left w:val="none" w:sz="0" w:space="0" w:color="auto"/>
        <w:bottom w:val="none" w:sz="0" w:space="0" w:color="auto"/>
        <w:right w:val="none" w:sz="0" w:space="0" w:color="auto"/>
      </w:divBdr>
    </w:div>
    <w:div w:id="2063820342">
      <w:bodyDiv w:val="1"/>
      <w:marLeft w:val="0"/>
      <w:marRight w:val="0"/>
      <w:marTop w:val="0"/>
      <w:marBottom w:val="0"/>
      <w:divBdr>
        <w:top w:val="none" w:sz="0" w:space="0" w:color="auto"/>
        <w:left w:val="none" w:sz="0" w:space="0" w:color="auto"/>
        <w:bottom w:val="none" w:sz="0" w:space="0" w:color="auto"/>
        <w:right w:val="none" w:sz="0" w:space="0" w:color="auto"/>
      </w:divBdr>
    </w:div>
    <w:div w:id="2077390973">
      <w:bodyDiv w:val="1"/>
      <w:marLeft w:val="0"/>
      <w:marRight w:val="0"/>
      <w:marTop w:val="0"/>
      <w:marBottom w:val="0"/>
      <w:divBdr>
        <w:top w:val="none" w:sz="0" w:space="0" w:color="auto"/>
        <w:left w:val="none" w:sz="0" w:space="0" w:color="auto"/>
        <w:bottom w:val="none" w:sz="0" w:space="0" w:color="auto"/>
        <w:right w:val="none" w:sz="0" w:space="0" w:color="auto"/>
      </w:divBdr>
    </w:div>
    <w:div w:id="2092387660">
      <w:bodyDiv w:val="1"/>
      <w:marLeft w:val="0"/>
      <w:marRight w:val="0"/>
      <w:marTop w:val="0"/>
      <w:marBottom w:val="0"/>
      <w:divBdr>
        <w:top w:val="none" w:sz="0" w:space="0" w:color="auto"/>
        <w:left w:val="none" w:sz="0" w:space="0" w:color="auto"/>
        <w:bottom w:val="none" w:sz="0" w:space="0" w:color="auto"/>
        <w:right w:val="none" w:sz="0" w:space="0" w:color="auto"/>
      </w:divBdr>
    </w:div>
    <w:div w:id="2093618319">
      <w:bodyDiv w:val="1"/>
      <w:marLeft w:val="0"/>
      <w:marRight w:val="0"/>
      <w:marTop w:val="0"/>
      <w:marBottom w:val="0"/>
      <w:divBdr>
        <w:top w:val="none" w:sz="0" w:space="0" w:color="auto"/>
        <w:left w:val="none" w:sz="0" w:space="0" w:color="auto"/>
        <w:bottom w:val="none" w:sz="0" w:space="0" w:color="auto"/>
        <w:right w:val="none" w:sz="0" w:space="0" w:color="auto"/>
      </w:divBdr>
    </w:div>
    <w:div w:id="2112310375">
      <w:bodyDiv w:val="1"/>
      <w:marLeft w:val="0"/>
      <w:marRight w:val="0"/>
      <w:marTop w:val="0"/>
      <w:marBottom w:val="0"/>
      <w:divBdr>
        <w:top w:val="none" w:sz="0" w:space="0" w:color="auto"/>
        <w:left w:val="none" w:sz="0" w:space="0" w:color="auto"/>
        <w:bottom w:val="none" w:sz="0" w:space="0" w:color="auto"/>
        <w:right w:val="none" w:sz="0" w:space="0" w:color="auto"/>
      </w:divBdr>
    </w:div>
    <w:div w:id="2113930980">
      <w:bodyDiv w:val="1"/>
      <w:marLeft w:val="0"/>
      <w:marRight w:val="0"/>
      <w:marTop w:val="0"/>
      <w:marBottom w:val="0"/>
      <w:divBdr>
        <w:top w:val="none" w:sz="0" w:space="0" w:color="auto"/>
        <w:left w:val="none" w:sz="0" w:space="0" w:color="auto"/>
        <w:bottom w:val="none" w:sz="0" w:space="0" w:color="auto"/>
        <w:right w:val="none" w:sz="0" w:space="0" w:color="auto"/>
      </w:divBdr>
    </w:div>
    <w:div w:id="2115635576">
      <w:bodyDiv w:val="1"/>
      <w:marLeft w:val="0"/>
      <w:marRight w:val="0"/>
      <w:marTop w:val="0"/>
      <w:marBottom w:val="0"/>
      <w:divBdr>
        <w:top w:val="none" w:sz="0" w:space="0" w:color="auto"/>
        <w:left w:val="none" w:sz="0" w:space="0" w:color="auto"/>
        <w:bottom w:val="none" w:sz="0" w:space="0" w:color="auto"/>
        <w:right w:val="none" w:sz="0" w:space="0" w:color="auto"/>
      </w:divBdr>
    </w:div>
    <w:div w:id="2125267955">
      <w:bodyDiv w:val="1"/>
      <w:marLeft w:val="0"/>
      <w:marRight w:val="0"/>
      <w:marTop w:val="0"/>
      <w:marBottom w:val="0"/>
      <w:divBdr>
        <w:top w:val="none" w:sz="0" w:space="0" w:color="auto"/>
        <w:left w:val="none" w:sz="0" w:space="0" w:color="auto"/>
        <w:bottom w:val="none" w:sz="0" w:space="0" w:color="auto"/>
        <w:right w:val="none" w:sz="0" w:space="0" w:color="auto"/>
      </w:divBdr>
    </w:div>
    <w:div w:id="2145005210">
      <w:bodyDiv w:val="1"/>
      <w:marLeft w:val="0"/>
      <w:marRight w:val="0"/>
      <w:marTop w:val="0"/>
      <w:marBottom w:val="0"/>
      <w:divBdr>
        <w:top w:val="none" w:sz="0" w:space="0" w:color="auto"/>
        <w:left w:val="none" w:sz="0" w:space="0" w:color="auto"/>
        <w:bottom w:val="none" w:sz="0" w:space="0" w:color="auto"/>
        <w:right w:val="none" w:sz="0" w:space="0" w:color="auto"/>
      </w:divBdr>
    </w:div>
    <w:div w:id="2145847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484B268-5D06-EE43-A553-0B081F841677}">
  <we:reference id="wa200001011" version="1.1.0.0" store="en-001" storeType="OMEX"/>
  <we:alternateReferences>
    <we:reference id="wa200001011" version="1.1.0.0" store="wa200001011"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5063B70CFBA0A4EA9AA5837B994D482" ma:contentTypeVersion="13" ma:contentTypeDescription="Create a new document." ma:contentTypeScope="" ma:versionID="e560de192794a7df2a432ef2a4d442ca">
  <xsd:schema xmlns:xsd="http://www.w3.org/2001/XMLSchema" xmlns:xs="http://www.w3.org/2001/XMLSchema" xmlns:p="http://schemas.microsoft.com/office/2006/metadata/properties" xmlns:ns3="3c39e367-f821-4734-a86f-0cab7f942330" xmlns:ns4="87c39ab2-de71-4f76-8619-512a67de3903" targetNamespace="http://schemas.microsoft.com/office/2006/metadata/properties" ma:root="true" ma:fieldsID="fab3277b3cbf0da52df11e6f8cee8b73" ns3:_="" ns4:_="">
    <xsd:import namespace="3c39e367-f821-4734-a86f-0cab7f942330"/>
    <xsd:import namespace="87c39ab2-de71-4f76-8619-512a67de390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39e367-f821-4734-a86f-0cab7f9423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7c39ab2-de71-4f76-8619-512a67de390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918FEB1-2762-426F-AF4F-1D3ED9454BC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BD9010D-66F0-45D0-8AAB-8D87131BEE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39e367-f821-4734-a86f-0cab7f942330"/>
    <ds:schemaRef ds:uri="87c39ab2-de71-4f76-8619-512a67de39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E9FC64-35F0-428D-8C57-62A0F199770A}">
  <ds:schemaRefs>
    <ds:schemaRef ds:uri="http://schemas.openxmlformats.org/officeDocument/2006/bibliography"/>
  </ds:schemaRefs>
</ds:datastoreItem>
</file>

<file path=customXml/itemProps4.xml><?xml version="1.0" encoding="utf-8"?>
<ds:datastoreItem xmlns:ds="http://schemas.openxmlformats.org/officeDocument/2006/customXml" ds:itemID="{7BFD65D0-5E1B-4EAF-AF70-B828F3FBB4A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1669</Words>
  <Characters>9516</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luz maria sanchez romero</dc:creator>
  <cp:keywords/>
  <dc:description/>
  <cp:lastModifiedBy>luz maria sanchez romero</cp:lastModifiedBy>
  <cp:revision>2</cp:revision>
  <dcterms:created xsi:type="dcterms:W3CDTF">2021-03-15T20:13:00Z</dcterms:created>
  <dcterms:modified xsi:type="dcterms:W3CDTF">2021-03-15T20:13:00Z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0x01010015063B70CFBA0A4EA9AA5837B994D482</vt:lpwstr>
  </property>
</Properties>
</file>