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D6D43" w14:textId="77777777" w:rsidR="00C72F3C" w:rsidRPr="003210FF" w:rsidRDefault="00A42530">
      <w:pPr>
        <w:jc w:val="center"/>
        <w:rPr>
          <w:b/>
          <w:sz w:val="20"/>
          <w:szCs w:val="20"/>
          <w:lang w:val="en-US"/>
        </w:rPr>
      </w:pPr>
      <w:r w:rsidRPr="003210FF">
        <w:rPr>
          <w:b/>
          <w:sz w:val="20"/>
          <w:szCs w:val="20"/>
          <w:lang w:val="en-US"/>
        </w:rPr>
        <w:t>SUPPLEMENTARY MATERIAL</w:t>
      </w:r>
    </w:p>
    <w:p w14:paraId="20CAD98B" w14:textId="77777777" w:rsidR="00D07CB1" w:rsidRPr="003210FF" w:rsidRDefault="00D07CB1" w:rsidP="00D07CB1">
      <w:pPr>
        <w:spacing w:after="0"/>
        <w:rPr>
          <w:b/>
          <w:sz w:val="20"/>
          <w:szCs w:val="20"/>
          <w:lang w:val="en-US"/>
        </w:rPr>
      </w:pPr>
      <w:r w:rsidRPr="003210FF">
        <w:rPr>
          <w:b/>
          <w:sz w:val="20"/>
          <w:szCs w:val="20"/>
          <w:lang w:val="en-US"/>
        </w:rPr>
        <w:t xml:space="preserve">NMR fingerprinting of conventional and genetically modified soybean plants with </w:t>
      </w:r>
      <w:proofErr w:type="spellStart"/>
      <w:r w:rsidRPr="003210FF">
        <w:rPr>
          <w:b/>
          <w:sz w:val="20"/>
          <w:szCs w:val="20"/>
          <w:lang w:val="en-US"/>
        </w:rPr>
        <w:t>AtAREB</w:t>
      </w:r>
      <w:proofErr w:type="spellEnd"/>
      <w:r w:rsidRPr="003210FF">
        <w:rPr>
          <w:b/>
          <w:sz w:val="20"/>
          <w:szCs w:val="20"/>
          <w:lang w:val="en-US"/>
        </w:rPr>
        <w:t xml:space="preserve"> transcription factors </w:t>
      </w:r>
    </w:p>
    <w:p w14:paraId="21086810" w14:textId="77777777" w:rsidR="00D07CB1" w:rsidRPr="003210FF" w:rsidRDefault="00D07CB1" w:rsidP="00D07CB1">
      <w:pPr>
        <w:spacing w:after="0"/>
        <w:jc w:val="both"/>
        <w:rPr>
          <w:b/>
          <w:sz w:val="20"/>
          <w:szCs w:val="20"/>
          <w:lang w:val="en-US"/>
        </w:rPr>
      </w:pPr>
    </w:p>
    <w:p w14:paraId="5A8CFAFD" w14:textId="5B47A87D" w:rsidR="00D07CB1" w:rsidRPr="003210FF" w:rsidRDefault="00D07CB1" w:rsidP="00D07CB1">
      <w:pPr>
        <w:spacing w:after="0"/>
        <w:jc w:val="both"/>
        <w:rPr>
          <w:sz w:val="20"/>
          <w:szCs w:val="20"/>
        </w:rPr>
      </w:pPr>
      <w:r w:rsidRPr="003210FF">
        <w:rPr>
          <w:sz w:val="20"/>
          <w:szCs w:val="20"/>
        </w:rPr>
        <w:t>Isabel Duarte Coutinho</w:t>
      </w:r>
      <w:r w:rsidRPr="003210FF">
        <w:rPr>
          <w:sz w:val="20"/>
          <w:szCs w:val="20"/>
          <w:vertAlign w:val="superscript"/>
        </w:rPr>
        <w:t>1*</w:t>
      </w:r>
      <w:r w:rsidRPr="003210FF">
        <w:rPr>
          <w:sz w:val="20"/>
          <w:szCs w:val="20"/>
        </w:rPr>
        <w:t>, William Marcondes Facchinatto</w:t>
      </w:r>
      <w:r w:rsidRPr="003210FF">
        <w:rPr>
          <w:sz w:val="20"/>
          <w:szCs w:val="20"/>
          <w:vertAlign w:val="superscript"/>
        </w:rPr>
        <w:t>2</w:t>
      </w:r>
      <w:proofErr w:type="gramStart"/>
      <w:r w:rsidRPr="003210FF">
        <w:rPr>
          <w:sz w:val="20"/>
          <w:szCs w:val="20"/>
          <w:vertAlign w:val="superscript"/>
        </w:rPr>
        <w:t>*</w:t>
      </w:r>
      <w:r w:rsidR="002C4600" w:rsidRPr="003210FF">
        <w:rPr>
          <w:sz w:val="20"/>
          <w:szCs w:val="20"/>
          <w:vertAlign w:val="superscript"/>
        </w:rPr>
        <w:t>,†</w:t>
      </w:r>
      <w:proofErr w:type="gramEnd"/>
      <w:r w:rsidRPr="003210FF">
        <w:rPr>
          <w:sz w:val="20"/>
          <w:szCs w:val="20"/>
        </w:rPr>
        <w:t>, Liliane Marcia Mertz-Hernning</w:t>
      </w:r>
      <w:r w:rsidRPr="003210FF">
        <w:rPr>
          <w:sz w:val="20"/>
          <w:szCs w:val="20"/>
          <w:vertAlign w:val="superscript"/>
        </w:rPr>
        <w:t>3</w:t>
      </w:r>
      <w:r w:rsidRPr="003210FF">
        <w:rPr>
          <w:sz w:val="20"/>
          <w:szCs w:val="20"/>
        </w:rPr>
        <w:t>, Américo José Carvalho Viana</w:t>
      </w:r>
      <w:r w:rsidR="003210FF" w:rsidRPr="003210FF">
        <w:rPr>
          <w:sz w:val="20"/>
          <w:szCs w:val="20"/>
          <w:vertAlign w:val="superscript"/>
        </w:rPr>
        <w:t>4</w:t>
      </w:r>
      <w:r w:rsidRPr="003210FF">
        <w:rPr>
          <w:sz w:val="20"/>
          <w:szCs w:val="20"/>
        </w:rPr>
        <w:t xml:space="preserve">, Silvana Regina </w:t>
      </w:r>
      <w:proofErr w:type="spellStart"/>
      <w:r w:rsidRPr="003210FF">
        <w:rPr>
          <w:sz w:val="20"/>
          <w:szCs w:val="20"/>
        </w:rPr>
        <w:t>Rockenbach</w:t>
      </w:r>
      <w:proofErr w:type="spellEnd"/>
      <w:r w:rsidRPr="003210FF">
        <w:rPr>
          <w:sz w:val="20"/>
          <w:szCs w:val="20"/>
        </w:rPr>
        <w:t xml:space="preserve"> Marin</w:t>
      </w:r>
      <w:r w:rsidRPr="003210FF">
        <w:rPr>
          <w:sz w:val="20"/>
          <w:szCs w:val="20"/>
          <w:vertAlign w:val="superscript"/>
        </w:rPr>
        <w:t>4</w:t>
      </w:r>
      <w:r w:rsidRPr="003210FF">
        <w:rPr>
          <w:sz w:val="20"/>
          <w:szCs w:val="20"/>
        </w:rPr>
        <w:t>, Silvia Helena Santagneli</w:t>
      </w:r>
      <w:r w:rsidR="003210FF" w:rsidRPr="003210FF">
        <w:rPr>
          <w:sz w:val="20"/>
          <w:szCs w:val="20"/>
          <w:vertAlign w:val="superscript"/>
        </w:rPr>
        <w:t>3</w:t>
      </w:r>
      <w:r w:rsidRPr="003210FF">
        <w:rPr>
          <w:sz w:val="20"/>
          <w:szCs w:val="20"/>
        </w:rPr>
        <w:t>, Alexandre Lima Nepomuceno</w:t>
      </w:r>
      <w:r w:rsidRPr="003210FF">
        <w:rPr>
          <w:sz w:val="20"/>
          <w:szCs w:val="20"/>
          <w:vertAlign w:val="superscript"/>
        </w:rPr>
        <w:t>3</w:t>
      </w:r>
      <w:r w:rsidRPr="003210FF">
        <w:rPr>
          <w:sz w:val="20"/>
          <w:szCs w:val="20"/>
        </w:rPr>
        <w:t>, Luiz Aberto Colnago</w:t>
      </w:r>
      <w:r w:rsidRPr="003210FF">
        <w:rPr>
          <w:sz w:val="20"/>
          <w:szCs w:val="20"/>
          <w:vertAlign w:val="superscript"/>
        </w:rPr>
        <w:t>1</w:t>
      </w:r>
    </w:p>
    <w:p w14:paraId="6D859932" w14:textId="77777777" w:rsidR="00D07CB1" w:rsidRPr="003210FF" w:rsidRDefault="00D07CB1" w:rsidP="00D07CB1">
      <w:pPr>
        <w:spacing w:after="0"/>
        <w:jc w:val="both"/>
        <w:rPr>
          <w:sz w:val="20"/>
          <w:szCs w:val="20"/>
          <w:vertAlign w:val="superscript"/>
        </w:rPr>
      </w:pPr>
    </w:p>
    <w:p w14:paraId="3952F279" w14:textId="77777777" w:rsidR="00D07CB1" w:rsidRPr="003210FF" w:rsidRDefault="00D07CB1" w:rsidP="00D07CB1">
      <w:pPr>
        <w:spacing w:after="0"/>
        <w:jc w:val="both"/>
        <w:rPr>
          <w:sz w:val="20"/>
          <w:szCs w:val="20"/>
          <w:vertAlign w:val="superscript"/>
        </w:rPr>
      </w:pPr>
      <w:r w:rsidRPr="003210FF">
        <w:rPr>
          <w:sz w:val="20"/>
          <w:szCs w:val="20"/>
          <w:vertAlign w:val="superscript"/>
        </w:rPr>
        <w:t xml:space="preserve">1 </w:t>
      </w:r>
      <w:proofErr w:type="spellStart"/>
      <w:r w:rsidRPr="003210FF">
        <w:rPr>
          <w:sz w:val="20"/>
          <w:szCs w:val="20"/>
        </w:rPr>
        <w:t>Brazilian</w:t>
      </w:r>
      <w:proofErr w:type="spellEnd"/>
      <w:r w:rsidRPr="003210FF">
        <w:rPr>
          <w:sz w:val="20"/>
          <w:szCs w:val="20"/>
        </w:rPr>
        <w:t xml:space="preserve"> Corporation for </w:t>
      </w:r>
      <w:proofErr w:type="spellStart"/>
      <w:r w:rsidRPr="003210FF">
        <w:rPr>
          <w:sz w:val="20"/>
          <w:szCs w:val="20"/>
        </w:rPr>
        <w:t>Agricultural</w:t>
      </w:r>
      <w:proofErr w:type="spellEnd"/>
      <w:r w:rsidRPr="003210FF">
        <w:rPr>
          <w:sz w:val="20"/>
          <w:szCs w:val="20"/>
        </w:rPr>
        <w:t xml:space="preserve"> </w:t>
      </w:r>
      <w:proofErr w:type="spellStart"/>
      <w:r w:rsidRPr="003210FF">
        <w:rPr>
          <w:sz w:val="20"/>
          <w:szCs w:val="20"/>
        </w:rPr>
        <w:t>Research</w:t>
      </w:r>
      <w:proofErr w:type="spellEnd"/>
      <w:r w:rsidRPr="003210FF">
        <w:rPr>
          <w:sz w:val="20"/>
          <w:szCs w:val="20"/>
        </w:rPr>
        <w:t xml:space="preserve">, Embrapa Instrumentation, St.  XV de Novembro 1452, 13560-970, PO Box 741, São Carlos, São Paulo, </w:t>
      </w:r>
      <w:proofErr w:type="spellStart"/>
      <w:r w:rsidRPr="003210FF">
        <w:rPr>
          <w:sz w:val="20"/>
          <w:szCs w:val="20"/>
        </w:rPr>
        <w:t>Brazil</w:t>
      </w:r>
      <w:proofErr w:type="spellEnd"/>
      <w:r w:rsidRPr="003210FF">
        <w:rPr>
          <w:sz w:val="20"/>
          <w:szCs w:val="20"/>
        </w:rPr>
        <w:t>.</w:t>
      </w:r>
    </w:p>
    <w:p w14:paraId="3E2CE798" w14:textId="77777777" w:rsidR="00D07CB1" w:rsidRPr="003210FF" w:rsidRDefault="00D07CB1" w:rsidP="00D07CB1">
      <w:pPr>
        <w:spacing w:after="0"/>
        <w:ind w:right="-510"/>
        <w:rPr>
          <w:color w:val="000000" w:themeColor="text1"/>
          <w:sz w:val="20"/>
          <w:szCs w:val="20"/>
          <w:lang w:val="en-US"/>
        </w:rPr>
      </w:pPr>
      <w:r w:rsidRPr="003210FF">
        <w:rPr>
          <w:sz w:val="20"/>
          <w:szCs w:val="20"/>
          <w:vertAlign w:val="superscript"/>
          <w:lang w:val="en-US"/>
        </w:rPr>
        <w:t xml:space="preserve">2 </w:t>
      </w:r>
      <w:r w:rsidRPr="003210FF">
        <w:rPr>
          <w:color w:val="000000" w:themeColor="text1"/>
          <w:sz w:val="20"/>
          <w:szCs w:val="20"/>
          <w:lang w:val="en-US"/>
        </w:rPr>
        <w:t>Department of Chemistry, CICECO – Aveiro Institute of Materials, University of</w:t>
      </w:r>
    </w:p>
    <w:p w14:paraId="5BBD91AD" w14:textId="77777777" w:rsidR="00D07CB1" w:rsidRPr="003210FF" w:rsidRDefault="00D07CB1" w:rsidP="00D07CB1">
      <w:pPr>
        <w:spacing w:after="0"/>
        <w:ind w:right="-510"/>
        <w:rPr>
          <w:sz w:val="20"/>
          <w:szCs w:val="20"/>
        </w:rPr>
      </w:pPr>
      <w:r w:rsidRPr="003210FF">
        <w:rPr>
          <w:color w:val="000000" w:themeColor="text1"/>
          <w:sz w:val="20"/>
          <w:szCs w:val="20"/>
        </w:rPr>
        <w:t>Aveiro, 3810-193 Aveiro, Portugal</w:t>
      </w:r>
    </w:p>
    <w:p w14:paraId="128A836D" w14:textId="77777777" w:rsidR="00D07CB1" w:rsidRPr="003210FF" w:rsidRDefault="00D07CB1" w:rsidP="00D07CB1">
      <w:pPr>
        <w:spacing w:after="0"/>
        <w:jc w:val="both"/>
        <w:rPr>
          <w:i/>
          <w:sz w:val="20"/>
          <w:szCs w:val="20"/>
        </w:rPr>
      </w:pPr>
      <w:r w:rsidRPr="003210FF">
        <w:rPr>
          <w:sz w:val="20"/>
          <w:szCs w:val="20"/>
          <w:vertAlign w:val="superscript"/>
        </w:rPr>
        <w:t>3</w:t>
      </w:r>
      <w:r w:rsidRPr="003210FF">
        <w:rPr>
          <w:sz w:val="20"/>
          <w:szCs w:val="20"/>
        </w:rPr>
        <w:t xml:space="preserve"> </w:t>
      </w:r>
      <w:proofErr w:type="spellStart"/>
      <w:r w:rsidRPr="003210FF">
        <w:rPr>
          <w:sz w:val="20"/>
          <w:szCs w:val="20"/>
        </w:rPr>
        <w:t>Brazilian</w:t>
      </w:r>
      <w:proofErr w:type="spellEnd"/>
      <w:r w:rsidRPr="003210FF">
        <w:rPr>
          <w:sz w:val="20"/>
          <w:szCs w:val="20"/>
        </w:rPr>
        <w:t xml:space="preserve"> Corporation </w:t>
      </w:r>
      <w:proofErr w:type="spellStart"/>
      <w:r w:rsidRPr="003210FF">
        <w:rPr>
          <w:sz w:val="20"/>
          <w:szCs w:val="20"/>
        </w:rPr>
        <w:t>of</w:t>
      </w:r>
      <w:proofErr w:type="spellEnd"/>
      <w:r w:rsidRPr="003210FF">
        <w:rPr>
          <w:sz w:val="20"/>
          <w:szCs w:val="20"/>
        </w:rPr>
        <w:t xml:space="preserve"> </w:t>
      </w:r>
      <w:proofErr w:type="spellStart"/>
      <w:r w:rsidRPr="003210FF">
        <w:rPr>
          <w:sz w:val="20"/>
          <w:szCs w:val="20"/>
        </w:rPr>
        <w:t>Agricultural</w:t>
      </w:r>
      <w:proofErr w:type="spellEnd"/>
      <w:r w:rsidRPr="003210FF">
        <w:rPr>
          <w:sz w:val="20"/>
          <w:szCs w:val="20"/>
        </w:rPr>
        <w:t xml:space="preserve"> </w:t>
      </w:r>
      <w:proofErr w:type="spellStart"/>
      <w:r w:rsidRPr="003210FF">
        <w:rPr>
          <w:sz w:val="20"/>
          <w:szCs w:val="20"/>
        </w:rPr>
        <w:t>Research</w:t>
      </w:r>
      <w:proofErr w:type="spellEnd"/>
      <w:r w:rsidRPr="003210FF">
        <w:rPr>
          <w:sz w:val="20"/>
          <w:szCs w:val="20"/>
        </w:rPr>
        <w:t xml:space="preserve">, Embrapa Soja, HWY Carlos João </w:t>
      </w:r>
      <w:proofErr w:type="spellStart"/>
      <w:r w:rsidRPr="003210FF">
        <w:rPr>
          <w:sz w:val="20"/>
          <w:szCs w:val="20"/>
        </w:rPr>
        <w:t>Strass</w:t>
      </w:r>
      <w:proofErr w:type="spellEnd"/>
      <w:r w:rsidRPr="003210FF">
        <w:rPr>
          <w:sz w:val="20"/>
          <w:szCs w:val="20"/>
        </w:rPr>
        <w:t xml:space="preserve">, </w:t>
      </w:r>
      <w:proofErr w:type="spellStart"/>
      <w:r w:rsidRPr="003210FF">
        <w:rPr>
          <w:sz w:val="20"/>
          <w:szCs w:val="20"/>
        </w:rPr>
        <w:t>Warta</w:t>
      </w:r>
      <w:proofErr w:type="spellEnd"/>
      <w:r w:rsidRPr="003210FF">
        <w:rPr>
          <w:sz w:val="20"/>
          <w:szCs w:val="20"/>
        </w:rPr>
        <w:t xml:space="preserve"> </w:t>
      </w:r>
      <w:proofErr w:type="spellStart"/>
      <w:r w:rsidRPr="003210FF">
        <w:rPr>
          <w:sz w:val="20"/>
          <w:szCs w:val="20"/>
        </w:rPr>
        <w:t>District</w:t>
      </w:r>
      <w:proofErr w:type="spellEnd"/>
      <w:r w:rsidRPr="003210FF">
        <w:rPr>
          <w:sz w:val="20"/>
          <w:szCs w:val="20"/>
        </w:rPr>
        <w:t xml:space="preserve">, 86085-981, PO Box 4006, Londrina, Paraná, </w:t>
      </w:r>
      <w:proofErr w:type="spellStart"/>
      <w:r w:rsidRPr="003210FF">
        <w:rPr>
          <w:sz w:val="20"/>
          <w:szCs w:val="20"/>
        </w:rPr>
        <w:t>Brazil</w:t>
      </w:r>
      <w:proofErr w:type="spellEnd"/>
    </w:p>
    <w:p w14:paraId="66E09D73" w14:textId="77777777" w:rsidR="00D07CB1" w:rsidRPr="003210FF" w:rsidRDefault="00D07CB1" w:rsidP="00D07CB1">
      <w:pPr>
        <w:spacing w:after="0"/>
        <w:jc w:val="both"/>
        <w:rPr>
          <w:sz w:val="20"/>
          <w:szCs w:val="20"/>
        </w:rPr>
      </w:pPr>
      <w:r w:rsidRPr="003210FF">
        <w:rPr>
          <w:sz w:val="20"/>
          <w:szCs w:val="20"/>
          <w:vertAlign w:val="superscript"/>
        </w:rPr>
        <w:t xml:space="preserve">4 </w:t>
      </w:r>
      <w:proofErr w:type="spellStart"/>
      <w:r w:rsidRPr="003210FF">
        <w:rPr>
          <w:sz w:val="20"/>
          <w:szCs w:val="20"/>
        </w:rPr>
        <w:t>Institute</w:t>
      </w:r>
      <w:proofErr w:type="spellEnd"/>
      <w:r w:rsidRPr="003210FF">
        <w:rPr>
          <w:sz w:val="20"/>
          <w:szCs w:val="20"/>
        </w:rPr>
        <w:t xml:space="preserve"> </w:t>
      </w:r>
      <w:proofErr w:type="spellStart"/>
      <w:r w:rsidRPr="003210FF">
        <w:rPr>
          <w:sz w:val="20"/>
          <w:szCs w:val="20"/>
        </w:rPr>
        <w:t>of</w:t>
      </w:r>
      <w:proofErr w:type="spellEnd"/>
      <w:r w:rsidRPr="003210FF">
        <w:rPr>
          <w:sz w:val="20"/>
          <w:szCs w:val="20"/>
        </w:rPr>
        <w:t xml:space="preserve"> </w:t>
      </w:r>
      <w:proofErr w:type="spellStart"/>
      <w:r w:rsidRPr="003210FF">
        <w:rPr>
          <w:sz w:val="20"/>
          <w:szCs w:val="20"/>
        </w:rPr>
        <w:t>Chemistry</w:t>
      </w:r>
      <w:proofErr w:type="spellEnd"/>
      <w:r w:rsidRPr="003210FF">
        <w:rPr>
          <w:sz w:val="20"/>
          <w:szCs w:val="20"/>
        </w:rPr>
        <w:t xml:space="preserve">, São Paulo </w:t>
      </w:r>
      <w:proofErr w:type="spellStart"/>
      <w:r w:rsidRPr="003210FF">
        <w:rPr>
          <w:sz w:val="20"/>
          <w:szCs w:val="20"/>
        </w:rPr>
        <w:t>State</w:t>
      </w:r>
      <w:proofErr w:type="spellEnd"/>
      <w:r w:rsidRPr="003210FF">
        <w:rPr>
          <w:sz w:val="20"/>
          <w:szCs w:val="20"/>
        </w:rPr>
        <w:t xml:space="preserve"> </w:t>
      </w:r>
      <w:proofErr w:type="spellStart"/>
      <w:r w:rsidRPr="003210FF">
        <w:rPr>
          <w:sz w:val="20"/>
          <w:szCs w:val="20"/>
        </w:rPr>
        <w:t>University</w:t>
      </w:r>
      <w:proofErr w:type="spellEnd"/>
      <w:r w:rsidRPr="003210FF">
        <w:rPr>
          <w:sz w:val="20"/>
          <w:szCs w:val="20"/>
        </w:rPr>
        <w:t xml:space="preserve"> “</w:t>
      </w:r>
      <w:proofErr w:type="spellStart"/>
      <w:r w:rsidRPr="003210FF">
        <w:rPr>
          <w:sz w:val="20"/>
          <w:szCs w:val="20"/>
        </w:rPr>
        <w:t>Júio</w:t>
      </w:r>
      <w:proofErr w:type="spellEnd"/>
      <w:r w:rsidRPr="003210FF">
        <w:rPr>
          <w:sz w:val="20"/>
          <w:szCs w:val="20"/>
        </w:rPr>
        <w:t xml:space="preserve"> de Mesquita Filho”, Ave. Francisco </w:t>
      </w:r>
      <w:proofErr w:type="spellStart"/>
      <w:r w:rsidRPr="003210FF">
        <w:rPr>
          <w:sz w:val="20"/>
          <w:szCs w:val="20"/>
        </w:rPr>
        <w:t>Degni</w:t>
      </w:r>
      <w:proofErr w:type="spellEnd"/>
      <w:r w:rsidRPr="003210FF">
        <w:rPr>
          <w:sz w:val="20"/>
          <w:szCs w:val="20"/>
        </w:rPr>
        <w:t xml:space="preserve"> 55, CEP 14800-060, Araraquara, São Paulo, </w:t>
      </w:r>
      <w:proofErr w:type="spellStart"/>
      <w:r w:rsidRPr="003210FF">
        <w:rPr>
          <w:sz w:val="20"/>
          <w:szCs w:val="20"/>
        </w:rPr>
        <w:t>Brazil</w:t>
      </w:r>
      <w:proofErr w:type="spellEnd"/>
      <w:r w:rsidRPr="003210FF">
        <w:rPr>
          <w:sz w:val="20"/>
          <w:szCs w:val="20"/>
        </w:rPr>
        <w:t>.</w:t>
      </w:r>
    </w:p>
    <w:p w14:paraId="52052F1A" w14:textId="77777777" w:rsidR="00D07CB1" w:rsidRPr="003210FF" w:rsidRDefault="00D07CB1" w:rsidP="00D07CB1">
      <w:pPr>
        <w:spacing w:after="0"/>
        <w:jc w:val="both"/>
        <w:rPr>
          <w:sz w:val="20"/>
          <w:szCs w:val="20"/>
        </w:rPr>
      </w:pPr>
    </w:p>
    <w:p w14:paraId="2BECC89F" w14:textId="1EEFA36B" w:rsidR="00D07CB1" w:rsidRPr="003210FF" w:rsidRDefault="00D07CB1" w:rsidP="00D07CB1">
      <w:pPr>
        <w:spacing w:after="0"/>
        <w:jc w:val="both"/>
        <w:rPr>
          <w:sz w:val="20"/>
          <w:szCs w:val="20"/>
          <w:lang w:val="en-US"/>
        </w:rPr>
      </w:pPr>
      <w:r w:rsidRPr="003210FF">
        <w:rPr>
          <w:sz w:val="20"/>
          <w:szCs w:val="20"/>
          <w:lang w:val="en-US"/>
        </w:rPr>
        <w:t>*</w:t>
      </w:r>
      <w:r w:rsidR="002C4600" w:rsidRPr="003210FF">
        <w:rPr>
          <w:sz w:val="20"/>
          <w:szCs w:val="20"/>
          <w:lang w:val="en-US"/>
        </w:rPr>
        <w:t xml:space="preserve"> </w:t>
      </w:r>
      <w:r w:rsidRPr="003210FF">
        <w:rPr>
          <w:sz w:val="20"/>
          <w:szCs w:val="20"/>
          <w:lang w:val="en-US"/>
        </w:rPr>
        <w:t>These two authors contributed equally to this work</w:t>
      </w:r>
      <w:r w:rsidR="002C4600" w:rsidRPr="003210FF">
        <w:rPr>
          <w:sz w:val="20"/>
          <w:szCs w:val="20"/>
          <w:lang w:val="en-US"/>
        </w:rPr>
        <w:t>.</w:t>
      </w:r>
    </w:p>
    <w:p w14:paraId="413EDBDB" w14:textId="77777777" w:rsidR="00133E5F" w:rsidRPr="003210FF" w:rsidRDefault="00133E5F" w:rsidP="00D07CB1">
      <w:pPr>
        <w:spacing w:after="0"/>
        <w:jc w:val="both"/>
        <w:rPr>
          <w:sz w:val="20"/>
          <w:szCs w:val="20"/>
          <w:lang w:val="en-US"/>
        </w:rPr>
      </w:pPr>
    </w:p>
    <w:p w14:paraId="35D93CE0" w14:textId="6A5CF3F2" w:rsidR="00D07CB1" w:rsidRPr="003210FF" w:rsidRDefault="002C4600" w:rsidP="00D07CB1">
      <w:pPr>
        <w:spacing w:after="0"/>
        <w:jc w:val="both"/>
        <w:rPr>
          <w:sz w:val="20"/>
          <w:szCs w:val="20"/>
          <w:lang w:val="en-US"/>
        </w:rPr>
      </w:pPr>
      <w:r w:rsidRPr="003210FF">
        <w:rPr>
          <w:sz w:val="20"/>
          <w:szCs w:val="20"/>
          <w:vertAlign w:val="superscript"/>
          <w:lang w:val="en-US"/>
        </w:rPr>
        <w:t xml:space="preserve">† </w:t>
      </w:r>
      <w:r w:rsidR="00D07CB1" w:rsidRPr="003210FF">
        <w:rPr>
          <w:sz w:val="20"/>
          <w:szCs w:val="20"/>
          <w:lang w:val="en-US"/>
        </w:rPr>
        <w:t xml:space="preserve">Corresponding author: </w:t>
      </w:r>
      <w:hyperlink r:id="rId4" w:history="1">
        <w:r w:rsidR="00D07CB1" w:rsidRPr="003210FF">
          <w:rPr>
            <w:rStyle w:val="Hyperlink"/>
            <w:sz w:val="20"/>
            <w:szCs w:val="20"/>
            <w:lang w:val="en-US"/>
          </w:rPr>
          <w:t>william.facchinatto@ua.pt</w:t>
        </w:r>
      </w:hyperlink>
      <w:r w:rsidR="00D07CB1" w:rsidRPr="003210FF">
        <w:rPr>
          <w:sz w:val="20"/>
          <w:szCs w:val="20"/>
          <w:lang w:val="en-US"/>
        </w:rPr>
        <w:t xml:space="preserve">; </w:t>
      </w:r>
      <w:hyperlink r:id="rId5" w:history="1">
        <w:r w:rsidR="00D07CB1" w:rsidRPr="003210FF">
          <w:rPr>
            <w:rStyle w:val="Hyperlink"/>
            <w:sz w:val="20"/>
            <w:szCs w:val="20"/>
            <w:lang w:val="en-US"/>
          </w:rPr>
          <w:t>williamfacchinatto@alumni.usp.br</w:t>
        </w:r>
      </w:hyperlink>
      <w:r w:rsidR="00D07CB1" w:rsidRPr="003210FF">
        <w:rPr>
          <w:sz w:val="20"/>
          <w:szCs w:val="20"/>
          <w:lang w:val="en-US"/>
        </w:rPr>
        <w:t xml:space="preserve"> (William Marcondes Facchinatto)</w:t>
      </w:r>
      <w:r w:rsidRPr="003210FF">
        <w:rPr>
          <w:sz w:val="20"/>
          <w:szCs w:val="20"/>
          <w:lang w:val="en-US"/>
        </w:rPr>
        <w:t>.</w:t>
      </w:r>
    </w:p>
    <w:p w14:paraId="21C0634F" w14:textId="77777777" w:rsidR="003210FF" w:rsidRDefault="003210FF" w:rsidP="003210FF">
      <w:pPr>
        <w:spacing w:after="0"/>
        <w:jc w:val="both"/>
        <w:rPr>
          <w:b/>
          <w:bCs/>
          <w:sz w:val="20"/>
          <w:szCs w:val="20"/>
          <w:lang w:val="en-US"/>
        </w:rPr>
      </w:pPr>
    </w:p>
    <w:p w14:paraId="43B6F3C7" w14:textId="2C2EFD83" w:rsidR="003210FF" w:rsidRPr="006B3E1A" w:rsidRDefault="003210FF" w:rsidP="003210FF">
      <w:pPr>
        <w:spacing w:after="0"/>
        <w:jc w:val="both"/>
        <w:rPr>
          <w:sz w:val="20"/>
          <w:szCs w:val="20"/>
          <w:lang w:val="en-US"/>
        </w:rPr>
      </w:pPr>
      <w:r w:rsidRPr="00B066D7">
        <w:rPr>
          <w:b/>
          <w:bCs/>
          <w:sz w:val="20"/>
          <w:szCs w:val="20"/>
          <w:lang w:val="en-US"/>
        </w:rPr>
        <w:t>ORCID:</w:t>
      </w:r>
      <w:r w:rsidRPr="00B066D7">
        <w:rPr>
          <w:sz w:val="20"/>
          <w:szCs w:val="20"/>
          <w:lang w:val="en-US"/>
        </w:rPr>
        <w:t xml:space="preserve"> </w:t>
      </w:r>
      <w:r w:rsidRPr="006B3E1A">
        <w:rPr>
          <w:sz w:val="20"/>
          <w:szCs w:val="20"/>
          <w:lang w:val="en-US"/>
        </w:rPr>
        <w:t>IDC (</w:t>
      </w:r>
      <w:hyperlink r:id="rId6" w:history="1">
        <w:r w:rsidRPr="003210FF">
          <w:rPr>
            <w:rStyle w:val="Hyperlink"/>
            <w:color w:val="2E7F9F"/>
            <w:sz w:val="20"/>
            <w:szCs w:val="20"/>
            <w:lang w:val="en-US"/>
          </w:rPr>
          <w:t>0000-0002-7795-6129</w:t>
        </w:r>
      </w:hyperlink>
      <w:r w:rsidRPr="006B3E1A">
        <w:rPr>
          <w:sz w:val="20"/>
          <w:szCs w:val="20"/>
          <w:lang w:val="en-US"/>
        </w:rPr>
        <w:t>); WMF (</w:t>
      </w:r>
      <w:hyperlink r:id="rId7" w:history="1">
        <w:r w:rsidRPr="003210FF">
          <w:rPr>
            <w:rStyle w:val="Hyperlink"/>
            <w:color w:val="2E7F9F"/>
            <w:sz w:val="20"/>
            <w:szCs w:val="20"/>
            <w:lang w:val="en-US"/>
          </w:rPr>
          <w:t>0000-0002-1846-2700</w:t>
        </w:r>
      </w:hyperlink>
      <w:r w:rsidRPr="003210FF">
        <w:rPr>
          <w:sz w:val="20"/>
          <w:szCs w:val="20"/>
          <w:lang w:val="en-US"/>
        </w:rPr>
        <w:t>); LMMH (</w:t>
      </w:r>
      <w:hyperlink r:id="rId8" w:history="1">
        <w:r w:rsidRPr="003210FF">
          <w:rPr>
            <w:rStyle w:val="Hyperlink"/>
            <w:color w:val="2E7F9F"/>
            <w:sz w:val="20"/>
            <w:szCs w:val="20"/>
            <w:lang w:val="en-US"/>
          </w:rPr>
          <w:t>0000-0001-7622-0649</w:t>
        </w:r>
      </w:hyperlink>
      <w:r w:rsidRPr="003210FF">
        <w:rPr>
          <w:sz w:val="20"/>
          <w:szCs w:val="20"/>
          <w:lang w:val="en-US"/>
        </w:rPr>
        <w:t>); AJCV (</w:t>
      </w:r>
      <w:hyperlink r:id="rId9" w:history="1">
        <w:r w:rsidRPr="003210FF">
          <w:rPr>
            <w:rStyle w:val="Hyperlink"/>
            <w:color w:val="2E7F9F"/>
            <w:sz w:val="20"/>
            <w:szCs w:val="20"/>
            <w:lang w:val="en-US"/>
          </w:rPr>
          <w:t>0000-0001-9509-0093</w:t>
        </w:r>
      </w:hyperlink>
      <w:r w:rsidRPr="003210FF">
        <w:rPr>
          <w:sz w:val="20"/>
          <w:szCs w:val="20"/>
          <w:lang w:val="en-US"/>
        </w:rPr>
        <w:t>); SRRM (</w:t>
      </w:r>
      <w:hyperlink r:id="rId10" w:history="1">
        <w:r w:rsidRPr="003210FF">
          <w:rPr>
            <w:rStyle w:val="Hyperlink"/>
            <w:color w:val="2E7F9F"/>
            <w:sz w:val="20"/>
            <w:szCs w:val="20"/>
            <w:lang w:val="en-US"/>
          </w:rPr>
          <w:t>0000-0002-6764-1422</w:t>
        </w:r>
      </w:hyperlink>
      <w:r w:rsidRPr="003210FF">
        <w:rPr>
          <w:sz w:val="20"/>
          <w:szCs w:val="20"/>
          <w:lang w:val="en-US"/>
        </w:rPr>
        <w:t>); SHS (</w:t>
      </w:r>
      <w:hyperlink r:id="rId11" w:history="1">
        <w:r w:rsidRPr="003210FF">
          <w:rPr>
            <w:rStyle w:val="Hyperlink"/>
            <w:color w:val="2E7F9F"/>
            <w:sz w:val="20"/>
            <w:szCs w:val="20"/>
            <w:lang w:val="en-US"/>
          </w:rPr>
          <w:t>0000-0002-5456-6347</w:t>
        </w:r>
      </w:hyperlink>
      <w:r w:rsidRPr="003210FF">
        <w:rPr>
          <w:sz w:val="20"/>
          <w:szCs w:val="20"/>
          <w:lang w:val="en-US"/>
        </w:rPr>
        <w:t>); ALN (</w:t>
      </w:r>
      <w:hyperlink r:id="rId12" w:history="1">
        <w:r w:rsidRPr="003210FF">
          <w:rPr>
            <w:rStyle w:val="Hyperlink"/>
            <w:color w:val="2E7F9F"/>
            <w:sz w:val="20"/>
            <w:szCs w:val="20"/>
            <w:lang w:val="en-US"/>
          </w:rPr>
          <w:t>0000-0003-2012-6201</w:t>
        </w:r>
      </w:hyperlink>
      <w:r w:rsidRPr="003210FF">
        <w:rPr>
          <w:sz w:val="20"/>
          <w:szCs w:val="20"/>
          <w:lang w:val="en-US"/>
        </w:rPr>
        <w:t>); LAC (</w:t>
      </w:r>
      <w:hyperlink r:id="rId13" w:history="1">
        <w:r w:rsidRPr="003210FF">
          <w:rPr>
            <w:rStyle w:val="Hyperlink"/>
            <w:color w:val="2E7F9F"/>
            <w:sz w:val="20"/>
            <w:szCs w:val="20"/>
            <w:lang w:val="en-US"/>
          </w:rPr>
          <w:t>0000-0002-9516-9022</w:t>
        </w:r>
      </w:hyperlink>
      <w:r w:rsidRPr="003210FF">
        <w:rPr>
          <w:sz w:val="20"/>
          <w:szCs w:val="20"/>
          <w:lang w:val="en-US"/>
        </w:rPr>
        <w:t>).</w:t>
      </w:r>
    </w:p>
    <w:p w14:paraId="664A676C" w14:textId="77777777" w:rsidR="003210FF" w:rsidRPr="003210FF" w:rsidRDefault="003210FF">
      <w:pPr>
        <w:rPr>
          <w:sz w:val="20"/>
          <w:szCs w:val="20"/>
          <w:lang w:val="en-US"/>
        </w:rPr>
      </w:pPr>
    </w:p>
    <w:p w14:paraId="7748EA6C" w14:textId="564BB6C0" w:rsidR="00C72F3C" w:rsidRPr="003210FF" w:rsidRDefault="00DE41CC">
      <w:pPr>
        <w:ind w:left="-566"/>
        <w:rPr>
          <w:sz w:val="20"/>
          <w:szCs w:val="20"/>
        </w:rPr>
      </w:pPr>
      <w:r w:rsidRPr="003210FF">
        <w:rPr>
          <w:noProof/>
          <w:sz w:val="20"/>
          <w:szCs w:val="20"/>
        </w:rPr>
        <w:lastRenderedPageBreak/>
        <mc:AlternateContent>
          <mc:Choice Requires="wps">
            <w:drawing>
              <wp:anchor distT="45720" distB="45720" distL="114300" distR="114300" simplePos="0" relativeHeight="251665408" behindDoc="0" locked="0" layoutInCell="1" allowOverlap="1" wp14:anchorId="31AED471" wp14:editId="63249E6D">
                <wp:simplePos x="0" y="0"/>
                <wp:positionH relativeFrom="column">
                  <wp:posOffset>2679065</wp:posOffset>
                </wp:positionH>
                <wp:positionV relativeFrom="paragraph">
                  <wp:posOffset>2326005</wp:posOffset>
                </wp:positionV>
                <wp:extent cx="146050" cy="165100"/>
                <wp:effectExtent l="0" t="0" r="6350" b="6350"/>
                <wp:wrapNone/>
                <wp:docPr id="149615019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65100"/>
                        </a:xfrm>
                        <a:prstGeom prst="rect">
                          <a:avLst/>
                        </a:prstGeom>
                        <a:noFill/>
                        <a:ln w="9525">
                          <a:noFill/>
                          <a:miter lim="800000"/>
                          <a:headEnd/>
                          <a:tailEnd/>
                        </a:ln>
                      </wps:spPr>
                      <wps:txbx>
                        <w:txbxContent>
                          <w:p w14:paraId="468F7B54" w14:textId="0DD3C787" w:rsidR="00DE41CC" w:rsidRPr="003414C7" w:rsidRDefault="00DE41CC" w:rsidP="00DE41CC">
                            <w:pPr>
                              <w:rPr>
                                <w:rFonts w:asciiTheme="majorHAnsi" w:hAnsiTheme="majorHAnsi" w:cstheme="majorHAnsi"/>
                                <w:b/>
                                <w:bCs/>
                                <w:sz w:val="18"/>
                                <w:szCs w:val="18"/>
                              </w:rPr>
                            </w:pPr>
                            <w:r>
                              <w:rPr>
                                <w:rFonts w:asciiTheme="majorHAnsi" w:hAnsiTheme="majorHAnsi" w:cstheme="majorHAnsi"/>
                                <w:b/>
                                <w:bCs/>
                                <w:sz w:val="18"/>
                                <w:szCs w:val="18"/>
                              </w:rPr>
                              <w:t>D)</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AED471" id="_x0000_t202" coordsize="21600,21600" o:spt="202" path="m,l,21600r21600,l21600,xe">
                <v:stroke joinstyle="miter"/>
                <v:path gradientshapeok="t" o:connecttype="rect"/>
              </v:shapetype>
              <v:shape id="Caixa de Texto 2" o:spid="_x0000_s1026" type="#_x0000_t202" style="position:absolute;left:0;text-align:left;margin-left:210.95pt;margin-top:183.15pt;width:11.5pt;height:13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" filled="f" stroked="f">
                <v:textbox inset="0,0,0,0">
                  <w:txbxContent>
                    <w:p w14:paraId="468F7B54" w14:textId="0DD3C787" w:rsidR="00DE41CC" w:rsidRPr="003414C7" w:rsidRDefault="00DE41CC" w:rsidP="00DE41CC">
                      <w:pPr>
                        <w:rPr>
                          <w:rFonts w:asciiTheme="majorHAnsi" w:hAnsiTheme="majorHAnsi" w:cstheme="majorHAnsi"/>
                          <w:b/>
                          <w:bCs/>
                          <w:sz w:val="18"/>
                          <w:szCs w:val="18"/>
                        </w:rPr>
                      </w:pPr>
                      <w:r>
                        <w:rPr>
                          <w:rFonts w:asciiTheme="majorHAnsi" w:hAnsiTheme="majorHAnsi" w:cstheme="majorHAnsi"/>
                          <w:b/>
                          <w:bCs/>
                          <w:sz w:val="18"/>
                          <w:szCs w:val="18"/>
                        </w:rPr>
                        <w:t>D)</w:t>
                      </w:r>
                    </w:p>
                  </w:txbxContent>
                </v:textbox>
              </v:shape>
            </w:pict>
          </mc:Fallback>
        </mc:AlternateContent>
      </w:r>
      <w:r w:rsidRPr="003210FF">
        <w:rPr>
          <w:noProof/>
          <w:sz w:val="20"/>
          <w:szCs w:val="20"/>
        </w:rPr>
        <mc:AlternateContent>
          <mc:Choice Requires="wps">
            <w:drawing>
              <wp:anchor distT="45720" distB="45720" distL="114300" distR="114300" simplePos="0" relativeHeight="251663360" behindDoc="0" locked="0" layoutInCell="1" allowOverlap="1" wp14:anchorId="7DFB32B8" wp14:editId="200F8A0C">
                <wp:simplePos x="0" y="0"/>
                <wp:positionH relativeFrom="column">
                  <wp:posOffset>-413385</wp:posOffset>
                </wp:positionH>
                <wp:positionV relativeFrom="paragraph">
                  <wp:posOffset>2287905</wp:posOffset>
                </wp:positionV>
                <wp:extent cx="146050" cy="165100"/>
                <wp:effectExtent l="0" t="0" r="6350" b="6350"/>
                <wp:wrapNone/>
                <wp:docPr id="65746718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65100"/>
                        </a:xfrm>
                        <a:prstGeom prst="rect">
                          <a:avLst/>
                        </a:prstGeom>
                        <a:noFill/>
                        <a:ln w="9525">
                          <a:noFill/>
                          <a:miter lim="800000"/>
                          <a:headEnd/>
                          <a:tailEnd/>
                        </a:ln>
                      </wps:spPr>
                      <wps:txbx>
                        <w:txbxContent>
                          <w:p w14:paraId="62228239" w14:textId="77777777" w:rsidR="00DE41CC" w:rsidRPr="003414C7" w:rsidRDefault="00DE41CC" w:rsidP="00DE41CC">
                            <w:pPr>
                              <w:rPr>
                                <w:rFonts w:asciiTheme="majorHAnsi" w:hAnsiTheme="majorHAnsi" w:cstheme="majorHAnsi"/>
                                <w:b/>
                                <w:bCs/>
                                <w:sz w:val="18"/>
                                <w:szCs w:val="18"/>
                              </w:rPr>
                            </w:pPr>
                            <w:r w:rsidRPr="003414C7">
                              <w:rPr>
                                <w:rFonts w:asciiTheme="majorHAnsi" w:hAnsiTheme="majorHAnsi" w:cstheme="majorHAnsi"/>
                                <w:b/>
                                <w:bCs/>
                                <w:sz w:val="18"/>
                                <w:szCs w:val="18"/>
                              </w:rPr>
                              <w:t>C</w:t>
                            </w:r>
                            <w:r>
                              <w:rPr>
                                <w:rFonts w:asciiTheme="majorHAnsi" w:hAnsiTheme="majorHAnsi" w:cstheme="majorHAnsi"/>
                                <w:b/>
                                <w:bCs/>
                                <w:sz w:val="18"/>
                                <w:szCs w:val="18"/>
                              </w:rPr>
                              <w:t>)</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DFB32B8" id="_x0000_s1027" type="#_x0000_t202" style="position:absolute;left:0;text-align:left;margin-left:-32.55pt;margin-top:180.15pt;width:11.5pt;height:13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" filled="f" stroked="f">
                <v:textbox inset="0,0,0,0">
                  <w:txbxContent>
                    <w:p w14:paraId="62228239" w14:textId="77777777" w:rsidR="00DE41CC" w:rsidRPr="003414C7" w:rsidRDefault="00DE41CC" w:rsidP="00DE41CC">
                      <w:pPr>
                        <w:rPr>
                          <w:rFonts w:asciiTheme="majorHAnsi" w:hAnsiTheme="majorHAnsi" w:cstheme="majorHAnsi"/>
                          <w:b/>
                          <w:bCs/>
                          <w:sz w:val="18"/>
                          <w:szCs w:val="18"/>
                        </w:rPr>
                      </w:pPr>
                      <w:r w:rsidRPr="003414C7">
                        <w:rPr>
                          <w:rFonts w:asciiTheme="majorHAnsi" w:hAnsiTheme="majorHAnsi" w:cstheme="majorHAnsi"/>
                          <w:b/>
                          <w:bCs/>
                          <w:sz w:val="18"/>
                          <w:szCs w:val="18"/>
                        </w:rPr>
                        <w:t>C</w:t>
                      </w:r>
                      <w:r>
                        <w:rPr>
                          <w:rFonts w:asciiTheme="majorHAnsi" w:hAnsiTheme="majorHAnsi" w:cstheme="majorHAnsi"/>
                          <w:b/>
                          <w:bCs/>
                          <w:sz w:val="18"/>
                          <w:szCs w:val="18"/>
                        </w:rPr>
                        <w:t>)</w:t>
                      </w:r>
                    </w:p>
                  </w:txbxContent>
                </v:textbox>
              </v:shape>
            </w:pict>
          </mc:Fallback>
        </mc:AlternateContent>
      </w:r>
      <w:r w:rsidRPr="003210FF">
        <w:rPr>
          <w:noProof/>
          <w:sz w:val="20"/>
          <w:szCs w:val="20"/>
        </w:rPr>
        <mc:AlternateContent>
          <mc:Choice Requires="wps">
            <w:drawing>
              <wp:anchor distT="45720" distB="45720" distL="114300" distR="114300" simplePos="0" relativeHeight="251661312" behindDoc="0" locked="0" layoutInCell="1" allowOverlap="1" wp14:anchorId="0A182A34" wp14:editId="4767D6E8">
                <wp:simplePos x="0" y="0"/>
                <wp:positionH relativeFrom="column">
                  <wp:posOffset>2679065</wp:posOffset>
                </wp:positionH>
                <wp:positionV relativeFrom="paragraph">
                  <wp:posOffset>-74295</wp:posOffset>
                </wp:positionV>
                <wp:extent cx="146050" cy="165100"/>
                <wp:effectExtent l="0" t="0" r="6350" b="6350"/>
                <wp:wrapNone/>
                <wp:docPr id="37100489"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65100"/>
                        </a:xfrm>
                        <a:prstGeom prst="rect">
                          <a:avLst/>
                        </a:prstGeom>
                        <a:noFill/>
                        <a:ln w="9525">
                          <a:noFill/>
                          <a:miter lim="800000"/>
                          <a:headEnd/>
                          <a:tailEnd/>
                        </a:ln>
                      </wps:spPr>
                      <wps:txbx>
                        <w:txbxContent>
                          <w:p w14:paraId="2794DB6F" w14:textId="668C9394" w:rsidR="00DE41CC" w:rsidRPr="003414C7" w:rsidRDefault="00DE41CC" w:rsidP="00DE41CC">
                            <w:pPr>
                              <w:rPr>
                                <w:rFonts w:asciiTheme="majorHAnsi" w:hAnsiTheme="majorHAnsi" w:cstheme="majorHAnsi"/>
                                <w:b/>
                                <w:bCs/>
                                <w:sz w:val="18"/>
                                <w:szCs w:val="18"/>
                              </w:rPr>
                            </w:pPr>
                            <w:r>
                              <w:rPr>
                                <w:rFonts w:asciiTheme="majorHAnsi" w:hAnsiTheme="majorHAnsi" w:cstheme="majorHAnsi"/>
                                <w:b/>
                                <w:bCs/>
                                <w:sz w:val="18"/>
                                <w:szCs w:val="18"/>
                              </w:rPr>
                              <w:t>B)</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A182A34" id="_x0000_s1028" type="#_x0000_t202" style="position:absolute;left:0;text-align:left;margin-left:210.95pt;margin-top:-5.85pt;width:11.5pt;height:13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" filled="f" stroked="f">
                <v:textbox inset="0,0,0,0">
                  <w:txbxContent>
                    <w:p w14:paraId="2794DB6F" w14:textId="668C9394" w:rsidR="00DE41CC" w:rsidRPr="003414C7" w:rsidRDefault="00DE41CC" w:rsidP="00DE41CC">
                      <w:pPr>
                        <w:rPr>
                          <w:rFonts w:asciiTheme="majorHAnsi" w:hAnsiTheme="majorHAnsi" w:cstheme="majorHAnsi"/>
                          <w:b/>
                          <w:bCs/>
                          <w:sz w:val="18"/>
                          <w:szCs w:val="18"/>
                        </w:rPr>
                      </w:pPr>
                      <w:r>
                        <w:rPr>
                          <w:rFonts w:asciiTheme="majorHAnsi" w:hAnsiTheme="majorHAnsi" w:cstheme="majorHAnsi"/>
                          <w:b/>
                          <w:bCs/>
                          <w:sz w:val="18"/>
                          <w:szCs w:val="18"/>
                        </w:rPr>
                        <w:t>B)</w:t>
                      </w:r>
                    </w:p>
                  </w:txbxContent>
                </v:textbox>
              </v:shape>
            </w:pict>
          </mc:Fallback>
        </mc:AlternateContent>
      </w:r>
      <w:r w:rsidRPr="003210FF">
        <w:rPr>
          <w:noProof/>
          <w:sz w:val="20"/>
          <w:szCs w:val="20"/>
        </w:rPr>
        <mc:AlternateContent>
          <mc:Choice Requires="wps">
            <w:drawing>
              <wp:anchor distT="45720" distB="45720" distL="114300" distR="114300" simplePos="0" relativeHeight="251659264" behindDoc="0" locked="0" layoutInCell="1" allowOverlap="1" wp14:anchorId="7E54D7F9" wp14:editId="07BFA0C7">
                <wp:simplePos x="0" y="0"/>
                <wp:positionH relativeFrom="column">
                  <wp:posOffset>-432435</wp:posOffset>
                </wp:positionH>
                <wp:positionV relativeFrom="paragraph">
                  <wp:posOffset>-23495</wp:posOffset>
                </wp:positionV>
                <wp:extent cx="146050" cy="165100"/>
                <wp:effectExtent l="0" t="0" r="6350" b="6350"/>
                <wp:wrapNone/>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65100"/>
                        </a:xfrm>
                        <a:prstGeom prst="rect">
                          <a:avLst/>
                        </a:prstGeom>
                        <a:noFill/>
                        <a:ln w="9525">
                          <a:noFill/>
                          <a:miter lim="800000"/>
                          <a:headEnd/>
                          <a:tailEnd/>
                        </a:ln>
                      </wps:spPr>
                      <wps:txbx>
                        <w:txbxContent>
                          <w:p w14:paraId="33675DB7" w14:textId="6E403009" w:rsidR="00DE41CC" w:rsidRPr="003414C7" w:rsidRDefault="00DE41CC" w:rsidP="00DE41CC">
                            <w:pPr>
                              <w:rPr>
                                <w:rFonts w:asciiTheme="majorHAnsi" w:hAnsiTheme="majorHAnsi" w:cstheme="majorHAnsi"/>
                                <w:b/>
                                <w:bCs/>
                                <w:sz w:val="18"/>
                                <w:szCs w:val="18"/>
                              </w:rPr>
                            </w:pPr>
                            <w:r>
                              <w:rPr>
                                <w:rFonts w:asciiTheme="majorHAnsi" w:hAnsiTheme="majorHAnsi" w:cstheme="majorHAnsi"/>
                                <w:b/>
                                <w:bCs/>
                                <w:sz w:val="18"/>
                                <w:szCs w:val="18"/>
                              </w:rPr>
                              <w:t>A)</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E54D7F9" id="_x0000_s1029" type="#_x0000_t202" style="position:absolute;left:0;text-align:left;margin-left:-34.05pt;margin-top:-1.85pt;width:11.5pt;height:13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" filled="f" stroked="f">
                <v:textbox inset="0,0,0,0">
                  <w:txbxContent>
                    <w:p w14:paraId="33675DB7" w14:textId="6E403009" w:rsidR="00DE41CC" w:rsidRPr="003414C7" w:rsidRDefault="00DE41CC" w:rsidP="00DE41CC">
                      <w:pPr>
                        <w:rPr>
                          <w:rFonts w:asciiTheme="majorHAnsi" w:hAnsiTheme="majorHAnsi" w:cstheme="majorHAnsi"/>
                          <w:b/>
                          <w:bCs/>
                          <w:sz w:val="18"/>
                          <w:szCs w:val="18"/>
                        </w:rPr>
                      </w:pPr>
                      <w:r>
                        <w:rPr>
                          <w:rFonts w:asciiTheme="majorHAnsi" w:hAnsiTheme="majorHAnsi" w:cstheme="majorHAnsi"/>
                          <w:b/>
                          <w:bCs/>
                          <w:sz w:val="18"/>
                          <w:szCs w:val="18"/>
                        </w:rPr>
                        <w:t>A)</w:t>
                      </w:r>
                    </w:p>
                  </w:txbxContent>
                </v:textbox>
              </v:shape>
            </w:pict>
          </mc:Fallback>
        </mc:AlternateContent>
      </w:r>
      <w:r w:rsidR="00A42530" w:rsidRPr="003210FF">
        <w:rPr>
          <w:noProof/>
          <w:sz w:val="20"/>
          <w:szCs w:val="20"/>
        </w:rPr>
        <w:drawing>
          <wp:inline distT="114300" distB="114300" distL="114300" distR="114300" wp14:anchorId="720DA040" wp14:editId="0FC9B189">
            <wp:extent cx="5944606" cy="469614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5944606" cy="4696143"/>
                    </a:xfrm>
                    <a:prstGeom prst="rect">
                      <a:avLst/>
                    </a:prstGeom>
                    <a:ln/>
                  </pic:spPr>
                </pic:pic>
              </a:graphicData>
            </a:graphic>
          </wp:inline>
        </w:drawing>
      </w:r>
    </w:p>
    <w:p w14:paraId="435623F3" w14:textId="4A5190E0" w:rsidR="00C72F3C" w:rsidRPr="003210FF" w:rsidRDefault="00A42530" w:rsidP="005C3DED">
      <w:pPr>
        <w:spacing w:after="0"/>
        <w:jc w:val="both"/>
        <w:rPr>
          <w:sz w:val="20"/>
          <w:szCs w:val="20"/>
          <w:lang w:val="en-US"/>
        </w:rPr>
      </w:pPr>
      <w:r w:rsidRPr="003210FF">
        <w:rPr>
          <w:b/>
          <w:sz w:val="20"/>
          <w:szCs w:val="20"/>
          <w:lang w:val="en-US"/>
        </w:rPr>
        <w:t>Figure S1</w:t>
      </w:r>
      <w:r w:rsidRPr="003210FF">
        <w:rPr>
          <w:sz w:val="20"/>
          <w:szCs w:val="20"/>
          <w:lang w:val="en-US"/>
        </w:rPr>
        <w:t xml:space="preserve">. PCA loadings from PLS-DA model from </w:t>
      </w:r>
      <w:r w:rsidRPr="003210FF">
        <w:rPr>
          <w:sz w:val="20"/>
          <w:szCs w:val="20"/>
          <w:vertAlign w:val="superscript"/>
          <w:lang w:val="en-US"/>
        </w:rPr>
        <w:t>1</w:t>
      </w:r>
      <w:r w:rsidRPr="003210FF">
        <w:rPr>
          <w:sz w:val="20"/>
          <w:szCs w:val="20"/>
          <w:lang w:val="en-US"/>
        </w:rPr>
        <w:t xml:space="preserve">H NMR spectra extracts from soybean leaves and roots of sensitive genotype and tolerant genetically modified plants. Numbers indicated at loadings LV1 correspond to metabolites identified at extracts of soybean leaves (A, B) and roots (C, D). The metabolites assigned correspond to groups </w:t>
      </w:r>
      <w:r w:rsidR="003414C7" w:rsidRPr="003210FF">
        <w:rPr>
          <w:sz w:val="20"/>
          <w:szCs w:val="20"/>
          <w:lang w:val="en-US"/>
        </w:rPr>
        <w:t>of amino</w:t>
      </w:r>
      <w:r w:rsidRPr="003210FF">
        <w:rPr>
          <w:sz w:val="20"/>
          <w:szCs w:val="20"/>
          <w:lang w:val="en-US"/>
        </w:rPr>
        <w:t xml:space="preserve"> acids (1), organic acids (2), sugars (3) and phenolic compounds (4).  </w:t>
      </w:r>
    </w:p>
    <w:p w14:paraId="5AADFEB6" w14:textId="77777777" w:rsidR="00C72F3C" w:rsidRPr="003210FF" w:rsidRDefault="00C72F3C">
      <w:pPr>
        <w:jc w:val="both"/>
        <w:rPr>
          <w:sz w:val="20"/>
          <w:szCs w:val="20"/>
          <w:lang w:val="en-US"/>
        </w:rPr>
      </w:pPr>
    </w:p>
    <w:p w14:paraId="6011795C" w14:textId="77777777" w:rsidR="00C72F3C" w:rsidRPr="003210FF" w:rsidRDefault="00A42530">
      <w:pPr>
        <w:spacing w:after="0" w:line="480" w:lineRule="auto"/>
        <w:ind w:left="-566"/>
        <w:jc w:val="both"/>
        <w:rPr>
          <w:sz w:val="20"/>
          <w:szCs w:val="20"/>
        </w:rPr>
      </w:pPr>
      <w:r w:rsidRPr="003210FF">
        <w:rPr>
          <w:noProof/>
          <w:sz w:val="20"/>
          <w:szCs w:val="20"/>
        </w:rPr>
        <w:lastRenderedPageBreak/>
        <w:drawing>
          <wp:inline distT="114300" distB="114300" distL="114300" distR="114300" wp14:anchorId="47AC9907" wp14:editId="43778D97">
            <wp:extent cx="5985748" cy="4096067"/>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5985748" cy="4096067"/>
                    </a:xfrm>
                    <a:prstGeom prst="rect">
                      <a:avLst/>
                    </a:prstGeom>
                    <a:ln/>
                  </pic:spPr>
                </pic:pic>
              </a:graphicData>
            </a:graphic>
          </wp:inline>
        </w:drawing>
      </w:r>
    </w:p>
    <w:p w14:paraId="1969B82F" w14:textId="4EC09279" w:rsidR="00C72F3C" w:rsidRPr="003210FF" w:rsidRDefault="00A42530" w:rsidP="005C3DED">
      <w:pPr>
        <w:spacing w:after="0"/>
        <w:jc w:val="both"/>
        <w:rPr>
          <w:sz w:val="20"/>
          <w:szCs w:val="20"/>
          <w:lang w:val="en-US"/>
        </w:rPr>
      </w:pPr>
      <w:r w:rsidRPr="003210FF">
        <w:rPr>
          <w:b/>
          <w:sz w:val="20"/>
          <w:szCs w:val="20"/>
          <w:lang w:val="en-US"/>
        </w:rPr>
        <w:t xml:space="preserve">Figure S2. </w:t>
      </w:r>
      <w:r w:rsidRPr="003210FF">
        <w:rPr>
          <w:sz w:val="20"/>
          <w:szCs w:val="20"/>
          <w:lang w:val="en-US"/>
        </w:rPr>
        <w:t xml:space="preserve">Amino acids content in roots of 1Ea2939, 1Ea15 and BR 16 under control </w:t>
      </w:r>
      <w:r w:rsidR="00F02C44" w:rsidRPr="003210FF">
        <w:rPr>
          <w:sz w:val="20"/>
          <w:szCs w:val="20"/>
          <w:lang w:val="en-US"/>
        </w:rPr>
        <w:t xml:space="preserve">(C) </w:t>
      </w:r>
      <w:r w:rsidRPr="003210FF">
        <w:rPr>
          <w:sz w:val="20"/>
          <w:szCs w:val="20"/>
          <w:lang w:val="en-US"/>
        </w:rPr>
        <w:t xml:space="preserve">and water deficit (WD) conditions. The means (n = 6) and standard deviation, represented by columns and bars, respectively, followed by </w:t>
      </w:r>
      <w:r w:rsidR="0019759D" w:rsidRPr="003210FF">
        <w:rPr>
          <w:sz w:val="20"/>
          <w:szCs w:val="20"/>
          <w:lang w:val="en-US"/>
        </w:rPr>
        <w:t xml:space="preserve">same </w:t>
      </w:r>
      <w:r w:rsidRPr="003210FF">
        <w:rPr>
          <w:sz w:val="20"/>
          <w:szCs w:val="20"/>
          <w:lang w:val="en-US"/>
        </w:rPr>
        <w:t xml:space="preserve">capital letters (between </w:t>
      </w:r>
      <w:r w:rsidR="00010AD1" w:rsidRPr="003210FF">
        <w:rPr>
          <w:sz w:val="20"/>
          <w:szCs w:val="20"/>
          <w:lang w:val="en-US"/>
        </w:rPr>
        <w:t xml:space="preserve">the same </w:t>
      </w:r>
      <w:r w:rsidRPr="003210FF">
        <w:rPr>
          <w:sz w:val="20"/>
          <w:szCs w:val="20"/>
          <w:lang w:val="en-US"/>
        </w:rPr>
        <w:t xml:space="preserve">water </w:t>
      </w:r>
      <w:r w:rsidR="00010AD1" w:rsidRPr="003210FF">
        <w:rPr>
          <w:sz w:val="20"/>
          <w:szCs w:val="20"/>
          <w:lang w:val="en-US"/>
        </w:rPr>
        <w:t>status</w:t>
      </w:r>
      <w:r w:rsidRPr="003210FF">
        <w:rPr>
          <w:sz w:val="20"/>
          <w:szCs w:val="20"/>
          <w:lang w:val="en-US"/>
        </w:rPr>
        <w:t xml:space="preserve">) and lowercase letters (between </w:t>
      </w:r>
      <w:r w:rsidR="00010AD1" w:rsidRPr="003210FF">
        <w:rPr>
          <w:sz w:val="20"/>
          <w:szCs w:val="20"/>
          <w:lang w:val="en-US"/>
        </w:rPr>
        <w:t xml:space="preserve">the same </w:t>
      </w:r>
      <w:r w:rsidRPr="003210FF">
        <w:rPr>
          <w:sz w:val="20"/>
          <w:szCs w:val="20"/>
          <w:lang w:val="en-US"/>
        </w:rPr>
        <w:t>genotype) do not differ by Tukey’s test (</w:t>
      </w:r>
      <w:r w:rsidRPr="003210FF">
        <w:rPr>
          <w:rFonts w:eastAsia="Gungsuh"/>
          <w:iCs/>
          <w:sz w:val="20"/>
          <w:szCs w:val="20"/>
          <w:lang w:val="en-US"/>
        </w:rPr>
        <w:t>p ≤ 0.05</w:t>
      </w:r>
      <w:r w:rsidRPr="003210FF">
        <w:rPr>
          <w:sz w:val="20"/>
          <w:szCs w:val="20"/>
          <w:lang w:val="en-US"/>
        </w:rPr>
        <w:t>).</w:t>
      </w:r>
    </w:p>
    <w:p w14:paraId="07CB9CEC" w14:textId="77777777" w:rsidR="00C72F3C" w:rsidRPr="003210FF" w:rsidRDefault="00C72F3C">
      <w:pPr>
        <w:spacing w:after="0" w:line="240" w:lineRule="auto"/>
        <w:jc w:val="both"/>
        <w:rPr>
          <w:sz w:val="20"/>
          <w:szCs w:val="20"/>
          <w:lang w:val="en-US"/>
        </w:rPr>
      </w:pPr>
    </w:p>
    <w:p w14:paraId="294FC5E7" w14:textId="77777777" w:rsidR="00C72F3C" w:rsidRPr="003210FF" w:rsidRDefault="00A42530">
      <w:pPr>
        <w:spacing w:after="0" w:line="480" w:lineRule="auto"/>
        <w:ind w:left="-566"/>
        <w:jc w:val="both"/>
        <w:rPr>
          <w:sz w:val="20"/>
          <w:szCs w:val="20"/>
        </w:rPr>
      </w:pPr>
      <w:r w:rsidRPr="003210FF">
        <w:rPr>
          <w:noProof/>
          <w:sz w:val="20"/>
          <w:szCs w:val="20"/>
        </w:rPr>
        <w:lastRenderedPageBreak/>
        <w:drawing>
          <wp:inline distT="114300" distB="114300" distL="114300" distR="114300" wp14:anchorId="5C7FB0D9" wp14:editId="29B04A41">
            <wp:extent cx="5838825" cy="5224780"/>
            <wp:effectExtent l="0" t="0" r="0" b="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6"/>
                    <a:srcRect b="1872"/>
                    <a:stretch>
                      <a:fillRect/>
                    </a:stretch>
                  </pic:blipFill>
                  <pic:spPr>
                    <a:xfrm>
                      <a:off x="0" y="0"/>
                      <a:ext cx="5838825" cy="5224780"/>
                    </a:xfrm>
                    <a:prstGeom prst="rect">
                      <a:avLst/>
                    </a:prstGeom>
                    <a:ln/>
                  </pic:spPr>
                </pic:pic>
              </a:graphicData>
            </a:graphic>
          </wp:inline>
        </w:drawing>
      </w:r>
    </w:p>
    <w:p w14:paraId="74680349" w14:textId="36C5B096" w:rsidR="00C72F3C" w:rsidRPr="003210FF" w:rsidRDefault="00A42530" w:rsidP="005C3DED">
      <w:pPr>
        <w:spacing w:after="0"/>
        <w:jc w:val="both"/>
        <w:rPr>
          <w:sz w:val="20"/>
          <w:szCs w:val="20"/>
          <w:lang w:val="en-US"/>
        </w:rPr>
      </w:pPr>
      <w:r w:rsidRPr="003210FF">
        <w:rPr>
          <w:b/>
          <w:sz w:val="20"/>
          <w:szCs w:val="20"/>
          <w:lang w:val="en-US"/>
        </w:rPr>
        <w:t>Figure S3.</w:t>
      </w:r>
      <w:r w:rsidRPr="003210FF">
        <w:rPr>
          <w:sz w:val="20"/>
          <w:szCs w:val="20"/>
          <w:lang w:val="en-US"/>
        </w:rPr>
        <w:t xml:space="preserve"> Organic acids</w:t>
      </w:r>
      <w:r w:rsidR="00FC651D" w:rsidRPr="003210FF">
        <w:rPr>
          <w:sz w:val="20"/>
          <w:szCs w:val="20"/>
          <w:lang w:val="en-US"/>
        </w:rPr>
        <w:t xml:space="preserve"> in leaves</w:t>
      </w:r>
      <w:r w:rsidRPr="003210FF">
        <w:rPr>
          <w:sz w:val="20"/>
          <w:szCs w:val="20"/>
          <w:lang w:val="en-US"/>
        </w:rPr>
        <w:t>, 2-hydroxyisobutyrate, myo-inositol, choline, pinitol and trigonelline content in 1Ea2939, 1Ea15 and BR 16 under control</w:t>
      </w:r>
      <w:r w:rsidR="00F02C44" w:rsidRPr="003210FF">
        <w:rPr>
          <w:sz w:val="20"/>
          <w:szCs w:val="20"/>
          <w:lang w:val="en-US"/>
        </w:rPr>
        <w:t xml:space="preserve"> (C)</w:t>
      </w:r>
      <w:r w:rsidRPr="003210FF">
        <w:rPr>
          <w:sz w:val="20"/>
          <w:szCs w:val="20"/>
          <w:lang w:val="en-US"/>
        </w:rPr>
        <w:t xml:space="preserve"> and water deficit (WD) conditions. The means (n = 6) and standard deviation, represented by columns and bars, respectively, followed by </w:t>
      </w:r>
      <w:r w:rsidR="00010AD1" w:rsidRPr="003210FF">
        <w:rPr>
          <w:sz w:val="20"/>
          <w:szCs w:val="20"/>
          <w:lang w:val="en-US"/>
        </w:rPr>
        <w:t>same</w:t>
      </w:r>
      <w:r w:rsidRPr="003210FF">
        <w:rPr>
          <w:sz w:val="20"/>
          <w:szCs w:val="20"/>
          <w:lang w:val="en-US"/>
        </w:rPr>
        <w:t xml:space="preserve"> capital letters (between </w:t>
      </w:r>
      <w:r w:rsidR="00010AD1" w:rsidRPr="003210FF">
        <w:rPr>
          <w:sz w:val="20"/>
          <w:szCs w:val="20"/>
          <w:lang w:val="en-US"/>
        </w:rPr>
        <w:t xml:space="preserve">the same </w:t>
      </w:r>
      <w:r w:rsidRPr="003210FF">
        <w:rPr>
          <w:sz w:val="20"/>
          <w:szCs w:val="20"/>
          <w:lang w:val="en-US"/>
        </w:rPr>
        <w:t xml:space="preserve">water </w:t>
      </w:r>
      <w:r w:rsidR="00010AD1" w:rsidRPr="003210FF">
        <w:rPr>
          <w:sz w:val="20"/>
          <w:szCs w:val="20"/>
          <w:lang w:val="en-US"/>
        </w:rPr>
        <w:t>status</w:t>
      </w:r>
      <w:r w:rsidRPr="003210FF">
        <w:rPr>
          <w:sz w:val="20"/>
          <w:szCs w:val="20"/>
          <w:lang w:val="en-US"/>
        </w:rPr>
        <w:t xml:space="preserve">) and lowercase letters (between </w:t>
      </w:r>
      <w:r w:rsidR="00010AD1" w:rsidRPr="003210FF">
        <w:rPr>
          <w:sz w:val="20"/>
          <w:szCs w:val="20"/>
          <w:lang w:val="en-US"/>
        </w:rPr>
        <w:t xml:space="preserve">the same </w:t>
      </w:r>
      <w:r w:rsidRPr="003210FF">
        <w:rPr>
          <w:sz w:val="20"/>
          <w:szCs w:val="20"/>
          <w:lang w:val="en-US"/>
        </w:rPr>
        <w:t>genotype) do not differ by Tukey’s test (</w:t>
      </w:r>
      <w:r w:rsidRPr="003210FF">
        <w:rPr>
          <w:rFonts w:eastAsia="Gungsuh"/>
          <w:iCs/>
          <w:sz w:val="20"/>
          <w:szCs w:val="20"/>
          <w:lang w:val="en-US"/>
        </w:rPr>
        <w:t>p ≤ 0.05</w:t>
      </w:r>
      <w:r w:rsidRPr="003210FF">
        <w:rPr>
          <w:sz w:val="20"/>
          <w:szCs w:val="20"/>
          <w:lang w:val="en-US"/>
        </w:rPr>
        <w:t>).</w:t>
      </w:r>
    </w:p>
    <w:p w14:paraId="5552F597" w14:textId="77777777" w:rsidR="00C72F3C" w:rsidRPr="003210FF" w:rsidRDefault="00C72F3C" w:rsidP="00D07CB1">
      <w:pPr>
        <w:spacing w:after="0"/>
        <w:jc w:val="both"/>
        <w:rPr>
          <w:sz w:val="20"/>
          <w:szCs w:val="20"/>
          <w:lang w:val="en-US"/>
        </w:rPr>
      </w:pPr>
    </w:p>
    <w:p w14:paraId="6AA47540" w14:textId="77777777" w:rsidR="00C72F3C" w:rsidRPr="003210FF" w:rsidRDefault="00C72F3C">
      <w:pPr>
        <w:spacing w:after="0" w:line="240" w:lineRule="auto"/>
        <w:jc w:val="both"/>
        <w:rPr>
          <w:sz w:val="20"/>
          <w:szCs w:val="20"/>
          <w:lang w:val="en-US"/>
        </w:rPr>
      </w:pPr>
    </w:p>
    <w:p w14:paraId="4232F875" w14:textId="77777777" w:rsidR="00C72F3C" w:rsidRPr="003210FF" w:rsidRDefault="00C72F3C">
      <w:pPr>
        <w:spacing w:after="0" w:line="240" w:lineRule="auto"/>
        <w:jc w:val="both"/>
        <w:rPr>
          <w:sz w:val="20"/>
          <w:szCs w:val="20"/>
          <w:lang w:val="en-US"/>
        </w:rPr>
      </w:pPr>
    </w:p>
    <w:p w14:paraId="38728309" w14:textId="77777777" w:rsidR="00C72F3C" w:rsidRPr="003210FF" w:rsidRDefault="00A42530">
      <w:pPr>
        <w:spacing w:after="0" w:line="480" w:lineRule="auto"/>
        <w:ind w:left="-283" w:firstLine="3"/>
        <w:jc w:val="center"/>
        <w:rPr>
          <w:sz w:val="20"/>
          <w:szCs w:val="20"/>
        </w:rPr>
      </w:pPr>
      <w:r w:rsidRPr="003210FF">
        <w:rPr>
          <w:noProof/>
          <w:sz w:val="20"/>
          <w:szCs w:val="20"/>
        </w:rPr>
        <w:lastRenderedPageBreak/>
        <w:drawing>
          <wp:inline distT="114300" distB="114300" distL="114300" distR="114300" wp14:anchorId="6B1D55C9" wp14:editId="5F70E65F">
            <wp:extent cx="5849775" cy="5333922"/>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7"/>
                    <a:srcRect/>
                    <a:stretch>
                      <a:fillRect/>
                    </a:stretch>
                  </pic:blipFill>
                  <pic:spPr>
                    <a:xfrm>
                      <a:off x="0" y="0"/>
                      <a:ext cx="5849775" cy="5333922"/>
                    </a:xfrm>
                    <a:prstGeom prst="rect">
                      <a:avLst/>
                    </a:prstGeom>
                    <a:ln/>
                  </pic:spPr>
                </pic:pic>
              </a:graphicData>
            </a:graphic>
          </wp:inline>
        </w:drawing>
      </w:r>
    </w:p>
    <w:p w14:paraId="1C19C4A4" w14:textId="016A70C9" w:rsidR="00C72F3C" w:rsidRDefault="00A42530" w:rsidP="005C3DED">
      <w:pPr>
        <w:spacing w:after="0"/>
        <w:jc w:val="both"/>
        <w:rPr>
          <w:sz w:val="20"/>
          <w:szCs w:val="20"/>
          <w:lang w:val="en-US"/>
        </w:rPr>
      </w:pPr>
      <w:r w:rsidRPr="003210FF">
        <w:rPr>
          <w:b/>
          <w:sz w:val="20"/>
          <w:szCs w:val="20"/>
          <w:lang w:val="en-US"/>
        </w:rPr>
        <w:t>Figure S4.</w:t>
      </w:r>
      <w:r w:rsidRPr="003210FF">
        <w:rPr>
          <w:sz w:val="20"/>
          <w:szCs w:val="20"/>
          <w:lang w:val="en-US"/>
        </w:rPr>
        <w:t xml:space="preserve"> Organic acids</w:t>
      </w:r>
      <w:r w:rsidR="00FC651D" w:rsidRPr="003210FF">
        <w:rPr>
          <w:sz w:val="20"/>
          <w:szCs w:val="20"/>
          <w:lang w:val="en-US"/>
        </w:rPr>
        <w:t xml:space="preserve"> in roots</w:t>
      </w:r>
      <w:r w:rsidRPr="003210FF">
        <w:rPr>
          <w:sz w:val="20"/>
          <w:szCs w:val="20"/>
          <w:lang w:val="en-US"/>
        </w:rPr>
        <w:t>, 2-hydroxyisobutyrate, myo-inositol, choline, pinitol and trigonelline content in 1Ea2939, 1Ea15 and BR 16 under control</w:t>
      </w:r>
      <w:r w:rsidR="00F02C44" w:rsidRPr="003210FF">
        <w:rPr>
          <w:sz w:val="20"/>
          <w:szCs w:val="20"/>
          <w:lang w:val="en-US"/>
        </w:rPr>
        <w:t xml:space="preserve"> (C)</w:t>
      </w:r>
      <w:r w:rsidRPr="003210FF">
        <w:rPr>
          <w:sz w:val="20"/>
          <w:szCs w:val="20"/>
          <w:lang w:val="en-US"/>
        </w:rPr>
        <w:t xml:space="preserve"> and water deficit (WD) conditions. The means (n = 6) and standard deviation, represented by columns and bars, respectively, followed by </w:t>
      </w:r>
      <w:r w:rsidR="00010AD1" w:rsidRPr="003210FF">
        <w:rPr>
          <w:sz w:val="20"/>
          <w:szCs w:val="20"/>
          <w:lang w:val="en-US"/>
        </w:rPr>
        <w:t xml:space="preserve">same </w:t>
      </w:r>
      <w:r w:rsidRPr="003210FF">
        <w:rPr>
          <w:sz w:val="20"/>
          <w:szCs w:val="20"/>
          <w:lang w:val="en-US"/>
        </w:rPr>
        <w:t xml:space="preserve">capital letters (between </w:t>
      </w:r>
      <w:r w:rsidR="00010AD1" w:rsidRPr="003210FF">
        <w:rPr>
          <w:sz w:val="20"/>
          <w:szCs w:val="20"/>
          <w:lang w:val="en-US"/>
        </w:rPr>
        <w:t xml:space="preserve">the same </w:t>
      </w:r>
      <w:r w:rsidRPr="003210FF">
        <w:rPr>
          <w:sz w:val="20"/>
          <w:szCs w:val="20"/>
          <w:lang w:val="en-US"/>
        </w:rPr>
        <w:t xml:space="preserve">water </w:t>
      </w:r>
      <w:r w:rsidR="00010AD1" w:rsidRPr="003210FF">
        <w:rPr>
          <w:sz w:val="20"/>
          <w:szCs w:val="20"/>
          <w:lang w:val="en-US"/>
        </w:rPr>
        <w:t>status</w:t>
      </w:r>
      <w:r w:rsidRPr="003210FF">
        <w:rPr>
          <w:sz w:val="20"/>
          <w:szCs w:val="20"/>
          <w:lang w:val="en-US"/>
        </w:rPr>
        <w:t xml:space="preserve">) and lowercase letters (between </w:t>
      </w:r>
      <w:r w:rsidR="00010AD1" w:rsidRPr="003210FF">
        <w:rPr>
          <w:sz w:val="20"/>
          <w:szCs w:val="20"/>
          <w:lang w:val="en-US"/>
        </w:rPr>
        <w:t xml:space="preserve">the same </w:t>
      </w:r>
      <w:r w:rsidRPr="003210FF">
        <w:rPr>
          <w:sz w:val="20"/>
          <w:szCs w:val="20"/>
          <w:lang w:val="en-US"/>
        </w:rPr>
        <w:t>genotype) do not differ by Tukey’s test (</w:t>
      </w:r>
      <w:r w:rsidRPr="003210FF">
        <w:rPr>
          <w:rFonts w:eastAsia="Gungsuh"/>
          <w:iCs/>
          <w:sz w:val="20"/>
          <w:szCs w:val="20"/>
          <w:lang w:val="en-US"/>
        </w:rPr>
        <w:t>p ≤ 0.05</w:t>
      </w:r>
      <w:r w:rsidRPr="003210FF">
        <w:rPr>
          <w:sz w:val="20"/>
          <w:szCs w:val="20"/>
          <w:lang w:val="en-US"/>
        </w:rPr>
        <w:t>).</w:t>
      </w:r>
    </w:p>
    <w:p w14:paraId="7DFA68E1" w14:textId="77777777" w:rsidR="003210FF" w:rsidRPr="003210FF" w:rsidRDefault="003210FF" w:rsidP="005C3DED">
      <w:pPr>
        <w:spacing w:after="0"/>
        <w:jc w:val="both"/>
        <w:rPr>
          <w:sz w:val="20"/>
          <w:szCs w:val="20"/>
          <w:lang w:val="en-US"/>
        </w:rPr>
      </w:pPr>
    </w:p>
    <w:p w14:paraId="23998F49" w14:textId="77777777" w:rsidR="00C72F3C" w:rsidRPr="003210FF" w:rsidRDefault="00C72F3C">
      <w:pPr>
        <w:spacing w:after="0" w:line="240" w:lineRule="auto"/>
        <w:jc w:val="both"/>
        <w:rPr>
          <w:sz w:val="20"/>
          <w:szCs w:val="20"/>
          <w:lang w:val="en-US"/>
        </w:rPr>
      </w:pPr>
    </w:p>
    <w:p w14:paraId="551AB6D7" w14:textId="77777777" w:rsidR="00C72F3C" w:rsidRPr="003210FF" w:rsidRDefault="00C72F3C">
      <w:pPr>
        <w:spacing w:after="0" w:line="240" w:lineRule="auto"/>
        <w:jc w:val="both"/>
        <w:rPr>
          <w:sz w:val="20"/>
          <w:szCs w:val="20"/>
          <w:lang w:val="en-US"/>
        </w:rPr>
      </w:pPr>
    </w:p>
    <w:p w14:paraId="28A8A6A4" w14:textId="558035D9" w:rsidR="003414C7" w:rsidRPr="003210FF" w:rsidRDefault="003414C7">
      <w:pPr>
        <w:spacing w:after="0" w:line="240" w:lineRule="auto"/>
        <w:jc w:val="both"/>
        <w:rPr>
          <w:sz w:val="20"/>
          <w:szCs w:val="20"/>
          <w:lang w:val="en-US"/>
        </w:rPr>
      </w:pPr>
      <w:r w:rsidRPr="003210FF">
        <w:rPr>
          <w:noProof/>
          <w:sz w:val="20"/>
          <w:szCs w:val="20"/>
        </w:rPr>
        <w:lastRenderedPageBreak/>
        <w:drawing>
          <wp:inline distT="0" distB="0" distL="0" distR="0" wp14:anchorId="74CD8460" wp14:editId="6A5A7306">
            <wp:extent cx="5400040" cy="2012950"/>
            <wp:effectExtent l="0" t="0" r="0" b="6350"/>
            <wp:docPr id="781325578" name="Imagem 2" descr="Gráfico, Gráfico de barr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325578" name="Imagem 2" descr="Gráfico, Gráfico de barras&#10;&#10;Descrição gerada automaticamente"/>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6900" b="12088"/>
                    <a:stretch/>
                  </pic:blipFill>
                  <pic:spPr bwMode="auto">
                    <a:xfrm>
                      <a:off x="0" y="0"/>
                      <a:ext cx="5400040" cy="2012950"/>
                    </a:xfrm>
                    <a:prstGeom prst="rect">
                      <a:avLst/>
                    </a:prstGeom>
                    <a:noFill/>
                    <a:ln>
                      <a:noFill/>
                    </a:ln>
                    <a:extLst>
                      <a:ext uri="{53640926-AAD7-44D8-BBD7-CCE9431645EC}">
                        <a14:shadowObscured xmlns:a14="http://schemas.microsoft.com/office/drawing/2010/main"/>
                      </a:ext>
                    </a:extLst>
                  </pic:spPr>
                </pic:pic>
              </a:graphicData>
            </a:graphic>
          </wp:inline>
        </w:drawing>
      </w:r>
    </w:p>
    <w:p w14:paraId="0F150B26" w14:textId="7D7A2BCA" w:rsidR="003414C7" w:rsidRPr="003210FF" w:rsidRDefault="003414C7" w:rsidP="005C3DED">
      <w:pPr>
        <w:spacing w:after="0"/>
        <w:jc w:val="both"/>
        <w:rPr>
          <w:sz w:val="20"/>
          <w:szCs w:val="20"/>
          <w:lang w:val="en-US"/>
        </w:rPr>
      </w:pPr>
      <w:r w:rsidRPr="003210FF">
        <w:rPr>
          <w:b/>
          <w:bCs/>
          <w:sz w:val="20"/>
          <w:szCs w:val="20"/>
          <w:lang w:val="en-US"/>
        </w:rPr>
        <w:t>Figure S5</w:t>
      </w:r>
      <w:r w:rsidR="00D07CB1" w:rsidRPr="003210FF">
        <w:rPr>
          <w:b/>
          <w:bCs/>
          <w:sz w:val="20"/>
          <w:szCs w:val="20"/>
          <w:lang w:val="en-US"/>
        </w:rPr>
        <w:t>.</w:t>
      </w:r>
      <w:r w:rsidR="00D07CB1" w:rsidRPr="003210FF">
        <w:rPr>
          <w:sz w:val="20"/>
          <w:szCs w:val="20"/>
          <w:lang w:val="en-US"/>
        </w:rPr>
        <w:t xml:space="preserve"> Isoflavones</w:t>
      </w:r>
      <w:r w:rsidRPr="003210FF">
        <w:rPr>
          <w:sz w:val="20"/>
          <w:szCs w:val="20"/>
          <w:lang w:val="en-US"/>
        </w:rPr>
        <w:t xml:space="preserve"> content in 1Ea2939, 1Ea15 and BR 16 under control (C) and water deficit (WD) conditions. The means (n = 6) and standard deviation, represented by columns and bars, respectively, followed by same capital letters (between the same water status) and lowercase letters (between the same genotype) do not differ by Tukey’s test (</w:t>
      </w:r>
      <w:r w:rsidRPr="003210FF">
        <w:rPr>
          <w:rFonts w:eastAsia="Gungsuh"/>
          <w:iCs/>
          <w:sz w:val="20"/>
          <w:szCs w:val="20"/>
          <w:lang w:val="en-US"/>
        </w:rPr>
        <w:t>p ≤ 0.05</w:t>
      </w:r>
      <w:r w:rsidRPr="003210FF">
        <w:rPr>
          <w:sz w:val="20"/>
          <w:szCs w:val="20"/>
          <w:lang w:val="en-US"/>
        </w:rPr>
        <w:t>).</w:t>
      </w:r>
    </w:p>
    <w:p w14:paraId="7CE52F57" w14:textId="77777777" w:rsidR="00C72F3C" w:rsidRPr="003210FF" w:rsidRDefault="00C72F3C">
      <w:pPr>
        <w:spacing w:after="0" w:line="240" w:lineRule="auto"/>
        <w:jc w:val="both"/>
        <w:rPr>
          <w:sz w:val="20"/>
          <w:szCs w:val="20"/>
          <w:lang w:val="en-US"/>
        </w:rPr>
      </w:pPr>
    </w:p>
    <w:p w14:paraId="7F56299E" w14:textId="77777777" w:rsidR="00C72F3C" w:rsidRPr="003210FF" w:rsidRDefault="00C72F3C">
      <w:pPr>
        <w:spacing w:after="0" w:line="240" w:lineRule="auto"/>
        <w:jc w:val="both"/>
        <w:rPr>
          <w:sz w:val="20"/>
          <w:szCs w:val="20"/>
          <w:lang w:val="en-US"/>
        </w:rPr>
      </w:pPr>
    </w:p>
    <w:p w14:paraId="3989C7F4" w14:textId="77777777" w:rsidR="00D07CB1" w:rsidRPr="003210FF" w:rsidRDefault="00D07CB1">
      <w:pPr>
        <w:spacing w:after="0" w:line="240" w:lineRule="auto"/>
        <w:jc w:val="both"/>
        <w:rPr>
          <w:noProof/>
          <w:sz w:val="20"/>
          <w:szCs w:val="20"/>
          <w:lang w:val="en-US"/>
        </w:rPr>
      </w:pPr>
    </w:p>
    <w:p w14:paraId="1C83C9F8" w14:textId="4ADA7365" w:rsidR="00C72F3C" w:rsidRPr="003210FF" w:rsidRDefault="003414C7">
      <w:pPr>
        <w:spacing w:after="0" w:line="240" w:lineRule="auto"/>
        <w:jc w:val="both"/>
        <w:rPr>
          <w:sz w:val="20"/>
          <w:szCs w:val="20"/>
          <w:lang w:val="en-US"/>
        </w:rPr>
      </w:pPr>
      <w:r w:rsidRPr="003210FF">
        <w:rPr>
          <w:noProof/>
          <w:sz w:val="20"/>
          <w:szCs w:val="20"/>
        </w:rPr>
        <w:drawing>
          <wp:inline distT="0" distB="0" distL="0" distR="0" wp14:anchorId="1AEBFF0A" wp14:editId="55DBFF82">
            <wp:extent cx="5400040" cy="3517900"/>
            <wp:effectExtent l="0" t="0" r="0" b="6350"/>
            <wp:docPr id="546328468" name="Imagem 1" descr="Gráfico, Gráfico de barr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328468" name="Imagem 1" descr="Gráfico, Gráfico de barras&#10;&#10;Descrição gerada automaticamente"/>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4884" b="7844"/>
                    <a:stretch/>
                  </pic:blipFill>
                  <pic:spPr bwMode="auto">
                    <a:xfrm>
                      <a:off x="0" y="0"/>
                      <a:ext cx="5400040" cy="3517900"/>
                    </a:xfrm>
                    <a:prstGeom prst="rect">
                      <a:avLst/>
                    </a:prstGeom>
                    <a:noFill/>
                    <a:ln>
                      <a:noFill/>
                    </a:ln>
                    <a:extLst>
                      <a:ext uri="{53640926-AAD7-44D8-BBD7-CCE9431645EC}">
                        <a14:shadowObscured xmlns:a14="http://schemas.microsoft.com/office/drawing/2010/main"/>
                      </a:ext>
                    </a:extLst>
                  </pic:spPr>
                </pic:pic>
              </a:graphicData>
            </a:graphic>
          </wp:inline>
        </w:drawing>
      </w:r>
    </w:p>
    <w:p w14:paraId="4B31DF5A" w14:textId="3941FE66" w:rsidR="003414C7" w:rsidRPr="003210FF" w:rsidRDefault="003414C7" w:rsidP="005C3DED">
      <w:pPr>
        <w:spacing w:after="0"/>
        <w:jc w:val="both"/>
        <w:rPr>
          <w:sz w:val="20"/>
          <w:szCs w:val="20"/>
          <w:lang w:val="en-US"/>
        </w:rPr>
      </w:pPr>
      <w:r w:rsidRPr="003210FF">
        <w:rPr>
          <w:b/>
          <w:bCs/>
          <w:sz w:val="20"/>
          <w:szCs w:val="20"/>
          <w:lang w:val="en-US"/>
        </w:rPr>
        <w:t>Figure S6</w:t>
      </w:r>
      <w:r w:rsidR="00D07CB1" w:rsidRPr="003210FF">
        <w:rPr>
          <w:b/>
          <w:bCs/>
          <w:sz w:val="20"/>
          <w:szCs w:val="20"/>
          <w:lang w:val="en-US"/>
        </w:rPr>
        <w:t>.</w:t>
      </w:r>
      <w:r w:rsidR="00D07CB1" w:rsidRPr="003210FF">
        <w:rPr>
          <w:sz w:val="20"/>
          <w:szCs w:val="20"/>
          <w:lang w:val="en-US"/>
        </w:rPr>
        <w:t xml:space="preserve"> </w:t>
      </w:r>
      <w:r w:rsidRPr="003210FF">
        <w:rPr>
          <w:sz w:val="20"/>
          <w:szCs w:val="20"/>
          <w:lang w:val="en-US"/>
        </w:rPr>
        <w:t>Phenolic compounds content in 1Ea2939, 1Ea15 and BR 16 under control (C) and water deficit (WD) conditions. The means (n = 6) and standard deviation, represented by columns and bars, respectively, followed by same capital letters (between the same water status) and lowercase letters (between the same genotype) do not differ by Tukey’s test (</w:t>
      </w:r>
      <w:r w:rsidRPr="003210FF">
        <w:rPr>
          <w:rFonts w:eastAsia="Gungsuh"/>
          <w:iCs/>
          <w:sz w:val="20"/>
          <w:szCs w:val="20"/>
          <w:lang w:val="en-US"/>
        </w:rPr>
        <w:t>p ≤ 0.05</w:t>
      </w:r>
      <w:r w:rsidRPr="003210FF">
        <w:rPr>
          <w:sz w:val="20"/>
          <w:szCs w:val="20"/>
          <w:lang w:val="en-US"/>
        </w:rPr>
        <w:t>).</w:t>
      </w:r>
    </w:p>
    <w:p w14:paraId="6D8035BD" w14:textId="53525423" w:rsidR="003414C7" w:rsidRDefault="003414C7" w:rsidP="00D07CB1">
      <w:pPr>
        <w:spacing w:after="0"/>
        <w:jc w:val="both"/>
        <w:rPr>
          <w:sz w:val="20"/>
          <w:szCs w:val="20"/>
          <w:lang w:val="en-US"/>
        </w:rPr>
      </w:pPr>
    </w:p>
    <w:p w14:paraId="4827AFC9" w14:textId="77777777" w:rsidR="003210FF" w:rsidRDefault="003210FF" w:rsidP="00D07CB1">
      <w:pPr>
        <w:spacing w:after="0"/>
        <w:jc w:val="both"/>
        <w:rPr>
          <w:sz w:val="20"/>
          <w:szCs w:val="20"/>
          <w:lang w:val="en-US"/>
        </w:rPr>
      </w:pPr>
    </w:p>
    <w:p w14:paraId="5D03FEF7" w14:textId="77777777" w:rsidR="003210FF" w:rsidRDefault="003210FF" w:rsidP="00D07CB1">
      <w:pPr>
        <w:spacing w:after="0"/>
        <w:jc w:val="both"/>
        <w:rPr>
          <w:sz w:val="20"/>
          <w:szCs w:val="20"/>
          <w:lang w:val="en-US"/>
        </w:rPr>
      </w:pPr>
    </w:p>
    <w:p w14:paraId="6300A3D1" w14:textId="77777777" w:rsidR="003210FF" w:rsidRDefault="003210FF" w:rsidP="00D07CB1">
      <w:pPr>
        <w:spacing w:after="0"/>
        <w:jc w:val="both"/>
        <w:rPr>
          <w:sz w:val="20"/>
          <w:szCs w:val="20"/>
          <w:lang w:val="en-US"/>
        </w:rPr>
      </w:pPr>
    </w:p>
    <w:p w14:paraId="5C65A8BB" w14:textId="77777777" w:rsidR="003210FF" w:rsidRPr="003210FF" w:rsidRDefault="003210FF" w:rsidP="00D07CB1">
      <w:pPr>
        <w:spacing w:after="0"/>
        <w:jc w:val="both"/>
        <w:rPr>
          <w:sz w:val="20"/>
          <w:szCs w:val="20"/>
          <w:lang w:val="en-US"/>
        </w:rPr>
      </w:pPr>
    </w:p>
    <w:p w14:paraId="324B0C09" w14:textId="77777777" w:rsidR="00C72F3C" w:rsidRPr="003210FF" w:rsidRDefault="00A42530">
      <w:pPr>
        <w:spacing w:after="0" w:line="240" w:lineRule="auto"/>
        <w:jc w:val="both"/>
        <w:rPr>
          <w:sz w:val="20"/>
          <w:szCs w:val="20"/>
          <w:lang w:val="en-US"/>
        </w:rPr>
      </w:pPr>
      <w:r w:rsidRPr="003210FF">
        <w:rPr>
          <w:b/>
          <w:sz w:val="20"/>
          <w:szCs w:val="20"/>
          <w:lang w:val="en-US"/>
        </w:rPr>
        <w:lastRenderedPageBreak/>
        <w:t xml:space="preserve">Table S1. </w:t>
      </w:r>
      <w:r w:rsidRPr="003210FF">
        <w:rPr>
          <w:sz w:val="20"/>
          <w:szCs w:val="20"/>
          <w:lang w:val="en-US"/>
        </w:rPr>
        <w:t>Water condition effect for metabolites identified in leaves and roots 12 DWD and 14 DWD.</w:t>
      </w:r>
    </w:p>
    <w:p w14:paraId="0419872C" w14:textId="77777777" w:rsidR="00C72F3C" w:rsidRPr="003210FF" w:rsidRDefault="00C72F3C">
      <w:pPr>
        <w:spacing w:after="0" w:line="240" w:lineRule="auto"/>
        <w:rPr>
          <w:sz w:val="20"/>
          <w:szCs w:val="20"/>
          <w:lang w:val="en-US"/>
        </w:rPr>
      </w:pPr>
    </w:p>
    <w:tbl>
      <w:tblPr>
        <w:tblStyle w:val="a"/>
        <w:tblW w:w="8145" w:type="dxa"/>
        <w:jc w:val="center"/>
        <w:tblInd w:w="0" w:type="dxa"/>
        <w:tblLayout w:type="fixed"/>
        <w:tblLook w:val="0400" w:firstRow="0" w:lastRow="0" w:firstColumn="0" w:lastColumn="0" w:noHBand="0" w:noVBand="1"/>
      </w:tblPr>
      <w:tblGrid>
        <w:gridCol w:w="960"/>
        <w:gridCol w:w="3540"/>
        <w:gridCol w:w="1470"/>
        <w:gridCol w:w="1440"/>
        <w:gridCol w:w="735"/>
      </w:tblGrid>
      <w:tr w:rsidR="00C72F3C" w:rsidRPr="003210FF" w14:paraId="1549BD73" w14:textId="77777777">
        <w:trPr>
          <w:trHeight w:val="300"/>
          <w:jc w:val="center"/>
        </w:trPr>
        <w:tc>
          <w:tcPr>
            <w:tcW w:w="8145" w:type="dxa"/>
            <w:gridSpan w:val="5"/>
            <w:tcBorders>
              <w:top w:val="single" w:sz="8" w:space="0" w:color="000000"/>
              <w:left w:val="nil"/>
              <w:bottom w:val="single" w:sz="8" w:space="0" w:color="000000"/>
              <w:right w:val="nil"/>
            </w:tcBorders>
            <w:shd w:val="clear" w:color="auto" w:fill="auto"/>
            <w:vAlign w:val="bottom"/>
          </w:tcPr>
          <w:p w14:paraId="6263448D" w14:textId="77777777" w:rsidR="00C72F3C" w:rsidRPr="003210FF" w:rsidRDefault="00A42530">
            <w:pPr>
              <w:jc w:val="center"/>
              <w:rPr>
                <w:b/>
                <w:sz w:val="20"/>
                <w:szCs w:val="20"/>
              </w:rPr>
            </w:pPr>
            <w:r w:rsidRPr="003210FF">
              <w:rPr>
                <w:b/>
                <w:sz w:val="20"/>
                <w:szCs w:val="20"/>
                <w:lang w:val="en-US"/>
              </w:rPr>
              <w:t xml:space="preserve"> </w:t>
            </w:r>
            <w:r w:rsidRPr="003210FF">
              <w:rPr>
                <w:b/>
                <w:sz w:val="20"/>
                <w:szCs w:val="20"/>
              </w:rPr>
              <w:t>12 DWD</w:t>
            </w:r>
          </w:p>
        </w:tc>
      </w:tr>
      <w:tr w:rsidR="00C72F3C" w:rsidRPr="003210FF" w14:paraId="08B4F4DC" w14:textId="77777777">
        <w:trPr>
          <w:trHeight w:val="300"/>
          <w:jc w:val="center"/>
        </w:trPr>
        <w:tc>
          <w:tcPr>
            <w:tcW w:w="960" w:type="dxa"/>
            <w:tcBorders>
              <w:top w:val="nil"/>
              <w:left w:val="nil"/>
              <w:bottom w:val="nil"/>
              <w:right w:val="nil"/>
            </w:tcBorders>
            <w:shd w:val="clear" w:color="auto" w:fill="auto"/>
            <w:vAlign w:val="center"/>
          </w:tcPr>
          <w:p w14:paraId="48F5B1A7" w14:textId="77777777" w:rsidR="00C72F3C" w:rsidRPr="003210FF" w:rsidRDefault="00C72F3C">
            <w:pPr>
              <w:jc w:val="center"/>
              <w:rPr>
                <w:b/>
                <w:sz w:val="20"/>
                <w:szCs w:val="20"/>
              </w:rPr>
            </w:pPr>
          </w:p>
        </w:tc>
        <w:tc>
          <w:tcPr>
            <w:tcW w:w="3540" w:type="dxa"/>
            <w:vMerge w:val="restart"/>
            <w:tcBorders>
              <w:top w:val="nil"/>
              <w:left w:val="nil"/>
              <w:bottom w:val="single" w:sz="8" w:space="0" w:color="000000"/>
              <w:right w:val="nil"/>
            </w:tcBorders>
            <w:shd w:val="clear" w:color="auto" w:fill="auto"/>
            <w:vAlign w:val="center"/>
          </w:tcPr>
          <w:p w14:paraId="14AD3B72" w14:textId="77777777" w:rsidR="00C72F3C" w:rsidRPr="003210FF" w:rsidRDefault="00A42530">
            <w:pPr>
              <w:jc w:val="center"/>
              <w:rPr>
                <w:b/>
                <w:sz w:val="20"/>
                <w:szCs w:val="20"/>
              </w:rPr>
            </w:pPr>
            <w:r w:rsidRPr="003210FF">
              <w:rPr>
                <w:b/>
                <w:sz w:val="20"/>
                <w:szCs w:val="20"/>
              </w:rPr>
              <w:t>METABOLITES</w:t>
            </w:r>
          </w:p>
        </w:tc>
        <w:tc>
          <w:tcPr>
            <w:tcW w:w="2910" w:type="dxa"/>
            <w:gridSpan w:val="2"/>
            <w:tcBorders>
              <w:top w:val="nil"/>
              <w:left w:val="nil"/>
              <w:bottom w:val="single" w:sz="8" w:space="0" w:color="000000"/>
              <w:right w:val="nil"/>
            </w:tcBorders>
            <w:shd w:val="clear" w:color="auto" w:fill="auto"/>
            <w:vAlign w:val="center"/>
          </w:tcPr>
          <w:p w14:paraId="54CE4DD8" w14:textId="77777777" w:rsidR="00C72F3C" w:rsidRPr="003210FF" w:rsidRDefault="00A42530">
            <w:pPr>
              <w:jc w:val="center"/>
              <w:rPr>
                <w:b/>
                <w:sz w:val="20"/>
                <w:szCs w:val="20"/>
              </w:rPr>
            </w:pPr>
            <w:r w:rsidRPr="003210FF">
              <w:rPr>
                <w:b/>
                <w:sz w:val="20"/>
                <w:szCs w:val="20"/>
              </w:rPr>
              <w:t xml:space="preserve">MEANS </w:t>
            </w:r>
          </w:p>
        </w:tc>
        <w:tc>
          <w:tcPr>
            <w:tcW w:w="735" w:type="dxa"/>
            <w:vMerge w:val="restart"/>
            <w:tcBorders>
              <w:top w:val="nil"/>
              <w:left w:val="nil"/>
              <w:bottom w:val="single" w:sz="8" w:space="0" w:color="000000"/>
              <w:right w:val="nil"/>
            </w:tcBorders>
            <w:shd w:val="clear" w:color="auto" w:fill="auto"/>
            <w:vAlign w:val="bottom"/>
          </w:tcPr>
          <w:p w14:paraId="098D319C" w14:textId="77777777" w:rsidR="00C72F3C" w:rsidRPr="003210FF" w:rsidRDefault="00A42530">
            <w:pPr>
              <w:jc w:val="center"/>
              <w:rPr>
                <w:b/>
                <w:sz w:val="20"/>
                <w:szCs w:val="20"/>
              </w:rPr>
            </w:pPr>
            <w:r w:rsidRPr="003210FF">
              <w:rPr>
                <w:b/>
                <w:sz w:val="20"/>
                <w:szCs w:val="20"/>
              </w:rPr>
              <w:t>CV (%)</w:t>
            </w:r>
          </w:p>
        </w:tc>
      </w:tr>
      <w:tr w:rsidR="00C72F3C" w:rsidRPr="003210FF" w14:paraId="2F7B4D94" w14:textId="77777777">
        <w:trPr>
          <w:trHeight w:val="300"/>
          <w:jc w:val="center"/>
        </w:trPr>
        <w:tc>
          <w:tcPr>
            <w:tcW w:w="960" w:type="dxa"/>
            <w:tcBorders>
              <w:top w:val="nil"/>
              <w:left w:val="nil"/>
              <w:bottom w:val="single" w:sz="8" w:space="0" w:color="000000"/>
              <w:right w:val="nil"/>
            </w:tcBorders>
            <w:shd w:val="clear" w:color="auto" w:fill="auto"/>
            <w:vAlign w:val="center"/>
          </w:tcPr>
          <w:p w14:paraId="21223E77" w14:textId="77777777" w:rsidR="00C72F3C" w:rsidRPr="003210FF" w:rsidRDefault="00A42530">
            <w:pPr>
              <w:rPr>
                <w:sz w:val="20"/>
                <w:szCs w:val="20"/>
              </w:rPr>
            </w:pPr>
            <w:r w:rsidRPr="003210FF">
              <w:rPr>
                <w:sz w:val="20"/>
                <w:szCs w:val="20"/>
              </w:rPr>
              <w:t> </w:t>
            </w:r>
          </w:p>
        </w:tc>
        <w:tc>
          <w:tcPr>
            <w:tcW w:w="3540" w:type="dxa"/>
            <w:vMerge/>
            <w:tcBorders>
              <w:top w:val="nil"/>
              <w:left w:val="nil"/>
              <w:bottom w:val="single" w:sz="8" w:space="0" w:color="000000"/>
              <w:right w:val="nil"/>
            </w:tcBorders>
            <w:shd w:val="clear" w:color="auto" w:fill="auto"/>
            <w:vAlign w:val="center"/>
          </w:tcPr>
          <w:p w14:paraId="39C32AF4" w14:textId="77777777" w:rsidR="00C72F3C" w:rsidRPr="003210FF" w:rsidRDefault="00C72F3C">
            <w:pPr>
              <w:widowControl w:val="0"/>
              <w:spacing w:line="276" w:lineRule="auto"/>
              <w:rPr>
                <w:sz w:val="20"/>
                <w:szCs w:val="20"/>
              </w:rPr>
            </w:pPr>
          </w:p>
        </w:tc>
        <w:tc>
          <w:tcPr>
            <w:tcW w:w="1470" w:type="dxa"/>
            <w:tcBorders>
              <w:top w:val="nil"/>
              <w:left w:val="nil"/>
              <w:bottom w:val="single" w:sz="8" w:space="0" w:color="000000"/>
              <w:right w:val="nil"/>
            </w:tcBorders>
            <w:shd w:val="clear" w:color="auto" w:fill="auto"/>
            <w:vAlign w:val="center"/>
          </w:tcPr>
          <w:p w14:paraId="0F53B6AC" w14:textId="77777777" w:rsidR="00C72F3C" w:rsidRPr="003210FF" w:rsidRDefault="00A42530">
            <w:pPr>
              <w:jc w:val="center"/>
              <w:rPr>
                <w:b/>
                <w:sz w:val="20"/>
                <w:szCs w:val="20"/>
              </w:rPr>
            </w:pPr>
            <w:r w:rsidRPr="003210FF">
              <w:rPr>
                <w:b/>
                <w:sz w:val="20"/>
                <w:szCs w:val="20"/>
              </w:rPr>
              <w:t>C</w:t>
            </w:r>
          </w:p>
        </w:tc>
        <w:tc>
          <w:tcPr>
            <w:tcW w:w="1440" w:type="dxa"/>
            <w:tcBorders>
              <w:top w:val="nil"/>
              <w:left w:val="nil"/>
              <w:bottom w:val="single" w:sz="8" w:space="0" w:color="000000"/>
              <w:right w:val="nil"/>
            </w:tcBorders>
            <w:shd w:val="clear" w:color="auto" w:fill="auto"/>
            <w:vAlign w:val="center"/>
          </w:tcPr>
          <w:p w14:paraId="1993AAC5" w14:textId="77777777" w:rsidR="00C72F3C" w:rsidRPr="003210FF" w:rsidRDefault="00A42530">
            <w:pPr>
              <w:jc w:val="center"/>
              <w:rPr>
                <w:b/>
                <w:sz w:val="20"/>
                <w:szCs w:val="20"/>
              </w:rPr>
            </w:pPr>
            <w:r w:rsidRPr="003210FF">
              <w:rPr>
                <w:b/>
                <w:sz w:val="20"/>
                <w:szCs w:val="20"/>
              </w:rPr>
              <w:t>WD</w:t>
            </w:r>
          </w:p>
        </w:tc>
        <w:tc>
          <w:tcPr>
            <w:tcW w:w="735" w:type="dxa"/>
            <w:vMerge/>
            <w:tcBorders>
              <w:top w:val="nil"/>
              <w:left w:val="nil"/>
              <w:bottom w:val="single" w:sz="8" w:space="0" w:color="000000"/>
              <w:right w:val="nil"/>
            </w:tcBorders>
            <w:shd w:val="clear" w:color="auto" w:fill="auto"/>
            <w:vAlign w:val="bottom"/>
          </w:tcPr>
          <w:p w14:paraId="510B0994" w14:textId="77777777" w:rsidR="00C72F3C" w:rsidRPr="003210FF" w:rsidRDefault="00C72F3C">
            <w:pPr>
              <w:widowControl w:val="0"/>
              <w:spacing w:line="276" w:lineRule="auto"/>
              <w:rPr>
                <w:b/>
                <w:sz w:val="20"/>
                <w:szCs w:val="20"/>
              </w:rPr>
            </w:pPr>
          </w:p>
        </w:tc>
      </w:tr>
      <w:tr w:rsidR="00C72F3C" w:rsidRPr="003210FF" w14:paraId="7BF69F47" w14:textId="77777777">
        <w:trPr>
          <w:trHeight w:val="290"/>
          <w:jc w:val="center"/>
        </w:trPr>
        <w:tc>
          <w:tcPr>
            <w:tcW w:w="960" w:type="dxa"/>
            <w:tcBorders>
              <w:top w:val="nil"/>
              <w:left w:val="nil"/>
              <w:bottom w:val="nil"/>
              <w:right w:val="nil"/>
            </w:tcBorders>
            <w:shd w:val="clear" w:color="auto" w:fill="FFFFFF"/>
            <w:vAlign w:val="center"/>
          </w:tcPr>
          <w:p w14:paraId="285C064D" w14:textId="77777777" w:rsidR="00C72F3C" w:rsidRPr="003210FF" w:rsidRDefault="00A42530">
            <w:pPr>
              <w:jc w:val="center"/>
              <w:rPr>
                <w:sz w:val="20"/>
                <w:szCs w:val="20"/>
              </w:rPr>
            </w:pPr>
            <w:r w:rsidRPr="003210FF">
              <w:rPr>
                <w:sz w:val="20"/>
                <w:szCs w:val="20"/>
              </w:rPr>
              <w:t> </w:t>
            </w:r>
          </w:p>
        </w:tc>
        <w:tc>
          <w:tcPr>
            <w:tcW w:w="3540" w:type="dxa"/>
            <w:tcBorders>
              <w:top w:val="nil"/>
              <w:left w:val="nil"/>
              <w:bottom w:val="nil"/>
              <w:right w:val="nil"/>
            </w:tcBorders>
            <w:shd w:val="clear" w:color="auto" w:fill="FFFFFF"/>
            <w:vAlign w:val="center"/>
          </w:tcPr>
          <w:p w14:paraId="6D6A8226" w14:textId="77777777" w:rsidR="00C72F3C" w:rsidRPr="003210FF" w:rsidRDefault="00A42530">
            <w:pPr>
              <w:jc w:val="center"/>
              <w:rPr>
                <w:sz w:val="20"/>
                <w:szCs w:val="20"/>
              </w:rPr>
            </w:pPr>
            <w:proofErr w:type="spellStart"/>
            <w:r w:rsidRPr="003210FF">
              <w:rPr>
                <w:sz w:val="20"/>
                <w:szCs w:val="20"/>
              </w:rPr>
              <w:t>Malonic</w:t>
            </w:r>
            <w:proofErr w:type="spellEnd"/>
            <w:r w:rsidRPr="003210FF">
              <w:rPr>
                <w:sz w:val="20"/>
                <w:szCs w:val="20"/>
              </w:rPr>
              <w:t xml:space="preserve"> Acid</w:t>
            </w:r>
          </w:p>
        </w:tc>
        <w:tc>
          <w:tcPr>
            <w:tcW w:w="1470" w:type="dxa"/>
            <w:tcBorders>
              <w:top w:val="nil"/>
              <w:left w:val="nil"/>
              <w:bottom w:val="nil"/>
              <w:right w:val="nil"/>
            </w:tcBorders>
            <w:shd w:val="clear" w:color="auto" w:fill="FFFFFF"/>
            <w:vAlign w:val="center"/>
          </w:tcPr>
          <w:p w14:paraId="2A0FE544" w14:textId="77777777" w:rsidR="00C72F3C" w:rsidRPr="003210FF" w:rsidRDefault="00A42530">
            <w:pPr>
              <w:jc w:val="center"/>
              <w:rPr>
                <w:sz w:val="20"/>
                <w:szCs w:val="20"/>
              </w:rPr>
            </w:pPr>
            <w:r w:rsidRPr="003210FF">
              <w:rPr>
                <w:sz w:val="20"/>
                <w:szCs w:val="20"/>
              </w:rPr>
              <w:t>0.122778 B</w:t>
            </w:r>
          </w:p>
        </w:tc>
        <w:tc>
          <w:tcPr>
            <w:tcW w:w="1440" w:type="dxa"/>
            <w:tcBorders>
              <w:top w:val="nil"/>
              <w:left w:val="nil"/>
              <w:bottom w:val="nil"/>
              <w:right w:val="nil"/>
            </w:tcBorders>
            <w:shd w:val="clear" w:color="auto" w:fill="auto"/>
            <w:vAlign w:val="bottom"/>
          </w:tcPr>
          <w:p w14:paraId="3EDB261D" w14:textId="77777777" w:rsidR="00C72F3C" w:rsidRPr="003210FF" w:rsidRDefault="00A42530">
            <w:pPr>
              <w:jc w:val="center"/>
              <w:rPr>
                <w:sz w:val="20"/>
                <w:szCs w:val="20"/>
              </w:rPr>
            </w:pPr>
            <w:r w:rsidRPr="003210FF">
              <w:rPr>
                <w:sz w:val="20"/>
                <w:szCs w:val="20"/>
              </w:rPr>
              <w:t>0.186333 A</w:t>
            </w:r>
          </w:p>
        </w:tc>
        <w:tc>
          <w:tcPr>
            <w:tcW w:w="735" w:type="dxa"/>
            <w:tcBorders>
              <w:top w:val="nil"/>
              <w:left w:val="nil"/>
              <w:bottom w:val="nil"/>
              <w:right w:val="nil"/>
            </w:tcBorders>
            <w:shd w:val="clear" w:color="auto" w:fill="auto"/>
            <w:vAlign w:val="bottom"/>
          </w:tcPr>
          <w:p w14:paraId="7851FA27" w14:textId="77777777" w:rsidR="00C72F3C" w:rsidRPr="003210FF" w:rsidRDefault="00A42530">
            <w:pPr>
              <w:jc w:val="center"/>
              <w:rPr>
                <w:sz w:val="20"/>
                <w:szCs w:val="20"/>
              </w:rPr>
            </w:pPr>
            <w:r w:rsidRPr="003210FF">
              <w:rPr>
                <w:sz w:val="20"/>
                <w:szCs w:val="20"/>
              </w:rPr>
              <w:t>15.57</w:t>
            </w:r>
          </w:p>
        </w:tc>
      </w:tr>
      <w:tr w:rsidR="00C72F3C" w:rsidRPr="003210FF" w14:paraId="6C46B2B8" w14:textId="77777777">
        <w:trPr>
          <w:trHeight w:val="290"/>
          <w:jc w:val="center"/>
        </w:trPr>
        <w:tc>
          <w:tcPr>
            <w:tcW w:w="960" w:type="dxa"/>
            <w:tcBorders>
              <w:top w:val="nil"/>
              <w:left w:val="nil"/>
              <w:bottom w:val="nil"/>
              <w:right w:val="nil"/>
            </w:tcBorders>
            <w:shd w:val="clear" w:color="auto" w:fill="FFFFFF"/>
            <w:vAlign w:val="center"/>
          </w:tcPr>
          <w:p w14:paraId="3F496366" w14:textId="77777777" w:rsidR="00C72F3C" w:rsidRPr="003210FF" w:rsidRDefault="00A42530">
            <w:pPr>
              <w:jc w:val="center"/>
              <w:rPr>
                <w:b/>
                <w:sz w:val="20"/>
                <w:szCs w:val="20"/>
              </w:rPr>
            </w:pPr>
            <w:proofErr w:type="spellStart"/>
            <w:r w:rsidRPr="003210FF">
              <w:rPr>
                <w:b/>
                <w:sz w:val="20"/>
                <w:szCs w:val="20"/>
              </w:rPr>
              <w:t>Leaves</w:t>
            </w:r>
            <w:proofErr w:type="spellEnd"/>
          </w:p>
        </w:tc>
        <w:tc>
          <w:tcPr>
            <w:tcW w:w="3540" w:type="dxa"/>
            <w:tcBorders>
              <w:top w:val="nil"/>
              <w:left w:val="nil"/>
              <w:bottom w:val="nil"/>
              <w:right w:val="nil"/>
            </w:tcBorders>
            <w:shd w:val="clear" w:color="auto" w:fill="FFFFFF"/>
            <w:vAlign w:val="center"/>
          </w:tcPr>
          <w:p w14:paraId="7D771C96" w14:textId="77777777" w:rsidR="00C72F3C" w:rsidRPr="003210FF" w:rsidRDefault="00A42530">
            <w:pPr>
              <w:jc w:val="center"/>
              <w:rPr>
                <w:sz w:val="20"/>
                <w:szCs w:val="20"/>
              </w:rPr>
            </w:pPr>
            <w:proofErr w:type="spellStart"/>
            <w:r w:rsidRPr="003210FF">
              <w:rPr>
                <w:sz w:val="20"/>
                <w:szCs w:val="20"/>
              </w:rPr>
              <w:t>Fumarate</w:t>
            </w:r>
            <w:proofErr w:type="spellEnd"/>
          </w:p>
        </w:tc>
        <w:tc>
          <w:tcPr>
            <w:tcW w:w="1470" w:type="dxa"/>
            <w:tcBorders>
              <w:top w:val="nil"/>
              <w:left w:val="nil"/>
              <w:bottom w:val="nil"/>
              <w:right w:val="nil"/>
            </w:tcBorders>
            <w:shd w:val="clear" w:color="auto" w:fill="auto"/>
            <w:vAlign w:val="bottom"/>
          </w:tcPr>
          <w:p w14:paraId="5D90B335" w14:textId="77777777" w:rsidR="00C72F3C" w:rsidRPr="003210FF" w:rsidRDefault="00A42530">
            <w:pPr>
              <w:jc w:val="center"/>
              <w:rPr>
                <w:sz w:val="20"/>
                <w:szCs w:val="20"/>
              </w:rPr>
            </w:pPr>
            <w:r w:rsidRPr="003210FF">
              <w:rPr>
                <w:sz w:val="20"/>
                <w:szCs w:val="20"/>
              </w:rPr>
              <w:t>1.150000 B</w:t>
            </w:r>
          </w:p>
        </w:tc>
        <w:tc>
          <w:tcPr>
            <w:tcW w:w="1440" w:type="dxa"/>
            <w:tcBorders>
              <w:top w:val="nil"/>
              <w:left w:val="nil"/>
              <w:bottom w:val="nil"/>
              <w:right w:val="nil"/>
            </w:tcBorders>
            <w:shd w:val="clear" w:color="auto" w:fill="auto"/>
            <w:vAlign w:val="bottom"/>
          </w:tcPr>
          <w:p w14:paraId="1337D6E4" w14:textId="77777777" w:rsidR="00C72F3C" w:rsidRPr="003210FF" w:rsidRDefault="00A42530">
            <w:pPr>
              <w:jc w:val="center"/>
              <w:rPr>
                <w:sz w:val="20"/>
                <w:szCs w:val="20"/>
              </w:rPr>
            </w:pPr>
            <w:r w:rsidRPr="003210FF">
              <w:rPr>
                <w:sz w:val="20"/>
                <w:szCs w:val="20"/>
              </w:rPr>
              <w:t>1.739667 A</w:t>
            </w:r>
          </w:p>
        </w:tc>
        <w:tc>
          <w:tcPr>
            <w:tcW w:w="735" w:type="dxa"/>
            <w:tcBorders>
              <w:top w:val="nil"/>
              <w:left w:val="nil"/>
              <w:bottom w:val="nil"/>
              <w:right w:val="nil"/>
            </w:tcBorders>
            <w:shd w:val="clear" w:color="auto" w:fill="auto"/>
            <w:vAlign w:val="bottom"/>
          </w:tcPr>
          <w:p w14:paraId="603BAC1D" w14:textId="77777777" w:rsidR="00C72F3C" w:rsidRPr="003210FF" w:rsidRDefault="00A42530">
            <w:pPr>
              <w:jc w:val="center"/>
              <w:rPr>
                <w:sz w:val="20"/>
                <w:szCs w:val="20"/>
              </w:rPr>
            </w:pPr>
            <w:r w:rsidRPr="003210FF">
              <w:rPr>
                <w:sz w:val="20"/>
                <w:szCs w:val="20"/>
              </w:rPr>
              <w:t>5.49</w:t>
            </w:r>
          </w:p>
        </w:tc>
      </w:tr>
      <w:tr w:rsidR="00C72F3C" w:rsidRPr="003210FF" w14:paraId="188E52D3" w14:textId="77777777">
        <w:trPr>
          <w:trHeight w:val="300"/>
          <w:jc w:val="center"/>
        </w:trPr>
        <w:tc>
          <w:tcPr>
            <w:tcW w:w="960" w:type="dxa"/>
            <w:tcBorders>
              <w:top w:val="nil"/>
              <w:left w:val="nil"/>
              <w:bottom w:val="single" w:sz="8" w:space="0" w:color="000000"/>
              <w:right w:val="nil"/>
            </w:tcBorders>
            <w:shd w:val="clear" w:color="auto" w:fill="auto"/>
            <w:vAlign w:val="bottom"/>
          </w:tcPr>
          <w:p w14:paraId="6F43230B" w14:textId="77777777" w:rsidR="00C72F3C" w:rsidRPr="003210FF" w:rsidRDefault="00A42530">
            <w:pPr>
              <w:rPr>
                <w:sz w:val="20"/>
                <w:szCs w:val="20"/>
              </w:rPr>
            </w:pPr>
            <w:r w:rsidRPr="003210FF">
              <w:rPr>
                <w:sz w:val="20"/>
                <w:szCs w:val="20"/>
              </w:rPr>
              <w:t> </w:t>
            </w:r>
          </w:p>
        </w:tc>
        <w:tc>
          <w:tcPr>
            <w:tcW w:w="3540" w:type="dxa"/>
            <w:tcBorders>
              <w:top w:val="nil"/>
              <w:left w:val="nil"/>
              <w:bottom w:val="single" w:sz="8" w:space="0" w:color="000000"/>
              <w:right w:val="nil"/>
            </w:tcBorders>
            <w:shd w:val="clear" w:color="auto" w:fill="FFFFFF"/>
            <w:vAlign w:val="center"/>
          </w:tcPr>
          <w:p w14:paraId="7DA453E7" w14:textId="77777777" w:rsidR="00C72F3C" w:rsidRPr="003210FF" w:rsidRDefault="00A42530">
            <w:pPr>
              <w:jc w:val="center"/>
              <w:rPr>
                <w:sz w:val="20"/>
                <w:szCs w:val="20"/>
              </w:rPr>
            </w:pPr>
            <w:r w:rsidRPr="003210FF">
              <w:rPr>
                <w:sz w:val="20"/>
                <w:szCs w:val="20"/>
              </w:rPr>
              <w:t>Trans-p-</w:t>
            </w:r>
            <w:proofErr w:type="spellStart"/>
            <w:r w:rsidRPr="003210FF">
              <w:rPr>
                <w:sz w:val="20"/>
                <w:szCs w:val="20"/>
              </w:rPr>
              <w:t>coumaroylquinic</w:t>
            </w:r>
            <w:proofErr w:type="spellEnd"/>
            <w:r w:rsidRPr="003210FF">
              <w:rPr>
                <w:sz w:val="20"/>
                <w:szCs w:val="20"/>
              </w:rPr>
              <w:t xml:space="preserve"> </w:t>
            </w:r>
            <w:proofErr w:type="spellStart"/>
            <w:r w:rsidRPr="003210FF">
              <w:rPr>
                <w:sz w:val="20"/>
                <w:szCs w:val="20"/>
              </w:rPr>
              <w:t>acid</w:t>
            </w:r>
            <w:proofErr w:type="spellEnd"/>
          </w:p>
        </w:tc>
        <w:tc>
          <w:tcPr>
            <w:tcW w:w="1470" w:type="dxa"/>
            <w:tcBorders>
              <w:top w:val="nil"/>
              <w:left w:val="nil"/>
              <w:bottom w:val="single" w:sz="8" w:space="0" w:color="000000"/>
              <w:right w:val="nil"/>
            </w:tcBorders>
            <w:shd w:val="clear" w:color="auto" w:fill="auto"/>
            <w:vAlign w:val="bottom"/>
          </w:tcPr>
          <w:p w14:paraId="2433CF50" w14:textId="77777777" w:rsidR="00C72F3C" w:rsidRPr="003210FF" w:rsidRDefault="00A42530">
            <w:pPr>
              <w:jc w:val="center"/>
              <w:rPr>
                <w:sz w:val="20"/>
                <w:szCs w:val="20"/>
              </w:rPr>
            </w:pPr>
            <w:r w:rsidRPr="003210FF">
              <w:rPr>
                <w:sz w:val="20"/>
                <w:szCs w:val="20"/>
              </w:rPr>
              <w:t>0.561000 B</w:t>
            </w:r>
          </w:p>
        </w:tc>
        <w:tc>
          <w:tcPr>
            <w:tcW w:w="1440" w:type="dxa"/>
            <w:tcBorders>
              <w:top w:val="nil"/>
              <w:left w:val="nil"/>
              <w:bottom w:val="single" w:sz="8" w:space="0" w:color="000000"/>
              <w:right w:val="nil"/>
            </w:tcBorders>
            <w:shd w:val="clear" w:color="auto" w:fill="auto"/>
            <w:vAlign w:val="bottom"/>
          </w:tcPr>
          <w:p w14:paraId="72A4F66B" w14:textId="77777777" w:rsidR="00C72F3C" w:rsidRPr="003210FF" w:rsidRDefault="00A42530">
            <w:pPr>
              <w:jc w:val="center"/>
              <w:rPr>
                <w:sz w:val="20"/>
                <w:szCs w:val="20"/>
              </w:rPr>
            </w:pPr>
            <w:r w:rsidRPr="003210FF">
              <w:rPr>
                <w:sz w:val="20"/>
                <w:szCs w:val="20"/>
              </w:rPr>
              <w:t>0.85033 A</w:t>
            </w:r>
          </w:p>
        </w:tc>
        <w:tc>
          <w:tcPr>
            <w:tcW w:w="735" w:type="dxa"/>
            <w:tcBorders>
              <w:top w:val="nil"/>
              <w:left w:val="nil"/>
              <w:bottom w:val="single" w:sz="8" w:space="0" w:color="000000"/>
              <w:right w:val="nil"/>
            </w:tcBorders>
            <w:shd w:val="clear" w:color="auto" w:fill="auto"/>
            <w:vAlign w:val="bottom"/>
          </w:tcPr>
          <w:p w14:paraId="3D8E5637" w14:textId="77777777" w:rsidR="00C72F3C" w:rsidRPr="003210FF" w:rsidRDefault="00A42530">
            <w:pPr>
              <w:jc w:val="center"/>
              <w:rPr>
                <w:sz w:val="20"/>
                <w:szCs w:val="20"/>
              </w:rPr>
            </w:pPr>
            <w:r w:rsidRPr="003210FF">
              <w:rPr>
                <w:sz w:val="20"/>
                <w:szCs w:val="20"/>
              </w:rPr>
              <w:t>10.79</w:t>
            </w:r>
          </w:p>
        </w:tc>
      </w:tr>
      <w:tr w:rsidR="00C72F3C" w:rsidRPr="003210FF" w14:paraId="6A500393" w14:textId="77777777">
        <w:trPr>
          <w:trHeight w:val="290"/>
          <w:jc w:val="center"/>
        </w:trPr>
        <w:tc>
          <w:tcPr>
            <w:tcW w:w="960" w:type="dxa"/>
            <w:tcBorders>
              <w:top w:val="nil"/>
              <w:left w:val="nil"/>
              <w:bottom w:val="nil"/>
              <w:right w:val="nil"/>
            </w:tcBorders>
            <w:shd w:val="clear" w:color="auto" w:fill="FFFFFF"/>
            <w:vAlign w:val="center"/>
          </w:tcPr>
          <w:p w14:paraId="270C3023" w14:textId="77777777" w:rsidR="00C72F3C" w:rsidRPr="003210FF" w:rsidRDefault="00A42530">
            <w:pPr>
              <w:jc w:val="center"/>
              <w:rPr>
                <w:sz w:val="20"/>
                <w:szCs w:val="20"/>
              </w:rPr>
            </w:pPr>
            <w:r w:rsidRPr="003210FF">
              <w:rPr>
                <w:sz w:val="20"/>
                <w:szCs w:val="20"/>
              </w:rPr>
              <w:t> </w:t>
            </w:r>
          </w:p>
        </w:tc>
        <w:tc>
          <w:tcPr>
            <w:tcW w:w="3540" w:type="dxa"/>
            <w:tcBorders>
              <w:top w:val="nil"/>
              <w:left w:val="nil"/>
              <w:bottom w:val="nil"/>
              <w:right w:val="nil"/>
            </w:tcBorders>
            <w:shd w:val="clear" w:color="auto" w:fill="FFFFFF"/>
            <w:vAlign w:val="center"/>
          </w:tcPr>
          <w:p w14:paraId="199F6D22" w14:textId="77777777" w:rsidR="00C72F3C" w:rsidRPr="003210FF" w:rsidRDefault="00A42530">
            <w:pPr>
              <w:jc w:val="center"/>
              <w:rPr>
                <w:sz w:val="20"/>
                <w:szCs w:val="20"/>
              </w:rPr>
            </w:pPr>
            <w:r w:rsidRPr="003210FF">
              <w:rPr>
                <w:sz w:val="20"/>
                <w:szCs w:val="20"/>
              </w:rPr>
              <w:t>Gaba</w:t>
            </w:r>
          </w:p>
        </w:tc>
        <w:tc>
          <w:tcPr>
            <w:tcW w:w="1470" w:type="dxa"/>
            <w:tcBorders>
              <w:top w:val="nil"/>
              <w:left w:val="nil"/>
              <w:bottom w:val="nil"/>
              <w:right w:val="nil"/>
            </w:tcBorders>
            <w:shd w:val="clear" w:color="auto" w:fill="auto"/>
            <w:vAlign w:val="bottom"/>
          </w:tcPr>
          <w:p w14:paraId="142A7098" w14:textId="77777777" w:rsidR="00C72F3C" w:rsidRPr="003210FF" w:rsidRDefault="00A42530">
            <w:pPr>
              <w:jc w:val="center"/>
              <w:rPr>
                <w:sz w:val="20"/>
                <w:szCs w:val="20"/>
              </w:rPr>
            </w:pPr>
            <w:r w:rsidRPr="003210FF">
              <w:rPr>
                <w:sz w:val="20"/>
                <w:szCs w:val="20"/>
              </w:rPr>
              <w:t>0.121867 B</w:t>
            </w:r>
          </w:p>
        </w:tc>
        <w:tc>
          <w:tcPr>
            <w:tcW w:w="1440" w:type="dxa"/>
            <w:tcBorders>
              <w:top w:val="nil"/>
              <w:left w:val="nil"/>
              <w:bottom w:val="nil"/>
              <w:right w:val="nil"/>
            </w:tcBorders>
            <w:shd w:val="clear" w:color="auto" w:fill="auto"/>
            <w:vAlign w:val="bottom"/>
          </w:tcPr>
          <w:p w14:paraId="3B2E3662" w14:textId="77777777" w:rsidR="00C72F3C" w:rsidRPr="003210FF" w:rsidRDefault="00A42530">
            <w:pPr>
              <w:jc w:val="center"/>
              <w:rPr>
                <w:sz w:val="20"/>
                <w:szCs w:val="20"/>
              </w:rPr>
            </w:pPr>
            <w:r w:rsidRPr="003210FF">
              <w:rPr>
                <w:sz w:val="20"/>
                <w:szCs w:val="20"/>
              </w:rPr>
              <w:t>0.190011 A</w:t>
            </w:r>
          </w:p>
        </w:tc>
        <w:tc>
          <w:tcPr>
            <w:tcW w:w="735" w:type="dxa"/>
            <w:tcBorders>
              <w:top w:val="nil"/>
              <w:left w:val="nil"/>
              <w:bottom w:val="nil"/>
              <w:right w:val="nil"/>
            </w:tcBorders>
            <w:shd w:val="clear" w:color="auto" w:fill="auto"/>
            <w:vAlign w:val="bottom"/>
          </w:tcPr>
          <w:p w14:paraId="76E92C28" w14:textId="77777777" w:rsidR="00C72F3C" w:rsidRPr="003210FF" w:rsidRDefault="00A42530">
            <w:pPr>
              <w:jc w:val="center"/>
              <w:rPr>
                <w:sz w:val="20"/>
                <w:szCs w:val="20"/>
              </w:rPr>
            </w:pPr>
            <w:r w:rsidRPr="003210FF">
              <w:rPr>
                <w:sz w:val="20"/>
                <w:szCs w:val="20"/>
              </w:rPr>
              <w:t>6.51</w:t>
            </w:r>
          </w:p>
        </w:tc>
      </w:tr>
      <w:tr w:rsidR="00C72F3C" w:rsidRPr="003210FF" w14:paraId="0F4483A2" w14:textId="77777777">
        <w:trPr>
          <w:trHeight w:val="290"/>
          <w:jc w:val="center"/>
        </w:trPr>
        <w:tc>
          <w:tcPr>
            <w:tcW w:w="960" w:type="dxa"/>
            <w:tcBorders>
              <w:top w:val="nil"/>
              <w:left w:val="nil"/>
              <w:bottom w:val="nil"/>
              <w:right w:val="nil"/>
            </w:tcBorders>
            <w:shd w:val="clear" w:color="auto" w:fill="FFFFFF"/>
            <w:vAlign w:val="center"/>
          </w:tcPr>
          <w:p w14:paraId="1AA600C9" w14:textId="77777777" w:rsidR="00C72F3C" w:rsidRPr="003210FF" w:rsidRDefault="00A42530">
            <w:pPr>
              <w:jc w:val="center"/>
              <w:rPr>
                <w:b/>
                <w:sz w:val="20"/>
                <w:szCs w:val="20"/>
              </w:rPr>
            </w:pPr>
            <w:r w:rsidRPr="003210FF">
              <w:rPr>
                <w:b/>
                <w:sz w:val="20"/>
                <w:szCs w:val="20"/>
              </w:rPr>
              <w:t>Roots</w:t>
            </w:r>
          </w:p>
        </w:tc>
        <w:tc>
          <w:tcPr>
            <w:tcW w:w="3540" w:type="dxa"/>
            <w:tcBorders>
              <w:top w:val="nil"/>
              <w:left w:val="nil"/>
              <w:bottom w:val="nil"/>
              <w:right w:val="nil"/>
            </w:tcBorders>
            <w:shd w:val="clear" w:color="auto" w:fill="FFFFFF"/>
            <w:vAlign w:val="center"/>
          </w:tcPr>
          <w:p w14:paraId="6D78E573" w14:textId="77777777" w:rsidR="00C72F3C" w:rsidRPr="003210FF" w:rsidRDefault="00A42530">
            <w:pPr>
              <w:jc w:val="center"/>
              <w:rPr>
                <w:sz w:val="20"/>
                <w:szCs w:val="20"/>
              </w:rPr>
            </w:pPr>
            <w:proofErr w:type="spellStart"/>
            <w:r w:rsidRPr="003210FF">
              <w:rPr>
                <w:sz w:val="20"/>
                <w:szCs w:val="20"/>
              </w:rPr>
              <w:t>Formic</w:t>
            </w:r>
            <w:proofErr w:type="spellEnd"/>
            <w:r w:rsidRPr="003210FF">
              <w:rPr>
                <w:sz w:val="20"/>
                <w:szCs w:val="20"/>
              </w:rPr>
              <w:t xml:space="preserve"> Acid</w:t>
            </w:r>
          </w:p>
        </w:tc>
        <w:tc>
          <w:tcPr>
            <w:tcW w:w="1470" w:type="dxa"/>
            <w:tcBorders>
              <w:top w:val="nil"/>
              <w:left w:val="nil"/>
              <w:bottom w:val="nil"/>
              <w:right w:val="nil"/>
            </w:tcBorders>
            <w:shd w:val="clear" w:color="auto" w:fill="auto"/>
            <w:vAlign w:val="bottom"/>
          </w:tcPr>
          <w:p w14:paraId="52076317" w14:textId="77777777" w:rsidR="00C72F3C" w:rsidRPr="003210FF" w:rsidRDefault="00A42530">
            <w:pPr>
              <w:jc w:val="center"/>
              <w:rPr>
                <w:sz w:val="20"/>
                <w:szCs w:val="20"/>
              </w:rPr>
            </w:pPr>
            <w:r w:rsidRPr="003210FF">
              <w:rPr>
                <w:sz w:val="20"/>
                <w:szCs w:val="20"/>
              </w:rPr>
              <w:t>0.276833 A</w:t>
            </w:r>
          </w:p>
        </w:tc>
        <w:tc>
          <w:tcPr>
            <w:tcW w:w="1440" w:type="dxa"/>
            <w:tcBorders>
              <w:top w:val="nil"/>
              <w:left w:val="nil"/>
              <w:bottom w:val="nil"/>
              <w:right w:val="nil"/>
            </w:tcBorders>
            <w:shd w:val="clear" w:color="auto" w:fill="auto"/>
            <w:vAlign w:val="bottom"/>
          </w:tcPr>
          <w:p w14:paraId="00713C01" w14:textId="77777777" w:rsidR="00C72F3C" w:rsidRPr="003210FF" w:rsidRDefault="00A42530">
            <w:pPr>
              <w:jc w:val="center"/>
              <w:rPr>
                <w:sz w:val="20"/>
                <w:szCs w:val="20"/>
              </w:rPr>
            </w:pPr>
            <w:r w:rsidRPr="003210FF">
              <w:rPr>
                <w:sz w:val="20"/>
                <w:szCs w:val="20"/>
              </w:rPr>
              <w:t>0.145611 B</w:t>
            </w:r>
          </w:p>
        </w:tc>
        <w:tc>
          <w:tcPr>
            <w:tcW w:w="735" w:type="dxa"/>
            <w:tcBorders>
              <w:top w:val="nil"/>
              <w:left w:val="nil"/>
              <w:bottom w:val="nil"/>
              <w:right w:val="nil"/>
            </w:tcBorders>
            <w:shd w:val="clear" w:color="auto" w:fill="auto"/>
            <w:vAlign w:val="center"/>
          </w:tcPr>
          <w:p w14:paraId="1317B341" w14:textId="77777777" w:rsidR="00C72F3C" w:rsidRPr="003210FF" w:rsidRDefault="00A42530">
            <w:pPr>
              <w:jc w:val="center"/>
              <w:rPr>
                <w:sz w:val="20"/>
                <w:szCs w:val="20"/>
              </w:rPr>
            </w:pPr>
            <w:r w:rsidRPr="003210FF">
              <w:rPr>
                <w:sz w:val="20"/>
                <w:szCs w:val="20"/>
              </w:rPr>
              <w:t>5.95</w:t>
            </w:r>
          </w:p>
        </w:tc>
      </w:tr>
      <w:tr w:rsidR="00C72F3C" w:rsidRPr="003210FF" w14:paraId="387B5085" w14:textId="77777777">
        <w:trPr>
          <w:trHeight w:val="290"/>
          <w:jc w:val="center"/>
        </w:trPr>
        <w:tc>
          <w:tcPr>
            <w:tcW w:w="960" w:type="dxa"/>
            <w:tcBorders>
              <w:top w:val="nil"/>
              <w:left w:val="nil"/>
              <w:bottom w:val="nil"/>
              <w:right w:val="nil"/>
            </w:tcBorders>
            <w:shd w:val="clear" w:color="auto" w:fill="FFFFFF"/>
            <w:vAlign w:val="center"/>
          </w:tcPr>
          <w:p w14:paraId="527A939D" w14:textId="77777777" w:rsidR="00C72F3C" w:rsidRPr="003210FF" w:rsidRDefault="00A42530">
            <w:pPr>
              <w:jc w:val="center"/>
              <w:rPr>
                <w:b/>
                <w:sz w:val="20"/>
                <w:szCs w:val="20"/>
              </w:rPr>
            </w:pPr>
            <w:r w:rsidRPr="003210FF">
              <w:rPr>
                <w:b/>
                <w:sz w:val="20"/>
                <w:szCs w:val="20"/>
              </w:rPr>
              <w:t> </w:t>
            </w:r>
          </w:p>
        </w:tc>
        <w:tc>
          <w:tcPr>
            <w:tcW w:w="3540" w:type="dxa"/>
            <w:tcBorders>
              <w:top w:val="nil"/>
              <w:left w:val="nil"/>
              <w:bottom w:val="nil"/>
              <w:right w:val="nil"/>
            </w:tcBorders>
            <w:shd w:val="clear" w:color="auto" w:fill="FFFFFF"/>
            <w:vAlign w:val="center"/>
          </w:tcPr>
          <w:p w14:paraId="437DC13E" w14:textId="77777777" w:rsidR="00C72F3C" w:rsidRPr="003210FF" w:rsidRDefault="00A42530">
            <w:pPr>
              <w:jc w:val="center"/>
              <w:rPr>
                <w:sz w:val="20"/>
                <w:szCs w:val="20"/>
              </w:rPr>
            </w:pPr>
            <w:proofErr w:type="spellStart"/>
            <w:r w:rsidRPr="003210FF">
              <w:rPr>
                <w:sz w:val="20"/>
                <w:szCs w:val="20"/>
              </w:rPr>
              <w:t>Malonyldaidzin</w:t>
            </w:r>
            <w:proofErr w:type="spellEnd"/>
          </w:p>
        </w:tc>
        <w:tc>
          <w:tcPr>
            <w:tcW w:w="1470" w:type="dxa"/>
            <w:tcBorders>
              <w:top w:val="nil"/>
              <w:left w:val="nil"/>
              <w:bottom w:val="nil"/>
              <w:right w:val="nil"/>
            </w:tcBorders>
            <w:shd w:val="clear" w:color="auto" w:fill="auto"/>
            <w:vAlign w:val="bottom"/>
          </w:tcPr>
          <w:p w14:paraId="4A6B4988" w14:textId="77777777" w:rsidR="00C72F3C" w:rsidRPr="003210FF" w:rsidRDefault="00A42530">
            <w:pPr>
              <w:jc w:val="center"/>
              <w:rPr>
                <w:sz w:val="20"/>
                <w:szCs w:val="20"/>
              </w:rPr>
            </w:pPr>
            <w:r w:rsidRPr="003210FF">
              <w:rPr>
                <w:sz w:val="20"/>
                <w:szCs w:val="20"/>
              </w:rPr>
              <w:t>0.047422 A</w:t>
            </w:r>
          </w:p>
        </w:tc>
        <w:tc>
          <w:tcPr>
            <w:tcW w:w="1440" w:type="dxa"/>
            <w:tcBorders>
              <w:top w:val="nil"/>
              <w:left w:val="nil"/>
              <w:bottom w:val="nil"/>
              <w:right w:val="nil"/>
            </w:tcBorders>
            <w:shd w:val="clear" w:color="auto" w:fill="auto"/>
            <w:vAlign w:val="bottom"/>
          </w:tcPr>
          <w:p w14:paraId="10F0B05D" w14:textId="77777777" w:rsidR="00C72F3C" w:rsidRPr="003210FF" w:rsidRDefault="00A42530">
            <w:pPr>
              <w:jc w:val="center"/>
              <w:rPr>
                <w:sz w:val="20"/>
                <w:szCs w:val="20"/>
              </w:rPr>
            </w:pPr>
            <w:r w:rsidRPr="003210FF">
              <w:rPr>
                <w:sz w:val="20"/>
                <w:szCs w:val="20"/>
              </w:rPr>
              <w:t>0.024078 B</w:t>
            </w:r>
          </w:p>
        </w:tc>
        <w:tc>
          <w:tcPr>
            <w:tcW w:w="735" w:type="dxa"/>
            <w:tcBorders>
              <w:top w:val="nil"/>
              <w:left w:val="nil"/>
              <w:bottom w:val="nil"/>
              <w:right w:val="nil"/>
            </w:tcBorders>
            <w:shd w:val="clear" w:color="auto" w:fill="auto"/>
            <w:vAlign w:val="bottom"/>
          </w:tcPr>
          <w:p w14:paraId="7CAA9DF9" w14:textId="77777777" w:rsidR="00C72F3C" w:rsidRPr="003210FF" w:rsidRDefault="00A42530">
            <w:pPr>
              <w:jc w:val="center"/>
              <w:rPr>
                <w:sz w:val="20"/>
                <w:szCs w:val="20"/>
              </w:rPr>
            </w:pPr>
            <w:r w:rsidRPr="003210FF">
              <w:rPr>
                <w:sz w:val="20"/>
                <w:szCs w:val="20"/>
              </w:rPr>
              <w:t>7.72</w:t>
            </w:r>
          </w:p>
        </w:tc>
      </w:tr>
      <w:tr w:rsidR="00C72F3C" w:rsidRPr="003210FF" w14:paraId="4A0D898E" w14:textId="77777777">
        <w:trPr>
          <w:trHeight w:val="300"/>
          <w:jc w:val="center"/>
        </w:trPr>
        <w:tc>
          <w:tcPr>
            <w:tcW w:w="960" w:type="dxa"/>
            <w:tcBorders>
              <w:top w:val="nil"/>
              <w:left w:val="nil"/>
              <w:bottom w:val="single" w:sz="8" w:space="0" w:color="000000"/>
              <w:right w:val="nil"/>
            </w:tcBorders>
            <w:shd w:val="clear" w:color="auto" w:fill="auto"/>
            <w:vAlign w:val="bottom"/>
          </w:tcPr>
          <w:p w14:paraId="6DCCC9EB" w14:textId="77777777" w:rsidR="00C72F3C" w:rsidRPr="003210FF" w:rsidRDefault="00A42530">
            <w:pPr>
              <w:rPr>
                <w:sz w:val="20"/>
                <w:szCs w:val="20"/>
              </w:rPr>
            </w:pPr>
            <w:r w:rsidRPr="003210FF">
              <w:rPr>
                <w:sz w:val="20"/>
                <w:szCs w:val="20"/>
              </w:rPr>
              <w:t> </w:t>
            </w:r>
          </w:p>
        </w:tc>
        <w:tc>
          <w:tcPr>
            <w:tcW w:w="3540" w:type="dxa"/>
            <w:tcBorders>
              <w:top w:val="nil"/>
              <w:left w:val="nil"/>
              <w:bottom w:val="single" w:sz="8" w:space="0" w:color="000000"/>
              <w:right w:val="nil"/>
            </w:tcBorders>
            <w:shd w:val="clear" w:color="auto" w:fill="auto"/>
            <w:vAlign w:val="bottom"/>
          </w:tcPr>
          <w:p w14:paraId="646B20C6" w14:textId="77777777" w:rsidR="00C72F3C" w:rsidRPr="003210FF" w:rsidRDefault="00A42530">
            <w:pPr>
              <w:jc w:val="center"/>
              <w:rPr>
                <w:sz w:val="20"/>
                <w:szCs w:val="20"/>
              </w:rPr>
            </w:pPr>
            <w:proofErr w:type="spellStart"/>
            <w:r w:rsidRPr="003210FF">
              <w:rPr>
                <w:sz w:val="20"/>
                <w:szCs w:val="20"/>
              </w:rPr>
              <w:t>Ethanol</w:t>
            </w:r>
            <w:proofErr w:type="spellEnd"/>
          </w:p>
        </w:tc>
        <w:tc>
          <w:tcPr>
            <w:tcW w:w="1470" w:type="dxa"/>
            <w:tcBorders>
              <w:top w:val="nil"/>
              <w:left w:val="nil"/>
              <w:bottom w:val="single" w:sz="8" w:space="0" w:color="000000"/>
              <w:right w:val="nil"/>
            </w:tcBorders>
            <w:shd w:val="clear" w:color="auto" w:fill="auto"/>
            <w:vAlign w:val="bottom"/>
          </w:tcPr>
          <w:p w14:paraId="7CD5350D" w14:textId="77777777" w:rsidR="00C72F3C" w:rsidRPr="003210FF" w:rsidRDefault="00A42530">
            <w:pPr>
              <w:jc w:val="center"/>
              <w:rPr>
                <w:sz w:val="20"/>
                <w:szCs w:val="20"/>
              </w:rPr>
            </w:pPr>
            <w:r w:rsidRPr="003210FF">
              <w:rPr>
                <w:sz w:val="20"/>
                <w:szCs w:val="20"/>
              </w:rPr>
              <w:t>0.228189 B</w:t>
            </w:r>
          </w:p>
        </w:tc>
        <w:tc>
          <w:tcPr>
            <w:tcW w:w="1440" w:type="dxa"/>
            <w:tcBorders>
              <w:top w:val="nil"/>
              <w:left w:val="nil"/>
              <w:bottom w:val="single" w:sz="8" w:space="0" w:color="000000"/>
              <w:right w:val="nil"/>
            </w:tcBorders>
            <w:shd w:val="clear" w:color="auto" w:fill="auto"/>
            <w:vAlign w:val="bottom"/>
          </w:tcPr>
          <w:p w14:paraId="1A612DDC" w14:textId="77777777" w:rsidR="00C72F3C" w:rsidRPr="003210FF" w:rsidRDefault="00A42530">
            <w:pPr>
              <w:jc w:val="center"/>
              <w:rPr>
                <w:sz w:val="20"/>
                <w:szCs w:val="20"/>
              </w:rPr>
            </w:pPr>
            <w:r w:rsidRPr="003210FF">
              <w:rPr>
                <w:sz w:val="20"/>
                <w:szCs w:val="20"/>
              </w:rPr>
              <w:t>0.293811 A</w:t>
            </w:r>
          </w:p>
        </w:tc>
        <w:tc>
          <w:tcPr>
            <w:tcW w:w="735" w:type="dxa"/>
            <w:tcBorders>
              <w:top w:val="nil"/>
              <w:left w:val="nil"/>
              <w:bottom w:val="single" w:sz="8" w:space="0" w:color="000000"/>
              <w:right w:val="nil"/>
            </w:tcBorders>
            <w:shd w:val="clear" w:color="auto" w:fill="auto"/>
            <w:vAlign w:val="bottom"/>
          </w:tcPr>
          <w:p w14:paraId="1D290766" w14:textId="77777777" w:rsidR="00C72F3C" w:rsidRPr="003210FF" w:rsidRDefault="00A42530">
            <w:pPr>
              <w:jc w:val="center"/>
              <w:rPr>
                <w:sz w:val="20"/>
                <w:szCs w:val="20"/>
              </w:rPr>
            </w:pPr>
            <w:r w:rsidRPr="003210FF">
              <w:rPr>
                <w:sz w:val="20"/>
                <w:szCs w:val="20"/>
              </w:rPr>
              <w:t>8.24</w:t>
            </w:r>
          </w:p>
        </w:tc>
      </w:tr>
      <w:tr w:rsidR="00C72F3C" w:rsidRPr="003210FF" w14:paraId="5F6889B4" w14:textId="77777777">
        <w:trPr>
          <w:trHeight w:val="300"/>
          <w:jc w:val="center"/>
        </w:trPr>
        <w:tc>
          <w:tcPr>
            <w:tcW w:w="8145" w:type="dxa"/>
            <w:gridSpan w:val="5"/>
            <w:tcBorders>
              <w:top w:val="single" w:sz="8" w:space="0" w:color="000000"/>
              <w:left w:val="nil"/>
              <w:bottom w:val="single" w:sz="8" w:space="0" w:color="000000"/>
              <w:right w:val="nil"/>
            </w:tcBorders>
            <w:shd w:val="clear" w:color="auto" w:fill="auto"/>
            <w:vAlign w:val="bottom"/>
          </w:tcPr>
          <w:p w14:paraId="0462DA97" w14:textId="77777777" w:rsidR="00C72F3C" w:rsidRPr="003210FF" w:rsidRDefault="00A42530">
            <w:pPr>
              <w:jc w:val="center"/>
              <w:rPr>
                <w:b/>
                <w:sz w:val="20"/>
                <w:szCs w:val="20"/>
              </w:rPr>
            </w:pPr>
            <w:r w:rsidRPr="003210FF">
              <w:rPr>
                <w:b/>
                <w:sz w:val="20"/>
                <w:szCs w:val="20"/>
              </w:rPr>
              <w:t>14 DWD</w:t>
            </w:r>
          </w:p>
        </w:tc>
      </w:tr>
      <w:tr w:rsidR="00C72F3C" w:rsidRPr="003210FF" w14:paraId="12FBFD80" w14:textId="77777777">
        <w:trPr>
          <w:trHeight w:val="300"/>
          <w:jc w:val="center"/>
        </w:trPr>
        <w:tc>
          <w:tcPr>
            <w:tcW w:w="960" w:type="dxa"/>
            <w:tcBorders>
              <w:top w:val="nil"/>
              <w:left w:val="nil"/>
              <w:bottom w:val="nil"/>
              <w:right w:val="nil"/>
            </w:tcBorders>
            <w:shd w:val="clear" w:color="auto" w:fill="auto"/>
            <w:vAlign w:val="center"/>
          </w:tcPr>
          <w:p w14:paraId="487796BB" w14:textId="77777777" w:rsidR="00C72F3C" w:rsidRPr="003210FF" w:rsidRDefault="00A42530">
            <w:pPr>
              <w:jc w:val="center"/>
              <w:rPr>
                <w:sz w:val="20"/>
                <w:szCs w:val="20"/>
              </w:rPr>
            </w:pPr>
            <w:r w:rsidRPr="003210FF">
              <w:rPr>
                <w:sz w:val="20"/>
                <w:szCs w:val="20"/>
              </w:rPr>
              <w:t> </w:t>
            </w:r>
          </w:p>
        </w:tc>
        <w:tc>
          <w:tcPr>
            <w:tcW w:w="3540" w:type="dxa"/>
            <w:tcBorders>
              <w:top w:val="nil"/>
              <w:left w:val="nil"/>
              <w:bottom w:val="nil"/>
              <w:right w:val="nil"/>
            </w:tcBorders>
            <w:shd w:val="clear" w:color="auto" w:fill="auto"/>
            <w:vAlign w:val="center"/>
          </w:tcPr>
          <w:p w14:paraId="2EDE63B1" w14:textId="77777777" w:rsidR="00C72F3C" w:rsidRPr="003210FF" w:rsidRDefault="00A42530">
            <w:pPr>
              <w:jc w:val="center"/>
              <w:rPr>
                <w:b/>
                <w:sz w:val="20"/>
                <w:szCs w:val="20"/>
              </w:rPr>
            </w:pPr>
            <w:r w:rsidRPr="003210FF">
              <w:rPr>
                <w:b/>
                <w:sz w:val="20"/>
                <w:szCs w:val="20"/>
              </w:rPr>
              <w:t>METABOLITES</w:t>
            </w:r>
          </w:p>
        </w:tc>
        <w:tc>
          <w:tcPr>
            <w:tcW w:w="1470" w:type="dxa"/>
            <w:tcBorders>
              <w:top w:val="nil"/>
              <w:left w:val="nil"/>
              <w:bottom w:val="single" w:sz="8" w:space="0" w:color="000000"/>
              <w:right w:val="nil"/>
            </w:tcBorders>
            <w:shd w:val="clear" w:color="auto" w:fill="auto"/>
            <w:vAlign w:val="center"/>
          </w:tcPr>
          <w:p w14:paraId="24A35C63" w14:textId="77777777" w:rsidR="00C72F3C" w:rsidRPr="003210FF" w:rsidRDefault="00A42530">
            <w:pPr>
              <w:jc w:val="center"/>
              <w:rPr>
                <w:b/>
                <w:sz w:val="20"/>
                <w:szCs w:val="20"/>
              </w:rPr>
            </w:pPr>
            <w:r w:rsidRPr="003210FF">
              <w:rPr>
                <w:b/>
                <w:sz w:val="20"/>
                <w:szCs w:val="20"/>
              </w:rPr>
              <w:t xml:space="preserve">MEANS </w:t>
            </w:r>
          </w:p>
        </w:tc>
        <w:tc>
          <w:tcPr>
            <w:tcW w:w="1440" w:type="dxa"/>
            <w:tcBorders>
              <w:top w:val="nil"/>
              <w:left w:val="nil"/>
              <w:bottom w:val="single" w:sz="8" w:space="0" w:color="000000"/>
              <w:right w:val="nil"/>
            </w:tcBorders>
            <w:shd w:val="clear" w:color="auto" w:fill="auto"/>
            <w:vAlign w:val="center"/>
          </w:tcPr>
          <w:p w14:paraId="2A1C08B3" w14:textId="77777777" w:rsidR="00C72F3C" w:rsidRPr="003210FF" w:rsidRDefault="00A42530">
            <w:pPr>
              <w:jc w:val="center"/>
              <w:rPr>
                <w:b/>
                <w:sz w:val="20"/>
                <w:szCs w:val="20"/>
              </w:rPr>
            </w:pPr>
            <w:r w:rsidRPr="003210FF">
              <w:rPr>
                <w:b/>
                <w:sz w:val="20"/>
                <w:szCs w:val="20"/>
              </w:rPr>
              <w:t> </w:t>
            </w:r>
          </w:p>
        </w:tc>
        <w:tc>
          <w:tcPr>
            <w:tcW w:w="735" w:type="dxa"/>
            <w:tcBorders>
              <w:top w:val="nil"/>
              <w:left w:val="nil"/>
              <w:bottom w:val="nil"/>
              <w:right w:val="nil"/>
            </w:tcBorders>
            <w:shd w:val="clear" w:color="auto" w:fill="auto"/>
            <w:vAlign w:val="bottom"/>
          </w:tcPr>
          <w:p w14:paraId="1086807D" w14:textId="77777777" w:rsidR="00C72F3C" w:rsidRPr="003210FF" w:rsidRDefault="00A42530">
            <w:pPr>
              <w:jc w:val="center"/>
              <w:rPr>
                <w:b/>
                <w:sz w:val="20"/>
                <w:szCs w:val="20"/>
              </w:rPr>
            </w:pPr>
            <w:r w:rsidRPr="003210FF">
              <w:rPr>
                <w:b/>
                <w:sz w:val="20"/>
                <w:szCs w:val="20"/>
              </w:rPr>
              <w:t>CV (%)</w:t>
            </w:r>
          </w:p>
        </w:tc>
      </w:tr>
      <w:tr w:rsidR="00C72F3C" w:rsidRPr="003210FF" w14:paraId="79432A88" w14:textId="77777777">
        <w:trPr>
          <w:trHeight w:val="300"/>
          <w:jc w:val="center"/>
        </w:trPr>
        <w:tc>
          <w:tcPr>
            <w:tcW w:w="960" w:type="dxa"/>
            <w:tcBorders>
              <w:top w:val="nil"/>
              <w:left w:val="nil"/>
              <w:bottom w:val="single" w:sz="8" w:space="0" w:color="000000"/>
              <w:right w:val="nil"/>
            </w:tcBorders>
            <w:shd w:val="clear" w:color="auto" w:fill="auto"/>
            <w:vAlign w:val="center"/>
          </w:tcPr>
          <w:p w14:paraId="6838D2EA" w14:textId="77777777" w:rsidR="00C72F3C" w:rsidRPr="003210FF" w:rsidRDefault="00A42530">
            <w:pPr>
              <w:jc w:val="center"/>
              <w:rPr>
                <w:sz w:val="20"/>
                <w:szCs w:val="20"/>
              </w:rPr>
            </w:pPr>
            <w:r w:rsidRPr="003210FF">
              <w:rPr>
                <w:sz w:val="20"/>
                <w:szCs w:val="20"/>
              </w:rPr>
              <w:t> </w:t>
            </w:r>
          </w:p>
        </w:tc>
        <w:tc>
          <w:tcPr>
            <w:tcW w:w="3540" w:type="dxa"/>
            <w:tcBorders>
              <w:top w:val="nil"/>
              <w:left w:val="nil"/>
              <w:bottom w:val="single" w:sz="8" w:space="0" w:color="000000"/>
              <w:right w:val="nil"/>
            </w:tcBorders>
            <w:shd w:val="clear" w:color="auto" w:fill="auto"/>
            <w:vAlign w:val="center"/>
          </w:tcPr>
          <w:p w14:paraId="67005CC8" w14:textId="77777777" w:rsidR="00C72F3C" w:rsidRPr="003210FF" w:rsidRDefault="00A42530">
            <w:pPr>
              <w:jc w:val="center"/>
              <w:rPr>
                <w:b/>
                <w:sz w:val="20"/>
                <w:szCs w:val="20"/>
              </w:rPr>
            </w:pPr>
            <w:r w:rsidRPr="003210FF">
              <w:rPr>
                <w:b/>
                <w:sz w:val="20"/>
                <w:szCs w:val="20"/>
              </w:rPr>
              <w:t> </w:t>
            </w:r>
          </w:p>
        </w:tc>
        <w:tc>
          <w:tcPr>
            <w:tcW w:w="1470" w:type="dxa"/>
            <w:tcBorders>
              <w:top w:val="nil"/>
              <w:left w:val="nil"/>
              <w:bottom w:val="single" w:sz="8" w:space="0" w:color="000000"/>
              <w:right w:val="nil"/>
            </w:tcBorders>
            <w:shd w:val="clear" w:color="auto" w:fill="auto"/>
            <w:vAlign w:val="center"/>
          </w:tcPr>
          <w:p w14:paraId="13F45594" w14:textId="77777777" w:rsidR="00C72F3C" w:rsidRPr="003210FF" w:rsidRDefault="00A42530">
            <w:pPr>
              <w:jc w:val="center"/>
              <w:rPr>
                <w:b/>
                <w:sz w:val="20"/>
                <w:szCs w:val="20"/>
              </w:rPr>
            </w:pPr>
            <w:r w:rsidRPr="003210FF">
              <w:rPr>
                <w:b/>
                <w:sz w:val="20"/>
                <w:szCs w:val="20"/>
              </w:rPr>
              <w:t>C</w:t>
            </w:r>
          </w:p>
        </w:tc>
        <w:tc>
          <w:tcPr>
            <w:tcW w:w="1440" w:type="dxa"/>
            <w:tcBorders>
              <w:top w:val="nil"/>
              <w:left w:val="nil"/>
              <w:bottom w:val="single" w:sz="8" w:space="0" w:color="000000"/>
              <w:right w:val="nil"/>
            </w:tcBorders>
            <w:shd w:val="clear" w:color="auto" w:fill="auto"/>
            <w:vAlign w:val="center"/>
          </w:tcPr>
          <w:p w14:paraId="1F83B7FA" w14:textId="77777777" w:rsidR="00C72F3C" w:rsidRPr="003210FF" w:rsidRDefault="00A42530">
            <w:pPr>
              <w:jc w:val="center"/>
              <w:rPr>
                <w:b/>
                <w:sz w:val="20"/>
                <w:szCs w:val="20"/>
              </w:rPr>
            </w:pPr>
            <w:r w:rsidRPr="003210FF">
              <w:rPr>
                <w:b/>
                <w:sz w:val="20"/>
                <w:szCs w:val="20"/>
              </w:rPr>
              <w:t>WD</w:t>
            </w:r>
          </w:p>
        </w:tc>
        <w:tc>
          <w:tcPr>
            <w:tcW w:w="735" w:type="dxa"/>
            <w:tcBorders>
              <w:top w:val="nil"/>
              <w:left w:val="nil"/>
              <w:bottom w:val="single" w:sz="8" w:space="0" w:color="000000"/>
              <w:right w:val="nil"/>
            </w:tcBorders>
            <w:shd w:val="clear" w:color="auto" w:fill="auto"/>
            <w:vAlign w:val="bottom"/>
          </w:tcPr>
          <w:p w14:paraId="1B35C7EA" w14:textId="77777777" w:rsidR="00C72F3C" w:rsidRPr="003210FF" w:rsidRDefault="00A42530">
            <w:pPr>
              <w:jc w:val="center"/>
              <w:rPr>
                <w:b/>
                <w:sz w:val="20"/>
                <w:szCs w:val="20"/>
              </w:rPr>
            </w:pPr>
            <w:r w:rsidRPr="003210FF">
              <w:rPr>
                <w:b/>
                <w:sz w:val="20"/>
                <w:szCs w:val="20"/>
              </w:rPr>
              <w:t> </w:t>
            </w:r>
          </w:p>
        </w:tc>
      </w:tr>
      <w:tr w:rsidR="00C72F3C" w:rsidRPr="003210FF" w14:paraId="72441A7B" w14:textId="77777777">
        <w:trPr>
          <w:trHeight w:val="290"/>
          <w:jc w:val="center"/>
        </w:trPr>
        <w:tc>
          <w:tcPr>
            <w:tcW w:w="960" w:type="dxa"/>
            <w:tcBorders>
              <w:top w:val="nil"/>
              <w:left w:val="nil"/>
              <w:bottom w:val="nil"/>
              <w:right w:val="nil"/>
            </w:tcBorders>
            <w:shd w:val="clear" w:color="auto" w:fill="FFFFFF"/>
            <w:vAlign w:val="center"/>
          </w:tcPr>
          <w:p w14:paraId="20C38B09" w14:textId="77777777" w:rsidR="00C72F3C" w:rsidRPr="003210FF" w:rsidRDefault="00A42530">
            <w:pPr>
              <w:jc w:val="center"/>
              <w:rPr>
                <w:b/>
                <w:sz w:val="20"/>
                <w:szCs w:val="20"/>
              </w:rPr>
            </w:pPr>
            <w:proofErr w:type="spellStart"/>
            <w:r w:rsidRPr="003210FF">
              <w:rPr>
                <w:b/>
                <w:sz w:val="20"/>
                <w:szCs w:val="20"/>
              </w:rPr>
              <w:t>Leaves</w:t>
            </w:r>
            <w:proofErr w:type="spellEnd"/>
          </w:p>
        </w:tc>
        <w:tc>
          <w:tcPr>
            <w:tcW w:w="3540" w:type="dxa"/>
            <w:tcBorders>
              <w:top w:val="nil"/>
              <w:left w:val="nil"/>
              <w:bottom w:val="nil"/>
              <w:right w:val="nil"/>
            </w:tcBorders>
            <w:shd w:val="clear" w:color="auto" w:fill="auto"/>
            <w:vAlign w:val="bottom"/>
          </w:tcPr>
          <w:p w14:paraId="08B993D7" w14:textId="77777777" w:rsidR="00C72F3C" w:rsidRPr="003210FF" w:rsidRDefault="00A42530">
            <w:pPr>
              <w:jc w:val="center"/>
              <w:rPr>
                <w:sz w:val="20"/>
                <w:szCs w:val="20"/>
              </w:rPr>
            </w:pPr>
            <w:proofErr w:type="spellStart"/>
            <w:r w:rsidRPr="003210FF">
              <w:rPr>
                <w:sz w:val="20"/>
                <w:szCs w:val="20"/>
              </w:rPr>
              <w:t>Malonic</w:t>
            </w:r>
            <w:proofErr w:type="spellEnd"/>
            <w:r w:rsidRPr="003210FF">
              <w:rPr>
                <w:sz w:val="20"/>
                <w:szCs w:val="20"/>
              </w:rPr>
              <w:t xml:space="preserve"> </w:t>
            </w:r>
            <w:proofErr w:type="spellStart"/>
            <w:r w:rsidRPr="003210FF">
              <w:rPr>
                <w:sz w:val="20"/>
                <w:szCs w:val="20"/>
              </w:rPr>
              <w:t>acid</w:t>
            </w:r>
            <w:proofErr w:type="spellEnd"/>
          </w:p>
        </w:tc>
        <w:tc>
          <w:tcPr>
            <w:tcW w:w="1470" w:type="dxa"/>
            <w:tcBorders>
              <w:top w:val="nil"/>
              <w:left w:val="nil"/>
              <w:bottom w:val="nil"/>
              <w:right w:val="nil"/>
            </w:tcBorders>
            <w:shd w:val="clear" w:color="auto" w:fill="auto"/>
            <w:vAlign w:val="bottom"/>
          </w:tcPr>
          <w:p w14:paraId="52696217" w14:textId="77777777" w:rsidR="00C72F3C" w:rsidRPr="003210FF" w:rsidRDefault="00A42530">
            <w:pPr>
              <w:jc w:val="center"/>
              <w:rPr>
                <w:sz w:val="20"/>
                <w:szCs w:val="20"/>
              </w:rPr>
            </w:pPr>
            <w:r w:rsidRPr="003210FF">
              <w:rPr>
                <w:sz w:val="20"/>
                <w:szCs w:val="20"/>
              </w:rPr>
              <w:t>0.183111 B</w:t>
            </w:r>
          </w:p>
        </w:tc>
        <w:tc>
          <w:tcPr>
            <w:tcW w:w="1440" w:type="dxa"/>
            <w:tcBorders>
              <w:top w:val="nil"/>
              <w:left w:val="nil"/>
              <w:bottom w:val="nil"/>
              <w:right w:val="nil"/>
            </w:tcBorders>
            <w:shd w:val="clear" w:color="auto" w:fill="auto"/>
            <w:vAlign w:val="bottom"/>
          </w:tcPr>
          <w:p w14:paraId="2FE4F508" w14:textId="77777777" w:rsidR="00C72F3C" w:rsidRPr="003210FF" w:rsidRDefault="00A42530">
            <w:pPr>
              <w:jc w:val="center"/>
              <w:rPr>
                <w:sz w:val="20"/>
                <w:szCs w:val="20"/>
              </w:rPr>
            </w:pPr>
            <w:r w:rsidRPr="003210FF">
              <w:rPr>
                <w:sz w:val="20"/>
                <w:szCs w:val="20"/>
              </w:rPr>
              <w:t>0.236222 A</w:t>
            </w:r>
          </w:p>
        </w:tc>
        <w:tc>
          <w:tcPr>
            <w:tcW w:w="735" w:type="dxa"/>
            <w:tcBorders>
              <w:top w:val="nil"/>
              <w:left w:val="nil"/>
              <w:bottom w:val="nil"/>
              <w:right w:val="nil"/>
            </w:tcBorders>
            <w:shd w:val="clear" w:color="auto" w:fill="auto"/>
            <w:vAlign w:val="bottom"/>
          </w:tcPr>
          <w:p w14:paraId="7D99043A" w14:textId="77777777" w:rsidR="00C72F3C" w:rsidRPr="003210FF" w:rsidRDefault="00A42530">
            <w:pPr>
              <w:jc w:val="center"/>
              <w:rPr>
                <w:sz w:val="20"/>
                <w:szCs w:val="20"/>
              </w:rPr>
            </w:pPr>
            <w:r w:rsidRPr="003210FF">
              <w:rPr>
                <w:sz w:val="20"/>
                <w:szCs w:val="20"/>
              </w:rPr>
              <w:t>19.04</w:t>
            </w:r>
          </w:p>
        </w:tc>
      </w:tr>
      <w:tr w:rsidR="00C72F3C" w:rsidRPr="003210FF" w14:paraId="6EEF0869" w14:textId="77777777">
        <w:trPr>
          <w:trHeight w:val="290"/>
          <w:jc w:val="center"/>
        </w:trPr>
        <w:tc>
          <w:tcPr>
            <w:tcW w:w="960" w:type="dxa"/>
            <w:tcBorders>
              <w:top w:val="nil"/>
              <w:left w:val="nil"/>
              <w:bottom w:val="nil"/>
              <w:right w:val="nil"/>
            </w:tcBorders>
            <w:shd w:val="clear" w:color="auto" w:fill="FFFFFF"/>
            <w:vAlign w:val="center"/>
          </w:tcPr>
          <w:p w14:paraId="39B8D2CD" w14:textId="77777777" w:rsidR="00C72F3C" w:rsidRPr="003210FF" w:rsidRDefault="00A42530">
            <w:pPr>
              <w:jc w:val="center"/>
              <w:rPr>
                <w:b/>
                <w:sz w:val="20"/>
                <w:szCs w:val="20"/>
              </w:rPr>
            </w:pPr>
            <w:r w:rsidRPr="003210FF">
              <w:rPr>
                <w:b/>
                <w:sz w:val="20"/>
                <w:szCs w:val="20"/>
              </w:rPr>
              <w:t> </w:t>
            </w:r>
          </w:p>
        </w:tc>
        <w:tc>
          <w:tcPr>
            <w:tcW w:w="3540" w:type="dxa"/>
            <w:tcBorders>
              <w:top w:val="nil"/>
              <w:left w:val="nil"/>
              <w:bottom w:val="nil"/>
              <w:right w:val="nil"/>
            </w:tcBorders>
            <w:shd w:val="clear" w:color="auto" w:fill="auto"/>
            <w:vAlign w:val="bottom"/>
          </w:tcPr>
          <w:p w14:paraId="027BCE87" w14:textId="77777777" w:rsidR="00C72F3C" w:rsidRPr="003210FF" w:rsidRDefault="00A42530">
            <w:pPr>
              <w:jc w:val="center"/>
              <w:rPr>
                <w:sz w:val="20"/>
                <w:szCs w:val="20"/>
              </w:rPr>
            </w:pPr>
            <w:proofErr w:type="spellStart"/>
            <w:r w:rsidRPr="003210FF">
              <w:rPr>
                <w:sz w:val="20"/>
                <w:szCs w:val="20"/>
              </w:rPr>
              <w:t>Glycine</w:t>
            </w:r>
            <w:proofErr w:type="spellEnd"/>
          </w:p>
        </w:tc>
        <w:tc>
          <w:tcPr>
            <w:tcW w:w="1470" w:type="dxa"/>
            <w:tcBorders>
              <w:top w:val="nil"/>
              <w:left w:val="nil"/>
              <w:bottom w:val="nil"/>
              <w:right w:val="nil"/>
            </w:tcBorders>
            <w:shd w:val="clear" w:color="auto" w:fill="auto"/>
            <w:vAlign w:val="bottom"/>
          </w:tcPr>
          <w:p w14:paraId="62AED287" w14:textId="77777777" w:rsidR="00C72F3C" w:rsidRPr="003210FF" w:rsidRDefault="00A42530">
            <w:pPr>
              <w:jc w:val="center"/>
              <w:rPr>
                <w:sz w:val="20"/>
                <w:szCs w:val="20"/>
              </w:rPr>
            </w:pPr>
            <w:r w:rsidRPr="003210FF">
              <w:rPr>
                <w:sz w:val="20"/>
                <w:szCs w:val="20"/>
              </w:rPr>
              <w:t>2.833000 B</w:t>
            </w:r>
          </w:p>
        </w:tc>
        <w:tc>
          <w:tcPr>
            <w:tcW w:w="1440" w:type="dxa"/>
            <w:tcBorders>
              <w:top w:val="nil"/>
              <w:left w:val="nil"/>
              <w:bottom w:val="nil"/>
              <w:right w:val="nil"/>
            </w:tcBorders>
            <w:shd w:val="clear" w:color="auto" w:fill="auto"/>
            <w:vAlign w:val="bottom"/>
          </w:tcPr>
          <w:p w14:paraId="67CF7BCE" w14:textId="77777777" w:rsidR="00C72F3C" w:rsidRPr="003210FF" w:rsidRDefault="00A42530">
            <w:pPr>
              <w:jc w:val="center"/>
              <w:rPr>
                <w:sz w:val="20"/>
                <w:szCs w:val="20"/>
              </w:rPr>
            </w:pPr>
            <w:r w:rsidRPr="003210FF">
              <w:rPr>
                <w:sz w:val="20"/>
                <w:szCs w:val="20"/>
              </w:rPr>
              <w:t>4.511556 A</w:t>
            </w:r>
          </w:p>
        </w:tc>
        <w:tc>
          <w:tcPr>
            <w:tcW w:w="735" w:type="dxa"/>
            <w:tcBorders>
              <w:top w:val="nil"/>
              <w:left w:val="nil"/>
              <w:bottom w:val="nil"/>
              <w:right w:val="nil"/>
            </w:tcBorders>
            <w:shd w:val="clear" w:color="auto" w:fill="auto"/>
            <w:vAlign w:val="bottom"/>
          </w:tcPr>
          <w:p w14:paraId="1DCD7ADC" w14:textId="77777777" w:rsidR="00C72F3C" w:rsidRPr="003210FF" w:rsidRDefault="00A42530">
            <w:pPr>
              <w:jc w:val="center"/>
              <w:rPr>
                <w:sz w:val="20"/>
                <w:szCs w:val="20"/>
              </w:rPr>
            </w:pPr>
            <w:r w:rsidRPr="003210FF">
              <w:rPr>
                <w:sz w:val="20"/>
                <w:szCs w:val="20"/>
              </w:rPr>
              <w:t>9.62</w:t>
            </w:r>
          </w:p>
        </w:tc>
      </w:tr>
      <w:tr w:rsidR="00C72F3C" w:rsidRPr="003210FF" w14:paraId="5095D548" w14:textId="77777777">
        <w:trPr>
          <w:trHeight w:val="290"/>
          <w:jc w:val="center"/>
        </w:trPr>
        <w:tc>
          <w:tcPr>
            <w:tcW w:w="960" w:type="dxa"/>
            <w:tcBorders>
              <w:top w:val="nil"/>
              <w:left w:val="nil"/>
              <w:bottom w:val="nil"/>
              <w:right w:val="nil"/>
            </w:tcBorders>
            <w:shd w:val="clear" w:color="auto" w:fill="FFFFFF"/>
            <w:vAlign w:val="center"/>
          </w:tcPr>
          <w:p w14:paraId="632290B7" w14:textId="77777777" w:rsidR="00C72F3C" w:rsidRPr="003210FF" w:rsidRDefault="00A42530">
            <w:pPr>
              <w:jc w:val="center"/>
              <w:rPr>
                <w:b/>
                <w:sz w:val="20"/>
                <w:szCs w:val="20"/>
              </w:rPr>
            </w:pPr>
            <w:r w:rsidRPr="003210FF">
              <w:rPr>
                <w:b/>
                <w:sz w:val="20"/>
                <w:szCs w:val="20"/>
              </w:rPr>
              <w:t> </w:t>
            </w:r>
          </w:p>
        </w:tc>
        <w:tc>
          <w:tcPr>
            <w:tcW w:w="3540" w:type="dxa"/>
            <w:tcBorders>
              <w:top w:val="nil"/>
              <w:left w:val="nil"/>
              <w:bottom w:val="nil"/>
              <w:right w:val="nil"/>
            </w:tcBorders>
            <w:shd w:val="clear" w:color="auto" w:fill="auto"/>
            <w:vAlign w:val="bottom"/>
          </w:tcPr>
          <w:p w14:paraId="40169DF6" w14:textId="77777777" w:rsidR="00C72F3C" w:rsidRPr="003210FF" w:rsidRDefault="00A42530">
            <w:pPr>
              <w:jc w:val="center"/>
              <w:rPr>
                <w:sz w:val="20"/>
                <w:szCs w:val="20"/>
              </w:rPr>
            </w:pPr>
            <w:proofErr w:type="spellStart"/>
            <w:r w:rsidRPr="003210FF">
              <w:rPr>
                <w:sz w:val="20"/>
                <w:szCs w:val="20"/>
              </w:rPr>
              <w:t>Pinitol</w:t>
            </w:r>
            <w:proofErr w:type="spellEnd"/>
          </w:p>
        </w:tc>
        <w:tc>
          <w:tcPr>
            <w:tcW w:w="1470" w:type="dxa"/>
            <w:tcBorders>
              <w:top w:val="nil"/>
              <w:left w:val="nil"/>
              <w:bottom w:val="nil"/>
              <w:right w:val="nil"/>
            </w:tcBorders>
            <w:shd w:val="clear" w:color="auto" w:fill="auto"/>
            <w:vAlign w:val="bottom"/>
          </w:tcPr>
          <w:p w14:paraId="3EB6CC45" w14:textId="77777777" w:rsidR="00C72F3C" w:rsidRPr="003210FF" w:rsidRDefault="00A42530">
            <w:pPr>
              <w:jc w:val="center"/>
              <w:rPr>
                <w:sz w:val="20"/>
                <w:szCs w:val="20"/>
              </w:rPr>
            </w:pPr>
            <w:r w:rsidRPr="003210FF">
              <w:rPr>
                <w:sz w:val="20"/>
                <w:szCs w:val="20"/>
              </w:rPr>
              <w:t>2.333556 B</w:t>
            </w:r>
          </w:p>
        </w:tc>
        <w:tc>
          <w:tcPr>
            <w:tcW w:w="1440" w:type="dxa"/>
            <w:tcBorders>
              <w:top w:val="nil"/>
              <w:left w:val="nil"/>
              <w:bottom w:val="nil"/>
              <w:right w:val="nil"/>
            </w:tcBorders>
            <w:shd w:val="clear" w:color="auto" w:fill="auto"/>
            <w:vAlign w:val="bottom"/>
          </w:tcPr>
          <w:p w14:paraId="05C74E1C" w14:textId="77777777" w:rsidR="00C72F3C" w:rsidRPr="003210FF" w:rsidRDefault="00A42530">
            <w:pPr>
              <w:jc w:val="center"/>
              <w:rPr>
                <w:sz w:val="20"/>
                <w:szCs w:val="20"/>
              </w:rPr>
            </w:pPr>
            <w:r w:rsidRPr="003210FF">
              <w:rPr>
                <w:sz w:val="20"/>
                <w:szCs w:val="20"/>
              </w:rPr>
              <w:t>3.655778 A</w:t>
            </w:r>
          </w:p>
        </w:tc>
        <w:tc>
          <w:tcPr>
            <w:tcW w:w="735" w:type="dxa"/>
            <w:tcBorders>
              <w:top w:val="nil"/>
              <w:left w:val="nil"/>
              <w:bottom w:val="nil"/>
              <w:right w:val="nil"/>
            </w:tcBorders>
            <w:shd w:val="clear" w:color="auto" w:fill="auto"/>
            <w:vAlign w:val="bottom"/>
          </w:tcPr>
          <w:p w14:paraId="4A0C2FE2" w14:textId="77777777" w:rsidR="00C72F3C" w:rsidRPr="003210FF" w:rsidRDefault="00A42530">
            <w:pPr>
              <w:jc w:val="center"/>
              <w:rPr>
                <w:sz w:val="20"/>
                <w:szCs w:val="20"/>
              </w:rPr>
            </w:pPr>
            <w:r w:rsidRPr="003210FF">
              <w:rPr>
                <w:sz w:val="20"/>
                <w:szCs w:val="20"/>
              </w:rPr>
              <w:t>6.62</w:t>
            </w:r>
          </w:p>
        </w:tc>
      </w:tr>
      <w:tr w:rsidR="00C72F3C" w:rsidRPr="003210FF" w14:paraId="13BC3F19" w14:textId="77777777">
        <w:trPr>
          <w:trHeight w:val="300"/>
          <w:jc w:val="center"/>
        </w:trPr>
        <w:tc>
          <w:tcPr>
            <w:tcW w:w="960" w:type="dxa"/>
            <w:tcBorders>
              <w:top w:val="nil"/>
              <w:left w:val="nil"/>
              <w:bottom w:val="single" w:sz="8" w:space="0" w:color="000000"/>
              <w:right w:val="nil"/>
            </w:tcBorders>
            <w:shd w:val="clear" w:color="auto" w:fill="FFFFFF"/>
            <w:vAlign w:val="center"/>
          </w:tcPr>
          <w:p w14:paraId="1F23FF61" w14:textId="77777777" w:rsidR="00C72F3C" w:rsidRPr="003210FF" w:rsidRDefault="00A42530">
            <w:pPr>
              <w:jc w:val="center"/>
              <w:rPr>
                <w:b/>
                <w:sz w:val="20"/>
                <w:szCs w:val="20"/>
              </w:rPr>
            </w:pPr>
            <w:r w:rsidRPr="003210FF">
              <w:rPr>
                <w:b/>
                <w:sz w:val="20"/>
                <w:szCs w:val="20"/>
              </w:rPr>
              <w:t> </w:t>
            </w:r>
          </w:p>
        </w:tc>
        <w:tc>
          <w:tcPr>
            <w:tcW w:w="3540" w:type="dxa"/>
            <w:tcBorders>
              <w:top w:val="nil"/>
              <w:left w:val="nil"/>
              <w:bottom w:val="single" w:sz="8" w:space="0" w:color="000000"/>
              <w:right w:val="nil"/>
            </w:tcBorders>
            <w:shd w:val="clear" w:color="auto" w:fill="auto"/>
            <w:vAlign w:val="bottom"/>
          </w:tcPr>
          <w:p w14:paraId="4308E602" w14:textId="77777777" w:rsidR="00C72F3C" w:rsidRPr="003210FF" w:rsidRDefault="00A42530">
            <w:pPr>
              <w:jc w:val="center"/>
              <w:rPr>
                <w:sz w:val="20"/>
                <w:szCs w:val="20"/>
              </w:rPr>
            </w:pPr>
            <w:proofErr w:type="spellStart"/>
            <w:r w:rsidRPr="003210FF">
              <w:rPr>
                <w:sz w:val="20"/>
                <w:szCs w:val="20"/>
              </w:rPr>
              <w:t>Formic</w:t>
            </w:r>
            <w:proofErr w:type="spellEnd"/>
            <w:r w:rsidRPr="003210FF">
              <w:rPr>
                <w:sz w:val="20"/>
                <w:szCs w:val="20"/>
              </w:rPr>
              <w:t xml:space="preserve"> Acid</w:t>
            </w:r>
          </w:p>
        </w:tc>
        <w:tc>
          <w:tcPr>
            <w:tcW w:w="1470" w:type="dxa"/>
            <w:tcBorders>
              <w:top w:val="nil"/>
              <w:left w:val="nil"/>
              <w:bottom w:val="single" w:sz="8" w:space="0" w:color="000000"/>
              <w:right w:val="nil"/>
            </w:tcBorders>
            <w:shd w:val="clear" w:color="auto" w:fill="auto"/>
            <w:vAlign w:val="bottom"/>
          </w:tcPr>
          <w:p w14:paraId="476CB64A" w14:textId="77777777" w:rsidR="00C72F3C" w:rsidRPr="003210FF" w:rsidRDefault="00A42530">
            <w:pPr>
              <w:jc w:val="center"/>
              <w:rPr>
                <w:sz w:val="20"/>
                <w:szCs w:val="20"/>
              </w:rPr>
            </w:pPr>
            <w:r w:rsidRPr="003210FF">
              <w:rPr>
                <w:sz w:val="20"/>
                <w:szCs w:val="20"/>
              </w:rPr>
              <w:t>0.195667 A</w:t>
            </w:r>
          </w:p>
        </w:tc>
        <w:tc>
          <w:tcPr>
            <w:tcW w:w="1440" w:type="dxa"/>
            <w:tcBorders>
              <w:top w:val="nil"/>
              <w:left w:val="nil"/>
              <w:bottom w:val="single" w:sz="8" w:space="0" w:color="000000"/>
              <w:right w:val="nil"/>
            </w:tcBorders>
            <w:shd w:val="clear" w:color="auto" w:fill="auto"/>
            <w:vAlign w:val="bottom"/>
          </w:tcPr>
          <w:p w14:paraId="309A0D60" w14:textId="77777777" w:rsidR="00C72F3C" w:rsidRPr="003210FF" w:rsidRDefault="00A42530">
            <w:pPr>
              <w:jc w:val="center"/>
              <w:rPr>
                <w:sz w:val="20"/>
                <w:szCs w:val="20"/>
              </w:rPr>
            </w:pPr>
            <w:r w:rsidRPr="003210FF">
              <w:rPr>
                <w:sz w:val="20"/>
                <w:szCs w:val="20"/>
              </w:rPr>
              <w:t>0.157556 B</w:t>
            </w:r>
          </w:p>
        </w:tc>
        <w:tc>
          <w:tcPr>
            <w:tcW w:w="735" w:type="dxa"/>
            <w:tcBorders>
              <w:top w:val="nil"/>
              <w:left w:val="nil"/>
              <w:bottom w:val="single" w:sz="8" w:space="0" w:color="000000"/>
              <w:right w:val="nil"/>
            </w:tcBorders>
            <w:shd w:val="clear" w:color="auto" w:fill="auto"/>
            <w:vAlign w:val="bottom"/>
          </w:tcPr>
          <w:p w14:paraId="20FFE335" w14:textId="77777777" w:rsidR="00C72F3C" w:rsidRPr="003210FF" w:rsidRDefault="00A42530">
            <w:pPr>
              <w:jc w:val="center"/>
              <w:rPr>
                <w:sz w:val="20"/>
                <w:szCs w:val="20"/>
              </w:rPr>
            </w:pPr>
            <w:r w:rsidRPr="003210FF">
              <w:rPr>
                <w:sz w:val="20"/>
                <w:szCs w:val="20"/>
              </w:rPr>
              <w:t>15.06</w:t>
            </w:r>
          </w:p>
        </w:tc>
      </w:tr>
      <w:tr w:rsidR="00C72F3C" w:rsidRPr="003210FF" w14:paraId="4A22F669" w14:textId="77777777">
        <w:trPr>
          <w:trHeight w:val="290"/>
          <w:jc w:val="center"/>
        </w:trPr>
        <w:tc>
          <w:tcPr>
            <w:tcW w:w="960" w:type="dxa"/>
            <w:tcBorders>
              <w:top w:val="nil"/>
              <w:left w:val="nil"/>
              <w:bottom w:val="nil"/>
              <w:right w:val="nil"/>
            </w:tcBorders>
            <w:shd w:val="clear" w:color="auto" w:fill="FFFFFF"/>
            <w:vAlign w:val="center"/>
          </w:tcPr>
          <w:p w14:paraId="37CD6990" w14:textId="77777777" w:rsidR="00C72F3C" w:rsidRPr="003210FF" w:rsidRDefault="00A42530">
            <w:pPr>
              <w:jc w:val="center"/>
              <w:rPr>
                <w:sz w:val="20"/>
                <w:szCs w:val="20"/>
              </w:rPr>
            </w:pPr>
            <w:r w:rsidRPr="003210FF">
              <w:rPr>
                <w:sz w:val="20"/>
                <w:szCs w:val="20"/>
              </w:rPr>
              <w:t> </w:t>
            </w:r>
          </w:p>
        </w:tc>
        <w:tc>
          <w:tcPr>
            <w:tcW w:w="3540" w:type="dxa"/>
            <w:tcBorders>
              <w:top w:val="nil"/>
              <w:left w:val="nil"/>
              <w:bottom w:val="nil"/>
              <w:right w:val="nil"/>
            </w:tcBorders>
            <w:shd w:val="clear" w:color="auto" w:fill="FFFFFF"/>
            <w:vAlign w:val="center"/>
          </w:tcPr>
          <w:p w14:paraId="5E579E17" w14:textId="77777777" w:rsidR="00C72F3C" w:rsidRPr="003210FF" w:rsidRDefault="00A42530">
            <w:pPr>
              <w:jc w:val="center"/>
              <w:rPr>
                <w:sz w:val="20"/>
                <w:szCs w:val="20"/>
              </w:rPr>
            </w:pPr>
            <w:r w:rsidRPr="003210FF">
              <w:rPr>
                <w:sz w:val="20"/>
                <w:szCs w:val="20"/>
              </w:rPr>
              <w:t>Gaba</w:t>
            </w:r>
          </w:p>
        </w:tc>
        <w:tc>
          <w:tcPr>
            <w:tcW w:w="1470" w:type="dxa"/>
            <w:tcBorders>
              <w:top w:val="nil"/>
              <w:left w:val="nil"/>
              <w:bottom w:val="nil"/>
              <w:right w:val="nil"/>
            </w:tcBorders>
            <w:shd w:val="clear" w:color="auto" w:fill="auto"/>
            <w:vAlign w:val="bottom"/>
          </w:tcPr>
          <w:p w14:paraId="6258BDF5" w14:textId="77777777" w:rsidR="00C72F3C" w:rsidRPr="003210FF" w:rsidRDefault="00A42530">
            <w:pPr>
              <w:jc w:val="center"/>
              <w:rPr>
                <w:sz w:val="20"/>
                <w:szCs w:val="20"/>
              </w:rPr>
            </w:pPr>
            <w:r w:rsidRPr="003210FF">
              <w:rPr>
                <w:sz w:val="20"/>
                <w:szCs w:val="20"/>
              </w:rPr>
              <w:t>0.0809111 B</w:t>
            </w:r>
          </w:p>
        </w:tc>
        <w:tc>
          <w:tcPr>
            <w:tcW w:w="1440" w:type="dxa"/>
            <w:tcBorders>
              <w:top w:val="nil"/>
              <w:left w:val="nil"/>
              <w:bottom w:val="nil"/>
              <w:right w:val="nil"/>
            </w:tcBorders>
            <w:shd w:val="clear" w:color="auto" w:fill="auto"/>
            <w:vAlign w:val="bottom"/>
          </w:tcPr>
          <w:p w14:paraId="017C4589" w14:textId="77777777" w:rsidR="00C72F3C" w:rsidRPr="003210FF" w:rsidRDefault="00A42530">
            <w:pPr>
              <w:jc w:val="center"/>
              <w:rPr>
                <w:sz w:val="20"/>
                <w:szCs w:val="20"/>
              </w:rPr>
            </w:pPr>
            <w:r w:rsidRPr="003210FF">
              <w:rPr>
                <w:sz w:val="20"/>
                <w:szCs w:val="20"/>
              </w:rPr>
              <w:t>0.1508500 A</w:t>
            </w:r>
          </w:p>
        </w:tc>
        <w:tc>
          <w:tcPr>
            <w:tcW w:w="735" w:type="dxa"/>
            <w:tcBorders>
              <w:top w:val="nil"/>
              <w:left w:val="nil"/>
              <w:bottom w:val="nil"/>
              <w:right w:val="nil"/>
            </w:tcBorders>
            <w:shd w:val="clear" w:color="auto" w:fill="auto"/>
            <w:vAlign w:val="bottom"/>
          </w:tcPr>
          <w:p w14:paraId="178450F8" w14:textId="77777777" w:rsidR="00C72F3C" w:rsidRPr="003210FF" w:rsidRDefault="00A42530">
            <w:pPr>
              <w:jc w:val="center"/>
              <w:rPr>
                <w:sz w:val="20"/>
                <w:szCs w:val="20"/>
              </w:rPr>
            </w:pPr>
            <w:r w:rsidRPr="003210FF">
              <w:rPr>
                <w:sz w:val="20"/>
                <w:szCs w:val="20"/>
              </w:rPr>
              <w:t>15.43</w:t>
            </w:r>
          </w:p>
        </w:tc>
      </w:tr>
      <w:tr w:rsidR="00C72F3C" w:rsidRPr="003210FF" w14:paraId="30AE2042" w14:textId="77777777">
        <w:trPr>
          <w:trHeight w:val="290"/>
          <w:jc w:val="center"/>
        </w:trPr>
        <w:tc>
          <w:tcPr>
            <w:tcW w:w="960" w:type="dxa"/>
            <w:tcBorders>
              <w:top w:val="nil"/>
              <w:left w:val="nil"/>
              <w:bottom w:val="nil"/>
              <w:right w:val="nil"/>
            </w:tcBorders>
            <w:shd w:val="clear" w:color="auto" w:fill="FFFFFF"/>
            <w:vAlign w:val="center"/>
          </w:tcPr>
          <w:p w14:paraId="3A5407F4" w14:textId="77777777" w:rsidR="00C72F3C" w:rsidRPr="003210FF" w:rsidRDefault="00A42530">
            <w:pPr>
              <w:jc w:val="center"/>
              <w:rPr>
                <w:b/>
                <w:sz w:val="20"/>
                <w:szCs w:val="20"/>
              </w:rPr>
            </w:pPr>
            <w:r w:rsidRPr="003210FF">
              <w:rPr>
                <w:b/>
                <w:sz w:val="20"/>
                <w:szCs w:val="20"/>
              </w:rPr>
              <w:t>Roots</w:t>
            </w:r>
          </w:p>
        </w:tc>
        <w:tc>
          <w:tcPr>
            <w:tcW w:w="3540" w:type="dxa"/>
            <w:tcBorders>
              <w:top w:val="nil"/>
              <w:left w:val="nil"/>
              <w:bottom w:val="nil"/>
              <w:right w:val="nil"/>
            </w:tcBorders>
            <w:shd w:val="clear" w:color="auto" w:fill="FFFFFF"/>
            <w:vAlign w:val="center"/>
          </w:tcPr>
          <w:p w14:paraId="44C1E9B7" w14:textId="77777777" w:rsidR="00C72F3C" w:rsidRPr="003210FF" w:rsidRDefault="00A42530">
            <w:pPr>
              <w:jc w:val="center"/>
              <w:rPr>
                <w:sz w:val="20"/>
                <w:szCs w:val="20"/>
              </w:rPr>
            </w:pPr>
            <w:proofErr w:type="spellStart"/>
            <w:r w:rsidRPr="003210FF">
              <w:rPr>
                <w:sz w:val="20"/>
                <w:szCs w:val="20"/>
              </w:rPr>
              <w:t>Lactate</w:t>
            </w:r>
            <w:proofErr w:type="spellEnd"/>
          </w:p>
        </w:tc>
        <w:tc>
          <w:tcPr>
            <w:tcW w:w="1470" w:type="dxa"/>
            <w:tcBorders>
              <w:top w:val="nil"/>
              <w:left w:val="nil"/>
              <w:bottom w:val="nil"/>
              <w:right w:val="nil"/>
            </w:tcBorders>
            <w:shd w:val="clear" w:color="auto" w:fill="auto"/>
            <w:vAlign w:val="bottom"/>
          </w:tcPr>
          <w:p w14:paraId="5E2FF5A8" w14:textId="77777777" w:rsidR="00C72F3C" w:rsidRPr="003210FF" w:rsidRDefault="00A42530">
            <w:pPr>
              <w:jc w:val="center"/>
              <w:rPr>
                <w:sz w:val="20"/>
                <w:szCs w:val="20"/>
              </w:rPr>
            </w:pPr>
            <w:r w:rsidRPr="003210FF">
              <w:rPr>
                <w:sz w:val="20"/>
                <w:szCs w:val="20"/>
              </w:rPr>
              <w:t>0.0803055 B</w:t>
            </w:r>
          </w:p>
        </w:tc>
        <w:tc>
          <w:tcPr>
            <w:tcW w:w="1440" w:type="dxa"/>
            <w:tcBorders>
              <w:top w:val="nil"/>
              <w:left w:val="nil"/>
              <w:bottom w:val="nil"/>
              <w:right w:val="nil"/>
            </w:tcBorders>
            <w:shd w:val="clear" w:color="auto" w:fill="auto"/>
            <w:vAlign w:val="bottom"/>
          </w:tcPr>
          <w:p w14:paraId="70F0289C" w14:textId="77777777" w:rsidR="00C72F3C" w:rsidRPr="003210FF" w:rsidRDefault="00A42530">
            <w:pPr>
              <w:jc w:val="center"/>
              <w:rPr>
                <w:sz w:val="20"/>
                <w:szCs w:val="20"/>
              </w:rPr>
            </w:pPr>
            <w:r w:rsidRPr="003210FF">
              <w:rPr>
                <w:sz w:val="20"/>
                <w:szCs w:val="20"/>
              </w:rPr>
              <w:t>0.1108889 A</w:t>
            </w:r>
          </w:p>
        </w:tc>
        <w:tc>
          <w:tcPr>
            <w:tcW w:w="735" w:type="dxa"/>
            <w:tcBorders>
              <w:top w:val="nil"/>
              <w:left w:val="nil"/>
              <w:bottom w:val="nil"/>
              <w:right w:val="nil"/>
            </w:tcBorders>
            <w:shd w:val="clear" w:color="auto" w:fill="auto"/>
            <w:vAlign w:val="bottom"/>
          </w:tcPr>
          <w:p w14:paraId="4852EF2B" w14:textId="77777777" w:rsidR="00C72F3C" w:rsidRPr="003210FF" w:rsidRDefault="00A42530">
            <w:pPr>
              <w:jc w:val="center"/>
              <w:rPr>
                <w:sz w:val="20"/>
                <w:szCs w:val="20"/>
              </w:rPr>
            </w:pPr>
            <w:r w:rsidRPr="003210FF">
              <w:rPr>
                <w:sz w:val="20"/>
                <w:szCs w:val="20"/>
              </w:rPr>
              <w:t>15.02</w:t>
            </w:r>
          </w:p>
        </w:tc>
      </w:tr>
      <w:tr w:rsidR="00C72F3C" w:rsidRPr="003210FF" w14:paraId="4AD3E57A" w14:textId="77777777">
        <w:trPr>
          <w:trHeight w:val="300"/>
          <w:jc w:val="center"/>
        </w:trPr>
        <w:tc>
          <w:tcPr>
            <w:tcW w:w="960" w:type="dxa"/>
            <w:tcBorders>
              <w:top w:val="nil"/>
              <w:left w:val="nil"/>
              <w:bottom w:val="single" w:sz="8" w:space="0" w:color="000000"/>
              <w:right w:val="nil"/>
            </w:tcBorders>
            <w:shd w:val="clear" w:color="auto" w:fill="FFFFFF"/>
            <w:vAlign w:val="center"/>
          </w:tcPr>
          <w:p w14:paraId="23186370" w14:textId="77777777" w:rsidR="00C72F3C" w:rsidRPr="003210FF" w:rsidRDefault="00A42530">
            <w:pPr>
              <w:jc w:val="center"/>
              <w:rPr>
                <w:b/>
                <w:sz w:val="20"/>
                <w:szCs w:val="20"/>
              </w:rPr>
            </w:pPr>
            <w:r w:rsidRPr="003210FF">
              <w:rPr>
                <w:b/>
                <w:sz w:val="20"/>
                <w:szCs w:val="20"/>
              </w:rPr>
              <w:t> </w:t>
            </w:r>
          </w:p>
        </w:tc>
        <w:tc>
          <w:tcPr>
            <w:tcW w:w="3540" w:type="dxa"/>
            <w:tcBorders>
              <w:top w:val="nil"/>
              <w:left w:val="nil"/>
              <w:bottom w:val="single" w:sz="8" w:space="0" w:color="000000"/>
              <w:right w:val="nil"/>
            </w:tcBorders>
            <w:shd w:val="clear" w:color="auto" w:fill="FFFFFF"/>
            <w:vAlign w:val="center"/>
          </w:tcPr>
          <w:p w14:paraId="79AB82E5" w14:textId="77777777" w:rsidR="00C72F3C" w:rsidRPr="003210FF" w:rsidRDefault="00A42530">
            <w:pPr>
              <w:jc w:val="center"/>
              <w:rPr>
                <w:sz w:val="20"/>
                <w:szCs w:val="20"/>
              </w:rPr>
            </w:pPr>
            <w:proofErr w:type="spellStart"/>
            <w:r w:rsidRPr="003210FF">
              <w:rPr>
                <w:sz w:val="20"/>
                <w:szCs w:val="20"/>
              </w:rPr>
              <w:t>Myo-inositol</w:t>
            </w:r>
            <w:proofErr w:type="spellEnd"/>
          </w:p>
        </w:tc>
        <w:tc>
          <w:tcPr>
            <w:tcW w:w="1470" w:type="dxa"/>
            <w:tcBorders>
              <w:top w:val="nil"/>
              <w:left w:val="nil"/>
              <w:bottom w:val="single" w:sz="8" w:space="0" w:color="000000"/>
              <w:right w:val="nil"/>
            </w:tcBorders>
            <w:shd w:val="clear" w:color="auto" w:fill="auto"/>
            <w:vAlign w:val="bottom"/>
          </w:tcPr>
          <w:p w14:paraId="43C988C5" w14:textId="77777777" w:rsidR="00C72F3C" w:rsidRPr="003210FF" w:rsidRDefault="00A42530">
            <w:pPr>
              <w:jc w:val="center"/>
              <w:rPr>
                <w:sz w:val="20"/>
                <w:szCs w:val="20"/>
              </w:rPr>
            </w:pPr>
            <w:r w:rsidRPr="003210FF">
              <w:rPr>
                <w:sz w:val="20"/>
                <w:szCs w:val="20"/>
              </w:rPr>
              <w:t>0.9030111 A</w:t>
            </w:r>
          </w:p>
        </w:tc>
        <w:tc>
          <w:tcPr>
            <w:tcW w:w="1440" w:type="dxa"/>
            <w:tcBorders>
              <w:top w:val="nil"/>
              <w:left w:val="nil"/>
              <w:bottom w:val="single" w:sz="8" w:space="0" w:color="000000"/>
              <w:right w:val="nil"/>
            </w:tcBorders>
            <w:shd w:val="clear" w:color="auto" w:fill="auto"/>
            <w:vAlign w:val="bottom"/>
          </w:tcPr>
          <w:p w14:paraId="2590D7E4" w14:textId="77777777" w:rsidR="00C72F3C" w:rsidRPr="003210FF" w:rsidRDefault="00A42530">
            <w:pPr>
              <w:jc w:val="center"/>
              <w:rPr>
                <w:sz w:val="20"/>
                <w:szCs w:val="20"/>
              </w:rPr>
            </w:pPr>
            <w:r w:rsidRPr="003210FF">
              <w:rPr>
                <w:sz w:val="20"/>
                <w:szCs w:val="20"/>
              </w:rPr>
              <w:t>0.5214889 B</w:t>
            </w:r>
          </w:p>
        </w:tc>
        <w:tc>
          <w:tcPr>
            <w:tcW w:w="735" w:type="dxa"/>
            <w:tcBorders>
              <w:top w:val="nil"/>
              <w:left w:val="nil"/>
              <w:bottom w:val="single" w:sz="8" w:space="0" w:color="000000"/>
              <w:right w:val="nil"/>
            </w:tcBorders>
            <w:shd w:val="clear" w:color="auto" w:fill="auto"/>
            <w:vAlign w:val="bottom"/>
          </w:tcPr>
          <w:p w14:paraId="40B71600" w14:textId="77777777" w:rsidR="00C72F3C" w:rsidRPr="003210FF" w:rsidRDefault="00A42530">
            <w:pPr>
              <w:jc w:val="center"/>
              <w:rPr>
                <w:sz w:val="20"/>
                <w:szCs w:val="20"/>
              </w:rPr>
            </w:pPr>
            <w:r w:rsidRPr="003210FF">
              <w:rPr>
                <w:sz w:val="20"/>
                <w:szCs w:val="20"/>
              </w:rPr>
              <w:t>11.62</w:t>
            </w:r>
          </w:p>
        </w:tc>
      </w:tr>
    </w:tbl>
    <w:p w14:paraId="1EFB07C9" w14:textId="77777777" w:rsidR="00C72F3C" w:rsidRPr="003210FF" w:rsidRDefault="00C72F3C">
      <w:pPr>
        <w:spacing w:after="0" w:line="240" w:lineRule="auto"/>
        <w:jc w:val="both"/>
        <w:rPr>
          <w:sz w:val="20"/>
          <w:szCs w:val="20"/>
        </w:rPr>
      </w:pPr>
    </w:p>
    <w:p w14:paraId="7E93FEF5" w14:textId="77777777" w:rsidR="003210FF" w:rsidRDefault="003210FF">
      <w:pPr>
        <w:spacing w:after="0" w:line="240" w:lineRule="auto"/>
        <w:jc w:val="both"/>
        <w:rPr>
          <w:b/>
          <w:sz w:val="20"/>
          <w:szCs w:val="20"/>
          <w:lang w:val="en-US"/>
        </w:rPr>
      </w:pPr>
    </w:p>
    <w:p w14:paraId="009153D6" w14:textId="77777777" w:rsidR="003210FF" w:rsidRDefault="003210FF">
      <w:pPr>
        <w:spacing w:after="0" w:line="240" w:lineRule="auto"/>
        <w:jc w:val="both"/>
        <w:rPr>
          <w:b/>
          <w:sz w:val="20"/>
          <w:szCs w:val="20"/>
          <w:lang w:val="en-US"/>
        </w:rPr>
      </w:pPr>
    </w:p>
    <w:p w14:paraId="1F666FB5" w14:textId="0EA8E622" w:rsidR="00C72F3C" w:rsidRPr="003210FF" w:rsidRDefault="00A42530">
      <w:pPr>
        <w:spacing w:after="0" w:line="240" w:lineRule="auto"/>
        <w:jc w:val="both"/>
        <w:rPr>
          <w:sz w:val="20"/>
          <w:szCs w:val="20"/>
          <w:lang w:val="en-US"/>
        </w:rPr>
      </w:pPr>
      <w:r w:rsidRPr="003210FF">
        <w:rPr>
          <w:b/>
          <w:sz w:val="20"/>
          <w:szCs w:val="20"/>
          <w:lang w:val="en-US"/>
        </w:rPr>
        <w:t xml:space="preserve">Table S2. </w:t>
      </w:r>
      <w:r w:rsidRPr="003210FF">
        <w:rPr>
          <w:sz w:val="20"/>
          <w:szCs w:val="20"/>
          <w:lang w:val="en-US"/>
        </w:rPr>
        <w:t>Genotype effect for metabolites identified in leaves and roots after 12 DWD and 14 DWD.</w:t>
      </w:r>
    </w:p>
    <w:tbl>
      <w:tblPr>
        <w:tblStyle w:val="a0"/>
        <w:tblW w:w="9230" w:type="dxa"/>
        <w:tblInd w:w="-108" w:type="dxa"/>
        <w:tblLayout w:type="fixed"/>
        <w:tblLook w:val="0400" w:firstRow="0" w:lastRow="0" w:firstColumn="0" w:lastColumn="0" w:noHBand="0" w:noVBand="1"/>
      </w:tblPr>
      <w:tblGrid>
        <w:gridCol w:w="895"/>
        <w:gridCol w:w="3111"/>
        <w:gridCol w:w="1468"/>
        <w:gridCol w:w="1526"/>
        <w:gridCol w:w="1509"/>
        <w:gridCol w:w="721"/>
      </w:tblGrid>
      <w:tr w:rsidR="00C72F3C" w:rsidRPr="003210FF" w14:paraId="79D23C04" w14:textId="77777777">
        <w:trPr>
          <w:trHeight w:val="300"/>
        </w:trPr>
        <w:tc>
          <w:tcPr>
            <w:tcW w:w="9230" w:type="dxa"/>
            <w:gridSpan w:val="6"/>
            <w:tcBorders>
              <w:top w:val="single" w:sz="8" w:space="0" w:color="000000"/>
              <w:left w:val="nil"/>
              <w:bottom w:val="single" w:sz="8" w:space="0" w:color="000000"/>
              <w:right w:val="nil"/>
            </w:tcBorders>
            <w:shd w:val="clear" w:color="auto" w:fill="auto"/>
            <w:vAlign w:val="bottom"/>
          </w:tcPr>
          <w:p w14:paraId="37D82362" w14:textId="77777777" w:rsidR="00C72F3C" w:rsidRPr="003210FF" w:rsidRDefault="00A42530">
            <w:pPr>
              <w:jc w:val="center"/>
              <w:rPr>
                <w:b/>
                <w:sz w:val="20"/>
                <w:szCs w:val="20"/>
              </w:rPr>
            </w:pPr>
            <w:r w:rsidRPr="003210FF">
              <w:rPr>
                <w:b/>
                <w:sz w:val="20"/>
                <w:szCs w:val="20"/>
              </w:rPr>
              <w:t>12 DWD</w:t>
            </w:r>
          </w:p>
        </w:tc>
      </w:tr>
      <w:tr w:rsidR="00C72F3C" w:rsidRPr="003210FF" w14:paraId="1544B18A" w14:textId="77777777">
        <w:trPr>
          <w:trHeight w:val="300"/>
        </w:trPr>
        <w:tc>
          <w:tcPr>
            <w:tcW w:w="895" w:type="dxa"/>
            <w:tcBorders>
              <w:top w:val="nil"/>
              <w:left w:val="nil"/>
              <w:bottom w:val="nil"/>
              <w:right w:val="nil"/>
            </w:tcBorders>
            <w:shd w:val="clear" w:color="auto" w:fill="auto"/>
            <w:vAlign w:val="center"/>
          </w:tcPr>
          <w:p w14:paraId="1155685B" w14:textId="77777777" w:rsidR="00C72F3C" w:rsidRPr="003210FF" w:rsidRDefault="00A42530">
            <w:pPr>
              <w:jc w:val="center"/>
              <w:rPr>
                <w:sz w:val="20"/>
                <w:szCs w:val="20"/>
              </w:rPr>
            </w:pPr>
            <w:r w:rsidRPr="003210FF">
              <w:rPr>
                <w:sz w:val="20"/>
                <w:szCs w:val="20"/>
              </w:rPr>
              <w:t> </w:t>
            </w:r>
          </w:p>
        </w:tc>
        <w:tc>
          <w:tcPr>
            <w:tcW w:w="3111" w:type="dxa"/>
            <w:vMerge w:val="restart"/>
            <w:tcBorders>
              <w:top w:val="nil"/>
              <w:left w:val="nil"/>
              <w:bottom w:val="single" w:sz="8" w:space="0" w:color="000000"/>
              <w:right w:val="nil"/>
            </w:tcBorders>
            <w:shd w:val="clear" w:color="auto" w:fill="auto"/>
            <w:vAlign w:val="center"/>
          </w:tcPr>
          <w:p w14:paraId="14912B20" w14:textId="77777777" w:rsidR="00C72F3C" w:rsidRPr="003210FF" w:rsidRDefault="00A42530">
            <w:pPr>
              <w:jc w:val="center"/>
              <w:rPr>
                <w:b/>
                <w:sz w:val="20"/>
                <w:szCs w:val="20"/>
              </w:rPr>
            </w:pPr>
            <w:r w:rsidRPr="003210FF">
              <w:rPr>
                <w:b/>
                <w:sz w:val="20"/>
                <w:szCs w:val="20"/>
              </w:rPr>
              <w:t>METABOLITES</w:t>
            </w:r>
          </w:p>
        </w:tc>
        <w:tc>
          <w:tcPr>
            <w:tcW w:w="2994" w:type="dxa"/>
            <w:gridSpan w:val="2"/>
            <w:tcBorders>
              <w:top w:val="single" w:sz="8" w:space="0" w:color="000000"/>
              <w:left w:val="nil"/>
              <w:bottom w:val="single" w:sz="8" w:space="0" w:color="000000"/>
              <w:right w:val="nil"/>
            </w:tcBorders>
            <w:shd w:val="clear" w:color="auto" w:fill="auto"/>
            <w:vAlign w:val="center"/>
          </w:tcPr>
          <w:p w14:paraId="203029B8" w14:textId="77777777" w:rsidR="00C72F3C" w:rsidRPr="003210FF" w:rsidRDefault="00A42530">
            <w:pPr>
              <w:jc w:val="center"/>
              <w:rPr>
                <w:b/>
                <w:sz w:val="20"/>
                <w:szCs w:val="20"/>
              </w:rPr>
            </w:pPr>
            <w:r w:rsidRPr="003210FF">
              <w:rPr>
                <w:b/>
                <w:sz w:val="20"/>
                <w:szCs w:val="20"/>
              </w:rPr>
              <w:t xml:space="preserve">MEANS </w:t>
            </w:r>
          </w:p>
        </w:tc>
        <w:tc>
          <w:tcPr>
            <w:tcW w:w="1509" w:type="dxa"/>
            <w:tcBorders>
              <w:top w:val="nil"/>
              <w:left w:val="nil"/>
              <w:bottom w:val="single" w:sz="8" w:space="0" w:color="000000"/>
              <w:right w:val="nil"/>
            </w:tcBorders>
            <w:shd w:val="clear" w:color="auto" w:fill="auto"/>
            <w:vAlign w:val="bottom"/>
          </w:tcPr>
          <w:p w14:paraId="72BD2912" w14:textId="77777777" w:rsidR="00C72F3C" w:rsidRPr="003210FF" w:rsidRDefault="00A42530">
            <w:pPr>
              <w:jc w:val="center"/>
              <w:rPr>
                <w:sz w:val="20"/>
                <w:szCs w:val="20"/>
              </w:rPr>
            </w:pPr>
            <w:r w:rsidRPr="003210FF">
              <w:rPr>
                <w:sz w:val="20"/>
                <w:szCs w:val="20"/>
              </w:rPr>
              <w:t> </w:t>
            </w:r>
          </w:p>
        </w:tc>
        <w:tc>
          <w:tcPr>
            <w:tcW w:w="721" w:type="dxa"/>
            <w:vMerge w:val="restart"/>
            <w:tcBorders>
              <w:top w:val="nil"/>
              <w:left w:val="nil"/>
              <w:bottom w:val="single" w:sz="8" w:space="0" w:color="000000"/>
              <w:right w:val="nil"/>
            </w:tcBorders>
            <w:shd w:val="clear" w:color="auto" w:fill="auto"/>
            <w:vAlign w:val="bottom"/>
          </w:tcPr>
          <w:p w14:paraId="5DDD7E57" w14:textId="77777777" w:rsidR="00C72F3C" w:rsidRPr="003210FF" w:rsidRDefault="00A42530">
            <w:pPr>
              <w:jc w:val="center"/>
              <w:rPr>
                <w:b/>
                <w:sz w:val="20"/>
                <w:szCs w:val="20"/>
              </w:rPr>
            </w:pPr>
            <w:r w:rsidRPr="003210FF">
              <w:rPr>
                <w:b/>
                <w:sz w:val="20"/>
                <w:szCs w:val="20"/>
              </w:rPr>
              <w:t>CV (%)</w:t>
            </w:r>
          </w:p>
        </w:tc>
      </w:tr>
      <w:tr w:rsidR="00C72F3C" w:rsidRPr="003210FF" w14:paraId="6E7940F4" w14:textId="77777777">
        <w:trPr>
          <w:trHeight w:val="300"/>
        </w:trPr>
        <w:tc>
          <w:tcPr>
            <w:tcW w:w="895" w:type="dxa"/>
            <w:tcBorders>
              <w:top w:val="nil"/>
              <w:left w:val="nil"/>
              <w:bottom w:val="single" w:sz="8" w:space="0" w:color="000000"/>
              <w:right w:val="nil"/>
            </w:tcBorders>
            <w:shd w:val="clear" w:color="auto" w:fill="auto"/>
            <w:vAlign w:val="center"/>
          </w:tcPr>
          <w:p w14:paraId="075BBE1F" w14:textId="77777777" w:rsidR="00C72F3C" w:rsidRPr="003210FF" w:rsidRDefault="00A42530">
            <w:pPr>
              <w:jc w:val="center"/>
              <w:rPr>
                <w:sz w:val="20"/>
                <w:szCs w:val="20"/>
              </w:rPr>
            </w:pPr>
            <w:r w:rsidRPr="003210FF">
              <w:rPr>
                <w:sz w:val="20"/>
                <w:szCs w:val="20"/>
              </w:rPr>
              <w:t> </w:t>
            </w:r>
          </w:p>
        </w:tc>
        <w:tc>
          <w:tcPr>
            <w:tcW w:w="3111" w:type="dxa"/>
            <w:vMerge/>
            <w:tcBorders>
              <w:top w:val="nil"/>
              <w:left w:val="nil"/>
              <w:bottom w:val="single" w:sz="8" w:space="0" w:color="000000"/>
              <w:right w:val="nil"/>
            </w:tcBorders>
            <w:shd w:val="clear" w:color="auto" w:fill="auto"/>
            <w:vAlign w:val="center"/>
          </w:tcPr>
          <w:p w14:paraId="65996D92" w14:textId="77777777" w:rsidR="00C72F3C" w:rsidRPr="003210FF" w:rsidRDefault="00C72F3C">
            <w:pPr>
              <w:widowControl w:val="0"/>
              <w:spacing w:line="276" w:lineRule="auto"/>
              <w:rPr>
                <w:sz w:val="20"/>
                <w:szCs w:val="20"/>
              </w:rPr>
            </w:pPr>
          </w:p>
        </w:tc>
        <w:tc>
          <w:tcPr>
            <w:tcW w:w="1468" w:type="dxa"/>
            <w:tcBorders>
              <w:top w:val="nil"/>
              <w:left w:val="nil"/>
              <w:bottom w:val="single" w:sz="8" w:space="0" w:color="000000"/>
              <w:right w:val="nil"/>
            </w:tcBorders>
            <w:shd w:val="clear" w:color="auto" w:fill="auto"/>
            <w:vAlign w:val="center"/>
          </w:tcPr>
          <w:p w14:paraId="4A0D70BA" w14:textId="77777777" w:rsidR="00C72F3C" w:rsidRPr="003210FF" w:rsidRDefault="00A42530">
            <w:pPr>
              <w:jc w:val="center"/>
              <w:rPr>
                <w:b/>
                <w:sz w:val="20"/>
                <w:szCs w:val="20"/>
              </w:rPr>
            </w:pPr>
            <w:r w:rsidRPr="003210FF">
              <w:rPr>
                <w:b/>
                <w:sz w:val="20"/>
                <w:szCs w:val="20"/>
              </w:rPr>
              <w:t xml:space="preserve">BR 16 </w:t>
            </w:r>
          </w:p>
        </w:tc>
        <w:tc>
          <w:tcPr>
            <w:tcW w:w="1526" w:type="dxa"/>
            <w:tcBorders>
              <w:top w:val="nil"/>
              <w:left w:val="nil"/>
              <w:bottom w:val="single" w:sz="8" w:space="0" w:color="000000"/>
              <w:right w:val="nil"/>
            </w:tcBorders>
            <w:shd w:val="clear" w:color="auto" w:fill="auto"/>
            <w:vAlign w:val="center"/>
          </w:tcPr>
          <w:p w14:paraId="00AA5EA0" w14:textId="77777777" w:rsidR="00C72F3C" w:rsidRPr="003210FF" w:rsidRDefault="00A42530">
            <w:pPr>
              <w:jc w:val="center"/>
              <w:rPr>
                <w:b/>
                <w:sz w:val="20"/>
                <w:szCs w:val="20"/>
              </w:rPr>
            </w:pPr>
            <w:r w:rsidRPr="003210FF">
              <w:rPr>
                <w:b/>
                <w:sz w:val="20"/>
                <w:szCs w:val="20"/>
              </w:rPr>
              <w:t>1Ea2939</w:t>
            </w:r>
          </w:p>
        </w:tc>
        <w:tc>
          <w:tcPr>
            <w:tcW w:w="1509" w:type="dxa"/>
            <w:tcBorders>
              <w:top w:val="nil"/>
              <w:left w:val="nil"/>
              <w:bottom w:val="single" w:sz="8" w:space="0" w:color="000000"/>
              <w:right w:val="nil"/>
            </w:tcBorders>
            <w:shd w:val="clear" w:color="auto" w:fill="auto"/>
            <w:vAlign w:val="bottom"/>
          </w:tcPr>
          <w:p w14:paraId="22FCC571" w14:textId="77777777" w:rsidR="00C72F3C" w:rsidRPr="003210FF" w:rsidRDefault="00A42530">
            <w:pPr>
              <w:jc w:val="center"/>
              <w:rPr>
                <w:b/>
                <w:sz w:val="20"/>
                <w:szCs w:val="20"/>
              </w:rPr>
            </w:pPr>
            <w:r w:rsidRPr="003210FF">
              <w:rPr>
                <w:b/>
                <w:sz w:val="20"/>
                <w:szCs w:val="20"/>
              </w:rPr>
              <w:t>1Ea15</w:t>
            </w:r>
          </w:p>
        </w:tc>
        <w:tc>
          <w:tcPr>
            <w:tcW w:w="721" w:type="dxa"/>
            <w:vMerge/>
            <w:tcBorders>
              <w:top w:val="nil"/>
              <w:left w:val="nil"/>
              <w:bottom w:val="single" w:sz="8" w:space="0" w:color="000000"/>
              <w:right w:val="nil"/>
            </w:tcBorders>
            <w:shd w:val="clear" w:color="auto" w:fill="auto"/>
            <w:vAlign w:val="bottom"/>
          </w:tcPr>
          <w:p w14:paraId="562F450F" w14:textId="77777777" w:rsidR="00C72F3C" w:rsidRPr="003210FF" w:rsidRDefault="00C72F3C">
            <w:pPr>
              <w:widowControl w:val="0"/>
              <w:spacing w:line="276" w:lineRule="auto"/>
              <w:rPr>
                <w:b/>
                <w:sz w:val="20"/>
                <w:szCs w:val="20"/>
              </w:rPr>
            </w:pPr>
          </w:p>
        </w:tc>
      </w:tr>
      <w:tr w:rsidR="00C72F3C" w:rsidRPr="003210FF" w14:paraId="12357674" w14:textId="77777777">
        <w:trPr>
          <w:trHeight w:val="290"/>
        </w:trPr>
        <w:tc>
          <w:tcPr>
            <w:tcW w:w="895" w:type="dxa"/>
            <w:tcBorders>
              <w:top w:val="nil"/>
              <w:left w:val="nil"/>
              <w:bottom w:val="nil"/>
              <w:right w:val="nil"/>
            </w:tcBorders>
            <w:shd w:val="clear" w:color="auto" w:fill="FFFFFF"/>
            <w:vAlign w:val="center"/>
          </w:tcPr>
          <w:p w14:paraId="3CBDB366" w14:textId="77777777" w:rsidR="00C72F3C" w:rsidRPr="003210FF" w:rsidRDefault="00A42530">
            <w:pPr>
              <w:jc w:val="center"/>
              <w:rPr>
                <w:sz w:val="20"/>
                <w:szCs w:val="20"/>
              </w:rPr>
            </w:pPr>
            <w:r w:rsidRPr="003210FF">
              <w:rPr>
                <w:sz w:val="20"/>
                <w:szCs w:val="20"/>
              </w:rPr>
              <w:t> </w:t>
            </w:r>
          </w:p>
        </w:tc>
        <w:tc>
          <w:tcPr>
            <w:tcW w:w="3111" w:type="dxa"/>
            <w:tcBorders>
              <w:top w:val="nil"/>
              <w:left w:val="nil"/>
              <w:bottom w:val="nil"/>
              <w:right w:val="nil"/>
            </w:tcBorders>
            <w:shd w:val="clear" w:color="auto" w:fill="FFFFFF"/>
            <w:vAlign w:val="center"/>
          </w:tcPr>
          <w:p w14:paraId="5498131D" w14:textId="77777777" w:rsidR="00C72F3C" w:rsidRPr="003210FF" w:rsidRDefault="00A42530">
            <w:pPr>
              <w:jc w:val="center"/>
              <w:rPr>
                <w:sz w:val="20"/>
                <w:szCs w:val="20"/>
              </w:rPr>
            </w:pPr>
            <w:proofErr w:type="spellStart"/>
            <w:r w:rsidRPr="003210FF">
              <w:rPr>
                <w:sz w:val="20"/>
                <w:szCs w:val="20"/>
              </w:rPr>
              <w:t>Fumarate</w:t>
            </w:r>
            <w:proofErr w:type="spellEnd"/>
          </w:p>
        </w:tc>
        <w:tc>
          <w:tcPr>
            <w:tcW w:w="1468" w:type="dxa"/>
            <w:tcBorders>
              <w:top w:val="nil"/>
              <w:left w:val="nil"/>
              <w:bottom w:val="nil"/>
              <w:right w:val="nil"/>
            </w:tcBorders>
            <w:shd w:val="clear" w:color="auto" w:fill="auto"/>
            <w:vAlign w:val="bottom"/>
          </w:tcPr>
          <w:p w14:paraId="69222F2D" w14:textId="77777777" w:rsidR="00C72F3C" w:rsidRPr="003210FF" w:rsidRDefault="00A42530">
            <w:pPr>
              <w:jc w:val="center"/>
              <w:rPr>
                <w:sz w:val="20"/>
                <w:szCs w:val="20"/>
              </w:rPr>
            </w:pPr>
            <w:r w:rsidRPr="003210FF">
              <w:rPr>
                <w:sz w:val="20"/>
                <w:szCs w:val="20"/>
              </w:rPr>
              <w:t>1.325167 B</w:t>
            </w:r>
          </w:p>
        </w:tc>
        <w:tc>
          <w:tcPr>
            <w:tcW w:w="1526" w:type="dxa"/>
            <w:tcBorders>
              <w:top w:val="nil"/>
              <w:left w:val="nil"/>
              <w:bottom w:val="nil"/>
              <w:right w:val="nil"/>
            </w:tcBorders>
            <w:shd w:val="clear" w:color="auto" w:fill="auto"/>
            <w:vAlign w:val="bottom"/>
          </w:tcPr>
          <w:p w14:paraId="5F78C3E9" w14:textId="77777777" w:rsidR="00C72F3C" w:rsidRPr="003210FF" w:rsidRDefault="00A42530">
            <w:pPr>
              <w:jc w:val="center"/>
              <w:rPr>
                <w:sz w:val="20"/>
                <w:szCs w:val="20"/>
              </w:rPr>
            </w:pPr>
            <w:r w:rsidRPr="003210FF">
              <w:rPr>
                <w:sz w:val="20"/>
                <w:szCs w:val="20"/>
              </w:rPr>
              <w:t>1.552833 A</w:t>
            </w:r>
          </w:p>
        </w:tc>
        <w:tc>
          <w:tcPr>
            <w:tcW w:w="1509" w:type="dxa"/>
            <w:tcBorders>
              <w:top w:val="nil"/>
              <w:left w:val="nil"/>
              <w:bottom w:val="nil"/>
              <w:right w:val="nil"/>
            </w:tcBorders>
            <w:shd w:val="clear" w:color="auto" w:fill="auto"/>
            <w:vAlign w:val="bottom"/>
          </w:tcPr>
          <w:p w14:paraId="3700B76F" w14:textId="77777777" w:rsidR="00C72F3C" w:rsidRPr="003210FF" w:rsidRDefault="00A42530">
            <w:pPr>
              <w:jc w:val="center"/>
              <w:rPr>
                <w:sz w:val="20"/>
                <w:szCs w:val="20"/>
              </w:rPr>
            </w:pPr>
            <w:r w:rsidRPr="003210FF">
              <w:rPr>
                <w:sz w:val="20"/>
                <w:szCs w:val="20"/>
              </w:rPr>
              <w:t>1.4565 A</w:t>
            </w:r>
          </w:p>
        </w:tc>
        <w:tc>
          <w:tcPr>
            <w:tcW w:w="721" w:type="dxa"/>
            <w:tcBorders>
              <w:top w:val="nil"/>
              <w:left w:val="nil"/>
              <w:bottom w:val="nil"/>
              <w:right w:val="nil"/>
            </w:tcBorders>
            <w:shd w:val="clear" w:color="auto" w:fill="auto"/>
            <w:vAlign w:val="bottom"/>
          </w:tcPr>
          <w:p w14:paraId="3189E57B" w14:textId="77777777" w:rsidR="00C72F3C" w:rsidRPr="003210FF" w:rsidRDefault="00A42530">
            <w:pPr>
              <w:jc w:val="center"/>
              <w:rPr>
                <w:sz w:val="20"/>
                <w:szCs w:val="20"/>
              </w:rPr>
            </w:pPr>
            <w:r w:rsidRPr="003210FF">
              <w:rPr>
                <w:sz w:val="20"/>
                <w:szCs w:val="20"/>
              </w:rPr>
              <w:t>5.49</w:t>
            </w:r>
          </w:p>
        </w:tc>
      </w:tr>
      <w:tr w:rsidR="00C72F3C" w:rsidRPr="003210FF" w14:paraId="0C53AD6D" w14:textId="77777777">
        <w:trPr>
          <w:trHeight w:val="300"/>
        </w:trPr>
        <w:tc>
          <w:tcPr>
            <w:tcW w:w="895" w:type="dxa"/>
            <w:tcBorders>
              <w:top w:val="nil"/>
              <w:left w:val="nil"/>
              <w:bottom w:val="single" w:sz="8" w:space="0" w:color="000000"/>
              <w:right w:val="nil"/>
            </w:tcBorders>
            <w:shd w:val="clear" w:color="auto" w:fill="FFFFFF"/>
            <w:vAlign w:val="center"/>
          </w:tcPr>
          <w:p w14:paraId="280E00A8" w14:textId="77777777" w:rsidR="00C72F3C" w:rsidRPr="003210FF" w:rsidRDefault="00A42530">
            <w:pPr>
              <w:jc w:val="center"/>
              <w:rPr>
                <w:b/>
                <w:sz w:val="20"/>
                <w:szCs w:val="20"/>
              </w:rPr>
            </w:pPr>
            <w:proofErr w:type="spellStart"/>
            <w:r w:rsidRPr="003210FF">
              <w:rPr>
                <w:b/>
                <w:sz w:val="20"/>
                <w:szCs w:val="20"/>
              </w:rPr>
              <w:t>Leaves</w:t>
            </w:r>
            <w:proofErr w:type="spellEnd"/>
          </w:p>
        </w:tc>
        <w:tc>
          <w:tcPr>
            <w:tcW w:w="3111" w:type="dxa"/>
            <w:tcBorders>
              <w:top w:val="nil"/>
              <w:left w:val="nil"/>
              <w:bottom w:val="single" w:sz="8" w:space="0" w:color="000000"/>
              <w:right w:val="nil"/>
            </w:tcBorders>
            <w:shd w:val="clear" w:color="auto" w:fill="FFFFFF"/>
            <w:vAlign w:val="center"/>
          </w:tcPr>
          <w:p w14:paraId="3C3BEF91" w14:textId="77777777" w:rsidR="00C72F3C" w:rsidRPr="003210FF" w:rsidRDefault="00A42530">
            <w:pPr>
              <w:jc w:val="center"/>
              <w:rPr>
                <w:sz w:val="20"/>
                <w:szCs w:val="20"/>
              </w:rPr>
            </w:pPr>
            <w:proofErr w:type="spellStart"/>
            <w:r w:rsidRPr="003210FF">
              <w:rPr>
                <w:sz w:val="20"/>
                <w:szCs w:val="20"/>
              </w:rPr>
              <w:t>Trans-p</w:t>
            </w:r>
            <w:proofErr w:type="spellEnd"/>
            <w:r w:rsidRPr="003210FF">
              <w:rPr>
                <w:sz w:val="20"/>
                <w:szCs w:val="20"/>
              </w:rPr>
              <w:t xml:space="preserve">- </w:t>
            </w:r>
            <w:proofErr w:type="spellStart"/>
            <w:r w:rsidRPr="003210FF">
              <w:rPr>
                <w:sz w:val="20"/>
                <w:szCs w:val="20"/>
              </w:rPr>
              <w:t>coumaroylquinic</w:t>
            </w:r>
            <w:proofErr w:type="spellEnd"/>
            <w:r w:rsidRPr="003210FF">
              <w:rPr>
                <w:sz w:val="20"/>
                <w:szCs w:val="20"/>
              </w:rPr>
              <w:t xml:space="preserve"> </w:t>
            </w:r>
            <w:proofErr w:type="spellStart"/>
            <w:r w:rsidRPr="003210FF">
              <w:rPr>
                <w:sz w:val="20"/>
                <w:szCs w:val="20"/>
              </w:rPr>
              <w:t>acid</w:t>
            </w:r>
            <w:proofErr w:type="spellEnd"/>
          </w:p>
        </w:tc>
        <w:tc>
          <w:tcPr>
            <w:tcW w:w="1468" w:type="dxa"/>
            <w:tcBorders>
              <w:top w:val="nil"/>
              <w:left w:val="nil"/>
              <w:bottom w:val="single" w:sz="8" w:space="0" w:color="000000"/>
              <w:right w:val="nil"/>
            </w:tcBorders>
            <w:shd w:val="clear" w:color="auto" w:fill="auto"/>
            <w:vAlign w:val="bottom"/>
          </w:tcPr>
          <w:p w14:paraId="626272E7" w14:textId="77777777" w:rsidR="00C72F3C" w:rsidRPr="003210FF" w:rsidRDefault="00A42530">
            <w:pPr>
              <w:jc w:val="center"/>
              <w:rPr>
                <w:sz w:val="20"/>
                <w:szCs w:val="20"/>
              </w:rPr>
            </w:pPr>
            <w:r w:rsidRPr="003210FF">
              <w:rPr>
                <w:sz w:val="20"/>
                <w:szCs w:val="20"/>
              </w:rPr>
              <w:t>0.616167 B</w:t>
            </w:r>
          </w:p>
        </w:tc>
        <w:tc>
          <w:tcPr>
            <w:tcW w:w="1526" w:type="dxa"/>
            <w:tcBorders>
              <w:top w:val="nil"/>
              <w:left w:val="nil"/>
              <w:bottom w:val="single" w:sz="8" w:space="0" w:color="000000"/>
              <w:right w:val="nil"/>
            </w:tcBorders>
            <w:shd w:val="clear" w:color="auto" w:fill="auto"/>
            <w:vAlign w:val="bottom"/>
          </w:tcPr>
          <w:p w14:paraId="75DEF0F7" w14:textId="77777777" w:rsidR="00C72F3C" w:rsidRPr="003210FF" w:rsidRDefault="00A42530">
            <w:pPr>
              <w:jc w:val="center"/>
              <w:rPr>
                <w:sz w:val="20"/>
                <w:szCs w:val="20"/>
              </w:rPr>
            </w:pPr>
            <w:r w:rsidRPr="003210FF">
              <w:rPr>
                <w:sz w:val="20"/>
                <w:szCs w:val="20"/>
              </w:rPr>
              <w:t>0.696833 AB</w:t>
            </w:r>
          </w:p>
        </w:tc>
        <w:tc>
          <w:tcPr>
            <w:tcW w:w="1509" w:type="dxa"/>
            <w:tcBorders>
              <w:top w:val="nil"/>
              <w:left w:val="nil"/>
              <w:bottom w:val="single" w:sz="8" w:space="0" w:color="000000"/>
              <w:right w:val="nil"/>
            </w:tcBorders>
            <w:shd w:val="clear" w:color="auto" w:fill="auto"/>
            <w:vAlign w:val="bottom"/>
          </w:tcPr>
          <w:p w14:paraId="04CF26E6" w14:textId="77777777" w:rsidR="00C72F3C" w:rsidRPr="003210FF" w:rsidRDefault="00A42530">
            <w:pPr>
              <w:jc w:val="center"/>
              <w:rPr>
                <w:sz w:val="20"/>
                <w:szCs w:val="20"/>
              </w:rPr>
            </w:pPr>
            <w:r w:rsidRPr="003210FF">
              <w:rPr>
                <w:sz w:val="20"/>
                <w:szCs w:val="20"/>
              </w:rPr>
              <w:t>0.804 A</w:t>
            </w:r>
          </w:p>
        </w:tc>
        <w:tc>
          <w:tcPr>
            <w:tcW w:w="721" w:type="dxa"/>
            <w:tcBorders>
              <w:top w:val="nil"/>
              <w:left w:val="nil"/>
              <w:bottom w:val="single" w:sz="8" w:space="0" w:color="000000"/>
              <w:right w:val="nil"/>
            </w:tcBorders>
            <w:shd w:val="clear" w:color="auto" w:fill="auto"/>
            <w:vAlign w:val="bottom"/>
          </w:tcPr>
          <w:p w14:paraId="1A140014" w14:textId="77777777" w:rsidR="00C72F3C" w:rsidRPr="003210FF" w:rsidRDefault="00A42530">
            <w:pPr>
              <w:jc w:val="center"/>
              <w:rPr>
                <w:sz w:val="20"/>
                <w:szCs w:val="20"/>
              </w:rPr>
            </w:pPr>
            <w:r w:rsidRPr="003210FF">
              <w:rPr>
                <w:sz w:val="20"/>
                <w:szCs w:val="20"/>
              </w:rPr>
              <w:t>10.79</w:t>
            </w:r>
          </w:p>
        </w:tc>
      </w:tr>
      <w:tr w:rsidR="00C72F3C" w:rsidRPr="003210FF" w14:paraId="2539727A" w14:textId="77777777">
        <w:trPr>
          <w:trHeight w:val="290"/>
        </w:trPr>
        <w:tc>
          <w:tcPr>
            <w:tcW w:w="895" w:type="dxa"/>
            <w:vMerge w:val="restart"/>
            <w:tcBorders>
              <w:top w:val="nil"/>
              <w:left w:val="nil"/>
              <w:bottom w:val="single" w:sz="8" w:space="0" w:color="000000"/>
              <w:right w:val="nil"/>
            </w:tcBorders>
            <w:shd w:val="clear" w:color="auto" w:fill="FFFFFF"/>
            <w:vAlign w:val="center"/>
          </w:tcPr>
          <w:p w14:paraId="0130DDE2" w14:textId="77777777" w:rsidR="00C72F3C" w:rsidRPr="003210FF" w:rsidRDefault="00A42530">
            <w:pPr>
              <w:jc w:val="center"/>
              <w:rPr>
                <w:b/>
                <w:sz w:val="20"/>
                <w:szCs w:val="20"/>
              </w:rPr>
            </w:pPr>
            <w:r w:rsidRPr="003210FF">
              <w:rPr>
                <w:b/>
                <w:sz w:val="20"/>
                <w:szCs w:val="20"/>
              </w:rPr>
              <w:t>Roots</w:t>
            </w:r>
          </w:p>
        </w:tc>
        <w:tc>
          <w:tcPr>
            <w:tcW w:w="3111" w:type="dxa"/>
            <w:tcBorders>
              <w:top w:val="nil"/>
              <w:left w:val="nil"/>
              <w:bottom w:val="nil"/>
              <w:right w:val="nil"/>
            </w:tcBorders>
            <w:shd w:val="clear" w:color="auto" w:fill="FFFFFF"/>
            <w:vAlign w:val="center"/>
          </w:tcPr>
          <w:p w14:paraId="4ABCCBD1" w14:textId="77777777" w:rsidR="00C72F3C" w:rsidRPr="003210FF" w:rsidRDefault="00A42530">
            <w:pPr>
              <w:jc w:val="center"/>
              <w:rPr>
                <w:sz w:val="20"/>
                <w:szCs w:val="20"/>
              </w:rPr>
            </w:pPr>
            <w:proofErr w:type="spellStart"/>
            <w:r w:rsidRPr="003210FF">
              <w:rPr>
                <w:sz w:val="20"/>
                <w:szCs w:val="20"/>
              </w:rPr>
              <w:t>Lactate</w:t>
            </w:r>
            <w:proofErr w:type="spellEnd"/>
          </w:p>
        </w:tc>
        <w:tc>
          <w:tcPr>
            <w:tcW w:w="1468" w:type="dxa"/>
            <w:tcBorders>
              <w:top w:val="nil"/>
              <w:left w:val="nil"/>
              <w:bottom w:val="nil"/>
              <w:right w:val="nil"/>
            </w:tcBorders>
            <w:shd w:val="clear" w:color="auto" w:fill="auto"/>
            <w:vAlign w:val="bottom"/>
          </w:tcPr>
          <w:p w14:paraId="47E3EAEA" w14:textId="77777777" w:rsidR="00C72F3C" w:rsidRPr="003210FF" w:rsidRDefault="00A42530">
            <w:pPr>
              <w:jc w:val="center"/>
              <w:rPr>
                <w:sz w:val="20"/>
                <w:szCs w:val="20"/>
              </w:rPr>
            </w:pPr>
            <w:r w:rsidRPr="003210FF">
              <w:rPr>
                <w:sz w:val="20"/>
                <w:szCs w:val="20"/>
              </w:rPr>
              <w:t>0.1378167 A</w:t>
            </w:r>
          </w:p>
        </w:tc>
        <w:tc>
          <w:tcPr>
            <w:tcW w:w="1526" w:type="dxa"/>
            <w:tcBorders>
              <w:top w:val="nil"/>
              <w:left w:val="nil"/>
              <w:bottom w:val="nil"/>
              <w:right w:val="nil"/>
            </w:tcBorders>
            <w:shd w:val="clear" w:color="auto" w:fill="auto"/>
            <w:vAlign w:val="bottom"/>
          </w:tcPr>
          <w:p w14:paraId="0DB7FE15" w14:textId="77777777" w:rsidR="00C72F3C" w:rsidRPr="003210FF" w:rsidRDefault="00A42530">
            <w:pPr>
              <w:jc w:val="center"/>
              <w:rPr>
                <w:sz w:val="20"/>
                <w:szCs w:val="20"/>
              </w:rPr>
            </w:pPr>
            <w:r w:rsidRPr="003210FF">
              <w:rPr>
                <w:sz w:val="20"/>
                <w:szCs w:val="20"/>
              </w:rPr>
              <w:t>0.1174917 B</w:t>
            </w:r>
          </w:p>
        </w:tc>
        <w:tc>
          <w:tcPr>
            <w:tcW w:w="1509" w:type="dxa"/>
            <w:tcBorders>
              <w:top w:val="nil"/>
              <w:left w:val="nil"/>
              <w:bottom w:val="nil"/>
              <w:right w:val="nil"/>
            </w:tcBorders>
            <w:shd w:val="clear" w:color="auto" w:fill="auto"/>
            <w:vAlign w:val="bottom"/>
          </w:tcPr>
          <w:p w14:paraId="669B34C2" w14:textId="77777777" w:rsidR="00C72F3C" w:rsidRPr="003210FF" w:rsidRDefault="00A42530">
            <w:pPr>
              <w:jc w:val="center"/>
              <w:rPr>
                <w:sz w:val="20"/>
                <w:szCs w:val="20"/>
              </w:rPr>
            </w:pPr>
            <w:r w:rsidRPr="003210FF">
              <w:rPr>
                <w:sz w:val="20"/>
                <w:szCs w:val="20"/>
              </w:rPr>
              <w:t>0.08905 C</w:t>
            </w:r>
          </w:p>
        </w:tc>
        <w:tc>
          <w:tcPr>
            <w:tcW w:w="721" w:type="dxa"/>
            <w:tcBorders>
              <w:top w:val="nil"/>
              <w:left w:val="nil"/>
              <w:bottom w:val="nil"/>
              <w:right w:val="nil"/>
            </w:tcBorders>
            <w:shd w:val="clear" w:color="auto" w:fill="auto"/>
            <w:vAlign w:val="bottom"/>
          </w:tcPr>
          <w:p w14:paraId="6B43DB1A" w14:textId="77777777" w:rsidR="00C72F3C" w:rsidRPr="003210FF" w:rsidRDefault="00A42530">
            <w:pPr>
              <w:jc w:val="center"/>
              <w:rPr>
                <w:sz w:val="20"/>
                <w:szCs w:val="20"/>
              </w:rPr>
            </w:pPr>
            <w:r w:rsidRPr="003210FF">
              <w:rPr>
                <w:sz w:val="20"/>
                <w:szCs w:val="20"/>
              </w:rPr>
              <w:t>8.24</w:t>
            </w:r>
          </w:p>
        </w:tc>
      </w:tr>
      <w:tr w:rsidR="00C72F3C" w:rsidRPr="003210FF" w14:paraId="0108E291" w14:textId="77777777">
        <w:trPr>
          <w:trHeight w:val="290"/>
        </w:trPr>
        <w:tc>
          <w:tcPr>
            <w:tcW w:w="895" w:type="dxa"/>
            <w:vMerge/>
            <w:tcBorders>
              <w:top w:val="nil"/>
              <w:left w:val="nil"/>
              <w:bottom w:val="single" w:sz="8" w:space="0" w:color="000000"/>
              <w:right w:val="nil"/>
            </w:tcBorders>
            <w:shd w:val="clear" w:color="auto" w:fill="FFFFFF"/>
            <w:vAlign w:val="center"/>
          </w:tcPr>
          <w:p w14:paraId="27E979E1" w14:textId="77777777" w:rsidR="00C72F3C" w:rsidRPr="003210FF" w:rsidRDefault="00C72F3C">
            <w:pPr>
              <w:widowControl w:val="0"/>
              <w:spacing w:line="276" w:lineRule="auto"/>
              <w:rPr>
                <w:sz w:val="20"/>
                <w:szCs w:val="20"/>
              </w:rPr>
            </w:pPr>
          </w:p>
        </w:tc>
        <w:tc>
          <w:tcPr>
            <w:tcW w:w="3111" w:type="dxa"/>
            <w:tcBorders>
              <w:top w:val="nil"/>
              <w:left w:val="nil"/>
              <w:bottom w:val="nil"/>
              <w:right w:val="nil"/>
            </w:tcBorders>
            <w:shd w:val="clear" w:color="auto" w:fill="FFFFFF"/>
            <w:vAlign w:val="center"/>
          </w:tcPr>
          <w:p w14:paraId="42F5721F" w14:textId="77777777" w:rsidR="00C72F3C" w:rsidRPr="003210FF" w:rsidRDefault="00A42530">
            <w:pPr>
              <w:jc w:val="center"/>
              <w:rPr>
                <w:sz w:val="20"/>
                <w:szCs w:val="20"/>
              </w:rPr>
            </w:pPr>
            <w:r w:rsidRPr="003210FF">
              <w:rPr>
                <w:sz w:val="20"/>
                <w:szCs w:val="20"/>
              </w:rPr>
              <w:t>Gaba</w:t>
            </w:r>
          </w:p>
        </w:tc>
        <w:tc>
          <w:tcPr>
            <w:tcW w:w="1468" w:type="dxa"/>
            <w:tcBorders>
              <w:top w:val="nil"/>
              <w:left w:val="nil"/>
              <w:bottom w:val="nil"/>
              <w:right w:val="nil"/>
            </w:tcBorders>
            <w:shd w:val="clear" w:color="auto" w:fill="auto"/>
            <w:vAlign w:val="bottom"/>
          </w:tcPr>
          <w:p w14:paraId="5D27F0BE" w14:textId="77777777" w:rsidR="00C72F3C" w:rsidRPr="003210FF" w:rsidRDefault="00A42530">
            <w:pPr>
              <w:jc w:val="center"/>
              <w:rPr>
                <w:sz w:val="20"/>
                <w:szCs w:val="20"/>
              </w:rPr>
            </w:pPr>
            <w:r w:rsidRPr="003210FF">
              <w:rPr>
                <w:sz w:val="20"/>
                <w:szCs w:val="20"/>
              </w:rPr>
              <w:t>0.2107170 A</w:t>
            </w:r>
          </w:p>
        </w:tc>
        <w:tc>
          <w:tcPr>
            <w:tcW w:w="1526" w:type="dxa"/>
            <w:tcBorders>
              <w:top w:val="nil"/>
              <w:left w:val="nil"/>
              <w:bottom w:val="nil"/>
              <w:right w:val="nil"/>
            </w:tcBorders>
            <w:shd w:val="clear" w:color="auto" w:fill="auto"/>
            <w:vAlign w:val="bottom"/>
          </w:tcPr>
          <w:p w14:paraId="604B8EED" w14:textId="77777777" w:rsidR="00C72F3C" w:rsidRPr="003210FF" w:rsidRDefault="00A42530">
            <w:pPr>
              <w:jc w:val="center"/>
              <w:rPr>
                <w:sz w:val="20"/>
                <w:szCs w:val="20"/>
              </w:rPr>
            </w:pPr>
            <w:r w:rsidRPr="003210FF">
              <w:rPr>
                <w:sz w:val="20"/>
                <w:szCs w:val="20"/>
              </w:rPr>
              <w:t>0.154500 B</w:t>
            </w:r>
          </w:p>
        </w:tc>
        <w:tc>
          <w:tcPr>
            <w:tcW w:w="1509" w:type="dxa"/>
            <w:tcBorders>
              <w:top w:val="nil"/>
              <w:left w:val="nil"/>
              <w:bottom w:val="nil"/>
              <w:right w:val="nil"/>
            </w:tcBorders>
            <w:shd w:val="clear" w:color="auto" w:fill="auto"/>
            <w:vAlign w:val="bottom"/>
          </w:tcPr>
          <w:p w14:paraId="4DB6F523" w14:textId="77777777" w:rsidR="00C72F3C" w:rsidRPr="003210FF" w:rsidRDefault="00A42530">
            <w:pPr>
              <w:jc w:val="center"/>
              <w:rPr>
                <w:sz w:val="20"/>
                <w:szCs w:val="20"/>
              </w:rPr>
            </w:pPr>
            <w:r w:rsidRPr="003210FF">
              <w:rPr>
                <w:sz w:val="20"/>
                <w:szCs w:val="20"/>
              </w:rPr>
              <w:t>0.1026 C</w:t>
            </w:r>
          </w:p>
        </w:tc>
        <w:tc>
          <w:tcPr>
            <w:tcW w:w="721" w:type="dxa"/>
            <w:tcBorders>
              <w:top w:val="nil"/>
              <w:left w:val="nil"/>
              <w:bottom w:val="nil"/>
              <w:right w:val="nil"/>
            </w:tcBorders>
            <w:shd w:val="clear" w:color="auto" w:fill="auto"/>
            <w:vAlign w:val="bottom"/>
          </w:tcPr>
          <w:p w14:paraId="7EE70DC9" w14:textId="77777777" w:rsidR="00C72F3C" w:rsidRPr="003210FF" w:rsidRDefault="00A42530">
            <w:pPr>
              <w:jc w:val="center"/>
              <w:rPr>
                <w:sz w:val="20"/>
                <w:szCs w:val="20"/>
              </w:rPr>
            </w:pPr>
            <w:r w:rsidRPr="003210FF">
              <w:rPr>
                <w:sz w:val="20"/>
                <w:szCs w:val="20"/>
              </w:rPr>
              <w:t>6.51</w:t>
            </w:r>
          </w:p>
        </w:tc>
      </w:tr>
      <w:tr w:rsidR="00C72F3C" w:rsidRPr="003210FF" w14:paraId="4F8C3014" w14:textId="77777777">
        <w:trPr>
          <w:trHeight w:val="290"/>
        </w:trPr>
        <w:tc>
          <w:tcPr>
            <w:tcW w:w="895" w:type="dxa"/>
            <w:vMerge/>
            <w:tcBorders>
              <w:top w:val="nil"/>
              <w:left w:val="nil"/>
              <w:bottom w:val="single" w:sz="8" w:space="0" w:color="000000"/>
              <w:right w:val="nil"/>
            </w:tcBorders>
            <w:shd w:val="clear" w:color="auto" w:fill="FFFFFF"/>
            <w:vAlign w:val="center"/>
          </w:tcPr>
          <w:p w14:paraId="4CE8829B" w14:textId="77777777" w:rsidR="00C72F3C" w:rsidRPr="003210FF" w:rsidRDefault="00C72F3C">
            <w:pPr>
              <w:widowControl w:val="0"/>
              <w:spacing w:line="276" w:lineRule="auto"/>
              <w:rPr>
                <w:sz w:val="20"/>
                <w:szCs w:val="20"/>
              </w:rPr>
            </w:pPr>
          </w:p>
        </w:tc>
        <w:tc>
          <w:tcPr>
            <w:tcW w:w="3111" w:type="dxa"/>
            <w:tcBorders>
              <w:top w:val="nil"/>
              <w:left w:val="nil"/>
              <w:bottom w:val="nil"/>
              <w:right w:val="nil"/>
            </w:tcBorders>
            <w:shd w:val="clear" w:color="auto" w:fill="FFFFFF"/>
            <w:vAlign w:val="center"/>
          </w:tcPr>
          <w:p w14:paraId="0EE75B6A" w14:textId="77777777" w:rsidR="00C72F3C" w:rsidRPr="003210FF" w:rsidRDefault="00A42530">
            <w:pPr>
              <w:jc w:val="center"/>
              <w:rPr>
                <w:sz w:val="20"/>
                <w:szCs w:val="20"/>
              </w:rPr>
            </w:pPr>
            <w:proofErr w:type="spellStart"/>
            <w:r w:rsidRPr="003210FF">
              <w:rPr>
                <w:sz w:val="20"/>
                <w:szCs w:val="20"/>
              </w:rPr>
              <w:t>Formic</w:t>
            </w:r>
            <w:proofErr w:type="spellEnd"/>
            <w:r w:rsidRPr="003210FF">
              <w:rPr>
                <w:sz w:val="20"/>
                <w:szCs w:val="20"/>
              </w:rPr>
              <w:t xml:space="preserve"> Acid</w:t>
            </w:r>
          </w:p>
        </w:tc>
        <w:tc>
          <w:tcPr>
            <w:tcW w:w="1468" w:type="dxa"/>
            <w:tcBorders>
              <w:top w:val="nil"/>
              <w:left w:val="nil"/>
              <w:bottom w:val="nil"/>
              <w:right w:val="nil"/>
            </w:tcBorders>
            <w:shd w:val="clear" w:color="auto" w:fill="auto"/>
            <w:vAlign w:val="bottom"/>
          </w:tcPr>
          <w:p w14:paraId="5CAAAE0C" w14:textId="77777777" w:rsidR="00C72F3C" w:rsidRPr="003210FF" w:rsidRDefault="00A42530">
            <w:pPr>
              <w:jc w:val="center"/>
              <w:rPr>
                <w:sz w:val="20"/>
                <w:szCs w:val="20"/>
              </w:rPr>
            </w:pPr>
            <w:r w:rsidRPr="003210FF">
              <w:rPr>
                <w:sz w:val="20"/>
                <w:szCs w:val="20"/>
              </w:rPr>
              <w:t>0.2356670 A</w:t>
            </w:r>
          </w:p>
        </w:tc>
        <w:tc>
          <w:tcPr>
            <w:tcW w:w="1526" w:type="dxa"/>
            <w:tcBorders>
              <w:top w:val="nil"/>
              <w:left w:val="nil"/>
              <w:bottom w:val="nil"/>
              <w:right w:val="nil"/>
            </w:tcBorders>
            <w:shd w:val="clear" w:color="auto" w:fill="auto"/>
            <w:vAlign w:val="bottom"/>
          </w:tcPr>
          <w:p w14:paraId="1AE3F993" w14:textId="77777777" w:rsidR="00C72F3C" w:rsidRPr="003210FF" w:rsidRDefault="00A42530">
            <w:pPr>
              <w:jc w:val="center"/>
              <w:rPr>
                <w:sz w:val="20"/>
                <w:szCs w:val="20"/>
              </w:rPr>
            </w:pPr>
            <w:r w:rsidRPr="003210FF">
              <w:rPr>
                <w:sz w:val="20"/>
                <w:szCs w:val="20"/>
              </w:rPr>
              <w:t>0.249067 A</w:t>
            </w:r>
          </w:p>
        </w:tc>
        <w:tc>
          <w:tcPr>
            <w:tcW w:w="1509" w:type="dxa"/>
            <w:tcBorders>
              <w:top w:val="nil"/>
              <w:left w:val="nil"/>
              <w:bottom w:val="nil"/>
              <w:right w:val="nil"/>
            </w:tcBorders>
            <w:shd w:val="clear" w:color="auto" w:fill="auto"/>
            <w:vAlign w:val="bottom"/>
          </w:tcPr>
          <w:p w14:paraId="36EA2F81" w14:textId="77777777" w:rsidR="00C72F3C" w:rsidRPr="003210FF" w:rsidRDefault="00A42530">
            <w:pPr>
              <w:jc w:val="center"/>
              <w:rPr>
                <w:sz w:val="20"/>
                <w:szCs w:val="20"/>
              </w:rPr>
            </w:pPr>
            <w:r w:rsidRPr="003210FF">
              <w:rPr>
                <w:sz w:val="20"/>
                <w:szCs w:val="20"/>
              </w:rPr>
              <w:t>0.148933 B</w:t>
            </w:r>
          </w:p>
        </w:tc>
        <w:tc>
          <w:tcPr>
            <w:tcW w:w="721" w:type="dxa"/>
            <w:tcBorders>
              <w:top w:val="nil"/>
              <w:left w:val="nil"/>
              <w:bottom w:val="nil"/>
              <w:right w:val="nil"/>
            </w:tcBorders>
            <w:shd w:val="clear" w:color="auto" w:fill="auto"/>
            <w:vAlign w:val="bottom"/>
          </w:tcPr>
          <w:p w14:paraId="512D3D0E" w14:textId="77777777" w:rsidR="00C72F3C" w:rsidRPr="003210FF" w:rsidRDefault="00A42530">
            <w:pPr>
              <w:jc w:val="center"/>
              <w:rPr>
                <w:sz w:val="20"/>
                <w:szCs w:val="20"/>
              </w:rPr>
            </w:pPr>
            <w:r w:rsidRPr="003210FF">
              <w:rPr>
                <w:sz w:val="20"/>
                <w:szCs w:val="20"/>
              </w:rPr>
              <w:t>5.95</w:t>
            </w:r>
          </w:p>
        </w:tc>
      </w:tr>
      <w:tr w:rsidR="00C72F3C" w:rsidRPr="003210FF" w14:paraId="68054F29" w14:textId="77777777">
        <w:trPr>
          <w:trHeight w:val="290"/>
        </w:trPr>
        <w:tc>
          <w:tcPr>
            <w:tcW w:w="895" w:type="dxa"/>
            <w:vMerge/>
            <w:tcBorders>
              <w:top w:val="nil"/>
              <w:left w:val="nil"/>
              <w:bottom w:val="single" w:sz="8" w:space="0" w:color="000000"/>
              <w:right w:val="nil"/>
            </w:tcBorders>
            <w:shd w:val="clear" w:color="auto" w:fill="FFFFFF"/>
            <w:vAlign w:val="center"/>
          </w:tcPr>
          <w:p w14:paraId="501D61FB" w14:textId="77777777" w:rsidR="00C72F3C" w:rsidRPr="003210FF" w:rsidRDefault="00C72F3C">
            <w:pPr>
              <w:widowControl w:val="0"/>
              <w:spacing w:line="276" w:lineRule="auto"/>
              <w:rPr>
                <w:sz w:val="20"/>
                <w:szCs w:val="20"/>
              </w:rPr>
            </w:pPr>
          </w:p>
        </w:tc>
        <w:tc>
          <w:tcPr>
            <w:tcW w:w="3111" w:type="dxa"/>
            <w:tcBorders>
              <w:top w:val="nil"/>
              <w:left w:val="nil"/>
              <w:bottom w:val="nil"/>
              <w:right w:val="nil"/>
            </w:tcBorders>
            <w:shd w:val="clear" w:color="auto" w:fill="FFFFFF"/>
            <w:vAlign w:val="center"/>
          </w:tcPr>
          <w:p w14:paraId="1244B78C" w14:textId="77777777" w:rsidR="00C72F3C" w:rsidRPr="003210FF" w:rsidRDefault="00A42530">
            <w:pPr>
              <w:jc w:val="center"/>
              <w:rPr>
                <w:sz w:val="20"/>
                <w:szCs w:val="20"/>
              </w:rPr>
            </w:pPr>
            <w:proofErr w:type="spellStart"/>
            <w:r w:rsidRPr="003210FF">
              <w:rPr>
                <w:sz w:val="20"/>
                <w:szCs w:val="20"/>
              </w:rPr>
              <w:t>Treahalose</w:t>
            </w:r>
            <w:proofErr w:type="spellEnd"/>
          </w:p>
        </w:tc>
        <w:tc>
          <w:tcPr>
            <w:tcW w:w="1468" w:type="dxa"/>
            <w:tcBorders>
              <w:top w:val="nil"/>
              <w:left w:val="nil"/>
              <w:bottom w:val="nil"/>
              <w:right w:val="nil"/>
            </w:tcBorders>
            <w:shd w:val="clear" w:color="auto" w:fill="auto"/>
            <w:vAlign w:val="bottom"/>
          </w:tcPr>
          <w:p w14:paraId="714235C5" w14:textId="77777777" w:rsidR="00C72F3C" w:rsidRPr="003210FF" w:rsidRDefault="00A42530">
            <w:pPr>
              <w:jc w:val="center"/>
              <w:rPr>
                <w:sz w:val="20"/>
                <w:szCs w:val="20"/>
              </w:rPr>
            </w:pPr>
            <w:r w:rsidRPr="003210FF">
              <w:rPr>
                <w:sz w:val="20"/>
                <w:szCs w:val="20"/>
              </w:rPr>
              <w:t>0.167317 AB</w:t>
            </w:r>
          </w:p>
        </w:tc>
        <w:tc>
          <w:tcPr>
            <w:tcW w:w="1526" w:type="dxa"/>
            <w:tcBorders>
              <w:top w:val="nil"/>
              <w:left w:val="nil"/>
              <w:bottom w:val="nil"/>
              <w:right w:val="nil"/>
            </w:tcBorders>
            <w:shd w:val="clear" w:color="auto" w:fill="auto"/>
            <w:vAlign w:val="bottom"/>
          </w:tcPr>
          <w:p w14:paraId="1415C473" w14:textId="77777777" w:rsidR="00C72F3C" w:rsidRPr="003210FF" w:rsidRDefault="00A42530">
            <w:pPr>
              <w:jc w:val="center"/>
              <w:rPr>
                <w:sz w:val="20"/>
                <w:szCs w:val="20"/>
              </w:rPr>
            </w:pPr>
            <w:r w:rsidRPr="003210FF">
              <w:rPr>
                <w:sz w:val="20"/>
                <w:szCs w:val="20"/>
              </w:rPr>
              <w:t>0.151583 B</w:t>
            </w:r>
          </w:p>
        </w:tc>
        <w:tc>
          <w:tcPr>
            <w:tcW w:w="1509" w:type="dxa"/>
            <w:tcBorders>
              <w:top w:val="nil"/>
              <w:left w:val="nil"/>
              <w:bottom w:val="nil"/>
              <w:right w:val="nil"/>
            </w:tcBorders>
            <w:shd w:val="clear" w:color="auto" w:fill="auto"/>
            <w:vAlign w:val="bottom"/>
          </w:tcPr>
          <w:p w14:paraId="221E2940" w14:textId="77777777" w:rsidR="00C72F3C" w:rsidRPr="003210FF" w:rsidRDefault="00A42530">
            <w:pPr>
              <w:jc w:val="center"/>
              <w:rPr>
                <w:sz w:val="20"/>
                <w:szCs w:val="20"/>
              </w:rPr>
            </w:pPr>
            <w:r w:rsidRPr="003210FF">
              <w:rPr>
                <w:sz w:val="20"/>
                <w:szCs w:val="20"/>
              </w:rPr>
              <w:t>0.18955 A</w:t>
            </w:r>
          </w:p>
        </w:tc>
        <w:tc>
          <w:tcPr>
            <w:tcW w:w="721" w:type="dxa"/>
            <w:tcBorders>
              <w:top w:val="nil"/>
              <w:left w:val="nil"/>
              <w:bottom w:val="nil"/>
              <w:right w:val="nil"/>
            </w:tcBorders>
            <w:shd w:val="clear" w:color="auto" w:fill="auto"/>
            <w:vAlign w:val="bottom"/>
          </w:tcPr>
          <w:p w14:paraId="7A213BF0" w14:textId="77777777" w:rsidR="00C72F3C" w:rsidRPr="003210FF" w:rsidRDefault="00A42530">
            <w:pPr>
              <w:jc w:val="center"/>
              <w:rPr>
                <w:sz w:val="20"/>
                <w:szCs w:val="20"/>
              </w:rPr>
            </w:pPr>
            <w:r w:rsidRPr="003210FF">
              <w:rPr>
                <w:sz w:val="20"/>
                <w:szCs w:val="20"/>
              </w:rPr>
              <w:t>10.92</w:t>
            </w:r>
          </w:p>
        </w:tc>
      </w:tr>
      <w:tr w:rsidR="00C72F3C" w:rsidRPr="003210FF" w14:paraId="5913C99A" w14:textId="77777777">
        <w:trPr>
          <w:trHeight w:val="300"/>
        </w:trPr>
        <w:tc>
          <w:tcPr>
            <w:tcW w:w="895" w:type="dxa"/>
            <w:vMerge/>
            <w:tcBorders>
              <w:top w:val="nil"/>
              <w:left w:val="nil"/>
              <w:bottom w:val="single" w:sz="8" w:space="0" w:color="000000"/>
              <w:right w:val="nil"/>
            </w:tcBorders>
            <w:shd w:val="clear" w:color="auto" w:fill="FFFFFF"/>
            <w:vAlign w:val="center"/>
          </w:tcPr>
          <w:p w14:paraId="2EBAC42B" w14:textId="77777777" w:rsidR="00C72F3C" w:rsidRPr="003210FF" w:rsidRDefault="00C72F3C">
            <w:pPr>
              <w:widowControl w:val="0"/>
              <w:spacing w:line="276" w:lineRule="auto"/>
              <w:rPr>
                <w:sz w:val="20"/>
                <w:szCs w:val="20"/>
              </w:rPr>
            </w:pPr>
          </w:p>
        </w:tc>
        <w:tc>
          <w:tcPr>
            <w:tcW w:w="3111" w:type="dxa"/>
            <w:tcBorders>
              <w:top w:val="nil"/>
              <w:left w:val="nil"/>
              <w:bottom w:val="single" w:sz="8" w:space="0" w:color="000000"/>
              <w:right w:val="nil"/>
            </w:tcBorders>
            <w:shd w:val="clear" w:color="auto" w:fill="FFFFFF"/>
            <w:vAlign w:val="center"/>
          </w:tcPr>
          <w:p w14:paraId="4E046B27" w14:textId="77777777" w:rsidR="00C72F3C" w:rsidRPr="003210FF" w:rsidRDefault="00A42530">
            <w:pPr>
              <w:jc w:val="center"/>
              <w:rPr>
                <w:sz w:val="20"/>
                <w:szCs w:val="20"/>
              </w:rPr>
            </w:pPr>
            <w:proofErr w:type="spellStart"/>
            <w:r w:rsidRPr="003210FF">
              <w:rPr>
                <w:sz w:val="20"/>
                <w:szCs w:val="20"/>
              </w:rPr>
              <w:t>Malonyldaidzin</w:t>
            </w:r>
            <w:proofErr w:type="spellEnd"/>
          </w:p>
        </w:tc>
        <w:tc>
          <w:tcPr>
            <w:tcW w:w="1468" w:type="dxa"/>
            <w:tcBorders>
              <w:top w:val="nil"/>
              <w:left w:val="nil"/>
              <w:bottom w:val="single" w:sz="8" w:space="0" w:color="000000"/>
              <w:right w:val="nil"/>
            </w:tcBorders>
            <w:shd w:val="clear" w:color="auto" w:fill="auto"/>
            <w:vAlign w:val="bottom"/>
          </w:tcPr>
          <w:p w14:paraId="1A8FA697" w14:textId="77777777" w:rsidR="00C72F3C" w:rsidRPr="003210FF" w:rsidRDefault="00A42530">
            <w:pPr>
              <w:jc w:val="center"/>
              <w:rPr>
                <w:sz w:val="20"/>
                <w:szCs w:val="20"/>
              </w:rPr>
            </w:pPr>
            <w:r w:rsidRPr="003210FF">
              <w:rPr>
                <w:sz w:val="20"/>
                <w:szCs w:val="20"/>
              </w:rPr>
              <w:t>0.0395330 A</w:t>
            </w:r>
          </w:p>
        </w:tc>
        <w:tc>
          <w:tcPr>
            <w:tcW w:w="1526" w:type="dxa"/>
            <w:tcBorders>
              <w:top w:val="nil"/>
              <w:left w:val="nil"/>
              <w:bottom w:val="single" w:sz="8" w:space="0" w:color="000000"/>
              <w:right w:val="nil"/>
            </w:tcBorders>
            <w:shd w:val="clear" w:color="auto" w:fill="auto"/>
            <w:vAlign w:val="bottom"/>
          </w:tcPr>
          <w:p w14:paraId="13F6A628" w14:textId="77777777" w:rsidR="00C72F3C" w:rsidRPr="003210FF" w:rsidRDefault="00A42530">
            <w:pPr>
              <w:jc w:val="center"/>
              <w:rPr>
                <w:sz w:val="20"/>
                <w:szCs w:val="20"/>
              </w:rPr>
            </w:pPr>
            <w:r w:rsidRPr="003210FF">
              <w:rPr>
                <w:sz w:val="20"/>
                <w:szCs w:val="20"/>
              </w:rPr>
              <w:t>0.043567 A</w:t>
            </w:r>
          </w:p>
        </w:tc>
        <w:tc>
          <w:tcPr>
            <w:tcW w:w="1509" w:type="dxa"/>
            <w:tcBorders>
              <w:top w:val="nil"/>
              <w:left w:val="nil"/>
              <w:bottom w:val="single" w:sz="8" w:space="0" w:color="000000"/>
              <w:right w:val="nil"/>
            </w:tcBorders>
            <w:shd w:val="clear" w:color="auto" w:fill="auto"/>
            <w:vAlign w:val="bottom"/>
          </w:tcPr>
          <w:p w14:paraId="785101F4" w14:textId="77777777" w:rsidR="00C72F3C" w:rsidRPr="003210FF" w:rsidRDefault="00A42530">
            <w:pPr>
              <w:jc w:val="center"/>
              <w:rPr>
                <w:sz w:val="20"/>
                <w:szCs w:val="20"/>
              </w:rPr>
            </w:pPr>
            <w:r w:rsidRPr="003210FF">
              <w:rPr>
                <w:sz w:val="20"/>
                <w:szCs w:val="20"/>
              </w:rPr>
              <w:t>0.02415 B</w:t>
            </w:r>
          </w:p>
        </w:tc>
        <w:tc>
          <w:tcPr>
            <w:tcW w:w="721" w:type="dxa"/>
            <w:tcBorders>
              <w:top w:val="nil"/>
              <w:left w:val="nil"/>
              <w:bottom w:val="single" w:sz="8" w:space="0" w:color="000000"/>
              <w:right w:val="nil"/>
            </w:tcBorders>
            <w:shd w:val="clear" w:color="auto" w:fill="auto"/>
            <w:vAlign w:val="bottom"/>
          </w:tcPr>
          <w:p w14:paraId="56C4DB09" w14:textId="77777777" w:rsidR="00C72F3C" w:rsidRPr="003210FF" w:rsidRDefault="00A42530">
            <w:pPr>
              <w:jc w:val="center"/>
              <w:rPr>
                <w:sz w:val="20"/>
                <w:szCs w:val="20"/>
              </w:rPr>
            </w:pPr>
            <w:r w:rsidRPr="003210FF">
              <w:rPr>
                <w:sz w:val="20"/>
                <w:szCs w:val="20"/>
              </w:rPr>
              <w:t>7.72</w:t>
            </w:r>
          </w:p>
        </w:tc>
      </w:tr>
      <w:tr w:rsidR="00C72F3C" w:rsidRPr="003210FF" w14:paraId="4F0BFDED" w14:textId="77777777">
        <w:trPr>
          <w:trHeight w:val="300"/>
        </w:trPr>
        <w:tc>
          <w:tcPr>
            <w:tcW w:w="9230" w:type="dxa"/>
            <w:gridSpan w:val="6"/>
            <w:tcBorders>
              <w:top w:val="single" w:sz="8" w:space="0" w:color="000000"/>
              <w:left w:val="nil"/>
              <w:bottom w:val="single" w:sz="8" w:space="0" w:color="000000"/>
              <w:right w:val="nil"/>
            </w:tcBorders>
            <w:shd w:val="clear" w:color="auto" w:fill="auto"/>
            <w:vAlign w:val="bottom"/>
          </w:tcPr>
          <w:p w14:paraId="6729F0E9" w14:textId="77777777" w:rsidR="00C72F3C" w:rsidRPr="003210FF" w:rsidRDefault="00A42530">
            <w:pPr>
              <w:jc w:val="center"/>
              <w:rPr>
                <w:b/>
                <w:sz w:val="20"/>
                <w:szCs w:val="20"/>
              </w:rPr>
            </w:pPr>
            <w:r w:rsidRPr="003210FF">
              <w:rPr>
                <w:b/>
                <w:sz w:val="20"/>
                <w:szCs w:val="20"/>
              </w:rPr>
              <w:t xml:space="preserve"> 14 DWD</w:t>
            </w:r>
          </w:p>
        </w:tc>
      </w:tr>
      <w:tr w:rsidR="00C72F3C" w:rsidRPr="003210FF" w14:paraId="03453BD2" w14:textId="77777777">
        <w:trPr>
          <w:trHeight w:val="300"/>
        </w:trPr>
        <w:tc>
          <w:tcPr>
            <w:tcW w:w="895" w:type="dxa"/>
            <w:tcBorders>
              <w:top w:val="nil"/>
              <w:left w:val="nil"/>
              <w:bottom w:val="nil"/>
              <w:right w:val="nil"/>
            </w:tcBorders>
            <w:shd w:val="clear" w:color="auto" w:fill="auto"/>
            <w:vAlign w:val="center"/>
          </w:tcPr>
          <w:p w14:paraId="1A193A6D" w14:textId="77777777" w:rsidR="00C72F3C" w:rsidRPr="003210FF" w:rsidRDefault="00A42530">
            <w:pPr>
              <w:jc w:val="center"/>
              <w:rPr>
                <w:sz w:val="20"/>
                <w:szCs w:val="20"/>
              </w:rPr>
            </w:pPr>
            <w:r w:rsidRPr="003210FF">
              <w:rPr>
                <w:sz w:val="20"/>
                <w:szCs w:val="20"/>
              </w:rPr>
              <w:t> </w:t>
            </w:r>
          </w:p>
        </w:tc>
        <w:tc>
          <w:tcPr>
            <w:tcW w:w="3111" w:type="dxa"/>
            <w:vMerge w:val="restart"/>
            <w:tcBorders>
              <w:top w:val="nil"/>
              <w:left w:val="nil"/>
              <w:bottom w:val="single" w:sz="8" w:space="0" w:color="000000"/>
              <w:right w:val="nil"/>
            </w:tcBorders>
            <w:shd w:val="clear" w:color="auto" w:fill="auto"/>
            <w:vAlign w:val="center"/>
          </w:tcPr>
          <w:p w14:paraId="54E32C75" w14:textId="77777777" w:rsidR="00C72F3C" w:rsidRPr="003210FF" w:rsidRDefault="00A42530">
            <w:pPr>
              <w:jc w:val="center"/>
              <w:rPr>
                <w:b/>
                <w:sz w:val="20"/>
                <w:szCs w:val="20"/>
              </w:rPr>
            </w:pPr>
            <w:r w:rsidRPr="003210FF">
              <w:rPr>
                <w:b/>
                <w:sz w:val="20"/>
                <w:szCs w:val="20"/>
              </w:rPr>
              <w:t>METABOLITES</w:t>
            </w:r>
          </w:p>
        </w:tc>
        <w:tc>
          <w:tcPr>
            <w:tcW w:w="2994" w:type="dxa"/>
            <w:gridSpan w:val="2"/>
            <w:tcBorders>
              <w:top w:val="single" w:sz="8" w:space="0" w:color="000000"/>
              <w:left w:val="nil"/>
              <w:bottom w:val="single" w:sz="8" w:space="0" w:color="000000"/>
              <w:right w:val="nil"/>
            </w:tcBorders>
            <w:shd w:val="clear" w:color="auto" w:fill="auto"/>
            <w:vAlign w:val="center"/>
          </w:tcPr>
          <w:p w14:paraId="2A2D5B92" w14:textId="77777777" w:rsidR="00C72F3C" w:rsidRPr="003210FF" w:rsidRDefault="00A42530">
            <w:pPr>
              <w:jc w:val="center"/>
              <w:rPr>
                <w:b/>
                <w:sz w:val="20"/>
                <w:szCs w:val="20"/>
              </w:rPr>
            </w:pPr>
            <w:r w:rsidRPr="003210FF">
              <w:rPr>
                <w:b/>
                <w:sz w:val="20"/>
                <w:szCs w:val="20"/>
              </w:rPr>
              <w:t xml:space="preserve">MEANS </w:t>
            </w:r>
          </w:p>
        </w:tc>
        <w:tc>
          <w:tcPr>
            <w:tcW w:w="1509" w:type="dxa"/>
            <w:tcBorders>
              <w:top w:val="nil"/>
              <w:left w:val="nil"/>
              <w:bottom w:val="single" w:sz="8" w:space="0" w:color="000000"/>
              <w:right w:val="nil"/>
            </w:tcBorders>
            <w:shd w:val="clear" w:color="auto" w:fill="auto"/>
            <w:vAlign w:val="bottom"/>
          </w:tcPr>
          <w:p w14:paraId="291ECC6D" w14:textId="77777777" w:rsidR="00C72F3C" w:rsidRPr="003210FF" w:rsidRDefault="00A42530">
            <w:pPr>
              <w:jc w:val="center"/>
              <w:rPr>
                <w:sz w:val="20"/>
                <w:szCs w:val="20"/>
              </w:rPr>
            </w:pPr>
            <w:r w:rsidRPr="003210FF">
              <w:rPr>
                <w:sz w:val="20"/>
                <w:szCs w:val="20"/>
              </w:rPr>
              <w:t> </w:t>
            </w:r>
          </w:p>
        </w:tc>
        <w:tc>
          <w:tcPr>
            <w:tcW w:w="721" w:type="dxa"/>
            <w:vMerge w:val="restart"/>
            <w:tcBorders>
              <w:top w:val="nil"/>
              <w:left w:val="nil"/>
              <w:bottom w:val="single" w:sz="8" w:space="0" w:color="000000"/>
              <w:right w:val="nil"/>
            </w:tcBorders>
            <w:shd w:val="clear" w:color="auto" w:fill="auto"/>
            <w:vAlign w:val="bottom"/>
          </w:tcPr>
          <w:p w14:paraId="1D954A04" w14:textId="77777777" w:rsidR="00C72F3C" w:rsidRPr="003210FF" w:rsidRDefault="00A42530">
            <w:pPr>
              <w:jc w:val="center"/>
              <w:rPr>
                <w:b/>
                <w:sz w:val="20"/>
                <w:szCs w:val="20"/>
              </w:rPr>
            </w:pPr>
            <w:r w:rsidRPr="003210FF">
              <w:rPr>
                <w:b/>
                <w:sz w:val="20"/>
                <w:szCs w:val="20"/>
              </w:rPr>
              <w:t xml:space="preserve">CV (%) </w:t>
            </w:r>
          </w:p>
        </w:tc>
      </w:tr>
      <w:tr w:rsidR="00C72F3C" w:rsidRPr="003210FF" w14:paraId="703ABA32" w14:textId="77777777">
        <w:trPr>
          <w:trHeight w:val="300"/>
        </w:trPr>
        <w:tc>
          <w:tcPr>
            <w:tcW w:w="895" w:type="dxa"/>
            <w:tcBorders>
              <w:top w:val="nil"/>
              <w:left w:val="nil"/>
              <w:bottom w:val="single" w:sz="8" w:space="0" w:color="000000"/>
              <w:right w:val="nil"/>
            </w:tcBorders>
            <w:shd w:val="clear" w:color="auto" w:fill="auto"/>
            <w:vAlign w:val="center"/>
          </w:tcPr>
          <w:p w14:paraId="12149BE4" w14:textId="77777777" w:rsidR="00C72F3C" w:rsidRPr="003210FF" w:rsidRDefault="00A42530">
            <w:pPr>
              <w:jc w:val="center"/>
              <w:rPr>
                <w:sz w:val="20"/>
                <w:szCs w:val="20"/>
              </w:rPr>
            </w:pPr>
            <w:r w:rsidRPr="003210FF">
              <w:rPr>
                <w:sz w:val="20"/>
                <w:szCs w:val="20"/>
              </w:rPr>
              <w:t> </w:t>
            </w:r>
          </w:p>
        </w:tc>
        <w:tc>
          <w:tcPr>
            <w:tcW w:w="3111" w:type="dxa"/>
            <w:vMerge/>
            <w:tcBorders>
              <w:top w:val="nil"/>
              <w:left w:val="nil"/>
              <w:bottom w:val="single" w:sz="8" w:space="0" w:color="000000"/>
              <w:right w:val="nil"/>
            </w:tcBorders>
            <w:shd w:val="clear" w:color="auto" w:fill="auto"/>
            <w:vAlign w:val="center"/>
          </w:tcPr>
          <w:p w14:paraId="3BAD40F0" w14:textId="77777777" w:rsidR="00C72F3C" w:rsidRPr="003210FF" w:rsidRDefault="00C72F3C">
            <w:pPr>
              <w:widowControl w:val="0"/>
              <w:spacing w:line="276" w:lineRule="auto"/>
              <w:rPr>
                <w:sz w:val="20"/>
                <w:szCs w:val="20"/>
              </w:rPr>
            </w:pPr>
          </w:p>
        </w:tc>
        <w:tc>
          <w:tcPr>
            <w:tcW w:w="1468" w:type="dxa"/>
            <w:tcBorders>
              <w:top w:val="nil"/>
              <w:left w:val="nil"/>
              <w:bottom w:val="single" w:sz="8" w:space="0" w:color="000000"/>
              <w:right w:val="nil"/>
            </w:tcBorders>
            <w:shd w:val="clear" w:color="auto" w:fill="auto"/>
            <w:vAlign w:val="center"/>
          </w:tcPr>
          <w:p w14:paraId="00A11022" w14:textId="77777777" w:rsidR="00C72F3C" w:rsidRPr="003210FF" w:rsidRDefault="00A42530">
            <w:pPr>
              <w:jc w:val="center"/>
              <w:rPr>
                <w:b/>
                <w:sz w:val="20"/>
                <w:szCs w:val="20"/>
              </w:rPr>
            </w:pPr>
            <w:r w:rsidRPr="003210FF">
              <w:rPr>
                <w:b/>
                <w:sz w:val="20"/>
                <w:szCs w:val="20"/>
              </w:rPr>
              <w:t xml:space="preserve">BR 16 </w:t>
            </w:r>
          </w:p>
        </w:tc>
        <w:tc>
          <w:tcPr>
            <w:tcW w:w="1526" w:type="dxa"/>
            <w:tcBorders>
              <w:top w:val="nil"/>
              <w:left w:val="nil"/>
              <w:bottom w:val="single" w:sz="8" w:space="0" w:color="000000"/>
              <w:right w:val="nil"/>
            </w:tcBorders>
            <w:shd w:val="clear" w:color="auto" w:fill="auto"/>
            <w:vAlign w:val="center"/>
          </w:tcPr>
          <w:p w14:paraId="3DF48CC4" w14:textId="77777777" w:rsidR="00C72F3C" w:rsidRPr="003210FF" w:rsidRDefault="00A42530">
            <w:pPr>
              <w:jc w:val="center"/>
              <w:rPr>
                <w:b/>
                <w:sz w:val="20"/>
                <w:szCs w:val="20"/>
              </w:rPr>
            </w:pPr>
            <w:r w:rsidRPr="003210FF">
              <w:rPr>
                <w:b/>
                <w:sz w:val="20"/>
                <w:szCs w:val="20"/>
              </w:rPr>
              <w:t>1Ea2939</w:t>
            </w:r>
          </w:p>
        </w:tc>
        <w:tc>
          <w:tcPr>
            <w:tcW w:w="1509" w:type="dxa"/>
            <w:tcBorders>
              <w:top w:val="nil"/>
              <w:left w:val="nil"/>
              <w:bottom w:val="single" w:sz="8" w:space="0" w:color="000000"/>
              <w:right w:val="nil"/>
            </w:tcBorders>
            <w:shd w:val="clear" w:color="auto" w:fill="auto"/>
            <w:vAlign w:val="bottom"/>
          </w:tcPr>
          <w:p w14:paraId="69C91FAE" w14:textId="77777777" w:rsidR="00C72F3C" w:rsidRPr="003210FF" w:rsidRDefault="00A42530">
            <w:pPr>
              <w:jc w:val="center"/>
              <w:rPr>
                <w:b/>
                <w:sz w:val="20"/>
                <w:szCs w:val="20"/>
              </w:rPr>
            </w:pPr>
            <w:r w:rsidRPr="003210FF">
              <w:rPr>
                <w:b/>
                <w:sz w:val="20"/>
                <w:szCs w:val="20"/>
              </w:rPr>
              <w:t>1Ea15</w:t>
            </w:r>
          </w:p>
        </w:tc>
        <w:tc>
          <w:tcPr>
            <w:tcW w:w="721" w:type="dxa"/>
            <w:vMerge/>
            <w:tcBorders>
              <w:top w:val="nil"/>
              <w:left w:val="nil"/>
              <w:bottom w:val="single" w:sz="8" w:space="0" w:color="000000"/>
              <w:right w:val="nil"/>
            </w:tcBorders>
            <w:shd w:val="clear" w:color="auto" w:fill="auto"/>
            <w:vAlign w:val="bottom"/>
          </w:tcPr>
          <w:p w14:paraId="63D151C4" w14:textId="77777777" w:rsidR="00C72F3C" w:rsidRPr="003210FF" w:rsidRDefault="00C72F3C">
            <w:pPr>
              <w:widowControl w:val="0"/>
              <w:spacing w:line="276" w:lineRule="auto"/>
              <w:rPr>
                <w:b/>
                <w:sz w:val="20"/>
                <w:szCs w:val="20"/>
              </w:rPr>
            </w:pPr>
          </w:p>
        </w:tc>
      </w:tr>
      <w:tr w:rsidR="00C72F3C" w:rsidRPr="003210FF" w14:paraId="185C2888" w14:textId="77777777">
        <w:trPr>
          <w:trHeight w:val="290"/>
        </w:trPr>
        <w:tc>
          <w:tcPr>
            <w:tcW w:w="895" w:type="dxa"/>
            <w:vMerge w:val="restart"/>
            <w:tcBorders>
              <w:top w:val="nil"/>
              <w:left w:val="nil"/>
              <w:bottom w:val="single" w:sz="8" w:space="0" w:color="000000"/>
              <w:right w:val="nil"/>
            </w:tcBorders>
            <w:shd w:val="clear" w:color="auto" w:fill="FFFFFF"/>
            <w:vAlign w:val="center"/>
          </w:tcPr>
          <w:p w14:paraId="180602E2" w14:textId="77777777" w:rsidR="00C72F3C" w:rsidRPr="003210FF" w:rsidRDefault="00A42530">
            <w:pPr>
              <w:jc w:val="center"/>
              <w:rPr>
                <w:b/>
                <w:sz w:val="20"/>
                <w:szCs w:val="20"/>
              </w:rPr>
            </w:pPr>
            <w:proofErr w:type="spellStart"/>
            <w:r w:rsidRPr="003210FF">
              <w:rPr>
                <w:b/>
                <w:sz w:val="20"/>
                <w:szCs w:val="20"/>
              </w:rPr>
              <w:t>Leaves</w:t>
            </w:r>
            <w:proofErr w:type="spellEnd"/>
          </w:p>
        </w:tc>
        <w:tc>
          <w:tcPr>
            <w:tcW w:w="3111" w:type="dxa"/>
            <w:tcBorders>
              <w:top w:val="nil"/>
              <w:left w:val="nil"/>
              <w:bottom w:val="nil"/>
              <w:right w:val="nil"/>
            </w:tcBorders>
            <w:shd w:val="clear" w:color="auto" w:fill="FFFFFF"/>
            <w:vAlign w:val="center"/>
          </w:tcPr>
          <w:p w14:paraId="39A94F2D" w14:textId="77777777" w:rsidR="00C72F3C" w:rsidRPr="003210FF" w:rsidRDefault="00A42530">
            <w:pPr>
              <w:jc w:val="center"/>
              <w:rPr>
                <w:sz w:val="20"/>
                <w:szCs w:val="20"/>
              </w:rPr>
            </w:pPr>
            <w:proofErr w:type="spellStart"/>
            <w:r w:rsidRPr="003210FF">
              <w:rPr>
                <w:sz w:val="20"/>
                <w:szCs w:val="20"/>
              </w:rPr>
              <w:t>Malic</w:t>
            </w:r>
            <w:proofErr w:type="spellEnd"/>
            <w:r w:rsidRPr="003210FF">
              <w:rPr>
                <w:sz w:val="20"/>
                <w:szCs w:val="20"/>
              </w:rPr>
              <w:t xml:space="preserve"> Acid</w:t>
            </w:r>
          </w:p>
        </w:tc>
        <w:tc>
          <w:tcPr>
            <w:tcW w:w="1468" w:type="dxa"/>
            <w:tcBorders>
              <w:top w:val="nil"/>
              <w:left w:val="nil"/>
              <w:bottom w:val="nil"/>
              <w:right w:val="nil"/>
            </w:tcBorders>
            <w:shd w:val="clear" w:color="auto" w:fill="auto"/>
            <w:vAlign w:val="bottom"/>
          </w:tcPr>
          <w:p w14:paraId="2F4F383B" w14:textId="77777777" w:rsidR="00C72F3C" w:rsidRPr="003210FF" w:rsidRDefault="00A42530">
            <w:pPr>
              <w:jc w:val="center"/>
              <w:rPr>
                <w:sz w:val="20"/>
                <w:szCs w:val="20"/>
              </w:rPr>
            </w:pPr>
            <w:r w:rsidRPr="003210FF">
              <w:rPr>
                <w:sz w:val="20"/>
                <w:szCs w:val="20"/>
              </w:rPr>
              <w:t>5.300333 A</w:t>
            </w:r>
          </w:p>
        </w:tc>
        <w:tc>
          <w:tcPr>
            <w:tcW w:w="1526" w:type="dxa"/>
            <w:tcBorders>
              <w:top w:val="nil"/>
              <w:left w:val="nil"/>
              <w:bottom w:val="nil"/>
              <w:right w:val="nil"/>
            </w:tcBorders>
            <w:shd w:val="clear" w:color="auto" w:fill="auto"/>
            <w:vAlign w:val="bottom"/>
          </w:tcPr>
          <w:p w14:paraId="0D2D02D5" w14:textId="77777777" w:rsidR="00C72F3C" w:rsidRPr="003210FF" w:rsidRDefault="00A42530">
            <w:pPr>
              <w:jc w:val="center"/>
              <w:rPr>
                <w:sz w:val="20"/>
                <w:szCs w:val="20"/>
              </w:rPr>
            </w:pPr>
            <w:r w:rsidRPr="003210FF">
              <w:rPr>
                <w:sz w:val="20"/>
                <w:szCs w:val="20"/>
              </w:rPr>
              <w:t>4.563333 B</w:t>
            </w:r>
          </w:p>
        </w:tc>
        <w:tc>
          <w:tcPr>
            <w:tcW w:w="1509" w:type="dxa"/>
            <w:tcBorders>
              <w:top w:val="nil"/>
              <w:left w:val="nil"/>
              <w:bottom w:val="nil"/>
              <w:right w:val="nil"/>
            </w:tcBorders>
            <w:shd w:val="clear" w:color="auto" w:fill="auto"/>
            <w:vAlign w:val="bottom"/>
          </w:tcPr>
          <w:p w14:paraId="12D25F3A" w14:textId="77777777" w:rsidR="00C72F3C" w:rsidRPr="003210FF" w:rsidRDefault="00A42530">
            <w:pPr>
              <w:jc w:val="center"/>
              <w:rPr>
                <w:sz w:val="20"/>
                <w:szCs w:val="20"/>
              </w:rPr>
            </w:pPr>
            <w:r w:rsidRPr="003210FF">
              <w:rPr>
                <w:sz w:val="20"/>
                <w:szCs w:val="20"/>
              </w:rPr>
              <w:t>4.599 AB</w:t>
            </w:r>
          </w:p>
        </w:tc>
        <w:tc>
          <w:tcPr>
            <w:tcW w:w="721" w:type="dxa"/>
            <w:tcBorders>
              <w:top w:val="nil"/>
              <w:left w:val="nil"/>
              <w:bottom w:val="nil"/>
              <w:right w:val="nil"/>
            </w:tcBorders>
            <w:shd w:val="clear" w:color="auto" w:fill="auto"/>
            <w:vAlign w:val="bottom"/>
          </w:tcPr>
          <w:p w14:paraId="2B9BF03D" w14:textId="77777777" w:rsidR="00C72F3C" w:rsidRPr="003210FF" w:rsidRDefault="00A42530">
            <w:pPr>
              <w:jc w:val="center"/>
              <w:rPr>
                <w:sz w:val="20"/>
                <w:szCs w:val="20"/>
              </w:rPr>
            </w:pPr>
            <w:r w:rsidRPr="003210FF">
              <w:rPr>
                <w:sz w:val="20"/>
                <w:szCs w:val="20"/>
              </w:rPr>
              <w:t>9.8</w:t>
            </w:r>
          </w:p>
        </w:tc>
      </w:tr>
      <w:tr w:rsidR="00C72F3C" w:rsidRPr="003210FF" w14:paraId="643C83E3" w14:textId="77777777">
        <w:trPr>
          <w:trHeight w:val="290"/>
        </w:trPr>
        <w:tc>
          <w:tcPr>
            <w:tcW w:w="895" w:type="dxa"/>
            <w:vMerge/>
            <w:tcBorders>
              <w:top w:val="nil"/>
              <w:left w:val="nil"/>
              <w:bottom w:val="single" w:sz="8" w:space="0" w:color="000000"/>
              <w:right w:val="nil"/>
            </w:tcBorders>
            <w:shd w:val="clear" w:color="auto" w:fill="FFFFFF"/>
            <w:vAlign w:val="center"/>
          </w:tcPr>
          <w:p w14:paraId="228BB11D" w14:textId="77777777" w:rsidR="00C72F3C" w:rsidRPr="003210FF" w:rsidRDefault="00C72F3C">
            <w:pPr>
              <w:widowControl w:val="0"/>
              <w:spacing w:line="276" w:lineRule="auto"/>
              <w:rPr>
                <w:sz w:val="20"/>
                <w:szCs w:val="20"/>
              </w:rPr>
            </w:pPr>
          </w:p>
        </w:tc>
        <w:tc>
          <w:tcPr>
            <w:tcW w:w="3111" w:type="dxa"/>
            <w:tcBorders>
              <w:top w:val="nil"/>
              <w:left w:val="nil"/>
              <w:bottom w:val="nil"/>
              <w:right w:val="nil"/>
            </w:tcBorders>
            <w:shd w:val="clear" w:color="auto" w:fill="auto"/>
            <w:vAlign w:val="bottom"/>
          </w:tcPr>
          <w:p w14:paraId="641678DB" w14:textId="77777777" w:rsidR="00C72F3C" w:rsidRPr="003210FF" w:rsidRDefault="00A42530">
            <w:pPr>
              <w:jc w:val="center"/>
              <w:rPr>
                <w:sz w:val="20"/>
                <w:szCs w:val="20"/>
              </w:rPr>
            </w:pPr>
            <w:proofErr w:type="spellStart"/>
            <w:r w:rsidRPr="003210FF">
              <w:rPr>
                <w:sz w:val="20"/>
                <w:szCs w:val="20"/>
              </w:rPr>
              <w:t>Glycine</w:t>
            </w:r>
            <w:proofErr w:type="spellEnd"/>
            <w:r w:rsidRPr="003210FF">
              <w:rPr>
                <w:sz w:val="20"/>
                <w:szCs w:val="20"/>
              </w:rPr>
              <w:t xml:space="preserve"> </w:t>
            </w:r>
          </w:p>
        </w:tc>
        <w:tc>
          <w:tcPr>
            <w:tcW w:w="1468" w:type="dxa"/>
            <w:tcBorders>
              <w:top w:val="nil"/>
              <w:left w:val="nil"/>
              <w:bottom w:val="nil"/>
              <w:right w:val="nil"/>
            </w:tcBorders>
            <w:shd w:val="clear" w:color="auto" w:fill="auto"/>
            <w:vAlign w:val="bottom"/>
          </w:tcPr>
          <w:p w14:paraId="4D2742CC" w14:textId="77777777" w:rsidR="00C72F3C" w:rsidRPr="003210FF" w:rsidRDefault="00A42530">
            <w:pPr>
              <w:jc w:val="center"/>
              <w:rPr>
                <w:sz w:val="20"/>
                <w:szCs w:val="20"/>
              </w:rPr>
            </w:pPr>
            <w:r w:rsidRPr="003210FF">
              <w:rPr>
                <w:sz w:val="20"/>
                <w:szCs w:val="20"/>
              </w:rPr>
              <w:t>3.6865 AB</w:t>
            </w:r>
          </w:p>
        </w:tc>
        <w:tc>
          <w:tcPr>
            <w:tcW w:w="1526" w:type="dxa"/>
            <w:tcBorders>
              <w:top w:val="nil"/>
              <w:left w:val="nil"/>
              <w:bottom w:val="nil"/>
              <w:right w:val="nil"/>
            </w:tcBorders>
            <w:shd w:val="clear" w:color="auto" w:fill="auto"/>
            <w:vAlign w:val="bottom"/>
          </w:tcPr>
          <w:p w14:paraId="763A72C2" w14:textId="77777777" w:rsidR="00C72F3C" w:rsidRPr="003210FF" w:rsidRDefault="00A42530">
            <w:pPr>
              <w:jc w:val="center"/>
              <w:rPr>
                <w:sz w:val="20"/>
                <w:szCs w:val="20"/>
              </w:rPr>
            </w:pPr>
            <w:r w:rsidRPr="003210FF">
              <w:rPr>
                <w:sz w:val="20"/>
                <w:szCs w:val="20"/>
              </w:rPr>
              <w:t>4.033167 A</w:t>
            </w:r>
          </w:p>
        </w:tc>
        <w:tc>
          <w:tcPr>
            <w:tcW w:w="1509" w:type="dxa"/>
            <w:tcBorders>
              <w:top w:val="nil"/>
              <w:left w:val="nil"/>
              <w:bottom w:val="nil"/>
              <w:right w:val="nil"/>
            </w:tcBorders>
            <w:shd w:val="clear" w:color="auto" w:fill="auto"/>
            <w:vAlign w:val="bottom"/>
          </w:tcPr>
          <w:p w14:paraId="3B5176D6" w14:textId="77777777" w:rsidR="00C72F3C" w:rsidRPr="003210FF" w:rsidRDefault="00A42530">
            <w:pPr>
              <w:jc w:val="center"/>
              <w:rPr>
                <w:sz w:val="20"/>
                <w:szCs w:val="20"/>
              </w:rPr>
            </w:pPr>
            <w:r w:rsidRPr="003210FF">
              <w:rPr>
                <w:sz w:val="20"/>
                <w:szCs w:val="20"/>
              </w:rPr>
              <w:t>3.297167 B</w:t>
            </w:r>
          </w:p>
        </w:tc>
        <w:tc>
          <w:tcPr>
            <w:tcW w:w="721" w:type="dxa"/>
            <w:tcBorders>
              <w:top w:val="nil"/>
              <w:left w:val="nil"/>
              <w:bottom w:val="nil"/>
              <w:right w:val="nil"/>
            </w:tcBorders>
            <w:shd w:val="clear" w:color="auto" w:fill="auto"/>
            <w:vAlign w:val="bottom"/>
          </w:tcPr>
          <w:p w14:paraId="3F48BB0C" w14:textId="77777777" w:rsidR="00C72F3C" w:rsidRPr="003210FF" w:rsidRDefault="00A42530">
            <w:pPr>
              <w:jc w:val="center"/>
              <w:rPr>
                <w:sz w:val="20"/>
                <w:szCs w:val="20"/>
              </w:rPr>
            </w:pPr>
            <w:r w:rsidRPr="003210FF">
              <w:rPr>
                <w:sz w:val="20"/>
                <w:szCs w:val="20"/>
              </w:rPr>
              <w:t>9.62</w:t>
            </w:r>
          </w:p>
        </w:tc>
      </w:tr>
      <w:tr w:rsidR="00C72F3C" w:rsidRPr="003210FF" w14:paraId="0C013DD8" w14:textId="77777777">
        <w:trPr>
          <w:trHeight w:val="290"/>
        </w:trPr>
        <w:tc>
          <w:tcPr>
            <w:tcW w:w="895" w:type="dxa"/>
            <w:vMerge/>
            <w:tcBorders>
              <w:top w:val="nil"/>
              <w:left w:val="nil"/>
              <w:bottom w:val="single" w:sz="8" w:space="0" w:color="000000"/>
              <w:right w:val="nil"/>
            </w:tcBorders>
            <w:shd w:val="clear" w:color="auto" w:fill="FFFFFF"/>
            <w:vAlign w:val="center"/>
          </w:tcPr>
          <w:p w14:paraId="009C9514" w14:textId="77777777" w:rsidR="00C72F3C" w:rsidRPr="003210FF" w:rsidRDefault="00C72F3C">
            <w:pPr>
              <w:widowControl w:val="0"/>
              <w:spacing w:line="276" w:lineRule="auto"/>
              <w:rPr>
                <w:sz w:val="20"/>
                <w:szCs w:val="20"/>
              </w:rPr>
            </w:pPr>
          </w:p>
        </w:tc>
        <w:tc>
          <w:tcPr>
            <w:tcW w:w="3111" w:type="dxa"/>
            <w:tcBorders>
              <w:top w:val="nil"/>
              <w:left w:val="nil"/>
              <w:bottom w:val="nil"/>
              <w:right w:val="nil"/>
            </w:tcBorders>
            <w:shd w:val="clear" w:color="auto" w:fill="auto"/>
            <w:vAlign w:val="bottom"/>
          </w:tcPr>
          <w:p w14:paraId="120FCC2D" w14:textId="77777777" w:rsidR="00C72F3C" w:rsidRPr="003210FF" w:rsidRDefault="00A42530">
            <w:pPr>
              <w:jc w:val="center"/>
              <w:rPr>
                <w:sz w:val="20"/>
                <w:szCs w:val="20"/>
              </w:rPr>
            </w:pPr>
            <w:proofErr w:type="spellStart"/>
            <w:r w:rsidRPr="003210FF">
              <w:rPr>
                <w:sz w:val="20"/>
                <w:szCs w:val="20"/>
              </w:rPr>
              <w:t>Pinitol</w:t>
            </w:r>
            <w:proofErr w:type="spellEnd"/>
            <w:r w:rsidRPr="003210FF">
              <w:rPr>
                <w:sz w:val="20"/>
                <w:szCs w:val="20"/>
              </w:rPr>
              <w:t xml:space="preserve"> </w:t>
            </w:r>
          </w:p>
        </w:tc>
        <w:tc>
          <w:tcPr>
            <w:tcW w:w="1468" w:type="dxa"/>
            <w:tcBorders>
              <w:top w:val="nil"/>
              <w:left w:val="nil"/>
              <w:bottom w:val="nil"/>
              <w:right w:val="nil"/>
            </w:tcBorders>
            <w:shd w:val="clear" w:color="auto" w:fill="auto"/>
            <w:vAlign w:val="bottom"/>
          </w:tcPr>
          <w:p w14:paraId="03189EC3" w14:textId="77777777" w:rsidR="00C72F3C" w:rsidRPr="003210FF" w:rsidRDefault="00A42530">
            <w:pPr>
              <w:jc w:val="center"/>
              <w:rPr>
                <w:sz w:val="20"/>
                <w:szCs w:val="20"/>
              </w:rPr>
            </w:pPr>
            <w:r w:rsidRPr="003210FF">
              <w:rPr>
                <w:sz w:val="20"/>
                <w:szCs w:val="20"/>
              </w:rPr>
              <w:t>3.092167 A</w:t>
            </w:r>
          </w:p>
        </w:tc>
        <w:tc>
          <w:tcPr>
            <w:tcW w:w="1526" w:type="dxa"/>
            <w:tcBorders>
              <w:top w:val="nil"/>
              <w:left w:val="nil"/>
              <w:bottom w:val="nil"/>
              <w:right w:val="nil"/>
            </w:tcBorders>
            <w:shd w:val="clear" w:color="auto" w:fill="auto"/>
            <w:vAlign w:val="bottom"/>
          </w:tcPr>
          <w:p w14:paraId="628F5799" w14:textId="77777777" w:rsidR="00C72F3C" w:rsidRPr="003210FF" w:rsidRDefault="00A42530">
            <w:pPr>
              <w:jc w:val="center"/>
              <w:rPr>
                <w:sz w:val="20"/>
                <w:szCs w:val="20"/>
              </w:rPr>
            </w:pPr>
            <w:r w:rsidRPr="003210FF">
              <w:rPr>
                <w:sz w:val="20"/>
                <w:szCs w:val="20"/>
              </w:rPr>
              <w:t>3.310333 A</w:t>
            </w:r>
          </w:p>
        </w:tc>
        <w:tc>
          <w:tcPr>
            <w:tcW w:w="1509" w:type="dxa"/>
            <w:tcBorders>
              <w:top w:val="nil"/>
              <w:left w:val="nil"/>
              <w:bottom w:val="nil"/>
              <w:right w:val="nil"/>
            </w:tcBorders>
            <w:shd w:val="clear" w:color="auto" w:fill="auto"/>
            <w:vAlign w:val="bottom"/>
          </w:tcPr>
          <w:p w14:paraId="302065FC" w14:textId="77777777" w:rsidR="00C72F3C" w:rsidRPr="003210FF" w:rsidRDefault="00A42530">
            <w:pPr>
              <w:jc w:val="center"/>
              <w:rPr>
                <w:sz w:val="20"/>
                <w:szCs w:val="20"/>
              </w:rPr>
            </w:pPr>
            <w:r w:rsidRPr="003210FF">
              <w:rPr>
                <w:sz w:val="20"/>
                <w:szCs w:val="20"/>
              </w:rPr>
              <w:t>2.5815 B</w:t>
            </w:r>
          </w:p>
        </w:tc>
        <w:tc>
          <w:tcPr>
            <w:tcW w:w="721" w:type="dxa"/>
            <w:tcBorders>
              <w:top w:val="nil"/>
              <w:left w:val="nil"/>
              <w:bottom w:val="nil"/>
              <w:right w:val="nil"/>
            </w:tcBorders>
            <w:shd w:val="clear" w:color="auto" w:fill="auto"/>
            <w:vAlign w:val="bottom"/>
          </w:tcPr>
          <w:p w14:paraId="65F53BBA" w14:textId="77777777" w:rsidR="00C72F3C" w:rsidRPr="003210FF" w:rsidRDefault="00A42530">
            <w:pPr>
              <w:jc w:val="center"/>
              <w:rPr>
                <w:sz w:val="20"/>
                <w:szCs w:val="20"/>
              </w:rPr>
            </w:pPr>
            <w:r w:rsidRPr="003210FF">
              <w:rPr>
                <w:sz w:val="20"/>
                <w:szCs w:val="20"/>
              </w:rPr>
              <w:t>6.62</w:t>
            </w:r>
          </w:p>
        </w:tc>
      </w:tr>
      <w:tr w:rsidR="00C72F3C" w:rsidRPr="003210FF" w14:paraId="12841508" w14:textId="77777777">
        <w:trPr>
          <w:trHeight w:val="290"/>
        </w:trPr>
        <w:tc>
          <w:tcPr>
            <w:tcW w:w="895" w:type="dxa"/>
            <w:vMerge/>
            <w:tcBorders>
              <w:top w:val="nil"/>
              <w:left w:val="nil"/>
              <w:bottom w:val="single" w:sz="8" w:space="0" w:color="000000"/>
              <w:right w:val="nil"/>
            </w:tcBorders>
            <w:shd w:val="clear" w:color="auto" w:fill="FFFFFF"/>
            <w:vAlign w:val="center"/>
          </w:tcPr>
          <w:p w14:paraId="26AE30D5" w14:textId="77777777" w:rsidR="00C72F3C" w:rsidRPr="003210FF" w:rsidRDefault="00C72F3C">
            <w:pPr>
              <w:widowControl w:val="0"/>
              <w:spacing w:line="276" w:lineRule="auto"/>
              <w:rPr>
                <w:sz w:val="20"/>
                <w:szCs w:val="20"/>
              </w:rPr>
            </w:pPr>
          </w:p>
        </w:tc>
        <w:tc>
          <w:tcPr>
            <w:tcW w:w="3111" w:type="dxa"/>
            <w:tcBorders>
              <w:top w:val="nil"/>
              <w:left w:val="nil"/>
              <w:bottom w:val="nil"/>
              <w:right w:val="nil"/>
            </w:tcBorders>
            <w:shd w:val="clear" w:color="auto" w:fill="auto"/>
            <w:vAlign w:val="bottom"/>
          </w:tcPr>
          <w:p w14:paraId="0394190D" w14:textId="77777777" w:rsidR="00C72F3C" w:rsidRPr="003210FF" w:rsidRDefault="00A42530">
            <w:pPr>
              <w:jc w:val="center"/>
              <w:rPr>
                <w:sz w:val="20"/>
                <w:szCs w:val="20"/>
              </w:rPr>
            </w:pPr>
            <w:proofErr w:type="spellStart"/>
            <w:r w:rsidRPr="003210FF">
              <w:rPr>
                <w:sz w:val="20"/>
                <w:szCs w:val="20"/>
              </w:rPr>
              <w:t>Fructose</w:t>
            </w:r>
            <w:proofErr w:type="spellEnd"/>
            <w:r w:rsidRPr="003210FF">
              <w:rPr>
                <w:sz w:val="20"/>
                <w:szCs w:val="20"/>
              </w:rPr>
              <w:t xml:space="preserve"> </w:t>
            </w:r>
          </w:p>
        </w:tc>
        <w:tc>
          <w:tcPr>
            <w:tcW w:w="1468" w:type="dxa"/>
            <w:tcBorders>
              <w:top w:val="nil"/>
              <w:left w:val="nil"/>
              <w:bottom w:val="nil"/>
              <w:right w:val="nil"/>
            </w:tcBorders>
            <w:shd w:val="clear" w:color="auto" w:fill="auto"/>
            <w:vAlign w:val="bottom"/>
          </w:tcPr>
          <w:p w14:paraId="6391A7A4" w14:textId="77777777" w:rsidR="00C72F3C" w:rsidRPr="003210FF" w:rsidRDefault="00A42530">
            <w:pPr>
              <w:jc w:val="center"/>
              <w:rPr>
                <w:sz w:val="20"/>
                <w:szCs w:val="20"/>
              </w:rPr>
            </w:pPr>
            <w:r w:rsidRPr="003210FF">
              <w:rPr>
                <w:sz w:val="20"/>
                <w:szCs w:val="20"/>
              </w:rPr>
              <w:t>2.063167 B</w:t>
            </w:r>
          </w:p>
        </w:tc>
        <w:tc>
          <w:tcPr>
            <w:tcW w:w="1526" w:type="dxa"/>
            <w:tcBorders>
              <w:top w:val="nil"/>
              <w:left w:val="nil"/>
              <w:bottom w:val="nil"/>
              <w:right w:val="nil"/>
            </w:tcBorders>
            <w:shd w:val="clear" w:color="auto" w:fill="auto"/>
            <w:vAlign w:val="bottom"/>
          </w:tcPr>
          <w:p w14:paraId="65D926F4" w14:textId="77777777" w:rsidR="00C72F3C" w:rsidRPr="003210FF" w:rsidRDefault="00A42530">
            <w:pPr>
              <w:jc w:val="center"/>
              <w:rPr>
                <w:sz w:val="20"/>
                <w:szCs w:val="20"/>
              </w:rPr>
            </w:pPr>
            <w:r w:rsidRPr="003210FF">
              <w:rPr>
                <w:sz w:val="20"/>
                <w:szCs w:val="20"/>
              </w:rPr>
              <w:t>2.5085 AB</w:t>
            </w:r>
          </w:p>
        </w:tc>
        <w:tc>
          <w:tcPr>
            <w:tcW w:w="1509" w:type="dxa"/>
            <w:tcBorders>
              <w:top w:val="nil"/>
              <w:left w:val="nil"/>
              <w:bottom w:val="nil"/>
              <w:right w:val="nil"/>
            </w:tcBorders>
            <w:shd w:val="clear" w:color="auto" w:fill="auto"/>
            <w:vAlign w:val="bottom"/>
          </w:tcPr>
          <w:p w14:paraId="56B83974" w14:textId="77777777" w:rsidR="00C72F3C" w:rsidRPr="003210FF" w:rsidRDefault="00A42530">
            <w:pPr>
              <w:jc w:val="center"/>
              <w:rPr>
                <w:sz w:val="20"/>
                <w:szCs w:val="20"/>
              </w:rPr>
            </w:pPr>
            <w:r w:rsidRPr="003210FF">
              <w:rPr>
                <w:sz w:val="20"/>
                <w:szCs w:val="20"/>
              </w:rPr>
              <w:t>2.907333 A</w:t>
            </w:r>
          </w:p>
        </w:tc>
        <w:tc>
          <w:tcPr>
            <w:tcW w:w="721" w:type="dxa"/>
            <w:tcBorders>
              <w:top w:val="nil"/>
              <w:left w:val="nil"/>
              <w:bottom w:val="nil"/>
              <w:right w:val="nil"/>
            </w:tcBorders>
            <w:shd w:val="clear" w:color="auto" w:fill="auto"/>
            <w:vAlign w:val="bottom"/>
          </w:tcPr>
          <w:p w14:paraId="7480F6AC" w14:textId="77777777" w:rsidR="00C72F3C" w:rsidRPr="003210FF" w:rsidRDefault="00A42530">
            <w:pPr>
              <w:jc w:val="center"/>
              <w:rPr>
                <w:sz w:val="20"/>
                <w:szCs w:val="20"/>
              </w:rPr>
            </w:pPr>
            <w:r w:rsidRPr="003210FF">
              <w:rPr>
                <w:sz w:val="20"/>
                <w:szCs w:val="20"/>
              </w:rPr>
              <w:t>20.88</w:t>
            </w:r>
          </w:p>
        </w:tc>
      </w:tr>
      <w:tr w:rsidR="00C72F3C" w:rsidRPr="003210FF" w14:paraId="69BB61E8" w14:textId="77777777">
        <w:trPr>
          <w:trHeight w:val="300"/>
        </w:trPr>
        <w:tc>
          <w:tcPr>
            <w:tcW w:w="895" w:type="dxa"/>
            <w:vMerge/>
            <w:tcBorders>
              <w:top w:val="nil"/>
              <w:left w:val="nil"/>
              <w:bottom w:val="single" w:sz="8" w:space="0" w:color="000000"/>
              <w:right w:val="nil"/>
            </w:tcBorders>
            <w:shd w:val="clear" w:color="auto" w:fill="FFFFFF"/>
            <w:vAlign w:val="center"/>
          </w:tcPr>
          <w:p w14:paraId="702780C9" w14:textId="77777777" w:rsidR="00C72F3C" w:rsidRPr="003210FF" w:rsidRDefault="00C72F3C">
            <w:pPr>
              <w:widowControl w:val="0"/>
              <w:spacing w:line="276" w:lineRule="auto"/>
              <w:rPr>
                <w:sz w:val="20"/>
                <w:szCs w:val="20"/>
              </w:rPr>
            </w:pPr>
          </w:p>
        </w:tc>
        <w:tc>
          <w:tcPr>
            <w:tcW w:w="3111" w:type="dxa"/>
            <w:tcBorders>
              <w:top w:val="nil"/>
              <w:left w:val="nil"/>
              <w:bottom w:val="single" w:sz="8" w:space="0" w:color="000000"/>
              <w:right w:val="nil"/>
            </w:tcBorders>
            <w:shd w:val="clear" w:color="auto" w:fill="auto"/>
            <w:vAlign w:val="bottom"/>
          </w:tcPr>
          <w:p w14:paraId="368497A8" w14:textId="77777777" w:rsidR="00C72F3C" w:rsidRPr="003210FF" w:rsidRDefault="00A42530">
            <w:pPr>
              <w:jc w:val="center"/>
              <w:rPr>
                <w:sz w:val="20"/>
                <w:szCs w:val="20"/>
              </w:rPr>
            </w:pPr>
            <w:proofErr w:type="spellStart"/>
            <w:r w:rsidRPr="003210FF">
              <w:rPr>
                <w:sz w:val="20"/>
                <w:szCs w:val="20"/>
              </w:rPr>
              <w:t>Lysine</w:t>
            </w:r>
            <w:proofErr w:type="spellEnd"/>
          </w:p>
        </w:tc>
        <w:tc>
          <w:tcPr>
            <w:tcW w:w="1468" w:type="dxa"/>
            <w:tcBorders>
              <w:top w:val="nil"/>
              <w:left w:val="nil"/>
              <w:bottom w:val="single" w:sz="8" w:space="0" w:color="000000"/>
              <w:right w:val="nil"/>
            </w:tcBorders>
            <w:shd w:val="clear" w:color="auto" w:fill="auto"/>
            <w:vAlign w:val="bottom"/>
          </w:tcPr>
          <w:p w14:paraId="17BACC98" w14:textId="77777777" w:rsidR="00C72F3C" w:rsidRPr="003210FF" w:rsidRDefault="00A42530">
            <w:pPr>
              <w:rPr>
                <w:sz w:val="20"/>
                <w:szCs w:val="20"/>
              </w:rPr>
            </w:pPr>
            <w:r w:rsidRPr="003210FF">
              <w:rPr>
                <w:sz w:val="20"/>
                <w:szCs w:val="20"/>
              </w:rPr>
              <w:t>0.1278833 A</w:t>
            </w:r>
          </w:p>
        </w:tc>
        <w:tc>
          <w:tcPr>
            <w:tcW w:w="1526" w:type="dxa"/>
            <w:tcBorders>
              <w:top w:val="nil"/>
              <w:left w:val="nil"/>
              <w:bottom w:val="single" w:sz="8" w:space="0" w:color="000000"/>
              <w:right w:val="nil"/>
            </w:tcBorders>
            <w:shd w:val="clear" w:color="auto" w:fill="auto"/>
            <w:vAlign w:val="bottom"/>
          </w:tcPr>
          <w:p w14:paraId="74479E69" w14:textId="77777777" w:rsidR="00C72F3C" w:rsidRPr="003210FF" w:rsidRDefault="00A42530">
            <w:pPr>
              <w:rPr>
                <w:sz w:val="20"/>
                <w:szCs w:val="20"/>
              </w:rPr>
            </w:pPr>
            <w:r w:rsidRPr="003210FF">
              <w:rPr>
                <w:sz w:val="20"/>
                <w:szCs w:val="20"/>
              </w:rPr>
              <w:t>0.1191917 AB</w:t>
            </w:r>
          </w:p>
        </w:tc>
        <w:tc>
          <w:tcPr>
            <w:tcW w:w="1509" w:type="dxa"/>
            <w:tcBorders>
              <w:top w:val="nil"/>
              <w:left w:val="nil"/>
              <w:bottom w:val="single" w:sz="8" w:space="0" w:color="000000"/>
              <w:right w:val="nil"/>
            </w:tcBorders>
            <w:shd w:val="clear" w:color="auto" w:fill="auto"/>
            <w:vAlign w:val="bottom"/>
          </w:tcPr>
          <w:p w14:paraId="7A950F03" w14:textId="77777777" w:rsidR="00C72F3C" w:rsidRPr="003210FF" w:rsidRDefault="00A42530">
            <w:pPr>
              <w:rPr>
                <w:sz w:val="20"/>
                <w:szCs w:val="20"/>
              </w:rPr>
            </w:pPr>
            <w:r w:rsidRPr="003210FF">
              <w:rPr>
                <w:sz w:val="20"/>
                <w:szCs w:val="20"/>
              </w:rPr>
              <w:t>0.08261667 B</w:t>
            </w:r>
          </w:p>
        </w:tc>
        <w:tc>
          <w:tcPr>
            <w:tcW w:w="721" w:type="dxa"/>
            <w:tcBorders>
              <w:top w:val="nil"/>
              <w:left w:val="nil"/>
              <w:bottom w:val="single" w:sz="8" w:space="0" w:color="000000"/>
              <w:right w:val="nil"/>
            </w:tcBorders>
            <w:shd w:val="clear" w:color="auto" w:fill="auto"/>
            <w:vAlign w:val="bottom"/>
          </w:tcPr>
          <w:p w14:paraId="436DE372" w14:textId="77777777" w:rsidR="00C72F3C" w:rsidRPr="003210FF" w:rsidRDefault="00A42530">
            <w:pPr>
              <w:jc w:val="center"/>
              <w:rPr>
                <w:sz w:val="20"/>
                <w:szCs w:val="20"/>
              </w:rPr>
            </w:pPr>
            <w:r w:rsidRPr="003210FF">
              <w:rPr>
                <w:sz w:val="20"/>
                <w:szCs w:val="20"/>
              </w:rPr>
              <w:t>26.55</w:t>
            </w:r>
          </w:p>
        </w:tc>
      </w:tr>
    </w:tbl>
    <w:p w14:paraId="54A7E4C9" w14:textId="77777777" w:rsidR="00C72F3C" w:rsidRPr="003210FF" w:rsidRDefault="00C72F3C">
      <w:pPr>
        <w:spacing w:after="0"/>
        <w:ind w:firstLine="567"/>
        <w:jc w:val="both"/>
        <w:rPr>
          <w:sz w:val="20"/>
          <w:szCs w:val="20"/>
        </w:rPr>
      </w:pPr>
    </w:p>
    <w:p w14:paraId="7DFF773E" w14:textId="77777777" w:rsidR="003210FF" w:rsidRPr="003210FF" w:rsidRDefault="003210FF" w:rsidP="003210FF">
      <w:pPr>
        <w:spacing w:after="0"/>
        <w:ind w:firstLine="720"/>
        <w:jc w:val="center"/>
        <w:rPr>
          <w:sz w:val="20"/>
          <w:szCs w:val="20"/>
        </w:rPr>
      </w:pPr>
      <w:r w:rsidRPr="003210FF">
        <w:rPr>
          <w:noProof/>
          <w:sz w:val="20"/>
          <w:szCs w:val="20"/>
        </w:rPr>
        <w:lastRenderedPageBreak/>
        <w:drawing>
          <wp:inline distT="114300" distB="114300" distL="114300" distR="114300" wp14:anchorId="1495AC56" wp14:editId="4D010F32">
            <wp:extent cx="2415639" cy="6551022"/>
            <wp:effectExtent l="0" t="0" r="0" b="0"/>
            <wp:docPr id="1303027509" name="Imagem 1303027509"/>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0"/>
                    <a:srcRect/>
                    <a:stretch>
                      <a:fillRect/>
                    </a:stretch>
                  </pic:blipFill>
                  <pic:spPr>
                    <a:xfrm>
                      <a:off x="0" y="0"/>
                      <a:ext cx="2415639" cy="6551022"/>
                    </a:xfrm>
                    <a:prstGeom prst="rect">
                      <a:avLst/>
                    </a:prstGeom>
                    <a:ln/>
                  </pic:spPr>
                </pic:pic>
              </a:graphicData>
            </a:graphic>
          </wp:inline>
        </w:drawing>
      </w:r>
    </w:p>
    <w:p w14:paraId="4C8E9277" w14:textId="254F2E2D" w:rsidR="003210FF" w:rsidRPr="003210FF" w:rsidRDefault="003210FF" w:rsidP="003210FF">
      <w:pPr>
        <w:spacing w:after="0"/>
        <w:rPr>
          <w:sz w:val="20"/>
          <w:szCs w:val="20"/>
          <w:lang w:val="en-US"/>
        </w:rPr>
      </w:pPr>
      <w:r w:rsidRPr="003210FF">
        <w:rPr>
          <w:b/>
          <w:sz w:val="20"/>
          <w:szCs w:val="20"/>
          <w:lang w:val="en-US"/>
        </w:rPr>
        <w:t xml:space="preserve">Figure </w:t>
      </w:r>
      <w:r w:rsidRPr="003210FF">
        <w:rPr>
          <w:b/>
          <w:sz w:val="20"/>
          <w:szCs w:val="20"/>
          <w:lang w:val="en-US"/>
        </w:rPr>
        <w:t>S7</w:t>
      </w:r>
      <w:r w:rsidRPr="003210FF">
        <w:rPr>
          <w:b/>
          <w:sz w:val="20"/>
          <w:szCs w:val="20"/>
          <w:lang w:val="en-US"/>
        </w:rPr>
        <w:t>.</w:t>
      </w:r>
      <w:r w:rsidRPr="003210FF">
        <w:rPr>
          <w:sz w:val="20"/>
          <w:szCs w:val="20"/>
          <w:lang w:val="en-US"/>
        </w:rPr>
        <w:t xml:space="preserve"> </w:t>
      </w:r>
      <w:r w:rsidRPr="003210FF">
        <w:rPr>
          <w:sz w:val="20"/>
          <w:szCs w:val="20"/>
          <w:vertAlign w:val="superscript"/>
          <w:lang w:val="en-US"/>
        </w:rPr>
        <w:t>13</w:t>
      </w:r>
      <w:r w:rsidRPr="003210FF">
        <w:rPr>
          <w:sz w:val="20"/>
          <w:szCs w:val="20"/>
          <w:lang w:val="en-US"/>
        </w:rPr>
        <w:t>C SSNMR spectra shape profile recorded for cellulose (a) mixtures of cellulose and starch (b-d) and starch (e). The procedure brings a clear overview of the C1 carbon signal, used to evaluate the average content of both polysaccharides remaining in the leaves and roots from GMP and BR16 samples.</w:t>
      </w:r>
    </w:p>
    <w:p w14:paraId="246C6B49" w14:textId="77777777" w:rsidR="003210FF" w:rsidRPr="003210FF" w:rsidRDefault="003210FF">
      <w:pPr>
        <w:spacing w:after="0"/>
        <w:ind w:firstLine="567"/>
        <w:jc w:val="both"/>
        <w:rPr>
          <w:sz w:val="20"/>
          <w:szCs w:val="20"/>
          <w:lang w:val="en-US"/>
        </w:rPr>
      </w:pPr>
    </w:p>
    <w:p w14:paraId="705368B3" w14:textId="77777777" w:rsidR="003210FF" w:rsidRPr="003210FF" w:rsidRDefault="003210FF">
      <w:pPr>
        <w:spacing w:after="0"/>
        <w:ind w:firstLine="567"/>
        <w:jc w:val="both"/>
        <w:rPr>
          <w:sz w:val="20"/>
          <w:szCs w:val="20"/>
          <w:lang w:val="en-US"/>
        </w:rPr>
      </w:pPr>
    </w:p>
    <w:p w14:paraId="3D860ACE" w14:textId="77777777" w:rsidR="003210FF" w:rsidRPr="003210FF" w:rsidRDefault="003210FF">
      <w:pPr>
        <w:spacing w:after="0"/>
        <w:ind w:firstLine="567"/>
        <w:jc w:val="both"/>
        <w:rPr>
          <w:sz w:val="20"/>
          <w:szCs w:val="20"/>
          <w:lang w:val="en-US"/>
        </w:rPr>
      </w:pPr>
    </w:p>
    <w:p w14:paraId="4800D540" w14:textId="77777777" w:rsidR="00C72F3C" w:rsidRPr="003210FF" w:rsidRDefault="00C72F3C">
      <w:pPr>
        <w:spacing w:after="0" w:line="240" w:lineRule="auto"/>
        <w:jc w:val="both"/>
        <w:rPr>
          <w:sz w:val="20"/>
          <w:szCs w:val="20"/>
          <w:lang w:val="en-US"/>
        </w:rPr>
      </w:pPr>
    </w:p>
    <w:p w14:paraId="78F4329B" w14:textId="77777777" w:rsidR="00C72F3C" w:rsidRPr="003210FF" w:rsidRDefault="00C72F3C">
      <w:pPr>
        <w:spacing w:after="0" w:line="240" w:lineRule="auto"/>
        <w:jc w:val="both"/>
        <w:rPr>
          <w:sz w:val="20"/>
          <w:szCs w:val="20"/>
          <w:lang w:val="en-US"/>
        </w:rPr>
      </w:pPr>
    </w:p>
    <w:p w14:paraId="4B464BA2" w14:textId="77777777" w:rsidR="00C72F3C" w:rsidRPr="003210FF" w:rsidRDefault="00A42530">
      <w:pPr>
        <w:spacing w:after="0"/>
        <w:ind w:left="-283"/>
        <w:jc w:val="center"/>
        <w:rPr>
          <w:sz w:val="20"/>
          <w:szCs w:val="20"/>
        </w:rPr>
      </w:pPr>
      <w:r w:rsidRPr="003210FF">
        <w:rPr>
          <w:noProof/>
          <w:sz w:val="20"/>
          <w:szCs w:val="20"/>
        </w:rPr>
        <w:lastRenderedPageBreak/>
        <w:drawing>
          <wp:inline distT="114300" distB="114300" distL="114300" distR="114300" wp14:anchorId="0942A926" wp14:editId="5D5FDA17">
            <wp:extent cx="5399730" cy="4025900"/>
            <wp:effectExtent l="0" t="0" r="0" b="0"/>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1"/>
                    <a:srcRect/>
                    <a:stretch>
                      <a:fillRect/>
                    </a:stretch>
                  </pic:blipFill>
                  <pic:spPr>
                    <a:xfrm>
                      <a:off x="0" y="0"/>
                      <a:ext cx="5399730" cy="4025900"/>
                    </a:xfrm>
                    <a:prstGeom prst="rect">
                      <a:avLst/>
                    </a:prstGeom>
                    <a:ln/>
                  </pic:spPr>
                </pic:pic>
              </a:graphicData>
            </a:graphic>
          </wp:inline>
        </w:drawing>
      </w:r>
    </w:p>
    <w:p w14:paraId="62D07245" w14:textId="2EE4A872" w:rsidR="00C72F3C" w:rsidRPr="003210FF" w:rsidRDefault="00A42530" w:rsidP="005C3DED">
      <w:pPr>
        <w:spacing w:after="0"/>
        <w:jc w:val="both"/>
        <w:rPr>
          <w:sz w:val="20"/>
          <w:szCs w:val="20"/>
          <w:lang w:val="en-US"/>
        </w:rPr>
      </w:pPr>
      <w:r w:rsidRPr="003210FF">
        <w:rPr>
          <w:b/>
          <w:sz w:val="20"/>
          <w:szCs w:val="20"/>
          <w:lang w:val="en-US"/>
        </w:rPr>
        <w:t>Figure S</w:t>
      </w:r>
      <w:r w:rsidR="003210FF" w:rsidRPr="003210FF">
        <w:rPr>
          <w:b/>
          <w:sz w:val="20"/>
          <w:szCs w:val="20"/>
          <w:lang w:val="en-US"/>
        </w:rPr>
        <w:t>8</w:t>
      </w:r>
      <w:r w:rsidRPr="003210FF">
        <w:rPr>
          <w:b/>
          <w:sz w:val="20"/>
          <w:szCs w:val="20"/>
          <w:lang w:val="en-US"/>
        </w:rPr>
        <w:t>.</w:t>
      </w:r>
      <w:r w:rsidRPr="003210FF">
        <w:rPr>
          <w:sz w:val="20"/>
          <w:szCs w:val="20"/>
          <w:lang w:val="en-US"/>
        </w:rPr>
        <w:t xml:space="preserve"> </w:t>
      </w:r>
      <w:r w:rsidRPr="003210FF">
        <w:rPr>
          <w:sz w:val="20"/>
          <w:szCs w:val="20"/>
          <w:vertAlign w:val="superscript"/>
          <w:lang w:val="en-US"/>
        </w:rPr>
        <w:t>13</w:t>
      </w:r>
      <w:r w:rsidRPr="003210FF">
        <w:rPr>
          <w:sz w:val="20"/>
          <w:szCs w:val="20"/>
          <w:lang w:val="en-US"/>
        </w:rPr>
        <w:t xml:space="preserve">C NMR spectra from cellulose (a) and starch (b) samples. </w:t>
      </w:r>
    </w:p>
    <w:p w14:paraId="71BCBAE6" w14:textId="77777777" w:rsidR="00C72F3C" w:rsidRPr="003210FF" w:rsidRDefault="00C72F3C">
      <w:pPr>
        <w:spacing w:after="0" w:line="240" w:lineRule="auto"/>
        <w:rPr>
          <w:sz w:val="20"/>
          <w:szCs w:val="20"/>
          <w:lang w:val="en-US"/>
        </w:rPr>
      </w:pPr>
    </w:p>
    <w:p w14:paraId="705AF0BA" w14:textId="77777777" w:rsidR="00C72F3C" w:rsidRPr="003210FF" w:rsidRDefault="00C72F3C">
      <w:pPr>
        <w:spacing w:after="0" w:line="240" w:lineRule="auto"/>
        <w:rPr>
          <w:sz w:val="20"/>
          <w:szCs w:val="20"/>
          <w:lang w:val="en-US"/>
        </w:rPr>
      </w:pPr>
    </w:p>
    <w:p w14:paraId="6BD2146A" w14:textId="77777777" w:rsidR="00C72F3C" w:rsidRPr="003210FF" w:rsidRDefault="00A42530">
      <w:pPr>
        <w:spacing w:after="0"/>
        <w:jc w:val="center"/>
        <w:rPr>
          <w:sz w:val="20"/>
          <w:szCs w:val="20"/>
        </w:rPr>
      </w:pPr>
      <w:r w:rsidRPr="003210FF">
        <w:rPr>
          <w:noProof/>
          <w:sz w:val="20"/>
          <w:szCs w:val="20"/>
        </w:rPr>
        <w:drawing>
          <wp:inline distT="114300" distB="114300" distL="114300" distR="114300" wp14:anchorId="413E828A" wp14:editId="2AE88EDB">
            <wp:extent cx="4210050" cy="297815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2"/>
                    <a:srcRect/>
                    <a:stretch>
                      <a:fillRect/>
                    </a:stretch>
                  </pic:blipFill>
                  <pic:spPr>
                    <a:xfrm>
                      <a:off x="0" y="0"/>
                      <a:ext cx="4210084" cy="2978174"/>
                    </a:xfrm>
                    <a:prstGeom prst="rect">
                      <a:avLst/>
                    </a:prstGeom>
                    <a:ln/>
                  </pic:spPr>
                </pic:pic>
              </a:graphicData>
            </a:graphic>
          </wp:inline>
        </w:drawing>
      </w:r>
    </w:p>
    <w:p w14:paraId="756628A8" w14:textId="5F343377" w:rsidR="00C72F3C" w:rsidRPr="003210FF" w:rsidRDefault="00A42530" w:rsidP="005C3DED">
      <w:pPr>
        <w:jc w:val="both"/>
        <w:rPr>
          <w:sz w:val="20"/>
          <w:szCs w:val="20"/>
          <w:lang w:val="en-US"/>
        </w:rPr>
      </w:pPr>
      <w:r w:rsidRPr="003210FF">
        <w:rPr>
          <w:b/>
          <w:sz w:val="20"/>
          <w:szCs w:val="20"/>
          <w:lang w:val="en-US"/>
        </w:rPr>
        <w:t>Figure S</w:t>
      </w:r>
      <w:r w:rsidR="003210FF" w:rsidRPr="003210FF">
        <w:rPr>
          <w:b/>
          <w:sz w:val="20"/>
          <w:szCs w:val="20"/>
          <w:lang w:val="en-US"/>
        </w:rPr>
        <w:t>9</w:t>
      </w:r>
      <w:r w:rsidRPr="003210FF">
        <w:rPr>
          <w:b/>
          <w:sz w:val="20"/>
          <w:szCs w:val="20"/>
          <w:lang w:val="en-US"/>
        </w:rPr>
        <w:t>.</w:t>
      </w:r>
      <w:r w:rsidRPr="003210FF">
        <w:rPr>
          <w:sz w:val="20"/>
          <w:szCs w:val="20"/>
          <w:lang w:val="en-US"/>
        </w:rPr>
        <w:t xml:space="preserve"> </w:t>
      </w:r>
      <w:r w:rsidRPr="003210FF">
        <w:rPr>
          <w:sz w:val="20"/>
          <w:szCs w:val="20"/>
          <w:vertAlign w:val="superscript"/>
          <w:lang w:val="en-US"/>
        </w:rPr>
        <w:t>1</w:t>
      </w:r>
      <w:r w:rsidRPr="003210FF">
        <w:rPr>
          <w:sz w:val="20"/>
          <w:szCs w:val="20"/>
          <w:lang w:val="en-US"/>
        </w:rPr>
        <w:t xml:space="preserve">H-ECHO-MAS spectra of lyophilized soybean leaves and roots under 14DWD from BR16 and GMP (1Ea2939). </w:t>
      </w:r>
    </w:p>
    <w:p w14:paraId="6B32A280" w14:textId="77777777" w:rsidR="00C72F3C" w:rsidRPr="003210FF" w:rsidRDefault="00C72F3C">
      <w:pPr>
        <w:spacing w:line="240" w:lineRule="auto"/>
        <w:rPr>
          <w:sz w:val="20"/>
          <w:szCs w:val="20"/>
          <w:lang w:val="en-US"/>
        </w:rPr>
      </w:pPr>
    </w:p>
    <w:p w14:paraId="4A708113" w14:textId="77777777" w:rsidR="003210FF" w:rsidRDefault="003210FF" w:rsidP="005C3DED">
      <w:pPr>
        <w:spacing w:after="0"/>
        <w:jc w:val="both"/>
        <w:rPr>
          <w:b/>
          <w:sz w:val="20"/>
          <w:szCs w:val="20"/>
          <w:lang w:val="en-US"/>
        </w:rPr>
      </w:pPr>
    </w:p>
    <w:p w14:paraId="1090F0E1" w14:textId="6249F608" w:rsidR="00C72F3C" w:rsidRPr="003210FF" w:rsidRDefault="00A42530" w:rsidP="005C3DED">
      <w:pPr>
        <w:spacing w:after="0"/>
        <w:jc w:val="both"/>
        <w:rPr>
          <w:sz w:val="20"/>
          <w:szCs w:val="20"/>
          <w:lang w:val="en-US"/>
        </w:rPr>
      </w:pPr>
      <w:r w:rsidRPr="003210FF">
        <w:rPr>
          <w:b/>
          <w:sz w:val="20"/>
          <w:szCs w:val="20"/>
          <w:lang w:val="en-US"/>
        </w:rPr>
        <w:lastRenderedPageBreak/>
        <w:t>Table S3</w:t>
      </w:r>
      <w:r w:rsidRPr="003210FF">
        <w:rPr>
          <w:sz w:val="20"/>
          <w:szCs w:val="20"/>
          <w:lang w:val="en-US"/>
        </w:rPr>
        <w:t xml:space="preserve">. Chemical shifts relative to the </w:t>
      </w:r>
      <w:r w:rsidRPr="003210FF">
        <w:rPr>
          <w:sz w:val="20"/>
          <w:szCs w:val="20"/>
          <w:vertAlign w:val="superscript"/>
          <w:lang w:val="en-US"/>
        </w:rPr>
        <w:t>1</w:t>
      </w:r>
      <w:r w:rsidRPr="003210FF">
        <w:rPr>
          <w:sz w:val="20"/>
          <w:szCs w:val="20"/>
          <w:lang w:val="en-US"/>
        </w:rPr>
        <w:t>H NMR spectral signals employing the ECHO-MAS pulse sequence, and reported according to Guillén et al, 2001.</w:t>
      </w:r>
    </w:p>
    <w:tbl>
      <w:tblPr>
        <w:tblStyle w:val="a1"/>
        <w:tblW w:w="6374" w:type="dxa"/>
        <w:jc w:val="center"/>
        <w:tblInd w:w="0"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3539"/>
        <w:gridCol w:w="2835"/>
      </w:tblGrid>
      <w:tr w:rsidR="00C72F3C" w:rsidRPr="003210FF" w14:paraId="69A5D086" w14:textId="77777777">
        <w:trPr>
          <w:jc w:val="center"/>
        </w:trPr>
        <w:tc>
          <w:tcPr>
            <w:tcW w:w="3539" w:type="dxa"/>
            <w:tcBorders>
              <w:top w:val="single" w:sz="12" w:space="0" w:color="000000"/>
              <w:bottom w:val="single" w:sz="12" w:space="0" w:color="000000"/>
            </w:tcBorders>
          </w:tcPr>
          <w:p w14:paraId="23759C44" w14:textId="77777777" w:rsidR="00C72F3C" w:rsidRPr="003210FF" w:rsidRDefault="00A42530">
            <w:pPr>
              <w:jc w:val="center"/>
              <w:rPr>
                <w:b/>
                <w:sz w:val="20"/>
                <w:szCs w:val="20"/>
              </w:rPr>
            </w:pPr>
            <w:r w:rsidRPr="003210FF">
              <w:rPr>
                <w:b/>
                <w:sz w:val="20"/>
                <w:szCs w:val="20"/>
              </w:rPr>
              <w:t xml:space="preserve">Chemical shift (δ, </w:t>
            </w:r>
            <w:proofErr w:type="spellStart"/>
            <w:r w:rsidRPr="003210FF">
              <w:rPr>
                <w:b/>
                <w:sz w:val="20"/>
                <w:szCs w:val="20"/>
              </w:rPr>
              <w:t>ppm</w:t>
            </w:r>
            <w:proofErr w:type="spellEnd"/>
            <w:r w:rsidRPr="003210FF">
              <w:rPr>
                <w:b/>
                <w:sz w:val="20"/>
                <w:szCs w:val="20"/>
              </w:rPr>
              <w:t>)</w:t>
            </w:r>
          </w:p>
        </w:tc>
        <w:tc>
          <w:tcPr>
            <w:tcW w:w="2835" w:type="dxa"/>
            <w:tcBorders>
              <w:top w:val="single" w:sz="12" w:space="0" w:color="000000"/>
              <w:bottom w:val="single" w:sz="12" w:space="0" w:color="000000"/>
            </w:tcBorders>
          </w:tcPr>
          <w:p w14:paraId="71F89CD7" w14:textId="77777777" w:rsidR="00C72F3C" w:rsidRPr="003210FF" w:rsidRDefault="00A42530">
            <w:pPr>
              <w:jc w:val="center"/>
              <w:rPr>
                <w:b/>
                <w:sz w:val="20"/>
                <w:szCs w:val="20"/>
              </w:rPr>
            </w:pPr>
            <w:proofErr w:type="spellStart"/>
            <w:r w:rsidRPr="003210FF">
              <w:rPr>
                <w:b/>
                <w:sz w:val="20"/>
                <w:szCs w:val="20"/>
              </w:rPr>
              <w:t>Group</w:t>
            </w:r>
            <w:proofErr w:type="spellEnd"/>
            <w:r w:rsidRPr="003210FF">
              <w:rPr>
                <w:b/>
                <w:sz w:val="20"/>
                <w:szCs w:val="20"/>
              </w:rPr>
              <w:t xml:space="preserve"> </w:t>
            </w:r>
            <w:proofErr w:type="spellStart"/>
            <w:r w:rsidRPr="003210FF">
              <w:rPr>
                <w:b/>
                <w:sz w:val="20"/>
                <w:szCs w:val="20"/>
              </w:rPr>
              <w:t>assigned</w:t>
            </w:r>
            <w:proofErr w:type="spellEnd"/>
          </w:p>
        </w:tc>
      </w:tr>
      <w:tr w:rsidR="00C72F3C" w:rsidRPr="003210FF" w14:paraId="69791D80" w14:textId="77777777">
        <w:trPr>
          <w:jc w:val="center"/>
        </w:trPr>
        <w:tc>
          <w:tcPr>
            <w:tcW w:w="3539" w:type="dxa"/>
            <w:tcBorders>
              <w:top w:val="single" w:sz="12" w:space="0" w:color="000000"/>
            </w:tcBorders>
          </w:tcPr>
          <w:p w14:paraId="193D9E97" w14:textId="77777777" w:rsidR="00C72F3C" w:rsidRPr="003210FF" w:rsidRDefault="00A42530">
            <w:pPr>
              <w:jc w:val="center"/>
              <w:rPr>
                <w:sz w:val="20"/>
                <w:szCs w:val="20"/>
              </w:rPr>
            </w:pPr>
            <w:r w:rsidRPr="003210FF">
              <w:rPr>
                <w:sz w:val="20"/>
                <w:szCs w:val="20"/>
              </w:rPr>
              <w:t>0,97</w:t>
            </w:r>
          </w:p>
        </w:tc>
        <w:tc>
          <w:tcPr>
            <w:tcW w:w="2835" w:type="dxa"/>
            <w:tcBorders>
              <w:top w:val="single" w:sz="12" w:space="0" w:color="000000"/>
            </w:tcBorders>
          </w:tcPr>
          <w:p w14:paraId="6BF9CEA2" w14:textId="77777777" w:rsidR="00C72F3C" w:rsidRPr="003210FF" w:rsidRDefault="00A42530">
            <w:pPr>
              <w:jc w:val="center"/>
              <w:rPr>
                <w:sz w:val="20"/>
                <w:szCs w:val="20"/>
              </w:rPr>
            </w:pPr>
            <w:r w:rsidRPr="003210FF">
              <w:rPr>
                <w:sz w:val="20"/>
                <w:szCs w:val="20"/>
              </w:rPr>
              <w:t>-C</w:t>
            </w:r>
            <w:r w:rsidRPr="003210FF">
              <w:rPr>
                <w:b/>
                <w:sz w:val="20"/>
                <w:szCs w:val="20"/>
              </w:rPr>
              <w:t>H</w:t>
            </w:r>
            <w:r w:rsidRPr="003210FF">
              <w:rPr>
                <w:b/>
                <w:sz w:val="20"/>
                <w:szCs w:val="20"/>
                <w:vertAlign w:val="subscript"/>
              </w:rPr>
              <w:t>3</w:t>
            </w:r>
            <w:r w:rsidRPr="003210FF">
              <w:rPr>
                <w:sz w:val="20"/>
                <w:szCs w:val="20"/>
              </w:rPr>
              <w:t xml:space="preserve"> grupos </w:t>
            </w:r>
            <w:proofErr w:type="spellStart"/>
            <w:r w:rsidRPr="003210FF">
              <w:rPr>
                <w:sz w:val="20"/>
                <w:szCs w:val="20"/>
              </w:rPr>
              <w:t>acil</w:t>
            </w:r>
            <w:proofErr w:type="spellEnd"/>
          </w:p>
        </w:tc>
      </w:tr>
      <w:tr w:rsidR="00C72F3C" w:rsidRPr="003210FF" w14:paraId="20D807FC" w14:textId="77777777">
        <w:trPr>
          <w:jc w:val="center"/>
        </w:trPr>
        <w:tc>
          <w:tcPr>
            <w:tcW w:w="3539" w:type="dxa"/>
          </w:tcPr>
          <w:p w14:paraId="666DB30E" w14:textId="77777777" w:rsidR="00C72F3C" w:rsidRPr="003210FF" w:rsidRDefault="00A42530">
            <w:pPr>
              <w:jc w:val="center"/>
              <w:rPr>
                <w:sz w:val="20"/>
                <w:szCs w:val="20"/>
              </w:rPr>
            </w:pPr>
            <w:r w:rsidRPr="003210FF">
              <w:rPr>
                <w:sz w:val="20"/>
                <w:szCs w:val="20"/>
              </w:rPr>
              <w:t>1,37</w:t>
            </w:r>
          </w:p>
        </w:tc>
        <w:tc>
          <w:tcPr>
            <w:tcW w:w="2835" w:type="dxa"/>
          </w:tcPr>
          <w:p w14:paraId="197B0E15" w14:textId="77777777" w:rsidR="00C72F3C" w:rsidRPr="003210FF" w:rsidRDefault="00A42530">
            <w:pPr>
              <w:jc w:val="center"/>
              <w:rPr>
                <w:sz w:val="20"/>
                <w:szCs w:val="20"/>
              </w:rPr>
            </w:pPr>
            <w:r w:rsidRPr="003210FF">
              <w:rPr>
                <w:sz w:val="20"/>
                <w:szCs w:val="20"/>
              </w:rPr>
              <w:t>-(C</w:t>
            </w:r>
            <w:r w:rsidRPr="003210FF">
              <w:rPr>
                <w:b/>
                <w:sz w:val="20"/>
                <w:szCs w:val="20"/>
              </w:rPr>
              <w:t>H</w:t>
            </w:r>
            <w:r w:rsidRPr="003210FF">
              <w:rPr>
                <w:b/>
                <w:sz w:val="20"/>
                <w:szCs w:val="20"/>
                <w:vertAlign w:val="subscript"/>
              </w:rPr>
              <w:t>2</w:t>
            </w:r>
            <w:r w:rsidRPr="003210FF">
              <w:rPr>
                <w:sz w:val="20"/>
                <w:szCs w:val="20"/>
              </w:rPr>
              <w:t xml:space="preserve">) grupos </w:t>
            </w:r>
            <w:proofErr w:type="spellStart"/>
            <w:r w:rsidRPr="003210FF">
              <w:rPr>
                <w:sz w:val="20"/>
                <w:szCs w:val="20"/>
              </w:rPr>
              <w:t>acil</w:t>
            </w:r>
            <w:proofErr w:type="spellEnd"/>
          </w:p>
        </w:tc>
      </w:tr>
      <w:tr w:rsidR="00C72F3C" w:rsidRPr="003210FF" w14:paraId="4B6B0272" w14:textId="77777777">
        <w:trPr>
          <w:jc w:val="center"/>
        </w:trPr>
        <w:tc>
          <w:tcPr>
            <w:tcW w:w="3539" w:type="dxa"/>
          </w:tcPr>
          <w:p w14:paraId="1AB7058C" w14:textId="77777777" w:rsidR="00C72F3C" w:rsidRPr="003210FF" w:rsidRDefault="00A42530">
            <w:pPr>
              <w:jc w:val="center"/>
              <w:rPr>
                <w:sz w:val="20"/>
                <w:szCs w:val="20"/>
              </w:rPr>
            </w:pPr>
            <w:r w:rsidRPr="003210FF">
              <w:rPr>
                <w:sz w:val="20"/>
                <w:szCs w:val="20"/>
              </w:rPr>
              <w:t>1,63</w:t>
            </w:r>
          </w:p>
        </w:tc>
        <w:tc>
          <w:tcPr>
            <w:tcW w:w="2835" w:type="dxa"/>
          </w:tcPr>
          <w:p w14:paraId="7A5C8BC5" w14:textId="77777777" w:rsidR="00C72F3C" w:rsidRPr="003210FF" w:rsidRDefault="00A42530">
            <w:pPr>
              <w:jc w:val="center"/>
              <w:rPr>
                <w:sz w:val="20"/>
                <w:szCs w:val="20"/>
              </w:rPr>
            </w:pPr>
            <w:r w:rsidRPr="003210FF">
              <w:rPr>
                <w:sz w:val="20"/>
                <w:szCs w:val="20"/>
              </w:rPr>
              <w:t>-OCO-C</w:t>
            </w:r>
            <w:r w:rsidRPr="003210FF">
              <w:rPr>
                <w:b/>
                <w:sz w:val="20"/>
                <w:szCs w:val="20"/>
              </w:rPr>
              <w:t>H</w:t>
            </w:r>
            <w:r w:rsidRPr="003210FF">
              <w:rPr>
                <w:b/>
                <w:sz w:val="20"/>
                <w:szCs w:val="20"/>
                <w:vertAlign w:val="subscript"/>
              </w:rPr>
              <w:t>2</w:t>
            </w:r>
            <w:r w:rsidRPr="003210FF">
              <w:rPr>
                <w:sz w:val="20"/>
                <w:szCs w:val="20"/>
              </w:rPr>
              <w:t>-CH</w:t>
            </w:r>
            <w:r w:rsidRPr="003210FF">
              <w:rPr>
                <w:sz w:val="20"/>
                <w:szCs w:val="20"/>
                <w:vertAlign w:val="subscript"/>
              </w:rPr>
              <w:t>2</w:t>
            </w:r>
          </w:p>
        </w:tc>
      </w:tr>
      <w:tr w:rsidR="00C72F3C" w:rsidRPr="003210FF" w14:paraId="2F1F852A" w14:textId="77777777">
        <w:trPr>
          <w:jc w:val="center"/>
        </w:trPr>
        <w:tc>
          <w:tcPr>
            <w:tcW w:w="3539" w:type="dxa"/>
          </w:tcPr>
          <w:p w14:paraId="6349AF3F" w14:textId="77777777" w:rsidR="00C72F3C" w:rsidRPr="003210FF" w:rsidRDefault="00A42530">
            <w:pPr>
              <w:jc w:val="center"/>
              <w:rPr>
                <w:sz w:val="20"/>
                <w:szCs w:val="20"/>
              </w:rPr>
            </w:pPr>
            <w:r w:rsidRPr="003210FF">
              <w:rPr>
                <w:sz w:val="20"/>
                <w:szCs w:val="20"/>
              </w:rPr>
              <w:t>2,10</w:t>
            </w:r>
          </w:p>
        </w:tc>
        <w:tc>
          <w:tcPr>
            <w:tcW w:w="2835" w:type="dxa"/>
          </w:tcPr>
          <w:p w14:paraId="1CD4E9F1" w14:textId="77777777" w:rsidR="00C72F3C" w:rsidRPr="003210FF" w:rsidRDefault="00A42530">
            <w:pPr>
              <w:jc w:val="center"/>
              <w:rPr>
                <w:sz w:val="20"/>
                <w:szCs w:val="20"/>
              </w:rPr>
            </w:pPr>
            <w:r w:rsidRPr="003210FF">
              <w:rPr>
                <w:sz w:val="20"/>
                <w:szCs w:val="20"/>
              </w:rPr>
              <w:t>-C</w:t>
            </w:r>
            <w:r w:rsidRPr="003210FF">
              <w:rPr>
                <w:b/>
                <w:sz w:val="20"/>
                <w:szCs w:val="20"/>
              </w:rPr>
              <w:t>H</w:t>
            </w:r>
            <w:r w:rsidRPr="003210FF">
              <w:rPr>
                <w:b/>
                <w:sz w:val="20"/>
                <w:szCs w:val="20"/>
                <w:vertAlign w:val="subscript"/>
              </w:rPr>
              <w:t>2</w:t>
            </w:r>
            <w:r w:rsidRPr="003210FF">
              <w:rPr>
                <w:sz w:val="20"/>
                <w:szCs w:val="20"/>
              </w:rPr>
              <w:t>-CH=CH</w:t>
            </w:r>
          </w:p>
        </w:tc>
      </w:tr>
      <w:tr w:rsidR="00C72F3C" w:rsidRPr="003210FF" w14:paraId="0BFC4AB3" w14:textId="77777777">
        <w:trPr>
          <w:jc w:val="center"/>
        </w:trPr>
        <w:tc>
          <w:tcPr>
            <w:tcW w:w="3539" w:type="dxa"/>
          </w:tcPr>
          <w:p w14:paraId="67446217" w14:textId="77777777" w:rsidR="00C72F3C" w:rsidRPr="003210FF" w:rsidRDefault="00A42530">
            <w:pPr>
              <w:jc w:val="center"/>
              <w:rPr>
                <w:sz w:val="20"/>
                <w:szCs w:val="20"/>
              </w:rPr>
            </w:pPr>
            <w:r w:rsidRPr="003210FF">
              <w:rPr>
                <w:sz w:val="20"/>
                <w:szCs w:val="20"/>
              </w:rPr>
              <w:t>2,83</w:t>
            </w:r>
          </w:p>
        </w:tc>
        <w:tc>
          <w:tcPr>
            <w:tcW w:w="2835" w:type="dxa"/>
          </w:tcPr>
          <w:p w14:paraId="4573F149" w14:textId="77777777" w:rsidR="00C72F3C" w:rsidRPr="003210FF" w:rsidRDefault="00A42530">
            <w:pPr>
              <w:jc w:val="center"/>
              <w:rPr>
                <w:sz w:val="20"/>
                <w:szCs w:val="20"/>
              </w:rPr>
            </w:pPr>
            <w:r w:rsidRPr="003210FF">
              <w:rPr>
                <w:sz w:val="20"/>
                <w:szCs w:val="20"/>
              </w:rPr>
              <w:t>-HC-C</w:t>
            </w:r>
            <w:r w:rsidRPr="003210FF">
              <w:rPr>
                <w:b/>
                <w:sz w:val="20"/>
                <w:szCs w:val="20"/>
              </w:rPr>
              <w:t>H</w:t>
            </w:r>
            <w:r w:rsidRPr="003210FF">
              <w:rPr>
                <w:b/>
                <w:sz w:val="20"/>
                <w:szCs w:val="20"/>
                <w:vertAlign w:val="subscript"/>
              </w:rPr>
              <w:t>2</w:t>
            </w:r>
            <w:r w:rsidRPr="003210FF">
              <w:rPr>
                <w:sz w:val="20"/>
                <w:szCs w:val="20"/>
              </w:rPr>
              <w:t>-CH</w:t>
            </w:r>
          </w:p>
        </w:tc>
      </w:tr>
      <w:tr w:rsidR="00C72F3C" w:rsidRPr="003210FF" w14:paraId="59CDDE21" w14:textId="77777777">
        <w:trPr>
          <w:jc w:val="center"/>
        </w:trPr>
        <w:tc>
          <w:tcPr>
            <w:tcW w:w="3539" w:type="dxa"/>
            <w:tcBorders>
              <w:bottom w:val="nil"/>
            </w:tcBorders>
          </w:tcPr>
          <w:p w14:paraId="68CA6BF3" w14:textId="77777777" w:rsidR="00C72F3C" w:rsidRPr="003210FF" w:rsidRDefault="00A42530">
            <w:pPr>
              <w:jc w:val="center"/>
              <w:rPr>
                <w:sz w:val="20"/>
                <w:szCs w:val="20"/>
              </w:rPr>
            </w:pPr>
            <w:r w:rsidRPr="003210FF">
              <w:rPr>
                <w:sz w:val="20"/>
                <w:szCs w:val="20"/>
              </w:rPr>
              <w:t>5,15</w:t>
            </w:r>
          </w:p>
        </w:tc>
        <w:tc>
          <w:tcPr>
            <w:tcW w:w="2835" w:type="dxa"/>
            <w:tcBorders>
              <w:bottom w:val="nil"/>
            </w:tcBorders>
          </w:tcPr>
          <w:p w14:paraId="389C2896" w14:textId="77777777" w:rsidR="00C72F3C" w:rsidRPr="003210FF" w:rsidRDefault="00A42530">
            <w:pPr>
              <w:jc w:val="center"/>
              <w:rPr>
                <w:sz w:val="20"/>
                <w:szCs w:val="20"/>
              </w:rPr>
            </w:pPr>
            <w:r w:rsidRPr="003210FF">
              <w:rPr>
                <w:sz w:val="20"/>
                <w:szCs w:val="20"/>
              </w:rPr>
              <w:t>C</w:t>
            </w:r>
            <w:r w:rsidRPr="003210FF">
              <w:rPr>
                <w:b/>
                <w:sz w:val="20"/>
                <w:szCs w:val="20"/>
              </w:rPr>
              <w:t>H</w:t>
            </w:r>
            <w:r w:rsidRPr="003210FF">
              <w:rPr>
                <w:sz w:val="20"/>
                <w:szCs w:val="20"/>
              </w:rPr>
              <w:t>OCOR</w:t>
            </w:r>
          </w:p>
        </w:tc>
      </w:tr>
      <w:tr w:rsidR="00C72F3C" w:rsidRPr="003210FF" w14:paraId="508B7620" w14:textId="77777777">
        <w:trPr>
          <w:jc w:val="center"/>
        </w:trPr>
        <w:tc>
          <w:tcPr>
            <w:tcW w:w="3539" w:type="dxa"/>
            <w:tcBorders>
              <w:top w:val="nil"/>
              <w:bottom w:val="single" w:sz="12" w:space="0" w:color="000000"/>
            </w:tcBorders>
          </w:tcPr>
          <w:p w14:paraId="49CF7772" w14:textId="77777777" w:rsidR="00C72F3C" w:rsidRPr="003210FF" w:rsidRDefault="00A42530">
            <w:pPr>
              <w:jc w:val="center"/>
              <w:rPr>
                <w:sz w:val="20"/>
                <w:szCs w:val="20"/>
              </w:rPr>
            </w:pPr>
            <w:r w:rsidRPr="003210FF">
              <w:rPr>
                <w:sz w:val="20"/>
                <w:szCs w:val="20"/>
              </w:rPr>
              <w:t>5,37</w:t>
            </w:r>
          </w:p>
        </w:tc>
        <w:tc>
          <w:tcPr>
            <w:tcW w:w="2835" w:type="dxa"/>
            <w:tcBorders>
              <w:top w:val="nil"/>
              <w:bottom w:val="single" w:sz="12" w:space="0" w:color="000000"/>
            </w:tcBorders>
          </w:tcPr>
          <w:p w14:paraId="372639FD" w14:textId="77777777" w:rsidR="00C72F3C" w:rsidRPr="003210FF" w:rsidRDefault="00A42530">
            <w:pPr>
              <w:jc w:val="center"/>
              <w:rPr>
                <w:b/>
                <w:sz w:val="20"/>
                <w:szCs w:val="20"/>
              </w:rPr>
            </w:pPr>
            <w:r w:rsidRPr="003210FF">
              <w:rPr>
                <w:sz w:val="20"/>
                <w:szCs w:val="20"/>
              </w:rPr>
              <w:t>CH=C</w:t>
            </w:r>
            <w:r w:rsidRPr="003210FF">
              <w:rPr>
                <w:b/>
                <w:sz w:val="20"/>
                <w:szCs w:val="20"/>
              </w:rPr>
              <w:t>H</w:t>
            </w:r>
          </w:p>
        </w:tc>
      </w:tr>
    </w:tbl>
    <w:p w14:paraId="113F93F4" w14:textId="77777777" w:rsidR="00C72F3C" w:rsidRPr="003210FF" w:rsidRDefault="00C72F3C">
      <w:pPr>
        <w:spacing w:after="0"/>
        <w:ind w:firstLine="720"/>
        <w:jc w:val="center"/>
        <w:rPr>
          <w:sz w:val="20"/>
          <w:szCs w:val="20"/>
        </w:rPr>
      </w:pPr>
    </w:p>
    <w:p w14:paraId="4F1BA173" w14:textId="77777777" w:rsidR="00C72F3C" w:rsidRPr="003210FF" w:rsidRDefault="00C72F3C">
      <w:pPr>
        <w:spacing w:line="240" w:lineRule="auto"/>
        <w:rPr>
          <w:sz w:val="20"/>
          <w:szCs w:val="20"/>
        </w:rPr>
      </w:pPr>
    </w:p>
    <w:sectPr w:rsidR="00C72F3C" w:rsidRPr="003210FF">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ungsuh">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F3C"/>
    <w:rsid w:val="00010AD1"/>
    <w:rsid w:val="00133E5F"/>
    <w:rsid w:val="0019759D"/>
    <w:rsid w:val="001E34AD"/>
    <w:rsid w:val="002C4600"/>
    <w:rsid w:val="00321053"/>
    <w:rsid w:val="003210FF"/>
    <w:rsid w:val="003414C7"/>
    <w:rsid w:val="005C3DED"/>
    <w:rsid w:val="008700DB"/>
    <w:rsid w:val="008C58DD"/>
    <w:rsid w:val="00A42530"/>
    <w:rsid w:val="00A74701"/>
    <w:rsid w:val="00C07B6B"/>
    <w:rsid w:val="00C23515"/>
    <w:rsid w:val="00C72F3C"/>
    <w:rsid w:val="00D07CB1"/>
    <w:rsid w:val="00DE41CC"/>
    <w:rsid w:val="00EB6689"/>
    <w:rsid w:val="00F02C44"/>
    <w:rsid w:val="00FC65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CEE57"/>
  <w15:docId w15:val="{5E5135FF-8AAC-47CD-8944-00858FD26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pt-BR"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240" w:after="0" w:line="259" w:lineRule="auto"/>
      <w:outlineLvl w:val="0"/>
    </w:pPr>
    <w:rPr>
      <w:rFonts w:ascii="Calibri" w:eastAsia="Calibri" w:hAnsi="Calibri" w:cs="Calibri"/>
      <w:color w:val="2F5496"/>
      <w:sz w:val="32"/>
      <w:szCs w:val="32"/>
    </w:rPr>
  </w:style>
  <w:style w:type="paragraph" w:styleId="Ttulo2">
    <w:name w:val="heading 2"/>
    <w:basedOn w:val="Normal"/>
    <w:next w:val="Normal"/>
    <w:pPr>
      <w:keepNext/>
      <w:keepLines/>
      <w:widowControl w:val="0"/>
      <w:spacing w:before="360" w:after="80"/>
      <w:outlineLvl w:val="1"/>
    </w:pPr>
    <w:rPr>
      <w:b/>
    </w:rPr>
  </w:style>
  <w:style w:type="paragraph" w:styleId="Ttulo3">
    <w:name w:val="heading 3"/>
    <w:basedOn w:val="Normal"/>
    <w:next w:val="Normal"/>
    <w:pPr>
      <w:keepNext/>
      <w:keepLines/>
      <w:widowControl w:val="0"/>
      <w:spacing w:before="280" w:after="80" w:line="240" w:lineRule="auto"/>
      <w:outlineLvl w:val="2"/>
    </w:pPr>
    <w:rPr>
      <w:b/>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paragraph" w:styleId="Reviso">
    <w:name w:val="Revision"/>
    <w:hidden/>
    <w:uiPriority w:val="99"/>
    <w:semiHidden/>
    <w:rsid w:val="00DE41CC"/>
    <w:pPr>
      <w:spacing w:after="0" w:line="240" w:lineRule="auto"/>
    </w:pPr>
  </w:style>
  <w:style w:type="character" w:styleId="Refdecomentrio">
    <w:name w:val="annotation reference"/>
    <w:basedOn w:val="Fontepargpadro"/>
    <w:uiPriority w:val="99"/>
    <w:semiHidden/>
    <w:unhideWhenUsed/>
    <w:rsid w:val="00DE41CC"/>
    <w:rPr>
      <w:sz w:val="16"/>
      <w:szCs w:val="16"/>
    </w:rPr>
  </w:style>
  <w:style w:type="paragraph" w:styleId="Textodecomentrio">
    <w:name w:val="annotation text"/>
    <w:basedOn w:val="Normal"/>
    <w:link w:val="TextodecomentrioChar"/>
    <w:uiPriority w:val="99"/>
    <w:unhideWhenUsed/>
    <w:rsid w:val="00DE41CC"/>
    <w:pPr>
      <w:spacing w:line="240" w:lineRule="auto"/>
    </w:pPr>
    <w:rPr>
      <w:sz w:val="20"/>
      <w:szCs w:val="20"/>
    </w:rPr>
  </w:style>
  <w:style w:type="character" w:customStyle="1" w:styleId="TextodecomentrioChar">
    <w:name w:val="Texto de comentário Char"/>
    <w:basedOn w:val="Fontepargpadro"/>
    <w:link w:val="Textodecomentrio"/>
    <w:uiPriority w:val="99"/>
    <w:rsid w:val="00DE41CC"/>
    <w:rPr>
      <w:sz w:val="20"/>
      <w:szCs w:val="20"/>
    </w:rPr>
  </w:style>
  <w:style w:type="paragraph" w:styleId="Assuntodocomentrio">
    <w:name w:val="annotation subject"/>
    <w:basedOn w:val="Textodecomentrio"/>
    <w:next w:val="Textodecomentrio"/>
    <w:link w:val="AssuntodocomentrioChar"/>
    <w:uiPriority w:val="99"/>
    <w:semiHidden/>
    <w:unhideWhenUsed/>
    <w:rsid w:val="00DE41CC"/>
    <w:rPr>
      <w:b/>
      <w:bCs/>
    </w:rPr>
  </w:style>
  <w:style w:type="character" w:customStyle="1" w:styleId="AssuntodocomentrioChar">
    <w:name w:val="Assunto do comentário Char"/>
    <w:basedOn w:val="TextodecomentrioChar"/>
    <w:link w:val="Assuntodocomentrio"/>
    <w:uiPriority w:val="99"/>
    <w:semiHidden/>
    <w:rsid w:val="00DE41CC"/>
    <w:rPr>
      <w:b/>
      <w:bCs/>
      <w:sz w:val="20"/>
      <w:szCs w:val="20"/>
    </w:rPr>
  </w:style>
  <w:style w:type="paragraph" w:styleId="Textodebalo">
    <w:name w:val="Balloon Text"/>
    <w:basedOn w:val="Normal"/>
    <w:link w:val="TextodebaloChar"/>
    <w:uiPriority w:val="99"/>
    <w:semiHidden/>
    <w:unhideWhenUsed/>
    <w:rsid w:val="008C5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8C58DD"/>
    <w:rPr>
      <w:rFonts w:ascii="Segoe UI" w:hAnsi="Segoe UI" w:cs="Segoe UI"/>
      <w:sz w:val="18"/>
      <w:szCs w:val="18"/>
    </w:rPr>
  </w:style>
  <w:style w:type="character" w:styleId="Hyperlink">
    <w:name w:val="Hyperlink"/>
    <w:basedOn w:val="Fontepargpadro"/>
    <w:uiPriority w:val="99"/>
    <w:unhideWhenUsed/>
    <w:rsid w:val="00D07CB1"/>
    <w:rPr>
      <w:color w:val="0000FF" w:themeColor="hyperlink"/>
      <w:u w:val="single"/>
    </w:rPr>
  </w:style>
  <w:style w:type="paragraph" w:styleId="PargrafodaLista">
    <w:name w:val="List Paragraph"/>
    <w:basedOn w:val="Normal"/>
    <w:uiPriority w:val="34"/>
    <w:qFormat/>
    <w:rsid w:val="002C46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orcid.org/0000-0001-7622-0649" TargetMode="External"/><Relationship Id="rId13" Type="http://schemas.openxmlformats.org/officeDocument/2006/relationships/hyperlink" Target="https://orcid.org/0000-0002-9516-9022" TargetMode="External"/><Relationship Id="rId18" Type="http://schemas.openxmlformats.org/officeDocument/2006/relationships/image" Target="media/image5.tiff"/><Relationship Id="rId3" Type="http://schemas.openxmlformats.org/officeDocument/2006/relationships/webSettings" Target="webSettings.xml"/><Relationship Id="rId21" Type="http://schemas.openxmlformats.org/officeDocument/2006/relationships/image" Target="media/image8.png"/><Relationship Id="rId7" Type="http://schemas.openxmlformats.org/officeDocument/2006/relationships/hyperlink" Target="https://orcid.org/0000-0002-1846-2700" TargetMode="External"/><Relationship Id="rId12" Type="http://schemas.openxmlformats.org/officeDocument/2006/relationships/hyperlink" Target="https://orcid.org/0000-0003-2012-6201" TargetMode="External"/><Relationship Id="rId1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styles" Target="styles.xml"/><Relationship Id="rId6" Type="http://schemas.openxmlformats.org/officeDocument/2006/relationships/hyperlink" Target="https://orcid.org/0000-0002-7795-6129" TargetMode="External"/><Relationship Id="rId11" Type="http://schemas.openxmlformats.org/officeDocument/2006/relationships/hyperlink" Target="https://orcid.org/0000-0002-5456-6347" TargetMode="External"/><Relationship Id="rId24" Type="http://schemas.openxmlformats.org/officeDocument/2006/relationships/theme" Target="theme/theme1.xml"/><Relationship Id="rId5" Type="http://schemas.openxmlformats.org/officeDocument/2006/relationships/hyperlink" Target="mailto:williamfacchinatto@alumni.usp.br" TargetMode="Externa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hyperlink" Target="https://orcid.org/0000-0002-6764-1422" TargetMode="External"/><Relationship Id="rId19" Type="http://schemas.openxmlformats.org/officeDocument/2006/relationships/image" Target="media/image6.tiff"/><Relationship Id="rId4" Type="http://schemas.openxmlformats.org/officeDocument/2006/relationships/hyperlink" Target="mailto:william.facchinatto@ua.pt" TargetMode="External"/><Relationship Id="rId9" Type="http://schemas.openxmlformats.org/officeDocument/2006/relationships/hyperlink" Target="https://orcid.org/0000-0001-9509-0093" TargetMode="External"/><Relationship Id="rId14" Type="http://schemas.openxmlformats.org/officeDocument/2006/relationships/image" Target="media/image1.png"/><Relationship Id="rId2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10</Pages>
  <Words>1061</Words>
  <Characters>5731</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Liliane Mertz-Henning</dc:creator>
  <cp:lastModifiedBy>William Facchinatto</cp:lastModifiedBy>
  <cp:revision>10</cp:revision>
  <dcterms:created xsi:type="dcterms:W3CDTF">2023-06-08T00:17:00Z</dcterms:created>
  <dcterms:modified xsi:type="dcterms:W3CDTF">2023-09-07T13:07:00Z</dcterms:modified>
</cp:coreProperties>
</file>