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85136" w14:textId="7E7A88CB" w:rsidR="00F877AC" w:rsidRPr="00297BCC" w:rsidRDefault="00F877AC" w:rsidP="00F877AC">
      <w:pPr>
        <w:autoSpaceDE w:val="0"/>
        <w:autoSpaceDN w:val="0"/>
        <w:adjustRightInd w:val="0"/>
        <w:spacing w:after="0" w:line="240" w:lineRule="auto"/>
        <w:ind w:firstLine="450"/>
        <w:rPr>
          <w:rFonts w:ascii="Times New Roman" w:hAnsi="Times New Roman" w:cs="Times New Roman"/>
          <w:sz w:val="24"/>
          <w:szCs w:val="24"/>
        </w:rPr>
      </w:pPr>
      <w:r w:rsidRPr="00297BC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73F68">
        <w:rPr>
          <w:rFonts w:ascii="Times New Roman" w:hAnsi="Times New Roman" w:cs="Times New Roman"/>
          <w:b/>
          <w:sz w:val="24"/>
          <w:szCs w:val="24"/>
        </w:rPr>
        <w:t>6</w:t>
      </w:r>
      <w:r w:rsidRPr="00297BCC">
        <w:rPr>
          <w:rFonts w:ascii="Times New Roman" w:hAnsi="Times New Roman" w:cs="Times New Roman"/>
          <w:b/>
          <w:sz w:val="24"/>
          <w:szCs w:val="24"/>
        </w:rPr>
        <w:t>.</w:t>
      </w:r>
      <w:r w:rsidRPr="00297BCC">
        <w:rPr>
          <w:rFonts w:ascii="Times New Roman" w:hAnsi="Times New Roman" w:cs="Times New Roman"/>
          <w:sz w:val="24"/>
          <w:szCs w:val="24"/>
        </w:rPr>
        <w:t xml:space="preserve"> Contributors to Perceived Coping Ability (RHDS Subdomain) Score Variance </w:t>
      </w:r>
    </w:p>
    <w:tbl>
      <w:tblPr>
        <w:tblW w:w="9543" w:type="dxa"/>
        <w:jc w:val="center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1"/>
        <w:gridCol w:w="1872"/>
        <w:gridCol w:w="864"/>
        <w:gridCol w:w="1872"/>
        <w:gridCol w:w="864"/>
      </w:tblGrid>
      <w:tr w:rsidR="00F31794" w14:paraId="3BCBBFDF" w14:textId="77777777" w:rsidTr="00F31794">
        <w:trPr>
          <w:tblHeader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17BDDE6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6A0A3E4E" w14:textId="77777777" w:rsidR="00F31794" w:rsidRDefault="00F31794" w:rsidP="000127D3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26052036" w14:textId="77777777" w:rsidR="00F31794" w:rsidRDefault="00F31794" w:rsidP="000127D3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2DB18458" w14:textId="77777777" w:rsidR="00F31794" w:rsidRDefault="00F31794" w:rsidP="000127D3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Multivariable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0E2EFDD0" w14:textId="77777777" w:rsidR="00F31794" w:rsidRDefault="00F31794" w:rsidP="000127D3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p-value </w:t>
            </w:r>
          </w:p>
        </w:tc>
      </w:tr>
      <w:tr w:rsidR="00F31794" w14:paraId="129DE064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8CA76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COVID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8FEE8A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 (0.03, 1.55)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2FCDB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0.043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F2F1A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2D017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8293BF5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B60B9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Proportion of COVID Patients (of Total Unit)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E82AC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 (-0.04, 0.65)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BCE1B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0.085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2CEF4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E3FB3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1DBEBC5C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EDEAB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Admission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52379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2C404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ABA1A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64D7F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3FE421A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4CD8C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Elective (Planned)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42555C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759C84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65431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9CB36B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6956E5ED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C3AA77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Urgent/Emergent (Unplanned)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136D5F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 (-0.96, 0.29)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BB7A3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4C51C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E9B87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73FFFC6A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BFAB7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Census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5228D9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 (-0.64, 1.18)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9E8FA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F9E38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 (-0.63, 1.59)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9B184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0.40</w:t>
            </w:r>
          </w:p>
        </w:tc>
      </w:tr>
      <w:tr w:rsidR="00F31794" w14:paraId="5D2BF614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E83626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Month of Pandemic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63A31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 (0.00, 0.09)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73E19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0.046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A19DC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 (-0.08, 0.11)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2F430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0.80</w:t>
            </w:r>
          </w:p>
        </w:tc>
      </w:tr>
      <w:tr w:rsidR="00F31794" w14:paraId="7A82EDFF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8C4B7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338B54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90427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535E1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4DB0C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DD99AE2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F142A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18 to 30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96D39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410AC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448090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8E3D7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520E9693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17AC0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 to 45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2FD09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-0.40 (-0.83, 0.04)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627D0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0.073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D639AF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-0.46 (-0.91, -0.02)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3D91C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0.042</w:t>
            </w:r>
          </w:p>
        </w:tc>
      </w:tr>
      <w:tr w:rsidR="00F31794" w14:paraId="7CC6DB38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B354F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46 to 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ECFD0E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-0.28 (-0.71, 0.15)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8E6F8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599C0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-0.16 (-0.61, 0.29)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C3C0C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0.48</w:t>
            </w:r>
          </w:p>
        </w:tc>
      </w:tr>
      <w:tr w:rsidR="00F31794" w14:paraId="2461F753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3D4E03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61 to 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AA74F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-0.27 (-0.72, 0.17)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E5649F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F5FD2C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 (-0.40, 0.55)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2624E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0.75</w:t>
            </w:r>
          </w:p>
        </w:tc>
      </w:tr>
      <w:tr w:rsidR="00F31794" w14:paraId="2003E207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5A037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76 to 90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44D88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 (-1.11, 0.82)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933B87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39808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 (-0.90, 1.02)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03C0A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0.90</w:t>
            </w:r>
          </w:p>
        </w:tc>
      </w:tr>
      <w:tr w:rsidR="00F31794" w14:paraId="07A5B19C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02E21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9A9358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7717F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E03B9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5B2BA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59C6C3B2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9B534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D6F86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045C0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74ABBB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90FAF5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423D18A0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4E5FC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BC2BA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 (-0.33, 0.20)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E39CE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063D3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 (-0.29, 0.25)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66C91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0.88</w:t>
            </w:r>
          </w:p>
        </w:tc>
      </w:tr>
      <w:tr w:rsidR="00F31794" w14:paraId="6CD64B67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CE67E7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18EEBA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F4587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F38B0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2865C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19556A6D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1797C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White Non-Hispanic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26230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1AA1E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C1028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8A4A6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6EE63A4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E087A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CBFEF8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 (-0.23, 0.57)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54BED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2961A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 (-0.38, 0.48)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93CB6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0.82</w:t>
            </w:r>
          </w:p>
        </w:tc>
      </w:tr>
      <w:tr w:rsidR="00F31794" w14:paraId="7233C5B6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7159E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Non-White/Two or More Races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93C0A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 (-0.25, 0.42)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527B5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52AD0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 (-0.18, 0.54)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5C56EA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0.34</w:t>
            </w:r>
          </w:p>
        </w:tc>
      </w:tr>
      <w:tr w:rsidR="00F31794" w14:paraId="6EB0C697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34DDF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350AF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F1F68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8B623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644F67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21F11C2E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BF7D0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2B437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C702B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C111C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D5036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4169212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D2D14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B4407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 (0.04, 0.60)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1A696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0.028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4B640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 (-0.34, 0.53)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49037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0.66</w:t>
            </w:r>
          </w:p>
        </w:tc>
      </w:tr>
      <w:tr w:rsidR="00F31794" w14:paraId="581414CF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EE8BF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A7C4AE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51BD3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D5674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CE92A9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16E0AB25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6F324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5E78E0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41698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7A53F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F3B7D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3E766FF0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4125D9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9E529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 (-0.52, 0.02)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D221D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0.067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68686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 (-0.65, 0.51)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7792B1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0.81</w:t>
            </w:r>
          </w:p>
        </w:tc>
      </w:tr>
      <w:tr w:rsidR="00F31794" w14:paraId="0931A1CB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B1239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6AEB2F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15860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C3868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0C7D5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4C4D0F61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188FC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50DDD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5BA0C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33CF0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9B20F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75EB77F2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353E00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C6DDB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-0.26 (-0.58, 0.06)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356A0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F31B4F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-0.61 (-1.13, -0.10)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F8052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0.019</w:t>
            </w:r>
          </w:p>
        </w:tc>
      </w:tr>
      <w:tr w:rsidR="00F31794" w14:paraId="755CD782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5656EA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52101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-1.21 (-2.01, -0.41)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40615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E3A49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-1.54 (-2.51, -0.58)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2F22F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0.002</w:t>
            </w:r>
          </w:p>
        </w:tc>
      </w:tr>
      <w:tr w:rsidR="00F31794" w14:paraId="3803CF7D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C4938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5BB0A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-1.38 (-1.81, -0.94)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95BD8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C93E3D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-1.62 (-2.34, -0.91)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98911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F31794" w14:paraId="6962B7E0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3BD2F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COVID:Discharge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191E6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B12D7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2AF1D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F8CD8B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10BBB0F9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34EC9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Admission:Home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864F2A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BE11C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BC53E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CEBE4F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0EA1FE45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8100C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F06736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58541D4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43B49F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0.59 (-0.25, 1.44)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19079EB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0.17</w:t>
            </w:r>
          </w:p>
        </w:tc>
      </w:tr>
      <w:tr w:rsidR="00F31794" w14:paraId="7BBD8D2F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A464F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C372D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1A553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44CD9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-0.55 (-2.64, 1.55)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90F2C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0.61</w:t>
            </w:r>
          </w:p>
        </w:tc>
      </w:tr>
      <w:tr w:rsidR="00F31794" w14:paraId="31BBBE04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1DE315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416EA5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28AD0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982997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 (0.14, 2.63)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4665C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0.030</w:t>
            </w:r>
          </w:p>
        </w:tc>
      </w:tr>
      <w:tr w:rsidR="00F31794" w14:paraId="6543485A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756BCF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Policy:Discharge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B59B32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0FB37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63CD9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BD2138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4A51CF3D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3B94A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Visitor:Home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C2194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51113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0D2818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C7E967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1794" w14:paraId="47067307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F882131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46E30F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59373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A91240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 (-0.49, 0.99)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2DFB16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0.51</w:t>
            </w:r>
          </w:p>
        </w:tc>
      </w:tr>
      <w:tr w:rsidR="00F31794" w14:paraId="50B1DF4B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77ACE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321B0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4448D7A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F44D4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1.94 (-0.15, 4.03)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B463D7D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0.068</w:t>
            </w:r>
          </w:p>
        </w:tc>
      </w:tr>
      <w:tr w:rsidR="00F31794" w14:paraId="55C1A09C" w14:textId="77777777" w:rsidTr="00F3179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52D015E3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Visitors:SNF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13E496E9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437E1C45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580F62AC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-0.33 (-1.27, 0.61)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614957FE" w14:textId="77777777" w:rsidR="00F31794" w:rsidRDefault="00F31794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0.49</w:t>
            </w:r>
          </w:p>
        </w:tc>
      </w:tr>
    </w:tbl>
    <w:p w14:paraId="496D0BB1" w14:textId="7A0AB603" w:rsidR="00F877AC" w:rsidRDefault="00880588" w:rsidP="00F877AC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Note. SNF = Skilled Nursing Facility. </w:t>
      </w:r>
      <w:r w:rsidR="00F877AC">
        <w:rPr>
          <w:rFonts w:ascii="Times New Roman" w:hAnsi="Times New Roman" w:cs="Times New Roman"/>
          <w:sz w:val="20"/>
          <w:szCs w:val="20"/>
        </w:rPr>
        <w:t xml:space="preserve">Missing Values: Unit Census Percentage Occupied = 50, </w:t>
      </w:r>
      <w:r>
        <w:rPr>
          <w:rFonts w:ascii="Times New Roman" w:hAnsi="Times New Roman" w:cs="Times New Roman"/>
          <w:sz w:val="20"/>
          <w:szCs w:val="20"/>
        </w:rPr>
        <w:t>COVID-19</w:t>
      </w:r>
      <w:r w:rsidR="00F877AC">
        <w:rPr>
          <w:rFonts w:ascii="Times New Roman" w:hAnsi="Times New Roman" w:cs="Times New Roman"/>
          <w:sz w:val="20"/>
          <w:szCs w:val="20"/>
        </w:rPr>
        <w:t xml:space="preserve"> = 1; One or more predictors missing: 51 observations </w:t>
      </w:r>
      <w:r w:rsidR="00F877AC">
        <w:rPr>
          <w:rFonts w:ascii="Times New Roman" w:hAnsi="Times New Roman" w:cs="Times New Roman"/>
          <w:sz w:val="20"/>
          <w:szCs w:val="20"/>
        </w:rPr>
        <w:br/>
        <w:t xml:space="preserve"> </w:t>
      </w:r>
      <w:r w:rsidR="00F877AC">
        <w:rPr>
          <w:rFonts w:ascii="Times New Roman" w:hAnsi="Times New Roman" w:cs="Times New Roman"/>
          <w:sz w:val="20"/>
          <w:szCs w:val="20"/>
        </w:rPr>
        <w:br/>
      </w:r>
    </w:p>
    <w:p w14:paraId="77666D60" w14:textId="6685092A" w:rsidR="00564AA8" w:rsidRDefault="00564AA8"/>
    <w:p w14:paraId="18BD8F44" w14:textId="77777777" w:rsidR="00AB15F1" w:rsidRDefault="00AB15F1"/>
    <w:sectPr w:rsidR="00AB1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7AC"/>
    <w:rsid w:val="000127D3"/>
    <w:rsid w:val="001124A0"/>
    <w:rsid w:val="00432961"/>
    <w:rsid w:val="00465BB4"/>
    <w:rsid w:val="00564AA8"/>
    <w:rsid w:val="00880588"/>
    <w:rsid w:val="00973F68"/>
    <w:rsid w:val="00AB15F1"/>
    <w:rsid w:val="00D73AA0"/>
    <w:rsid w:val="00DF115F"/>
    <w:rsid w:val="00F31794"/>
    <w:rsid w:val="00F8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8D571"/>
  <w15:chartTrackingRefBased/>
  <w15:docId w15:val="{F0C22C38-1BC3-41C1-BFF9-558D71190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7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341942C535A34299FF328090F79DAE" ma:contentTypeVersion="13" ma:contentTypeDescription="Create a new document." ma:contentTypeScope="" ma:versionID="442e7626dd141cb90282bdbf650f1da5">
  <xsd:schema xmlns:xsd="http://www.w3.org/2001/XMLSchema" xmlns:xs="http://www.w3.org/2001/XMLSchema" xmlns:p="http://schemas.microsoft.com/office/2006/metadata/properties" xmlns:ns3="1b9bf03b-ef14-4038-8068-a6fd2ec250b8" xmlns:ns4="f5ae9359-4555-47f6-ae10-3a97a3136dca" targetNamespace="http://schemas.microsoft.com/office/2006/metadata/properties" ma:root="true" ma:fieldsID="4fd4d1d6a2e3c708ea17b0069ab66366" ns3:_="" ns4:_="">
    <xsd:import namespace="1b9bf03b-ef14-4038-8068-a6fd2ec250b8"/>
    <xsd:import namespace="f5ae9359-4555-47f6-ae10-3a97a3136d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bf03b-ef14-4038-8068-a6fd2ec250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ae9359-4555-47f6-ae10-3a97a3136dc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A9CC03-320B-4419-8728-FBD0462C1E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0FBF8A-DF28-44CD-B0B0-09879E3ED0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FBBBC3-86BE-43CE-9D69-C6C5FD00D2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9bf03b-ef14-4038-8068-a6fd2ec250b8"/>
    <ds:schemaRef ds:uri="f5ae9359-4555-47f6-ae10-3a97a3136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UofU College of Nursing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ALISON ELLIOTT</dc:creator>
  <cp:keywords/>
  <dc:description/>
  <cp:lastModifiedBy>Andrea Wallace</cp:lastModifiedBy>
  <cp:revision>6</cp:revision>
  <dcterms:created xsi:type="dcterms:W3CDTF">2023-08-04T23:41:00Z</dcterms:created>
  <dcterms:modified xsi:type="dcterms:W3CDTF">2023-08-15T02:38:00Z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0x010100F8341942C535A34299FF328090F79DAE</vt:lpwstr>
  </property>
  <property fmtid="{D5CDD505-2E9C-101B-9397-08002B2CF9AE}" pid="3" name="GrammarlyDocumentId">
    <vt:lpwstr>172de8eeeafe5a183c95333bb2923930758337e05c6b4a0c1d954346fd97d9bf</vt:lpwstr>
  </property>
</Properties>
</file>