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BFC" w:rsidRDefault="00372BFC" w:rsidP="00D23E0F">
      <w:pPr>
        <w:spacing w:after="0"/>
        <w:ind w:left="-709" w:right="-709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144F6">
        <w:rPr>
          <w:rFonts w:asciiTheme="majorBidi" w:hAnsiTheme="majorBidi" w:cstheme="majorBidi"/>
          <w:b/>
          <w:bCs/>
          <w:lang w:val="en-US"/>
        </w:rPr>
        <w:t xml:space="preserve">Table </w:t>
      </w:r>
      <w:proofErr w:type="gramStart"/>
      <w:r w:rsidRPr="00A144F6">
        <w:rPr>
          <w:rFonts w:asciiTheme="majorBidi" w:hAnsiTheme="majorBidi" w:cstheme="majorBidi"/>
          <w:b/>
          <w:bCs/>
          <w:lang w:val="en-US"/>
        </w:rPr>
        <w:t>1</w:t>
      </w:r>
      <w:proofErr w:type="gramEnd"/>
      <w:r w:rsidRPr="00A144F6">
        <w:rPr>
          <w:rFonts w:asciiTheme="majorBidi" w:hAnsiTheme="majorBidi" w:cstheme="majorBidi"/>
          <w:b/>
          <w:bCs/>
          <w:lang w:val="en-US"/>
        </w:rPr>
        <w:t xml:space="preserve"> SM</w:t>
      </w:r>
      <w:r w:rsidR="00C05345" w:rsidRPr="00A144F6">
        <w:rPr>
          <w:rFonts w:asciiTheme="majorBidi" w:hAnsiTheme="majorBidi" w:cstheme="majorBidi"/>
          <w:b/>
          <w:bCs/>
          <w:lang w:val="en-US"/>
        </w:rPr>
        <w:t>.</w:t>
      </w:r>
      <w:r w:rsidR="00876D2A">
        <w:rPr>
          <w:rFonts w:asciiTheme="majorBidi" w:hAnsiTheme="majorBidi" w:cstheme="majorBidi"/>
          <w:b/>
          <w:bCs/>
          <w:lang w:val="en-US"/>
        </w:rPr>
        <w:t xml:space="preserve"> </w:t>
      </w:r>
      <w:r w:rsidR="00CE7F5C" w:rsidRPr="00A144F6">
        <w:rPr>
          <w:rFonts w:asciiTheme="majorBidi" w:hAnsiTheme="majorBidi" w:cstheme="majorBidi"/>
          <w:lang w:val="en-US"/>
        </w:rPr>
        <w:t xml:space="preserve">Nodulation, heavy metal tolerance and plant growth-promoting traits of </w:t>
      </w:r>
      <w:r w:rsidRPr="00A144F6">
        <w:rPr>
          <w:rFonts w:asciiTheme="majorBidi" w:hAnsiTheme="majorBidi" w:cstheme="majorBidi"/>
          <w:lang w:val="en-US"/>
        </w:rPr>
        <w:t xml:space="preserve">bacterial strains used in the study and isolated from root nodules of </w:t>
      </w:r>
      <w:proofErr w:type="spellStart"/>
      <w:r w:rsidR="00D23E0F" w:rsidRPr="00A144F6">
        <w:rPr>
          <w:rFonts w:asciiTheme="majorBidi" w:hAnsiTheme="majorBidi" w:cstheme="majorBidi"/>
          <w:lang w:val="en-US"/>
        </w:rPr>
        <w:t>Faba</w:t>
      </w:r>
      <w:proofErr w:type="spellEnd"/>
      <w:r w:rsidR="00D23E0F" w:rsidRPr="00A144F6">
        <w:rPr>
          <w:rFonts w:asciiTheme="majorBidi" w:hAnsiTheme="majorBidi" w:cstheme="majorBidi"/>
          <w:lang w:val="en-US"/>
        </w:rPr>
        <w:t xml:space="preserve"> bean </w:t>
      </w:r>
      <w:r w:rsidRPr="00A144F6">
        <w:rPr>
          <w:rFonts w:asciiTheme="majorBidi" w:hAnsiTheme="majorBidi" w:cstheme="majorBidi"/>
          <w:lang w:val="en-US"/>
        </w:rPr>
        <w:t>grown in contaminated soils</w:t>
      </w:r>
      <w:r w:rsidR="00876D2A">
        <w:rPr>
          <w:rFonts w:asciiTheme="majorBidi" w:hAnsiTheme="majorBidi" w:cstheme="majorBidi"/>
          <w:lang w:val="en-US"/>
        </w:rPr>
        <w:t xml:space="preserve"> </w:t>
      </w:r>
      <w:r w:rsidR="00CE7F5C" w:rsidRPr="00A144F6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proofErr w:type="spellStart"/>
      <w:r w:rsidR="00C05345" w:rsidRPr="00A144F6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Fatnassi</w:t>
      </w:r>
      <w:proofErr w:type="spellEnd"/>
      <w:r w:rsidR="00876D2A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="00C05345" w:rsidRPr="00A144F6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et</w:t>
      </w:r>
      <w:r w:rsidR="00876D2A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 xml:space="preserve"> </w:t>
      </w:r>
      <w:bookmarkStart w:id="0" w:name="_GoBack"/>
      <w:bookmarkEnd w:id="0"/>
      <w:r w:rsidR="00C05345" w:rsidRPr="00A144F6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al.</w:t>
      </w:r>
      <w:r w:rsidR="00C05345" w:rsidRPr="00A144F6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2014; </w:t>
      </w:r>
      <w:proofErr w:type="spellStart"/>
      <w:r w:rsidR="00CE7F5C" w:rsidRPr="00A144F6">
        <w:rPr>
          <w:rFonts w:ascii="Times New Roman" w:hAnsi="Times New Roman" w:cs="Times New Roman"/>
          <w:bCs/>
          <w:sz w:val="24"/>
          <w:szCs w:val="24"/>
          <w:lang w:val="en-GB"/>
        </w:rPr>
        <w:t>Fatnassi</w:t>
      </w:r>
      <w:proofErr w:type="spellEnd"/>
      <w:r w:rsidR="00876D2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CE7F5C" w:rsidRPr="00A144F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et al.</w:t>
      </w:r>
      <w:r w:rsidR="00CE7F5C" w:rsidRPr="00A144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2015; </w:t>
      </w:r>
      <w:proofErr w:type="spellStart"/>
      <w:r w:rsidR="00CE7F5C" w:rsidRPr="00A144F6">
        <w:rPr>
          <w:rFonts w:ascii="Times New Roman" w:hAnsi="Times New Roman" w:cs="Times New Roman"/>
          <w:bCs/>
          <w:sz w:val="24"/>
          <w:szCs w:val="24"/>
          <w:lang w:val="en-GB"/>
        </w:rPr>
        <w:t>Saadani</w:t>
      </w:r>
      <w:proofErr w:type="spellEnd"/>
      <w:r w:rsidR="00876D2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CE7F5C" w:rsidRPr="00A144F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et al.</w:t>
      </w:r>
      <w:r w:rsidR="00CE7F5C" w:rsidRPr="00A144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2019).</w:t>
      </w:r>
    </w:p>
    <w:p w:rsidR="00CE7F5C" w:rsidRPr="00CE7F5C" w:rsidRDefault="00CE7F5C" w:rsidP="00CE7F5C">
      <w:pPr>
        <w:spacing w:after="0"/>
        <w:ind w:left="-709" w:right="-709"/>
        <w:jc w:val="both"/>
        <w:rPr>
          <w:rFonts w:asciiTheme="majorBidi" w:hAnsiTheme="majorBidi" w:cstheme="majorBidi"/>
          <w:lang w:val="en-US"/>
        </w:rPr>
      </w:pPr>
    </w:p>
    <w:tbl>
      <w:tblPr>
        <w:tblStyle w:val="Grilledutableau"/>
        <w:tblpPr w:leftFromText="141" w:rightFromText="141" w:vertAnchor="page" w:horzAnchor="margin" w:tblpXSpec="center" w:tblpY="2791"/>
        <w:tblW w:w="107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4"/>
        <w:gridCol w:w="1206"/>
        <w:gridCol w:w="561"/>
        <w:gridCol w:w="561"/>
        <w:gridCol w:w="561"/>
        <w:gridCol w:w="561"/>
        <w:gridCol w:w="222"/>
        <w:gridCol w:w="1292"/>
        <w:gridCol w:w="1625"/>
        <w:gridCol w:w="608"/>
      </w:tblGrid>
      <w:tr w:rsidR="00CE7F5C" w:rsidTr="00CE7F5C">
        <w:trPr>
          <w:trHeight w:val="559"/>
        </w:trPr>
        <w:tc>
          <w:tcPr>
            <w:tcW w:w="3504" w:type="dxa"/>
            <w:tcBorders>
              <w:top w:val="single" w:sz="4" w:space="0" w:color="auto"/>
              <w:bottom w:val="nil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>Strains</w:t>
            </w:r>
          </w:p>
          <w:p w:rsidR="00CE7F5C" w:rsidRPr="006B4541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>(16S rDNA sequencing)</w:t>
            </w:r>
          </w:p>
        </w:tc>
        <w:tc>
          <w:tcPr>
            <w:tcW w:w="1206" w:type="dxa"/>
            <w:tcBorders>
              <w:top w:val="single" w:sz="4" w:space="0" w:color="auto"/>
              <w:bottom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>Nodulation test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 xml:space="preserve">Heavy metal tolerance (MIC </w:t>
            </w:r>
            <w:proofErr w:type="spellStart"/>
            <w:r w:rsidRPr="006B4541">
              <w:rPr>
                <w:rFonts w:asciiTheme="majorBidi" w:hAnsiTheme="majorBidi" w:cstheme="majorBidi"/>
                <w:lang w:val="en-US"/>
              </w:rPr>
              <w:t>mM</w:t>
            </w:r>
            <w:proofErr w:type="spellEnd"/>
            <w:r w:rsidRPr="006B4541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CE7F5C" w:rsidRPr="00CF6C2F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F6C2F">
              <w:rPr>
                <w:rFonts w:asciiTheme="majorBidi" w:hAnsiTheme="majorBidi" w:cstheme="majorBidi"/>
                <w:lang w:val="en-US"/>
              </w:rPr>
              <w:t>PGP traits</w:t>
            </w:r>
          </w:p>
        </w:tc>
      </w:tr>
      <w:tr w:rsidR="00CE7F5C" w:rsidRPr="0098360B" w:rsidTr="00CE7F5C">
        <w:trPr>
          <w:trHeight w:val="274"/>
        </w:trPr>
        <w:tc>
          <w:tcPr>
            <w:tcW w:w="3504" w:type="dxa"/>
            <w:tcBorders>
              <w:top w:val="nil"/>
              <w:bottom w:val="single" w:sz="4" w:space="0" w:color="auto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  <w:i/>
                <w:highlight w:val="yellow"/>
              </w:rPr>
            </w:pPr>
          </w:p>
        </w:tc>
        <w:tc>
          <w:tcPr>
            <w:tcW w:w="1206" w:type="dxa"/>
            <w:tcBorders>
              <w:top w:val="nil"/>
              <w:bottom w:val="single" w:sz="4" w:space="0" w:color="auto"/>
              <w:right w:val="nil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>Zn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6B4541">
              <w:rPr>
                <w:rFonts w:asciiTheme="majorBidi" w:hAnsiTheme="majorBidi" w:cstheme="majorBidi"/>
                <w:lang w:val="en-US"/>
              </w:rPr>
              <w:t>Pb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 xml:space="preserve">Cd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6B4541">
              <w:rPr>
                <w:rFonts w:asciiTheme="majorBidi" w:hAnsiTheme="majorBidi" w:cstheme="majorBidi"/>
                <w:lang w:val="en-US"/>
              </w:rPr>
              <w:t>Siderophore</w:t>
            </w:r>
            <w:proofErr w:type="spellEnd"/>
          </w:p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 xml:space="preserve">Phosphate </w:t>
            </w:r>
            <w:proofErr w:type="spellStart"/>
            <w:r w:rsidRPr="006B4541">
              <w:rPr>
                <w:rFonts w:asciiTheme="majorBidi" w:hAnsiTheme="majorBidi" w:cstheme="majorBidi"/>
                <w:lang w:val="en-US"/>
              </w:rPr>
              <w:t>solubilization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>IAA</w:t>
            </w:r>
          </w:p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CE7F5C" w:rsidRPr="0098360B" w:rsidTr="00CE7F5C">
        <w:trPr>
          <w:trHeight w:val="274"/>
        </w:trPr>
        <w:tc>
          <w:tcPr>
            <w:tcW w:w="3504" w:type="dxa"/>
            <w:tcBorders>
              <w:top w:val="single" w:sz="4" w:space="0" w:color="auto"/>
              <w:bottom w:val="nil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6B4541">
              <w:rPr>
                <w:rFonts w:asciiTheme="majorBidi" w:hAnsiTheme="majorBidi" w:cstheme="majorBidi"/>
                <w:i/>
                <w:iCs/>
                <w:lang w:val="en-US"/>
              </w:rPr>
              <w:t xml:space="preserve">Rhizobium </w:t>
            </w:r>
            <w:r w:rsidRPr="006B4541">
              <w:rPr>
                <w:rFonts w:asciiTheme="majorBidi" w:hAnsiTheme="majorBidi" w:cstheme="majorBidi"/>
                <w:lang w:val="en-US"/>
              </w:rPr>
              <w:t>sp. CCNWSX0481</w:t>
            </w:r>
          </w:p>
        </w:tc>
        <w:tc>
          <w:tcPr>
            <w:tcW w:w="1206" w:type="dxa"/>
            <w:tcBorders>
              <w:top w:val="single" w:sz="4" w:space="0" w:color="auto"/>
              <w:bottom w:val="nil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6B4541">
              <w:rPr>
                <w:rFonts w:asciiTheme="majorBidi" w:hAnsiTheme="majorBidi" w:cstheme="majorBidi"/>
                <w:b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</w:rPr>
            </w:pPr>
            <w:r w:rsidRPr="006B4541">
              <w:rPr>
                <w:rFonts w:asciiTheme="majorBidi" w:hAnsiTheme="majorBidi" w:cstheme="majorBidi"/>
              </w:rPr>
              <w:t xml:space="preserve">0.5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</w:rPr>
            </w:pPr>
            <w:r w:rsidRPr="006B4541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</w:rPr>
            </w:pPr>
            <w:r w:rsidRPr="006B4541">
              <w:rPr>
                <w:rFonts w:asciiTheme="majorBidi" w:hAnsiTheme="majorBidi" w:cstheme="majorBidi"/>
              </w:rPr>
              <w:t xml:space="preserve">3.9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</w:rPr>
            </w:pPr>
            <w:r w:rsidRPr="006B4541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 xml:space="preserve">6.2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</w:rPr>
              <w:t>4.91</w:t>
            </w:r>
          </w:p>
        </w:tc>
      </w:tr>
      <w:tr w:rsidR="00CE7F5C" w:rsidRPr="00876D2A" w:rsidTr="00CE7F5C">
        <w:trPr>
          <w:trHeight w:val="274"/>
        </w:trPr>
        <w:tc>
          <w:tcPr>
            <w:tcW w:w="3504" w:type="dxa"/>
            <w:tcBorders>
              <w:top w:val="nil"/>
              <w:bottom w:val="nil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6B4541">
              <w:rPr>
                <w:rFonts w:asciiTheme="majorBidi" w:hAnsiTheme="majorBidi" w:cstheme="majorBidi"/>
                <w:i/>
                <w:iCs/>
                <w:lang w:val="en-US"/>
              </w:rPr>
              <w:t xml:space="preserve">Rhizobium </w:t>
            </w:r>
            <w:proofErr w:type="spellStart"/>
            <w:r w:rsidRPr="006B4541">
              <w:rPr>
                <w:rFonts w:asciiTheme="majorBidi" w:hAnsiTheme="majorBidi" w:cstheme="majorBidi"/>
                <w:i/>
                <w:iCs/>
                <w:lang w:val="en-US"/>
              </w:rPr>
              <w:t>leguminosarum</w:t>
            </w:r>
            <w:proofErr w:type="spellEnd"/>
            <w:r w:rsidR="00876D2A">
              <w:rPr>
                <w:rFonts w:asciiTheme="majorBidi" w:hAnsiTheme="majorBidi" w:cstheme="majorBidi"/>
                <w:i/>
                <w:iCs/>
                <w:lang w:val="en-US"/>
              </w:rPr>
              <w:t xml:space="preserve"> </w:t>
            </w:r>
            <w:proofErr w:type="spellStart"/>
            <w:r w:rsidRPr="006B4541">
              <w:rPr>
                <w:rFonts w:asciiTheme="majorBidi" w:hAnsiTheme="majorBidi" w:cstheme="majorBidi"/>
                <w:lang w:val="en-US"/>
              </w:rPr>
              <w:t>bv</w:t>
            </w:r>
            <w:proofErr w:type="spellEnd"/>
            <w:r w:rsidRPr="006B4541">
              <w:rPr>
                <w:rFonts w:asciiTheme="majorBidi" w:hAnsiTheme="majorBidi" w:cstheme="majorBidi"/>
                <w:lang w:val="en-US"/>
              </w:rPr>
              <w:t>.</w:t>
            </w:r>
            <w:r w:rsidR="00876D2A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6B4541">
              <w:rPr>
                <w:rFonts w:asciiTheme="majorBidi" w:hAnsiTheme="majorBidi" w:cstheme="majorBidi"/>
                <w:i/>
                <w:iCs/>
                <w:lang w:val="en-US"/>
              </w:rPr>
              <w:t>viciae</w:t>
            </w:r>
            <w:proofErr w:type="spellEnd"/>
          </w:p>
        </w:tc>
        <w:tc>
          <w:tcPr>
            <w:tcW w:w="1206" w:type="dxa"/>
            <w:tcBorders>
              <w:top w:val="nil"/>
              <w:bottom w:val="nil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6B4541">
              <w:rPr>
                <w:rFonts w:asciiTheme="majorBidi" w:hAnsiTheme="majorBidi" w:cstheme="majorBidi"/>
                <w:b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E7F5C" w:rsidRPr="00876D2A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E7F5C" w:rsidRPr="00876D2A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 xml:space="preserve">1.2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E7F5C" w:rsidRPr="00876D2A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 xml:space="preserve">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E7F5C" w:rsidRPr="00876D2A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 xml:space="preserve">9.4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>5.21</w:t>
            </w:r>
          </w:p>
        </w:tc>
      </w:tr>
      <w:tr w:rsidR="00CE7F5C" w:rsidRPr="00876D2A" w:rsidTr="00CE7F5C">
        <w:trPr>
          <w:trHeight w:val="274"/>
        </w:trPr>
        <w:tc>
          <w:tcPr>
            <w:tcW w:w="3504" w:type="dxa"/>
            <w:tcBorders>
              <w:top w:val="nil"/>
              <w:bottom w:val="single" w:sz="4" w:space="0" w:color="auto"/>
            </w:tcBorders>
          </w:tcPr>
          <w:p w:rsidR="00CE7F5C" w:rsidRPr="006B4541" w:rsidRDefault="00CE7F5C" w:rsidP="00CE7F5C">
            <w:pPr>
              <w:rPr>
                <w:rFonts w:asciiTheme="majorBidi" w:hAnsiTheme="majorBidi" w:cstheme="majorBidi"/>
                <w:i/>
                <w:iCs/>
                <w:lang w:val="en-US"/>
              </w:rPr>
            </w:pPr>
            <w:r w:rsidRPr="006B4541">
              <w:rPr>
                <w:rFonts w:asciiTheme="majorBidi" w:hAnsiTheme="majorBidi" w:cstheme="majorBidi"/>
                <w:i/>
                <w:iCs/>
                <w:lang w:val="en-US"/>
              </w:rPr>
              <w:t xml:space="preserve">Pseudomonas </w:t>
            </w:r>
            <w:r w:rsidRPr="006B4541">
              <w:rPr>
                <w:rFonts w:asciiTheme="majorBidi" w:hAnsiTheme="majorBidi" w:cstheme="majorBidi"/>
                <w:lang w:val="en-US"/>
              </w:rPr>
              <w:t>sp. 2(2010)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6B4541">
              <w:rPr>
                <w:rFonts w:asciiTheme="majorBidi" w:hAnsiTheme="majorBidi" w:cstheme="majorBidi"/>
                <w:b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7F5C" w:rsidRPr="00876D2A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7F5C" w:rsidRPr="00876D2A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 xml:space="preserve">1.7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7F5C" w:rsidRPr="00876D2A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 xml:space="preserve">3.2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7F5C" w:rsidRPr="00876D2A" w:rsidRDefault="00CE7F5C" w:rsidP="00CE7F5C">
            <w:pPr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 xml:space="preserve">18.3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6B4541">
              <w:rPr>
                <w:rFonts w:asciiTheme="majorBidi" w:hAnsiTheme="majorBidi" w:cstheme="majorBidi"/>
                <w:lang w:val="en-US"/>
              </w:rPr>
              <w:t>+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E7F5C" w:rsidRPr="006B4541" w:rsidRDefault="00CE7F5C" w:rsidP="00CE7F5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876D2A">
              <w:rPr>
                <w:rFonts w:asciiTheme="majorBidi" w:hAnsiTheme="majorBidi" w:cstheme="majorBidi"/>
                <w:lang w:val="en-US"/>
              </w:rPr>
              <w:t>9.76</w:t>
            </w:r>
          </w:p>
        </w:tc>
      </w:tr>
    </w:tbl>
    <w:p w:rsidR="00372BFC" w:rsidRPr="00372BFC" w:rsidRDefault="00372BFC" w:rsidP="00CE7F5C">
      <w:pPr>
        <w:tabs>
          <w:tab w:val="left" w:pos="8647"/>
        </w:tabs>
        <w:autoSpaceDE w:val="0"/>
        <w:autoSpaceDN w:val="0"/>
        <w:adjustRightInd w:val="0"/>
        <w:spacing w:line="360" w:lineRule="auto"/>
        <w:ind w:right="425"/>
        <w:jc w:val="both"/>
        <w:rPr>
          <w:rFonts w:ascii="Times New Roman" w:hAnsi="Times New Roman" w:cs="Times New Roman"/>
          <w:b/>
          <w:iCs/>
          <w:lang w:val="en-US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372BFC" w:rsidRDefault="00372BFC" w:rsidP="006B4541">
      <w:pPr>
        <w:tabs>
          <w:tab w:val="left" w:pos="8647"/>
        </w:tabs>
        <w:autoSpaceDE w:val="0"/>
        <w:autoSpaceDN w:val="0"/>
        <w:adjustRightInd w:val="0"/>
        <w:spacing w:line="360" w:lineRule="auto"/>
        <w:ind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CE7F5C" w:rsidRDefault="00CE7F5C" w:rsidP="00CD5307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b/>
          <w:iCs/>
          <w:lang w:val="en-GB"/>
        </w:rPr>
      </w:pPr>
    </w:p>
    <w:p w:rsidR="00C7580A" w:rsidRPr="00C7580A" w:rsidRDefault="00BA54A1" w:rsidP="00C05345">
      <w:pPr>
        <w:tabs>
          <w:tab w:val="left" w:pos="8647"/>
        </w:tabs>
        <w:autoSpaceDE w:val="0"/>
        <w:autoSpaceDN w:val="0"/>
        <w:adjustRightInd w:val="0"/>
        <w:spacing w:line="360" w:lineRule="auto"/>
        <w:ind w:left="426" w:right="425"/>
        <w:jc w:val="both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b/>
          <w:iCs/>
          <w:lang w:val="en-GB"/>
        </w:rPr>
        <w:lastRenderedPageBreak/>
        <w:t xml:space="preserve">Table </w:t>
      </w:r>
      <w:r w:rsidR="00C05345">
        <w:rPr>
          <w:rFonts w:ascii="Times New Roman" w:hAnsi="Times New Roman" w:cs="Times New Roman"/>
          <w:b/>
          <w:iCs/>
          <w:lang w:val="en-GB"/>
        </w:rPr>
        <w:t>2</w:t>
      </w:r>
      <w:r w:rsidR="00C7580A" w:rsidRPr="00C7580A">
        <w:rPr>
          <w:rFonts w:ascii="Times New Roman" w:hAnsi="Times New Roman" w:cs="Times New Roman"/>
          <w:b/>
          <w:iCs/>
          <w:lang w:val="en-GB"/>
        </w:rPr>
        <w:t xml:space="preserve"> SM.</w:t>
      </w:r>
      <w:r w:rsidR="00C7580A" w:rsidRPr="00C7580A">
        <w:rPr>
          <w:rFonts w:ascii="Times New Roman" w:hAnsi="Times New Roman" w:cs="Times New Roman"/>
          <w:iCs/>
          <w:lang w:val="en-GB"/>
        </w:rPr>
        <w:t xml:space="preserve"> Heavy metal concentrations (mg Kg</w:t>
      </w:r>
      <w:r w:rsidR="00C7580A" w:rsidRPr="00C7580A">
        <w:rPr>
          <w:rFonts w:ascii="Times New Roman" w:hAnsi="Times New Roman" w:cs="Times New Roman"/>
          <w:iCs/>
          <w:vertAlign w:val="superscript"/>
          <w:lang w:val="en-GB"/>
        </w:rPr>
        <w:t>-1</w:t>
      </w:r>
      <w:r w:rsidR="00C7580A" w:rsidRPr="00C7580A">
        <w:rPr>
          <w:rFonts w:ascii="Times New Roman" w:hAnsi="Times New Roman" w:cs="Times New Roman"/>
          <w:iCs/>
          <w:lang w:val="en-GB"/>
        </w:rPr>
        <w:t xml:space="preserve">) added to soil samples used for cultivation of </w:t>
      </w:r>
      <w:r w:rsidR="00C7580A" w:rsidRPr="00C7580A">
        <w:rPr>
          <w:rFonts w:ascii="Times New Roman" w:hAnsi="Times New Roman" w:cs="Times New Roman"/>
          <w:i/>
          <w:lang w:val="en-GB"/>
        </w:rPr>
        <w:t xml:space="preserve">V. </w:t>
      </w:r>
      <w:proofErr w:type="spellStart"/>
      <w:r w:rsidR="00C7580A" w:rsidRPr="00C7580A">
        <w:rPr>
          <w:rFonts w:ascii="Times New Roman" w:hAnsi="Times New Roman" w:cs="Times New Roman"/>
          <w:i/>
          <w:lang w:val="en-GB"/>
        </w:rPr>
        <w:t>faba</w:t>
      </w:r>
      <w:proofErr w:type="spellEnd"/>
      <w:r w:rsidR="00C7580A" w:rsidRPr="00C7580A">
        <w:rPr>
          <w:rFonts w:ascii="Times New Roman" w:hAnsi="Times New Roman" w:cs="Times New Roman"/>
          <w:color w:val="000000"/>
          <w:lang w:val="en-GB"/>
        </w:rPr>
        <w:t xml:space="preserve"> and compared to </w:t>
      </w:r>
      <w:proofErr w:type="spellStart"/>
      <w:r w:rsidR="00C7580A" w:rsidRPr="00C7580A">
        <w:rPr>
          <w:rFonts w:ascii="Times New Roman" w:hAnsi="Times New Roman" w:cs="Times New Roman"/>
          <w:color w:val="000000"/>
          <w:lang w:val="en-GB"/>
        </w:rPr>
        <w:t>french</w:t>
      </w:r>
      <w:proofErr w:type="spellEnd"/>
      <w:r w:rsidR="00C7580A" w:rsidRPr="00C7580A">
        <w:rPr>
          <w:rFonts w:ascii="Times New Roman" w:hAnsi="Times New Roman" w:cs="Times New Roman"/>
          <w:color w:val="000000"/>
          <w:lang w:val="en-GB"/>
        </w:rPr>
        <w:t xml:space="preserve"> norms </w:t>
      </w:r>
      <w:r w:rsidR="00C7580A" w:rsidRPr="00C7580A">
        <w:rPr>
          <w:rFonts w:asciiTheme="majorBidi" w:hAnsiTheme="majorBidi" w:cstheme="majorBidi"/>
          <w:lang w:val="en-GB"/>
        </w:rPr>
        <w:t xml:space="preserve">for </w:t>
      </w:r>
      <w:r w:rsidR="00C7580A" w:rsidRPr="00C7580A">
        <w:rPr>
          <w:rFonts w:asciiTheme="majorBidi" w:hAnsiTheme="majorBidi" w:cstheme="majorBidi"/>
          <w:bCs/>
          <w:lang w:val="en-GB"/>
        </w:rPr>
        <w:t>agricultural soils</w:t>
      </w:r>
      <w:r w:rsidR="00C7580A" w:rsidRPr="00C7580A">
        <w:rPr>
          <w:rFonts w:ascii="Times New Roman" w:hAnsi="Times New Roman" w:cs="Times New Roman"/>
          <w:color w:val="000000"/>
          <w:lang w:val="en-GB"/>
        </w:rPr>
        <w:t xml:space="preserve"> (Baize 2000).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1520"/>
        <w:gridCol w:w="1520"/>
        <w:gridCol w:w="1520"/>
        <w:gridCol w:w="1999"/>
      </w:tblGrid>
      <w:tr w:rsidR="00C7580A" w:rsidRPr="008C27DB" w:rsidTr="00C7580A">
        <w:trPr>
          <w:trHeight w:val="413"/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C7580A" w:rsidRPr="008C27DB" w:rsidRDefault="00C7580A" w:rsidP="00C7580A">
            <w:pPr>
              <w:autoSpaceDE w:val="0"/>
              <w:autoSpaceDN w:val="0"/>
              <w:adjustRightInd w:val="0"/>
              <w:spacing w:line="360" w:lineRule="auto"/>
              <w:ind w:left="13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C0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C1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C2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French norms</w:t>
            </w:r>
          </w:p>
        </w:tc>
      </w:tr>
      <w:tr w:rsidR="00C7580A" w:rsidRPr="008C27DB" w:rsidTr="00C7580A">
        <w:trPr>
          <w:trHeight w:val="413"/>
          <w:jc w:val="center"/>
        </w:trPr>
        <w:tc>
          <w:tcPr>
            <w:tcW w:w="1577" w:type="dxa"/>
            <w:tcBorders>
              <w:top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Cu 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100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999" w:type="dxa"/>
            <w:tcBorders>
              <w:top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35-100</w:t>
            </w:r>
          </w:p>
        </w:tc>
      </w:tr>
      <w:tr w:rsidR="00C7580A" w:rsidRPr="008C27DB" w:rsidTr="00C7580A">
        <w:trPr>
          <w:trHeight w:val="413"/>
          <w:jc w:val="center"/>
        </w:trPr>
        <w:tc>
          <w:tcPr>
            <w:tcW w:w="1577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Zn</w:t>
            </w:r>
          </w:p>
        </w:tc>
        <w:tc>
          <w:tcPr>
            <w:tcW w:w="1520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0</w:t>
            </w:r>
          </w:p>
        </w:tc>
        <w:tc>
          <w:tcPr>
            <w:tcW w:w="1520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300</w:t>
            </w:r>
          </w:p>
        </w:tc>
        <w:tc>
          <w:tcPr>
            <w:tcW w:w="1520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600</w:t>
            </w:r>
          </w:p>
        </w:tc>
        <w:tc>
          <w:tcPr>
            <w:tcW w:w="1999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150-300</w:t>
            </w:r>
          </w:p>
        </w:tc>
      </w:tr>
      <w:tr w:rsidR="00C7580A" w:rsidRPr="008C27DB" w:rsidTr="00C7580A">
        <w:trPr>
          <w:trHeight w:val="413"/>
          <w:jc w:val="center"/>
        </w:trPr>
        <w:tc>
          <w:tcPr>
            <w:tcW w:w="1577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proofErr w:type="spellStart"/>
            <w:r w:rsidRPr="008C27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Pb</w:t>
            </w:r>
            <w:proofErr w:type="spellEnd"/>
          </w:p>
        </w:tc>
        <w:tc>
          <w:tcPr>
            <w:tcW w:w="1520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0</w:t>
            </w:r>
          </w:p>
        </w:tc>
        <w:tc>
          <w:tcPr>
            <w:tcW w:w="1520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100</w:t>
            </w:r>
          </w:p>
        </w:tc>
        <w:tc>
          <w:tcPr>
            <w:tcW w:w="1520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999" w:type="dxa"/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60-100</w:t>
            </w:r>
          </w:p>
        </w:tc>
      </w:tr>
      <w:tr w:rsidR="00C7580A" w:rsidRPr="008C27DB" w:rsidTr="00C7580A">
        <w:trPr>
          <w:trHeight w:val="413"/>
          <w:jc w:val="center"/>
        </w:trPr>
        <w:tc>
          <w:tcPr>
            <w:tcW w:w="1577" w:type="dxa"/>
            <w:tcBorders>
              <w:bottom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Cd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0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2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4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:rsidR="00C7580A" w:rsidRPr="008C27DB" w:rsidRDefault="00C7580A" w:rsidP="007D14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</w:pPr>
            <w:r w:rsidRPr="008C27DB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0.7-2</w:t>
            </w:r>
          </w:p>
        </w:tc>
      </w:tr>
    </w:tbl>
    <w:p w:rsidR="00AA4055" w:rsidRDefault="00AA4055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BA54A1" w:rsidRDefault="00BA54A1"/>
    <w:p w:rsidR="008D2FEF" w:rsidRDefault="008D2FEF"/>
    <w:p w:rsidR="00BA54A1" w:rsidRDefault="00BA54A1" w:rsidP="00BA54A1"/>
    <w:p w:rsidR="006E03A7" w:rsidRDefault="006E03A7" w:rsidP="00677BA0">
      <w:pPr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</w:p>
    <w:p w:rsidR="00BA5C3B" w:rsidRPr="00FF3273" w:rsidRDefault="007D14F1" w:rsidP="006E03A7">
      <w:pPr>
        <w:jc w:val="both"/>
        <w:rPr>
          <w:rFonts w:asciiTheme="majorBidi" w:eastAsiaTheme="minorHAnsi" w:hAnsiTheme="majorBidi" w:cstheme="majorBidi"/>
          <w:lang w:val="en-GB" w:eastAsia="en-US"/>
        </w:rPr>
      </w:pPr>
      <w:r w:rsidRPr="00A144F6">
        <w:rPr>
          <w:rFonts w:asciiTheme="majorBidi" w:eastAsiaTheme="minorHAnsi" w:hAnsiTheme="majorBidi" w:cstheme="majorBidi"/>
          <w:b/>
          <w:bCs/>
          <w:lang w:val="en-GB" w:eastAsia="en-US"/>
        </w:rPr>
        <w:lastRenderedPageBreak/>
        <w:t xml:space="preserve">Table </w:t>
      </w:r>
      <w:r w:rsidR="006E03A7">
        <w:rPr>
          <w:rFonts w:asciiTheme="majorBidi" w:eastAsiaTheme="minorHAnsi" w:hAnsiTheme="majorBidi" w:cstheme="majorBidi"/>
          <w:b/>
          <w:bCs/>
          <w:lang w:val="en-GB" w:eastAsia="en-US"/>
        </w:rPr>
        <w:t>3</w:t>
      </w:r>
      <w:r w:rsidRPr="00A144F6">
        <w:rPr>
          <w:rFonts w:asciiTheme="majorBidi" w:eastAsiaTheme="minorHAnsi" w:hAnsiTheme="majorBidi" w:cstheme="majorBidi"/>
          <w:b/>
          <w:bCs/>
          <w:lang w:val="en-GB" w:eastAsia="en-US"/>
        </w:rPr>
        <w:t xml:space="preserve"> SM.</w:t>
      </w:r>
      <w:r w:rsidR="00FF3273" w:rsidRPr="00A144F6">
        <w:rPr>
          <w:rFonts w:asciiTheme="majorBidi" w:eastAsiaTheme="minorHAnsi" w:hAnsiTheme="majorBidi" w:cstheme="majorBidi"/>
          <w:lang w:val="en-GB" w:eastAsia="en-US"/>
        </w:rPr>
        <w:t xml:space="preserve"> Effects of soil contamination and plant inoculationon</w:t>
      </w:r>
      <w:r w:rsidR="00E62AF4" w:rsidRPr="00A144F6">
        <w:rPr>
          <w:rFonts w:asciiTheme="majorBidi" w:eastAsiaTheme="minorHAnsi" w:hAnsiTheme="majorBidi" w:cstheme="majorBidi"/>
          <w:lang w:val="en-GB" w:eastAsia="en-US"/>
        </w:rPr>
        <w:t>HMs</w:t>
      </w:r>
      <w:r w:rsidR="00FF3273" w:rsidRPr="00A144F6">
        <w:rPr>
          <w:rFonts w:asciiTheme="majorBidi" w:eastAsiaTheme="minorHAnsi" w:hAnsiTheme="majorBidi" w:cstheme="majorBidi"/>
          <w:lang w:val="en-GB" w:eastAsia="en-US"/>
        </w:rPr>
        <w:t xml:space="preserve"> translocation</w:t>
      </w:r>
      <w:r w:rsidR="00AC340D" w:rsidRPr="00A144F6">
        <w:rPr>
          <w:rFonts w:asciiTheme="majorBidi" w:eastAsiaTheme="minorHAnsi" w:hAnsiTheme="majorBidi" w:cstheme="majorBidi"/>
          <w:lang w:val="en-GB" w:eastAsia="en-US"/>
        </w:rPr>
        <w:t xml:space="preserve"> factor </w:t>
      </w:r>
      <w:r w:rsidR="00205ABC" w:rsidRPr="00A144F6">
        <w:rPr>
          <w:rFonts w:asciiTheme="majorBidi" w:eastAsiaTheme="minorHAnsi" w:hAnsiTheme="majorBidi" w:cstheme="majorBidi"/>
          <w:lang w:val="en-GB" w:eastAsia="en-US"/>
        </w:rPr>
        <w:t>i</w:t>
      </w:r>
      <w:r w:rsidR="00BA5C3B" w:rsidRPr="00A144F6">
        <w:rPr>
          <w:rFonts w:asciiTheme="majorBidi" w:eastAsiaTheme="minorHAnsi" w:hAnsiTheme="majorBidi" w:cstheme="majorBidi"/>
          <w:lang w:val="en-GB" w:eastAsia="en-US"/>
        </w:rPr>
        <w:t xml:space="preserve">n </w:t>
      </w:r>
      <w:r w:rsidR="00FF3273" w:rsidRPr="00A144F6">
        <w:rPr>
          <w:rFonts w:asciiTheme="majorBidi" w:eastAsiaTheme="minorHAnsi" w:hAnsiTheme="majorBidi" w:cstheme="majorBidi"/>
          <w:i/>
          <w:iCs/>
          <w:lang w:val="en-GB" w:eastAsia="en-US"/>
        </w:rPr>
        <w:t xml:space="preserve">V. </w:t>
      </w:r>
      <w:proofErr w:type="spellStart"/>
      <w:r w:rsidR="00FF3273" w:rsidRPr="00A144F6">
        <w:rPr>
          <w:rFonts w:asciiTheme="majorBidi" w:eastAsiaTheme="minorHAnsi" w:hAnsiTheme="majorBidi" w:cstheme="majorBidi"/>
          <w:i/>
          <w:iCs/>
          <w:lang w:val="en-GB" w:eastAsia="en-US"/>
        </w:rPr>
        <w:t>faba</w:t>
      </w:r>
      <w:proofErr w:type="spellEnd"/>
      <w:r w:rsidR="00FF3273" w:rsidRPr="00A144F6">
        <w:rPr>
          <w:rFonts w:asciiTheme="majorBidi" w:eastAsiaTheme="minorHAnsi" w:hAnsiTheme="majorBidi" w:cstheme="majorBidi"/>
          <w:lang w:val="en-GB" w:eastAsia="en-US"/>
        </w:rPr>
        <w:t>.</w:t>
      </w:r>
    </w:p>
    <w:p w:rsidR="00BA5C3B" w:rsidRPr="00BA5C3B" w:rsidRDefault="00BA5C3B" w:rsidP="00BA5C3B">
      <w:pPr>
        <w:spacing w:after="0"/>
        <w:ind w:left="-709" w:right="-709"/>
        <w:jc w:val="both"/>
        <w:rPr>
          <w:rFonts w:asciiTheme="majorBidi" w:hAnsiTheme="majorBidi" w:cstheme="majorBidi"/>
          <w:b/>
          <w:bCs/>
          <w:highlight w:val="magenta"/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1331"/>
        <w:gridCol w:w="1336"/>
        <w:gridCol w:w="1233"/>
        <w:gridCol w:w="1233"/>
        <w:gridCol w:w="1279"/>
        <w:gridCol w:w="1332"/>
      </w:tblGrid>
      <w:tr w:rsidR="0063358A" w:rsidTr="00502E1F">
        <w:tc>
          <w:tcPr>
            <w:tcW w:w="1369" w:type="dxa"/>
            <w:tcBorders>
              <w:top w:val="single" w:sz="4" w:space="0" w:color="auto"/>
            </w:tcBorders>
          </w:tcPr>
          <w:p w:rsidR="0063358A" w:rsidRPr="00A144F6" w:rsidRDefault="0063358A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358A" w:rsidRPr="00F407F7" w:rsidRDefault="0063358A" w:rsidP="00D473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851B96">
              <w:rPr>
                <w:rFonts w:asciiTheme="majorBidi" w:hAnsiTheme="majorBidi" w:cstheme="majorBidi"/>
                <w:b/>
                <w:bCs/>
                <w:lang w:val="en-GB"/>
              </w:rPr>
              <w:t>Uninoculated</w:t>
            </w:r>
            <w:proofErr w:type="spellEnd"/>
          </w:p>
        </w:tc>
        <w:tc>
          <w:tcPr>
            <w:tcW w:w="3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358A" w:rsidRPr="00F407F7" w:rsidRDefault="0063358A" w:rsidP="00D473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lang w:val="en-GB"/>
              </w:rPr>
              <w:t>I</w:t>
            </w:r>
            <w:r w:rsidRPr="00851B96">
              <w:rPr>
                <w:rFonts w:asciiTheme="majorBidi" w:hAnsiTheme="majorBidi" w:cstheme="majorBidi"/>
                <w:b/>
                <w:bCs/>
                <w:lang w:val="en-GB"/>
              </w:rPr>
              <w:t>noculated</w:t>
            </w:r>
          </w:p>
        </w:tc>
      </w:tr>
      <w:tr w:rsidR="00502E1F" w:rsidTr="00502E1F">
        <w:tc>
          <w:tcPr>
            <w:tcW w:w="1369" w:type="dxa"/>
          </w:tcPr>
          <w:p w:rsidR="0063358A" w:rsidRPr="00F407F7" w:rsidRDefault="0063358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63358A" w:rsidRPr="00F407F7" w:rsidRDefault="0063358A" w:rsidP="00D473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0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63358A" w:rsidRPr="00F407F7" w:rsidRDefault="0063358A" w:rsidP="00D473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0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02E1F" w:rsidRPr="00F407F7" w:rsidRDefault="0063358A" w:rsidP="00502E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0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63358A" w:rsidRPr="00F407F7" w:rsidRDefault="0063358A" w:rsidP="00D473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0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63358A" w:rsidRPr="00F407F7" w:rsidRDefault="0063358A" w:rsidP="00D473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0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C1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63358A" w:rsidRPr="00F407F7" w:rsidRDefault="0063358A" w:rsidP="00D473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0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C2</w:t>
            </w:r>
          </w:p>
        </w:tc>
      </w:tr>
      <w:tr w:rsidR="00502E1F" w:rsidTr="00502E1F">
        <w:tc>
          <w:tcPr>
            <w:tcW w:w="1369" w:type="dxa"/>
          </w:tcPr>
          <w:p w:rsidR="00502E1F" w:rsidRPr="00502E1F" w:rsidRDefault="00502E1F" w:rsidP="00502E1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502E1F" w:rsidRPr="00502E1F" w:rsidRDefault="00502E1F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502E1F" w:rsidRPr="00502E1F" w:rsidRDefault="00502E1F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02E1F" w:rsidRPr="00502E1F" w:rsidRDefault="00502E1F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02E1F" w:rsidRPr="00502E1F" w:rsidRDefault="00502E1F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502E1F" w:rsidRPr="00502E1F" w:rsidRDefault="00502E1F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64" w:type="dxa"/>
            <w:tcBorders>
              <w:top w:val="single" w:sz="4" w:space="0" w:color="auto"/>
            </w:tcBorders>
          </w:tcPr>
          <w:p w:rsidR="00502E1F" w:rsidRPr="00502E1F" w:rsidRDefault="00502E1F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63358A" w:rsidTr="00502E1F">
        <w:tc>
          <w:tcPr>
            <w:tcW w:w="1369" w:type="dxa"/>
          </w:tcPr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2E1F">
              <w:rPr>
                <w:rFonts w:asciiTheme="majorBidi" w:hAnsiTheme="majorBidi" w:cstheme="majorBidi"/>
                <w:b/>
                <w:bCs/>
              </w:rPr>
              <w:t>Cu</w:t>
            </w:r>
          </w:p>
        </w:tc>
        <w:tc>
          <w:tcPr>
            <w:tcW w:w="1363" w:type="dxa"/>
          </w:tcPr>
          <w:p w:rsidR="0063358A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0.68</w:t>
            </w:r>
            <w:r w:rsidR="00F6416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363" w:type="dxa"/>
          </w:tcPr>
          <w:p w:rsidR="0063358A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7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F6416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260" w:type="dxa"/>
          </w:tcPr>
          <w:p w:rsidR="0063358A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8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F6416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260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2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4</w:t>
            </w:r>
            <w:r w:rsidR="00F64161">
              <w:rPr>
                <w:rFonts w:asciiTheme="majorBidi" w:hAnsiTheme="majorBidi" w:cstheme="majorBidi"/>
                <w:color w:val="000000"/>
              </w:rPr>
              <w:t>a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09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63</w:t>
            </w:r>
            <w:r w:rsidR="00F64161">
              <w:rPr>
                <w:rFonts w:asciiTheme="majorBidi" w:hAnsiTheme="majorBidi" w:cstheme="majorBidi"/>
                <w:color w:val="000000"/>
              </w:rPr>
              <w:t>c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64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5</w:t>
            </w:r>
            <w:r w:rsidR="00F64161">
              <w:rPr>
                <w:rFonts w:asciiTheme="majorBidi" w:hAnsiTheme="majorBidi" w:cstheme="majorBidi"/>
                <w:color w:val="000000"/>
              </w:rPr>
              <w:t>b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3358A" w:rsidTr="00502E1F">
        <w:tc>
          <w:tcPr>
            <w:tcW w:w="1369" w:type="dxa"/>
          </w:tcPr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2E1F">
              <w:rPr>
                <w:rFonts w:asciiTheme="majorBidi" w:hAnsiTheme="majorBidi" w:cstheme="majorBidi"/>
                <w:b/>
                <w:bCs/>
              </w:rPr>
              <w:t>Zn</w:t>
            </w:r>
          </w:p>
        </w:tc>
        <w:tc>
          <w:tcPr>
            <w:tcW w:w="1363" w:type="dxa"/>
          </w:tcPr>
          <w:p w:rsidR="0063358A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0.81</w:t>
            </w:r>
            <w:r w:rsidR="00F6416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363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9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2</w:t>
            </w:r>
            <w:r w:rsidR="00F64161">
              <w:rPr>
                <w:rFonts w:asciiTheme="majorBidi" w:hAnsiTheme="majorBidi" w:cstheme="majorBidi"/>
                <w:color w:val="000000"/>
              </w:rPr>
              <w:t>bc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502E1F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58</w:t>
            </w:r>
            <w:r w:rsidR="00F64161">
              <w:rPr>
                <w:rFonts w:asciiTheme="majorBidi" w:hAnsiTheme="majorBidi" w:cstheme="majorBidi"/>
                <w:color w:val="000000"/>
              </w:rPr>
              <w:t>d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F64161">
              <w:rPr>
                <w:rFonts w:asciiTheme="majorBidi" w:hAnsiTheme="majorBidi" w:cstheme="majorBidi"/>
                <w:color w:val="000000"/>
              </w:rPr>
              <w:t>b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09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6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5</w:t>
            </w:r>
            <w:r w:rsidR="00F64161">
              <w:rPr>
                <w:rFonts w:asciiTheme="majorBidi" w:hAnsiTheme="majorBidi" w:cstheme="majorBidi"/>
                <w:color w:val="000000"/>
              </w:rPr>
              <w:t>a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64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F64161">
              <w:rPr>
                <w:rFonts w:asciiTheme="majorBidi" w:hAnsiTheme="majorBidi" w:cstheme="majorBidi"/>
                <w:color w:val="000000"/>
              </w:rPr>
              <w:t>b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3358A" w:rsidTr="00502E1F">
        <w:tc>
          <w:tcPr>
            <w:tcW w:w="1369" w:type="dxa"/>
          </w:tcPr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2E1F">
              <w:rPr>
                <w:rFonts w:asciiTheme="majorBidi" w:hAnsiTheme="majorBidi" w:cstheme="majorBidi"/>
                <w:b/>
                <w:bCs/>
              </w:rPr>
              <w:t>Pb</w:t>
            </w:r>
          </w:p>
        </w:tc>
        <w:tc>
          <w:tcPr>
            <w:tcW w:w="1363" w:type="dxa"/>
          </w:tcPr>
          <w:p w:rsidR="0063358A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3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06</w:t>
            </w:r>
            <w:r w:rsidR="00F6416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363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5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F64161">
              <w:rPr>
                <w:rFonts w:asciiTheme="majorBidi" w:hAnsiTheme="majorBidi" w:cstheme="majorBidi"/>
                <w:color w:val="000000"/>
              </w:rPr>
              <w:t>d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2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2</w:t>
            </w:r>
            <w:r w:rsidR="00F64161">
              <w:rPr>
                <w:rFonts w:asciiTheme="majorBidi" w:hAnsiTheme="majorBidi" w:cstheme="majorBidi"/>
                <w:color w:val="000000"/>
              </w:rPr>
              <w:t>d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6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3</w:t>
            </w:r>
            <w:r w:rsidR="00F64161">
              <w:rPr>
                <w:rFonts w:asciiTheme="majorBidi" w:hAnsiTheme="majorBidi" w:cstheme="majorBidi"/>
                <w:color w:val="000000"/>
              </w:rPr>
              <w:t>b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09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88</w:t>
            </w:r>
            <w:r w:rsidR="00F64161">
              <w:rPr>
                <w:rFonts w:asciiTheme="majorBidi" w:hAnsiTheme="majorBidi" w:cstheme="majorBidi"/>
                <w:color w:val="000000"/>
              </w:rPr>
              <w:t>c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64" w:type="dxa"/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26</w:t>
            </w:r>
            <w:r w:rsidR="00F64161">
              <w:rPr>
                <w:rFonts w:asciiTheme="majorBidi" w:hAnsiTheme="majorBidi" w:cstheme="majorBidi"/>
                <w:color w:val="000000"/>
              </w:rPr>
              <w:t>d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3358A" w:rsidTr="00502E1F">
        <w:tc>
          <w:tcPr>
            <w:tcW w:w="1369" w:type="dxa"/>
            <w:tcBorders>
              <w:bottom w:val="single" w:sz="4" w:space="0" w:color="auto"/>
            </w:tcBorders>
          </w:tcPr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02E1F">
              <w:rPr>
                <w:rFonts w:asciiTheme="majorBidi" w:hAnsiTheme="majorBidi" w:cstheme="majorBidi"/>
                <w:b/>
                <w:bCs/>
              </w:rPr>
              <w:t>Cd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63358A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7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F6416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F64161">
              <w:rPr>
                <w:rFonts w:asciiTheme="majorBidi" w:hAnsiTheme="majorBidi" w:cstheme="majorBidi"/>
                <w:color w:val="000000"/>
              </w:rPr>
              <w:t>f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6</w:t>
            </w:r>
            <w:r w:rsidR="00F64161">
              <w:rPr>
                <w:rFonts w:asciiTheme="majorBidi" w:hAnsiTheme="majorBidi" w:cstheme="majorBidi"/>
                <w:color w:val="000000"/>
              </w:rPr>
              <w:t>e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02E1F" w:rsidRPr="00502E1F" w:rsidRDefault="00502E1F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0.</w:t>
            </w:r>
            <w:r w:rsidR="00D473B6" w:rsidRPr="00502E1F">
              <w:rPr>
                <w:rFonts w:asciiTheme="majorBidi" w:hAnsiTheme="majorBidi" w:cstheme="majorBidi"/>
                <w:color w:val="000000"/>
              </w:rPr>
              <w:t>88</w:t>
            </w:r>
            <w:r w:rsidR="00F64161">
              <w:rPr>
                <w:rFonts w:asciiTheme="majorBidi" w:hAnsiTheme="majorBidi" w:cstheme="majorBidi"/>
                <w:color w:val="000000"/>
              </w:rPr>
              <w:t>b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1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7</w:t>
            </w:r>
            <w:r w:rsidR="00F64161">
              <w:rPr>
                <w:rFonts w:asciiTheme="majorBidi" w:hAnsiTheme="majorBidi" w:cstheme="majorBidi"/>
                <w:color w:val="000000"/>
              </w:rPr>
              <w:t>a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D473B6" w:rsidRPr="00502E1F" w:rsidRDefault="00D473B6" w:rsidP="00502E1F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02E1F">
              <w:rPr>
                <w:rFonts w:asciiTheme="majorBidi" w:hAnsiTheme="majorBidi" w:cstheme="majorBidi"/>
                <w:color w:val="000000"/>
              </w:rPr>
              <w:t>0</w:t>
            </w:r>
            <w:r w:rsidR="00502E1F" w:rsidRPr="00502E1F">
              <w:rPr>
                <w:rFonts w:asciiTheme="majorBidi" w:hAnsiTheme="majorBidi" w:cstheme="majorBidi"/>
                <w:color w:val="000000"/>
              </w:rPr>
              <w:t>.</w:t>
            </w:r>
            <w:r w:rsidRPr="00502E1F">
              <w:rPr>
                <w:rFonts w:asciiTheme="majorBidi" w:hAnsiTheme="majorBidi" w:cstheme="majorBidi"/>
                <w:color w:val="000000"/>
              </w:rPr>
              <w:t>21</w:t>
            </w:r>
            <w:r w:rsidR="00F64161">
              <w:rPr>
                <w:rFonts w:asciiTheme="majorBidi" w:hAnsiTheme="majorBidi" w:cstheme="majorBidi"/>
                <w:color w:val="000000"/>
              </w:rPr>
              <w:t>d</w:t>
            </w:r>
          </w:p>
          <w:p w:rsidR="0063358A" w:rsidRPr="00502E1F" w:rsidRDefault="0063358A" w:rsidP="00502E1F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FF3273" w:rsidRDefault="00FF3273" w:rsidP="00FF3273">
      <w:pPr>
        <w:spacing w:after="0"/>
        <w:ind w:right="-709"/>
        <w:jc w:val="both"/>
        <w:rPr>
          <w:lang w:val="en-GB"/>
        </w:rPr>
      </w:pPr>
      <w:r>
        <w:rPr>
          <w:lang w:val="en-GB"/>
        </w:rPr>
        <w:tab/>
      </w:r>
    </w:p>
    <w:p w:rsidR="00FF3273" w:rsidRPr="00FF3273" w:rsidRDefault="00FF3273" w:rsidP="00FF3273">
      <w:pPr>
        <w:spacing w:after="0"/>
        <w:ind w:right="-709"/>
        <w:jc w:val="both"/>
        <w:rPr>
          <w:rFonts w:asciiTheme="majorBidi" w:eastAsiaTheme="minorHAnsi" w:hAnsiTheme="majorBidi" w:cstheme="majorBidi"/>
          <w:sz w:val="20"/>
          <w:szCs w:val="20"/>
          <w:lang w:val="en-GB" w:eastAsia="en-US"/>
        </w:rPr>
      </w:pPr>
      <w:r w:rsidRPr="00851B96">
        <w:rPr>
          <w:rFonts w:asciiTheme="majorBidi" w:eastAsiaTheme="minorHAnsi" w:hAnsiTheme="majorBidi" w:cstheme="majorBidi"/>
          <w:sz w:val="20"/>
          <w:szCs w:val="20"/>
          <w:lang w:val="en-GB" w:eastAsia="en-US"/>
        </w:rPr>
        <w:t>Data are means</w:t>
      </w:r>
      <w:r w:rsidRPr="00BA5C3B">
        <w:rPr>
          <w:rFonts w:asciiTheme="majorBidi" w:eastAsiaTheme="minorHAnsi" w:hAnsiTheme="majorBidi" w:cstheme="majorBidi"/>
          <w:sz w:val="20"/>
          <w:szCs w:val="20"/>
          <w:lang w:val="en-GB" w:eastAsia="en-US"/>
        </w:rPr>
        <w:t>of three replicates.</w:t>
      </w:r>
      <w:r w:rsidRPr="00851B96">
        <w:rPr>
          <w:rFonts w:asciiTheme="majorBidi" w:eastAsiaTheme="minorHAnsi" w:hAnsiTheme="majorBidi" w:cstheme="majorBidi"/>
          <w:sz w:val="20"/>
          <w:szCs w:val="20"/>
          <w:lang w:val="en-GB" w:eastAsia="en-US"/>
        </w:rPr>
        <w:t xml:space="preserve">Within each line, means followed by a common lowercase letter are not significantly different at </w:t>
      </w:r>
      <w:r w:rsidRPr="00FF3273">
        <w:rPr>
          <w:rFonts w:asciiTheme="majorBidi" w:eastAsiaTheme="minorHAnsi" w:hAnsiTheme="majorBidi" w:cstheme="majorBidi"/>
          <w:sz w:val="20"/>
          <w:szCs w:val="20"/>
          <w:lang w:val="en-GB" w:eastAsia="en-US"/>
        </w:rPr>
        <w:t>p</w:t>
      </w:r>
      <w:r w:rsidRPr="00851B96">
        <w:rPr>
          <w:rFonts w:asciiTheme="majorBidi" w:eastAsiaTheme="minorHAnsi" w:hAnsiTheme="majorBidi" w:cstheme="majorBidi"/>
          <w:sz w:val="20"/>
          <w:szCs w:val="20"/>
          <w:lang w:val="en-GB" w:eastAsia="en-US"/>
        </w:rPr>
        <w:t xml:space="preserve">&lt; 0.05 according to Tukey’s HSD-test. </w:t>
      </w:r>
    </w:p>
    <w:p w:rsidR="007E4122" w:rsidRPr="00A144F6" w:rsidRDefault="007E4122" w:rsidP="007E4122">
      <w:pPr>
        <w:spacing w:after="0" w:line="240" w:lineRule="auto"/>
        <w:rPr>
          <w:rFonts w:ascii="AdvOT596495f2" w:eastAsia="Times New Roman" w:hAnsi="AdvOT596495f2" w:cs="Times New Roman"/>
          <w:color w:val="000000"/>
          <w:sz w:val="16"/>
          <w:szCs w:val="16"/>
          <w:lang w:val="en-US"/>
        </w:rPr>
      </w:pPr>
    </w:p>
    <w:p w:rsidR="00830AE2" w:rsidRPr="00A144F6" w:rsidRDefault="00830AE2" w:rsidP="00830AE2">
      <w:pPr>
        <w:tabs>
          <w:tab w:val="left" w:pos="1200"/>
        </w:tabs>
        <w:rPr>
          <w:rFonts w:ascii="AdvOT596495f2" w:eastAsia="Times New Roman" w:hAnsi="AdvOT596495f2" w:cs="Times New Roman"/>
          <w:color w:val="000000"/>
          <w:sz w:val="16"/>
          <w:szCs w:val="16"/>
          <w:lang w:val="en-US"/>
        </w:rPr>
      </w:pPr>
    </w:p>
    <w:p w:rsidR="00FB5146" w:rsidRPr="00A144F6" w:rsidRDefault="00FB5146" w:rsidP="00830AE2">
      <w:pPr>
        <w:tabs>
          <w:tab w:val="left" w:pos="1200"/>
        </w:tabs>
        <w:rPr>
          <w:rFonts w:ascii="AdvOT596495f2" w:eastAsia="Times New Roman" w:hAnsi="AdvOT596495f2" w:cs="Times New Roman"/>
          <w:color w:val="000000"/>
          <w:sz w:val="16"/>
          <w:szCs w:val="16"/>
          <w:lang w:val="en-US"/>
        </w:rPr>
      </w:pPr>
    </w:p>
    <w:p w:rsidR="00FB5146" w:rsidRPr="00FF3273" w:rsidRDefault="00FB5146" w:rsidP="00830AE2">
      <w:pPr>
        <w:tabs>
          <w:tab w:val="left" w:pos="1200"/>
        </w:tabs>
        <w:rPr>
          <w:lang w:val="en-GB"/>
        </w:rPr>
      </w:pPr>
    </w:p>
    <w:sectPr w:rsidR="00FB5146" w:rsidRPr="00FF3273" w:rsidSect="00AA4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0A"/>
    <w:rsid w:val="00062EE0"/>
    <w:rsid w:val="00090AAE"/>
    <w:rsid w:val="000B6759"/>
    <w:rsid w:val="00114DD4"/>
    <w:rsid w:val="00205ABC"/>
    <w:rsid w:val="002377EB"/>
    <w:rsid w:val="002420DA"/>
    <w:rsid w:val="0024765C"/>
    <w:rsid w:val="002B4969"/>
    <w:rsid w:val="002E1404"/>
    <w:rsid w:val="002F1297"/>
    <w:rsid w:val="00372BFC"/>
    <w:rsid w:val="0044290D"/>
    <w:rsid w:val="00475DAA"/>
    <w:rsid w:val="00502E1F"/>
    <w:rsid w:val="005201AF"/>
    <w:rsid w:val="00586425"/>
    <w:rsid w:val="005D38C4"/>
    <w:rsid w:val="0063358A"/>
    <w:rsid w:val="00644356"/>
    <w:rsid w:val="00673693"/>
    <w:rsid w:val="00677BA0"/>
    <w:rsid w:val="006A4D26"/>
    <w:rsid w:val="006B4541"/>
    <w:rsid w:val="006E03A7"/>
    <w:rsid w:val="00741C3E"/>
    <w:rsid w:val="007B503B"/>
    <w:rsid w:val="007D14F1"/>
    <w:rsid w:val="007E4122"/>
    <w:rsid w:val="00802CC0"/>
    <w:rsid w:val="00830AE2"/>
    <w:rsid w:val="00876D2A"/>
    <w:rsid w:val="008D2FEF"/>
    <w:rsid w:val="00974BA7"/>
    <w:rsid w:val="009D7DC0"/>
    <w:rsid w:val="00A144F6"/>
    <w:rsid w:val="00A26106"/>
    <w:rsid w:val="00A51E55"/>
    <w:rsid w:val="00A5664F"/>
    <w:rsid w:val="00AA4055"/>
    <w:rsid w:val="00AC340D"/>
    <w:rsid w:val="00AE5FA3"/>
    <w:rsid w:val="00B0596F"/>
    <w:rsid w:val="00B20CAD"/>
    <w:rsid w:val="00B66702"/>
    <w:rsid w:val="00BA54A1"/>
    <w:rsid w:val="00BA5C3B"/>
    <w:rsid w:val="00BC462E"/>
    <w:rsid w:val="00C05345"/>
    <w:rsid w:val="00C7580A"/>
    <w:rsid w:val="00CC1464"/>
    <w:rsid w:val="00CC3AA0"/>
    <w:rsid w:val="00CD5307"/>
    <w:rsid w:val="00CE7F5C"/>
    <w:rsid w:val="00CF6C2F"/>
    <w:rsid w:val="00D1561F"/>
    <w:rsid w:val="00D23E0F"/>
    <w:rsid w:val="00D34A32"/>
    <w:rsid w:val="00D473B6"/>
    <w:rsid w:val="00D53637"/>
    <w:rsid w:val="00D63D3A"/>
    <w:rsid w:val="00E62AF4"/>
    <w:rsid w:val="00EA6B62"/>
    <w:rsid w:val="00ED1E41"/>
    <w:rsid w:val="00EE1FB4"/>
    <w:rsid w:val="00EE45F2"/>
    <w:rsid w:val="00EE732A"/>
    <w:rsid w:val="00F407F7"/>
    <w:rsid w:val="00F64161"/>
    <w:rsid w:val="00FA6833"/>
    <w:rsid w:val="00FB5146"/>
    <w:rsid w:val="00FC3B50"/>
    <w:rsid w:val="00FF3273"/>
    <w:rsid w:val="00FF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5918A-AB87-4B0B-B269-739280B0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80A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580A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A5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5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561F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Utilisateur Windows</cp:lastModifiedBy>
  <cp:revision>3</cp:revision>
  <dcterms:created xsi:type="dcterms:W3CDTF">2023-09-06T08:29:00Z</dcterms:created>
  <dcterms:modified xsi:type="dcterms:W3CDTF">2023-09-06T09:48:00Z</dcterms:modified>
</cp:coreProperties>
</file>