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DF2D2" w14:textId="0ADC2852" w:rsidR="005C58DE" w:rsidRPr="00E909FD" w:rsidRDefault="005C58DE" w:rsidP="00165D78">
      <w:pPr>
        <w:spacing w:line="360" w:lineRule="auto"/>
        <w:rPr>
          <w:rFonts w:ascii="Times New Roman" w:hAnsi="Times New Roman" w:cs="Times New Roman"/>
          <w:b/>
          <w:bCs/>
          <w:szCs w:val="21"/>
        </w:rPr>
      </w:pPr>
      <w:bookmarkStart w:id="0" w:name="OLE_LINK9"/>
      <w:bookmarkStart w:id="1" w:name="OLE_LINK10"/>
      <w:bookmarkStart w:id="2" w:name="OLE_LINK461"/>
      <w:bookmarkStart w:id="3" w:name="OLE_LINK472"/>
      <w:bookmarkStart w:id="4" w:name="OLE_LINK199"/>
      <w:bookmarkStart w:id="5" w:name="OLE_LINK200"/>
      <w:bookmarkStart w:id="6" w:name="OLE_LINK203"/>
      <w:bookmarkStart w:id="7" w:name="OLE_LINK510"/>
      <w:r w:rsidRPr="00E909FD">
        <w:rPr>
          <w:rFonts w:ascii="Times New Roman" w:hAnsi="Times New Roman" w:cs="Times New Roman"/>
          <w:b/>
          <w:bCs/>
          <w:szCs w:val="21"/>
        </w:rPr>
        <w:t>1. Materials and methods</w:t>
      </w:r>
    </w:p>
    <w:bookmarkEnd w:id="0"/>
    <w:bookmarkEnd w:id="1"/>
    <w:p w14:paraId="37593411" w14:textId="3709FA99" w:rsidR="00BC6D81" w:rsidRPr="00E909FD" w:rsidRDefault="00BC6D81" w:rsidP="00BC6D81">
      <w:pPr>
        <w:spacing w:line="360" w:lineRule="auto"/>
        <w:rPr>
          <w:rFonts w:ascii="Times New Roman" w:hAnsi="Times New Roman" w:cs="Times New Roman"/>
          <w:b/>
          <w:bCs/>
          <w:szCs w:val="21"/>
        </w:rPr>
      </w:pPr>
      <w:r w:rsidRPr="00E909FD">
        <w:rPr>
          <w:rFonts w:ascii="Times New Roman" w:hAnsi="Times New Roman" w:cs="Times New Roman"/>
          <w:b/>
          <w:bCs/>
          <w:szCs w:val="21"/>
        </w:rPr>
        <w:t>1.</w:t>
      </w:r>
      <w:r w:rsidR="00532C2E">
        <w:rPr>
          <w:rFonts w:ascii="Times New Roman" w:hAnsi="Times New Roman" w:cs="Times New Roman"/>
          <w:b/>
          <w:bCs/>
          <w:szCs w:val="21"/>
        </w:rPr>
        <w:t>1</w:t>
      </w:r>
      <w:r w:rsidRPr="00E909FD">
        <w:rPr>
          <w:rFonts w:ascii="Times New Roman" w:hAnsi="Times New Roman" w:cs="Times New Roman"/>
          <w:b/>
          <w:bCs/>
          <w:szCs w:val="21"/>
        </w:rPr>
        <w:t xml:space="preserve"> Appendix E</w:t>
      </w:r>
      <w:r w:rsidR="00532C2E">
        <w:rPr>
          <w:rFonts w:ascii="Times New Roman" w:hAnsi="Times New Roman" w:cs="Times New Roman"/>
          <w:b/>
          <w:bCs/>
          <w:szCs w:val="21"/>
        </w:rPr>
        <w:t>1</w:t>
      </w:r>
      <w:r w:rsidRPr="00E909FD">
        <w:rPr>
          <w:rFonts w:ascii="Times New Roman" w:hAnsi="Times New Roman" w:cs="Times New Roman"/>
          <w:b/>
          <w:bCs/>
          <w:szCs w:val="21"/>
        </w:rPr>
        <w:t>: IORT and adjuvant therapy</w:t>
      </w:r>
    </w:p>
    <w:p w14:paraId="742F46DD" w14:textId="77777777" w:rsidR="00BC6D81" w:rsidRPr="00E909FD" w:rsidRDefault="00BC6D81" w:rsidP="00BC6D81">
      <w:pPr>
        <w:pStyle w:val="a7"/>
        <w:spacing w:before="0" w:beforeAutospacing="0" w:after="0" w:afterAutospacing="0" w:line="360" w:lineRule="auto"/>
        <w:ind w:firstLineChars="200" w:firstLine="420"/>
        <w:jc w:val="both"/>
        <w:rPr>
          <w:rFonts w:ascii="Times New Roman" w:hAnsi="Times New Roman" w:cs="Times New Roman"/>
          <w:sz w:val="21"/>
          <w:szCs w:val="21"/>
        </w:rPr>
      </w:pPr>
      <w:r w:rsidRPr="00E909FD">
        <w:rPr>
          <w:rFonts w:ascii="Times New Roman" w:hAnsi="Times New Roman" w:cs="Times New Roman"/>
          <w:sz w:val="21"/>
          <w:szCs w:val="21"/>
        </w:rPr>
        <w:t>A multidisciplinary team, which included surgeons, radiation oncologists, and radiologists, determined the appropriate treatment strategy of IORT and the following adjuvant therapy in LAPC patients. During surgery, a cytological diagnosis and a gross examination were routinely performed to confirm the diagnosis of pancreatic cancer without peritoneal or liver metastases. Before IORT, palliative surgery, including gastrojejunostomy or biliary bypass as appropriate, was regularly carried out depending on the tumor's location and clinical symptoms. After palliative surgery, the extent of lesion at operation was accessed by the surgeon and radiation oncologist, then a field including the pancreatic mass with a 0.5-1.0cm margin around and regional lymph nodes was covered by a cone</w:t>
      </w:r>
      <w:r w:rsidRPr="00E909FD">
        <w:rPr>
          <w:rFonts w:ascii="Times New Roman" w:hAnsi="Times New Roman" w:cs="Times New Roman"/>
          <w:sz w:val="21"/>
          <w:szCs w:val="21"/>
        </w:rPr>
        <w:fldChar w:fldCharType="begin">
          <w:fldData xml:space="preserve">PEVuZE5vdGU+PENpdGU+PEF1dGhvcj5MaTwvQXV0aG9yPjxZZWFyPjIwMTk8L1llYXI+PFJlY051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</w:fldData>
        </w:fldChar>
      </w:r>
      <w:r w:rsidRPr="00E909FD">
        <w:rPr>
          <w:rFonts w:ascii="Times New Roman" w:hAnsi="Times New Roman" w:cs="Times New Roman"/>
          <w:sz w:val="21"/>
          <w:szCs w:val="21"/>
        </w:rPr>
        <w:instrText xml:space="preserve"> ADDIN EN.CITE </w:instrText>
      </w:r>
      <w:r w:rsidRPr="00E909FD">
        <w:rPr>
          <w:rFonts w:ascii="Times New Roman" w:hAnsi="Times New Roman" w:cs="Times New Roman"/>
          <w:sz w:val="21"/>
          <w:szCs w:val="21"/>
        </w:rPr>
        <w:fldChar w:fldCharType="begin">
          <w:fldData xml:space="preserve">PEVuZE5vdGU+PENpdGU+PEF1dGhvcj5MaTwvQXV0aG9yPjxZZWFyPjIwMTk8L1llYXI+PFJlY051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</w:fldData>
        </w:fldChar>
      </w:r>
      <w:r w:rsidRPr="00E909FD">
        <w:rPr>
          <w:rFonts w:ascii="Times New Roman" w:hAnsi="Times New Roman" w:cs="Times New Roman"/>
          <w:sz w:val="21"/>
          <w:szCs w:val="21"/>
        </w:rPr>
        <w:instrText xml:space="preserve"> ADDIN EN.CITE.DATA </w:instrText>
      </w:r>
      <w:r w:rsidRPr="00E909FD">
        <w:rPr>
          <w:rFonts w:ascii="Times New Roman" w:hAnsi="Times New Roman" w:cs="Times New Roman"/>
          <w:sz w:val="21"/>
          <w:szCs w:val="21"/>
        </w:rPr>
      </w:r>
      <w:r w:rsidRPr="00E909FD">
        <w:rPr>
          <w:rFonts w:ascii="Times New Roman" w:hAnsi="Times New Roman" w:cs="Times New Roman"/>
          <w:sz w:val="21"/>
          <w:szCs w:val="21"/>
        </w:rPr>
        <w:fldChar w:fldCharType="end"/>
      </w:r>
      <w:r w:rsidRPr="00E909FD">
        <w:rPr>
          <w:rFonts w:ascii="Times New Roman" w:hAnsi="Times New Roman" w:cs="Times New Roman"/>
          <w:sz w:val="21"/>
          <w:szCs w:val="21"/>
        </w:rPr>
      </w:r>
      <w:r w:rsidRPr="00E909FD">
        <w:rPr>
          <w:rFonts w:ascii="Times New Roman" w:hAnsi="Times New Roman" w:cs="Times New Roman"/>
          <w:sz w:val="21"/>
          <w:szCs w:val="21"/>
        </w:rPr>
        <w:fldChar w:fldCharType="separate"/>
      </w:r>
      <w:r w:rsidRPr="00E909FD">
        <w:rPr>
          <w:rFonts w:ascii="Times New Roman" w:hAnsi="Times New Roman" w:cs="Times New Roman"/>
          <w:noProof/>
          <w:sz w:val="21"/>
          <w:szCs w:val="21"/>
          <w:vertAlign w:val="superscript"/>
        </w:rPr>
        <w:t>[7]</w:t>
      </w:r>
      <w:r w:rsidRPr="00E909FD">
        <w:rPr>
          <w:rFonts w:ascii="Times New Roman" w:hAnsi="Times New Roman" w:cs="Times New Roman"/>
          <w:sz w:val="21"/>
          <w:szCs w:val="21"/>
        </w:rPr>
        <w:fldChar w:fldCharType="end"/>
      </w:r>
      <w:r w:rsidRPr="00E909FD">
        <w:rPr>
          <w:rFonts w:ascii="Times New Roman" w:hAnsi="Times New Roman" w:cs="Times New Roman"/>
          <w:sz w:val="21"/>
          <w:szCs w:val="21"/>
        </w:rPr>
        <w:t xml:space="preserve">. The electron energy of </w:t>
      </w:r>
      <w:r w:rsidRPr="00E909FD">
        <w:rPr>
          <w:rFonts w:ascii="Times New Roman" w:hAnsi="Times New Roman" w:cs="Times New Roman"/>
          <w:color w:val="212121"/>
          <w:sz w:val="21"/>
          <w:szCs w:val="21"/>
        </w:rPr>
        <w:t xml:space="preserve">electron beam employed in </w:t>
      </w:r>
      <w:r w:rsidRPr="00E909FD">
        <w:rPr>
          <w:rFonts w:ascii="Times New Roman" w:hAnsi="Times New Roman" w:cs="Times New Roman"/>
          <w:sz w:val="21"/>
          <w:szCs w:val="21"/>
        </w:rPr>
        <w:t xml:space="preserve">IORT was 9-12 Mev depending on the maximum diameter of tumor, with an average dose of 14.8 </w:t>
      </w:r>
      <w:proofErr w:type="spellStart"/>
      <w:r w:rsidRPr="00E909FD">
        <w:rPr>
          <w:rFonts w:ascii="Times New Roman" w:hAnsi="Times New Roman" w:cs="Times New Roman"/>
          <w:sz w:val="21"/>
          <w:szCs w:val="21"/>
        </w:rPr>
        <w:t>Gy</w:t>
      </w:r>
      <w:proofErr w:type="spellEnd"/>
      <w:r w:rsidRPr="00E909FD">
        <w:rPr>
          <w:rFonts w:ascii="Times New Roman" w:hAnsi="Times New Roman" w:cs="Times New Roman"/>
          <w:sz w:val="21"/>
          <w:szCs w:val="21"/>
        </w:rPr>
        <w:t xml:space="preserve"> (range 13.5-15.0 </w:t>
      </w:r>
      <w:proofErr w:type="spellStart"/>
      <w:r w:rsidRPr="00E909FD">
        <w:rPr>
          <w:rFonts w:ascii="Times New Roman" w:hAnsi="Times New Roman" w:cs="Times New Roman"/>
          <w:sz w:val="21"/>
          <w:szCs w:val="21"/>
        </w:rPr>
        <w:t>Gy</w:t>
      </w:r>
      <w:proofErr w:type="spellEnd"/>
      <w:r w:rsidRPr="00E909FD">
        <w:rPr>
          <w:rFonts w:ascii="Times New Roman" w:hAnsi="Times New Roman" w:cs="Times New Roman"/>
          <w:sz w:val="21"/>
          <w:szCs w:val="21"/>
        </w:rPr>
        <w:t xml:space="preserve">). In order to protect adjacent normal tissue, the IORT field excluded the liver, gastric wall and small bowels. </w:t>
      </w:r>
    </w:p>
    <w:p w14:paraId="54BE928E" w14:textId="217B8E12" w:rsidR="00BC6D81" w:rsidRPr="00E909FD" w:rsidRDefault="00BC6D81" w:rsidP="00BC6D81">
      <w:pPr>
        <w:pStyle w:val="a7"/>
        <w:spacing w:before="0" w:beforeAutospacing="0" w:after="0" w:afterAutospacing="0" w:line="360" w:lineRule="auto"/>
        <w:ind w:firstLineChars="200" w:firstLine="420"/>
        <w:jc w:val="both"/>
        <w:rPr>
          <w:rFonts w:ascii="Times New Roman" w:hAnsi="Times New Roman" w:cs="Times New Roman"/>
          <w:sz w:val="21"/>
          <w:szCs w:val="21"/>
        </w:rPr>
      </w:pPr>
      <w:r w:rsidRPr="00E909FD">
        <w:rPr>
          <w:rFonts w:ascii="Times New Roman" w:hAnsi="Times New Roman" w:cs="Times New Roman"/>
          <w:sz w:val="21"/>
          <w:szCs w:val="21"/>
        </w:rPr>
        <w:t xml:space="preserve">Sequential adjuvant therapy was composed of radiotherapy and chemotherapy. Radiotherapy: </w:t>
      </w:r>
      <w:r w:rsidR="009F0EA0">
        <w:rPr>
          <w:rFonts w:ascii="Times New Roman" w:hAnsi="Times New Roman" w:cs="Times New Roman"/>
          <w:sz w:val="21"/>
          <w:szCs w:val="21"/>
        </w:rPr>
        <w:t>e</w:t>
      </w:r>
      <w:r w:rsidR="009F0EA0" w:rsidRPr="009F0EA0">
        <w:rPr>
          <w:rFonts w:ascii="Times New Roman" w:hAnsi="Times New Roman" w:cs="Times New Roman"/>
          <w:sz w:val="21"/>
          <w:szCs w:val="21"/>
        </w:rPr>
        <w:t>xternal beam radiotherapy</w:t>
      </w:r>
      <w:r w:rsidR="009F0EA0">
        <w:rPr>
          <w:rFonts w:ascii="Times New Roman" w:hAnsi="Times New Roman" w:cs="Times New Roman"/>
          <w:sz w:val="21"/>
          <w:szCs w:val="21"/>
        </w:rPr>
        <w:t xml:space="preserve"> (</w:t>
      </w:r>
      <w:r w:rsidR="009F0EA0" w:rsidRPr="00E909FD">
        <w:rPr>
          <w:rFonts w:ascii="Times New Roman" w:hAnsi="Times New Roman" w:cs="Times New Roman"/>
          <w:sz w:val="21"/>
          <w:szCs w:val="21"/>
        </w:rPr>
        <w:t>E</w:t>
      </w:r>
      <w:r w:rsidR="009F0EA0">
        <w:rPr>
          <w:rFonts w:ascii="Times New Roman" w:hAnsi="Times New Roman" w:cs="Times New Roman" w:hint="eastAsia"/>
          <w:sz w:val="21"/>
          <w:szCs w:val="21"/>
        </w:rPr>
        <w:t>BR</w:t>
      </w:r>
      <w:r w:rsidR="009F0EA0" w:rsidRPr="00E909FD">
        <w:rPr>
          <w:rFonts w:ascii="Times New Roman" w:hAnsi="Times New Roman" w:cs="Times New Roman"/>
          <w:sz w:val="21"/>
          <w:szCs w:val="21"/>
        </w:rPr>
        <w:t>T</w:t>
      </w:r>
      <w:r w:rsidR="009F0EA0">
        <w:rPr>
          <w:rFonts w:ascii="Times New Roman" w:hAnsi="Times New Roman" w:cs="Times New Roman"/>
          <w:sz w:val="21"/>
          <w:szCs w:val="21"/>
        </w:rPr>
        <w:t>)</w:t>
      </w:r>
      <w:r w:rsidRPr="00E909FD">
        <w:rPr>
          <w:rFonts w:ascii="Times New Roman" w:hAnsi="Times New Roman" w:cs="Times New Roman"/>
          <w:sz w:val="21"/>
          <w:szCs w:val="21"/>
        </w:rPr>
        <w:t xml:space="preserve"> or </w:t>
      </w:r>
      <w:r w:rsidR="009F0EA0" w:rsidRPr="009F0EA0">
        <w:rPr>
          <w:rFonts w:ascii="Times New Roman" w:hAnsi="Times New Roman" w:cs="Times New Roman"/>
          <w:sz w:val="21"/>
          <w:szCs w:val="21"/>
        </w:rPr>
        <w:t>stereotactic body radiotherapy</w:t>
      </w:r>
      <w:r w:rsidR="009F0EA0">
        <w:rPr>
          <w:rFonts w:ascii="Times New Roman" w:hAnsi="Times New Roman" w:cs="Times New Roman"/>
          <w:sz w:val="21"/>
          <w:szCs w:val="21"/>
        </w:rPr>
        <w:t xml:space="preserve"> (</w:t>
      </w:r>
      <w:r w:rsidRPr="00E909FD">
        <w:rPr>
          <w:rFonts w:ascii="Times New Roman" w:hAnsi="Times New Roman" w:cs="Times New Roman"/>
          <w:sz w:val="21"/>
          <w:szCs w:val="21"/>
        </w:rPr>
        <w:t>SBRT</w:t>
      </w:r>
      <w:r w:rsidR="009F0EA0">
        <w:rPr>
          <w:rFonts w:ascii="Times New Roman" w:hAnsi="Times New Roman" w:cs="Times New Roman"/>
          <w:sz w:val="21"/>
          <w:szCs w:val="21"/>
        </w:rPr>
        <w:t>)</w:t>
      </w:r>
      <w:r w:rsidRPr="00E909FD">
        <w:rPr>
          <w:rFonts w:ascii="Times New Roman" w:hAnsi="Times New Roman" w:cs="Times New Roman"/>
          <w:sz w:val="21"/>
          <w:szCs w:val="21"/>
        </w:rPr>
        <w:t xml:space="preserve"> (ERBT:45-1.8-2.5Gy/fraction, total dose of 45-50Gy, SBRT no restriction required). Chemotherapy regimens </w:t>
      </w:r>
      <w:r w:rsidR="00980833" w:rsidRPr="00E909FD">
        <w:rPr>
          <w:rFonts w:ascii="Times New Roman" w:hAnsi="Times New Roman" w:cs="Times New Roman"/>
          <w:sz w:val="21"/>
          <w:szCs w:val="21"/>
        </w:rPr>
        <w:t>include</w:t>
      </w:r>
      <w:r w:rsidR="00980833">
        <w:rPr>
          <w:rFonts w:ascii="Times New Roman" w:hAnsi="Times New Roman" w:cs="Times New Roman"/>
          <w:sz w:val="21"/>
          <w:szCs w:val="21"/>
        </w:rPr>
        <w:t>:</w:t>
      </w:r>
      <w:r w:rsidRPr="00E909FD">
        <w:rPr>
          <w:rFonts w:ascii="Times New Roman" w:hAnsi="Times New Roman" w:cs="Times New Roman"/>
          <w:sz w:val="21"/>
          <w:szCs w:val="21"/>
        </w:rPr>
        <w:t xml:space="preserve"> gemcitabine-based regimens (Gemcitabine, Gemcitabine plus albumin-bound paclitaxel, or Gemcitabine plus S-1).</w:t>
      </w:r>
    </w:p>
    <w:p w14:paraId="1E65122C" w14:textId="77777777" w:rsidR="00BC6D81" w:rsidRPr="00E909FD" w:rsidRDefault="00BC6D81" w:rsidP="00BF76E9">
      <w:pPr>
        <w:pStyle w:val="a7"/>
        <w:spacing w:before="0" w:beforeAutospacing="0" w:after="0" w:afterAutospacing="0" w:line="360" w:lineRule="auto"/>
        <w:ind w:firstLineChars="200" w:firstLine="420"/>
        <w:jc w:val="both"/>
        <w:rPr>
          <w:rFonts w:ascii="Times New Roman" w:hAnsi="Times New Roman" w:cs="Times New Roman"/>
          <w:sz w:val="21"/>
          <w:szCs w:val="21"/>
        </w:rPr>
      </w:pPr>
    </w:p>
    <w:bookmarkEnd w:id="2"/>
    <w:bookmarkEnd w:id="3"/>
    <w:p w14:paraId="02A7D784" w14:textId="2E4A872F" w:rsidR="005C58DE" w:rsidRPr="00E909FD" w:rsidRDefault="005C58DE" w:rsidP="00DB3A4E">
      <w:pPr>
        <w:rPr>
          <w:rFonts w:ascii="Times New Roman" w:hAnsi="Times New Roman" w:cs="Times New Roman"/>
          <w:b/>
          <w:bCs/>
          <w:szCs w:val="21"/>
        </w:rPr>
        <w:sectPr w:rsidR="005C58DE" w:rsidRPr="00E909FD" w:rsidSect="005561C6">
          <w:footerReference w:type="default" r:id="rId7"/>
          <w:pgSz w:w="11906" w:h="16838"/>
          <w:pgMar w:top="1440" w:right="1800" w:bottom="1440" w:left="1800" w:header="851" w:footer="992" w:gutter="0"/>
          <w:cols w:space="425"/>
          <w:docGrid w:type="lines" w:linePitch="312"/>
        </w:sectPr>
      </w:pPr>
    </w:p>
    <w:p w14:paraId="4613D63C" w14:textId="493798AC" w:rsidR="007C4284" w:rsidRPr="005561C6" w:rsidRDefault="005561C6" w:rsidP="005561C6">
      <w:pPr>
        <w:spacing w:before="240" w:after="240" w:line="300" w:lineRule="exact"/>
        <w:jc w:val="left"/>
        <w:rPr>
          <w:rFonts w:ascii="Times New Roman" w:hAnsi="Times New Roman" w:cs="Times New Roman"/>
          <w:b/>
          <w:bCs/>
          <w:color w:val="000000"/>
          <w:szCs w:val="21"/>
        </w:rPr>
      </w:pPr>
      <w:r w:rsidRPr="00EF17B0">
        <w:rPr>
          <w:rFonts w:ascii="Times New Roman" w:hAnsi="Times New Roman" w:cs="Times New Roman"/>
          <w:b/>
          <w:bCs/>
          <w:szCs w:val="21"/>
        </w:rPr>
        <w:lastRenderedPageBreak/>
        <w:t xml:space="preserve">2. Supplementary </w:t>
      </w:r>
      <w:r w:rsidRPr="00EF17B0">
        <w:rPr>
          <w:rStyle w:val="fontstyle01"/>
          <w:rFonts w:ascii="Times New Roman" w:hAnsi="Times New Roman"/>
          <w:b/>
          <w:bCs/>
          <w:szCs w:val="21"/>
        </w:rPr>
        <w:t>tables</w:t>
      </w:r>
    </w:p>
    <w:tbl>
      <w:tblPr>
        <w:tblpPr w:leftFromText="180" w:rightFromText="180" w:vertAnchor="page" w:horzAnchor="margin" w:tblpXSpec="center" w:tblpY="2796"/>
        <w:tblW w:w="9073" w:type="dxa"/>
        <w:tblBorders>
          <w:top w:val="single" w:sz="12" w:space="0" w:color="auto"/>
          <w:bottom w:val="single" w:sz="12" w:space="0" w:color="auto"/>
        </w:tblBorders>
        <w:tblLayout w:type="fixed"/>
        <w:tblLook w:val="04A0" w:firstRow="1" w:lastRow="0" w:firstColumn="1" w:lastColumn="0" w:noHBand="0" w:noVBand="1"/>
      </w:tblPr>
      <w:tblGrid>
        <w:gridCol w:w="2411"/>
        <w:gridCol w:w="1842"/>
        <w:gridCol w:w="1701"/>
        <w:gridCol w:w="1560"/>
        <w:gridCol w:w="1559"/>
      </w:tblGrid>
      <w:tr w:rsidR="001F442D" w:rsidRPr="00E909FD" w14:paraId="3A6EC28F" w14:textId="77777777" w:rsidTr="007C4284">
        <w:tc>
          <w:tcPr>
            <w:tcW w:w="2411" w:type="dxa"/>
            <w:tcBorders>
              <w:top w:val="single" w:sz="12" w:space="0" w:color="auto"/>
              <w:bottom w:val="nil"/>
            </w:tcBorders>
          </w:tcPr>
          <w:p w14:paraId="1D60C1CC" w14:textId="77777777" w:rsidR="001F442D" w:rsidRPr="00E909FD" w:rsidRDefault="001F442D" w:rsidP="005561C6">
            <w:pPr>
              <w:rPr>
                <w:rFonts w:ascii="Times New Roman" w:eastAsia="DengXian" w:hAnsi="Times New Roman" w:cs="Times New Roman"/>
                <w:color w:val="000000"/>
                <w:szCs w:val="21"/>
              </w:rPr>
            </w:pPr>
            <w:bookmarkStart w:id="17" w:name="OLE_LINK5"/>
            <w:bookmarkStart w:id="18" w:name="OLE_LINK6"/>
            <w:bookmarkStart w:id="19" w:name="OLE_LINK17"/>
          </w:p>
          <w:p w14:paraId="68C3D5AA" w14:textId="77777777" w:rsidR="001F442D" w:rsidRPr="00E909FD" w:rsidRDefault="001F442D" w:rsidP="005561C6">
            <w:pPr>
              <w:rPr>
                <w:rFonts w:ascii="Times New Roman" w:eastAsia="DengXian" w:hAnsi="Times New Roman" w:cs="Times New Roman"/>
                <w:color w:val="000000"/>
                <w:szCs w:val="21"/>
              </w:rPr>
            </w:pPr>
          </w:p>
        </w:tc>
        <w:tc>
          <w:tcPr>
            <w:tcW w:w="1842" w:type="dxa"/>
            <w:tcBorders>
              <w:top w:val="single" w:sz="12" w:space="0" w:color="auto"/>
              <w:bottom w:val="nil"/>
            </w:tcBorders>
          </w:tcPr>
          <w:p w14:paraId="3DC09E8D" w14:textId="77777777" w:rsidR="001F442D" w:rsidRPr="00E909FD" w:rsidRDefault="001F442D" w:rsidP="005561C6">
            <w:pPr>
              <w:rPr>
                <w:rFonts w:ascii="Times New Roman" w:hAnsi="Times New Roman" w:cs="Times New Roman"/>
                <w:szCs w:val="21"/>
              </w:rPr>
            </w:pPr>
            <w:r w:rsidRPr="00E909FD">
              <w:rPr>
                <w:rFonts w:ascii="Times New Roman" w:hAnsi="Times New Roman" w:cs="Times New Roman"/>
                <w:szCs w:val="21"/>
              </w:rPr>
              <w:t>Revolution CT</w:t>
            </w:r>
          </w:p>
          <w:p w14:paraId="3BE8CFA6" w14:textId="3827397B" w:rsidR="009B2CC6" w:rsidRPr="00E909FD" w:rsidRDefault="009B2CC6" w:rsidP="005561C6">
            <w:pPr>
              <w:rPr>
                <w:rFonts w:ascii="Times New Roman" w:eastAsia="DengXian" w:hAnsi="Times New Roman" w:cs="Times New Roman"/>
                <w:color w:val="000000"/>
                <w:szCs w:val="21"/>
              </w:rPr>
            </w:pPr>
          </w:p>
        </w:tc>
        <w:tc>
          <w:tcPr>
            <w:tcW w:w="1701" w:type="dxa"/>
            <w:tcBorders>
              <w:top w:val="single" w:sz="12" w:space="0" w:color="auto"/>
              <w:bottom w:val="nil"/>
            </w:tcBorders>
          </w:tcPr>
          <w:p w14:paraId="6D72D491" w14:textId="7EBB0BE5" w:rsidR="001F442D" w:rsidRPr="00E909FD" w:rsidRDefault="001F442D" w:rsidP="005561C6">
            <w:pPr>
              <w:rPr>
                <w:rFonts w:ascii="Times New Roman" w:eastAsia="DengXian" w:hAnsi="Times New Roman" w:cs="Times New Roman"/>
                <w:color w:val="000000"/>
                <w:szCs w:val="21"/>
              </w:rPr>
            </w:pPr>
            <w:r w:rsidRPr="00E909FD">
              <w:rPr>
                <w:rFonts w:ascii="Times New Roman" w:eastAsia="DengXian" w:hAnsi="Times New Roman" w:cs="Times New Roman"/>
                <w:color w:val="000000"/>
                <w:szCs w:val="21"/>
              </w:rPr>
              <w:t>Discovery CT 750 HD</w:t>
            </w:r>
          </w:p>
        </w:tc>
        <w:tc>
          <w:tcPr>
            <w:tcW w:w="1560" w:type="dxa"/>
            <w:tcBorders>
              <w:top w:val="single" w:sz="12" w:space="0" w:color="auto"/>
              <w:bottom w:val="nil"/>
            </w:tcBorders>
          </w:tcPr>
          <w:p w14:paraId="6951A088" w14:textId="57D498CB" w:rsidR="001F442D" w:rsidRPr="00E909FD" w:rsidRDefault="001F442D" w:rsidP="005561C6">
            <w:pPr>
              <w:rPr>
                <w:rFonts w:ascii="Times New Roman" w:eastAsia="DengXian" w:hAnsi="Times New Roman" w:cs="Times New Roman"/>
                <w:b/>
                <w:bCs/>
                <w:color w:val="000000"/>
                <w:szCs w:val="21"/>
              </w:rPr>
            </w:pPr>
            <w:r w:rsidRPr="00E909FD">
              <w:rPr>
                <w:rFonts w:ascii="Times New Roman" w:eastAsia="DengXian" w:hAnsi="Times New Roman" w:cs="Times New Roman"/>
                <w:color w:val="000000"/>
                <w:szCs w:val="21"/>
              </w:rPr>
              <w:t>Lightspeed VCT</w:t>
            </w:r>
            <w:r w:rsidR="00B1372F" w:rsidRPr="00E909FD">
              <w:rPr>
                <w:rFonts w:ascii="Times New Roman" w:eastAsia="DengXian" w:hAnsi="Times New Roman" w:cs="Times New Roman"/>
                <w:color w:val="000000"/>
                <w:szCs w:val="21"/>
              </w:rPr>
              <w:t xml:space="preserve">      </w:t>
            </w:r>
          </w:p>
        </w:tc>
        <w:tc>
          <w:tcPr>
            <w:tcW w:w="1559" w:type="dxa"/>
            <w:tcBorders>
              <w:top w:val="single" w:sz="12" w:space="0" w:color="auto"/>
              <w:bottom w:val="nil"/>
            </w:tcBorders>
          </w:tcPr>
          <w:p w14:paraId="7B8863EF" w14:textId="77777777" w:rsidR="001F442D" w:rsidRPr="00E909FD" w:rsidRDefault="001F442D" w:rsidP="005561C6">
            <w:pPr>
              <w:rPr>
                <w:rFonts w:ascii="Times New Roman" w:eastAsia="DengXian" w:hAnsi="Times New Roman" w:cs="Times New Roman"/>
                <w:b/>
                <w:bCs/>
                <w:color w:val="000000"/>
                <w:szCs w:val="21"/>
              </w:rPr>
            </w:pPr>
            <w:r w:rsidRPr="00E909FD">
              <w:rPr>
                <w:rFonts w:ascii="Times New Roman" w:eastAsia="DengXian" w:hAnsi="Times New Roman" w:cs="Times New Roman"/>
                <w:color w:val="000000"/>
                <w:szCs w:val="21"/>
              </w:rPr>
              <w:t>Optima CT 660</w:t>
            </w:r>
          </w:p>
        </w:tc>
      </w:tr>
      <w:tr w:rsidR="001F442D" w:rsidRPr="00E909FD" w14:paraId="48F5655B" w14:textId="77777777" w:rsidTr="007C4284">
        <w:tc>
          <w:tcPr>
            <w:tcW w:w="2411" w:type="dxa"/>
            <w:tcBorders>
              <w:top w:val="single" w:sz="4" w:space="0" w:color="auto"/>
            </w:tcBorders>
          </w:tcPr>
          <w:p w14:paraId="462AAFCE"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No. of channels</w:t>
            </w:r>
          </w:p>
        </w:tc>
        <w:tc>
          <w:tcPr>
            <w:tcW w:w="1842" w:type="dxa"/>
            <w:tcBorders>
              <w:top w:val="single" w:sz="4" w:space="0" w:color="auto"/>
            </w:tcBorders>
          </w:tcPr>
          <w:p w14:paraId="6EA75317"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256</w:t>
            </w:r>
          </w:p>
        </w:tc>
        <w:tc>
          <w:tcPr>
            <w:tcW w:w="1701" w:type="dxa"/>
            <w:tcBorders>
              <w:top w:val="single" w:sz="4" w:space="0" w:color="auto"/>
            </w:tcBorders>
          </w:tcPr>
          <w:p w14:paraId="242B90B8" w14:textId="77777777" w:rsidR="001F442D" w:rsidRPr="00E909FD" w:rsidRDefault="001F442D" w:rsidP="005561C6">
            <w:pPr>
              <w:rPr>
                <w:rFonts w:ascii="Times New Roman" w:eastAsia="DengXian" w:hAnsi="Times New Roman" w:cs="Times New Roman"/>
                <w:b/>
                <w:bCs/>
                <w:color w:val="000000"/>
                <w:szCs w:val="21"/>
              </w:rPr>
            </w:pPr>
            <w:r w:rsidRPr="00E909FD">
              <w:rPr>
                <w:rFonts w:ascii="Times New Roman" w:hAnsi="Times New Roman" w:cs="Times New Roman"/>
                <w:szCs w:val="21"/>
              </w:rPr>
              <w:t>64</w:t>
            </w:r>
          </w:p>
        </w:tc>
        <w:tc>
          <w:tcPr>
            <w:tcW w:w="1560" w:type="dxa"/>
            <w:tcBorders>
              <w:top w:val="single" w:sz="4" w:space="0" w:color="auto"/>
            </w:tcBorders>
          </w:tcPr>
          <w:p w14:paraId="365BA3F5" w14:textId="77777777" w:rsidR="001F442D" w:rsidRPr="00E909FD" w:rsidRDefault="001F442D" w:rsidP="005561C6">
            <w:pPr>
              <w:rPr>
                <w:rFonts w:ascii="Times New Roman" w:eastAsia="DengXian" w:hAnsi="Times New Roman" w:cs="Times New Roman"/>
                <w:b/>
                <w:bCs/>
                <w:color w:val="000000"/>
                <w:szCs w:val="21"/>
              </w:rPr>
            </w:pPr>
            <w:r w:rsidRPr="00E909FD">
              <w:rPr>
                <w:rFonts w:ascii="Times New Roman" w:hAnsi="Times New Roman" w:cs="Times New Roman"/>
                <w:szCs w:val="21"/>
              </w:rPr>
              <w:t>64</w:t>
            </w:r>
          </w:p>
        </w:tc>
        <w:tc>
          <w:tcPr>
            <w:tcW w:w="1559" w:type="dxa"/>
            <w:tcBorders>
              <w:top w:val="single" w:sz="4" w:space="0" w:color="auto"/>
            </w:tcBorders>
          </w:tcPr>
          <w:p w14:paraId="74ADC1EC" w14:textId="77777777" w:rsidR="001F442D" w:rsidRPr="00E909FD" w:rsidRDefault="001F442D" w:rsidP="005561C6">
            <w:pPr>
              <w:rPr>
                <w:rFonts w:ascii="Times New Roman" w:eastAsia="DengXian" w:hAnsi="Times New Roman" w:cs="Times New Roman"/>
                <w:b/>
                <w:bCs/>
                <w:color w:val="000000"/>
                <w:szCs w:val="21"/>
              </w:rPr>
            </w:pPr>
            <w:r w:rsidRPr="00E909FD">
              <w:rPr>
                <w:rFonts w:ascii="Times New Roman" w:hAnsi="Times New Roman" w:cs="Times New Roman"/>
                <w:szCs w:val="21"/>
              </w:rPr>
              <w:t>64</w:t>
            </w:r>
          </w:p>
        </w:tc>
      </w:tr>
      <w:tr w:rsidR="001F442D" w:rsidRPr="00E909FD" w14:paraId="2F6D201B" w14:textId="77777777" w:rsidTr="007C4284">
        <w:tc>
          <w:tcPr>
            <w:tcW w:w="2411" w:type="dxa"/>
          </w:tcPr>
          <w:p w14:paraId="093E402F" w14:textId="01C13E5A"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Section collimation</w:t>
            </w:r>
            <w:r w:rsidR="003C1B66" w:rsidRPr="00E909FD">
              <w:rPr>
                <w:rFonts w:ascii="Times New Roman" w:hAnsi="Times New Roman" w:cs="Times New Roman"/>
                <w:szCs w:val="21"/>
              </w:rPr>
              <w:t>*</w:t>
            </w:r>
          </w:p>
        </w:tc>
        <w:tc>
          <w:tcPr>
            <w:tcW w:w="1842" w:type="dxa"/>
          </w:tcPr>
          <w:p w14:paraId="343102AC"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128 × 0.625</w:t>
            </w:r>
          </w:p>
        </w:tc>
        <w:tc>
          <w:tcPr>
            <w:tcW w:w="1701" w:type="dxa"/>
          </w:tcPr>
          <w:p w14:paraId="574051C8"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64 × 0.625</w:t>
            </w:r>
          </w:p>
        </w:tc>
        <w:tc>
          <w:tcPr>
            <w:tcW w:w="1560" w:type="dxa"/>
          </w:tcPr>
          <w:p w14:paraId="598E4291"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64 × 0.625</w:t>
            </w:r>
          </w:p>
        </w:tc>
        <w:tc>
          <w:tcPr>
            <w:tcW w:w="1559" w:type="dxa"/>
          </w:tcPr>
          <w:p w14:paraId="419C9782"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64 × 0.625</w:t>
            </w:r>
          </w:p>
        </w:tc>
      </w:tr>
      <w:tr w:rsidR="001F442D" w:rsidRPr="00E909FD" w14:paraId="211BA902" w14:textId="77777777" w:rsidTr="007C4284">
        <w:tc>
          <w:tcPr>
            <w:tcW w:w="2411" w:type="dxa"/>
          </w:tcPr>
          <w:p w14:paraId="08758966"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Thickness(mm)</w:t>
            </w:r>
          </w:p>
        </w:tc>
        <w:tc>
          <w:tcPr>
            <w:tcW w:w="1842" w:type="dxa"/>
          </w:tcPr>
          <w:p w14:paraId="2024BC83"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5</w:t>
            </w:r>
          </w:p>
        </w:tc>
        <w:tc>
          <w:tcPr>
            <w:tcW w:w="1701" w:type="dxa"/>
          </w:tcPr>
          <w:p w14:paraId="3C60B8BE" w14:textId="77777777" w:rsidR="001F442D" w:rsidRPr="00E909FD" w:rsidRDefault="001F442D" w:rsidP="005561C6">
            <w:pPr>
              <w:rPr>
                <w:rFonts w:ascii="Times New Roman" w:eastAsia="DengXian" w:hAnsi="Times New Roman" w:cs="Times New Roman"/>
                <w:b/>
                <w:bCs/>
                <w:color w:val="000000"/>
                <w:szCs w:val="21"/>
              </w:rPr>
            </w:pPr>
            <w:r w:rsidRPr="00E909FD">
              <w:rPr>
                <w:rFonts w:ascii="Times New Roman" w:hAnsi="Times New Roman" w:cs="Times New Roman"/>
                <w:szCs w:val="21"/>
              </w:rPr>
              <w:t>5</w:t>
            </w:r>
          </w:p>
        </w:tc>
        <w:tc>
          <w:tcPr>
            <w:tcW w:w="1560" w:type="dxa"/>
          </w:tcPr>
          <w:p w14:paraId="659C31FB" w14:textId="77777777" w:rsidR="001F442D" w:rsidRPr="00E909FD" w:rsidRDefault="001F442D" w:rsidP="005561C6">
            <w:pPr>
              <w:rPr>
                <w:rFonts w:ascii="Times New Roman" w:eastAsia="DengXian" w:hAnsi="Times New Roman" w:cs="Times New Roman"/>
                <w:b/>
                <w:bCs/>
                <w:color w:val="000000"/>
                <w:szCs w:val="21"/>
              </w:rPr>
            </w:pPr>
            <w:r w:rsidRPr="00E909FD">
              <w:rPr>
                <w:rFonts w:ascii="Times New Roman" w:hAnsi="Times New Roman" w:cs="Times New Roman"/>
                <w:szCs w:val="21"/>
              </w:rPr>
              <w:t>5</w:t>
            </w:r>
          </w:p>
        </w:tc>
        <w:tc>
          <w:tcPr>
            <w:tcW w:w="1559" w:type="dxa"/>
          </w:tcPr>
          <w:p w14:paraId="343645AC" w14:textId="77777777" w:rsidR="001F442D" w:rsidRPr="00E909FD" w:rsidRDefault="001F442D" w:rsidP="005561C6">
            <w:pPr>
              <w:rPr>
                <w:rFonts w:ascii="Times New Roman" w:eastAsia="DengXian" w:hAnsi="Times New Roman" w:cs="Times New Roman"/>
                <w:b/>
                <w:bCs/>
                <w:color w:val="000000"/>
                <w:szCs w:val="21"/>
              </w:rPr>
            </w:pPr>
            <w:r w:rsidRPr="00E909FD">
              <w:rPr>
                <w:rFonts w:ascii="Times New Roman" w:hAnsi="Times New Roman" w:cs="Times New Roman"/>
                <w:szCs w:val="21"/>
              </w:rPr>
              <w:t>5</w:t>
            </w:r>
          </w:p>
        </w:tc>
      </w:tr>
      <w:tr w:rsidR="001F442D" w:rsidRPr="00E909FD" w14:paraId="4DBA7835" w14:textId="77777777" w:rsidTr="007C4284">
        <w:trPr>
          <w:trHeight w:val="198"/>
        </w:trPr>
        <w:tc>
          <w:tcPr>
            <w:tcW w:w="2411" w:type="dxa"/>
          </w:tcPr>
          <w:p w14:paraId="3D2F7D2E"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Interval(nm)</w:t>
            </w:r>
          </w:p>
        </w:tc>
        <w:tc>
          <w:tcPr>
            <w:tcW w:w="1842" w:type="dxa"/>
          </w:tcPr>
          <w:p w14:paraId="61E2242D"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5</w:t>
            </w:r>
          </w:p>
        </w:tc>
        <w:tc>
          <w:tcPr>
            <w:tcW w:w="1701" w:type="dxa"/>
          </w:tcPr>
          <w:p w14:paraId="3B92C3B7"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5</w:t>
            </w:r>
          </w:p>
        </w:tc>
        <w:tc>
          <w:tcPr>
            <w:tcW w:w="1560" w:type="dxa"/>
          </w:tcPr>
          <w:p w14:paraId="086B1681"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5</w:t>
            </w:r>
          </w:p>
        </w:tc>
        <w:tc>
          <w:tcPr>
            <w:tcW w:w="1559" w:type="dxa"/>
          </w:tcPr>
          <w:p w14:paraId="0F4B103C"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5</w:t>
            </w:r>
          </w:p>
        </w:tc>
      </w:tr>
      <w:tr w:rsidR="001F442D" w:rsidRPr="00E909FD" w14:paraId="10A1B565" w14:textId="77777777" w:rsidTr="007C4284">
        <w:tc>
          <w:tcPr>
            <w:tcW w:w="2411" w:type="dxa"/>
          </w:tcPr>
          <w:p w14:paraId="05A25BC1"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Helical pitch</w:t>
            </w:r>
          </w:p>
        </w:tc>
        <w:tc>
          <w:tcPr>
            <w:tcW w:w="1842" w:type="dxa"/>
          </w:tcPr>
          <w:p w14:paraId="40A6AE11"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0.992</w:t>
            </w:r>
          </w:p>
        </w:tc>
        <w:tc>
          <w:tcPr>
            <w:tcW w:w="1701" w:type="dxa"/>
          </w:tcPr>
          <w:p w14:paraId="5570896E"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0.984</w:t>
            </w:r>
          </w:p>
        </w:tc>
        <w:tc>
          <w:tcPr>
            <w:tcW w:w="1560" w:type="dxa"/>
          </w:tcPr>
          <w:p w14:paraId="59553732"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0.984</w:t>
            </w:r>
          </w:p>
        </w:tc>
        <w:tc>
          <w:tcPr>
            <w:tcW w:w="1559" w:type="dxa"/>
          </w:tcPr>
          <w:p w14:paraId="35336B22"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1.375</w:t>
            </w:r>
          </w:p>
        </w:tc>
      </w:tr>
      <w:tr w:rsidR="001F442D" w:rsidRPr="00E909FD" w14:paraId="20FACCBB" w14:textId="77777777" w:rsidTr="007C4284">
        <w:tc>
          <w:tcPr>
            <w:tcW w:w="2411" w:type="dxa"/>
          </w:tcPr>
          <w:p w14:paraId="26B8A674"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Gantry rotation time(s)</w:t>
            </w:r>
          </w:p>
        </w:tc>
        <w:tc>
          <w:tcPr>
            <w:tcW w:w="1842" w:type="dxa"/>
          </w:tcPr>
          <w:p w14:paraId="14D683EA"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0.5</w:t>
            </w:r>
          </w:p>
        </w:tc>
        <w:tc>
          <w:tcPr>
            <w:tcW w:w="1701" w:type="dxa"/>
          </w:tcPr>
          <w:p w14:paraId="048F5E56" w14:textId="77777777" w:rsidR="001F442D" w:rsidRPr="00E909FD" w:rsidRDefault="001F442D" w:rsidP="005561C6">
            <w:pPr>
              <w:rPr>
                <w:rFonts w:ascii="Times New Roman" w:eastAsia="DengXian" w:hAnsi="Times New Roman" w:cs="Times New Roman"/>
                <w:b/>
                <w:bCs/>
                <w:color w:val="000000"/>
                <w:szCs w:val="21"/>
              </w:rPr>
            </w:pPr>
            <w:r w:rsidRPr="00E909FD">
              <w:rPr>
                <w:rFonts w:ascii="Times New Roman" w:hAnsi="Times New Roman" w:cs="Times New Roman"/>
                <w:szCs w:val="21"/>
              </w:rPr>
              <w:t>0.7</w:t>
            </w:r>
          </w:p>
        </w:tc>
        <w:tc>
          <w:tcPr>
            <w:tcW w:w="1560" w:type="dxa"/>
          </w:tcPr>
          <w:p w14:paraId="0B22B0CF" w14:textId="77777777" w:rsidR="001F442D" w:rsidRPr="00E909FD" w:rsidRDefault="001F442D" w:rsidP="005561C6">
            <w:pPr>
              <w:rPr>
                <w:rFonts w:ascii="Times New Roman" w:eastAsia="DengXian" w:hAnsi="Times New Roman" w:cs="Times New Roman"/>
                <w:b/>
                <w:bCs/>
                <w:color w:val="000000"/>
                <w:szCs w:val="21"/>
              </w:rPr>
            </w:pPr>
            <w:r w:rsidRPr="00E909FD">
              <w:rPr>
                <w:rFonts w:ascii="Times New Roman" w:hAnsi="Times New Roman" w:cs="Times New Roman"/>
                <w:szCs w:val="21"/>
              </w:rPr>
              <w:t>0.5</w:t>
            </w:r>
          </w:p>
        </w:tc>
        <w:tc>
          <w:tcPr>
            <w:tcW w:w="1559" w:type="dxa"/>
          </w:tcPr>
          <w:p w14:paraId="4CE5A514" w14:textId="77777777" w:rsidR="001F442D" w:rsidRPr="00E909FD" w:rsidRDefault="001F442D" w:rsidP="005561C6">
            <w:pPr>
              <w:rPr>
                <w:rFonts w:ascii="Times New Roman" w:eastAsia="DengXian" w:hAnsi="Times New Roman" w:cs="Times New Roman"/>
                <w:b/>
                <w:bCs/>
                <w:color w:val="000000"/>
                <w:szCs w:val="21"/>
              </w:rPr>
            </w:pPr>
            <w:r w:rsidRPr="00E909FD">
              <w:rPr>
                <w:rFonts w:ascii="Times New Roman" w:hAnsi="Times New Roman" w:cs="Times New Roman"/>
                <w:szCs w:val="21"/>
              </w:rPr>
              <w:t>0.5</w:t>
            </w:r>
          </w:p>
        </w:tc>
      </w:tr>
      <w:tr w:rsidR="001F442D" w:rsidRPr="00E909FD" w14:paraId="0063FA4B" w14:textId="77777777" w:rsidTr="007C4284">
        <w:tc>
          <w:tcPr>
            <w:tcW w:w="2411" w:type="dxa"/>
          </w:tcPr>
          <w:p w14:paraId="508CDAF4" w14:textId="3162EAF2"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Tube voltage (</w:t>
            </w:r>
            <w:proofErr w:type="spellStart"/>
            <w:r w:rsidR="009F36B7">
              <w:rPr>
                <w:rFonts w:ascii="Times New Roman" w:hAnsi="Times New Roman" w:cs="Times New Roman" w:hint="eastAsia"/>
                <w:szCs w:val="21"/>
              </w:rPr>
              <w:t>k</w:t>
            </w:r>
            <w:r w:rsidRPr="00E909FD">
              <w:rPr>
                <w:rFonts w:ascii="Times New Roman" w:hAnsi="Times New Roman" w:cs="Times New Roman"/>
                <w:szCs w:val="21"/>
              </w:rPr>
              <w:t>V</w:t>
            </w:r>
            <w:r w:rsidR="009F36B7">
              <w:rPr>
                <w:rFonts w:ascii="Times New Roman" w:hAnsi="Times New Roman" w:cs="Times New Roman" w:hint="eastAsia"/>
                <w:szCs w:val="21"/>
              </w:rPr>
              <w:t>p</w:t>
            </w:r>
            <w:proofErr w:type="spellEnd"/>
            <w:r w:rsidRPr="00E909FD">
              <w:rPr>
                <w:rFonts w:ascii="Times New Roman" w:hAnsi="Times New Roman" w:cs="Times New Roman"/>
                <w:szCs w:val="21"/>
              </w:rPr>
              <w:t>)</w:t>
            </w:r>
          </w:p>
        </w:tc>
        <w:tc>
          <w:tcPr>
            <w:tcW w:w="1842" w:type="dxa"/>
          </w:tcPr>
          <w:p w14:paraId="46B8A53F"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120</w:t>
            </w:r>
          </w:p>
        </w:tc>
        <w:tc>
          <w:tcPr>
            <w:tcW w:w="1701" w:type="dxa"/>
          </w:tcPr>
          <w:p w14:paraId="34A83D3A"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120</w:t>
            </w:r>
          </w:p>
        </w:tc>
        <w:tc>
          <w:tcPr>
            <w:tcW w:w="1560" w:type="dxa"/>
          </w:tcPr>
          <w:p w14:paraId="35419DA8"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120</w:t>
            </w:r>
          </w:p>
        </w:tc>
        <w:tc>
          <w:tcPr>
            <w:tcW w:w="1559" w:type="dxa"/>
          </w:tcPr>
          <w:p w14:paraId="314A09BA"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120</w:t>
            </w:r>
          </w:p>
        </w:tc>
      </w:tr>
      <w:tr w:rsidR="001F442D" w:rsidRPr="00E909FD" w14:paraId="4F5E955B" w14:textId="77777777" w:rsidTr="007C4284">
        <w:tc>
          <w:tcPr>
            <w:tcW w:w="2411" w:type="dxa"/>
            <w:tcBorders>
              <w:bottom w:val="single" w:sz="12" w:space="0" w:color="auto"/>
            </w:tcBorders>
          </w:tcPr>
          <w:p w14:paraId="1685BAEF"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Matrix</w:t>
            </w:r>
          </w:p>
        </w:tc>
        <w:tc>
          <w:tcPr>
            <w:tcW w:w="1842" w:type="dxa"/>
            <w:tcBorders>
              <w:bottom w:val="single" w:sz="12" w:space="0" w:color="auto"/>
            </w:tcBorders>
          </w:tcPr>
          <w:p w14:paraId="23611255"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512 × 512</w:t>
            </w:r>
          </w:p>
        </w:tc>
        <w:tc>
          <w:tcPr>
            <w:tcW w:w="1701" w:type="dxa"/>
            <w:tcBorders>
              <w:bottom w:val="single" w:sz="12" w:space="0" w:color="auto"/>
            </w:tcBorders>
          </w:tcPr>
          <w:p w14:paraId="5E090EDD"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512 × 512</w:t>
            </w:r>
          </w:p>
        </w:tc>
        <w:tc>
          <w:tcPr>
            <w:tcW w:w="1560" w:type="dxa"/>
            <w:tcBorders>
              <w:bottom w:val="single" w:sz="12" w:space="0" w:color="auto"/>
            </w:tcBorders>
          </w:tcPr>
          <w:p w14:paraId="1C8C2B59"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512 × 512</w:t>
            </w:r>
          </w:p>
        </w:tc>
        <w:tc>
          <w:tcPr>
            <w:tcW w:w="1559" w:type="dxa"/>
            <w:tcBorders>
              <w:bottom w:val="single" w:sz="12" w:space="0" w:color="auto"/>
            </w:tcBorders>
          </w:tcPr>
          <w:p w14:paraId="4867C0DC" w14:textId="77777777" w:rsidR="001F442D" w:rsidRPr="00E909FD" w:rsidRDefault="001F442D" w:rsidP="005561C6">
            <w:pPr>
              <w:rPr>
                <w:rFonts w:ascii="Times New Roman" w:eastAsia="DengXian" w:hAnsi="Times New Roman" w:cs="Times New Roman"/>
                <w:color w:val="000000"/>
                <w:szCs w:val="21"/>
              </w:rPr>
            </w:pPr>
            <w:r w:rsidRPr="00E909FD">
              <w:rPr>
                <w:rFonts w:ascii="Times New Roman" w:hAnsi="Times New Roman" w:cs="Times New Roman"/>
                <w:szCs w:val="21"/>
              </w:rPr>
              <w:t>512 × 512</w:t>
            </w:r>
          </w:p>
        </w:tc>
      </w:tr>
    </w:tbl>
    <w:p w14:paraId="1472D5DD" w14:textId="4327CFC0" w:rsidR="005561C6" w:rsidRPr="00E909FD" w:rsidRDefault="005561C6" w:rsidP="005561C6">
      <w:pPr>
        <w:rPr>
          <w:rFonts w:ascii="Times New Roman" w:hAnsi="Times New Roman" w:cs="Times New Roman"/>
          <w:szCs w:val="21"/>
        </w:rPr>
      </w:pPr>
      <w:bookmarkStart w:id="20" w:name="OLE_LINK232"/>
      <w:bookmarkStart w:id="21" w:name="OLE_LINK233"/>
      <w:bookmarkStart w:id="22" w:name="OLE_LINK239"/>
      <w:bookmarkStart w:id="23" w:name="OLE_LINK240"/>
      <w:bookmarkStart w:id="24" w:name="OLE_LINK241"/>
      <w:bookmarkStart w:id="25" w:name="OLE_LINK327"/>
      <w:bookmarkStart w:id="26" w:name="OLE_LINK20"/>
      <w:bookmarkStart w:id="27" w:name="OLE_LINK25"/>
      <w:bookmarkStart w:id="28" w:name="OLE_LINK26"/>
      <w:bookmarkEnd w:id="17"/>
      <w:bookmarkEnd w:id="18"/>
      <w:bookmarkEnd w:id="19"/>
      <w:r>
        <w:rPr>
          <w:rFonts w:ascii="Times New Roman" w:eastAsia="DengXian" w:hAnsi="Times New Roman" w:cs="Times New Roman" w:hint="eastAsia"/>
          <w:b/>
          <w:bCs/>
          <w:color w:val="000000"/>
          <w:kern w:val="0"/>
          <w:szCs w:val="21"/>
        </w:rPr>
        <w:t>2</w:t>
      </w:r>
      <w:r>
        <w:rPr>
          <w:rFonts w:ascii="Times New Roman" w:eastAsia="DengXian" w:hAnsi="Times New Roman" w:cs="Times New Roman"/>
          <w:b/>
          <w:bCs/>
          <w:color w:val="000000"/>
          <w:kern w:val="0"/>
          <w:szCs w:val="21"/>
        </w:rPr>
        <w:t xml:space="preserve">.1 </w:t>
      </w:r>
      <w:r w:rsidRPr="00E909FD">
        <w:rPr>
          <w:rFonts w:ascii="Times New Roman" w:hAnsi="Times New Roman" w:cs="Times New Roman"/>
          <w:b/>
          <w:bCs/>
          <w:szCs w:val="21"/>
        </w:rPr>
        <w:t>T</w:t>
      </w:r>
      <w:r w:rsidRPr="00E909FD">
        <w:rPr>
          <w:rFonts w:ascii="Times New Roman" w:hAnsi="Times New Roman" w:cs="Times New Roman"/>
          <w:b/>
          <w:bCs/>
          <w:color w:val="000000" w:themeColor="text1"/>
          <w:szCs w:val="21"/>
          <w:shd w:val="clear" w:color="auto" w:fill="FFFFFF"/>
        </w:rPr>
        <w:t>able S1</w:t>
      </w:r>
      <w:r w:rsidR="00701860">
        <w:rPr>
          <w:rFonts w:ascii="Times New Roman" w:hAnsi="Times New Roman" w:cs="Times New Roman"/>
          <w:b/>
          <w:bCs/>
          <w:color w:val="000000" w:themeColor="text1"/>
          <w:szCs w:val="21"/>
          <w:shd w:val="clear" w:color="auto" w:fill="FFFFFF"/>
        </w:rPr>
        <w:t>.</w:t>
      </w:r>
      <w:r w:rsidRPr="00E909FD">
        <w:rPr>
          <w:rFonts w:ascii="Times New Roman" w:hAnsi="Times New Roman" w:cs="Times New Roman"/>
          <w:b/>
          <w:bCs/>
          <w:color w:val="000000" w:themeColor="text1"/>
          <w:szCs w:val="21"/>
          <w:shd w:val="clear" w:color="auto" w:fill="FFFFFF"/>
        </w:rPr>
        <w:t xml:space="preserve"> </w:t>
      </w:r>
      <w:r w:rsidRPr="005561C6">
        <w:rPr>
          <w:rFonts w:ascii="Times New Roman" w:eastAsia="DengXian" w:hAnsi="Times New Roman" w:cs="Times New Roman"/>
          <w:color w:val="000000"/>
          <w:kern w:val="0"/>
          <w:szCs w:val="21"/>
        </w:rPr>
        <w:t>Multiphase contrast-enhanced CT scan parameter</w:t>
      </w:r>
    </w:p>
    <w:p w14:paraId="2DAB353C" w14:textId="1F7A4CFF" w:rsidR="00C75F01" w:rsidRPr="00E909FD" w:rsidRDefault="00C75F01" w:rsidP="005561C6">
      <w:pPr>
        <w:rPr>
          <w:rFonts w:ascii="Times New Roman" w:hAnsi="Times New Roman" w:cs="Times New Roman"/>
          <w:szCs w:val="21"/>
        </w:rPr>
      </w:pPr>
      <w:r w:rsidRPr="00E909FD">
        <w:rPr>
          <w:rFonts w:ascii="Times New Roman" w:hAnsi="Times New Roman" w:cs="Times New Roman"/>
          <w:szCs w:val="21"/>
        </w:rPr>
        <w:t>Tube current was adjusted using automatic tube current modulation</w:t>
      </w:r>
    </w:p>
    <w:p w14:paraId="1C26115F" w14:textId="77777777" w:rsidR="00C75F01" w:rsidRPr="00E909FD" w:rsidRDefault="00C75F01" w:rsidP="005561C6">
      <w:pPr>
        <w:rPr>
          <w:rFonts w:ascii="Times New Roman" w:hAnsi="Times New Roman" w:cs="Times New Roman"/>
          <w:szCs w:val="21"/>
        </w:rPr>
      </w:pPr>
      <w:r w:rsidRPr="00E909FD">
        <w:rPr>
          <w:rFonts w:ascii="Times New Roman" w:hAnsi="Times New Roman" w:cs="Times New Roman"/>
          <w:szCs w:val="21"/>
        </w:rPr>
        <w:t>*Number of detector rows times section thickness (mm)</w:t>
      </w:r>
    </w:p>
    <w:bookmarkEnd w:id="20"/>
    <w:bookmarkEnd w:id="21"/>
    <w:bookmarkEnd w:id="22"/>
    <w:bookmarkEnd w:id="23"/>
    <w:bookmarkEnd w:id="24"/>
    <w:bookmarkEnd w:id="25"/>
    <w:p w14:paraId="3F7BBF87" w14:textId="08AE7954" w:rsidR="007C4284" w:rsidRPr="00E909FD" w:rsidRDefault="007C4284" w:rsidP="0011042F">
      <w:pPr>
        <w:rPr>
          <w:rFonts w:ascii="Times New Roman" w:hAnsi="Times New Roman" w:cs="Times New Roman"/>
          <w:b/>
          <w:bCs/>
          <w:color w:val="000000" w:themeColor="text1"/>
          <w:szCs w:val="21"/>
          <w:shd w:val="clear" w:color="auto" w:fill="FFFFFF"/>
        </w:rPr>
      </w:pPr>
    </w:p>
    <w:p w14:paraId="34E33C92" w14:textId="77777777" w:rsidR="006019C5" w:rsidRPr="00E909FD" w:rsidRDefault="006019C5" w:rsidP="005551DA">
      <w:pPr>
        <w:spacing w:line="360" w:lineRule="auto"/>
        <w:rPr>
          <w:rFonts w:ascii="Times New Roman" w:hAnsi="Times New Roman" w:cs="Times New Roman"/>
          <w:b/>
          <w:bCs/>
          <w:szCs w:val="21"/>
        </w:rPr>
        <w:sectPr w:rsidR="006019C5" w:rsidRPr="00E909FD" w:rsidSect="006019C5">
          <w:pgSz w:w="11906" w:h="16838"/>
          <w:pgMar w:top="1440" w:right="1800" w:bottom="1440" w:left="1800" w:header="851" w:footer="992" w:gutter="0"/>
          <w:cols w:space="425"/>
          <w:docGrid w:type="lines" w:linePitch="312"/>
        </w:sectPr>
      </w:pPr>
      <w:bookmarkStart w:id="29" w:name="OLE_LINK164"/>
      <w:bookmarkStart w:id="30" w:name="OLE_LINK165"/>
      <w:bookmarkEnd w:id="26"/>
      <w:bookmarkEnd w:id="27"/>
      <w:bookmarkEnd w:id="28"/>
    </w:p>
    <w:p w14:paraId="24D793DC" w14:textId="51ECAB3A" w:rsidR="005551DA" w:rsidRDefault="005561C6" w:rsidP="00184F4C">
      <w:pPr>
        <w:rPr>
          <w:rFonts w:ascii="Times New Roman" w:hAnsi="Times New Roman" w:cs="Times New Roman"/>
          <w:szCs w:val="21"/>
        </w:rPr>
      </w:pPr>
      <w:r>
        <w:rPr>
          <w:rFonts w:ascii="Times New Roman" w:hAnsi="Times New Roman" w:cs="Times New Roman"/>
          <w:b/>
          <w:bCs/>
          <w:szCs w:val="21"/>
        </w:rPr>
        <w:lastRenderedPageBreak/>
        <w:t>2.2</w:t>
      </w:r>
      <w:r w:rsidR="00184F4C">
        <w:rPr>
          <w:rFonts w:ascii="Times New Roman" w:hAnsi="Times New Roman" w:cs="Times New Roman"/>
          <w:b/>
          <w:bCs/>
          <w:szCs w:val="21"/>
        </w:rPr>
        <w:t xml:space="preserve"> </w:t>
      </w:r>
      <w:r w:rsidR="007C4284" w:rsidRPr="00E909FD">
        <w:rPr>
          <w:rFonts w:ascii="Times New Roman" w:hAnsi="Times New Roman" w:cs="Times New Roman"/>
          <w:b/>
          <w:bCs/>
          <w:szCs w:val="21"/>
        </w:rPr>
        <w:t xml:space="preserve">Table S2. </w:t>
      </w:r>
      <w:r w:rsidR="007C4284" w:rsidRPr="005561C6">
        <w:rPr>
          <w:rFonts w:ascii="Times New Roman" w:hAnsi="Times New Roman" w:cs="Times New Roman"/>
          <w:szCs w:val="21"/>
        </w:rPr>
        <w:t>Definition of each CT imaging feature in this study</w:t>
      </w:r>
    </w:p>
    <w:tbl>
      <w:tblPr>
        <w:tblStyle w:val="1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637"/>
        <w:gridCol w:w="5237"/>
        <w:gridCol w:w="5084"/>
      </w:tblGrid>
      <w:tr w:rsidR="001275F7" w:rsidRPr="00EF17B0" w14:paraId="2C578CED" w14:textId="77777777" w:rsidTr="00F81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7" w:type="dxa"/>
            <w:tcBorders>
              <w:top w:val="single" w:sz="12" w:space="0" w:color="auto"/>
              <w:bottom w:val="single" w:sz="4" w:space="0" w:color="auto"/>
            </w:tcBorders>
            <w:shd w:val="clear" w:color="auto" w:fill="FFFFFF" w:themeFill="background1"/>
            <w:hideMark/>
          </w:tcPr>
          <w:p w14:paraId="21256A7E" w14:textId="41EBF2D6" w:rsidR="001275F7" w:rsidRPr="00EF17B0" w:rsidRDefault="001275F7" w:rsidP="00F814F5">
            <w:pPr>
              <w:spacing w:beforeLines="30" w:before="93"/>
              <w:rPr>
                <w:rFonts w:ascii="Times New Roman" w:hAnsi="Times New Roman" w:cs="Times New Roman"/>
              </w:rPr>
            </w:pPr>
            <w:r w:rsidRPr="00EF17B0">
              <w:rPr>
                <w:rFonts w:ascii="Times New Roman" w:hAnsi="Times New Roman" w:cs="Times New Roman"/>
              </w:rPr>
              <w:t xml:space="preserve">CT </w:t>
            </w:r>
            <w:r w:rsidR="00FA4075">
              <w:rPr>
                <w:rFonts w:ascii="Times New Roman" w:hAnsi="Times New Roman" w:cs="Times New Roman"/>
                <w:sz w:val="24"/>
                <w:szCs w:val="24"/>
              </w:rPr>
              <w:t>r</w:t>
            </w:r>
            <w:r w:rsidR="00FA4075" w:rsidRPr="006F65F2">
              <w:rPr>
                <w:rFonts w:ascii="Times New Roman" w:hAnsi="Times New Roman" w:cs="Times New Roman"/>
                <w:sz w:val="24"/>
                <w:szCs w:val="24"/>
              </w:rPr>
              <w:t>adiological</w:t>
            </w:r>
            <w:r w:rsidRPr="00EF17B0">
              <w:rPr>
                <w:rFonts w:ascii="Times New Roman" w:hAnsi="Times New Roman" w:cs="Times New Roman"/>
              </w:rPr>
              <w:t xml:space="preserve"> feature</w:t>
            </w:r>
            <w:r w:rsidR="00FA4075" w:rsidRPr="006F65F2">
              <w:rPr>
                <w:rFonts w:ascii="Times New Roman" w:hAnsi="Times New Roman" w:cs="Times New Roman"/>
                <w:sz w:val="24"/>
                <w:szCs w:val="24"/>
              </w:rPr>
              <w:t xml:space="preserve"> </w:t>
            </w:r>
          </w:p>
        </w:tc>
        <w:tc>
          <w:tcPr>
            <w:tcW w:w="5237" w:type="dxa"/>
            <w:tcBorders>
              <w:top w:val="single" w:sz="12" w:space="0" w:color="auto"/>
              <w:bottom w:val="single" w:sz="4" w:space="0" w:color="auto"/>
            </w:tcBorders>
            <w:shd w:val="clear" w:color="auto" w:fill="FFFFFF" w:themeFill="background1"/>
            <w:hideMark/>
          </w:tcPr>
          <w:p w14:paraId="337321AA" w14:textId="77777777" w:rsidR="001275F7" w:rsidRPr="00EF17B0" w:rsidRDefault="001275F7" w:rsidP="00F814F5">
            <w:pPr>
              <w:spacing w:beforeLines="30" w:before="9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17B0">
              <w:rPr>
                <w:rFonts w:ascii="Times New Roman" w:hAnsi="Times New Roman" w:cs="Times New Roman"/>
              </w:rPr>
              <w:t>Definitions</w:t>
            </w:r>
          </w:p>
        </w:tc>
        <w:tc>
          <w:tcPr>
            <w:tcW w:w="5084" w:type="dxa"/>
            <w:tcBorders>
              <w:top w:val="single" w:sz="12" w:space="0" w:color="auto"/>
              <w:bottom w:val="single" w:sz="4" w:space="0" w:color="auto"/>
            </w:tcBorders>
            <w:shd w:val="clear" w:color="auto" w:fill="FFFFFF" w:themeFill="background1"/>
          </w:tcPr>
          <w:p w14:paraId="62DF51F2" w14:textId="77777777" w:rsidR="001275F7" w:rsidRPr="00EF17B0" w:rsidRDefault="001275F7" w:rsidP="00F814F5">
            <w:pPr>
              <w:spacing w:beforeLines="30" w:before="9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1275F7" w:rsidRPr="00EF17B0" w14:paraId="1D78A2F8" w14:textId="77777777" w:rsidTr="00F81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7" w:type="dxa"/>
            <w:tcBorders>
              <w:top w:val="single" w:sz="4" w:space="0" w:color="auto"/>
            </w:tcBorders>
            <w:shd w:val="clear" w:color="auto" w:fill="FFFFFF" w:themeFill="background1"/>
          </w:tcPr>
          <w:p w14:paraId="35C63C09" w14:textId="77777777" w:rsidR="001275F7" w:rsidRPr="00FA7D2F" w:rsidRDefault="001275F7" w:rsidP="00F814F5">
            <w:pPr>
              <w:spacing w:beforeLines="30" w:before="93"/>
              <w:rPr>
                <w:rFonts w:ascii="Times New Roman" w:hAnsi="Times New Roman" w:cs="Times New Roman"/>
                <w:b w:val="0"/>
                <w:bCs w:val="0"/>
                <w:szCs w:val="21"/>
              </w:rPr>
            </w:pPr>
            <w:r w:rsidRPr="00FA7D2F">
              <w:rPr>
                <w:rFonts w:ascii="Times New Roman" w:hAnsi="Times New Roman" w:cs="Times New Roman"/>
                <w:b w:val="0"/>
                <w:bCs w:val="0"/>
                <w:szCs w:val="21"/>
              </w:rPr>
              <w:t>Necrosis</w:t>
            </w:r>
          </w:p>
        </w:tc>
        <w:tc>
          <w:tcPr>
            <w:tcW w:w="5237" w:type="dxa"/>
            <w:tcBorders>
              <w:top w:val="single" w:sz="4" w:space="0" w:color="auto"/>
            </w:tcBorders>
            <w:shd w:val="clear" w:color="auto" w:fill="FFFFFF" w:themeFill="background1"/>
          </w:tcPr>
          <w:p w14:paraId="10F9FA3E" w14:textId="77777777" w:rsidR="001275F7" w:rsidRPr="00FA7D2F" w:rsidRDefault="001275F7" w:rsidP="00F814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FA7D2F">
              <w:rPr>
                <w:rFonts w:ascii="Times New Roman" w:hAnsi="Times New Roman" w:cs="Times New Roman"/>
                <w:color w:val="1A1A1A"/>
                <w:szCs w:val="21"/>
                <w:shd w:val="clear" w:color="auto" w:fill="FFFFFF"/>
              </w:rPr>
              <w:t>Tumoral tissue that did not enhance on multiphasic CT examinations after contrast medium injection</w:t>
            </w:r>
          </w:p>
        </w:tc>
        <w:tc>
          <w:tcPr>
            <w:tcW w:w="5084" w:type="dxa"/>
            <w:tcBorders>
              <w:top w:val="single" w:sz="4" w:space="0" w:color="auto"/>
            </w:tcBorders>
            <w:shd w:val="clear" w:color="auto" w:fill="FFFFFF" w:themeFill="background1"/>
          </w:tcPr>
          <w:p w14:paraId="6101CF40" w14:textId="77777777" w:rsidR="001275F7" w:rsidRPr="00FA7D2F" w:rsidRDefault="001275F7" w:rsidP="00F814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A1A1A"/>
                <w:szCs w:val="21"/>
                <w:shd w:val="clear" w:color="auto" w:fill="FFFFFF"/>
              </w:rPr>
            </w:pPr>
            <w:r>
              <w:rPr>
                <w:rFonts w:ascii="Times New Roman" w:hAnsi="Times New Roman" w:cs="Times New Roman"/>
                <w:noProof/>
                <w:color w:val="1A1A1A"/>
                <w:szCs w:val="21"/>
                <w:shd w:val="clear" w:color="auto" w:fill="FFFFFF"/>
              </w:rPr>
              <w:drawing>
                <wp:inline distT="0" distB="0" distL="0" distR="0" wp14:anchorId="3CC271A5" wp14:editId="0A8E9266">
                  <wp:extent cx="1444724" cy="1080000"/>
                  <wp:effectExtent l="0" t="0" r="3175" b="0"/>
                  <wp:docPr id="10" name="图片 10" descr="图片包含 室内, 蛋糕, 绿色, 生日&#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包含 室内, 蛋糕, 绿色, 生日&#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4724" cy="1080000"/>
                          </a:xfrm>
                          <a:prstGeom prst="rect">
                            <a:avLst/>
                          </a:prstGeom>
                        </pic:spPr>
                      </pic:pic>
                    </a:graphicData>
                  </a:graphic>
                </wp:inline>
              </w:drawing>
            </w:r>
          </w:p>
        </w:tc>
      </w:tr>
      <w:tr w:rsidR="001275F7" w:rsidRPr="00EF17B0" w14:paraId="0CCAE805" w14:textId="77777777" w:rsidTr="00F814F5">
        <w:tc>
          <w:tcPr>
            <w:cnfStyle w:val="001000000000" w:firstRow="0" w:lastRow="0" w:firstColumn="1" w:lastColumn="0" w:oddVBand="0" w:evenVBand="0" w:oddHBand="0" w:evenHBand="0" w:firstRowFirstColumn="0" w:firstRowLastColumn="0" w:lastRowFirstColumn="0" w:lastRowLastColumn="0"/>
            <w:tcW w:w="3637" w:type="dxa"/>
            <w:tcBorders>
              <w:top w:val="nil"/>
            </w:tcBorders>
            <w:shd w:val="clear" w:color="auto" w:fill="FFFFFF" w:themeFill="background1"/>
          </w:tcPr>
          <w:p w14:paraId="3810B9F8" w14:textId="77777777" w:rsidR="001275F7" w:rsidRPr="00FA7D2F" w:rsidRDefault="001275F7" w:rsidP="00F814F5">
            <w:pPr>
              <w:spacing w:beforeLines="30" w:before="93"/>
              <w:rPr>
                <w:rFonts w:ascii="Times New Roman" w:hAnsi="Times New Roman" w:cs="Times New Roman"/>
                <w:b w:val="0"/>
                <w:bCs w:val="0"/>
                <w:szCs w:val="21"/>
              </w:rPr>
            </w:pPr>
            <w:r w:rsidRPr="00FA7D2F">
              <w:rPr>
                <w:rFonts w:ascii="Times New Roman" w:eastAsia="DengXian" w:hAnsi="Times New Roman" w:cs="Times New Roman"/>
                <w:b w:val="0"/>
                <w:bCs w:val="0"/>
                <w:color w:val="000000"/>
                <w:szCs w:val="21"/>
              </w:rPr>
              <w:t>Rim-enhancement</w:t>
            </w:r>
            <w:r w:rsidRPr="00FA7D2F">
              <w:rPr>
                <w:rFonts w:ascii="Times New Roman" w:hAnsi="Times New Roman" w:cs="Times New Roman"/>
                <w:b w:val="0"/>
                <w:bCs w:val="0"/>
                <w:szCs w:val="21"/>
              </w:rPr>
              <w:t xml:space="preserve"> </w:t>
            </w:r>
          </w:p>
        </w:tc>
        <w:tc>
          <w:tcPr>
            <w:tcW w:w="5237" w:type="dxa"/>
            <w:tcBorders>
              <w:top w:val="nil"/>
            </w:tcBorders>
            <w:shd w:val="clear" w:color="auto" w:fill="FFFFFF" w:themeFill="background1"/>
          </w:tcPr>
          <w:p w14:paraId="74BB2992" w14:textId="77777777" w:rsidR="001275F7" w:rsidRPr="00FA7D2F" w:rsidRDefault="001275F7" w:rsidP="00F814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FA7D2F">
              <w:rPr>
                <w:rFonts w:ascii="Times New Roman" w:hAnsi="Times New Roman" w:cs="Times New Roman"/>
                <w:color w:val="000000"/>
                <w:szCs w:val="21"/>
                <w:shd w:val="clear" w:color="auto" w:fill="FFFFFF"/>
              </w:rPr>
              <w:t>irregular ringlike enhancement with a relatively hypo-vascular central area on dynamic-enhanced images</w:t>
            </w:r>
          </w:p>
        </w:tc>
        <w:tc>
          <w:tcPr>
            <w:tcW w:w="5084" w:type="dxa"/>
            <w:tcBorders>
              <w:top w:val="nil"/>
            </w:tcBorders>
            <w:shd w:val="clear" w:color="auto" w:fill="FFFFFF" w:themeFill="background1"/>
          </w:tcPr>
          <w:p w14:paraId="4B36B502" w14:textId="77777777" w:rsidR="001275F7" w:rsidRPr="00FA7D2F" w:rsidRDefault="001275F7" w:rsidP="00F814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Cs w:val="21"/>
                <w:shd w:val="clear" w:color="auto" w:fill="FFFFFF"/>
              </w:rPr>
            </w:pPr>
            <w:r>
              <w:rPr>
                <w:rFonts w:ascii="Times New Roman" w:hAnsi="Times New Roman" w:cs="Times New Roman"/>
                <w:noProof/>
                <w:color w:val="000000"/>
                <w:szCs w:val="21"/>
                <w:shd w:val="clear" w:color="auto" w:fill="FFFFFF"/>
              </w:rPr>
              <w:drawing>
                <wp:inline distT="0" distB="0" distL="0" distR="0" wp14:anchorId="1A930329" wp14:editId="14ED06E7">
                  <wp:extent cx="1452396" cy="1080000"/>
                  <wp:effectExtent l="0" t="0" r="0" b="0"/>
                  <wp:docPr id="11" name="图片 11" descr="图片包含 室内, 汽车, 照片, 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包含 室内, 汽车, 照片, 小&#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2396" cy="1080000"/>
                          </a:xfrm>
                          <a:prstGeom prst="rect">
                            <a:avLst/>
                          </a:prstGeom>
                        </pic:spPr>
                      </pic:pic>
                    </a:graphicData>
                  </a:graphic>
                </wp:inline>
              </w:drawing>
            </w:r>
          </w:p>
        </w:tc>
      </w:tr>
      <w:tr w:rsidR="001275F7" w:rsidRPr="00EF17B0" w14:paraId="2F8BBF4B" w14:textId="77777777" w:rsidTr="00F81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7" w:type="dxa"/>
            <w:tcBorders>
              <w:bottom w:val="nil"/>
            </w:tcBorders>
            <w:shd w:val="clear" w:color="auto" w:fill="FFFFFF" w:themeFill="background1"/>
          </w:tcPr>
          <w:p w14:paraId="5F33B692" w14:textId="77777777" w:rsidR="001275F7" w:rsidRPr="00FA7D2F" w:rsidRDefault="001275F7" w:rsidP="00F814F5">
            <w:pPr>
              <w:spacing w:beforeLines="30" w:before="93"/>
              <w:rPr>
                <w:rFonts w:ascii="Times New Roman" w:eastAsia="DengXian" w:hAnsi="Times New Roman" w:cs="Times New Roman"/>
                <w:b w:val="0"/>
                <w:bCs w:val="0"/>
                <w:color w:val="000000"/>
                <w:szCs w:val="21"/>
              </w:rPr>
            </w:pPr>
            <w:bookmarkStart w:id="31" w:name="OLE_LINK1"/>
            <w:bookmarkStart w:id="32" w:name="OLE_LINK2"/>
            <w:r w:rsidRPr="00FA7D2F">
              <w:rPr>
                <w:rFonts w:ascii="Times New Roman" w:eastAsia="DengXian" w:hAnsi="Times New Roman" w:cs="Times New Roman"/>
                <w:b w:val="0"/>
                <w:bCs w:val="0"/>
                <w:color w:val="000000"/>
                <w:szCs w:val="21"/>
              </w:rPr>
              <w:t>Peripancreatic fat in</w:t>
            </w:r>
            <w:bookmarkEnd w:id="31"/>
            <w:bookmarkEnd w:id="32"/>
            <w:r w:rsidRPr="00FA7D2F">
              <w:rPr>
                <w:rFonts w:ascii="Times New Roman" w:eastAsia="DengXian" w:hAnsi="Times New Roman" w:cs="Times New Roman"/>
                <w:b w:val="0"/>
                <w:bCs w:val="0"/>
                <w:color w:val="000000"/>
                <w:szCs w:val="21"/>
              </w:rPr>
              <w:t>filtration</w:t>
            </w:r>
          </w:p>
        </w:tc>
        <w:tc>
          <w:tcPr>
            <w:tcW w:w="5237" w:type="dxa"/>
            <w:tcBorders>
              <w:bottom w:val="nil"/>
            </w:tcBorders>
            <w:shd w:val="clear" w:color="auto" w:fill="FFFFFF" w:themeFill="background1"/>
          </w:tcPr>
          <w:p w14:paraId="5DEFE610" w14:textId="77777777" w:rsidR="001275F7" w:rsidRPr="00FA7D2F" w:rsidRDefault="001275F7" w:rsidP="00F814F5">
            <w:pPr>
              <w:pStyle w:val="a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11111"/>
                <w:sz w:val="21"/>
                <w:szCs w:val="21"/>
              </w:rPr>
            </w:pPr>
            <w:r w:rsidRPr="00FA7D2F">
              <w:rPr>
                <w:rFonts w:ascii="Times New Roman" w:hAnsi="Times New Roman" w:cs="Times New Roman"/>
                <w:color w:val="111111"/>
                <w:sz w:val="21"/>
                <w:szCs w:val="21"/>
              </w:rPr>
              <w:t xml:space="preserve">Tumor directly attached to the </w:t>
            </w:r>
            <w:bookmarkStart w:id="33" w:name="OLE_LINK3"/>
            <w:bookmarkStart w:id="34" w:name="OLE_LINK4"/>
            <w:r w:rsidRPr="00FA7D2F">
              <w:rPr>
                <w:rFonts w:ascii="Times New Roman" w:hAnsi="Times New Roman" w:cs="Times New Roman"/>
                <w:color w:val="111111"/>
                <w:sz w:val="21"/>
                <w:szCs w:val="21"/>
              </w:rPr>
              <w:t xml:space="preserve">peri-pancreatic adipose </w:t>
            </w:r>
            <w:bookmarkEnd w:id="33"/>
            <w:bookmarkEnd w:id="34"/>
            <w:r w:rsidRPr="00FA7D2F">
              <w:rPr>
                <w:rFonts w:ascii="Times New Roman" w:hAnsi="Times New Roman" w:cs="Times New Roman"/>
                <w:color w:val="111111"/>
                <w:sz w:val="21"/>
                <w:szCs w:val="21"/>
              </w:rPr>
              <w:t xml:space="preserve">tissues or extending directly from the intra-pancreatic tumor to the extra-pancreatic </w:t>
            </w:r>
            <w:bookmarkStart w:id="35" w:name="OLE_LINK7"/>
            <w:bookmarkStart w:id="36" w:name="OLE_LINK8"/>
            <w:r w:rsidRPr="00FA7D2F">
              <w:rPr>
                <w:rFonts w:ascii="Times New Roman" w:hAnsi="Times New Roman" w:cs="Times New Roman"/>
                <w:color w:val="111111"/>
                <w:sz w:val="21"/>
                <w:szCs w:val="21"/>
              </w:rPr>
              <w:t>adipose tissues</w:t>
            </w:r>
            <w:bookmarkEnd w:id="35"/>
            <w:bookmarkEnd w:id="36"/>
            <w:r w:rsidRPr="00FA7D2F">
              <w:rPr>
                <w:rFonts w:ascii="Times New Roman" w:hAnsi="Times New Roman" w:cs="Times New Roman"/>
                <w:color w:val="111111"/>
                <w:sz w:val="21"/>
                <w:szCs w:val="21"/>
              </w:rPr>
              <w:t xml:space="preserve"> resulting in blurring or hyperdense shadowing at the interface between the tumor and the adipose tissues  </w:t>
            </w:r>
          </w:p>
        </w:tc>
        <w:tc>
          <w:tcPr>
            <w:tcW w:w="5084" w:type="dxa"/>
            <w:tcBorders>
              <w:bottom w:val="nil"/>
            </w:tcBorders>
            <w:shd w:val="clear" w:color="auto" w:fill="FFFFFF" w:themeFill="background1"/>
          </w:tcPr>
          <w:p w14:paraId="5759EAA6" w14:textId="77777777" w:rsidR="001275F7" w:rsidRPr="00FA7D2F" w:rsidRDefault="001275F7" w:rsidP="00F814F5">
            <w:pPr>
              <w:pStyle w:val="a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11111"/>
                <w:sz w:val="21"/>
                <w:szCs w:val="21"/>
              </w:rPr>
            </w:pPr>
            <w:r>
              <w:rPr>
                <w:rFonts w:ascii="Times New Roman" w:hAnsi="Times New Roman" w:cs="Times New Roman"/>
                <w:noProof/>
                <w:color w:val="111111"/>
                <w:sz w:val="21"/>
                <w:szCs w:val="21"/>
              </w:rPr>
              <w:drawing>
                <wp:inline distT="0" distB="0" distL="0" distR="0" wp14:anchorId="642E7893" wp14:editId="65D48321">
                  <wp:extent cx="1460067" cy="1080000"/>
                  <wp:effectExtent l="0" t="0" r="635" b="0"/>
                  <wp:docPr id="12" name="图片 12" descr="图片包含 室内, 蛋糕, 生日, 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包含 室内, 蛋糕, 生日, 小&#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0067" cy="1080000"/>
                          </a:xfrm>
                          <a:prstGeom prst="rect">
                            <a:avLst/>
                          </a:prstGeom>
                        </pic:spPr>
                      </pic:pic>
                    </a:graphicData>
                  </a:graphic>
                </wp:inline>
              </w:drawing>
            </w:r>
          </w:p>
        </w:tc>
      </w:tr>
      <w:tr w:rsidR="001275F7" w:rsidRPr="00EF17B0" w14:paraId="4F9F2167" w14:textId="77777777" w:rsidTr="00F814F5">
        <w:tc>
          <w:tcPr>
            <w:cnfStyle w:val="001000000000" w:firstRow="0" w:lastRow="0" w:firstColumn="1" w:lastColumn="0" w:oddVBand="0" w:evenVBand="0" w:oddHBand="0" w:evenHBand="0" w:firstRowFirstColumn="0" w:firstRowLastColumn="0" w:lastRowFirstColumn="0" w:lastRowLastColumn="0"/>
            <w:tcW w:w="3637" w:type="dxa"/>
            <w:tcBorders>
              <w:bottom w:val="nil"/>
            </w:tcBorders>
            <w:shd w:val="clear" w:color="auto" w:fill="FFFFFF" w:themeFill="background1"/>
            <w:hideMark/>
          </w:tcPr>
          <w:p w14:paraId="1F3663AF" w14:textId="77777777" w:rsidR="001275F7" w:rsidRPr="00FA7D2F" w:rsidRDefault="001275F7" w:rsidP="00F814F5">
            <w:pPr>
              <w:spacing w:beforeLines="30" w:before="93"/>
              <w:rPr>
                <w:rFonts w:ascii="Times New Roman" w:hAnsi="Times New Roman" w:cs="Times New Roman"/>
                <w:b w:val="0"/>
                <w:bCs w:val="0"/>
                <w:szCs w:val="21"/>
              </w:rPr>
            </w:pPr>
            <w:r w:rsidRPr="00FA7D2F">
              <w:rPr>
                <w:rFonts w:ascii="Times New Roman" w:eastAsia="DengXian" w:hAnsi="Times New Roman" w:cs="Times New Roman"/>
                <w:b w:val="0"/>
                <w:bCs w:val="0"/>
                <w:color w:val="000000"/>
                <w:szCs w:val="21"/>
              </w:rPr>
              <w:t>S</w:t>
            </w:r>
            <w:r w:rsidRPr="00FA7D2F">
              <w:rPr>
                <w:rFonts w:ascii="Times New Roman" w:hAnsi="Times New Roman" w:cs="Times New Roman"/>
                <w:b w:val="0"/>
                <w:bCs w:val="0"/>
                <w:color w:val="2E2E2E"/>
                <w:szCs w:val="21"/>
              </w:rPr>
              <w:t>uspicious lymph nodes</w:t>
            </w:r>
          </w:p>
        </w:tc>
        <w:tc>
          <w:tcPr>
            <w:tcW w:w="5237" w:type="dxa"/>
            <w:tcBorders>
              <w:bottom w:val="nil"/>
            </w:tcBorders>
            <w:shd w:val="clear" w:color="auto" w:fill="FFFFFF" w:themeFill="background1"/>
            <w:hideMark/>
          </w:tcPr>
          <w:p w14:paraId="049AF656" w14:textId="77777777" w:rsidR="001275F7" w:rsidRPr="00FA7D2F" w:rsidRDefault="001275F7" w:rsidP="00F814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FA7D2F">
              <w:rPr>
                <w:rFonts w:ascii="Times New Roman" w:hAnsi="Times New Roman" w:cs="Times New Roman"/>
                <w:color w:val="2E2E2E"/>
                <w:szCs w:val="21"/>
              </w:rPr>
              <w:t>Including any of the following: short axis &gt; 1 cm, abnormal round morphology, heterogeneity, or central necrosis.</w:t>
            </w:r>
          </w:p>
        </w:tc>
        <w:tc>
          <w:tcPr>
            <w:tcW w:w="5084" w:type="dxa"/>
            <w:tcBorders>
              <w:bottom w:val="nil"/>
            </w:tcBorders>
            <w:shd w:val="clear" w:color="auto" w:fill="FFFFFF" w:themeFill="background1"/>
          </w:tcPr>
          <w:p w14:paraId="47E8F8D7" w14:textId="77777777" w:rsidR="001275F7" w:rsidRPr="00FA7D2F" w:rsidRDefault="001275F7" w:rsidP="00F814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E2E2E"/>
                <w:szCs w:val="21"/>
              </w:rPr>
            </w:pPr>
            <w:r>
              <w:rPr>
                <w:rFonts w:ascii="Times New Roman" w:hAnsi="Times New Roman" w:cs="Times New Roman"/>
                <w:noProof/>
                <w:color w:val="2E2E2E"/>
                <w:szCs w:val="21"/>
              </w:rPr>
              <w:drawing>
                <wp:inline distT="0" distB="0" distL="0" distR="0" wp14:anchorId="24B78020" wp14:editId="2EBB1E1F">
                  <wp:extent cx="1434712" cy="1080000"/>
                  <wp:effectExtent l="0" t="0" r="635" b="0"/>
                  <wp:docPr id="13" name="图片 13" descr="图片包含 室内, 照片, 披萨, 桌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包含 室内, 照片, 披萨, 桌子&#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4712" cy="1080000"/>
                          </a:xfrm>
                          <a:prstGeom prst="rect">
                            <a:avLst/>
                          </a:prstGeom>
                        </pic:spPr>
                      </pic:pic>
                    </a:graphicData>
                  </a:graphic>
                </wp:inline>
              </w:drawing>
            </w:r>
          </w:p>
        </w:tc>
      </w:tr>
      <w:tr w:rsidR="001275F7" w:rsidRPr="00EF17B0" w14:paraId="1EC60334" w14:textId="77777777" w:rsidTr="00F81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7" w:type="dxa"/>
            <w:tcBorders>
              <w:top w:val="nil"/>
            </w:tcBorders>
            <w:shd w:val="clear" w:color="auto" w:fill="FFFFFF" w:themeFill="background1"/>
            <w:hideMark/>
          </w:tcPr>
          <w:p w14:paraId="26D14955" w14:textId="77777777" w:rsidR="001275F7" w:rsidRPr="00FA7D2F" w:rsidRDefault="001275F7" w:rsidP="00F814F5">
            <w:pPr>
              <w:spacing w:beforeLines="30" w:before="93"/>
              <w:rPr>
                <w:rFonts w:ascii="Times New Roman" w:hAnsi="Times New Roman" w:cs="Times New Roman"/>
                <w:b w:val="0"/>
                <w:bCs w:val="0"/>
                <w:szCs w:val="21"/>
              </w:rPr>
            </w:pPr>
            <w:r w:rsidRPr="00FA7D2F">
              <w:rPr>
                <w:rFonts w:ascii="Times New Roman" w:eastAsia="DengXian" w:hAnsi="Times New Roman" w:cs="Times New Roman"/>
                <w:b w:val="0"/>
                <w:bCs w:val="0"/>
                <w:color w:val="000000"/>
                <w:szCs w:val="21"/>
              </w:rPr>
              <w:lastRenderedPageBreak/>
              <w:t>Pancreatic duct dilatation</w:t>
            </w:r>
            <w:r w:rsidRPr="00FA7D2F">
              <w:rPr>
                <w:rFonts w:ascii="Times New Roman" w:hAnsi="Times New Roman" w:cs="Times New Roman"/>
                <w:b w:val="0"/>
                <w:bCs w:val="0"/>
                <w:szCs w:val="21"/>
              </w:rPr>
              <w:t xml:space="preserve"> </w:t>
            </w:r>
          </w:p>
        </w:tc>
        <w:tc>
          <w:tcPr>
            <w:tcW w:w="5237" w:type="dxa"/>
            <w:tcBorders>
              <w:top w:val="nil"/>
            </w:tcBorders>
            <w:shd w:val="clear" w:color="auto" w:fill="FFFFFF" w:themeFill="background1"/>
            <w:hideMark/>
          </w:tcPr>
          <w:p w14:paraId="45F6FE59" w14:textId="77777777" w:rsidR="001275F7" w:rsidRPr="00FA7D2F" w:rsidRDefault="001275F7" w:rsidP="00F814F5">
            <w:pPr>
              <w:spacing w:beforeLines="30" w:before="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FA7D2F">
              <w:rPr>
                <w:rFonts w:ascii="Times New Roman" w:hAnsi="Times New Roman" w:cs="Times New Roman"/>
                <w:szCs w:val="21"/>
              </w:rPr>
              <w:t>Interrupted main pancreatic duct was defined as an abrupt luminal disruption of the main pancreatic duct.</w:t>
            </w:r>
          </w:p>
        </w:tc>
        <w:tc>
          <w:tcPr>
            <w:tcW w:w="5084" w:type="dxa"/>
            <w:tcBorders>
              <w:top w:val="nil"/>
            </w:tcBorders>
            <w:shd w:val="clear" w:color="auto" w:fill="FFFFFF" w:themeFill="background1"/>
          </w:tcPr>
          <w:p w14:paraId="2F886636" w14:textId="77777777" w:rsidR="001275F7" w:rsidRPr="00FA7D2F" w:rsidRDefault="001275F7" w:rsidP="00F814F5">
            <w:pPr>
              <w:spacing w:beforeLines="30" w:before="9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Pr>
                <w:rFonts w:ascii="Times New Roman" w:hAnsi="Times New Roman" w:cs="Times New Roman"/>
                <w:noProof/>
                <w:szCs w:val="21"/>
              </w:rPr>
              <w:drawing>
                <wp:inline distT="0" distB="0" distL="0" distR="0" wp14:anchorId="5B7F6493" wp14:editId="41424906">
                  <wp:extent cx="1470600" cy="1080000"/>
                  <wp:effectExtent l="0" t="0" r="3175" b="0"/>
                  <wp:docPr id="14" name="图片 14" descr="图片包含 室内, 蛋糕, 生日, 桌子&#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包含 室内, 蛋糕, 生日, 桌子&#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70600" cy="1080000"/>
                          </a:xfrm>
                          <a:prstGeom prst="rect">
                            <a:avLst/>
                          </a:prstGeom>
                        </pic:spPr>
                      </pic:pic>
                    </a:graphicData>
                  </a:graphic>
                </wp:inline>
              </w:drawing>
            </w:r>
          </w:p>
        </w:tc>
      </w:tr>
      <w:tr w:rsidR="001275F7" w:rsidRPr="00EF17B0" w14:paraId="564C00AB" w14:textId="77777777" w:rsidTr="00F814F5">
        <w:tc>
          <w:tcPr>
            <w:cnfStyle w:val="001000000000" w:firstRow="0" w:lastRow="0" w:firstColumn="1" w:lastColumn="0" w:oddVBand="0" w:evenVBand="0" w:oddHBand="0" w:evenHBand="0" w:firstRowFirstColumn="0" w:firstRowLastColumn="0" w:lastRowFirstColumn="0" w:lastRowLastColumn="0"/>
            <w:tcW w:w="3637" w:type="dxa"/>
            <w:shd w:val="clear" w:color="auto" w:fill="FFFFFF" w:themeFill="background1"/>
            <w:hideMark/>
          </w:tcPr>
          <w:p w14:paraId="2D75B6B6" w14:textId="77777777" w:rsidR="001275F7" w:rsidRPr="00FA7D2F" w:rsidRDefault="001275F7" w:rsidP="00F814F5">
            <w:pPr>
              <w:spacing w:beforeLines="30" w:before="93"/>
              <w:rPr>
                <w:rFonts w:ascii="Times New Roman" w:hAnsi="Times New Roman" w:cs="Times New Roman"/>
                <w:b w:val="0"/>
                <w:bCs w:val="0"/>
                <w:szCs w:val="21"/>
              </w:rPr>
            </w:pPr>
            <w:r w:rsidRPr="00FA7D2F">
              <w:rPr>
                <w:rFonts w:ascii="Times New Roman" w:eastAsia="DengXian" w:hAnsi="Times New Roman" w:cs="Times New Roman"/>
                <w:b w:val="0"/>
                <w:bCs w:val="0"/>
                <w:color w:val="000000"/>
                <w:szCs w:val="21"/>
              </w:rPr>
              <w:t>Atrophic upstream pancreatic parenchyma</w:t>
            </w:r>
            <w:r w:rsidRPr="00FA7D2F">
              <w:rPr>
                <w:rFonts w:ascii="Times New Roman" w:hAnsi="Times New Roman" w:cs="Times New Roman"/>
                <w:b w:val="0"/>
                <w:bCs w:val="0"/>
                <w:szCs w:val="21"/>
              </w:rPr>
              <w:t xml:space="preserve"> </w:t>
            </w:r>
          </w:p>
        </w:tc>
        <w:tc>
          <w:tcPr>
            <w:tcW w:w="5237" w:type="dxa"/>
            <w:shd w:val="clear" w:color="auto" w:fill="FFFFFF" w:themeFill="background1"/>
            <w:hideMark/>
          </w:tcPr>
          <w:p w14:paraId="17EF2F46" w14:textId="77777777" w:rsidR="001275F7" w:rsidRPr="00FA7D2F" w:rsidRDefault="001275F7" w:rsidP="00F814F5">
            <w:pPr>
              <w:spacing w:beforeLines="30" w:before="9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FA7D2F">
              <w:rPr>
                <w:rFonts w:ascii="Times New Roman" w:hAnsi="Times New Roman" w:cs="Times New Roman"/>
                <w:szCs w:val="21"/>
              </w:rPr>
              <w:t xml:space="preserve">A main pancreatic duct </w:t>
            </w:r>
            <w:proofErr w:type="spellStart"/>
            <w:r w:rsidRPr="00FA7D2F">
              <w:rPr>
                <w:rFonts w:ascii="Times New Roman" w:hAnsi="Times New Roman" w:cs="Times New Roman"/>
                <w:szCs w:val="21"/>
              </w:rPr>
              <w:t>calibre</w:t>
            </w:r>
            <w:proofErr w:type="spellEnd"/>
            <w:r w:rsidRPr="00FA7D2F">
              <w:rPr>
                <w:rFonts w:ascii="Times New Roman" w:hAnsi="Times New Roman" w:cs="Times New Roman"/>
                <w:szCs w:val="21"/>
              </w:rPr>
              <w:t xml:space="preserve"> to total pancreatic parenchymal width ratio of less than 0.50.</w:t>
            </w:r>
          </w:p>
        </w:tc>
        <w:tc>
          <w:tcPr>
            <w:tcW w:w="5084" w:type="dxa"/>
            <w:shd w:val="clear" w:color="auto" w:fill="FFFFFF" w:themeFill="background1"/>
          </w:tcPr>
          <w:p w14:paraId="4DF54B06" w14:textId="77777777" w:rsidR="001275F7" w:rsidRPr="00FA7D2F" w:rsidRDefault="001275F7" w:rsidP="00F814F5">
            <w:pPr>
              <w:spacing w:beforeLines="30" w:before="9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Pr>
                <w:rFonts w:ascii="Times New Roman" w:hAnsi="Times New Roman" w:cs="Times New Roman"/>
                <w:noProof/>
                <w:szCs w:val="21"/>
              </w:rPr>
              <w:drawing>
                <wp:inline distT="0" distB="0" distL="0" distR="0" wp14:anchorId="26F83B0E" wp14:editId="1BFE53B1">
                  <wp:extent cx="1475411" cy="1080000"/>
                  <wp:effectExtent l="0" t="0" r="0" b="0"/>
                  <wp:docPr id="15" name="图片 15" descr="碗里的食物&#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碗里的食物&#10;&#10;中度可信度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75411" cy="1080000"/>
                          </a:xfrm>
                          <a:prstGeom prst="rect">
                            <a:avLst/>
                          </a:prstGeom>
                        </pic:spPr>
                      </pic:pic>
                    </a:graphicData>
                  </a:graphic>
                </wp:inline>
              </w:drawing>
            </w:r>
          </w:p>
        </w:tc>
      </w:tr>
    </w:tbl>
    <w:p w14:paraId="6BF98EC9" w14:textId="77777777" w:rsidR="005561C6" w:rsidRPr="001275F7" w:rsidRDefault="005561C6" w:rsidP="00184F4C">
      <w:pPr>
        <w:rPr>
          <w:rFonts w:ascii="Times New Roman" w:hAnsi="Times New Roman" w:cs="Times New Roman"/>
          <w:szCs w:val="21"/>
        </w:rPr>
      </w:pPr>
    </w:p>
    <w:p w14:paraId="4444D43B" w14:textId="77777777" w:rsidR="005551DA" w:rsidRPr="00E909FD" w:rsidRDefault="005551DA" w:rsidP="00184F4C">
      <w:pPr>
        <w:rPr>
          <w:rFonts w:ascii="Times New Roman" w:hAnsi="Times New Roman" w:cs="Times New Roman"/>
          <w:b/>
          <w:bCs/>
          <w:szCs w:val="21"/>
        </w:rPr>
      </w:pPr>
      <w:bookmarkStart w:id="37" w:name="OLE_LINK42"/>
      <w:bookmarkStart w:id="38" w:name="OLE_LINK43"/>
      <w:bookmarkEnd w:id="29"/>
      <w:bookmarkEnd w:id="30"/>
      <w:r w:rsidRPr="00E909FD">
        <w:rPr>
          <w:rFonts w:ascii="Times New Roman" w:hAnsi="Times New Roman" w:cs="Times New Roman"/>
          <w:b/>
          <w:bCs/>
          <w:szCs w:val="21"/>
        </w:rPr>
        <w:t>References:</w:t>
      </w:r>
      <w:r w:rsidRPr="00E909FD">
        <w:rPr>
          <w:rFonts w:ascii="Times New Roman" w:hAnsi="Times New Roman" w:cs="Times New Roman"/>
          <w:b/>
          <w:bCs/>
          <w:szCs w:val="21"/>
        </w:rPr>
        <w:fldChar w:fldCharType="begin">
          <w:fldData xml:space="preserve">PEVuZE5vdGU+PENpdGU+PEF1dGhvcj5MZWU8L0F1dGhvcj48WWVhcj4yMDE4PC9ZZWFyPjxSZWNO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</w:fldData>
        </w:fldChar>
      </w:r>
      <w:r w:rsidRPr="00E909FD">
        <w:rPr>
          <w:rFonts w:ascii="Times New Roman" w:hAnsi="Times New Roman" w:cs="Times New Roman"/>
          <w:b/>
          <w:bCs/>
          <w:szCs w:val="21"/>
        </w:rPr>
        <w:instrText xml:space="preserve"> ADDIN EN.CITE </w:instrText>
      </w:r>
      <w:r w:rsidRPr="00E909FD">
        <w:rPr>
          <w:rFonts w:ascii="Times New Roman" w:hAnsi="Times New Roman" w:cs="Times New Roman"/>
          <w:b/>
          <w:bCs/>
          <w:szCs w:val="21"/>
        </w:rPr>
        <w:fldChar w:fldCharType="begin">
          <w:fldData xml:space="preserve">PEVuZE5vdGU+PENpdGU+PEF1dGhvcj5MZWU8L0F1dGhvcj48WWVhcj4yMDE4PC9ZZWFyPjxSZWNO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</w:fldData>
        </w:fldChar>
      </w:r>
      <w:r w:rsidRPr="00E909FD">
        <w:rPr>
          <w:rFonts w:ascii="Times New Roman" w:hAnsi="Times New Roman" w:cs="Times New Roman"/>
          <w:b/>
          <w:bCs/>
          <w:szCs w:val="21"/>
        </w:rPr>
        <w:instrText xml:space="preserve"> ADDIN EN.CITE.DATA </w:instrText>
      </w:r>
      <w:r w:rsidRPr="00E909FD">
        <w:rPr>
          <w:rFonts w:ascii="Times New Roman" w:hAnsi="Times New Roman" w:cs="Times New Roman"/>
          <w:b/>
          <w:bCs/>
          <w:szCs w:val="21"/>
        </w:rPr>
      </w:r>
      <w:r w:rsidRPr="00E909FD">
        <w:rPr>
          <w:rFonts w:ascii="Times New Roman" w:hAnsi="Times New Roman" w:cs="Times New Roman"/>
          <w:b/>
          <w:bCs/>
          <w:szCs w:val="21"/>
        </w:rPr>
        <w:fldChar w:fldCharType="end"/>
      </w:r>
      <w:r w:rsidRPr="00E909FD">
        <w:rPr>
          <w:rFonts w:ascii="Times New Roman" w:hAnsi="Times New Roman" w:cs="Times New Roman"/>
          <w:b/>
          <w:bCs/>
          <w:szCs w:val="21"/>
        </w:rPr>
      </w:r>
      <w:r w:rsidRPr="00E909FD">
        <w:rPr>
          <w:rFonts w:ascii="Times New Roman" w:hAnsi="Times New Roman" w:cs="Times New Roman"/>
          <w:b/>
          <w:bCs/>
          <w:szCs w:val="21"/>
        </w:rPr>
        <w:fldChar w:fldCharType="separate"/>
      </w:r>
      <w:r w:rsidRPr="00E909FD">
        <w:rPr>
          <w:rFonts w:ascii="Times New Roman" w:hAnsi="Times New Roman" w:cs="Times New Roman"/>
          <w:b/>
          <w:bCs/>
          <w:noProof/>
          <w:szCs w:val="21"/>
          <w:vertAlign w:val="superscript"/>
        </w:rPr>
        <w:t>[1-4]</w:t>
      </w:r>
      <w:r w:rsidRPr="00E909FD">
        <w:rPr>
          <w:rFonts w:ascii="Times New Roman" w:hAnsi="Times New Roman" w:cs="Times New Roman"/>
          <w:b/>
          <w:bCs/>
          <w:szCs w:val="21"/>
        </w:rPr>
        <w:fldChar w:fldCharType="end"/>
      </w:r>
    </w:p>
    <w:p w14:paraId="1F8EC443" w14:textId="77777777" w:rsidR="005551DA" w:rsidRPr="00E909FD" w:rsidRDefault="005551DA" w:rsidP="00184F4C">
      <w:pPr>
        <w:rPr>
          <w:rFonts w:ascii="Times New Roman" w:hAnsi="Times New Roman" w:cs="Times New Roman"/>
          <w:szCs w:val="21"/>
        </w:rPr>
      </w:pPr>
      <w:r w:rsidRPr="00E909FD">
        <w:rPr>
          <w:rFonts w:ascii="Times New Roman" w:hAnsi="Times New Roman" w:cs="Times New Roman"/>
          <w:noProof/>
          <w:szCs w:val="21"/>
        </w:rPr>
        <w:t xml:space="preserve">1.Lee S, Kim SH, Park HK, et al. Pancreatic Ductal Adenocarcinoma: Rim Enhancement at MR Imaging Predicts Prognosis after Curative Resection. </w:t>
      </w:r>
      <w:r w:rsidRPr="00E909FD">
        <w:rPr>
          <w:rFonts w:ascii="Times New Roman" w:hAnsi="Times New Roman" w:cs="Times New Roman"/>
          <w:i/>
          <w:noProof/>
          <w:szCs w:val="21"/>
        </w:rPr>
        <w:t>Radiology</w:t>
      </w:r>
      <w:r w:rsidRPr="00E909FD">
        <w:rPr>
          <w:rFonts w:ascii="Times New Roman" w:hAnsi="Times New Roman" w:cs="Times New Roman"/>
          <w:noProof/>
          <w:szCs w:val="21"/>
        </w:rPr>
        <w:t xml:space="preserve"> 2018;288(2):456-66. doi: 10.1148/radiol.2018172331.</w:t>
      </w:r>
    </w:p>
    <w:p w14:paraId="430BF63D" w14:textId="77777777" w:rsidR="005551DA" w:rsidRPr="00E909FD" w:rsidRDefault="005551DA" w:rsidP="00184F4C">
      <w:pPr>
        <w:rPr>
          <w:rFonts w:ascii="Times New Roman" w:hAnsi="Times New Roman" w:cs="Times New Roman"/>
          <w:szCs w:val="21"/>
        </w:rPr>
      </w:pPr>
      <w:r w:rsidRPr="00E909FD">
        <w:rPr>
          <w:rFonts w:ascii="Times New Roman" w:hAnsi="Times New Roman" w:cs="Times New Roman"/>
          <w:noProof/>
          <w:szCs w:val="21"/>
        </w:rPr>
        <w:t xml:space="preserve">2.Tamada T, Ito K, Kanomata N, et al. Pancreatic adenocarcinomas without secondary signs on multiphasic multidetector CT: association with clinical and histopathologic features. </w:t>
      </w:r>
      <w:r w:rsidRPr="00E909FD">
        <w:rPr>
          <w:rFonts w:ascii="Times New Roman" w:hAnsi="Times New Roman" w:cs="Times New Roman"/>
          <w:i/>
          <w:noProof/>
          <w:szCs w:val="21"/>
        </w:rPr>
        <w:t>Eur Radiol</w:t>
      </w:r>
      <w:r w:rsidRPr="00E909FD">
        <w:rPr>
          <w:rFonts w:ascii="Times New Roman" w:hAnsi="Times New Roman" w:cs="Times New Roman"/>
          <w:noProof/>
          <w:szCs w:val="21"/>
        </w:rPr>
        <w:t xml:space="preserve"> 2016;26(3):646-55. doi: 10.1007/s00330-015-3880-3.</w:t>
      </w:r>
    </w:p>
    <w:p w14:paraId="3CF248F8" w14:textId="77777777" w:rsidR="005551DA" w:rsidRPr="00E909FD" w:rsidRDefault="005551DA" w:rsidP="00184F4C">
      <w:pPr>
        <w:rPr>
          <w:rFonts w:ascii="Times New Roman" w:hAnsi="Times New Roman" w:cs="Times New Roman"/>
          <w:szCs w:val="21"/>
        </w:rPr>
      </w:pPr>
      <w:r w:rsidRPr="00E909FD">
        <w:rPr>
          <w:rFonts w:ascii="Times New Roman" w:hAnsi="Times New Roman" w:cs="Times New Roman"/>
          <w:noProof/>
          <w:szCs w:val="21"/>
        </w:rPr>
        <w:t xml:space="preserve">3.AlHawary MM FI, Chari ST, Fishman EK, Hough DM, Lu DS, Macari M, Megibow AJ, Miller FH, Mortele KJ, Merchant NB, Minter RM, Tamm EP, Sahani DV, Simeone DM. . Pancreatic ductal adenocarcinoma radiology reporting template: consensus statement of the society of abdominal radiology and the american pancreatic association. </w:t>
      </w:r>
      <w:r w:rsidRPr="00E909FD">
        <w:rPr>
          <w:rFonts w:ascii="Times New Roman" w:hAnsi="Times New Roman" w:cs="Times New Roman"/>
          <w:i/>
          <w:noProof/>
          <w:szCs w:val="21"/>
        </w:rPr>
        <w:t>Gastroenterology</w:t>
      </w:r>
      <w:r w:rsidRPr="00E909FD">
        <w:rPr>
          <w:rFonts w:ascii="Times New Roman" w:hAnsi="Times New Roman" w:cs="Times New Roman"/>
          <w:noProof/>
          <w:szCs w:val="21"/>
        </w:rPr>
        <w:t xml:space="preserve"> 2014;146(1):291-304. doi: 10.1053/j.gastro.2013.11.0042.</w:t>
      </w:r>
    </w:p>
    <w:p w14:paraId="0E2AAE1A" w14:textId="77777777" w:rsidR="005551DA" w:rsidRPr="00E909FD" w:rsidRDefault="005551DA" w:rsidP="00184F4C">
      <w:pPr>
        <w:rPr>
          <w:rFonts w:ascii="Times New Roman" w:hAnsi="Times New Roman" w:cs="Times New Roman"/>
          <w:noProof/>
          <w:szCs w:val="21"/>
        </w:rPr>
      </w:pPr>
      <w:r w:rsidRPr="00E909FD">
        <w:rPr>
          <w:rFonts w:ascii="Times New Roman" w:hAnsi="Times New Roman" w:cs="Times New Roman"/>
          <w:szCs w:val="21"/>
        </w:rPr>
        <w:t>4.</w:t>
      </w:r>
      <w:r w:rsidRPr="00E909FD">
        <w:rPr>
          <w:rFonts w:ascii="Times New Roman" w:hAnsi="Times New Roman" w:cs="Times New Roman"/>
          <w:noProof/>
          <w:szCs w:val="21"/>
        </w:rPr>
        <w:t xml:space="preserve"> Yoon SH LJ, Cho JY, Lee KB, Kim JE, Moon SK, Kim SJ, Baek JH, Kim SH, Kim SH, Lee JY, Han JK, Choi BI. Small (≤ 20 mm) pancreatic adenocarcinomas: analysis of enhancement patterns and secondary signs with multiphasic multidetector CT. </w:t>
      </w:r>
      <w:r w:rsidRPr="00E909FD">
        <w:rPr>
          <w:rFonts w:ascii="Times New Roman" w:hAnsi="Times New Roman" w:cs="Times New Roman"/>
          <w:i/>
          <w:noProof/>
          <w:szCs w:val="21"/>
        </w:rPr>
        <w:t>Radiology</w:t>
      </w:r>
      <w:r w:rsidRPr="00E909FD">
        <w:rPr>
          <w:rFonts w:ascii="Times New Roman" w:hAnsi="Times New Roman" w:cs="Times New Roman"/>
          <w:noProof/>
          <w:szCs w:val="21"/>
        </w:rPr>
        <w:t xml:space="preserve"> 2011;259:442–52. doi: 10.1148/radiol.11101133</w:t>
      </w:r>
    </w:p>
    <w:p w14:paraId="45FC9B5C" w14:textId="77777777" w:rsidR="002240FB" w:rsidRPr="00E909FD" w:rsidRDefault="002240FB" w:rsidP="005561C6">
      <w:pPr>
        <w:rPr>
          <w:rFonts w:ascii="Times New Roman" w:hAnsi="Times New Roman" w:cs="Times New Roman"/>
          <w:noProof/>
          <w:szCs w:val="21"/>
        </w:rPr>
      </w:pPr>
    </w:p>
    <w:p w14:paraId="1086BF1F" w14:textId="5DA02E24" w:rsidR="00775B66" w:rsidRPr="00E909FD" w:rsidRDefault="00775B66" w:rsidP="005561C6">
      <w:pPr>
        <w:rPr>
          <w:rFonts w:ascii="Times New Roman" w:hAnsi="Times New Roman" w:cs="Times New Roman"/>
          <w:noProof/>
          <w:szCs w:val="21"/>
        </w:rPr>
      </w:pPr>
    </w:p>
    <w:p w14:paraId="65170CBE" w14:textId="39743CAC" w:rsidR="00775B66" w:rsidRPr="00E909FD" w:rsidRDefault="00775B66" w:rsidP="005561C6">
      <w:pPr>
        <w:rPr>
          <w:rFonts w:ascii="Times New Roman" w:hAnsi="Times New Roman" w:cs="Times New Roman"/>
          <w:noProof/>
          <w:szCs w:val="21"/>
        </w:rPr>
      </w:pPr>
    </w:p>
    <w:p w14:paraId="42A8B0D3" w14:textId="77777777" w:rsidR="00076737" w:rsidRPr="00E909FD" w:rsidRDefault="00076737" w:rsidP="005561C6">
      <w:pPr>
        <w:rPr>
          <w:rFonts w:ascii="Times New Roman" w:hAnsi="Times New Roman" w:cs="Times New Roman"/>
          <w:noProof/>
          <w:szCs w:val="21"/>
        </w:rPr>
        <w:sectPr w:rsidR="00076737" w:rsidRPr="00E909FD" w:rsidSect="001275F7">
          <w:pgSz w:w="16838" w:h="11906" w:orient="landscape"/>
          <w:pgMar w:top="1800" w:right="1440" w:bottom="1800" w:left="1440" w:header="851" w:footer="992" w:gutter="0"/>
          <w:cols w:space="425"/>
          <w:docGrid w:type="lines" w:linePitch="312"/>
        </w:sectPr>
      </w:pPr>
    </w:p>
    <w:p w14:paraId="62E24369" w14:textId="0C288AFB" w:rsidR="00775B66" w:rsidRDefault="005561C6" w:rsidP="005561C6">
      <w:pPr>
        <w:rPr>
          <w:rFonts w:ascii="Times New Roman" w:hAnsi="Times New Roman" w:cs="Times New Roman"/>
          <w:szCs w:val="21"/>
        </w:rPr>
      </w:pPr>
      <w:r>
        <w:rPr>
          <w:rFonts w:ascii="Times New Roman" w:hAnsi="Times New Roman" w:cs="Times New Roman"/>
          <w:b/>
          <w:bCs/>
          <w:szCs w:val="21"/>
        </w:rPr>
        <w:lastRenderedPageBreak/>
        <w:t xml:space="preserve">2.4 </w:t>
      </w:r>
      <w:r w:rsidR="00775B66" w:rsidRPr="00E909FD">
        <w:rPr>
          <w:rFonts w:ascii="Times New Roman" w:hAnsi="Times New Roman" w:cs="Times New Roman"/>
          <w:b/>
          <w:bCs/>
          <w:szCs w:val="21"/>
        </w:rPr>
        <w:t>Table S</w:t>
      </w:r>
      <w:r w:rsidR="00046D28">
        <w:rPr>
          <w:rFonts w:ascii="Times New Roman" w:hAnsi="Times New Roman" w:cs="Times New Roman"/>
          <w:b/>
          <w:bCs/>
          <w:szCs w:val="21"/>
        </w:rPr>
        <w:t>3</w:t>
      </w:r>
      <w:r w:rsidR="00701860">
        <w:rPr>
          <w:rFonts w:ascii="Times New Roman" w:hAnsi="Times New Roman" w:cs="Times New Roman"/>
          <w:b/>
          <w:bCs/>
          <w:szCs w:val="21"/>
        </w:rPr>
        <w:t>.</w:t>
      </w:r>
      <w:r w:rsidR="00775B66" w:rsidRPr="00E909FD">
        <w:rPr>
          <w:rFonts w:ascii="Times New Roman" w:hAnsi="Times New Roman" w:cs="Times New Roman"/>
          <w:b/>
          <w:bCs/>
          <w:szCs w:val="21"/>
        </w:rPr>
        <w:t xml:space="preserve"> </w:t>
      </w:r>
      <w:r w:rsidR="00775B66" w:rsidRPr="00E909FD">
        <w:rPr>
          <w:rFonts w:ascii="Times New Roman" w:hAnsi="Times New Roman" w:cs="Times New Roman"/>
          <w:szCs w:val="21"/>
        </w:rPr>
        <w:t>Interobserver agreement of CECT Semantic features and CT quantitative value between radiologists with 5 and 9 years of experience</w:t>
      </w:r>
    </w:p>
    <w:p w14:paraId="2F728CCB" w14:textId="77777777" w:rsidR="005561C6" w:rsidRPr="00E909FD" w:rsidRDefault="005561C6" w:rsidP="005561C6">
      <w:pPr>
        <w:rPr>
          <w:rFonts w:ascii="Times New Roman" w:hAnsi="Times New Roman" w:cs="Times New Roman"/>
          <w:szCs w:val="21"/>
        </w:rPr>
      </w:pPr>
    </w:p>
    <w:tbl>
      <w:tblPr>
        <w:tblStyle w:val="ac"/>
        <w:tblW w:w="5000" w:type="pct"/>
        <w:tblInd w:w="-14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3663"/>
      </w:tblGrid>
      <w:tr w:rsidR="00E909FD" w:rsidRPr="005561C6" w14:paraId="2E464229" w14:textId="77777777" w:rsidTr="00266B8B">
        <w:tc>
          <w:tcPr>
            <w:tcW w:w="4643" w:type="dxa"/>
            <w:tcBorders>
              <w:top w:val="single" w:sz="12" w:space="0" w:color="auto"/>
              <w:bottom w:val="single" w:sz="4" w:space="0" w:color="auto"/>
            </w:tcBorders>
          </w:tcPr>
          <w:p w14:paraId="7004C632" w14:textId="4862BBFD" w:rsidR="00E909FD" w:rsidRPr="005561C6" w:rsidRDefault="00E909FD" w:rsidP="005561C6">
            <w:pPr>
              <w:rPr>
                <w:rFonts w:ascii="Times New Roman" w:hAnsi="Times New Roman" w:cs="Times New Roman"/>
                <w:b/>
                <w:bCs/>
                <w:szCs w:val="21"/>
              </w:rPr>
            </w:pPr>
            <w:bookmarkStart w:id="39" w:name="_Hlk121748646"/>
            <w:r w:rsidRPr="005561C6">
              <w:rPr>
                <w:rFonts w:ascii="Times New Roman" w:hAnsi="Times New Roman" w:cs="Times New Roman"/>
                <w:b/>
                <w:bCs/>
                <w:szCs w:val="21"/>
              </w:rPr>
              <w:t>Variables</w:t>
            </w:r>
          </w:p>
        </w:tc>
        <w:tc>
          <w:tcPr>
            <w:tcW w:w="3663" w:type="dxa"/>
            <w:tcBorders>
              <w:top w:val="single" w:sz="12" w:space="0" w:color="auto"/>
              <w:bottom w:val="single" w:sz="4" w:space="0" w:color="auto"/>
            </w:tcBorders>
          </w:tcPr>
          <w:p w14:paraId="2BB6175E" w14:textId="27047CF0" w:rsidR="00E909FD" w:rsidRPr="005561C6" w:rsidRDefault="00E909FD" w:rsidP="005561C6">
            <w:pPr>
              <w:autoSpaceDE w:val="0"/>
              <w:autoSpaceDN w:val="0"/>
              <w:adjustRightInd w:val="0"/>
              <w:rPr>
                <w:rFonts w:ascii="Times New Roman" w:eastAsia="DengXian" w:hAnsi="Times New Roman" w:cs="Times New Roman"/>
                <w:b/>
                <w:bCs/>
                <w:color w:val="000000"/>
                <w:kern w:val="0"/>
                <w:szCs w:val="21"/>
              </w:rPr>
            </w:pPr>
            <w:bookmarkStart w:id="40" w:name="OLE_LINK505"/>
            <w:bookmarkStart w:id="41" w:name="OLE_LINK506"/>
            <w:r w:rsidRPr="005561C6">
              <w:rPr>
                <w:rFonts w:ascii="Times New Roman" w:eastAsia="DengXian" w:hAnsi="Times New Roman" w:cs="Times New Roman"/>
                <w:b/>
                <w:bCs/>
                <w:color w:val="000000"/>
                <w:kern w:val="0"/>
                <w:szCs w:val="21"/>
              </w:rPr>
              <w:t>kappa coefficient or ICC</w:t>
            </w:r>
            <w:bookmarkEnd w:id="40"/>
            <w:bookmarkEnd w:id="41"/>
            <w:r w:rsidRPr="005561C6">
              <w:rPr>
                <w:rFonts w:ascii="Times New Roman" w:eastAsia="DengXian" w:hAnsi="Times New Roman" w:cs="Times New Roman"/>
                <w:b/>
                <w:bCs/>
                <w:color w:val="000000"/>
                <w:kern w:val="0"/>
                <w:szCs w:val="21"/>
              </w:rPr>
              <w:t xml:space="preserve"> (95% CI)</w:t>
            </w:r>
          </w:p>
        </w:tc>
      </w:tr>
      <w:tr w:rsidR="00E909FD" w:rsidRPr="005561C6" w14:paraId="47EE9927" w14:textId="77777777" w:rsidTr="00266B8B">
        <w:tc>
          <w:tcPr>
            <w:tcW w:w="4643" w:type="dxa"/>
            <w:tcBorders>
              <w:top w:val="single" w:sz="4" w:space="0" w:color="auto"/>
              <w:bottom w:val="nil"/>
            </w:tcBorders>
          </w:tcPr>
          <w:p w14:paraId="18AA4E0E" w14:textId="544DE944" w:rsidR="00E909FD" w:rsidRPr="005561C6" w:rsidRDefault="00E909FD" w:rsidP="005561C6">
            <w:pPr>
              <w:rPr>
                <w:rFonts w:ascii="Times New Roman" w:hAnsi="Times New Roman" w:cs="Times New Roman"/>
                <w:szCs w:val="21"/>
              </w:rPr>
            </w:pPr>
            <w:r w:rsidRPr="005561C6">
              <w:rPr>
                <w:rFonts w:ascii="Times New Roman" w:hAnsi="Times New Roman" w:cs="Times New Roman"/>
                <w:b/>
                <w:bCs/>
                <w:szCs w:val="21"/>
              </w:rPr>
              <w:t>CT quantitative parameters</w:t>
            </w:r>
          </w:p>
        </w:tc>
        <w:tc>
          <w:tcPr>
            <w:tcW w:w="3663" w:type="dxa"/>
            <w:tcBorders>
              <w:top w:val="single" w:sz="4" w:space="0" w:color="auto"/>
              <w:bottom w:val="nil"/>
            </w:tcBorders>
          </w:tcPr>
          <w:p w14:paraId="5881348B" w14:textId="77777777" w:rsidR="00E909FD" w:rsidRPr="005561C6" w:rsidRDefault="00E909FD" w:rsidP="005561C6">
            <w:pPr>
              <w:rPr>
                <w:rFonts w:ascii="Times New Roman" w:hAnsi="Times New Roman" w:cs="Times New Roman"/>
                <w:szCs w:val="21"/>
              </w:rPr>
            </w:pPr>
          </w:p>
        </w:tc>
      </w:tr>
      <w:tr w:rsidR="00E909FD" w:rsidRPr="005561C6" w14:paraId="6A00621A" w14:textId="77777777" w:rsidTr="00266B8B">
        <w:tc>
          <w:tcPr>
            <w:tcW w:w="4643" w:type="dxa"/>
            <w:tcBorders>
              <w:top w:val="nil"/>
              <w:bottom w:val="nil"/>
            </w:tcBorders>
          </w:tcPr>
          <w:p w14:paraId="5864E134" w14:textId="635B2920"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Pre-long-axis (cm)</w:t>
            </w:r>
          </w:p>
        </w:tc>
        <w:tc>
          <w:tcPr>
            <w:tcW w:w="3663" w:type="dxa"/>
            <w:tcBorders>
              <w:top w:val="nil"/>
              <w:bottom w:val="nil"/>
            </w:tcBorders>
          </w:tcPr>
          <w:p w14:paraId="31207E94" w14:textId="3B534F82"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0.87</w:t>
            </w:r>
            <w:r w:rsidR="00E508A6">
              <w:rPr>
                <w:rFonts w:ascii="Times New Roman" w:hAnsi="Times New Roman" w:cs="Times New Roman"/>
                <w:szCs w:val="21"/>
              </w:rPr>
              <w:t xml:space="preserve"> </w:t>
            </w:r>
            <w:r w:rsidRPr="005561C6">
              <w:rPr>
                <w:rFonts w:ascii="Times New Roman" w:hAnsi="Times New Roman" w:cs="Times New Roman"/>
                <w:szCs w:val="21"/>
              </w:rPr>
              <w:t>(0.82, 0.91)</w:t>
            </w:r>
          </w:p>
        </w:tc>
      </w:tr>
      <w:tr w:rsidR="00E909FD" w:rsidRPr="005561C6" w14:paraId="774DFF9C" w14:textId="77777777" w:rsidTr="00266B8B">
        <w:tc>
          <w:tcPr>
            <w:tcW w:w="4643" w:type="dxa"/>
            <w:tcBorders>
              <w:top w:val="nil"/>
              <w:bottom w:val="nil"/>
            </w:tcBorders>
          </w:tcPr>
          <w:p w14:paraId="7A1E9F7E" w14:textId="22E321EF" w:rsidR="00E909FD" w:rsidRPr="005561C6" w:rsidRDefault="00E909FD" w:rsidP="005561C6">
            <w:pPr>
              <w:rPr>
                <w:rFonts w:ascii="Times New Roman" w:hAnsi="Times New Roman" w:cs="Times New Roman"/>
                <w:szCs w:val="21"/>
              </w:rPr>
            </w:pPr>
            <w:bookmarkStart w:id="42" w:name="_Hlk121748600"/>
            <w:bookmarkStart w:id="43" w:name="_Hlk121748634"/>
            <w:r w:rsidRPr="005561C6">
              <w:rPr>
                <w:rFonts w:ascii="Times New Roman" w:hAnsi="Times New Roman" w:cs="Times New Roman"/>
                <w:szCs w:val="21"/>
              </w:rPr>
              <w:t>Post-long-axis (cm)</w:t>
            </w:r>
          </w:p>
        </w:tc>
        <w:tc>
          <w:tcPr>
            <w:tcW w:w="3663" w:type="dxa"/>
            <w:tcBorders>
              <w:top w:val="nil"/>
              <w:bottom w:val="nil"/>
            </w:tcBorders>
          </w:tcPr>
          <w:p w14:paraId="03D9A80D" w14:textId="6158D4A2"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0.80</w:t>
            </w:r>
            <w:r w:rsidR="00E508A6">
              <w:rPr>
                <w:rFonts w:ascii="Times New Roman" w:hAnsi="Times New Roman" w:cs="Times New Roman"/>
                <w:szCs w:val="21"/>
              </w:rPr>
              <w:t xml:space="preserve"> </w:t>
            </w:r>
            <w:r w:rsidRPr="005561C6">
              <w:rPr>
                <w:rFonts w:ascii="Times New Roman" w:hAnsi="Times New Roman" w:cs="Times New Roman"/>
                <w:szCs w:val="21"/>
              </w:rPr>
              <w:t>(0.77, 0.85)</w:t>
            </w:r>
          </w:p>
        </w:tc>
      </w:tr>
      <w:tr w:rsidR="00046D28" w:rsidRPr="005561C6" w14:paraId="505AFB67" w14:textId="77777777" w:rsidTr="00266B8B">
        <w:tc>
          <w:tcPr>
            <w:tcW w:w="4643" w:type="dxa"/>
            <w:tcBorders>
              <w:top w:val="nil"/>
              <w:bottom w:val="nil"/>
            </w:tcBorders>
          </w:tcPr>
          <w:p w14:paraId="20EBB15C" w14:textId="4FA61199" w:rsidR="00046D28" w:rsidRPr="005561C6" w:rsidRDefault="00046D28" w:rsidP="005561C6">
            <w:pPr>
              <w:rPr>
                <w:rFonts w:ascii="Times New Roman" w:hAnsi="Times New Roman" w:cs="Times New Roman"/>
                <w:szCs w:val="21"/>
              </w:rPr>
            </w:pPr>
            <w:proofErr w:type="spellStart"/>
            <w:r w:rsidRPr="00073ACB">
              <w:rPr>
                <w:rFonts w:ascii="Times New Roman" w:eastAsia="DengXian" w:hAnsi="Times New Roman" w:cs="Times New Roman"/>
                <w:color w:val="000000"/>
                <w:kern w:val="0"/>
                <w:sz w:val="24"/>
              </w:rPr>
              <w:t>Δ</w:t>
            </w:r>
            <w:r w:rsidRPr="005561C6">
              <w:rPr>
                <w:rFonts w:ascii="Times New Roman" w:hAnsi="Times New Roman" w:cs="Times New Roman"/>
                <w:szCs w:val="21"/>
              </w:rPr>
              <w:t>long</w:t>
            </w:r>
            <w:proofErr w:type="spellEnd"/>
            <w:r w:rsidRPr="005561C6">
              <w:rPr>
                <w:rFonts w:ascii="Times New Roman" w:hAnsi="Times New Roman" w:cs="Times New Roman"/>
                <w:szCs w:val="21"/>
              </w:rPr>
              <w:t>-axis (cm)</w:t>
            </w:r>
          </w:p>
        </w:tc>
        <w:tc>
          <w:tcPr>
            <w:tcW w:w="3663" w:type="dxa"/>
            <w:tcBorders>
              <w:top w:val="nil"/>
              <w:bottom w:val="nil"/>
            </w:tcBorders>
          </w:tcPr>
          <w:p w14:paraId="0CFFE759" w14:textId="65F94CB8" w:rsidR="00046D28" w:rsidRPr="005561C6" w:rsidRDefault="00046D28" w:rsidP="005561C6">
            <w:pPr>
              <w:rPr>
                <w:rFonts w:ascii="Times New Roman" w:hAnsi="Times New Roman" w:cs="Times New Roman"/>
                <w:szCs w:val="21"/>
              </w:rPr>
            </w:pPr>
            <w:r w:rsidRPr="005561C6">
              <w:rPr>
                <w:rFonts w:ascii="Times New Roman" w:hAnsi="Times New Roman" w:cs="Times New Roman"/>
                <w:szCs w:val="21"/>
              </w:rPr>
              <w:t>0.8</w:t>
            </w:r>
            <w:r>
              <w:rPr>
                <w:rFonts w:ascii="Times New Roman" w:hAnsi="Times New Roman" w:cs="Times New Roman"/>
                <w:szCs w:val="21"/>
              </w:rPr>
              <w:t>3</w:t>
            </w:r>
            <w:r w:rsidR="00E508A6">
              <w:rPr>
                <w:rFonts w:ascii="Times New Roman" w:hAnsi="Times New Roman" w:cs="Times New Roman"/>
                <w:szCs w:val="21"/>
              </w:rPr>
              <w:t xml:space="preserve"> </w:t>
            </w:r>
            <w:r w:rsidRPr="005561C6">
              <w:rPr>
                <w:rFonts w:ascii="Times New Roman" w:hAnsi="Times New Roman" w:cs="Times New Roman"/>
                <w:szCs w:val="21"/>
              </w:rPr>
              <w:t>(0.</w:t>
            </w:r>
            <w:r>
              <w:rPr>
                <w:rFonts w:ascii="Times New Roman" w:hAnsi="Times New Roman" w:cs="Times New Roman"/>
                <w:szCs w:val="21"/>
              </w:rPr>
              <w:t>78</w:t>
            </w:r>
            <w:r w:rsidRPr="005561C6">
              <w:rPr>
                <w:rFonts w:ascii="Times New Roman" w:hAnsi="Times New Roman" w:cs="Times New Roman"/>
                <w:szCs w:val="21"/>
              </w:rPr>
              <w:t>, 0.8</w:t>
            </w:r>
            <w:r>
              <w:rPr>
                <w:rFonts w:ascii="Times New Roman" w:hAnsi="Times New Roman" w:cs="Times New Roman"/>
                <w:szCs w:val="21"/>
              </w:rPr>
              <w:t>6</w:t>
            </w:r>
            <w:r w:rsidRPr="005561C6">
              <w:rPr>
                <w:rFonts w:ascii="Times New Roman" w:hAnsi="Times New Roman" w:cs="Times New Roman"/>
                <w:szCs w:val="21"/>
              </w:rPr>
              <w:t>)</w:t>
            </w:r>
          </w:p>
        </w:tc>
      </w:tr>
      <w:tr w:rsidR="00E909FD" w:rsidRPr="005561C6" w14:paraId="418D1146" w14:textId="77777777" w:rsidTr="00266B8B">
        <w:tc>
          <w:tcPr>
            <w:tcW w:w="4643" w:type="dxa"/>
            <w:tcBorders>
              <w:top w:val="nil"/>
              <w:bottom w:val="nil"/>
            </w:tcBorders>
          </w:tcPr>
          <w:p w14:paraId="77ECF7EC" w14:textId="3DB11BF7"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Pre-REV (HU)</w:t>
            </w:r>
          </w:p>
        </w:tc>
        <w:tc>
          <w:tcPr>
            <w:tcW w:w="3663" w:type="dxa"/>
            <w:tcBorders>
              <w:top w:val="nil"/>
              <w:bottom w:val="nil"/>
            </w:tcBorders>
          </w:tcPr>
          <w:p w14:paraId="58F01005" w14:textId="714CE90A"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0.86</w:t>
            </w:r>
            <w:r w:rsidR="00E508A6">
              <w:rPr>
                <w:rFonts w:ascii="Times New Roman" w:hAnsi="Times New Roman" w:cs="Times New Roman"/>
                <w:szCs w:val="21"/>
              </w:rPr>
              <w:t xml:space="preserve"> </w:t>
            </w:r>
            <w:r w:rsidRPr="005561C6">
              <w:rPr>
                <w:rFonts w:ascii="Times New Roman" w:hAnsi="Times New Roman" w:cs="Times New Roman"/>
                <w:szCs w:val="21"/>
              </w:rPr>
              <w:t>(0.81, 0.89)</w:t>
            </w:r>
          </w:p>
        </w:tc>
      </w:tr>
      <w:tr w:rsidR="00E909FD" w:rsidRPr="005561C6" w14:paraId="73BC9745" w14:textId="77777777" w:rsidTr="00266B8B">
        <w:tc>
          <w:tcPr>
            <w:tcW w:w="4643" w:type="dxa"/>
            <w:tcBorders>
              <w:top w:val="nil"/>
              <w:bottom w:val="nil"/>
            </w:tcBorders>
          </w:tcPr>
          <w:p w14:paraId="5BDC6F10" w14:textId="79A4ADEB"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Post-REV (HU)</w:t>
            </w:r>
          </w:p>
        </w:tc>
        <w:tc>
          <w:tcPr>
            <w:tcW w:w="3663" w:type="dxa"/>
            <w:tcBorders>
              <w:top w:val="nil"/>
              <w:bottom w:val="nil"/>
            </w:tcBorders>
          </w:tcPr>
          <w:p w14:paraId="329DA157" w14:textId="6BC23897"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0.85</w:t>
            </w:r>
            <w:r w:rsidR="00E508A6">
              <w:rPr>
                <w:rFonts w:ascii="Times New Roman" w:hAnsi="Times New Roman" w:cs="Times New Roman"/>
                <w:szCs w:val="21"/>
              </w:rPr>
              <w:t xml:space="preserve"> </w:t>
            </w:r>
            <w:r w:rsidRPr="005561C6">
              <w:rPr>
                <w:rFonts w:ascii="Times New Roman" w:hAnsi="Times New Roman" w:cs="Times New Roman"/>
                <w:szCs w:val="21"/>
              </w:rPr>
              <w:t>(0.79, 0.90)</w:t>
            </w:r>
          </w:p>
        </w:tc>
      </w:tr>
      <w:tr w:rsidR="00E909FD" w:rsidRPr="005561C6" w14:paraId="001CB06F" w14:textId="77777777" w:rsidTr="00266B8B">
        <w:tc>
          <w:tcPr>
            <w:tcW w:w="4643" w:type="dxa"/>
            <w:tcBorders>
              <w:top w:val="nil"/>
              <w:bottom w:val="nil"/>
            </w:tcBorders>
          </w:tcPr>
          <w:p w14:paraId="250428D4" w14:textId="30FDFC24" w:rsidR="00E909FD" w:rsidRPr="005561C6" w:rsidRDefault="00353D36" w:rsidP="005561C6">
            <w:pPr>
              <w:rPr>
                <w:rFonts w:ascii="Times New Roman" w:hAnsi="Times New Roman" w:cs="Times New Roman"/>
                <w:szCs w:val="21"/>
              </w:rPr>
            </w:pPr>
            <w:r w:rsidRPr="00073ACB">
              <w:rPr>
                <w:rFonts w:ascii="Times New Roman" w:eastAsia="DengXian" w:hAnsi="Times New Roman" w:cs="Times New Roman"/>
                <w:color w:val="000000"/>
                <w:kern w:val="0"/>
                <w:sz w:val="24"/>
              </w:rPr>
              <w:t>Δ</w:t>
            </w:r>
            <w:r w:rsidR="00E909FD" w:rsidRPr="005561C6">
              <w:rPr>
                <w:rFonts w:ascii="Times New Roman" w:hAnsi="Times New Roman" w:cs="Times New Roman"/>
                <w:szCs w:val="21"/>
              </w:rPr>
              <w:t>REV (HU)</w:t>
            </w:r>
          </w:p>
        </w:tc>
        <w:tc>
          <w:tcPr>
            <w:tcW w:w="3663" w:type="dxa"/>
            <w:tcBorders>
              <w:top w:val="nil"/>
              <w:bottom w:val="nil"/>
            </w:tcBorders>
          </w:tcPr>
          <w:p w14:paraId="2B9F231C" w14:textId="75F918BF"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0.85</w:t>
            </w:r>
            <w:r w:rsidR="00E508A6">
              <w:rPr>
                <w:rFonts w:ascii="Times New Roman" w:hAnsi="Times New Roman" w:cs="Times New Roman"/>
                <w:szCs w:val="21"/>
              </w:rPr>
              <w:t xml:space="preserve"> </w:t>
            </w:r>
            <w:r w:rsidRPr="005561C6">
              <w:rPr>
                <w:rFonts w:ascii="Times New Roman" w:hAnsi="Times New Roman" w:cs="Times New Roman"/>
                <w:szCs w:val="21"/>
              </w:rPr>
              <w:t>(0.81, 0.89)</w:t>
            </w:r>
          </w:p>
        </w:tc>
      </w:tr>
      <w:bookmarkEnd w:id="42"/>
      <w:tr w:rsidR="00E909FD" w:rsidRPr="005561C6" w14:paraId="4727A43F" w14:textId="77777777" w:rsidTr="00266B8B">
        <w:tc>
          <w:tcPr>
            <w:tcW w:w="4643" w:type="dxa"/>
            <w:tcBorders>
              <w:top w:val="nil"/>
              <w:bottom w:val="nil"/>
            </w:tcBorders>
          </w:tcPr>
          <w:p w14:paraId="1DDAAF97" w14:textId="3A715377"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Pre-RER</w:t>
            </w:r>
          </w:p>
        </w:tc>
        <w:tc>
          <w:tcPr>
            <w:tcW w:w="3663" w:type="dxa"/>
            <w:tcBorders>
              <w:top w:val="nil"/>
              <w:bottom w:val="nil"/>
            </w:tcBorders>
          </w:tcPr>
          <w:p w14:paraId="698EFD6F" w14:textId="6F8DDD83"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0.86</w:t>
            </w:r>
            <w:r w:rsidR="00E508A6">
              <w:rPr>
                <w:rFonts w:ascii="Times New Roman" w:hAnsi="Times New Roman" w:cs="Times New Roman"/>
                <w:szCs w:val="21"/>
              </w:rPr>
              <w:t xml:space="preserve"> </w:t>
            </w:r>
            <w:r w:rsidRPr="005561C6">
              <w:rPr>
                <w:rFonts w:ascii="Times New Roman" w:hAnsi="Times New Roman" w:cs="Times New Roman"/>
                <w:szCs w:val="21"/>
              </w:rPr>
              <w:t>(0.81, 0.89)</w:t>
            </w:r>
          </w:p>
        </w:tc>
      </w:tr>
      <w:bookmarkEnd w:id="43"/>
      <w:tr w:rsidR="00E909FD" w:rsidRPr="005561C6" w14:paraId="0043E4B5" w14:textId="77777777" w:rsidTr="00266B8B">
        <w:tc>
          <w:tcPr>
            <w:tcW w:w="4643" w:type="dxa"/>
            <w:tcBorders>
              <w:top w:val="nil"/>
              <w:bottom w:val="nil"/>
            </w:tcBorders>
          </w:tcPr>
          <w:p w14:paraId="56D4DCED" w14:textId="289BBCBF"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Post-RER</w:t>
            </w:r>
          </w:p>
        </w:tc>
        <w:tc>
          <w:tcPr>
            <w:tcW w:w="3663" w:type="dxa"/>
            <w:tcBorders>
              <w:top w:val="nil"/>
              <w:bottom w:val="nil"/>
            </w:tcBorders>
          </w:tcPr>
          <w:p w14:paraId="3F2C5A59" w14:textId="386D7D9B" w:rsidR="00E909FD" w:rsidRPr="005561C6" w:rsidRDefault="00E909FD" w:rsidP="005561C6">
            <w:pPr>
              <w:rPr>
                <w:rFonts w:ascii="Times New Roman" w:hAnsi="Times New Roman" w:cs="Times New Roman"/>
                <w:szCs w:val="21"/>
              </w:rPr>
            </w:pPr>
            <w:bookmarkStart w:id="44" w:name="OLE_LINK511"/>
            <w:bookmarkStart w:id="45" w:name="OLE_LINK512"/>
            <w:r w:rsidRPr="005561C6">
              <w:rPr>
                <w:rFonts w:ascii="Times New Roman" w:hAnsi="Times New Roman" w:cs="Times New Roman"/>
                <w:szCs w:val="21"/>
              </w:rPr>
              <w:t>0.85</w:t>
            </w:r>
            <w:r w:rsidR="00E508A6">
              <w:rPr>
                <w:rFonts w:ascii="Times New Roman" w:hAnsi="Times New Roman" w:cs="Times New Roman"/>
                <w:szCs w:val="21"/>
              </w:rPr>
              <w:t xml:space="preserve"> </w:t>
            </w:r>
            <w:r w:rsidRPr="005561C6">
              <w:rPr>
                <w:rFonts w:ascii="Times New Roman" w:hAnsi="Times New Roman" w:cs="Times New Roman"/>
                <w:szCs w:val="21"/>
              </w:rPr>
              <w:t>(0.79, 0.90)</w:t>
            </w:r>
            <w:bookmarkEnd w:id="44"/>
            <w:bookmarkEnd w:id="45"/>
          </w:p>
        </w:tc>
      </w:tr>
      <w:tr w:rsidR="00E909FD" w:rsidRPr="005561C6" w14:paraId="17718A20" w14:textId="77777777" w:rsidTr="00266B8B">
        <w:tc>
          <w:tcPr>
            <w:tcW w:w="4643" w:type="dxa"/>
            <w:tcBorders>
              <w:top w:val="nil"/>
              <w:bottom w:val="nil"/>
            </w:tcBorders>
          </w:tcPr>
          <w:p w14:paraId="47A9A282" w14:textId="57D72A2A" w:rsidR="00E909FD" w:rsidRPr="005561C6" w:rsidRDefault="00353D36" w:rsidP="005561C6">
            <w:pPr>
              <w:rPr>
                <w:rFonts w:ascii="Times New Roman" w:hAnsi="Times New Roman" w:cs="Times New Roman"/>
                <w:szCs w:val="21"/>
              </w:rPr>
            </w:pPr>
            <w:r w:rsidRPr="00073ACB">
              <w:rPr>
                <w:rFonts w:ascii="Times New Roman" w:eastAsia="DengXian" w:hAnsi="Times New Roman" w:cs="Times New Roman"/>
                <w:color w:val="000000"/>
                <w:kern w:val="0"/>
                <w:sz w:val="24"/>
              </w:rPr>
              <w:t>Δ</w:t>
            </w:r>
            <w:r w:rsidRPr="00FD2731">
              <w:rPr>
                <w:rFonts w:ascii="Times New Roman" w:eastAsia="DengXian" w:hAnsi="Times New Roman" w:cs="Times New Roman"/>
                <w:color w:val="000000"/>
                <w:kern w:val="0"/>
                <w:sz w:val="24"/>
              </w:rPr>
              <w:t>RER</w:t>
            </w:r>
            <w:r w:rsidR="003511EF">
              <w:rPr>
                <w:rFonts w:ascii="Times New Roman" w:eastAsia="DengXian" w:hAnsi="Times New Roman" w:cs="Times New Roman"/>
                <w:color w:val="000000"/>
                <w:kern w:val="0"/>
                <w:sz w:val="24"/>
              </w:rPr>
              <w:t>%</w:t>
            </w:r>
          </w:p>
        </w:tc>
        <w:tc>
          <w:tcPr>
            <w:tcW w:w="3663" w:type="dxa"/>
            <w:tcBorders>
              <w:top w:val="nil"/>
              <w:bottom w:val="nil"/>
            </w:tcBorders>
          </w:tcPr>
          <w:p w14:paraId="51CC3C41" w14:textId="38B2097B"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0.85</w:t>
            </w:r>
            <w:r w:rsidR="00E508A6">
              <w:rPr>
                <w:rFonts w:ascii="Times New Roman" w:hAnsi="Times New Roman" w:cs="Times New Roman"/>
                <w:szCs w:val="21"/>
              </w:rPr>
              <w:t xml:space="preserve"> </w:t>
            </w:r>
            <w:r w:rsidRPr="005561C6">
              <w:rPr>
                <w:rFonts w:ascii="Times New Roman" w:hAnsi="Times New Roman" w:cs="Times New Roman"/>
                <w:szCs w:val="21"/>
              </w:rPr>
              <w:t>(0.81-0.89)</w:t>
            </w:r>
          </w:p>
        </w:tc>
      </w:tr>
      <w:tr w:rsidR="00E909FD" w:rsidRPr="005561C6" w14:paraId="2EAADBD1" w14:textId="77777777" w:rsidTr="00266B8B">
        <w:tc>
          <w:tcPr>
            <w:tcW w:w="4643" w:type="dxa"/>
            <w:tcBorders>
              <w:top w:val="nil"/>
              <w:bottom w:val="nil"/>
            </w:tcBorders>
          </w:tcPr>
          <w:p w14:paraId="7D9BBF4C" w14:textId="25B7A3E4" w:rsidR="00E909FD" w:rsidRPr="005561C6" w:rsidRDefault="00E909FD" w:rsidP="005561C6">
            <w:pPr>
              <w:rPr>
                <w:rFonts w:ascii="Times New Roman" w:hAnsi="Times New Roman" w:cs="Times New Roman"/>
                <w:szCs w:val="21"/>
              </w:rPr>
            </w:pPr>
            <w:r w:rsidRPr="005561C6">
              <w:rPr>
                <w:rFonts w:ascii="Times New Roman" w:eastAsia="DengXian" w:hAnsi="Times New Roman" w:cs="Times New Roman"/>
                <w:b/>
                <w:bCs/>
                <w:color w:val="000000"/>
                <w:kern w:val="0"/>
                <w:szCs w:val="21"/>
              </w:rPr>
              <w:t>C</w:t>
            </w:r>
            <w:r w:rsidRPr="00D52294">
              <w:rPr>
                <w:rFonts w:ascii="Times New Roman" w:eastAsia="DengXian" w:hAnsi="Times New Roman" w:cs="Times New Roman"/>
                <w:b/>
                <w:bCs/>
                <w:color w:val="000000"/>
                <w:kern w:val="0"/>
                <w:szCs w:val="21"/>
              </w:rPr>
              <w:t>T</w:t>
            </w:r>
            <w:r w:rsidR="00D52294" w:rsidRPr="00D52294">
              <w:rPr>
                <w:rFonts w:ascii="Times New Roman" w:hAnsi="Times New Roman" w:cs="Times New Roman"/>
                <w:b/>
                <w:bCs/>
              </w:rPr>
              <w:t xml:space="preserve"> </w:t>
            </w:r>
            <w:r w:rsidR="00FA4075">
              <w:rPr>
                <w:rFonts w:ascii="Times New Roman" w:hAnsi="Times New Roman" w:cs="Times New Roman"/>
                <w:b/>
                <w:bCs/>
                <w:sz w:val="24"/>
                <w:szCs w:val="24"/>
              </w:rPr>
              <w:t>r</w:t>
            </w:r>
            <w:r w:rsidR="00FA4075" w:rsidRPr="006F65F2">
              <w:rPr>
                <w:rFonts w:ascii="Times New Roman" w:hAnsi="Times New Roman" w:cs="Times New Roman"/>
                <w:b/>
                <w:bCs/>
                <w:sz w:val="24"/>
                <w:szCs w:val="24"/>
              </w:rPr>
              <w:t>adiological</w:t>
            </w:r>
            <w:r w:rsidRPr="00D52294">
              <w:rPr>
                <w:rFonts w:ascii="Times New Roman" w:eastAsia="DengXian" w:hAnsi="Times New Roman" w:cs="Times New Roman"/>
                <w:b/>
                <w:bCs/>
                <w:color w:val="000000"/>
                <w:kern w:val="0"/>
                <w:szCs w:val="21"/>
              </w:rPr>
              <w:t xml:space="preserve"> features</w:t>
            </w:r>
          </w:p>
        </w:tc>
        <w:tc>
          <w:tcPr>
            <w:tcW w:w="3663" w:type="dxa"/>
            <w:tcBorders>
              <w:top w:val="nil"/>
              <w:bottom w:val="nil"/>
            </w:tcBorders>
          </w:tcPr>
          <w:p w14:paraId="5B06B295" w14:textId="77777777" w:rsidR="00E909FD" w:rsidRPr="005561C6" w:rsidRDefault="00E909FD" w:rsidP="005561C6">
            <w:pPr>
              <w:rPr>
                <w:rFonts w:ascii="Times New Roman" w:hAnsi="Times New Roman" w:cs="Times New Roman"/>
                <w:szCs w:val="21"/>
              </w:rPr>
            </w:pPr>
          </w:p>
        </w:tc>
      </w:tr>
      <w:tr w:rsidR="00E909FD" w:rsidRPr="005561C6" w14:paraId="067AB7E0" w14:textId="77777777" w:rsidTr="00266B8B">
        <w:tc>
          <w:tcPr>
            <w:tcW w:w="4643" w:type="dxa"/>
            <w:tcBorders>
              <w:top w:val="nil"/>
              <w:bottom w:val="nil"/>
            </w:tcBorders>
          </w:tcPr>
          <w:p w14:paraId="6BBFA003" w14:textId="02A01D02"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Tumor location</w:t>
            </w:r>
          </w:p>
        </w:tc>
        <w:tc>
          <w:tcPr>
            <w:tcW w:w="3663" w:type="dxa"/>
            <w:tcBorders>
              <w:top w:val="nil"/>
              <w:bottom w:val="nil"/>
            </w:tcBorders>
          </w:tcPr>
          <w:p w14:paraId="316A910C" w14:textId="75525CD4"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1.00</w:t>
            </w:r>
            <w:r w:rsidR="00E508A6">
              <w:rPr>
                <w:rFonts w:ascii="Times New Roman" w:hAnsi="Times New Roman" w:cs="Times New Roman"/>
                <w:szCs w:val="21"/>
              </w:rPr>
              <w:t xml:space="preserve"> </w:t>
            </w:r>
            <w:r w:rsidRPr="005561C6">
              <w:rPr>
                <w:rFonts w:ascii="Times New Roman" w:hAnsi="Times New Roman" w:cs="Times New Roman"/>
                <w:szCs w:val="21"/>
              </w:rPr>
              <w:t>(1.00,1.00)</w:t>
            </w:r>
          </w:p>
        </w:tc>
      </w:tr>
      <w:tr w:rsidR="00E909FD" w:rsidRPr="005561C6" w14:paraId="5135714E" w14:textId="77777777" w:rsidTr="00266B8B">
        <w:tc>
          <w:tcPr>
            <w:tcW w:w="4643" w:type="dxa"/>
            <w:tcBorders>
              <w:top w:val="nil"/>
              <w:bottom w:val="nil"/>
            </w:tcBorders>
          </w:tcPr>
          <w:p w14:paraId="6EEA737E" w14:textId="0B5CC107"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Tumor attenuating in PVP</w:t>
            </w:r>
          </w:p>
        </w:tc>
        <w:tc>
          <w:tcPr>
            <w:tcW w:w="3663" w:type="dxa"/>
            <w:tcBorders>
              <w:top w:val="nil"/>
              <w:bottom w:val="nil"/>
            </w:tcBorders>
          </w:tcPr>
          <w:p w14:paraId="335D96D8" w14:textId="4916CB9C"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0.71</w:t>
            </w:r>
            <w:r w:rsidR="00E508A6">
              <w:rPr>
                <w:rFonts w:ascii="Times New Roman" w:hAnsi="Times New Roman" w:cs="Times New Roman"/>
                <w:szCs w:val="21"/>
              </w:rPr>
              <w:t xml:space="preserve"> </w:t>
            </w:r>
            <w:r w:rsidRPr="005561C6">
              <w:rPr>
                <w:rFonts w:ascii="Times New Roman" w:hAnsi="Times New Roman" w:cs="Times New Roman"/>
                <w:szCs w:val="21"/>
              </w:rPr>
              <w:t>(0.64, 0.81)</w:t>
            </w:r>
          </w:p>
        </w:tc>
      </w:tr>
      <w:tr w:rsidR="00E909FD" w:rsidRPr="005561C6" w14:paraId="0AAD6B81" w14:textId="77777777" w:rsidTr="00266B8B">
        <w:tc>
          <w:tcPr>
            <w:tcW w:w="4643" w:type="dxa"/>
            <w:tcBorders>
              <w:top w:val="nil"/>
              <w:bottom w:val="nil"/>
            </w:tcBorders>
          </w:tcPr>
          <w:p w14:paraId="0A4891B5" w14:textId="013F5ED0"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Necrosis</w:t>
            </w:r>
          </w:p>
        </w:tc>
        <w:tc>
          <w:tcPr>
            <w:tcW w:w="3663" w:type="dxa"/>
            <w:tcBorders>
              <w:top w:val="nil"/>
              <w:bottom w:val="nil"/>
            </w:tcBorders>
          </w:tcPr>
          <w:p w14:paraId="1D0A9476" w14:textId="281E7991"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0.82</w:t>
            </w:r>
            <w:r w:rsidR="00E508A6">
              <w:rPr>
                <w:rFonts w:ascii="Times New Roman" w:hAnsi="Times New Roman" w:cs="Times New Roman"/>
                <w:szCs w:val="21"/>
              </w:rPr>
              <w:t xml:space="preserve"> </w:t>
            </w:r>
            <w:r w:rsidRPr="005561C6">
              <w:rPr>
                <w:rFonts w:ascii="Times New Roman" w:hAnsi="Times New Roman" w:cs="Times New Roman"/>
                <w:szCs w:val="21"/>
              </w:rPr>
              <w:t>(0.79, 0.89)</w:t>
            </w:r>
          </w:p>
        </w:tc>
      </w:tr>
      <w:tr w:rsidR="00E909FD" w:rsidRPr="005561C6" w14:paraId="79576EE3" w14:textId="77777777" w:rsidTr="00266B8B">
        <w:tc>
          <w:tcPr>
            <w:tcW w:w="4643" w:type="dxa"/>
            <w:tcBorders>
              <w:top w:val="nil"/>
              <w:bottom w:val="nil"/>
            </w:tcBorders>
          </w:tcPr>
          <w:p w14:paraId="3A01E17F" w14:textId="0A697A2F"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Rim-enhancement</w:t>
            </w:r>
          </w:p>
        </w:tc>
        <w:tc>
          <w:tcPr>
            <w:tcW w:w="3663" w:type="dxa"/>
            <w:tcBorders>
              <w:top w:val="nil"/>
              <w:bottom w:val="nil"/>
            </w:tcBorders>
          </w:tcPr>
          <w:p w14:paraId="7534905D" w14:textId="650C7E1E"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w:t>
            </w:r>
            <w:r w:rsidR="00353D36">
              <w:rPr>
                <w:rFonts w:ascii="Times New Roman" w:hAnsi="Times New Roman" w:cs="Times New Roman"/>
                <w:szCs w:val="21"/>
              </w:rPr>
              <w:t>79</w:t>
            </w:r>
            <w:r w:rsidR="00E508A6">
              <w:rPr>
                <w:rFonts w:ascii="Times New Roman" w:hAnsi="Times New Roman" w:cs="Times New Roman"/>
                <w:szCs w:val="21"/>
              </w:rPr>
              <w:t xml:space="preserve"> </w:t>
            </w:r>
            <w:r w:rsidRPr="005561C6">
              <w:rPr>
                <w:rFonts w:ascii="Times New Roman" w:hAnsi="Times New Roman" w:cs="Times New Roman"/>
                <w:szCs w:val="21"/>
              </w:rPr>
              <w:t>(0.69, 0.</w:t>
            </w:r>
            <w:r w:rsidR="00353D36">
              <w:rPr>
                <w:rFonts w:ascii="Times New Roman" w:hAnsi="Times New Roman" w:cs="Times New Roman"/>
                <w:szCs w:val="21"/>
              </w:rPr>
              <w:t>86</w:t>
            </w:r>
            <w:r w:rsidRPr="005561C6">
              <w:rPr>
                <w:rFonts w:ascii="Times New Roman" w:hAnsi="Times New Roman" w:cs="Times New Roman"/>
                <w:szCs w:val="21"/>
              </w:rPr>
              <w:t>)</w:t>
            </w:r>
          </w:p>
        </w:tc>
      </w:tr>
      <w:tr w:rsidR="00E909FD" w:rsidRPr="005561C6" w14:paraId="5080489D" w14:textId="77777777" w:rsidTr="00266B8B">
        <w:tc>
          <w:tcPr>
            <w:tcW w:w="4643" w:type="dxa"/>
            <w:tcBorders>
              <w:top w:val="nil"/>
              <w:bottom w:val="nil"/>
            </w:tcBorders>
          </w:tcPr>
          <w:p w14:paraId="2A45EB9C" w14:textId="6450C4D0"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Peripancreatic fat infiltration</w:t>
            </w:r>
          </w:p>
        </w:tc>
        <w:tc>
          <w:tcPr>
            <w:tcW w:w="3663" w:type="dxa"/>
            <w:tcBorders>
              <w:top w:val="nil"/>
              <w:bottom w:val="nil"/>
            </w:tcBorders>
          </w:tcPr>
          <w:p w14:paraId="576C7DF0" w14:textId="6BD51372"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0.74</w:t>
            </w:r>
            <w:r w:rsidR="00E508A6">
              <w:rPr>
                <w:rFonts w:ascii="Times New Roman" w:hAnsi="Times New Roman" w:cs="Times New Roman"/>
                <w:szCs w:val="21"/>
              </w:rPr>
              <w:t xml:space="preserve"> </w:t>
            </w:r>
            <w:r w:rsidRPr="005561C6">
              <w:rPr>
                <w:rFonts w:ascii="Times New Roman" w:hAnsi="Times New Roman" w:cs="Times New Roman"/>
                <w:szCs w:val="21"/>
              </w:rPr>
              <w:t>(0.67, 0.86)</w:t>
            </w:r>
          </w:p>
        </w:tc>
      </w:tr>
      <w:tr w:rsidR="00E909FD" w:rsidRPr="005561C6" w14:paraId="0944DC20" w14:textId="77777777" w:rsidTr="00266B8B">
        <w:tc>
          <w:tcPr>
            <w:tcW w:w="4643" w:type="dxa"/>
            <w:tcBorders>
              <w:top w:val="nil"/>
              <w:bottom w:val="nil"/>
            </w:tcBorders>
          </w:tcPr>
          <w:p w14:paraId="646E9FBA" w14:textId="3EE63512"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Suspicious lymph nodes</w:t>
            </w:r>
          </w:p>
        </w:tc>
        <w:tc>
          <w:tcPr>
            <w:tcW w:w="3663" w:type="dxa"/>
            <w:tcBorders>
              <w:top w:val="nil"/>
              <w:bottom w:val="nil"/>
            </w:tcBorders>
          </w:tcPr>
          <w:p w14:paraId="02F2839B" w14:textId="5B9D4E01"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0.70</w:t>
            </w:r>
            <w:r w:rsidR="00E508A6">
              <w:rPr>
                <w:rFonts w:ascii="Times New Roman" w:hAnsi="Times New Roman" w:cs="Times New Roman"/>
                <w:szCs w:val="21"/>
              </w:rPr>
              <w:t xml:space="preserve"> </w:t>
            </w:r>
            <w:r w:rsidRPr="005561C6">
              <w:rPr>
                <w:rFonts w:ascii="Times New Roman" w:hAnsi="Times New Roman" w:cs="Times New Roman"/>
                <w:szCs w:val="21"/>
              </w:rPr>
              <w:t>(0.68, 0.78)</w:t>
            </w:r>
          </w:p>
        </w:tc>
      </w:tr>
      <w:tr w:rsidR="00E909FD" w:rsidRPr="005561C6" w14:paraId="4E7D0354" w14:textId="77777777" w:rsidTr="00266B8B">
        <w:tc>
          <w:tcPr>
            <w:tcW w:w="4643" w:type="dxa"/>
            <w:tcBorders>
              <w:top w:val="nil"/>
              <w:bottom w:val="nil"/>
            </w:tcBorders>
          </w:tcPr>
          <w:p w14:paraId="31BD5B24" w14:textId="5BC2BEF7"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Pancreatic duct dilatation</w:t>
            </w:r>
          </w:p>
        </w:tc>
        <w:tc>
          <w:tcPr>
            <w:tcW w:w="3663" w:type="dxa"/>
            <w:tcBorders>
              <w:top w:val="nil"/>
              <w:bottom w:val="nil"/>
            </w:tcBorders>
          </w:tcPr>
          <w:p w14:paraId="485E51AA" w14:textId="283D3231"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0.78</w:t>
            </w:r>
            <w:r w:rsidR="00E508A6">
              <w:rPr>
                <w:rFonts w:ascii="Times New Roman" w:hAnsi="Times New Roman" w:cs="Times New Roman"/>
                <w:szCs w:val="21"/>
              </w:rPr>
              <w:t xml:space="preserve"> </w:t>
            </w:r>
            <w:r w:rsidRPr="005561C6">
              <w:rPr>
                <w:rFonts w:ascii="Times New Roman" w:hAnsi="Times New Roman" w:cs="Times New Roman"/>
                <w:szCs w:val="21"/>
              </w:rPr>
              <w:t>(0.73, 0.81)</w:t>
            </w:r>
          </w:p>
        </w:tc>
      </w:tr>
      <w:tr w:rsidR="00E909FD" w:rsidRPr="005561C6" w14:paraId="50EFEF1C" w14:textId="77777777" w:rsidTr="00266B8B">
        <w:tc>
          <w:tcPr>
            <w:tcW w:w="4643" w:type="dxa"/>
            <w:tcBorders>
              <w:top w:val="nil"/>
              <w:bottom w:val="single" w:sz="4" w:space="0" w:color="auto"/>
            </w:tcBorders>
          </w:tcPr>
          <w:p w14:paraId="2CF58901" w14:textId="397C4694"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Atrophic up stream pancreatic parenchyma</w:t>
            </w:r>
          </w:p>
        </w:tc>
        <w:tc>
          <w:tcPr>
            <w:tcW w:w="3663" w:type="dxa"/>
            <w:tcBorders>
              <w:top w:val="nil"/>
              <w:bottom w:val="single" w:sz="4" w:space="0" w:color="auto"/>
            </w:tcBorders>
          </w:tcPr>
          <w:p w14:paraId="6295BCE2" w14:textId="32D940B5" w:rsidR="00E909FD" w:rsidRPr="005561C6" w:rsidRDefault="00E909FD" w:rsidP="005561C6">
            <w:pPr>
              <w:rPr>
                <w:rFonts w:ascii="Times New Roman" w:hAnsi="Times New Roman" w:cs="Times New Roman"/>
                <w:szCs w:val="21"/>
              </w:rPr>
            </w:pPr>
            <w:r w:rsidRPr="005561C6">
              <w:rPr>
                <w:rFonts w:ascii="Times New Roman" w:hAnsi="Times New Roman" w:cs="Times New Roman"/>
                <w:szCs w:val="21"/>
              </w:rPr>
              <w:t>0.72</w:t>
            </w:r>
            <w:r w:rsidR="00E508A6">
              <w:rPr>
                <w:rFonts w:ascii="Times New Roman" w:hAnsi="Times New Roman" w:cs="Times New Roman"/>
                <w:szCs w:val="21"/>
              </w:rPr>
              <w:t xml:space="preserve"> </w:t>
            </w:r>
            <w:r w:rsidRPr="005561C6">
              <w:rPr>
                <w:rFonts w:ascii="Times New Roman" w:hAnsi="Times New Roman" w:cs="Times New Roman"/>
                <w:szCs w:val="21"/>
              </w:rPr>
              <w:t>(0.67, 0.78)</w:t>
            </w:r>
          </w:p>
        </w:tc>
      </w:tr>
    </w:tbl>
    <w:p w14:paraId="33B774C9" w14:textId="77777777" w:rsidR="001C0D7D" w:rsidRPr="00B12F8F" w:rsidRDefault="00BE1604" w:rsidP="001C0D7D">
      <w:pPr>
        <w:rPr>
          <w:rFonts w:ascii="Times New Roman" w:hAnsi="Times New Roman" w:cs="Times New Roman"/>
          <w:szCs w:val="21"/>
        </w:rPr>
      </w:pPr>
      <w:bookmarkStart w:id="46" w:name="OLE_LINK81"/>
      <w:bookmarkStart w:id="47" w:name="OLE_LINK29"/>
      <w:bookmarkStart w:id="48" w:name="OLE_LINK30"/>
      <w:bookmarkStart w:id="49" w:name="OLE_LINK31"/>
      <w:bookmarkStart w:id="50" w:name="OLE_LINK166"/>
      <w:bookmarkStart w:id="51" w:name="OLE_LINK167"/>
      <w:bookmarkEnd w:id="37"/>
      <w:bookmarkEnd w:id="38"/>
      <w:bookmarkEnd w:id="39"/>
      <w:r w:rsidRPr="00967CBF">
        <w:rPr>
          <w:rFonts w:ascii="Times New Roman" w:hAnsi="Times New Roman" w:cs="Times New Roman"/>
          <w:szCs w:val="21"/>
        </w:rPr>
        <w:t>Data are Cohens κ values and ICC values; numbers in parentheses are 95% CI</w:t>
      </w:r>
      <w:r w:rsidR="00484B3D" w:rsidRPr="00B12F8F">
        <w:rPr>
          <w:rFonts w:ascii="Times New Roman" w:hAnsi="Times New Roman" w:cs="Times New Roman"/>
          <w:szCs w:val="21"/>
        </w:rPr>
        <w:t xml:space="preserve">; </w:t>
      </w:r>
      <w:r w:rsidRPr="00B12F8F">
        <w:rPr>
          <w:rFonts w:ascii="Times New Roman" w:hAnsi="Times New Roman" w:cs="Times New Roman"/>
          <w:szCs w:val="21"/>
        </w:rPr>
        <w:t>ICC</w:t>
      </w:r>
      <w:r w:rsidR="00484B3D" w:rsidRPr="00B12F8F">
        <w:rPr>
          <w:rFonts w:ascii="Times New Roman" w:hAnsi="Times New Roman" w:cs="Times New Roman"/>
          <w:szCs w:val="21"/>
        </w:rPr>
        <w:t>,</w:t>
      </w:r>
      <w:r w:rsidRPr="00B12F8F">
        <w:rPr>
          <w:rFonts w:ascii="Times New Roman" w:hAnsi="Times New Roman" w:cs="Times New Roman"/>
          <w:color w:val="2E2E2E"/>
          <w:szCs w:val="21"/>
        </w:rPr>
        <w:t xml:space="preserve"> intraclass correlation coefficient</w:t>
      </w:r>
      <w:r w:rsidR="003B473A" w:rsidRPr="00B12F8F">
        <w:rPr>
          <w:rFonts w:ascii="Times New Roman" w:hAnsi="Times New Roman" w:cs="Times New Roman"/>
          <w:color w:val="2E2E2E"/>
          <w:szCs w:val="21"/>
        </w:rPr>
        <w:t xml:space="preserve">; </w:t>
      </w:r>
      <w:r w:rsidR="00E909FD" w:rsidRPr="00B12F8F">
        <w:rPr>
          <w:rFonts w:ascii="Times New Roman" w:hAnsi="Times New Roman" w:cs="Times New Roman"/>
          <w:szCs w:val="21"/>
        </w:rPr>
        <w:t xml:space="preserve">REV, relative enhanced value; RER, relative enhanced ratio; </w:t>
      </w:r>
      <w:bookmarkStart w:id="52" w:name="OLE_LINK687"/>
      <w:bookmarkStart w:id="53" w:name="OLE_LINK688"/>
      <w:r w:rsidR="00DA5D8F" w:rsidRPr="00B12F8F">
        <w:rPr>
          <w:rFonts w:ascii="Times New Roman" w:hAnsi="Times New Roman" w:cs="Times New Roman"/>
          <w:szCs w:val="21"/>
        </w:rPr>
        <w:t xml:space="preserve">RER, </w:t>
      </w:r>
      <w:r w:rsidR="00DA5D8F" w:rsidRPr="00967CBF">
        <w:rPr>
          <w:rFonts w:ascii="Times New Roman" w:hAnsi="Times New Roman" w:cs="Times New Roman"/>
          <w:szCs w:val="21"/>
        </w:rPr>
        <w:t>relative enhanced ratio</w:t>
      </w:r>
      <w:r w:rsidR="00DA5D8F" w:rsidRPr="00B12F8F">
        <w:rPr>
          <w:rFonts w:ascii="Times New Roman" w:hAnsi="Times New Roman" w:cs="Times New Roman"/>
          <w:szCs w:val="21"/>
        </w:rPr>
        <w:t>;</w:t>
      </w:r>
      <w:r w:rsidR="00DA5D8F" w:rsidRPr="00967CBF">
        <w:rPr>
          <w:rFonts w:ascii="Times New Roman" w:hAnsi="Times New Roman" w:cs="Times New Roman"/>
          <w:szCs w:val="21"/>
        </w:rPr>
        <w:t xml:space="preserve"> </w:t>
      </w:r>
      <w:r w:rsidR="001C0D7D" w:rsidRPr="00B12F8F">
        <w:rPr>
          <w:rFonts w:ascii="Times New Roman" w:hAnsi="Times New Roman" w:cs="Times New Roman"/>
          <w:szCs w:val="21"/>
        </w:rPr>
        <w:t>ΔREV, the change of REV; Δ</w:t>
      </w:r>
      <w:r w:rsidR="001C0D7D" w:rsidRPr="00B12F8F">
        <w:rPr>
          <w:rFonts w:ascii="Times New Roman" w:hAnsi="Times New Roman" w:cs="Times New Roman" w:hint="eastAsia"/>
          <w:szCs w:val="21"/>
        </w:rPr>
        <w:t>RER</w:t>
      </w:r>
      <w:r w:rsidR="001C0D7D" w:rsidRPr="00B12F8F">
        <w:rPr>
          <w:rFonts w:ascii="Times New Roman" w:hAnsi="Times New Roman" w:cs="Times New Roman"/>
          <w:szCs w:val="21"/>
        </w:rPr>
        <w:t>%, the percentage change of RER.</w:t>
      </w:r>
    </w:p>
    <w:bookmarkEnd w:id="52"/>
    <w:bookmarkEnd w:id="53"/>
    <w:p w14:paraId="17C79DA4" w14:textId="41369ED5" w:rsidR="00E909FD" w:rsidRPr="00DA5D8F" w:rsidRDefault="00E909FD" w:rsidP="005561C6">
      <w:pPr>
        <w:widowControl/>
        <w:rPr>
          <w:rFonts w:ascii="Times New Roman" w:hAnsi="Times New Roman" w:cs="Times New Roman"/>
          <w:szCs w:val="21"/>
        </w:rPr>
      </w:pPr>
    </w:p>
    <w:p w14:paraId="190DADC7" w14:textId="7096AA00" w:rsidR="005561C6" w:rsidRDefault="005561C6" w:rsidP="005561C6">
      <w:pPr>
        <w:widowControl/>
        <w:rPr>
          <w:rFonts w:ascii="Times New Roman" w:hAnsi="Times New Roman" w:cs="Times New Roman"/>
          <w:szCs w:val="21"/>
        </w:rPr>
      </w:pPr>
    </w:p>
    <w:p w14:paraId="5F04A341" w14:textId="744916A7" w:rsidR="005561C6" w:rsidRDefault="005561C6" w:rsidP="005561C6">
      <w:pPr>
        <w:widowControl/>
        <w:rPr>
          <w:rFonts w:ascii="Times New Roman" w:hAnsi="Times New Roman" w:cs="Times New Roman"/>
          <w:szCs w:val="21"/>
        </w:rPr>
      </w:pPr>
    </w:p>
    <w:p w14:paraId="61AA2A7E" w14:textId="5A16986E" w:rsidR="005561C6" w:rsidRDefault="005561C6" w:rsidP="005561C6">
      <w:pPr>
        <w:widowControl/>
        <w:rPr>
          <w:rFonts w:ascii="Times New Roman" w:hAnsi="Times New Roman" w:cs="Times New Roman"/>
          <w:szCs w:val="21"/>
        </w:rPr>
      </w:pPr>
    </w:p>
    <w:p w14:paraId="6756710B" w14:textId="77777777" w:rsidR="005561C6" w:rsidRPr="007E0DB6" w:rsidRDefault="005561C6" w:rsidP="005561C6">
      <w:pPr>
        <w:widowControl/>
        <w:rPr>
          <w:rFonts w:ascii="Times New Roman" w:hAnsi="Times New Roman" w:cs="Times New Roman"/>
          <w:szCs w:val="21"/>
        </w:rPr>
      </w:pPr>
    </w:p>
    <w:bookmarkEnd w:id="46"/>
    <w:p w14:paraId="1001F76A" w14:textId="77777777" w:rsidR="00D46A82" w:rsidRPr="00E909FD" w:rsidRDefault="00D46A82" w:rsidP="005561C6">
      <w:pPr>
        <w:rPr>
          <w:rFonts w:ascii="Times New Roman" w:hAnsi="Times New Roman" w:cs="Times New Roman"/>
          <w:b/>
          <w:bCs/>
          <w:szCs w:val="21"/>
        </w:rPr>
        <w:sectPr w:rsidR="00D46A82" w:rsidRPr="00E909FD" w:rsidSect="003B473A">
          <w:pgSz w:w="11906" w:h="16838"/>
          <w:pgMar w:top="1440" w:right="1800" w:bottom="1440" w:left="1800" w:header="851" w:footer="992" w:gutter="0"/>
          <w:cols w:space="425"/>
          <w:docGrid w:type="lines" w:linePitch="312"/>
        </w:sectPr>
      </w:pPr>
    </w:p>
    <w:p w14:paraId="6E607027" w14:textId="308D59C6" w:rsidR="002B709D" w:rsidRPr="00E909FD" w:rsidRDefault="002B709D" w:rsidP="009637D6">
      <w:pPr>
        <w:spacing w:line="360" w:lineRule="auto"/>
        <w:rPr>
          <w:rFonts w:ascii="Times New Roman" w:hAnsi="Times New Roman" w:cs="Times New Roman"/>
          <w:szCs w:val="21"/>
        </w:rPr>
      </w:pPr>
      <w:bookmarkStart w:id="54" w:name="OLE_LINK201"/>
      <w:bookmarkStart w:id="55" w:name="OLE_LINK202"/>
      <w:bookmarkStart w:id="56" w:name="OLE_LINK204"/>
      <w:bookmarkEnd w:id="47"/>
      <w:bookmarkEnd w:id="48"/>
      <w:bookmarkEnd w:id="49"/>
      <w:bookmarkEnd w:id="50"/>
      <w:bookmarkEnd w:id="51"/>
    </w:p>
    <w:p w14:paraId="27BF299B" w14:textId="60531DAC" w:rsidR="002B709D" w:rsidRPr="00E909FD" w:rsidRDefault="00BE1604" w:rsidP="009637D6">
      <w:pPr>
        <w:spacing w:line="360" w:lineRule="auto"/>
        <w:rPr>
          <w:rFonts w:ascii="Times New Roman" w:hAnsi="Times New Roman" w:cs="Times New Roman"/>
          <w:szCs w:val="21"/>
        </w:rPr>
      </w:pPr>
      <w:r w:rsidRPr="00E909FD">
        <w:rPr>
          <w:rFonts w:ascii="Times New Roman" w:hAnsi="Times New Roman" w:cs="Times New Roman"/>
          <w:noProof/>
          <w:szCs w:val="21"/>
        </w:rPr>
        <w:drawing>
          <wp:inline distT="0" distB="0" distL="0" distR="0" wp14:anchorId="6FA629C5" wp14:editId="0FB663A6">
            <wp:extent cx="5162860" cy="402823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62860" cy="4028231"/>
                    </a:xfrm>
                    <a:prstGeom prst="rect">
                      <a:avLst/>
                    </a:prstGeom>
                  </pic:spPr>
                </pic:pic>
              </a:graphicData>
            </a:graphic>
          </wp:inline>
        </w:drawing>
      </w:r>
    </w:p>
    <w:p w14:paraId="39D5DE83" w14:textId="470CDFF8" w:rsidR="00BE1604" w:rsidRPr="00E909FD" w:rsidRDefault="00BE1604" w:rsidP="00BE1604">
      <w:pPr>
        <w:spacing w:line="360" w:lineRule="auto"/>
        <w:rPr>
          <w:rFonts w:ascii="Times New Roman" w:hAnsi="Times New Roman" w:cs="Times New Roman"/>
          <w:szCs w:val="21"/>
        </w:rPr>
      </w:pPr>
      <w:r w:rsidRPr="00E909FD">
        <w:rPr>
          <w:rFonts w:ascii="Times New Roman" w:hAnsi="Times New Roman" w:cs="Times New Roman"/>
          <w:noProof/>
          <w:szCs w:val="21"/>
        </w:rPr>
        <mc:AlternateContent>
          <mc:Choice Requires="wps">
            <w:drawing>
              <wp:anchor distT="0" distB="0" distL="114300" distR="114300" simplePos="0" relativeHeight="251658240" behindDoc="0" locked="0" layoutInCell="1" allowOverlap="1" wp14:anchorId="53F8F7A6" wp14:editId="4AAE065D">
                <wp:simplePos x="0" y="0"/>
                <wp:positionH relativeFrom="column">
                  <wp:posOffset>99060</wp:posOffset>
                </wp:positionH>
                <wp:positionV relativeFrom="paragraph">
                  <wp:posOffset>45721</wp:posOffset>
                </wp:positionV>
                <wp:extent cx="5424854" cy="640080"/>
                <wp:effectExtent l="0" t="0" r="4445" b="7620"/>
                <wp:wrapNone/>
                <wp:docPr id="5" name="文本框 5"/>
                <wp:cNvGraphicFramePr/>
                <a:graphic xmlns:a="http://schemas.openxmlformats.org/drawingml/2006/main">
                  <a:graphicData uri="http://schemas.microsoft.com/office/word/2010/wordprocessingShape">
                    <wps:wsp>
                      <wps:cNvSpPr txBox="1"/>
                      <wps:spPr>
                        <a:xfrm>
                          <a:off x="0" y="0"/>
                          <a:ext cx="5424854" cy="640080"/>
                        </a:xfrm>
                        <a:prstGeom prst="rect">
                          <a:avLst/>
                        </a:prstGeom>
                        <a:solidFill>
                          <a:schemeClr val="lt1"/>
                        </a:solidFill>
                        <a:ln w="6350">
                          <a:noFill/>
                        </a:ln>
                      </wps:spPr>
                      <wps:txbx>
                        <w:txbxContent>
                          <w:p w14:paraId="70418DDD" w14:textId="00B66649" w:rsidR="00715592" w:rsidRPr="00715592" w:rsidRDefault="00BE1604" w:rsidP="00715592">
                            <w:pPr>
                              <w:spacing w:line="360" w:lineRule="auto"/>
                              <w:rPr>
                                <w:rFonts w:ascii="Times New Roman" w:hAnsi="Times New Roman" w:cs="Times New Roman"/>
                                <w:color w:val="2E2E2E"/>
                              </w:rPr>
                            </w:pPr>
                            <w:bookmarkStart w:id="57" w:name="OLE_LINK801"/>
                            <w:bookmarkStart w:id="58" w:name="OLE_LINK802"/>
                            <w:r w:rsidRPr="00657DB6">
                              <w:rPr>
                                <w:rFonts w:ascii="Times New Roman" w:hAnsi="Times New Roman" w:cs="Times New Roman"/>
                                <w:b/>
                                <w:bCs/>
                                <w:color w:val="000000"/>
                                <w:szCs w:val="21"/>
                              </w:rPr>
                              <w:t xml:space="preserve">Figure </w:t>
                            </w:r>
                            <w:bookmarkStart w:id="59" w:name="OLE_LINK127"/>
                            <w:bookmarkStart w:id="60" w:name="OLE_LINK132"/>
                            <w:r w:rsidR="00363F31">
                              <w:rPr>
                                <w:rFonts w:ascii="Times New Roman" w:hAnsi="Times New Roman" w:cs="Times New Roman"/>
                                <w:b/>
                                <w:bCs/>
                                <w:color w:val="000000"/>
                                <w:szCs w:val="21"/>
                              </w:rPr>
                              <w:t>S</w:t>
                            </w:r>
                            <w:r w:rsidRPr="00657DB6">
                              <w:rPr>
                                <w:rFonts w:ascii="Times New Roman" w:hAnsi="Times New Roman" w:cs="Times New Roman"/>
                                <w:b/>
                                <w:bCs/>
                                <w:color w:val="000000"/>
                                <w:szCs w:val="21"/>
                              </w:rPr>
                              <w:t>1</w:t>
                            </w:r>
                            <w:bookmarkEnd w:id="59"/>
                            <w:bookmarkEnd w:id="60"/>
                            <w:r w:rsidRPr="00657DB6">
                              <w:rPr>
                                <w:rFonts w:ascii="Times New Roman" w:hAnsi="Times New Roman" w:cs="Times New Roman"/>
                                <w:b/>
                                <w:bCs/>
                                <w:color w:val="000000"/>
                                <w:szCs w:val="21"/>
                              </w:rPr>
                              <w:t xml:space="preserve">. </w:t>
                            </w:r>
                            <w:r w:rsidRPr="00657DB6">
                              <w:rPr>
                                <w:rFonts w:ascii="Times New Roman" w:hAnsi="Times New Roman" w:cs="Times New Roman"/>
                                <w:szCs w:val="21"/>
                              </w:rPr>
                              <w:t xml:space="preserve">Illustration of this study. </w:t>
                            </w:r>
                            <w:bookmarkStart w:id="61" w:name="OLE_LINK695"/>
                            <w:bookmarkStart w:id="62" w:name="OLE_LINK696"/>
                            <w:bookmarkStart w:id="63" w:name="OLE_LINK699"/>
                            <w:bookmarkStart w:id="64" w:name="OLE_LINK697"/>
                            <w:bookmarkStart w:id="65" w:name="OLE_LINK698"/>
                            <w:r w:rsidR="00715592" w:rsidRPr="00064397">
                              <w:rPr>
                                <w:rFonts w:ascii="Times New Roman" w:hAnsi="Times New Roman" w:cs="Times New Roman"/>
                                <w:color w:val="2E2E2E"/>
                              </w:rPr>
                              <w:t>LAPC</w:t>
                            </w:r>
                            <w:r w:rsidR="00715592">
                              <w:rPr>
                                <w:rFonts w:ascii="Times New Roman" w:hAnsi="Times New Roman" w:cs="Times New Roman"/>
                                <w:color w:val="2E2E2E"/>
                              </w:rPr>
                              <w:t xml:space="preserve">, </w:t>
                            </w:r>
                            <w:r w:rsidR="00715592" w:rsidRPr="00064397">
                              <w:rPr>
                                <w:rFonts w:ascii="Times New Roman" w:hAnsi="Times New Roman" w:cs="Times New Roman"/>
                                <w:color w:val="2E2E2E"/>
                              </w:rPr>
                              <w:t>locally advanced pancreatic cancer</w:t>
                            </w:r>
                            <w:r w:rsidR="00715592">
                              <w:rPr>
                                <w:rFonts w:ascii="Times New Roman" w:hAnsi="Times New Roman" w:cs="Times New Roman"/>
                                <w:color w:val="2E2E2E"/>
                              </w:rPr>
                              <w:t>;</w:t>
                            </w:r>
                            <w:r w:rsidR="00715592" w:rsidRPr="00064397">
                              <w:rPr>
                                <w:rFonts w:ascii="Times New Roman" w:hAnsi="Times New Roman" w:cs="Times New Roman"/>
                                <w:color w:val="2E2E2E"/>
                              </w:rPr>
                              <w:t xml:space="preserve"> IORT</w:t>
                            </w:r>
                            <w:r w:rsidR="00715592">
                              <w:rPr>
                                <w:rFonts w:ascii="Times New Roman" w:hAnsi="Times New Roman" w:cs="Times New Roman"/>
                                <w:color w:val="2E2E2E"/>
                              </w:rPr>
                              <w:t>,</w:t>
                            </w:r>
                            <w:r w:rsidR="00715592" w:rsidRPr="00064397">
                              <w:rPr>
                                <w:rFonts w:ascii="Times New Roman" w:hAnsi="Times New Roman" w:cs="Times New Roman"/>
                                <w:color w:val="212121"/>
                              </w:rPr>
                              <w:t xml:space="preserve"> Intraoperative radiotherapy</w:t>
                            </w:r>
                            <w:r w:rsidR="00715592">
                              <w:rPr>
                                <w:rFonts w:ascii="Times New Roman" w:eastAsia="DengXian" w:hAnsi="Times New Roman" w:cs="Times New Roman"/>
                                <w:color w:val="000000"/>
                              </w:rPr>
                              <w:t>;</w:t>
                            </w:r>
                            <w:r w:rsidR="0005666F" w:rsidRPr="00064397">
                              <w:rPr>
                                <w:rFonts w:ascii="Times New Roman" w:eastAsia="Malgun Gothic" w:hAnsi="Times New Roman" w:cs="Times New Roman"/>
                                <w:bCs/>
                              </w:rPr>
                              <w:t xml:space="preserve"> </w:t>
                            </w:r>
                            <w:r w:rsidR="00715592">
                              <w:rPr>
                                <w:rFonts w:ascii="Times New Roman" w:hAnsi="Times New Roman" w:cs="Times New Roman"/>
                                <w:color w:val="000000" w:themeColor="text1"/>
                              </w:rPr>
                              <w:t>SD,</w:t>
                            </w:r>
                            <w:r w:rsidR="00715592" w:rsidRPr="00064397">
                              <w:rPr>
                                <w:rFonts w:ascii="Times New Roman" w:hAnsi="Times New Roman" w:cs="Times New Roman"/>
                                <w:color w:val="000000" w:themeColor="text1"/>
                              </w:rPr>
                              <w:t xml:space="preserve"> </w:t>
                            </w:r>
                            <w:r w:rsidR="00715592">
                              <w:rPr>
                                <w:rFonts w:ascii="Times New Roman" w:hAnsi="Times New Roman" w:cs="Times New Roman"/>
                                <w:bCs/>
                                <w:color w:val="000000" w:themeColor="text1"/>
                              </w:rPr>
                              <w:t>s</w:t>
                            </w:r>
                            <w:r w:rsidR="00715592" w:rsidRPr="00064397">
                              <w:rPr>
                                <w:rFonts w:ascii="Times New Roman" w:hAnsi="Times New Roman" w:cs="Times New Roman"/>
                                <w:bCs/>
                                <w:color w:val="000000" w:themeColor="text1"/>
                              </w:rPr>
                              <w:t>table disease</w:t>
                            </w:r>
                            <w:r w:rsidR="00715592" w:rsidRPr="00064397">
                              <w:rPr>
                                <w:rFonts w:ascii="Times New Roman" w:hAnsi="Times New Roman" w:cs="Times New Roman"/>
                                <w:color w:val="000000" w:themeColor="text1"/>
                              </w:rPr>
                              <w:t>.</w:t>
                            </w:r>
                            <w:bookmarkStart w:id="66" w:name="OLE_LINK799"/>
                            <w:bookmarkStart w:id="67" w:name="OLE_LINK800"/>
                            <w:bookmarkStart w:id="68" w:name="OLE_LINK797"/>
                            <w:bookmarkStart w:id="69" w:name="OLE_LINK798"/>
                            <w:bookmarkStart w:id="70" w:name="OLE_LINK793"/>
                            <w:bookmarkStart w:id="71" w:name="OLE_LINK794"/>
                            <w:r w:rsidR="00150C63">
                              <w:rPr>
                                <w:rFonts w:ascii="Times New Roman" w:hAnsi="Times New Roman" w:cs="Times New Roman"/>
                                <w:color w:val="000000" w:themeColor="text1"/>
                              </w:rPr>
                              <w:t xml:space="preserve"> </w:t>
                            </w:r>
                            <w:bookmarkStart w:id="72" w:name="OLE_LINK795"/>
                            <w:bookmarkStart w:id="73" w:name="OLE_LINK796"/>
                            <w:bookmarkEnd w:id="66"/>
                            <w:bookmarkEnd w:id="67"/>
                            <w:bookmarkEnd w:id="68"/>
                            <w:bookmarkEnd w:id="69"/>
                          </w:p>
                          <w:bookmarkEnd w:id="57"/>
                          <w:bookmarkEnd w:id="58"/>
                          <w:bookmarkEnd w:id="61"/>
                          <w:bookmarkEnd w:id="62"/>
                          <w:bookmarkEnd w:id="63"/>
                          <w:bookmarkEnd w:id="64"/>
                          <w:bookmarkEnd w:id="65"/>
                          <w:bookmarkEnd w:id="70"/>
                          <w:bookmarkEnd w:id="71"/>
                          <w:bookmarkEnd w:id="72"/>
                          <w:bookmarkEnd w:id="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3F8F7A6" id="_x0000_t202" coordsize="21600,21600" o:spt="202" path="m,l,21600r21600,l21600,xe">
                <v:stroke joinstyle="miter"/>
                <v:path gradientshapeok="t" o:connecttype="rect"/>
              </v:shapetype>
              <v:shape id="文本框 5" o:spid="_x0000_s1026" type="#_x0000_t202" style="position:absolute;left:0;text-align:left;margin-left:7.8pt;margin-top:3.6pt;width:427.15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" fillcolor="white [3201]" stroked="f" strokeweight=".5pt">
                <v:textbox>
                  <w:txbxContent>
                    <w:p w14:paraId="70418DDD" w14:textId="00B66649" w:rsidR="00715592" w:rsidRPr="00715592" w:rsidRDefault="00BE1604" w:rsidP="00715592">
                      <w:pPr>
                        <w:spacing w:line="360" w:lineRule="auto"/>
                        <w:rPr>
                          <w:rFonts w:ascii="Times New Roman" w:hAnsi="Times New Roman" w:cs="Times New Roman"/>
                          <w:color w:val="2E2E2E"/>
                        </w:rPr>
                      </w:pPr>
                      <w:bookmarkStart w:id="76" w:name="OLE_LINK801"/>
                      <w:bookmarkStart w:id="77" w:name="OLE_LINK802"/>
                      <w:r w:rsidRPr="00657DB6">
                        <w:rPr>
                          <w:rFonts w:ascii="Times New Roman" w:hAnsi="Times New Roman" w:cs="Times New Roman"/>
                          <w:b/>
                          <w:bCs/>
                          <w:color w:val="000000"/>
                          <w:szCs w:val="21"/>
                        </w:rPr>
                        <w:t xml:space="preserve">Figure </w:t>
                      </w:r>
                      <w:bookmarkStart w:id="78" w:name="OLE_LINK127"/>
                      <w:bookmarkStart w:id="79" w:name="OLE_LINK132"/>
                      <w:r w:rsidR="00363F31">
                        <w:rPr>
                          <w:rFonts w:ascii="Times New Roman" w:hAnsi="Times New Roman" w:cs="Times New Roman"/>
                          <w:b/>
                          <w:bCs/>
                          <w:color w:val="000000"/>
                          <w:szCs w:val="21"/>
                        </w:rPr>
                        <w:t>S</w:t>
                      </w:r>
                      <w:r w:rsidRPr="00657DB6">
                        <w:rPr>
                          <w:rFonts w:ascii="Times New Roman" w:hAnsi="Times New Roman" w:cs="Times New Roman"/>
                          <w:b/>
                          <w:bCs/>
                          <w:color w:val="000000"/>
                          <w:szCs w:val="21"/>
                        </w:rPr>
                        <w:t>1</w:t>
                      </w:r>
                      <w:bookmarkEnd w:id="78"/>
                      <w:bookmarkEnd w:id="79"/>
                      <w:r w:rsidRPr="00657DB6">
                        <w:rPr>
                          <w:rFonts w:ascii="Times New Roman" w:hAnsi="Times New Roman" w:cs="Times New Roman"/>
                          <w:b/>
                          <w:bCs/>
                          <w:color w:val="000000"/>
                          <w:szCs w:val="21"/>
                        </w:rPr>
                        <w:t xml:space="preserve">. </w:t>
                      </w:r>
                      <w:r w:rsidRPr="00657DB6">
                        <w:rPr>
                          <w:rFonts w:ascii="Times New Roman" w:hAnsi="Times New Roman" w:cs="Times New Roman"/>
                          <w:szCs w:val="21"/>
                        </w:rPr>
                        <w:t xml:space="preserve">Illustration of this study. </w:t>
                      </w:r>
                      <w:bookmarkStart w:id="80" w:name="OLE_LINK695"/>
                      <w:bookmarkStart w:id="81" w:name="OLE_LINK696"/>
                      <w:bookmarkStart w:id="82" w:name="OLE_LINK699"/>
                      <w:bookmarkStart w:id="83" w:name="OLE_LINK697"/>
                      <w:bookmarkStart w:id="84" w:name="OLE_LINK698"/>
                      <w:r w:rsidR="00715592" w:rsidRPr="00064397">
                        <w:rPr>
                          <w:rFonts w:ascii="Times New Roman" w:hAnsi="Times New Roman" w:cs="Times New Roman"/>
                          <w:color w:val="2E2E2E"/>
                        </w:rPr>
                        <w:t>LAPC</w:t>
                      </w:r>
                      <w:r w:rsidR="00715592">
                        <w:rPr>
                          <w:rFonts w:ascii="Times New Roman" w:hAnsi="Times New Roman" w:cs="Times New Roman"/>
                          <w:color w:val="2E2E2E"/>
                        </w:rPr>
                        <w:t xml:space="preserve">, </w:t>
                      </w:r>
                      <w:r w:rsidR="00715592" w:rsidRPr="00064397">
                        <w:rPr>
                          <w:rFonts w:ascii="Times New Roman" w:hAnsi="Times New Roman" w:cs="Times New Roman"/>
                          <w:color w:val="2E2E2E"/>
                        </w:rPr>
                        <w:t>locally advanced pancreatic cancer</w:t>
                      </w:r>
                      <w:r w:rsidR="00715592">
                        <w:rPr>
                          <w:rFonts w:ascii="Times New Roman" w:hAnsi="Times New Roman" w:cs="Times New Roman"/>
                          <w:color w:val="2E2E2E"/>
                        </w:rPr>
                        <w:t>;</w:t>
                      </w:r>
                      <w:r w:rsidR="00715592" w:rsidRPr="00064397">
                        <w:rPr>
                          <w:rFonts w:ascii="Times New Roman" w:hAnsi="Times New Roman" w:cs="Times New Roman"/>
                          <w:color w:val="2E2E2E"/>
                        </w:rPr>
                        <w:t xml:space="preserve"> IORT</w:t>
                      </w:r>
                      <w:r w:rsidR="00715592">
                        <w:rPr>
                          <w:rFonts w:ascii="Times New Roman" w:hAnsi="Times New Roman" w:cs="Times New Roman"/>
                          <w:color w:val="2E2E2E"/>
                        </w:rPr>
                        <w:t>,</w:t>
                      </w:r>
                      <w:r w:rsidR="00715592" w:rsidRPr="00064397">
                        <w:rPr>
                          <w:rFonts w:ascii="Times New Roman" w:hAnsi="Times New Roman" w:cs="Times New Roman"/>
                          <w:color w:val="212121"/>
                        </w:rPr>
                        <w:t xml:space="preserve"> Intraoperative radiotherapy</w:t>
                      </w:r>
                      <w:r w:rsidR="00715592">
                        <w:rPr>
                          <w:rFonts w:ascii="Times New Roman" w:eastAsia="等线" w:hAnsi="Times New Roman" w:cs="Times New Roman"/>
                          <w:color w:val="000000"/>
                        </w:rPr>
                        <w:t>;</w:t>
                      </w:r>
                      <w:r w:rsidR="0005666F" w:rsidRPr="00064397">
                        <w:rPr>
                          <w:rFonts w:ascii="Times New Roman" w:eastAsia="Malgun Gothic" w:hAnsi="Times New Roman" w:cs="Times New Roman"/>
                          <w:bCs/>
                        </w:rPr>
                        <w:t xml:space="preserve"> </w:t>
                      </w:r>
                      <w:r w:rsidR="00715592">
                        <w:rPr>
                          <w:rFonts w:ascii="Times New Roman" w:hAnsi="Times New Roman" w:cs="Times New Roman"/>
                          <w:color w:val="000000" w:themeColor="text1"/>
                        </w:rPr>
                        <w:t>SD,</w:t>
                      </w:r>
                      <w:r w:rsidR="00715592" w:rsidRPr="00064397">
                        <w:rPr>
                          <w:rFonts w:ascii="Times New Roman" w:hAnsi="Times New Roman" w:cs="Times New Roman"/>
                          <w:color w:val="000000" w:themeColor="text1"/>
                        </w:rPr>
                        <w:t xml:space="preserve"> </w:t>
                      </w:r>
                      <w:r w:rsidR="00715592">
                        <w:rPr>
                          <w:rFonts w:ascii="Times New Roman" w:hAnsi="Times New Roman" w:cs="Times New Roman"/>
                          <w:bCs/>
                          <w:color w:val="000000" w:themeColor="text1"/>
                        </w:rPr>
                        <w:t>s</w:t>
                      </w:r>
                      <w:r w:rsidR="00715592" w:rsidRPr="00064397">
                        <w:rPr>
                          <w:rFonts w:ascii="Times New Roman" w:hAnsi="Times New Roman" w:cs="Times New Roman"/>
                          <w:bCs/>
                          <w:color w:val="000000" w:themeColor="text1"/>
                        </w:rPr>
                        <w:t>table disease</w:t>
                      </w:r>
                      <w:r w:rsidR="00715592" w:rsidRPr="00064397">
                        <w:rPr>
                          <w:rFonts w:ascii="Times New Roman" w:hAnsi="Times New Roman" w:cs="Times New Roman"/>
                          <w:color w:val="000000" w:themeColor="text1"/>
                        </w:rPr>
                        <w:t>.</w:t>
                      </w:r>
                      <w:bookmarkStart w:id="85" w:name="OLE_LINK799"/>
                      <w:bookmarkStart w:id="86" w:name="OLE_LINK800"/>
                      <w:bookmarkStart w:id="87" w:name="OLE_LINK797"/>
                      <w:bookmarkStart w:id="88" w:name="OLE_LINK798"/>
                      <w:bookmarkStart w:id="89" w:name="OLE_LINK793"/>
                      <w:bookmarkStart w:id="90" w:name="OLE_LINK794"/>
                      <w:r w:rsidR="00150C63">
                        <w:rPr>
                          <w:rFonts w:ascii="Times New Roman" w:hAnsi="Times New Roman" w:cs="Times New Roman"/>
                          <w:color w:val="000000" w:themeColor="text1"/>
                        </w:rPr>
                        <w:t xml:space="preserve"> </w:t>
                      </w:r>
                      <w:bookmarkStart w:id="91" w:name="OLE_LINK795"/>
                      <w:bookmarkStart w:id="92" w:name="OLE_LINK796"/>
                      <w:bookmarkEnd w:id="85"/>
                      <w:bookmarkEnd w:id="86"/>
                      <w:bookmarkEnd w:id="87"/>
                      <w:bookmarkEnd w:id="88"/>
                    </w:p>
                    <w:bookmarkEnd w:id="76"/>
                    <w:bookmarkEnd w:id="77"/>
                    <w:bookmarkEnd w:id="80"/>
                    <w:bookmarkEnd w:id="81"/>
                    <w:bookmarkEnd w:id="82"/>
                    <w:bookmarkEnd w:id="83"/>
                    <w:bookmarkEnd w:id="84"/>
                    <w:bookmarkEnd w:id="89"/>
                    <w:bookmarkEnd w:id="90"/>
                    <w:bookmarkEnd w:id="91"/>
                    <w:bookmarkEnd w:id="92"/>
                  </w:txbxContent>
                </v:textbox>
              </v:shape>
            </w:pict>
          </mc:Fallback>
        </mc:AlternateContent>
      </w:r>
    </w:p>
    <w:p w14:paraId="3BD04306" w14:textId="3FA823C2" w:rsidR="002B709D" w:rsidRPr="00E909FD" w:rsidRDefault="002B709D" w:rsidP="009637D6">
      <w:pPr>
        <w:spacing w:line="360" w:lineRule="auto"/>
        <w:rPr>
          <w:rFonts w:ascii="Times New Roman" w:hAnsi="Times New Roman" w:cs="Times New Roman"/>
          <w:szCs w:val="21"/>
        </w:rPr>
      </w:pPr>
    </w:p>
    <w:p w14:paraId="30709681" w14:textId="6A4AA236" w:rsidR="002B709D" w:rsidRPr="00E909FD" w:rsidRDefault="002B709D" w:rsidP="009637D6">
      <w:pPr>
        <w:spacing w:line="360" w:lineRule="auto"/>
        <w:rPr>
          <w:rFonts w:ascii="Times New Roman" w:hAnsi="Times New Roman" w:cs="Times New Roman"/>
          <w:szCs w:val="21"/>
        </w:rPr>
      </w:pPr>
      <w:bookmarkStart w:id="74" w:name="OLE_LINK382"/>
      <w:bookmarkStart w:id="75" w:name="OLE_LINK383"/>
      <w:bookmarkStart w:id="76" w:name="OLE_LINK384"/>
      <w:bookmarkStart w:id="77" w:name="OLE_LINK385"/>
    </w:p>
    <w:p w14:paraId="1C048FC0" w14:textId="6008994C" w:rsidR="007D5EF2" w:rsidRDefault="007D5EF2" w:rsidP="009637D6">
      <w:pPr>
        <w:spacing w:line="360" w:lineRule="auto"/>
        <w:rPr>
          <w:rFonts w:ascii="Times New Roman" w:hAnsi="Times New Roman" w:cs="Times New Roman"/>
          <w:szCs w:val="21"/>
        </w:rPr>
      </w:pPr>
    </w:p>
    <w:p w14:paraId="44EDDF43" w14:textId="07FEC286" w:rsidR="007D5EF2" w:rsidRDefault="007D5EF2" w:rsidP="009637D6">
      <w:pPr>
        <w:spacing w:line="360" w:lineRule="auto"/>
        <w:rPr>
          <w:rFonts w:ascii="Times New Roman" w:hAnsi="Times New Roman" w:cs="Times New Roman"/>
          <w:szCs w:val="21"/>
        </w:rPr>
      </w:pPr>
    </w:p>
    <w:p w14:paraId="53793FC2" w14:textId="6D8FCE57" w:rsidR="007D5EF2" w:rsidRDefault="007D5EF2" w:rsidP="009637D6">
      <w:pPr>
        <w:spacing w:line="360" w:lineRule="auto"/>
        <w:rPr>
          <w:rFonts w:ascii="Times New Roman" w:hAnsi="Times New Roman" w:cs="Times New Roman"/>
          <w:szCs w:val="21"/>
        </w:rPr>
      </w:pPr>
    </w:p>
    <w:p w14:paraId="40EBC9C7" w14:textId="30A8BFF8" w:rsidR="007D5EF2" w:rsidRDefault="007D5EF2" w:rsidP="009637D6">
      <w:pPr>
        <w:spacing w:line="360" w:lineRule="auto"/>
        <w:rPr>
          <w:rFonts w:ascii="Times New Roman" w:hAnsi="Times New Roman" w:cs="Times New Roman"/>
          <w:szCs w:val="21"/>
        </w:rPr>
      </w:pPr>
    </w:p>
    <w:p w14:paraId="54D95D6A" w14:textId="31E1A0EC" w:rsidR="007D5EF2" w:rsidRDefault="007D5EF2" w:rsidP="009637D6">
      <w:pPr>
        <w:spacing w:line="360" w:lineRule="auto"/>
        <w:rPr>
          <w:rFonts w:ascii="Times New Roman" w:hAnsi="Times New Roman" w:cs="Times New Roman"/>
          <w:szCs w:val="21"/>
        </w:rPr>
      </w:pPr>
    </w:p>
    <w:p w14:paraId="37E7496A" w14:textId="3EF82C84" w:rsidR="007D5EF2" w:rsidRDefault="007D5EF2" w:rsidP="009637D6">
      <w:pPr>
        <w:spacing w:line="360" w:lineRule="auto"/>
        <w:rPr>
          <w:rFonts w:ascii="Times New Roman" w:hAnsi="Times New Roman" w:cs="Times New Roman"/>
          <w:szCs w:val="21"/>
        </w:rPr>
      </w:pPr>
    </w:p>
    <w:p w14:paraId="51D0A8F5" w14:textId="77777777" w:rsidR="007D5EF2" w:rsidRDefault="007D5EF2" w:rsidP="009637D6">
      <w:pPr>
        <w:spacing w:line="360" w:lineRule="auto"/>
        <w:rPr>
          <w:rFonts w:ascii="Times New Roman" w:hAnsi="Times New Roman" w:cs="Times New Roman"/>
          <w:szCs w:val="21"/>
        </w:rPr>
      </w:pPr>
    </w:p>
    <w:p w14:paraId="420B4411" w14:textId="70DA9B2F" w:rsidR="007D5EF2" w:rsidRDefault="007D5EF2">
      <w:pPr>
        <w:widowControl/>
        <w:jc w:val="left"/>
        <w:rPr>
          <w:rFonts w:ascii="Times New Roman" w:hAnsi="Times New Roman" w:cs="Times New Roman"/>
          <w:szCs w:val="21"/>
        </w:rPr>
      </w:pPr>
      <w:r>
        <w:rPr>
          <w:rFonts w:ascii="Times New Roman" w:hAnsi="Times New Roman" w:cs="Times New Roman"/>
          <w:szCs w:val="21"/>
        </w:rPr>
        <w:br w:type="page"/>
      </w:r>
    </w:p>
    <w:p w14:paraId="0D805C3A" w14:textId="2FC9AB0C" w:rsidR="00A85DE3" w:rsidRDefault="00A85DE3">
      <w:pPr>
        <w:widowControl/>
        <w:jc w:val="left"/>
        <w:rPr>
          <w:rFonts w:ascii="Times New Roman" w:hAnsi="Times New Roman" w:cs="Times New Roman"/>
          <w:szCs w:val="21"/>
        </w:rPr>
      </w:pPr>
      <w:r>
        <w:rPr>
          <w:rFonts w:ascii="Times New Roman" w:hAnsi="Times New Roman" w:cs="Times New Roman"/>
          <w:noProof/>
          <w:szCs w:val="21"/>
        </w:rPr>
        <w:lastRenderedPageBreak/>
        <mc:AlternateContent>
          <mc:Choice Requires="wps">
            <w:drawing>
              <wp:anchor distT="0" distB="0" distL="114300" distR="114300" simplePos="0" relativeHeight="251665408" behindDoc="0" locked="0" layoutInCell="1" allowOverlap="1" wp14:anchorId="3AD937D4" wp14:editId="71CF47F7">
                <wp:simplePos x="0" y="0"/>
                <wp:positionH relativeFrom="column">
                  <wp:posOffset>-277452</wp:posOffset>
                </wp:positionH>
                <wp:positionV relativeFrom="paragraph">
                  <wp:posOffset>73797</wp:posOffset>
                </wp:positionV>
                <wp:extent cx="6413074" cy="3903046"/>
                <wp:effectExtent l="0" t="0" r="635" b="0"/>
                <wp:wrapNone/>
                <wp:docPr id="16" name="文本框 16"/>
                <wp:cNvGraphicFramePr/>
                <a:graphic xmlns:a="http://schemas.openxmlformats.org/drawingml/2006/main">
                  <a:graphicData uri="http://schemas.microsoft.com/office/word/2010/wordprocessingShape">
                    <wps:wsp>
                      <wps:cNvSpPr txBox="1"/>
                      <wps:spPr>
                        <a:xfrm>
                          <a:off x="0" y="0"/>
                          <a:ext cx="6413074" cy="3903046"/>
                        </a:xfrm>
                        <a:prstGeom prst="rect">
                          <a:avLst/>
                        </a:prstGeom>
                        <a:solidFill>
                          <a:schemeClr val="lt1"/>
                        </a:solidFill>
                        <a:ln w="6350">
                          <a:noFill/>
                        </a:ln>
                      </wps:spPr>
                      <wps:txbx>
                        <w:txbxContent>
                          <w:p w14:paraId="0276E4CE" w14:textId="1A27C70C" w:rsidR="00A85DE3" w:rsidRDefault="00A85DE3">
                            <w:r>
                              <w:rPr>
                                <w:noProof/>
                              </w:rPr>
                              <w:drawing>
                                <wp:inline distT="0" distB="0" distL="0" distR="0" wp14:anchorId="030BDD0C" wp14:editId="6572F235">
                                  <wp:extent cx="6377225" cy="318043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5">
                                            <a:extLst>
                                              <a:ext uri="{28A0092B-C50C-407E-A947-70E740481C1C}">
                                                <a14:useLocalDpi xmlns:a14="http://schemas.microsoft.com/office/drawing/2010/main" val="0"/>
                                              </a:ext>
                                            </a:extLst>
                                          </a:blip>
                                          <a:stretch>
                                            <a:fillRect/>
                                          </a:stretch>
                                        </pic:blipFill>
                                        <pic:spPr>
                                          <a:xfrm>
                                            <a:off x="0" y="0"/>
                                            <a:ext cx="6377225" cy="31804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AD937D4" id="文本框 16" o:spid="_x0000_s1027" type="#_x0000_t202" style="position:absolute;margin-left:-21.85pt;margin-top:5.8pt;width:504.95pt;height:30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" fillcolor="white [3201]" stroked="f" strokeweight=".5pt">
                <v:textbox>
                  <w:txbxContent>
                    <w:p w14:paraId="0276E4CE" w14:textId="1A27C70C" w:rsidR="00A85DE3" w:rsidRDefault="00A85DE3">
                      <w:r>
                        <w:rPr>
                          <w:noProof/>
                        </w:rPr>
                        <w:drawing>
                          <wp:inline distT="0" distB="0" distL="0" distR="0" wp14:anchorId="030BDD0C" wp14:editId="6572F235">
                            <wp:extent cx="6377225" cy="318043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9">
                                      <a:extLst>
                                        <a:ext uri="{28A0092B-C50C-407E-A947-70E740481C1C}">
                                          <a14:useLocalDpi xmlns:a14="http://schemas.microsoft.com/office/drawing/2010/main" val="0"/>
                                        </a:ext>
                                      </a:extLst>
                                    </a:blip>
                                    <a:stretch>
                                      <a:fillRect/>
                                    </a:stretch>
                                  </pic:blipFill>
                                  <pic:spPr>
                                    <a:xfrm>
                                      <a:off x="0" y="0"/>
                                      <a:ext cx="6377225" cy="3180430"/>
                                    </a:xfrm>
                                    <a:prstGeom prst="rect">
                                      <a:avLst/>
                                    </a:prstGeom>
                                  </pic:spPr>
                                </pic:pic>
                              </a:graphicData>
                            </a:graphic>
                          </wp:inline>
                        </w:drawing>
                      </w:r>
                    </w:p>
                  </w:txbxContent>
                </v:textbox>
              </v:shape>
            </w:pict>
          </mc:Fallback>
        </mc:AlternateContent>
      </w:r>
    </w:p>
    <w:p w14:paraId="23647AA6" w14:textId="745D065A" w:rsidR="00A85DE3" w:rsidRDefault="00A85DE3">
      <w:pPr>
        <w:widowControl/>
        <w:jc w:val="left"/>
        <w:rPr>
          <w:rFonts w:ascii="Times New Roman" w:hAnsi="Times New Roman" w:cs="Times New Roman"/>
          <w:szCs w:val="21"/>
        </w:rPr>
      </w:pPr>
    </w:p>
    <w:p w14:paraId="0E72C376" w14:textId="63C14FAB" w:rsidR="00A85DE3" w:rsidRDefault="00A85DE3">
      <w:pPr>
        <w:widowControl/>
        <w:jc w:val="left"/>
        <w:rPr>
          <w:rFonts w:ascii="Times New Roman" w:hAnsi="Times New Roman" w:cs="Times New Roman"/>
          <w:szCs w:val="21"/>
        </w:rPr>
      </w:pPr>
    </w:p>
    <w:p w14:paraId="0A1A501B" w14:textId="2E7FCE63" w:rsidR="00A85DE3" w:rsidRDefault="00A85DE3">
      <w:pPr>
        <w:widowControl/>
        <w:jc w:val="left"/>
        <w:rPr>
          <w:rFonts w:ascii="Times New Roman" w:hAnsi="Times New Roman" w:cs="Times New Roman"/>
          <w:szCs w:val="21"/>
        </w:rPr>
      </w:pPr>
    </w:p>
    <w:p w14:paraId="781D76BD" w14:textId="1D613B81" w:rsidR="00A85DE3" w:rsidRDefault="00A85DE3">
      <w:pPr>
        <w:widowControl/>
        <w:jc w:val="left"/>
        <w:rPr>
          <w:rFonts w:ascii="Times New Roman" w:hAnsi="Times New Roman" w:cs="Times New Roman"/>
          <w:szCs w:val="21"/>
        </w:rPr>
      </w:pPr>
    </w:p>
    <w:p w14:paraId="36348DAB" w14:textId="192BAFBE" w:rsidR="00A85DE3" w:rsidRDefault="00A85DE3">
      <w:pPr>
        <w:widowControl/>
        <w:jc w:val="left"/>
        <w:rPr>
          <w:rFonts w:ascii="Times New Roman" w:hAnsi="Times New Roman" w:cs="Times New Roman"/>
          <w:szCs w:val="21"/>
        </w:rPr>
      </w:pPr>
    </w:p>
    <w:p w14:paraId="3C01BE9A" w14:textId="29F9E4BA" w:rsidR="00A85DE3" w:rsidRDefault="00A85DE3">
      <w:pPr>
        <w:widowControl/>
        <w:jc w:val="left"/>
        <w:rPr>
          <w:rFonts w:ascii="Times New Roman" w:hAnsi="Times New Roman" w:cs="Times New Roman"/>
          <w:szCs w:val="21"/>
        </w:rPr>
      </w:pPr>
    </w:p>
    <w:p w14:paraId="72C871AF" w14:textId="0EBE36AC" w:rsidR="00A85DE3" w:rsidRDefault="00A85DE3">
      <w:pPr>
        <w:widowControl/>
        <w:jc w:val="left"/>
        <w:rPr>
          <w:rFonts w:ascii="Times New Roman" w:hAnsi="Times New Roman" w:cs="Times New Roman"/>
          <w:szCs w:val="21"/>
        </w:rPr>
      </w:pPr>
    </w:p>
    <w:p w14:paraId="32440DC5" w14:textId="77D11BA0" w:rsidR="00A85DE3" w:rsidRDefault="00A85DE3">
      <w:pPr>
        <w:widowControl/>
        <w:jc w:val="left"/>
        <w:rPr>
          <w:rFonts w:ascii="Times New Roman" w:hAnsi="Times New Roman" w:cs="Times New Roman"/>
          <w:szCs w:val="21"/>
        </w:rPr>
      </w:pPr>
    </w:p>
    <w:p w14:paraId="2C1DB9E5" w14:textId="0B7147E8" w:rsidR="00A85DE3" w:rsidRDefault="00A85DE3">
      <w:pPr>
        <w:widowControl/>
        <w:jc w:val="left"/>
        <w:rPr>
          <w:rFonts w:ascii="Times New Roman" w:hAnsi="Times New Roman" w:cs="Times New Roman"/>
          <w:szCs w:val="21"/>
        </w:rPr>
      </w:pPr>
    </w:p>
    <w:p w14:paraId="13E04E39" w14:textId="1F25AA5D" w:rsidR="00A85DE3" w:rsidRDefault="00A85DE3">
      <w:pPr>
        <w:widowControl/>
        <w:jc w:val="left"/>
        <w:rPr>
          <w:rFonts w:ascii="Times New Roman" w:hAnsi="Times New Roman" w:cs="Times New Roman"/>
          <w:szCs w:val="21"/>
        </w:rPr>
      </w:pPr>
    </w:p>
    <w:p w14:paraId="03057A78" w14:textId="0438086B" w:rsidR="00A85DE3" w:rsidRDefault="00A85DE3">
      <w:pPr>
        <w:widowControl/>
        <w:jc w:val="left"/>
        <w:rPr>
          <w:rFonts w:ascii="Times New Roman" w:hAnsi="Times New Roman" w:cs="Times New Roman"/>
          <w:szCs w:val="21"/>
        </w:rPr>
      </w:pPr>
    </w:p>
    <w:p w14:paraId="74A79489" w14:textId="5BFA4E49" w:rsidR="00A85DE3" w:rsidRDefault="00A85DE3">
      <w:pPr>
        <w:widowControl/>
        <w:jc w:val="left"/>
        <w:rPr>
          <w:rFonts w:ascii="Times New Roman" w:hAnsi="Times New Roman" w:cs="Times New Roman"/>
          <w:szCs w:val="21"/>
        </w:rPr>
      </w:pPr>
    </w:p>
    <w:p w14:paraId="2C9A2142" w14:textId="2FFAB98B" w:rsidR="00A85DE3" w:rsidRDefault="00A85DE3">
      <w:pPr>
        <w:widowControl/>
        <w:jc w:val="left"/>
        <w:rPr>
          <w:rFonts w:ascii="Times New Roman" w:hAnsi="Times New Roman" w:cs="Times New Roman"/>
          <w:szCs w:val="21"/>
        </w:rPr>
      </w:pPr>
    </w:p>
    <w:p w14:paraId="40ACD7CC" w14:textId="41DF7FD5" w:rsidR="00A85DE3" w:rsidRDefault="00A85DE3">
      <w:pPr>
        <w:widowControl/>
        <w:jc w:val="left"/>
        <w:rPr>
          <w:rFonts w:ascii="Times New Roman" w:hAnsi="Times New Roman" w:cs="Times New Roman"/>
          <w:szCs w:val="21"/>
        </w:rPr>
      </w:pPr>
    </w:p>
    <w:p w14:paraId="3637D63C" w14:textId="17229D0E" w:rsidR="00A85DE3" w:rsidRDefault="00A85DE3">
      <w:pPr>
        <w:widowControl/>
        <w:jc w:val="left"/>
        <w:rPr>
          <w:rFonts w:ascii="Times New Roman" w:hAnsi="Times New Roman" w:cs="Times New Roman"/>
          <w:szCs w:val="21"/>
        </w:rPr>
      </w:pPr>
    </w:p>
    <w:p w14:paraId="25EFF316" w14:textId="014D5409" w:rsidR="00A85DE3" w:rsidRDefault="00A85DE3">
      <w:pPr>
        <w:widowControl/>
        <w:jc w:val="left"/>
        <w:rPr>
          <w:rFonts w:ascii="Times New Roman" w:hAnsi="Times New Roman" w:cs="Times New Roman"/>
          <w:szCs w:val="21"/>
        </w:rPr>
      </w:pPr>
    </w:p>
    <w:p w14:paraId="0E9D83DC" w14:textId="19174ED6" w:rsidR="00A85DE3" w:rsidRDefault="00A85DE3">
      <w:pPr>
        <w:widowControl/>
        <w:jc w:val="left"/>
        <w:rPr>
          <w:rFonts w:ascii="Times New Roman" w:hAnsi="Times New Roman" w:cs="Times New Roman"/>
          <w:szCs w:val="21"/>
        </w:rPr>
      </w:pPr>
      <w:r>
        <w:rPr>
          <w:rFonts w:ascii="Times New Roman" w:hAnsi="Times New Roman" w:cs="Times New Roman"/>
          <w:b/>
          <w:bCs/>
          <w:noProof/>
          <w:color w:val="000000"/>
          <w:szCs w:val="21"/>
        </w:rPr>
        <mc:AlternateContent>
          <mc:Choice Requires="wps">
            <w:drawing>
              <wp:anchor distT="0" distB="0" distL="114300" distR="114300" simplePos="0" relativeHeight="251667456" behindDoc="0" locked="0" layoutInCell="1" allowOverlap="1" wp14:anchorId="6F0A8479" wp14:editId="3CCCA087">
                <wp:simplePos x="0" y="0"/>
                <wp:positionH relativeFrom="column">
                  <wp:posOffset>-19946</wp:posOffset>
                </wp:positionH>
                <wp:positionV relativeFrom="paragraph">
                  <wp:posOffset>160685</wp:posOffset>
                </wp:positionV>
                <wp:extent cx="5762561" cy="3516451"/>
                <wp:effectExtent l="0" t="0" r="3810" b="1905"/>
                <wp:wrapNone/>
                <wp:docPr id="17" name="文本框 17"/>
                <wp:cNvGraphicFramePr/>
                <a:graphic xmlns:a="http://schemas.openxmlformats.org/drawingml/2006/main">
                  <a:graphicData uri="http://schemas.microsoft.com/office/word/2010/wordprocessingShape">
                    <wps:wsp>
                      <wps:cNvSpPr txBox="1"/>
                      <wps:spPr>
                        <a:xfrm>
                          <a:off x="0" y="0"/>
                          <a:ext cx="5762561" cy="3516451"/>
                        </a:xfrm>
                        <a:prstGeom prst="rect">
                          <a:avLst/>
                        </a:prstGeom>
                        <a:solidFill>
                          <a:schemeClr val="lt1"/>
                        </a:solidFill>
                        <a:ln w="6350">
                          <a:noFill/>
                        </a:ln>
                      </wps:spPr>
                      <wps:txbx>
                        <w:txbxContent>
                          <w:p w14:paraId="009D6038" w14:textId="4E78BA0E" w:rsidR="001C0D7D" w:rsidRPr="001C0D7D" w:rsidRDefault="00A85DE3" w:rsidP="001C0D7D">
                            <w:pPr>
                              <w:rPr>
                                <w:rFonts w:ascii="Times New Roman" w:hAnsi="Times New Roman" w:cs="Times New Roman"/>
                                <w:szCs w:val="21"/>
                              </w:rPr>
                            </w:pPr>
                            <w:r w:rsidRPr="009404D7">
                              <w:rPr>
                                <w:rFonts w:ascii="Times New Roman" w:hAnsi="Times New Roman" w:cs="Times New Roman"/>
                                <w:b/>
                                <w:bCs/>
                                <w:color w:val="000000"/>
                                <w:szCs w:val="21"/>
                              </w:rPr>
                              <w:t xml:space="preserve">Figure </w:t>
                            </w:r>
                            <w:r>
                              <w:rPr>
                                <w:rFonts w:ascii="Times New Roman" w:hAnsi="Times New Roman" w:cs="Times New Roman" w:hint="eastAsia"/>
                                <w:b/>
                                <w:bCs/>
                                <w:color w:val="000000"/>
                                <w:szCs w:val="21"/>
                              </w:rPr>
                              <w:t>S</w:t>
                            </w:r>
                            <w:r w:rsidRPr="009404D7">
                              <w:rPr>
                                <w:rFonts w:ascii="Times New Roman" w:hAnsi="Times New Roman" w:cs="Times New Roman"/>
                                <w:b/>
                                <w:bCs/>
                                <w:color w:val="000000"/>
                                <w:szCs w:val="21"/>
                              </w:rPr>
                              <w:t>2.</w:t>
                            </w:r>
                            <w:r w:rsidRPr="009404D7">
                              <w:rPr>
                                <w:rFonts w:ascii="Times New Roman" w:hAnsi="Times New Roman" w:cs="Times New Roman"/>
                                <w:color w:val="000000"/>
                                <w:szCs w:val="21"/>
                              </w:rPr>
                              <w:t xml:space="preserve"> Representative examples of ductal adenocarcinoma detection by the contrast-enhanced CT in the portal venous phase and the lesion delineation.</w:t>
                            </w:r>
                            <w:r w:rsidRPr="009404D7">
                              <w:rPr>
                                <w:rFonts w:ascii="Times New Roman" w:hAnsi="Times New Roman" w:cs="Times New Roman"/>
                                <w:b/>
                                <w:bCs/>
                                <w:color w:val="000000"/>
                                <w:szCs w:val="21"/>
                              </w:rPr>
                              <w:t xml:space="preserve"> (A-D) </w:t>
                            </w:r>
                            <w:r w:rsidRPr="009404D7">
                              <w:rPr>
                                <w:rFonts w:ascii="Times New Roman" w:hAnsi="Times New Roman" w:cs="Times New Roman"/>
                                <w:color w:val="000000"/>
                                <w:szCs w:val="21"/>
                              </w:rPr>
                              <w:t xml:space="preserve">CT images in PVP of a 64-year-old man diagnosed as LAPC with a 4.3cm lesion before IORT. After </w:t>
                            </w:r>
                            <w:r w:rsidRPr="009404D7">
                              <w:rPr>
                                <w:rFonts w:ascii="Times New Roman" w:hAnsi="Times New Roman" w:cs="Times New Roman" w:hint="eastAsia"/>
                                <w:color w:val="000000"/>
                                <w:szCs w:val="21"/>
                              </w:rPr>
                              <w:t>treatment</w:t>
                            </w:r>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l</w:t>
                            </w:r>
                            <w:r w:rsidRPr="009404D7">
                              <w:rPr>
                                <w:rFonts w:ascii="Times New Roman" w:hAnsi="Times New Roman" w:cs="Times New Roman"/>
                                <w:color w:val="000000"/>
                                <w:szCs w:val="21"/>
                              </w:rPr>
                              <w:t xml:space="preserve">esions shrunk and was </w:t>
                            </w:r>
                            <w:r w:rsidRPr="009404D7">
                              <w:rPr>
                                <w:rFonts w:ascii="Times New Roman" w:hAnsi="Times New Roman" w:cs="Times New Roman" w:hint="eastAsia"/>
                                <w:color w:val="000000"/>
                                <w:szCs w:val="21"/>
                              </w:rPr>
                              <w:t>assessed</w:t>
                            </w:r>
                            <w:r w:rsidRPr="009404D7">
                              <w:rPr>
                                <w:rFonts w:ascii="Times New Roman" w:hAnsi="Times New Roman" w:cs="Times New Roman"/>
                                <w:color w:val="000000"/>
                                <w:szCs w:val="21"/>
                              </w:rPr>
                              <w:t xml:space="preserve"> as SD according to RECIST</w:t>
                            </w:r>
                            <w:r w:rsidRPr="009404D7">
                              <w:rPr>
                                <w:rFonts w:ascii="Times New Roman" w:hAnsi="Times New Roman" w:cs="Times New Roman" w:hint="eastAsia"/>
                                <w:color w:val="000000"/>
                                <w:szCs w:val="21"/>
                              </w:rPr>
                              <w:t>v</w:t>
                            </w:r>
                            <w:r w:rsidRPr="009404D7">
                              <w:rPr>
                                <w:rFonts w:ascii="Times New Roman" w:hAnsi="Times New Roman" w:cs="Times New Roman"/>
                                <w:color w:val="000000"/>
                                <w:szCs w:val="21"/>
                              </w:rPr>
                              <w:t xml:space="preserve">1.1 criteria. The quantitative CT parameters are showed on the images. </w:t>
                            </w:r>
                            <w:r w:rsidRPr="009404D7">
                              <w:rPr>
                                <w:rFonts w:ascii="Times New Roman" w:hAnsi="Times New Roman" w:cs="Times New Roman"/>
                                <w:b/>
                                <w:bCs/>
                                <w:color w:val="000000"/>
                                <w:szCs w:val="21"/>
                              </w:rPr>
                              <w:t>(</w:t>
                            </w:r>
                            <w:r w:rsidRPr="009404D7">
                              <w:rPr>
                                <w:rFonts w:ascii="Times New Roman" w:hAnsi="Times New Roman" w:cs="Times New Roman" w:hint="eastAsia"/>
                                <w:b/>
                                <w:bCs/>
                                <w:color w:val="000000"/>
                                <w:szCs w:val="21"/>
                              </w:rPr>
                              <w:t>E</w:t>
                            </w:r>
                            <w:r w:rsidRPr="009404D7">
                              <w:rPr>
                                <w:rFonts w:ascii="Times New Roman" w:hAnsi="Times New Roman" w:cs="Times New Roman"/>
                                <w:b/>
                                <w:bCs/>
                                <w:color w:val="000000"/>
                                <w:szCs w:val="21"/>
                              </w:rPr>
                              <w:t xml:space="preserve">) </w:t>
                            </w:r>
                            <w:r w:rsidRPr="009404D7">
                              <w:rPr>
                                <w:rFonts w:ascii="Times New Roman" w:hAnsi="Times New Roman" w:cs="Times New Roman"/>
                                <w:color w:val="211E1E"/>
                                <w:szCs w:val="21"/>
                              </w:rPr>
                              <w:t>Schematic diagram</w:t>
                            </w:r>
                            <w:r w:rsidRPr="009404D7">
                              <w:rPr>
                                <w:rFonts w:ascii="Times New Roman" w:hAnsi="Times New Roman" w:cs="Times New Roman"/>
                                <w:color w:val="000000"/>
                                <w:szCs w:val="21"/>
                              </w:rPr>
                              <w:t xml:space="preserve"> shows </w:t>
                            </w:r>
                            <w:bookmarkStart w:id="78" w:name="OLE_LINK717"/>
                            <w:bookmarkStart w:id="79" w:name="OLE_LINK718"/>
                            <w:r w:rsidRPr="009404D7">
                              <w:rPr>
                                <w:rFonts w:ascii="Times New Roman" w:hAnsi="Times New Roman" w:cs="Times New Roman"/>
                                <w:color w:val="211E1E"/>
                                <w:szCs w:val="21"/>
                              </w:rPr>
                              <w:t>delineation</w:t>
                            </w:r>
                            <w:bookmarkEnd w:id="78"/>
                            <w:bookmarkEnd w:id="79"/>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of</w:t>
                            </w:r>
                            <w:r w:rsidRPr="009404D7">
                              <w:rPr>
                                <w:rFonts w:ascii="Times New Roman" w:hAnsi="Times New Roman" w:cs="Times New Roman"/>
                                <w:color w:val="000000"/>
                                <w:szCs w:val="21"/>
                              </w:rPr>
                              <w:t xml:space="preserve"> tumor (</w:t>
                            </w:r>
                            <w:r>
                              <w:rPr>
                                <w:rFonts w:ascii="Times New Roman" w:hAnsi="Times New Roman" w:cs="Times New Roman" w:hint="eastAsia"/>
                                <w:color w:val="000000"/>
                                <w:szCs w:val="21"/>
                              </w:rPr>
                              <w:t>green</w:t>
                            </w:r>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the</w:t>
                            </w:r>
                            <w:r w:rsidRPr="009404D7">
                              <w:rPr>
                                <w:rFonts w:ascii="Times New Roman" w:hAnsi="Times New Roman" w:cs="Times New Roman"/>
                                <w:color w:val="000000"/>
                                <w:szCs w:val="21"/>
                              </w:rPr>
                              <w:t xml:space="preserve"> surrounding normal pancreatic parenchyma (</w:t>
                            </w:r>
                            <w:r>
                              <w:rPr>
                                <w:rFonts w:ascii="Times New Roman" w:hAnsi="Times New Roman" w:cs="Times New Roman"/>
                                <w:color w:val="000000"/>
                                <w:szCs w:val="21"/>
                              </w:rPr>
                              <w:t>red</w:t>
                            </w:r>
                            <w:r w:rsidRPr="009404D7">
                              <w:rPr>
                                <w:rFonts w:ascii="Times New Roman" w:hAnsi="Times New Roman" w:cs="Times New Roman"/>
                                <w:color w:val="000000"/>
                                <w:szCs w:val="21"/>
                              </w:rPr>
                              <w:t xml:space="preserve">), and </w:t>
                            </w:r>
                            <w:r w:rsidRPr="009404D7">
                              <w:rPr>
                                <w:rFonts w:ascii="Times New Roman" w:hAnsi="Times New Roman" w:cs="Times New Roman" w:hint="eastAsia"/>
                                <w:color w:val="000000"/>
                                <w:szCs w:val="21"/>
                              </w:rPr>
                              <w:t>delination</w:t>
                            </w:r>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of</w:t>
                            </w:r>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normal</w:t>
                            </w:r>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pancreatic</w:t>
                            </w:r>
                            <w:r w:rsidRPr="009404D7">
                              <w:rPr>
                                <w:rFonts w:ascii="Times New Roman" w:hAnsi="Times New Roman" w:cs="Times New Roman"/>
                                <w:color w:val="000000"/>
                                <w:szCs w:val="21"/>
                              </w:rPr>
                              <w:t xml:space="preserve"> parenchyma (yellow). The formulars of CT quantitative parameters are also displayed. </w:t>
                            </w:r>
                            <w:r>
                              <w:rPr>
                                <w:rFonts w:ascii="Times New Roman" w:hAnsi="Times New Roman" w:cs="Times New Roman"/>
                                <w:color w:val="000000"/>
                                <w:szCs w:val="21"/>
                              </w:rPr>
                              <w:t>Green</w:t>
                            </w:r>
                            <w:r w:rsidRPr="009404D7">
                              <w:rPr>
                                <w:rFonts w:ascii="Times New Roman" w:hAnsi="Times New Roman" w:cs="Times New Roman"/>
                                <w:color w:val="000000"/>
                                <w:szCs w:val="21"/>
                              </w:rPr>
                              <w:t xml:space="preserve"> and </w:t>
                            </w:r>
                            <w:r>
                              <w:rPr>
                                <w:rFonts w:ascii="Times New Roman" w:hAnsi="Times New Roman" w:cs="Times New Roman"/>
                                <w:color w:val="000000"/>
                                <w:szCs w:val="21"/>
                              </w:rPr>
                              <w:t>red</w:t>
                            </w:r>
                            <w:r w:rsidRPr="009404D7">
                              <w:rPr>
                                <w:rFonts w:ascii="Times New Roman" w:hAnsi="Times New Roman" w:cs="Times New Roman"/>
                                <w:color w:val="000000"/>
                                <w:szCs w:val="21"/>
                              </w:rPr>
                              <w:t xml:space="preserve"> lines show the delineation of tumor lesion and the normal peripancreatic parenchyma</w:t>
                            </w:r>
                            <w:r w:rsidRPr="009404D7">
                              <w:rPr>
                                <w:rFonts w:ascii="Times New Roman" w:hAnsi="Times New Roman" w:cs="Times New Roman" w:hint="eastAsia"/>
                                <w:color w:val="000000"/>
                                <w:szCs w:val="21"/>
                              </w:rPr>
                              <w:t>,</w:t>
                            </w:r>
                            <w:r w:rsidRPr="009404D7">
                              <w:rPr>
                                <w:rFonts w:ascii="Times New Roman" w:hAnsi="Times New Roman" w:cs="Times New Roman"/>
                                <w:color w:val="000000"/>
                                <w:szCs w:val="21"/>
                              </w:rPr>
                              <w:t xml:space="preserve"> respectively.</w:t>
                            </w:r>
                            <w:r w:rsidRPr="009404D7">
                              <w:rPr>
                                <w:rFonts w:ascii="Times New Roman" w:hAnsi="Times New Roman" w:cs="Times New Roman"/>
                                <w:color w:val="211E1E"/>
                                <w:szCs w:val="21"/>
                              </w:rPr>
                              <w:t xml:space="preserve"> T indicated the tumor and P represented surrounding normal peripancreatic parenchyma</w:t>
                            </w:r>
                            <w:r w:rsidRPr="00B12F8F">
                              <w:rPr>
                                <w:rFonts w:ascii="Times New Roman" w:hAnsi="Times New Roman" w:cs="Times New Roman"/>
                                <w:color w:val="211E1E"/>
                                <w:szCs w:val="21"/>
                              </w:rPr>
                              <w:t xml:space="preserve">. </w:t>
                            </w:r>
                            <w:bookmarkStart w:id="80" w:name="OLE_LINK743"/>
                            <w:bookmarkStart w:id="81" w:name="OLE_LINK744"/>
                            <w:r w:rsidRPr="00B12F8F">
                              <w:rPr>
                                <w:rFonts w:ascii="Times New Roman" w:eastAsia="DengXian" w:hAnsi="Times New Roman" w:cs="Times New Roman"/>
                                <w:color w:val="000000"/>
                                <w:szCs w:val="21"/>
                              </w:rPr>
                              <w:t>REV, relative enhanced value;</w:t>
                            </w:r>
                            <w:r w:rsidRPr="00B12F8F">
                              <w:rPr>
                                <w:rFonts w:ascii="Times New Roman" w:hAnsi="Times New Roman" w:cs="Times New Roman" w:hint="eastAsia"/>
                                <w:color w:val="2E2E2E"/>
                                <w:szCs w:val="21"/>
                              </w:rPr>
                              <w:t xml:space="preserve"> </w:t>
                            </w:r>
                            <w:r w:rsidRPr="00B12F8F">
                              <w:rPr>
                                <w:rFonts w:ascii="Times New Roman" w:eastAsia="DengXian" w:hAnsi="Times New Roman" w:cs="Times New Roman"/>
                                <w:color w:val="000000"/>
                                <w:szCs w:val="21"/>
                              </w:rPr>
                              <w:t>RER, relative</w:t>
                            </w:r>
                            <w:r w:rsidRPr="00B12F8F">
                              <w:rPr>
                                <w:rFonts w:ascii="Times New Roman" w:hAnsi="Times New Roman" w:cs="Times New Roman"/>
                                <w:color w:val="211E1E"/>
                                <w:szCs w:val="21"/>
                              </w:rPr>
                              <w:t xml:space="preserve"> enhanced ratio;</w:t>
                            </w:r>
                            <w:bookmarkStart w:id="82" w:name="OLE_LINK731"/>
                            <w:bookmarkStart w:id="83" w:name="OLE_LINK732"/>
                            <w:r w:rsidR="001C0D7D" w:rsidRPr="00B12F8F">
                              <w:rPr>
                                <w:rFonts w:ascii="Times New Roman" w:hAnsi="Times New Roman" w:cs="Times New Roman"/>
                                <w:color w:val="211E1E"/>
                                <w:szCs w:val="21"/>
                              </w:rPr>
                              <w:t xml:space="preserve"> </w:t>
                            </w:r>
                            <w:r w:rsidR="001C0D7D" w:rsidRPr="00B12F8F">
                              <w:rPr>
                                <w:rFonts w:ascii="Times New Roman" w:hAnsi="Times New Roman" w:cs="Times New Roman"/>
                                <w:szCs w:val="21"/>
                              </w:rPr>
                              <w:t>ΔREV, the change of REV; Δ</w:t>
                            </w:r>
                            <w:r w:rsidR="001C0D7D" w:rsidRPr="00B12F8F">
                              <w:rPr>
                                <w:rFonts w:ascii="Times New Roman" w:hAnsi="Times New Roman" w:cs="Times New Roman" w:hint="eastAsia"/>
                                <w:szCs w:val="21"/>
                              </w:rPr>
                              <w:t>RER</w:t>
                            </w:r>
                            <w:r w:rsidR="001C0D7D" w:rsidRPr="00B12F8F">
                              <w:rPr>
                                <w:rFonts w:ascii="Times New Roman" w:hAnsi="Times New Roman" w:cs="Times New Roman"/>
                                <w:szCs w:val="21"/>
                              </w:rPr>
                              <w:t>%, the percentage change of RER.</w:t>
                            </w:r>
                          </w:p>
                          <w:bookmarkEnd w:id="80"/>
                          <w:bookmarkEnd w:id="81"/>
                          <w:bookmarkEnd w:id="82"/>
                          <w:bookmarkEnd w:id="83"/>
                          <w:p w14:paraId="2CA6A858" w14:textId="77777777" w:rsidR="00A85DE3" w:rsidRPr="009C28EA" w:rsidRDefault="00A85DE3" w:rsidP="00A85DE3">
                            <w:pPr>
                              <w:spacing w:line="360" w:lineRule="auto"/>
                              <w:rPr>
                                <w:rFonts w:ascii="Times New Roman" w:hAnsi="Times New Roman" w:cs="Times New Roman"/>
                                <w:color w:val="000000"/>
                                <w:szCs w:val="21"/>
                              </w:rPr>
                            </w:pPr>
                          </w:p>
                          <w:p w14:paraId="1094FD0E" w14:textId="77777777" w:rsidR="00A85DE3" w:rsidRPr="009C28EA" w:rsidRDefault="00A85DE3" w:rsidP="00A85DE3">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A8479" id="_x0000_t202" coordsize="21600,21600" o:spt="202" path="m,l,21600r21600,l21600,xe">
                <v:stroke joinstyle="miter"/>
                <v:path gradientshapeok="t" o:connecttype="rect"/>
              </v:shapetype>
              <v:shape id="文本框 17" o:spid="_x0000_s1028" type="#_x0000_t202" style="position:absolute;margin-left:-1.55pt;margin-top:12.65pt;width:453.75pt;height:27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" fillcolor="white [3201]" stroked="f" strokeweight=".5pt">
                <v:textbox>
                  <w:txbxContent>
                    <w:p w14:paraId="009D6038" w14:textId="4E78BA0E" w:rsidR="001C0D7D" w:rsidRPr="001C0D7D" w:rsidRDefault="00A85DE3" w:rsidP="001C0D7D">
                      <w:pPr>
                        <w:rPr>
                          <w:rFonts w:ascii="Times New Roman" w:hAnsi="Times New Roman" w:cs="Times New Roman"/>
                          <w:szCs w:val="21"/>
                        </w:rPr>
                      </w:pPr>
                      <w:r w:rsidRPr="009404D7">
                        <w:rPr>
                          <w:rFonts w:ascii="Times New Roman" w:hAnsi="Times New Roman" w:cs="Times New Roman"/>
                          <w:b/>
                          <w:bCs/>
                          <w:color w:val="000000"/>
                          <w:szCs w:val="21"/>
                        </w:rPr>
                        <w:t xml:space="preserve">Figure </w:t>
                      </w:r>
                      <w:r>
                        <w:rPr>
                          <w:rFonts w:ascii="Times New Roman" w:hAnsi="Times New Roman" w:cs="Times New Roman" w:hint="eastAsia"/>
                          <w:b/>
                          <w:bCs/>
                          <w:color w:val="000000"/>
                          <w:szCs w:val="21"/>
                        </w:rPr>
                        <w:t>S</w:t>
                      </w:r>
                      <w:r w:rsidRPr="009404D7">
                        <w:rPr>
                          <w:rFonts w:ascii="Times New Roman" w:hAnsi="Times New Roman" w:cs="Times New Roman"/>
                          <w:b/>
                          <w:bCs/>
                          <w:color w:val="000000"/>
                          <w:szCs w:val="21"/>
                        </w:rPr>
                        <w:t>2.</w:t>
                      </w:r>
                      <w:r w:rsidRPr="009404D7">
                        <w:rPr>
                          <w:rFonts w:ascii="Times New Roman" w:hAnsi="Times New Roman" w:cs="Times New Roman"/>
                          <w:color w:val="000000"/>
                          <w:szCs w:val="21"/>
                        </w:rPr>
                        <w:t xml:space="preserve"> Representative examples of ductal adenocarcinoma detection by the contrast-enhanced CT in the portal venous phase and the lesion delineation.</w:t>
                      </w:r>
                      <w:r w:rsidRPr="009404D7">
                        <w:rPr>
                          <w:rFonts w:ascii="Times New Roman" w:hAnsi="Times New Roman" w:cs="Times New Roman"/>
                          <w:b/>
                          <w:bCs/>
                          <w:color w:val="000000"/>
                          <w:szCs w:val="21"/>
                        </w:rPr>
                        <w:t xml:space="preserve"> (A-D) </w:t>
                      </w:r>
                      <w:r w:rsidRPr="009404D7">
                        <w:rPr>
                          <w:rFonts w:ascii="Times New Roman" w:hAnsi="Times New Roman" w:cs="Times New Roman"/>
                          <w:color w:val="000000"/>
                          <w:szCs w:val="21"/>
                        </w:rPr>
                        <w:t xml:space="preserve">CT images in PVP of a 64-year-old man diagnosed as LAPC with a 4.3cm lesion before IORT. After </w:t>
                      </w:r>
                      <w:r w:rsidRPr="009404D7">
                        <w:rPr>
                          <w:rFonts w:ascii="Times New Roman" w:hAnsi="Times New Roman" w:cs="Times New Roman" w:hint="eastAsia"/>
                          <w:color w:val="000000"/>
                          <w:szCs w:val="21"/>
                        </w:rPr>
                        <w:t>treatment</w:t>
                      </w:r>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l</w:t>
                      </w:r>
                      <w:r w:rsidRPr="009404D7">
                        <w:rPr>
                          <w:rFonts w:ascii="Times New Roman" w:hAnsi="Times New Roman" w:cs="Times New Roman"/>
                          <w:color w:val="000000"/>
                          <w:szCs w:val="21"/>
                        </w:rPr>
                        <w:t xml:space="preserve">esions shrunk and was </w:t>
                      </w:r>
                      <w:r w:rsidRPr="009404D7">
                        <w:rPr>
                          <w:rFonts w:ascii="Times New Roman" w:hAnsi="Times New Roman" w:cs="Times New Roman" w:hint="eastAsia"/>
                          <w:color w:val="000000"/>
                          <w:szCs w:val="21"/>
                        </w:rPr>
                        <w:t>assessed</w:t>
                      </w:r>
                      <w:r w:rsidRPr="009404D7">
                        <w:rPr>
                          <w:rFonts w:ascii="Times New Roman" w:hAnsi="Times New Roman" w:cs="Times New Roman"/>
                          <w:color w:val="000000"/>
                          <w:szCs w:val="21"/>
                        </w:rPr>
                        <w:t xml:space="preserve"> as SD according to RECIST</w:t>
                      </w:r>
                      <w:r w:rsidRPr="009404D7">
                        <w:rPr>
                          <w:rFonts w:ascii="Times New Roman" w:hAnsi="Times New Roman" w:cs="Times New Roman" w:hint="eastAsia"/>
                          <w:color w:val="000000"/>
                          <w:szCs w:val="21"/>
                        </w:rPr>
                        <w:t>v</w:t>
                      </w:r>
                      <w:r w:rsidRPr="009404D7">
                        <w:rPr>
                          <w:rFonts w:ascii="Times New Roman" w:hAnsi="Times New Roman" w:cs="Times New Roman"/>
                          <w:color w:val="000000"/>
                          <w:szCs w:val="21"/>
                        </w:rPr>
                        <w:t xml:space="preserve">1.1 criteria. The quantitative CT parameters are showed on the images. </w:t>
                      </w:r>
                      <w:r w:rsidRPr="009404D7">
                        <w:rPr>
                          <w:rFonts w:ascii="Times New Roman" w:hAnsi="Times New Roman" w:cs="Times New Roman"/>
                          <w:b/>
                          <w:bCs/>
                          <w:color w:val="000000"/>
                          <w:szCs w:val="21"/>
                        </w:rPr>
                        <w:t>(</w:t>
                      </w:r>
                      <w:r w:rsidRPr="009404D7">
                        <w:rPr>
                          <w:rFonts w:ascii="Times New Roman" w:hAnsi="Times New Roman" w:cs="Times New Roman" w:hint="eastAsia"/>
                          <w:b/>
                          <w:bCs/>
                          <w:color w:val="000000"/>
                          <w:szCs w:val="21"/>
                        </w:rPr>
                        <w:t>E</w:t>
                      </w:r>
                      <w:r w:rsidRPr="009404D7">
                        <w:rPr>
                          <w:rFonts w:ascii="Times New Roman" w:hAnsi="Times New Roman" w:cs="Times New Roman"/>
                          <w:b/>
                          <w:bCs/>
                          <w:color w:val="000000"/>
                          <w:szCs w:val="21"/>
                        </w:rPr>
                        <w:t xml:space="preserve">) </w:t>
                      </w:r>
                      <w:r w:rsidRPr="009404D7">
                        <w:rPr>
                          <w:rFonts w:ascii="Times New Roman" w:hAnsi="Times New Roman" w:cs="Times New Roman"/>
                          <w:color w:val="211E1E"/>
                          <w:szCs w:val="21"/>
                        </w:rPr>
                        <w:t>Schematic diagram</w:t>
                      </w:r>
                      <w:r w:rsidRPr="009404D7">
                        <w:rPr>
                          <w:rFonts w:ascii="Times New Roman" w:hAnsi="Times New Roman" w:cs="Times New Roman"/>
                          <w:color w:val="000000"/>
                          <w:szCs w:val="21"/>
                        </w:rPr>
                        <w:t xml:space="preserve"> shows </w:t>
                      </w:r>
                      <w:bookmarkStart w:id="84" w:name="OLE_LINK717"/>
                      <w:bookmarkStart w:id="85" w:name="OLE_LINK718"/>
                      <w:r w:rsidRPr="009404D7">
                        <w:rPr>
                          <w:rFonts w:ascii="Times New Roman" w:hAnsi="Times New Roman" w:cs="Times New Roman"/>
                          <w:color w:val="211E1E"/>
                          <w:szCs w:val="21"/>
                        </w:rPr>
                        <w:t>delineation</w:t>
                      </w:r>
                      <w:bookmarkEnd w:id="84"/>
                      <w:bookmarkEnd w:id="85"/>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of</w:t>
                      </w:r>
                      <w:r w:rsidRPr="009404D7">
                        <w:rPr>
                          <w:rFonts w:ascii="Times New Roman" w:hAnsi="Times New Roman" w:cs="Times New Roman"/>
                          <w:color w:val="000000"/>
                          <w:szCs w:val="21"/>
                        </w:rPr>
                        <w:t xml:space="preserve"> tumor (</w:t>
                      </w:r>
                      <w:r>
                        <w:rPr>
                          <w:rFonts w:ascii="Times New Roman" w:hAnsi="Times New Roman" w:cs="Times New Roman" w:hint="eastAsia"/>
                          <w:color w:val="000000"/>
                          <w:szCs w:val="21"/>
                        </w:rPr>
                        <w:t>green</w:t>
                      </w:r>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the</w:t>
                      </w:r>
                      <w:r w:rsidRPr="009404D7">
                        <w:rPr>
                          <w:rFonts w:ascii="Times New Roman" w:hAnsi="Times New Roman" w:cs="Times New Roman"/>
                          <w:color w:val="000000"/>
                          <w:szCs w:val="21"/>
                        </w:rPr>
                        <w:t xml:space="preserve"> surrounding normal pancreatic parenchyma (</w:t>
                      </w:r>
                      <w:r>
                        <w:rPr>
                          <w:rFonts w:ascii="Times New Roman" w:hAnsi="Times New Roman" w:cs="Times New Roman"/>
                          <w:color w:val="000000"/>
                          <w:szCs w:val="21"/>
                        </w:rPr>
                        <w:t>red</w:t>
                      </w:r>
                      <w:r w:rsidRPr="009404D7">
                        <w:rPr>
                          <w:rFonts w:ascii="Times New Roman" w:hAnsi="Times New Roman" w:cs="Times New Roman"/>
                          <w:color w:val="000000"/>
                          <w:szCs w:val="21"/>
                        </w:rPr>
                        <w:t xml:space="preserve">), and </w:t>
                      </w:r>
                      <w:r w:rsidRPr="009404D7">
                        <w:rPr>
                          <w:rFonts w:ascii="Times New Roman" w:hAnsi="Times New Roman" w:cs="Times New Roman" w:hint="eastAsia"/>
                          <w:color w:val="000000"/>
                          <w:szCs w:val="21"/>
                        </w:rPr>
                        <w:t>delination</w:t>
                      </w:r>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of</w:t>
                      </w:r>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normal</w:t>
                      </w:r>
                      <w:r w:rsidRPr="009404D7">
                        <w:rPr>
                          <w:rFonts w:ascii="Times New Roman" w:hAnsi="Times New Roman" w:cs="Times New Roman"/>
                          <w:color w:val="000000"/>
                          <w:szCs w:val="21"/>
                        </w:rPr>
                        <w:t xml:space="preserve"> </w:t>
                      </w:r>
                      <w:r w:rsidRPr="009404D7">
                        <w:rPr>
                          <w:rFonts w:ascii="Times New Roman" w:hAnsi="Times New Roman" w:cs="Times New Roman" w:hint="eastAsia"/>
                          <w:color w:val="000000"/>
                          <w:szCs w:val="21"/>
                        </w:rPr>
                        <w:t>pancreatic</w:t>
                      </w:r>
                      <w:r w:rsidRPr="009404D7">
                        <w:rPr>
                          <w:rFonts w:ascii="Times New Roman" w:hAnsi="Times New Roman" w:cs="Times New Roman"/>
                          <w:color w:val="000000"/>
                          <w:szCs w:val="21"/>
                        </w:rPr>
                        <w:t xml:space="preserve"> parenchyma (yellow). The formulars of CT quantitative parameters are also displayed. </w:t>
                      </w:r>
                      <w:r>
                        <w:rPr>
                          <w:rFonts w:ascii="Times New Roman" w:hAnsi="Times New Roman" w:cs="Times New Roman"/>
                          <w:color w:val="000000"/>
                          <w:szCs w:val="21"/>
                        </w:rPr>
                        <w:t>Green</w:t>
                      </w:r>
                      <w:r w:rsidRPr="009404D7">
                        <w:rPr>
                          <w:rFonts w:ascii="Times New Roman" w:hAnsi="Times New Roman" w:cs="Times New Roman"/>
                          <w:color w:val="000000"/>
                          <w:szCs w:val="21"/>
                        </w:rPr>
                        <w:t xml:space="preserve"> and </w:t>
                      </w:r>
                      <w:r>
                        <w:rPr>
                          <w:rFonts w:ascii="Times New Roman" w:hAnsi="Times New Roman" w:cs="Times New Roman"/>
                          <w:color w:val="000000"/>
                          <w:szCs w:val="21"/>
                        </w:rPr>
                        <w:t>red</w:t>
                      </w:r>
                      <w:r w:rsidRPr="009404D7">
                        <w:rPr>
                          <w:rFonts w:ascii="Times New Roman" w:hAnsi="Times New Roman" w:cs="Times New Roman"/>
                          <w:color w:val="000000"/>
                          <w:szCs w:val="21"/>
                        </w:rPr>
                        <w:t xml:space="preserve"> lines show the delineation of tumor lesion and the normal peripancreatic parenchyma</w:t>
                      </w:r>
                      <w:r w:rsidRPr="009404D7">
                        <w:rPr>
                          <w:rFonts w:ascii="Times New Roman" w:hAnsi="Times New Roman" w:cs="Times New Roman" w:hint="eastAsia"/>
                          <w:color w:val="000000"/>
                          <w:szCs w:val="21"/>
                        </w:rPr>
                        <w:t>,</w:t>
                      </w:r>
                      <w:r w:rsidRPr="009404D7">
                        <w:rPr>
                          <w:rFonts w:ascii="Times New Roman" w:hAnsi="Times New Roman" w:cs="Times New Roman"/>
                          <w:color w:val="000000"/>
                          <w:szCs w:val="21"/>
                        </w:rPr>
                        <w:t xml:space="preserve"> respectively.</w:t>
                      </w:r>
                      <w:r w:rsidRPr="009404D7">
                        <w:rPr>
                          <w:rFonts w:ascii="Times New Roman" w:hAnsi="Times New Roman" w:cs="Times New Roman"/>
                          <w:color w:val="211E1E"/>
                          <w:szCs w:val="21"/>
                        </w:rPr>
                        <w:t xml:space="preserve"> T indicated the tumor and P represented surrounding normal peripancreatic parenchyma</w:t>
                      </w:r>
                      <w:r w:rsidRPr="00B12F8F">
                        <w:rPr>
                          <w:rFonts w:ascii="Times New Roman" w:hAnsi="Times New Roman" w:cs="Times New Roman"/>
                          <w:color w:val="211E1E"/>
                          <w:szCs w:val="21"/>
                        </w:rPr>
                        <w:t xml:space="preserve">. </w:t>
                      </w:r>
                      <w:bookmarkStart w:id="86" w:name="OLE_LINK743"/>
                      <w:bookmarkStart w:id="87" w:name="OLE_LINK744"/>
                      <w:r w:rsidRPr="00B12F8F">
                        <w:rPr>
                          <w:rFonts w:ascii="Times New Roman" w:eastAsia="DengXian" w:hAnsi="Times New Roman" w:cs="Times New Roman"/>
                          <w:color w:val="000000"/>
                          <w:szCs w:val="21"/>
                        </w:rPr>
                        <w:t>REV, relative enhanced value;</w:t>
                      </w:r>
                      <w:r w:rsidRPr="00B12F8F">
                        <w:rPr>
                          <w:rFonts w:ascii="Times New Roman" w:hAnsi="Times New Roman" w:cs="Times New Roman" w:hint="eastAsia"/>
                          <w:color w:val="2E2E2E"/>
                          <w:szCs w:val="21"/>
                        </w:rPr>
                        <w:t xml:space="preserve"> </w:t>
                      </w:r>
                      <w:r w:rsidRPr="00B12F8F">
                        <w:rPr>
                          <w:rFonts w:ascii="Times New Roman" w:eastAsia="DengXian" w:hAnsi="Times New Roman" w:cs="Times New Roman"/>
                          <w:color w:val="000000"/>
                          <w:szCs w:val="21"/>
                        </w:rPr>
                        <w:t>RER, relative</w:t>
                      </w:r>
                      <w:r w:rsidRPr="00B12F8F">
                        <w:rPr>
                          <w:rFonts w:ascii="Times New Roman" w:hAnsi="Times New Roman" w:cs="Times New Roman"/>
                          <w:color w:val="211E1E"/>
                          <w:szCs w:val="21"/>
                        </w:rPr>
                        <w:t xml:space="preserve"> enhanced ratio;</w:t>
                      </w:r>
                      <w:bookmarkStart w:id="88" w:name="OLE_LINK731"/>
                      <w:bookmarkStart w:id="89" w:name="OLE_LINK732"/>
                      <w:r w:rsidR="001C0D7D" w:rsidRPr="00B12F8F">
                        <w:rPr>
                          <w:rFonts w:ascii="Times New Roman" w:hAnsi="Times New Roman" w:cs="Times New Roman"/>
                          <w:color w:val="211E1E"/>
                          <w:szCs w:val="21"/>
                        </w:rPr>
                        <w:t xml:space="preserve"> </w:t>
                      </w:r>
                      <w:r w:rsidR="001C0D7D" w:rsidRPr="00B12F8F">
                        <w:rPr>
                          <w:rFonts w:ascii="Times New Roman" w:hAnsi="Times New Roman" w:cs="Times New Roman"/>
                          <w:szCs w:val="21"/>
                        </w:rPr>
                        <w:t>ΔREV, the change of REV; Δ</w:t>
                      </w:r>
                      <w:r w:rsidR="001C0D7D" w:rsidRPr="00B12F8F">
                        <w:rPr>
                          <w:rFonts w:ascii="Times New Roman" w:hAnsi="Times New Roman" w:cs="Times New Roman" w:hint="eastAsia"/>
                          <w:szCs w:val="21"/>
                        </w:rPr>
                        <w:t>RER</w:t>
                      </w:r>
                      <w:r w:rsidR="001C0D7D" w:rsidRPr="00B12F8F">
                        <w:rPr>
                          <w:rFonts w:ascii="Times New Roman" w:hAnsi="Times New Roman" w:cs="Times New Roman"/>
                          <w:szCs w:val="21"/>
                        </w:rPr>
                        <w:t>%, the percentage change of RER.</w:t>
                      </w:r>
                    </w:p>
                    <w:bookmarkEnd w:id="86"/>
                    <w:bookmarkEnd w:id="87"/>
                    <w:bookmarkEnd w:id="88"/>
                    <w:bookmarkEnd w:id="89"/>
                    <w:p w14:paraId="2CA6A858" w14:textId="77777777" w:rsidR="00A85DE3" w:rsidRPr="009C28EA" w:rsidRDefault="00A85DE3" w:rsidP="00A85DE3">
                      <w:pPr>
                        <w:spacing w:line="360" w:lineRule="auto"/>
                        <w:rPr>
                          <w:rFonts w:ascii="Times New Roman" w:hAnsi="Times New Roman" w:cs="Times New Roman" w:hint="eastAsia"/>
                          <w:color w:val="000000"/>
                          <w:szCs w:val="21"/>
                        </w:rPr>
                      </w:pPr>
                    </w:p>
                    <w:p w14:paraId="1094FD0E" w14:textId="77777777" w:rsidR="00A85DE3" w:rsidRPr="009C28EA" w:rsidRDefault="00A85DE3" w:rsidP="00A85DE3">
                      <w:pPr>
                        <w:rPr>
                          <w:color w:val="000000"/>
                        </w:rPr>
                      </w:pPr>
                    </w:p>
                  </w:txbxContent>
                </v:textbox>
              </v:shape>
            </w:pict>
          </mc:Fallback>
        </mc:AlternateContent>
      </w:r>
    </w:p>
    <w:p w14:paraId="459A1C25" w14:textId="742A8B8D" w:rsidR="00A85DE3" w:rsidRDefault="00A85DE3">
      <w:pPr>
        <w:widowControl/>
        <w:jc w:val="left"/>
        <w:rPr>
          <w:rFonts w:ascii="Times New Roman" w:hAnsi="Times New Roman" w:cs="Times New Roman"/>
          <w:szCs w:val="21"/>
        </w:rPr>
      </w:pPr>
    </w:p>
    <w:p w14:paraId="7EBD8E50" w14:textId="72E367F0" w:rsidR="00A85DE3" w:rsidRDefault="00A85DE3">
      <w:pPr>
        <w:widowControl/>
        <w:jc w:val="left"/>
        <w:rPr>
          <w:rFonts w:ascii="Times New Roman" w:hAnsi="Times New Roman" w:cs="Times New Roman"/>
          <w:szCs w:val="21"/>
        </w:rPr>
      </w:pPr>
    </w:p>
    <w:p w14:paraId="0F328BBA" w14:textId="212718DE" w:rsidR="00A85DE3" w:rsidRDefault="00A85DE3">
      <w:pPr>
        <w:widowControl/>
        <w:jc w:val="left"/>
        <w:rPr>
          <w:rFonts w:ascii="Times New Roman" w:hAnsi="Times New Roman" w:cs="Times New Roman"/>
          <w:szCs w:val="21"/>
        </w:rPr>
      </w:pPr>
    </w:p>
    <w:p w14:paraId="73F1BC42" w14:textId="1BD03859" w:rsidR="00A85DE3" w:rsidRDefault="00A85DE3">
      <w:pPr>
        <w:widowControl/>
        <w:jc w:val="left"/>
        <w:rPr>
          <w:rFonts w:ascii="Times New Roman" w:hAnsi="Times New Roman" w:cs="Times New Roman"/>
          <w:szCs w:val="21"/>
        </w:rPr>
      </w:pPr>
    </w:p>
    <w:p w14:paraId="1E0E784A" w14:textId="2C296D13" w:rsidR="00A85DE3" w:rsidRDefault="00A85DE3">
      <w:pPr>
        <w:widowControl/>
        <w:jc w:val="left"/>
        <w:rPr>
          <w:rFonts w:ascii="Times New Roman" w:hAnsi="Times New Roman" w:cs="Times New Roman"/>
          <w:szCs w:val="21"/>
        </w:rPr>
      </w:pPr>
    </w:p>
    <w:p w14:paraId="4C4A429A" w14:textId="57E9D979" w:rsidR="00A85DE3" w:rsidRDefault="00A85DE3">
      <w:pPr>
        <w:widowControl/>
        <w:jc w:val="left"/>
        <w:rPr>
          <w:rFonts w:ascii="Times New Roman" w:hAnsi="Times New Roman" w:cs="Times New Roman"/>
          <w:szCs w:val="21"/>
        </w:rPr>
      </w:pPr>
    </w:p>
    <w:p w14:paraId="4148D465" w14:textId="2208ED93" w:rsidR="00A85DE3" w:rsidRDefault="00A85DE3">
      <w:pPr>
        <w:widowControl/>
        <w:jc w:val="left"/>
        <w:rPr>
          <w:rFonts w:ascii="Times New Roman" w:hAnsi="Times New Roman" w:cs="Times New Roman"/>
          <w:szCs w:val="21"/>
        </w:rPr>
      </w:pPr>
    </w:p>
    <w:p w14:paraId="4B8EF3CC" w14:textId="462BB951" w:rsidR="00A85DE3" w:rsidRDefault="00A85DE3">
      <w:pPr>
        <w:widowControl/>
        <w:jc w:val="left"/>
        <w:rPr>
          <w:rFonts w:ascii="Times New Roman" w:hAnsi="Times New Roman" w:cs="Times New Roman"/>
          <w:szCs w:val="21"/>
        </w:rPr>
      </w:pPr>
    </w:p>
    <w:p w14:paraId="16713AF6" w14:textId="10EF9D60" w:rsidR="00A85DE3" w:rsidRDefault="00A85DE3">
      <w:pPr>
        <w:widowControl/>
        <w:jc w:val="left"/>
        <w:rPr>
          <w:rFonts w:ascii="Times New Roman" w:hAnsi="Times New Roman" w:cs="Times New Roman"/>
          <w:szCs w:val="21"/>
        </w:rPr>
      </w:pPr>
    </w:p>
    <w:p w14:paraId="53753395" w14:textId="5248AE73" w:rsidR="00A85DE3" w:rsidRDefault="00A85DE3">
      <w:pPr>
        <w:widowControl/>
        <w:jc w:val="left"/>
        <w:rPr>
          <w:rFonts w:ascii="Times New Roman" w:hAnsi="Times New Roman" w:cs="Times New Roman"/>
          <w:szCs w:val="21"/>
        </w:rPr>
      </w:pPr>
    </w:p>
    <w:p w14:paraId="49594B04" w14:textId="019FBF1C" w:rsidR="00A85DE3" w:rsidRDefault="00A85DE3">
      <w:pPr>
        <w:widowControl/>
        <w:jc w:val="left"/>
        <w:rPr>
          <w:rFonts w:ascii="Times New Roman" w:hAnsi="Times New Roman" w:cs="Times New Roman"/>
          <w:szCs w:val="21"/>
        </w:rPr>
      </w:pPr>
    </w:p>
    <w:p w14:paraId="687342CD" w14:textId="28D6A411" w:rsidR="00A85DE3" w:rsidRDefault="00A85DE3">
      <w:pPr>
        <w:widowControl/>
        <w:jc w:val="left"/>
        <w:rPr>
          <w:rFonts w:ascii="Times New Roman" w:hAnsi="Times New Roman" w:cs="Times New Roman"/>
          <w:szCs w:val="21"/>
        </w:rPr>
      </w:pPr>
    </w:p>
    <w:p w14:paraId="4D60ED34" w14:textId="1A78B33E" w:rsidR="00A85DE3" w:rsidRDefault="00A85DE3">
      <w:pPr>
        <w:widowControl/>
        <w:jc w:val="left"/>
        <w:rPr>
          <w:rFonts w:ascii="Times New Roman" w:hAnsi="Times New Roman" w:cs="Times New Roman"/>
          <w:szCs w:val="21"/>
        </w:rPr>
      </w:pPr>
    </w:p>
    <w:p w14:paraId="238112B7" w14:textId="29B7AB02" w:rsidR="00A85DE3" w:rsidRDefault="00A85DE3">
      <w:pPr>
        <w:widowControl/>
        <w:jc w:val="left"/>
        <w:rPr>
          <w:rFonts w:ascii="Times New Roman" w:hAnsi="Times New Roman" w:cs="Times New Roman"/>
          <w:szCs w:val="21"/>
        </w:rPr>
      </w:pPr>
    </w:p>
    <w:p w14:paraId="06282BDE" w14:textId="4E27A9B5" w:rsidR="00A85DE3" w:rsidRDefault="00A85DE3">
      <w:pPr>
        <w:widowControl/>
        <w:jc w:val="left"/>
        <w:rPr>
          <w:rFonts w:ascii="Times New Roman" w:hAnsi="Times New Roman" w:cs="Times New Roman"/>
          <w:szCs w:val="21"/>
        </w:rPr>
      </w:pPr>
    </w:p>
    <w:p w14:paraId="62A65839" w14:textId="229369E3" w:rsidR="00A85DE3" w:rsidRDefault="00A85DE3">
      <w:pPr>
        <w:widowControl/>
        <w:jc w:val="left"/>
        <w:rPr>
          <w:rFonts w:ascii="Times New Roman" w:hAnsi="Times New Roman" w:cs="Times New Roman"/>
          <w:szCs w:val="21"/>
        </w:rPr>
      </w:pPr>
    </w:p>
    <w:p w14:paraId="0C51E184" w14:textId="3C453356" w:rsidR="00A85DE3" w:rsidRDefault="00A85DE3">
      <w:pPr>
        <w:widowControl/>
        <w:jc w:val="left"/>
        <w:rPr>
          <w:rFonts w:ascii="Times New Roman" w:hAnsi="Times New Roman" w:cs="Times New Roman"/>
          <w:szCs w:val="21"/>
        </w:rPr>
      </w:pPr>
    </w:p>
    <w:p w14:paraId="45CF2E6D" w14:textId="3834F0AD" w:rsidR="00A85DE3" w:rsidRDefault="00A85DE3">
      <w:pPr>
        <w:widowControl/>
        <w:jc w:val="left"/>
        <w:rPr>
          <w:rFonts w:ascii="Times New Roman" w:hAnsi="Times New Roman" w:cs="Times New Roman"/>
          <w:szCs w:val="21"/>
        </w:rPr>
      </w:pPr>
    </w:p>
    <w:p w14:paraId="6201F7F5" w14:textId="00926D6A" w:rsidR="00A85DE3" w:rsidRDefault="00A85DE3">
      <w:pPr>
        <w:widowControl/>
        <w:jc w:val="left"/>
        <w:rPr>
          <w:rFonts w:ascii="Times New Roman" w:hAnsi="Times New Roman" w:cs="Times New Roman"/>
          <w:szCs w:val="21"/>
        </w:rPr>
      </w:pPr>
    </w:p>
    <w:p w14:paraId="0C7C3535" w14:textId="1411E07D" w:rsidR="00A85DE3" w:rsidRDefault="00A85DE3">
      <w:pPr>
        <w:widowControl/>
        <w:jc w:val="left"/>
        <w:rPr>
          <w:rFonts w:ascii="Times New Roman" w:hAnsi="Times New Roman" w:cs="Times New Roman"/>
          <w:szCs w:val="21"/>
        </w:rPr>
      </w:pPr>
    </w:p>
    <w:p w14:paraId="0CDDDD2A" w14:textId="367A4380" w:rsidR="00A85DE3" w:rsidRDefault="00A85DE3">
      <w:pPr>
        <w:widowControl/>
        <w:jc w:val="left"/>
        <w:rPr>
          <w:rFonts w:ascii="Times New Roman" w:hAnsi="Times New Roman" w:cs="Times New Roman"/>
          <w:szCs w:val="21"/>
        </w:rPr>
      </w:pPr>
    </w:p>
    <w:p w14:paraId="0B7C6047" w14:textId="3D864CA0" w:rsidR="00A85DE3" w:rsidRDefault="00A85DE3">
      <w:pPr>
        <w:widowControl/>
        <w:jc w:val="left"/>
        <w:rPr>
          <w:rFonts w:ascii="Times New Roman" w:hAnsi="Times New Roman" w:cs="Times New Roman"/>
          <w:szCs w:val="21"/>
        </w:rPr>
      </w:pPr>
    </w:p>
    <w:p w14:paraId="64365EE1" w14:textId="14E2C5E4" w:rsidR="00A85DE3" w:rsidRDefault="00A85DE3">
      <w:pPr>
        <w:widowControl/>
        <w:jc w:val="left"/>
        <w:rPr>
          <w:rFonts w:ascii="Times New Roman" w:hAnsi="Times New Roman" w:cs="Times New Roman"/>
          <w:szCs w:val="21"/>
        </w:rPr>
      </w:pPr>
    </w:p>
    <w:p w14:paraId="5ACE81BC" w14:textId="3F53F532" w:rsidR="00A85DE3" w:rsidRDefault="00A85DE3">
      <w:pPr>
        <w:widowControl/>
        <w:jc w:val="left"/>
        <w:rPr>
          <w:rFonts w:ascii="Times New Roman" w:hAnsi="Times New Roman" w:cs="Times New Roman"/>
          <w:szCs w:val="21"/>
        </w:rPr>
      </w:pPr>
    </w:p>
    <w:p w14:paraId="12F24839" w14:textId="358EF5C8" w:rsidR="00A85DE3" w:rsidRDefault="00A85DE3">
      <w:pPr>
        <w:widowControl/>
        <w:jc w:val="left"/>
        <w:rPr>
          <w:rFonts w:ascii="Times New Roman" w:hAnsi="Times New Roman" w:cs="Times New Roman"/>
          <w:szCs w:val="21"/>
        </w:rPr>
      </w:pPr>
      <w:r>
        <w:rPr>
          <w:rFonts w:ascii="Times New Roman" w:hAnsi="Times New Roman" w:cs="Times New Roman"/>
          <w:szCs w:val="21"/>
        </w:rPr>
        <w:br w:type="page"/>
      </w:r>
    </w:p>
    <w:p w14:paraId="05E4CCBC" w14:textId="77777777" w:rsidR="00A85DE3" w:rsidRDefault="00A85DE3">
      <w:pPr>
        <w:widowControl/>
        <w:jc w:val="left"/>
        <w:rPr>
          <w:rFonts w:ascii="Times New Roman" w:hAnsi="Times New Roman" w:cs="Times New Roman"/>
          <w:szCs w:val="21"/>
        </w:rPr>
      </w:pPr>
    </w:p>
    <w:p w14:paraId="3C93BD80" w14:textId="3FDF62E7" w:rsidR="00BE1604" w:rsidRDefault="007D5EF2" w:rsidP="009637D6">
      <w:pPr>
        <w:spacing w:line="360" w:lineRule="auto"/>
        <w:rPr>
          <w:rFonts w:ascii="Times New Roman" w:hAnsi="Times New Roman" w:cs="Times New Roman"/>
          <w:szCs w:val="21"/>
        </w:rPr>
      </w:pPr>
      <w:r>
        <w:rPr>
          <w:rFonts w:ascii="Times New Roman" w:hAnsi="Times New Roman" w:cs="Times New Roman"/>
          <w:noProof/>
          <w:szCs w:val="21"/>
        </w:rPr>
        <mc:AlternateContent>
          <mc:Choice Requires="wps">
            <w:drawing>
              <wp:anchor distT="0" distB="0" distL="114300" distR="114300" simplePos="0" relativeHeight="251663360" behindDoc="0" locked="0" layoutInCell="1" allowOverlap="1" wp14:anchorId="77E201CB" wp14:editId="2AE9DB44">
                <wp:simplePos x="0" y="0"/>
                <wp:positionH relativeFrom="column">
                  <wp:posOffset>65405</wp:posOffset>
                </wp:positionH>
                <wp:positionV relativeFrom="paragraph">
                  <wp:posOffset>99582</wp:posOffset>
                </wp:positionV>
                <wp:extent cx="5098093" cy="5047989"/>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98093" cy="5047989"/>
                        </a:xfrm>
                        <a:prstGeom prst="rect">
                          <a:avLst/>
                        </a:prstGeom>
                        <a:solidFill>
                          <a:schemeClr val="lt1"/>
                        </a:solidFill>
                        <a:ln w="6350">
                          <a:noFill/>
                        </a:ln>
                      </wps:spPr>
                      <wps:txbx>
                        <w:txbxContent>
                          <w:p w14:paraId="47E14912" w14:textId="2B216A91" w:rsidR="007D5EF2" w:rsidRDefault="007D5EF2">
                            <w:r>
                              <w:rPr>
                                <w:noProof/>
                              </w:rPr>
                              <w:drawing>
                                <wp:inline distT="0" distB="0" distL="0" distR="0" wp14:anchorId="3C01F912" wp14:editId="5273AC7E">
                                  <wp:extent cx="3937000" cy="48133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0">
                                            <a:extLst>
                                              <a:ext uri="{28A0092B-C50C-407E-A947-70E740481C1C}">
                                                <a14:useLocalDpi xmlns:a14="http://schemas.microsoft.com/office/drawing/2010/main" val="0"/>
                                              </a:ext>
                                            </a:extLst>
                                          </a:blip>
                                          <a:stretch>
                                            <a:fillRect/>
                                          </a:stretch>
                                        </pic:blipFill>
                                        <pic:spPr>
                                          <a:xfrm>
                                            <a:off x="0" y="0"/>
                                            <a:ext cx="3937000" cy="4813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77E201CB" id="文本框 1" o:spid="_x0000_s1029" type="#_x0000_t202" style="position:absolute;left:0;text-align:left;margin-left:5.15pt;margin-top:7.85pt;width:401.4pt;height:3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" fillcolor="white [3201]" stroked="f" strokeweight=".5pt">
                <v:textbox>
                  <w:txbxContent>
                    <w:p w14:paraId="47E14912" w14:textId="2B216A91" w:rsidR="007D5EF2" w:rsidRDefault="007D5EF2">
                      <w:r>
                        <w:rPr>
                          <w:noProof/>
                        </w:rPr>
                        <w:drawing>
                          <wp:inline distT="0" distB="0" distL="0" distR="0" wp14:anchorId="3C01F912" wp14:editId="5273AC7E">
                            <wp:extent cx="3937000" cy="48133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1">
                                      <a:extLst>
                                        <a:ext uri="{28A0092B-C50C-407E-A947-70E740481C1C}">
                                          <a14:useLocalDpi xmlns:a14="http://schemas.microsoft.com/office/drawing/2010/main" val="0"/>
                                        </a:ext>
                                      </a:extLst>
                                    </a:blip>
                                    <a:stretch>
                                      <a:fillRect/>
                                    </a:stretch>
                                  </pic:blipFill>
                                  <pic:spPr>
                                    <a:xfrm>
                                      <a:off x="0" y="0"/>
                                      <a:ext cx="3937000" cy="4813300"/>
                                    </a:xfrm>
                                    <a:prstGeom prst="rect">
                                      <a:avLst/>
                                    </a:prstGeom>
                                  </pic:spPr>
                                </pic:pic>
                              </a:graphicData>
                            </a:graphic>
                          </wp:inline>
                        </w:drawing>
                      </w:r>
                    </w:p>
                  </w:txbxContent>
                </v:textbox>
              </v:shape>
            </w:pict>
          </mc:Fallback>
        </mc:AlternateContent>
      </w:r>
    </w:p>
    <w:p w14:paraId="5B9D67C1" w14:textId="77777777" w:rsidR="007D5EF2" w:rsidRDefault="007D5EF2" w:rsidP="009637D6">
      <w:pPr>
        <w:spacing w:line="360" w:lineRule="auto"/>
        <w:rPr>
          <w:rFonts w:ascii="Times New Roman" w:hAnsi="Times New Roman" w:cs="Times New Roman"/>
          <w:szCs w:val="21"/>
        </w:rPr>
      </w:pPr>
    </w:p>
    <w:p w14:paraId="28AD18C8" w14:textId="77777777" w:rsidR="007D5EF2" w:rsidRDefault="007D5EF2" w:rsidP="009637D6">
      <w:pPr>
        <w:spacing w:line="360" w:lineRule="auto"/>
        <w:rPr>
          <w:rFonts w:ascii="Times New Roman" w:hAnsi="Times New Roman" w:cs="Times New Roman"/>
          <w:szCs w:val="21"/>
        </w:rPr>
      </w:pPr>
    </w:p>
    <w:p w14:paraId="73CB2639" w14:textId="77777777" w:rsidR="007D5EF2" w:rsidRDefault="007D5EF2" w:rsidP="009637D6">
      <w:pPr>
        <w:spacing w:line="360" w:lineRule="auto"/>
        <w:rPr>
          <w:rFonts w:ascii="Times New Roman" w:hAnsi="Times New Roman" w:cs="Times New Roman"/>
          <w:szCs w:val="21"/>
        </w:rPr>
      </w:pPr>
    </w:p>
    <w:p w14:paraId="655565A5" w14:textId="77777777" w:rsidR="007D5EF2" w:rsidRDefault="007D5EF2" w:rsidP="009637D6">
      <w:pPr>
        <w:spacing w:line="360" w:lineRule="auto"/>
        <w:rPr>
          <w:rFonts w:ascii="Times New Roman" w:hAnsi="Times New Roman" w:cs="Times New Roman"/>
          <w:szCs w:val="21"/>
        </w:rPr>
      </w:pPr>
    </w:p>
    <w:p w14:paraId="07902129" w14:textId="77777777" w:rsidR="007D5EF2" w:rsidRDefault="007D5EF2" w:rsidP="009637D6">
      <w:pPr>
        <w:spacing w:line="360" w:lineRule="auto"/>
        <w:rPr>
          <w:rFonts w:ascii="Times New Roman" w:hAnsi="Times New Roman" w:cs="Times New Roman"/>
          <w:szCs w:val="21"/>
        </w:rPr>
      </w:pPr>
    </w:p>
    <w:p w14:paraId="3590036A" w14:textId="77777777" w:rsidR="007D5EF2" w:rsidRDefault="007D5EF2" w:rsidP="009637D6">
      <w:pPr>
        <w:spacing w:line="360" w:lineRule="auto"/>
        <w:rPr>
          <w:rFonts w:ascii="Times New Roman" w:hAnsi="Times New Roman" w:cs="Times New Roman"/>
          <w:szCs w:val="21"/>
        </w:rPr>
      </w:pPr>
    </w:p>
    <w:p w14:paraId="56F520E8" w14:textId="77777777" w:rsidR="007D5EF2" w:rsidRDefault="007D5EF2" w:rsidP="009637D6">
      <w:pPr>
        <w:spacing w:line="360" w:lineRule="auto"/>
        <w:rPr>
          <w:rFonts w:ascii="Times New Roman" w:hAnsi="Times New Roman" w:cs="Times New Roman"/>
          <w:szCs w:val="21"/>
        </w:rPr>
      </w:pPr>
    </w:p>
    <w:p w14:paraId="2D85EA50" w14:textId="77777777" w:rsidR="007D5EF2" w:rsidRDefault="007D5EF2" w:rsidP="009637D6">
      <w:pPr>
        <w:spacing w:line="360" w:lineRule="auto"/>
        <w:rPr>
          <w:rFonts w:ascii="Times New Roman" w:hAnsi="Times New Roman" w:cs="Times New Roman"/>
          <w:szCs w:val="21"/>
        </w:rPr>
      </w:pPr>
    </w:p>
    <w:p w14:paraId="521CC767" w14:textId="77777777" w:rsidR="007D5EF2" w:rsidRDefault="007D5EF2" w:rsidP="009637D6">
      <w:pPr>
        <w:spacing w:line="360" w:lineRule="auto"/>
        <w:rPr>
          <w:rFonts w:ascii="Times New Roman" w:hAnsi="Times New Roman" w:cs="Times New Roman"/>
          <w:szCs w:val="21"/>
        </w:rPr>
      </w:pPr>
    </w:p>
    <w:p w14:paraId="5A17DE3B" w14:textId="77777777" w:rsidR="007D5EF2" w:rsidRDefault="007D5EF2" w:rsidP="009637D6">
      <w:pPr>
        <w:spacing w:line="360" w:lineRule="auto"/>
        <w:rPr>
          <w:rFonts w:ascii="Times New Roman" w:hAnsi="Times New Roman" w:cs="Times New Roman"/>
          <w:szCs w:val="21"/>
        </w:rPr>
      </w:pPr>
    </w:p>
    <w:p w14:paraId="291E1BE1" w14:textId="77777777" w:rsidR="007D5EF2" w:rsidRDefault="007D5EF2" w:rsidP="009637D6">
      <w:pPr>
        <w:spacing w:line="360" w:lineRule="auto"/>
        <w:rPr>
          <w:rFonts w:ascii="Times New Roman" w:hAnsi="Times New Roman" w:cs="Times New Roman"/>
          <w:szCs w:val="21"/>
        </w:rPr>
      </w:pPr>
    </w:p>
    <w:p w14:paraId="07631647" w14:textId="77777777" w:rsidR="007D5EF2" w:rsidRDefault="007D5EF2" w:rsidP="009637D6">
      <w:pPr>
        <w:spacing w:line="360" w:lineRule="auto"/>
        <w:rPr>
          <w:rFonts w:ascii="Times New Roman" w:hAnsi="Times New Roman" w:cs="Times New Roman"/>
          <w:szCs w:val="21"/>
        </w:rPr>
      </w:pPr>
    </w:p>
    <w:p w14:paraId="44D9FF83" w14:textId="77777777" w:rsidR="007D5EF2" w:rsidRDefault="007D5EF2" w:rsidP="009637D6">
      <w:pPr>
        <w:spacing w:line="360" w:lineRule="auto"/>
        <w:rPr>
          <w:rFonts w:ascii="Times New Roman" w:hAnsi="Times New Roman" w:cs="Times New Roman"/>
          <w:szCs w:val="21"/>
        </w:rPr>
      </w:pPr>
    </w:p>
    <w:p w14:paraId="092538CF" w14:textId="77777777" w:rsidR="007D5EF2" w:rsidRDefault="007D5EF2" w:rsidP="009637D6">
      <w:pPr>
        <w:spacing w:line="360" w:lineRule="auto"/>
        <w:rPr>
          <w:rFonts w:ascii="Times New Roman" w:hAnsi="Times New Roman" w:cs="Times New Roman"/>
          <w:szCs w:val="21"/>
        </w:rPr>
      </w:pPr>
    </w:p>
    <w:p w14:paraId="6992FB61" w14:textId="77777777" w:rsidR="007D5EF2" w:rsidRDefault="007D5EF2" w:rsidP="009637D6">
      <w:pPr>
        <w:spacing w:line="360" w:lineRule="auto"/>
        <w:rPr>
          <w:rFonts w:ascii="Times New Roman" w:hAnsi="Times New Roman" w:cs="Times New Roman"/>
          <w:szCs w:val="21"/>
        </w:rPr>
      </w:pPr>
    </w:p>
    <w:p w14:paraId="31F4D4BB" w14:textId="77777777" w:rsidR="007D5EF2" w:rsidRDefault="007D5EF2" w:rsidP="009637D6">
      <w:pPr>
        <w:spacing w:line="360" w:lineRule="auto"/>
        <w:rPr>
          <w:rFonts w:ascii="Times New Roman" w:hAnsi="Times New Roman" w:cs="Times New Roman"/>
          <w:szCs w:val="21"/>
        </w:rPr>
      </w:pPr>
    </w:p>
    <w:p w14:paraId="2EE4BFBA" w14:textId="64963E79" w:rsidR="007D5EF2" w:rsidRDefault="007D5EF2" w:rsidP="009637D6">
      <w:pPr>
        <w:spacing w:line="360" w:lineRule="auto"/>
        <w:rPr>
          <w:rFonts w:ascii="Times New Roman" w:hAnsi="Times New Roman" w:cs="Times New Roman"/>
          <w:szCs w:val="21"/>
        </w:rPr>
      </w:pPr>
      <w:r>
        <w:rPr>
          <w:rFonts w:ascii="Times New Roman" w:hAnsi="Times New Roman" w:cs="Times New Roman"/>
          <w:noProof/>
          <w:szCs w:val="21"/>
        </w:rPr>
        <mc:AlternateContent>
          <mc:Choice Requires="wps">
            <w:drawing>
              <wp:anchor distT="0" distB="0" distL="114300" distR="114300" simplePos="0" relativeHeight="251664384" behindDoc="0" locked="0" layoutInCell="1" allowOverlap="1" wp14:anchorId="72E78C49" wp14:editId="68FE366B">
                <wp:simplePos x="0" y="0"/>
                <wp:positionH relativeFrom="column">
                  <wp:posOffset>109602</wp:posOffset>
                </wp:positionH>
                <wp:positionV relativeFrom="paragraph">
                  <wp:posOffset>296554</wp:posOffset>
                </wp:positionV>
                <wp:extent cx="4947781" cy="1083501"/>
                <wp:effectExtent l="0" t="0" r="5715" b="0"/>
                <wp:wrapNone/>
                <wp:docPr id="3" name="文本框 3"/>
                <wp:cNvGraphicFramePr/>
                <a:graphic xmlns:a="http://schemas.openxmlformats.org/drawingml/2006/main">
                  <a:graphicData uri="http://schemas.microsoft.com/office/word/2010/wordprocessingShape">
                    <wps:wsp>
                      <wps:cNvSpPr txBox="1"/>
                      <wps:spPr>
                        <a:xfrm>
                          <a:off x="0" y="0"/>
                          <a:ext cx="4947781" cy="1083501"/>
                        </a:xfrm>
                        <a:prstGeom prst="rect">
                          <a:avLst/>
                        </a:prstGeom>
                        <a:solidFill>
                          <a:schemeClr val="lt1"/>
                        </a:solidFill>
                        <a:ln w="6350">
                          <a:noFill/>
                        </a:ln>
                      </wps:spPr>
                      <wps:txbx>
                        <w:txbxContent>
                          <w:p w14:paraId="4AFFC0B6" w14:textId="1EBC41D7" w:rsidR="007D5EF2" w:rsidRPr="007D5EF2" w:rsidRDefault="007D5EF2">
                            <w:pPr>
                              <w:rPr>
                                <w:rFonts w:ascii="Times New Roman" w:hAnsi="Times New Roman" w:cs="Times New Roman"/>
                              </w:rPr>
                            </w:pPr>
                            <w:r w:rsidRPr="007D5EF2">
                              <w:rPr>
                                <w:rFonts w:ascii="Times New Roman" w:hAnsi="Times New Roman" w:cs="Times New Roman"/>
                                <w:b/>
                                <w:bCs/>
                              </w:rPr>
                              <w:t>Figure S</w:t>
                            </w:r>
                            <w:r w:rsidR="00601FD9">
                              <w:rPr>
                                <w:rFonts w:ascii="Times New Roman" w:hAnsi="Times New Roman" w:cs="Times New Roman"/>
                                <w:b/>
                                <w:bCs/>
                              </w:rPr>
                              <w:t>3</w:t>
                            </w:r>
                            <w:r w:rsidRPr="007D5EF2">
                              <w:rPr>
                                <w:rFonts w:ascii="Times New Roman" w:hAnsi="Times New Roman" w:cs="Times New Roman"/>
                              </w:rPr>
                              <w:t xml:space="preserve">. The illustration of IORT procedure in LAPC. </w:t>
                            </w:r>
                            <w:r w:rsidRPr="007D5EF2">
                              <w:rPr>
                                <w:rFonts w:ascii="Times New Roman" w:hAnsi="Times New Roman" w:cs="Times New Roman"/>
                              </w:rPr>
                              <w:t xml:space="preserve">IORT, intraoperative radiotherapy; LAPC, locally advanced pancreatic cancer; CECT, contrast-enhanced CT; </w:t>
                            </w:r>
                            <w:r w:rsidRPr="007D5EF2">
                              <w:rPr>
                                <w:rFonts w:ascii="Times New Roman" w:hAnsi="Times New Roman" w:cs="Times New Roman"/>
                              </w:rPr>
                              <w:t>MDT, multi-disciplinary team; PDAC, pancreatic ductal adenocarcinoma.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78C49" id="_x0000_t202" coordsize="21600,21600" o:spt="202" path="m,l,21600r21600,l21600,xe">
                <v:stroke joinstyle="miter"/>
                <v:path gradientshapeok="t" o:connecttype="rect"/>
              </v:shapetype>
              <v:shape id="文本框 3" o:spid="_x0000_s1030" type="#_x0000_t202" style="position:absolute;left:0;text-align:left;margin-left:8.65pt;margin-top:23.35pt;width:389.6pt;height:8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" fillcolor="white [3201]" stroked="f" strokeweight=".5pt">
                <v:textbox>
                  <w:txbxContent>
                    <w:p w14:paraId="4AFFC0B6" w14:textId="1EBC41D7" w:rsidR="007D5EF2" w:rsidRPr="007D5EF2" w:rsidRDefault="007D5EF2">
                      <w:pPr>
                        <w:rPr>
                          <w:rFonts w:ascii="Times New Roman" w:hAnsi="Times New Roman" w:cs="Times New Roman"/>
                        </w:rPr>
                      </w:pPr>
                      <w:r w:rsidRPr="007D5EF2">
                        <w:rPr>
                          <w:rFonts w:ascii="Times New Roman" w:hAnsi="Times New Roman" w:cs="Times New Roman"/>
                          <w:b/>
                          <w:bCs/>
                        </w:rPr>
                        <w:t>Figure S</w:t>
                      </w:r>
                      <w:r w:rsidR="00601FD9">
                        <w:rPr>
                          <w:rFonts w:ascii="Times New Roman" w:hAnsi="Times New Roman" w:cs="Times New Roman"/>
                          <w:b/>
                          <w:bCs/>
                        </w:rPr>
                        <w:t>3</w:t>
                      </w:r>
                      <w:r w:rsidRPr="007D5EF2">
                        <w:rPr>
                          <w:rFonts w:ascii="Times New Roman" w:hAnsi="Times New Roman" w:cs="Times New Roman"/>
                        </w:rPr>
                        <w:t xml:space="preserve">. The illustration of IORT procedure in LAPC. </w:t>
                      </w:r>
                      <w:r w:rsidRPr="007D5EF2">
                        <w:rPr>
                          <w:rFonts w:ascii="Times New Roman" w:hAnsi="Times New Roman" w:cs="Times New Roman"/>
                        </w:rPr>
                        <w:t xml:space="preserve">IORT, intraoperative radiotherapy; LAPC, locally advanced pancreatic cancer; CECT, contrast-enhanced CT; </w:t>
                      </w:r>
                      <w:r w:rsidRPr="007D5EF2">
                        <w:rPr>
                          <w:rFonts w:ascii="Times New Roman" w:hAnsi="Times New Roman" w:cs="Times New Roman"/>
                        </w:rPr>
                        <w:t>MDT, multi-disciplinary team; PDAC, pancreatic ductal adenocarcinoma.</w:t>
                      </w:r>
                    </w:p>
                  </w:txbxContent>
                </v:textbox>
              </v:shape>
            </w:pict>
          </mc:Fallback>
        </mc:AlternateContent>
      </w:r>
    </w:p>
    <w:p w14:paraId="03EAC15C" w14:textId="6CE07AFF" w:rsidR="007D5EF2" w:rsidRDefault="007D5EF2" w:rsidP="009637D6">
      <w:pPr>
        <w:spacing w:line="360" w:lineRule="auto"/>
        <w:rPr>
          <w:rFonts w:ascii="Times New Roman" w:hAnsi="Times New Roman" w:cs="Times New Roman"/>
          <w:szCs w:val="21"/>
        </w:rPr>
      </w:pPr>
    </w:p>
    <w:p w14:paraId="7ADB720F" w14:textId="4FB3992B" w:rsidR="007D5EF2" w:rsidRDefault="007D5EF2" w:rsidP="009637D6">
      <w:pPr>
        <w:spacing w:line="360" w:lineRule="auto"/>
        <w:rPr>
          <w:rFonts w:ascii="Times New Roman" w:hAnsi="Times New Roman" w:cs="Times New Roman"/>
          <w:szCs w:val="21"/>
        </w:rPr>
      </w:pPr>
    </w:p>
    <w:p w14:paraId="3807D9DE" w14:textId="203DEBEC" w:rsidR="007D5EF2" w:rsidRDefault="007D5EF2" w:rsidP="009637D6">
      <w:pPr>
        <w:spacing w:line="360" w:lineRule="auto"/>
        <w:rPr>
          <w:rFonts w:ascii="Times New Roman" w:hAnsi="Times New Roman" w:cs="Times New Roman"/>
          <w:szCs w:val="21"/>
        </w:rPr>
      </w:pPr>
    </w:p>
    <w:p w14:paraId="02908126" w14:textId="7CB73C0F" w:rsidR="007D5EF2" w:rsidRDefault="007D5EF2" w:rsidP="009637D6">
      <w:pPr>
        <w:spacing w:line="360" w:lineRule="auto"/>
        <w:rPr>
          <w:rFonts w:ascii="Times New Roman" w:hAnsi="Times New Roman" w:cs="Times New Roman"/>
          <w:szCs w:val="21"/>
        </w:rPr>
      </w:pPr>
    </w:p>
    <w:p w14:paraId="1C880091" w14:textId="77777777" w:rsidR="007D5EF2" w:rsidRDefault="007D5EF2" w:rsidP="009637D6">
      <w:pPr>
        <w:spacing w:line="360" w:lineRule="auto"/>
        <w:rPr>
          <w:rFonts w:ascii="Times New Roman" w:hAnsi="Times New Roman" w:cs="Times New Roman"/>
          <w:szCs w:val="21"/>
        </w:rPr>
      </w:pPr>
    </w:p>
    <w:p w14:paraId="567E4688" w14:textId="13CB939E" w:rsidR="007D5EF2" w:rsidRPr="00E909FD" w:rsidRDefault="007D5EF2" w:rsidP="009637D6">
      <w:pPr>
        <w:spacing w:line="360" w:lineRule="auto"/>
        <w:rPr>
          <w:rFonts w:ascii="Times New Roman" w:hAnsi="Times New Roman" w:cs="Times New Roman"/>
          <w:szCs w:val="21"/>
        </w:rPr>
        <w:sectPr w:rsidR="007D5EF2" w:rsidRPr="00E909FD" w:rsidSect="00BE1604">
          <w:pgSz w:w="11906" w:h="16838"/>
          <w:pgMar w:top="1440" w:right="1800" w:bottom="1440" w:left="1800" w:header="851" w:footer="992" w:gutter="0"/>
          <w:cols w:space="425"/>
          <w:docGrid w:type="lines" w:linePitch="312"/>
        </w:sectPr>
      </w:pPr>
    </w:p>
    <w:bookmarkEnd w:id="74"/>
    <w:bookmarkEnd w:id="75"/>
    <w:bookmarkEnd w:id="76"/>
    <w:bookmarkEnd w:id="77"/>
    <w:p w14:paraId="4C3DD92B" w14:textId="5B28366C" w:rsidR="002B709D" w:rsidRPr="00E909FD" w:rsidRDefault="00950B6A" w:rsidP="009637D6">
      <w:pPr>
        <w:spacing w:line="360" w:lineRule="auto"/>
        <w:rPr>
          <w:rFonts w:ascii="Times New Roman" w:hAnsi="Times New Roman" w:cs="Times New Roman"/>
          <w:szCs w:val="21"/>
        </w:rPr>
      </w:pPr>
      <w:r>
        <w:rPr>
          <w:rFonts w:ascii="Times New Roman" w:hAnsi="Times New Roman" w:cs="Times New Roman" w:hint="eastAsia"/>
          <w:noProof/>
          <w:szCs w:val="21"/>
        </w:rPr>
        <w:lastRenderedPageBreak/>
        <mc:AlternateContent>
          <mc:Choice Requires="wpg">
            <w:drawing>
              <wp:anchor distT="0" distB="0" distL="114300" distR="114300" simplePos="0" relativeHeight="251661312" behindDoc="0" locked="0" layoutInCell="1" allowOverlap="1" wp14:anchorId="02881321" wp14:editId="50A75278">
                <wp:simplePos x="0" y="0"/>
                <wp:positionH relativeFrom="column">
                  <wp:posOffset>93689</wp:posOffset>
                </wp:positionH>
                <wp:positionV relativeFrom="paragraph">
                  <wp:posOffset>87577</wp:posOffset>
                </wp:positionV>
                <wp:extent cx="7809447" cy="4273500"/>
                <wp:effectExtent l="0" t="0" r="1270" b="0"/>
                <wp:wrapNone/>
                <wp:docPr id="9" name="组合 9"/>
                <wp:cNvGraphicFramePr/>
                <a:graphic xmlns:a="http://schemas.openxmlformats.org/drawingml/2006/main">
                  <a:graphicData uri="http://schemas.microsoft.com/office/word/2010/wordprocessingGroup">
                    <wpg:wgp>
                      <wpg:cNvGrpSpPr/>
                      <wpg:grpSpPr>
                        <a:xfrm>
                          <a:off x="0" y="0"/>
                          <a:ext cx="7809447" cy="4273500"/>
                          <a:chOff x="0" y="0"/>
                          <a:chExt cx="7809447" cy="4273500"/>
                        </a:xfrm>
                      </wpg:grpSpPr>
                      <wps:wsp>
                        <wps:cNvPr id="6" name="文本框 6"/>
                        <wps:cNvSpPr txBox="1"/>
                        <wps:spPr>
                          <a:xfrm>
                            <a:off x="85457" y="3273039"/>
                            <a:ext cx="7723990" cy="1000461"/>
                          </a:xfrm>
                          <a:prstGeom prst="rect">
                            <a:avLst/>
                          </a:prstGeom>
                          <a:solidFill>
                            <a:schemeClr val="lt1"/>
                          </a:solidFill>
                          <a:ln w="6350">
                            <a:noFill/>
                          </a:ln>
                        </wps:spPr>
                        <wps:txbx>
                          <w:txbxContent>
                            <w:p w14:paraId="69770723" w14:textId="09F8AF3D" w:rsidR="00077AC3" w:rsidRDefault="000B3F6D" w:rsidP="000B3F6D">
                              <w:pPr>
                                <w:spacing w:line="360" w:lineRule="auto"/>
                                <w:rPr>
                                  <w:rFonts w:ascii="Times New Roman" w:hAnsi="Times New Roman" w:cs="Times New Roman"/>
                                  <w:szCs w:val="21"/>
                                </w:rPr>
                              </w:pPr>
                              <w:bookmarkStart w:id="84" w:name="OLE_LINK108"/>
                              <w:r w:rsidRPr="00657DB6">
                                <w:rPr>
                                  <w:rFonts w:ascii="Times New Roman" w:hAnsi="Times New Roman" w:cs="Times New Roman"/>
                                  <w:b/>
                                  <w:bCs/>
                                  <w:szCs w:val="21"/>
                                </w:rPr>
                                <w:t>Fig</w:t>
                              </w:r>
                              <w:r w:rsidRPr="00657DB6">
                                <w:rPr>
                                  <w:rFonts w:ascii="Times New Roman" w:hAnsi="Times New Roman" w:cs="Times New Roman" w:hint="eastAsia"/>
                                  <w:b/>
                                  <w:bCs/>
                                  <w:szCs w:val="21"/>
                                </w:rPr>
                                <w:t>ure</w:t>
                              </w:r>
                              <w:r w:rsidRPr="00657DB6">
                                <w:rPr>
                                  <w:rFonts w:ascii="Times New Roman" w:hAnsi="Times New Roman" w:cs="Times New Roman"/>
                                  <w:b/>
                                  <w:bCs/>
                                  <w:szCs w:val="21"/>
                                </w:rPr>
                                <w:t xml:space="preserve"> </w:t>
                              </w:r>
                              <w:bookmarkStart w:id="85" w:name="OLE_LINK125"/>
                              <w:bookmarkStart w:id="86" w:name="OLE_LINK126"/>
                              <w:r w:rsidR="00363F31">
                                <w:rPr>
                                  <w:rFonts w:ascii="Times New Roman" w:hAnsi="Times New Roman" w:cs="Times New Roman"/>
                                  <w:b/>
                                  <w:bCs/>
                                  <w:szCs w:val="21"/>
                                </w:rPr>
                                <w:t>S</w:t>
                              </w:r>
                              <w:bookmarkEnd w:id="85"/>
                              <w:bookmarkEnd w:id="86"/>
                              <w:r w:rsidR="009F0EA0">
                                <w:rPr>
                                  <w:rFonts w:ascii="Times New Roman" w:hAnsi="Times New Roman" w:cs="Times New Roman"/>
                                  <w:b/>
                                  <w:bCs/>
                                  <w:szCs w:val="21"/>
                                </w:rPr>
                                <w:t>4</w:t>
                              </w:r>
                              <w:r w:rsidRPr="00657DB6">
                                <w:rPr>
                                  <w:rFonts w:ascii="Times New Roman" w:hAnsi="Times New Roman" w:cs="Times New Roman"/>
                                  <w:b/>
                                  <w:bCs/>
                                  <w:szCs w:val="21"/>
                                </w:rPr>
                                <w:t xml:space="preserve">. </w:t>
                              </w:r>
                              <w:bookmarkStart w:id="87" w:name="OLE_LINK88"/>
                              <w:r w:rsidRPr="00657DB6">
                                <w:rPr>
                                  <w:rFonts w:ascii="Times New Roman" w:hAnsi="Times New Roman" w:cs="Times New Roman"/>
                                  <w:szCs w:val="21"/>
                                </w:rPr>
                                <w:t xml:space="preserve">Schematic diagram shows </w:t>
                              </w:r>
                              <w:r w:rsidR="007A669A">
                                <w:rPr>
                                  <w:rFonts w:ascii="Times New Roman" w:hAnsi="Times New Roman" w:cs="Times New Roman"/>
                                  <w:szCs w:val="21"/>
                                </w:rPr>
                                <w:t xml:space="preserve">treatment </w:t>
                              </w:r>
                              <w:r w:rsidR="007A669A" w:rsidRPr="007A669A">
                                <w:rPr>
                                  <w:rFonts w:ascii="Times New Roman" w:hAnsi="Times New Roman" w:cs="Times New Roman"/>
                                  <w:szCs w:val="21"/>
                                </w:rPr>
                                <w:t>schedule</w:t>
                              </w:r>
                              <w:r w:rsidR="007A669A" w:rsidRPr="00657DB6">
                                <w:rPr>
                                  <w:rFonts w:ascii="Times New Roman" w:hAnsi="Times New Roman" w:cs="Times New Roman"/>
                                  <w:szCs w:val="21"/>
                                </w:rPr>
                                <w:t xml:space="preserve"> </w:t>
                              </w:r>
                              <w:r w:rsidRPr="00657DB6">
                                <w:rPr>
                                  <w:rFonts w:ascii="Times New Roman" w:hAnsi="Times New Roman" w:cs="Times New Roman"/>
                                  <w:szCs w:val="21"/>
                                </w:rPr>
                                <w:t xml:space="preserve">and time plan of CT in </w:t>
                              </w:r>
                              <w:r w:rsidR="007A669A">
                                <w:rPr>
                                  <w:rFonts w:ascii="Times New Roman" w:hAnsi="Times New Roman" w:cs="Times New Roman"/>
                                  <w:szCs w:val="21"/>
                                </w:rPr>
                                <w:t>this</w:t>
                              </w:r>
                              <w:r w:rsidR="007A669A" w:rsidRPr="00657DB6">
                                <w:rPr>
                                  <w:rFonts w:ascii="Times New Roman" w:hAnsi="Times New Roman" w:cs="Times New Roman"/>
                                  <w:szCs w:val="21"/>
                                </w:rPr>
                                <w:t xml:space="preserve"> </w:t>
                              </w:r>
                              <w:r w:rsidRPr="00657DB6">
                                <w:rPr>
                                  <w:rFonts w:ascii="Times New Roman" w:hAnsi="Times New Roman" w:cs="Times New Roman"/>
                                  <w:szCs w:val="21"/>
                                </w:rPr>
                                <w:t>study</w:t>
                              </w:r>
                              <w:bookmarkEnd w:id="87"/>
                              <w:r w:rsidRPr="00657DB6">
                                <w:rPr>
                                  <w:rFonts w:ascii="Times New Roman" w:hAnsi="Times New Roman" w:cs="Times New Roman"/>
                                  <w:szCs w:val="21"/>
                                </w:rPr>
                                <w:t>.</w:t>
                              </w:r>
                              <w:r>
                                <w:t xml:space="preserve"> </w:t>
                              </w:r>
                              <w:r w:rsidRPr="00E61FAD">
                                <w:rPr>
                                  <w:rFonts w:ascii="Times New Roman" w:hAnsi="Times New Roman" w:cs="Times New Roman"/>
                                  <w:szCs w:val="21"/>
                                </w:rPr>
                                <w:t xml:space="preserve">The median intervals from pre-IORT CT to IORT and </w:t>
                              </w:r>
                              <w:r w:rsidR="00077AC3">
                                <w:rPr>
                                  <w:rFonts w:ascii="Times New Roman" w:hAnsi="Times New Roman" w:cs="Times New Roman"/>
                                  <w:szCs w:val="21"/>
                                </w:rPr>
                                <w:t>was</w:t>
                              </w:r>
                              <w:r w:rsidRPr="00E61FAD">
                                <w:rPr>
                                  <w:rFonts w:ascii="Times New Roman" w:hAnsi="Times New Roman" w:cs="Times New Roman"/>
                                  <w:szCs w:val="21"/>
                                </w:rPr>
                                <w:t xml:space="preserve"> 1</w:t>
                              </w:r>
                              <w:r>
                                <w:rPr>
                                  <w:rFonts w:ascii="Times New Roman" w:hAnsi="Times New Roman" w:cs="Times New Roman"/>
                                  <w:szCs w:val="21"/>
                                </w:rPr>
                                <w:t>0</w:t>
                              </w:r>
                              <w:r w:rsidRPr="00E61FAD">
                                <w:rPr>
                                  <w:rFonts w:ascii="Times New Roman" w:hAnsi="Times New Roman" w:cs="Times New Roman"/>
                                  <w:szCs w:val="21"/>
                                </w:rPr>
                                <w:t xml:space="preserve">.0 days (range, </w:t>
                              </w:r>
                              <w:r>
                                <w:rPr>
                                  <w:rFonts w:ascii="Times New Roman" w:hAnsi="Times New Roman" w:cs="Times New Roman"/>
                                  <w:szCs w:val="21"/>
                                </w:rPr>
                                <w:t>8</w:t>
                              </w:r>
                              <w:r w:rsidRPr="00E61FAD">
                                <w:rPr>
                                  <w:rFonts w:ascii="Times New Roman" w:hAnsi="Times New Roman" w:cs="Times New Roman"/>
                                  <w:szCs w:val="21"/>
                                </w:rPr>
                                <w:t>.0-</w:t>
                              </w:r>
                              <w:r>
                                <w:rPr>
                                  <w:rFonts w:ascii="Times New Roman" w:hAnsi="Times New Roman" w:cs="Times New Roman"/>
                                  <w:szCs w:val="21"/>
                                </w:rPr>
                                <w:t>14</w:t>
                              </w:r>
                              <w:r w:rsidRPr="00E61FAD">
                                <w:rPr>
                                  <w:rFonts w:ascii="Times New Roman" w:hAnsi="Times New Roman" w:cs="Times New Roman"/>
                                  <w:szCs w:val="21"/>
                                </w:rPr>
                                <w:t>.0 days</w:t>
                              </w:r>
                              <w:bookmarkStart w:id="88" w:name="OLE_LINK90"/>
                              <w:bookmarkStart w:id="89" w:name="OLE_LINK91"/>
                              <w:r w:rsidR="000A6F32" w:rsidRPr="00E61FAD">
                                <w:rPr>
                                  <w:rFonts w:ascii="Times New Roman" w:hAnsi="Times New Roman" w:cs="Times New Roman"/>
                                  <w:szCs w:val="21"/>
                                </w:rPr>
                                <w:t>)</w:t>
                              </w:r>
                              <w:r w:rsidR="000A6F32" w:rsidRPr="00657DB6">
                                <w:rPr>
                                  <w:rFonts w:ascii="Times New Roman" w:hAnsi="Times New Roman" w:cs="Times New Roman"/>
                                  <w:szCs w:val="21"/>
                                </w:rPr>
                                <w:t>.</w:t>
                              </w:r>
                            </w:p>
                            <w:p w14:paraId="18EE4CF2" w14:textId="6AA32FD7" w:rsidR="000B3F6D" w:rsidRPr="00657DB6" w:rsidRDefault="000B3F6D" w:rsidP="000B3F6D">
                              <w:pPr>
                                <w:spacing w:line="360" w:lineRule="auto"/>
                                <w:rPr>
                                  <w:rFonts w:ascii="Times New Roman" w:eastAsia="DengXian" w:hAnsi="Times New Roman" w:cs="Times New Roman"/>
                                  <w:b/>
                                  <w:bCs/>
                                  <w:color w:val="000000"/>
                                  <w:szCs w:val="21"/>
                                </w:rPr>
                              </w:pPr>
                              <w:r w:rsidRPr="00657DB6">
                                <w:rPr>
                                  <w:rFonts w:ascii="Times New Roman" w:hAnsi="Times New Roman" w:cs="Times New Roman"/>
                                  <w:color w:val="2E2E2E"/>
                                  <w:szCs w:val="21"/>
                                </w:rPr>
                                <w:t>LAPC=locally advanced pancreatic cancer,</w:t>
                              </w:r>
                              <w:bookmarkStart w:id="90" w:name="OLE_LINK89"/>
                              <w:r w:rsidRPr="00657DB6">
                                <w:rPr>
                                  <w:rFonts w:ascii="Times New Roman" w:hAnsi="Times New Roman" w:cs="Times New Roman"/>
                                  <w:color w:val="2E2E2E"/>
                                  <w:szCs w:val="21"/>
                                </w:rPr>
                                <w:t xml:space="preserve"> IORT=</w:t>
                              </w:r>
                              <w:r w:rsidRPr="00657DB6">
                                <w:rPr>
                                  <w:rFonts w:ascii="Times New Roman" w:hAnsi="Times New Roman" w:cs="Times New Roman"/>
                                  <w:color w:val="212121"/>
                                  <w:szCs w:val="21"/>
                                </w:rPr>
                                <w:t xml:space="preserve"> Intraoperative radiotherapy</w:t>
                              </w:r>
                              <w:bookmarkEnd w:id="88"/>
                              <w:bookmarkEnd w:id="89"/>
                              <w:bookmarkEnd w:id="90"/>
                              <w:r w:rsidR="00077AC3">
                                <w:rPr>
                                  <w:rFonts w:ascii="Times New Roman" w:hAnsi="Times New Roman" w:cs="Times New Roman"/>
                                  <w:color w:val="212121"/>
                                  <w:szCs w:val="21"/>
                                </w:rPr>
                                <w:t>, P</w:t>
                              </w:r>
                              <w:r w:rsidR="00D16DE8">
                                <w:rPr>
                                  <w:rFonts w:ascii="Times New Roman" w:hAnsi="Times New Roman" w:cs="Times New Roman"/>
                                  <w:color w:val="212121"/>
                                  <w:szCs w:val="21"/>
                                </w:rPr>
                                <w:t>V</w:t>
                              </w:r>
                              <w:r w:rsidR="00077AC3">
                                <w:rPr>
                                  <w:rFonts w:ascii="Times New Roman" w:hAnsi="Times New Roman" w:cs="Times New Roman"/>
                                  <w:color w:val="212121"/>
                                  <w:szCs w:val="21"/>
                                </w:rPr>
                                <w:t>P=</w:t>
                              </w:r>
                              <w:r w:rsidR="00077AC3" w:rsidRPr="00077AC3">
                                <w:rPr>
                                  <w:rFonts w:ascii="Times New Roman" w:hAnsi="Times New Roman" w:cs="Times New Roman"/>
                                </w:rPr>
                                <w:t xml:space="preserve"> </w:t>
                              </w:r>
                              <w:r w:rsidR="00D16DE8" w:rsidRPr="00E158D9">
                                <w:rPr>
                                  <w:rFonts w:ascii="Times New Roman" w:hAnsi="Times New Roman" w:cs="Times New Roman"/>
                                  <w:color w:val="000000" w:themeColor="text1"/>
                                </w:rPr>
                                <w:t>portal venous phase</w:t>
                              </w:r>
                              <w:r w:rsidR="00077AC3">
                                <w:rPr>
                                  <w:rFonts w:ascii="Times New Roman" w:hAnsi="Times New Roman" w:cs="Times New Roman"/>
                                </w:rPr>
                                <w:t>.</w:t>
                              </w:r>
                            </w:p>
                            <w:bookmarkEnd w:id="84"/>
                            <w:p w14:paraId="49551852" w14:textId="3DABB2E2" w:rsidR="000B3F6D" w:rsidRDefault="00950B6A">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文本框 7"/>
                        <wps:cNvSpPr txBox="1"/>
                        <wps:spPr>
                          <a:xfrm>
                            <a:off x="0" y="0"/>
                            <a:ext cx="7648486" cy="3349951"/>
                          </a:xfrm>
                          <a:prstGeom prst="rect">
                            <a:avLst/>
                          </a:prstGeom>
                          <a:solidFill>
                            <a:schemeClr val="lt1"/>
                          </a:solidFill>
                          <a:ln w="6350">
                            <a:noFill/>
                          </a:ln>
                        </wps:spPr>
                        <wps:txbx>
                          <w:txbxContent>
                            <w:p w14:paraId="37BA1809" w14:textId="617A6B6E" w:rsidR="00950B6A" w:rsidRDefault="00950B6A">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02881321" id="组合 9" o:spid="_x0000_s1031" style="position:absolute;left:0;text-align:left;margin-left:7.4pt;margin-top:6.9pt;width:614.9pt;height:336.5pt;z-index:251661312" coordsize="78094,4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">
                <v:shape id="文本框 6" o:spid="_x0000_s1032" type="#_x0000_t202" style="position:absolute;left:854;top:32730;width:77240;height:10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69770723" w14:textId="09F8AF3D" w:rsidR="00077AC3" w:rsidRDefault="000B3F6D" w:rsidP="000B3F6D">
                        <w:pPr>
                          <w:spacing w:line="360" w:lineRule="auto"/>
                          <w:rPr>
                            <w:rFonts w:ascii="Times New Roman" w:hAnsi="Times New Roman" w:cs="Times New Roman"/>
                            <w:szCs w:val="21"/>
                          </w:rPr>
                        </w:pPr>
                        <w:bookmarkStart w:id="126" w:name="OLE_LINK108"/>
                        <w:r w:rsidRPr="00657DB6">
                          <w:rPr>
                            <w:rFonts w:ascii="Times New Roman" w:hAnsi="Times New Roman" w:cs="Times New Roman"/>
                            <w:b/>
                            <w:bCs/>
                            <w:szCs w:val="21"/>
                          </w:rPr>
                          <w:t>Fig</w:t>
                        </w:r>
                        <w:r w:rsidRPr="00657DB6">
                          <w:rPr>
                            <w:rFonts w:ascii="Times New Roman" w:hAnsi="Times New Roman" w:cs="Times New Roman" w:hint="eastAsia"/>
                            <w:b/>
                            <w:bCs/>
                            <w:szCs w:val="21"/>
                          </w:rPr>
                          <w:t>ure</w:t>
                        </w:r>
                        <w:r w:rsidRPr="00657DB6">
                          <w:rPr>
                            <w:rFonts w:ascii="Times New Roman" w:hAnsi="Times New Roman" w:cs="Times New Roman"/>
                            <w:b/>
                            <w:bCs/>
                            <w:szCs w:val="21"/>
                          </w:rPr>
                          <w:t xml:space="preserve"> </w:t>
                        </w:r>
                        <w:bookmarkStart w:id="127" w:name="OLE_LINK125"/>
                        <w:bookmarkStart w:id="128" w:name="OLE_LINK126"/>
                        <w:r w:rsidR="00363F31">
                          <w:rPr>
                            <w:rFonts w:ascii="Times New Roman" w:hAnsi="Times New Roman" w:cs="Times New Roman"/>
                            <w:b/>
                            <w:bCs/>
                            <w:szCs w:val="21"/>
                          </w:rPr>
                          <w:t>S</w:t>
                        </w:r>
                        <w:bookmarkEnd w:id="127"/>
                        <w:bookmarkEnd w:id="128"/>
                        <w:r w:rsidR="009F0EA0">
                          <w:rPr>
                            <w:rFonts w:ascii="Times New Roman" w:hAnsi="Times New Roman" w:cs="Times New Roman"/>
                            <w:b/>
                            <w:bCs/>
                            <w:szCs w:val="21"/>
                          </w:rPr>
                          <w:t>4</w:t>
                        </w:r>
                        <w:r w:rsidRPr="00657DB6">
                          <w:rPr>
                            <w:rFonts w:ascii="Times New Roman" w:hAnsi="Times New Roman" w:cs="Times New Roman"/>
                            <w:b/>
                            <w:bCs/>
                            <w:szCs w:val="21"/>
                          </w:rPr>
                          <w:t xml:space="preserve">. </w:t>
                        </w:r>
                        <w:bookmarkStart w:id="129" w:name="OLE_LINK88"/>
                        <w:r w:rsidRPr="00657DB6">
                          <w:rPr>
                            <w:rFonts w:ascii="Times New Roman" w:hAnsi="Times New Roman" w:cs="Times New Roman"/>
                            <w:szCs w:val="21"/>
                          </w:rPr>
                          <w:t xml:space="preserve">Schematic diagram shows </w:t>
                        </w:r>
                        <w:r w:rsidR="007A669A">
                          <w:rPr>
                            <w:rFonts w:ascii="Times New Roman" w:hAnsi="Times New Roman" w:cs="Times New Roman"/>
                            <w:szCs w:val="21"/>
                          </w:rPr>
                          <w:t xml:space="preserve">treatment </w:t>
                        </w:r>
                        <w:r w:rsidR="007A669A" w:rsidRPr="007A669A">
                          <w:rPr>
                            <w:rFonts w:ascii="Times New Roman" w:hAnsi="Times New Roman" w:cs="Times New Roman"/>
                            <w:szCs w:val="21"/>
                          </w:rPr>
                          <w:t>schedule</w:t>
                        </w:r>
                        <w:r w:rsidR="007A669A" w:rsidRPr="00657DB6">
                          <w:rPr>
                            <w:rFonts w:ascii="Times New Roman" w:hAnsi="Times New Roman" w:cs="Times New Roman"/>
                            <w:szCs w:val="21"/>
                          </w:rPr>
                          <w:t xml:space="preserve"> </w:t>
                        </w:r>
                        <w:r w:rsidRPr="00657DB6">
                          <w:rPr>
                            <w:rFonts w:ascii="Times New Roman" w:hAnsi="Times New Roman" w:cs="Times New Roman"/>
                            <w:szCs w:val="21"/>
                          </w:rPr>
                          <w:t xml:space="preserve">and time plan of CT in </w:t>
                        </w:r>
                        <w:r w:rsidR="007A669A">
                          <w:rPr>
                            <w:rFonts w:ascii="Times New Roman" w:hAnsi="Times New Roman" w:cs="Times New Roman"/>
                            <w:szCs w:val="21"/>
                          </w:rPr>
                          <w:t>this</w:t>
                        </w:r>
                        <w:r w:rsidR="007A669A" w:rsidRPr="00657DB6">
                          <w:rPr>
                            <w:rFonts w:ascii="Times New Roman" w:hAnsi="Times New Roman" w:cs="Times New Roman"/>
                            <w:szCs w:val="21"/>
                          </w:rPr>
                          <w:t xml:space="preserve"> </w:t>
                        </w:r>
                        <w:r w:rsidRPr="00657DB6">
                          <w:rPr>
                            <w:rFonts w:ascii="Times New Roman" w:hAnsi="Times New Roman" w:cs="Times New Roman"/>
                            <w:szCs w:val="21"/>
                          </w:rPr>
                          <w:t>study</w:t>
                        </w:r>
                        <w:bookmarkEnd w:id="129"/>
                        <w:r w:rsidRPr="00657DB6">
                          <w:rPr>
                            <w:rFonts w:ascii="Times New Roman" w:hAnsi="Times New Roman" w:cs="Times New Roman"/>
                            <w:szCs w:val="21"/>
                          </w:rPr>
                          <w:t>.</w:t>
                        </w:r>
                        <w:r>
                          <w:t xml:space="preserve"> </w:t>
                        </w:r>
                        <w:r w:rsidRPr="00E61FAD">
                          <w:rPr>
                            <w:rFonts w:ascii="Times New Roman" w:hAnsi="Times New Roman" w:cs="Times New Roman"/>
                            <w:szCs w:val="21"/>
                          </w:rPr>
                          <w:t xml:space="preserve">The median intervals from pre-IORT CT to IORT and </w:t>
                        </w:r>
                        <w:r w:rsidR="00077AC3">
                          <w:rPr>
                            <w:rFonts w:ascii="Times New Roman" w:hAnsi="Times New Roman" w:cs="Times New Roman"/>
                            <w:szCs w:val="21"/>
                          </w:rPr>
                          <w:t>was</w:t>
                        </w:r>
                        <w:r w:rsidRPr="00E61FAD">
                          <w:rPr>
                            <w:rFonts w:ascii="Times New Roman" w:hAnsi="Times New Roman" w:cs="Times New Roman"/>
                            <w:szCs w:val="21"/>
                          </w:rPr>
                          <w:t xml:space="preserve"> 1</w:t>
                        </w:r>
                        <w:r>
                          <w:rPr>
                            <w:rFonts w:ascii="Times New Roman" w:hAnsi="Times New Roman" w:cs="Times New Roman"/>
                            <w:szCs w:val="21"/>
                          </w:rPr>
                          <w:t>0</w:t>
                        </w:r>
                        <w:r w:rsidRPr="00E61FAD">
                          <w:rPr>
                            <w:rFonts w:ascii="Times New Roman" w:hAnsi="Times New Roman" w:cs="Times New Roman"/>
                            <w:szCs w:val="21"/>
                          </w:rPr>
                          <w:t xml:space="preserve">.0 days (range, </w:t>
                        </w:r>
                        <w:r>
                          <w:rPr>
                            <w:rFonts w:ascii="Times New Roman" w:hAnsi="Times New Roman" w:cs="Times New Roman"/>
                            <w:szCs w:val="21"/>
                          </w:rPr>
                          <w:t>8</w:t>
                        </w:r>
                        <w:r w:rsidRPr="00E61FAD">
                          <w:rPr>
                            <w:rFonts w:ascii="Times New Roman" w:hAnsi="Times New Roman" w:cs="Times New Roman"/>
                            <w:szCs w:val="21"/>
                          </w:rPr>
                          <w:t>.0-</w:t>
                        </w:r>
                        <w:r>
                          <w:rPr>
                            <w:rFonts w:ascii="Times New Roman" w:hAnsi="Times New Roman" w:cs="Times New Roman"/>
                            <w:szCs w:val="21"/>
                          </w:rPr>
                          <w:t>14</w:t>
                        </w:r>
                        <w:r w:rsidRPr="00E61FAD">
                          <w:rPr>
                            <w:rFonts w:ascii="Times New Roman" w:hAnsi="Times New Roman" w:cs="Times New Roman"/>
                            <w:szCs w:val="21"/>
                          </w:rPr>
                          <w:t>.0 days</w:t>
                        </w:r>
                        <w:bookmarkStart w:id="130" w:name="OLE_LINK90"/>
                        <w:bookmarkStart w:id="131" w:name="OLE_LINK91"/>
                        <w:r w:rsidR="000A6F32" w:rsidRPr="00E61FAD">
                          <w:rPr>
                            <w:rFonts w:ascii="Times New Roman" w:hAnsi="Times New Roman" w:cs="Times New Roman"/>
                            <w:szCs w:val="21"/>
                          </w:rPr>
                          <w:t>)</w:t>
                        </w:r>
                        <w:r w:rsidR="000A6F32" w:rsidRPr="00657DB6">
                          <w:rPr>
                            <w:rFonts w:ascii="Times New Roman" w:hAnsi="Times New Roman" w:cs="Times New Roman"/>
                            <w:szCs w:val="21"/>
                          </w:rPr>
                          <w:t>.</w:t>
                        </w:r>
                      </w:p>
                      <w:p w14:paraId="18EE4CF2" w14:textId="6AA32FD7" w:rsidR="000B3F6D" w:rsidRPr="00657DB6" w:rsidRDefault="000B3F6D" w:rsidP="000B3F6D">
                        <w:pPr>
                          <w:spacing w:line="360" w:lineRule="auto"/>
                          <w:rPr>
                            <w:rFonts w:ascii="Times New Roman" w:eastAsia="等线" w:hAnsi="Times New Roman" w:cs="Times New Roman"/>
                            <w:b/>
                            <w:bCs/>
                            <w:color w:val="000000"/>
                            <w:szCs w:val="21"/>
                          </w:rPr>
                        </w:pPr>
                        <w:r w:rsidRPr="00657DB6">
                          <w:rPr>
                            <w:rFonts w:ascii="Times New Roman" w:hAnsi="Times New Roman" w:cs="Times New Roman"/>
                            <w:color w:val="2E2E2E"/>
                            <w:szCs w:val="21"/>
                          </w:rPr>
                          <w:t>LAPC=locally advanced pancreatic cancer,</w:t>
                        </w:r>
                        <w:bookmarkStart w:id="132" w:name="OLE_LINK89"/>
                        <w:r w:rsidRPr="00657DB6">
                          <w:rPr>
                            <w:rFonts w:ascii="Times New Roman" w:hAnsi="Times New Roman" w:cs="Times New Roman"/>
                            <w:color w:val="2E2E2E"/>
                            <w:szCs w:val="21"/>
                          </w:rPr>
                          <w:t xml:space="preserve"> IORT=</w:t>
                        </w:r>
                        <w:r w:rsidRPr="00657DB6">
                          <w:rPr>
                            <w:rFonts w:ascii="Times New Roman" w:hAnsi="Times New Roman" w:cs="Times New Roman"/>
                            <w:color w:val="212121"/>
                            <w:szCs w:val="21"/>
                          </w:rPr>
                          <w:t xml:space="preserve"> Intraoperative radiotherapy</w:t>
                        </w:r>
                        <w:bookmarkEnd w:id="130"/>
                        <w:bookmarkEnd w:id="131"/>
                        <w:bookmarkEnd w:id="132"/>
                        <w:r w:rsidR="00077AC3">
                          <w:rPr>
                            <w:rFonts w:ascii="Times New Roman" w:hAnsi="Times New Roman" w:cs="Times New Roman"/>
                            <w:color w:val="212121"/>
                            <w:szCs w:val="21"/>
                          </w:rPr>
                          <w:t>, P</w:t>
                        </w:r>
                        <w:r w:rsidR="00D16DE8">
                          <w:rPr>
                            <w:rFonts w:ascii="Times New Roman" w:hAnsi="Times New Roman" w:cs="Times New Roman"/>
                            <w:color w:val="212121"/>
                            <w:szCs w:val="21"/>
                          </w:rPr>
                          <w:t>V</w:t>
                        </w:r>
                        <w:r w:rsidR="00077AC3">
                          <w:rPr>
                            <w:rFonts w:ascii="Times New Roman" w:hAnsi="Times New Roman" w:cs="Times New Roman"/>
                            <w:color w:val="212121"/>
                            <w:szCs w:val="21"/>
                          </w:rPr>
                          <w:t>P=</w:t>
                        </w:r>
                        <w:r w:rsidR="00077AC3" w:rsidRPr="00077AC3">
                          <w:rPr>
                            <w:rFonts w:ascii="Times New Roman" w:hAnsi="Times New Roman" w:cs="Times New Roman"/>
                          </w:rPr>
                          <w:t xml:space="preserve"> </w:t>
                        </w:r>
                        <w:r w:rsidR="00D16DE8" w:rsidRPr="00E158D9">
                          <w:rPr>
                            <w:rFonts w:ascii="Times New Roman" w:hAnsi="Times New Roman" w:cs="Times New Roman"/>
                            <w:color w:val="000000" w:themeColor="text1"/>
                          </w:rPr>
                          <w:t>portal venous phase</w:t>
                        </w:r>
                        <w:r w:rsidR="00077AC3">
                          <w:rPr>
                            <w:rFonts w:ascii="Times New Roman" w:hAnsi="Times New Roman" w:cs="Times New Roman"/>
                          </w:rPr>
                          <w:t>.</w:t>
                        </w:r>
                      </w:p>
                      <w:bookmarkEnd w:id="126"/>
                      <w:p w14:paraId="49551852" w14:textId="3DABB2E2" w:rsidR="000B3F6D" w:rsidRDefault="00950B6A">
                        <w:r>
                          <w:rPr>
                            <w:rFonts w:hint="eastAsia"/>
                          </w:rPr>
                          <w:t xml:space="preserve"> </w:t>
                        </w:r>
                      </w:p>
                    </w:txbxContent>
                  </v:textbox>
                </v:shape>
                <v:shape id="文本框 7" o:spid="_x0000_s1033" type="#_x0000_t202" style="position:absolute;width:76484;height:3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37BA1809" w14:textId="617A6B6E" w:rsidR="00950B6A" w:rsidRDefault="00950B6A">
                        <w:r>
                          <w:rPr>
                            <w:rFonts w:hint="eastAsia"/>
                          </w:rPr>
                          <w:t xml:space="preserve"> </w:t>
                        </w:r>
                        <w:r>
                          <w:t xml:space="preserve">     </w:t>
                        </w:r>
                      </w:p>
                    </w:txbxContent>
                  </v:textbox>
                </v:shape>
              </v:group>
            </w:pict>
          </mc:Fallback>
        </mc:AlternateContent>
      </w:r>
    </w:p>
    <w:p w14:paraId="712248B0" w14:textId="30BCA8DF" w:rsidR="00950B6A" w:rsidRDefault="00DE6657" w:rsidP="009637D6">
      <w:pPr>
        <w:spacing w:line="360" w:lineRule="auto"/>
        <w:rPr>
          <w:rFonts w:ascii="Times New Roman" w:hAnsi="Times New Roman" w:cs="Times New Roman"/>
          <w:szCs w:val="21"/>
        </w:rPr>
      </w:pPr>
      <w:r>
        <w:rPr>
          <w:noProof/>
        </w:rPr>
        <w:drawing>
          <wp:anchor distT="0" distB="0" distL="114300" distR="114300" simplePos="0" relativeHeight="251662336" behindDoc="0" locked="0" layoutInCell="1" allowOverlap="1" wp14:anchorId="0F8B62C4" wp14:editId="3C90219E">
            <wp:simplePos x="0" y="0"/>
            <wp:positionH relativeFrom="column">
              <wp:posOffset>130691</wp:posOffset>
            </wp:positionH>
            <wp:positionV relativeFrom="paragraph">
              <wp:posOffset>260459</wp:posOffset>
            </wp:positionV>
            <wp:extent cx="7392035" cy="2720340"/>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92035" cy="2720340"/>
                    </a:xfrm>
                    <a:prstGeom prst="rect">
                      <a:avLst/>
                    </a:prstGeom>
                  </pic:spPr>
                </pic:pic>
              </a:graphicData>
            </a:graphic>
            <wp14:sizeRelH relativeFrom="margin">
              <wp14:pctWidth>0</wp14:pctWidth>
            </wp14:sizeRelH>
            <wp14:sizeRelV relativeFrom="margin">
              <wp14:pctHeight>0</wp14:pctHeight>
            </wp14:sizeRelV>
          </wp:anchor>
        </w:drawing>
      </w:r>
      <w:r w:rsidR="001A5450">
        <w:rPr>
          <w:rFonts w:ascii="Times New Roman" w:hAnsi="Times New Roman" w:cs="Times New Roman"/>
          <w:szCs w:val="21"/>
        </w:rPr>
        <w:br w:type="textWrapping" w:clear="all"/>
      </w:r>
    </w:p>
    <w:p w14:paraId="5B10B8CA" w14:textId="4E28CB84" w:rsidR="00950B6A" w:rsidRDefault="00950B6A" w:rsidP="009637D6">
      <w:pPr>
        <w:spacing w:line="360" w:lineRule="auto"/>
        <w:rPr>
          <w:rFonts w:ascii="Times New Roman" w:hAnsi="Times New Roman" w:cs="Times New Roman"/>
          <w:szCs w:val="21"/>
        </w:rPr>
      </w:pPr>
    </w:p>
    <w:p w14:paraId="0E1456FB" w14:textId="3D598E5C" w:rsidR="00950B6A" w:rsidRDefault="00950B6A" w:rsidP="009637D6">
      <w:pPr>
        <w:spacing w:line="360" w:lineRule="auto"/>
        <w:rPr>
          <w:rFonts w:ascii="Times New Roman" w:hAnsi="Times New Roman" w:cs="Times New Roman"/>
          <w:szCs w:val="21"/>
        </w:rPr>
      </w:pPr>
    </w:p>
    <w:p w14:paraId="2FB73B96" w14:textId="2375AD01" w:rsidR="00950B6A" w:rsidRDefault="00950B6A" w:rsidP="009637D6">
      <w:pPr>
        <w:spacing w:line="360" w:lineRule="auto"/>
        <w:rPr>
          <w:rFonts w:ascii="Times New Roman" w:hAnsi="Times New Roman" w:cs="Times New Roman"/>
          <w:szCs w:val="21"/>
        </w:rPr>
      </w:pPr>
    </w:p>
    <w:p w14:paraId="747ACC16" w14:textId="25F46832" w:rsidR="00950B6A" w:rsidRDefault="00950B6A" w:rsidP="009637D6">
      <w:pPr>
        <w:spacing w:line="360" w:lineRule="auto"/>
        <w:rPr>
          <w:rFonts w:ascii="Times New Roman" w:hAnsi="Times New Roman" w:cs="Times New Roman"/>
          <w:szCs w:val="21"/>
        </w:rPr>
      </w:pPr>
    </w:p>
    <w:bookmarkEnd w:id="4"/>
    <w:bookmarkEnd w:id="5"/>
    <w:bookmarkEnd w:id="6"/>
    <w:bookmarkEnd w:id="7"/>
    <w:bookmarkEnd w:id="54"/>
    <w:bookmarkEnd w:id="55"/>
    <w:bookmarkEnd w:id="56"/>
    <w:p w14:paraId="1358EEFF" w14:textId="7EC630FA" w:rsidR="00E908B7" w:rsidRPr="005561C6" w:rsidRDefault="00E908B7" w:rsidP="005561C6">
      <w:pPr>
        <w:widowControl/>
        <w:jc w:val="left"/>
        <w:rPr>
          <w:rFonts w:ascii="Times New Roman" w:eastAsia="宋体" w:hAnsi="Times New Roman" w:cs="Times New Roman"/>
          <w:kern w:val="0"/>
          <w:szCs w:val="21"/>
        </w:rPr>
      </w:pPr>
    </w:p>
    <w:sectPr w:rsidR="00E908B7" w:rsidRPr="005561C6" w:rsidSect="00B17FF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850D6" w14:textId="77777777" w:rsidR="002F4237" w:rsidRDefault="002F4237" w:rsidP="00C1645E">
      <w:r>
        <w:separator/>
      </w:r>
    </w:p>
  </w:endnote>
  <w:endnote w:type="continuationSeparator" w:id="0">
    <w:p w14:paraId="45C18A9A" w14:textId="77777777" w:rsidR="002F4237" w:rsidRDefault="002F4237" w:rsidP="00C1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wngpsAdvPTimes">
    <w:altName w:val="Cambria"/>
    <w:panose1 w:val="020B0604020202020204"/>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F3AB" w14:textId="77777777" w:rsidR="00775B66" w:rsidRDefault="00775B66">
    <w:pPr>
      <w:pStyle w:val="a5"/>
    </w:pPr>
    <w:bookmarkStart w:id="8" w:name="OLE_LINK558"/>
    <w:bookmarkStart w:id="9" w:name="OLE_LINK559"/>
    <w:bookmarkStart w:id="10" w:name="_Hlk118077762"/>
    <w:bookmarkStart w:id="11" w:name="OLE_LINK567"/>
    <w:bookmarkStart w:id="12" w:name="OLE_LINK568"/>
    <w:bookmarkStart w:id="13" w:name="_Hlk118078009"/>
    <w:bookmarkStart w:id="14" w:name="OLE_LINK569"/>
    <w:bookmarkStart w:id="15" w:name="OLE_LINK570"/>
    <w:bookmarkStart w:id="16" w:name="_Hlk118078010"/>
    <w:bookmarkEnd w:id="8"/>
    <w:bookmarkEnd w:id="9"/>
    <w:bookmarkEnd w:id="10"/>
    <w:bookmarkEnd w:id="11"/>
    <w:bookmarkEnd w:id="12"/>
    <w:bookmarkEnd w:id="13"/>
    <w:bookmarkEnd w:id="14"/>
    <w:bookmarkEnd w:id="15"/>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1EF1C" w14:textId="77777777" w:rsidR="002F4237" w:rsidRDefault="002F4237" w:rsidP="00C1645E">
      <w:r>
        <w:separator/>
      </w:r>
    </w:p>
  </w:footnote>
  <w:footnote w:type="continuationSeparator" w:id="0">
    <w:p w14:paraId="621B2DBA" w14:textId="77777777" w:rsidR="002F4237" w:rsidRDefault="002F4237" w:rsidP="00C164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867"/>
    <w:rsid w:val="0000139F"/>
    <w:rsid w:val="000016C0"/>
    <w:rsid w:val="00042EF2"/>
    <w:rsid w:val="00046D28"/>
    <w:rsid w:val="000500E1"/>
    <w:rsid w:val="00050FC6"/>
    <w:rsid w:val="0005666F"/>
    <w:rsid w:val="00065706"/>
    <w:rsid w:val="0007537E"/>
    <w:rsid w:val="00076737"/>
    <w:rsid w:val="00077AC3"/>
    <w:rsid w:val="000818A5"/>
    <w:rsid w:val="0008517F"/>
    <w:rsid w:val="00087A06"/>
    <w:rsid w:val="000936A6"/>
    <w:rsid w:val="00094754"/>
    <w:rsid w:val="00096812"/>
    <w:rsid w:val="000A308F"/>
    <w:rsid w:val="000A40CE"/>
    <w:rsid w:val="000A6F32"/>
    <w:rsid w:val="000B3F6D"/>
    <w:rsid w:val="000B58DA"/>
    <w:rsid w:val="000C1566"/>
    <w:rsid w:val="000C2B63"/>
    <w:rsid w:val="000C46CC"/>
    <w:rsid w:val="000E1344"/>
    <w:rsid w:val="000E2F62"/>
    <w:rsid w:val="000F2302"/>
    <w:rsid w:val="00100EEF"/>
    <w:rsid w:val="00102ABE"/>
    <w:rsid w:val="0011042F"/>
    <w:rsid w:val="001132DF"/>
    <w:rsid w:val="001275F7"/>
    <w:rsid w:val="00130437"/>
    <w:rsid w:val="001315B0"/>
    <w:rsid w:val="00131755"/>
    <w:rsid w:val="00133ED8"/>
    <w:rsid w:val="00135F7F"/>
    <w:rsid w:val="00150C63"/>
    <w:rsid w:val="00151ECC"/>
    <w:rsid w:val="00157BCB"/>
    <w:rsid w:val="00165D78"/>
    <w:rsid w:val="00167549"/>
    <w:rsid w:val="00181AA6"/>
    <w:rsid w:val="00183FA1"/>
    <w:rsid w:val="00184F4C"/>
    <w:rsid w:val="0018789E"/>
    <w:rsid w:val="00194415"/>
    <w:rsid w:val="00197566"/>
    <w:rsid w:val="00197CD1"/>
    <w:rsid w:val="001A327F"/>
    <w:rsid w:val="001A43FC"/>
    <w:rsid w:val="001A53F4"/>
    <w:rsid w:val="001A5450"/>
    <w:rsid w:val="001A60AC"/>
    <w:rsid w:val="001A615C"/>
    <w:rsid w:val="001A6870"/>
    <w:rsid w:val="001A6DF1"/>
    <w:rsid w:val="001B02A6"/>
    <w:rsid w:val="001B1329"/>
    <w:rsid w:val="001B1F13"/>
    <w:rsid w:val="001C0D7D"/>
    <w:rsid w:val="001C1327"/>
    <w:rsid w:val="001C222C"/>
    <w:rsid w:val="001C3364"/>
    <w:rsid w:val="001D4867"/>
    <w:rsid w:val="001D769B"/>
    <w:rsid w:val="001D791B"/>
    <w:rsid w:val="001F30DB"/>
    <w:rsid w:val="001F442D"/>
    <w:rsid w:val="001F4C62"/>
    <w:rsid w:val="00200E2F"/>
    <w:rsid w:val="002026FE"/>
    <w:rsid w:val="002027A4"/>
    <w:rsid w:val="002041DB"/>
    <w:rsid w:val="00204D9A"/>
    <w:rsid w:val="00207B09"/>
    <w:rsid w:val="00217CF9"/>
    <w:rsid w:val="00217F34"/>
    <w:rsid w:val="00221B29"/>
    <w:rsid w:val="002240FB"/>
    <w:rsid w:val="00226E9A"/>
    <w:rsid w:val="00227029"/>
    <w:rsid w:val="0024595B"/>
    <w:rsid w:val="00251B9C"/>
    <w:rsid w:val="0025377C"/>
    <w:rsid w:val="00254A0A"/>
    <w:rsid w:val="002552B6"/>
    <w:rsid w:val="002570C8"/>
    <w:rsid w:val="00257BFD"/>
    <w:rsid w:val="00266B8B"/>
    <w:rsid w:val="002808D4"/>
    <w:rsid w:val="00285128"/>
    <w:rsid w:val="002938A7"/>
    <w:rsid w:val="002968B1"/>
    <w:rsid w:val="002976DE"/>
    <w:rsid w:val="002A11B6"/>
    <w:rsid w:val="002A4045"/>
    <w:rsid w:val="002B0038"/>
    <w:rsid w:val="002B709D"/>
    <w:rsid w:val="002C359C"/>
    <w:rsid w:val="002C712B"/>
    <w:rsid w:val="002D2505"/>
    <w:rsid w:val="002D5EF6"/>
    <w:rsid w:val="002E06CE"/>
    <w:rsid w:val="002E06FD"/>
    <w:rsid w:val="002E6A9A"/>
    <w:rsid w:val="002F34F7"/>
    <w:rsid w:val="002F381A"/>
    <w:rsid w:val="002F394D"/>
    <w:rsid w:val="002F4237"/>
    <w:rsid w:val="00300277"/>
    <w:rsid w:val="00306D1C"/>
    <w:rsid w:val="00312429"/>
    <w:rsid w:val="00326D75"/>
    <w:rsid w:val="00336A97"/>
    <w:rsid w:val="003456E2"/>
    <w:rsid w:val="00346B31"/>
    <w:rsid w:val="00347453"/>
    <w:rsid w:val="003511EF"/>
    <w:rsid w:val="00353D36"/>
    <w:rsid w:val="0035651C"/>
    <w:rsid w:val="00357082"/>
    <w:rsid w:val="00363F31"/>
    <w:rsid w:val="003950BB"/>
    <w:rsid w:val="003B0BB1"/>
    <w:rsid w:val="003B473A"/>
    <w:rsid w:val="003B58E6"/>
    <w:rsid w:val="003C1B66"/>
    <w:rsid w:val="003D56C2"/>
    <w:rsid w:val="003E041D"/>
    <w:rsid w:val="003E1DC3"/>
    <w:rsid w:val="003E2D56"/>
    <w:rsid w:val="003E72A8"/>
    <w:rsid w:val="003F0745"/>
    <w:rsid w:val="003F094F"/>
    <w:rsid w:val="003F1D95"/>
    <w:rsid w:val="003F412E"/>
    <w:rsid w:val="003F7EE6"/>
    <w:rsid w:val="00401E17"/>
    <w:rsid w:val="004024C8"/>
    <w:rsid w:val="00402EAB"/>
    <w:rsid w:val="004062D6"/>
    <w:rsid w:val="00412B5C"/>
    <w:rsid w:val="0041635E"/>
    <w:rsid w:val="004319AC"/>
    <w:rsid w:val="00432DF1"/>
    <w:rsid w:val="00446661"/>
    <w:rsid w:val="00470692"/>
    <w:rsid w:val="00482DE5"/>
    <w:rsid w:val="00484B3D"/>
    <w:rsid w:val="004964A3"/>
    <w:rsid w:val="004A5878"/>
    <w:rsid w:val="004A7844"/>
    <w:rsid w:val="004B2F85"/>
    <w:rsid w:val="004C0479"/>
    <w:rsid w:val="004C452E"/>
    <w:rsid w:val="004D03E0"/>
    <w:rsid w:val="004D077E"/>
    <w:rsid w:val="004D6899"/>
    <w:rsid w:val="004F2385"/>
    <w:rsid w:val="004F721B"/>
    <w:rsid w:val="00504F52"/>
    <w:rsid w:val="005105A1"/>
    <w:rsid w:val="00510CAD"/>
    <w:rsid w:val="005166B5"/>
    <w:rsid w:val="00523EE0"/>
    <w:rsid w:val="00524A5E"/>
    <w:rsid w:val="0052613D"/>
    <w:rsid w:val="00532C2E"/>
    <w:rsid w:val="00533703"/>
    <w:rsid w:val="00546376"/>
    <w:rsid w:val="005551DA"/>
    <w:rsid w:val="005561C6"/>
    <w:rsid w:val="00556A36"/>
    <w:rsid w:val="00560546"/>
    <w:rsid w:val="00565E80"/>
    <w:rsid w:val="005725C5"/>
    <w:rsid w:val="00576A16"/>
    <w:rsid w:val="00584547"/>
    <w:rsid w:val="00586A3E"/>
    <w:rsid w:val="0059003B"/>
    <w:rsid w:val="00592353"/>
    <w:rsid w:val="005A0C5A"/>
    <w:rsid w:val="005A3718"/>
    <w:rsid w:val="005B1234"/>
    <w:rsid w:val="005B7788"/>
    <w:rsid w:val="005C58DE"/>
    <w:rsid w:val="005C798A"/>
    <w:rsid w:val="005D0703"/>
    <w:rsid w:val="005D24AE"/>
    <w:rsid w:val="005D64F9"/>
    <w:rsid w:val="005E0BFA"/>
    <w:rsid w:val="005E1E9A"/>
    <w:rsid w:val="005E5C07"/>
    <w:rsid w:val="005F55A6"/>
    <w:rsid w:val="006019C5"/>
    <w:rsid w:val="00601FD9"/>
    <w:rsid w:val="0061182E"/>
    <w:rsid w:val="00611C9A"/>
    <w:rsid w:val="00613EB7"/>
    <w:rsid w:val="00621878"/>
    <w:rsid w:val="006225F6"/>
    <w:rsid w:val="006318A2"/>
    <w:rsid w:val="00634578"/>
    <w:rsid w:val="00644C0D"/>
    <w:rsid w:val="00646CEC"/>
    <w:rsid w:val="006506D2"/>
    <w:rsid w:val="00652A42"/>
    <w:rsid w:val="006534D3"/>
    <w:rsid w:val="00654F1F"/>
    <w:rsid w:val="006713E4"/>
    <w:rsid w:val="00671FB1"/>
    <w:rsid w:val="0068297F"/>
    <w:rsid w:val="00683EC6"/>
    <w:rsid w:val="00685523"/>
    <w:rsid w:val="00691C0F"/>
    <w:rsid w:val="00692B54"/>
    <w:rsid w:val="00694247"/>
    <w:rsid w:val="006B1934"/>
    <w:rsid w:val="006C06F0"/>
    <w:rsid w:val="006C28B4"/>
    <w:rsid w:val="006D0365"/>
    <w:rsid w:val="006D2B53"/>
    <w:rsid w:val="006E062A"/>
    <w:rsid w:val="00701860"/>
    <w:rsid w:val="00701BAF"/>
    <w:rsid w:val="0070241D"/>
    <w:rsid w:val="00711F63"/>
    <w:rsid w:val="00714A7B"/>
    <w:rsid w:val="00715592"/>
    <w:rsid w:val="00716685"/>
    <w:rsid w:val="00717ABC"/>
    <w:rsid w:val="0072079D"/>
    <w:rsid w:val="007245E7"/>
    <w:rsid w:val="007319D5"/>
    <w:rsid w:val="00731F9B"/>
    <w:rsid w:val="0074610F"/>
    <w:rsid w:val="00753A81"/>
    <w:rsid w:val="007570FA"/>
    <w:rsid w:val="00761BB6"/>
    <w:rsid w:val="007630EB"/>
    <w:rsid w:val="00763CED"/>
    <w:rsid w:val="00775B66"/>
    <w:rsid w:val="00783313"/>
    <w:rsid w:val="00793859"/>
    <w:rsid w:val="0079451B"/>
    <w:rsid w:val="007A669A"/>
    <w:rsid w:val="007A6F6B"/>
    <w:rsid w:val="007C313D"/>
    <w:rsid w:val="007C4284"/>
    <w:rsid w:val="007C6278"/>
    <w:rsid w:val="007D5EF2"/>
    <w:rsid w:val="007E0DB6"/>
    <w:rsid w:val="007E10A7"/>
    <w:rsid w:val="007F2285"/>
    <w:rsid w:val="00804382"/>
    <w:rsid w:val="00811710"/>
    <w:rsid w:val="00811B91"/>
    <w:rsid w:val="00825CAC"/>
    <w:rsid w:val="00825F87"/>
    <w:rsid w:val="00827413"/>
    <w:rsid w:val="0082790E"/>
    <w:rsid w:val="00832EE4"/>
    <w:rsid w:val="00833FB6"/>
    <w:rsid w:val="00843923"/>
    <w:rsid w:val="00846F9E"/>
    <w:rsid w:val="00854510"/>
    <w:rsid w:val="00867660"/>
    <w:rsid w:val="00870EC0"/>
    <w:rsid w:val="00886839"/>
    <w:rsid w:val="00895820"/>
    <w:rsid w:val="008A071B"/>
    <w:rsid w:val="008B2ED1"/>
    <w:rsid w:val="008B339E"/>
    <w:rsid w:val="008B3BF3"/>
    <w:rsid w:val="008B46FB"/>
    <w:rsid w:val="008C189B"/>
    <w:rsid w:val="008C595D"/>
    <w:rsid w:val="008C6FA5"/>
    <w:rsid w:val="008D0E25"/>
    <w:rsid w:val="008D4C97"/>
    <w:rsid w:val="008D626B"/>
    <w:rsid w:val="008E22A2"/>
    <w:rsid w:val="008F02BC"/>
    <w:rsid w:val="00900A2E"/>
    <w:rsid w:val="00926D24"/>
    <w:rsid w:val="0093131D"/>
    <w:rsid w:val="00937786"/>
    <w:rsid w:val="00941274"/>
    <w:rsid w:val="009445F0"/>
    <w:rsid w:val="00950B6A"/>
    <w:rsid w:val="009534E3"/>
    <w:rsid w:val="0095466F"/>
    <w:rsid w:val="009637D6"/>
    <w:rsid w:val="009639EA"/>
    <w:rsid w:val="00963AE6"/>
    <w:rsid w:val="009673DE"/>
    <w:rsid w:val="00967CBF"/>
    <w:rsid w:val="00973B74"/>
    <w:rsid w:val="0098055A"/>
    <w:rsid w:val="00980833"/>
    <w:rsid w:val="00981566"/>
    <w:rsid w:val="00981E8B"/>
    <w:rsid w:val="00982C84"/>
    <w:rsid w:val="0099296A"/>
    <w:rsid w:val="0099584F"/>
    <w:rsid w:val="009A0C5F"/>
    <w:rsid w:val="009A4B2E"/>
    <w:rsid w:val="009B2CC6"/>
    <w:rsid w:val="009B301C"/>
    <w:rsid w:val="009B37C8"/>
    <w:rsid w:val="009C087B"/>
    <w:rsid w:val="009D2181"/>
    <w:rsid w:val="009E3F37"/>
    <w:rsid w:val="009F0EA0"/>
    <w:rsid w:val="009F36B7"/>
    <w:rsid w:val="009F7E51"/>
    <w:rsid w:val="00A1186E"/>
    <w:rsid w:val="00A15C99"/>
    <w:rsid w:val="00A1637B"/>
    <w:rsid w:val="00A257EB"/>
    <w:rsid w:val="00A4430A"/>
    <w:rsid w:val="00A513AC"/>
    <w:rsid w:val="00A55E37"/>
    <w:rsid w:val="00A613D4"/>
    <w:rsid w:val="00A6208D"/>
    <w:rsid w:val="00A633F2"/>
    <w:rsid w:val="00A650A4"/>
    <w:rsid w:val="00A73EFE"/>
    <w:rsid w:val="00A85DE3"/>
    <w:rsid w:val="00A95118"/>
    <w:rsid w:val="00A97A74"/>
    <w:rsid w:val="00AA3162"/>
    <w:rsid w:val="00AE7BCF"/>
    <w:rsid w:val="00B07072"/>
    <w:rsid w:val="00B12F8F"/>
    <w:rsid w:val="00B1372F"/>
    <w:rsid w:val="00B1544A"/>
    <w:rsid w:val="00B17FFE"/>
    <w:rsid w:val="00B56936"/>
    <w:rsid w:val="00B5722B"/>
    <w:rsid w:val="00B665A4"/>
    <w:rsid w:val="00B7476F"/>
    <w:rsid w:val="00B800FC"/>
    <w:rsid w:val="00B8235F"/>
    <w:rsid w:val="00B8666E"/>
    <w:rsid w:val="00B869AE"/>
    <w:rsid w:val="00BA170E"/>
    <w:rsid w:val="00BB66CD"/>
    <w:rsid w:val="00BC524A"/>
    <w:rsid w:val="00BC6D81"/>
    <w:rsid w:val="00BD311E"/>
    <w:rsid w:val="00BE1604"/>
    <w:rsid w:val="00BE33F5"/>
    <w:rsid w:val="00BF1119"/>
    <w:rsid w:val="00BF7418"/>
    <w:rsid w:val="00BF76E9"/>
    <w:rsid w:val="00C11469"/>
    <w:rsid w:val="00C1645E"/>
    <w:rsid w:val="00C16683"/>
    <w:rsid w:val="00C3510E"/>
    <w:rsid w:val="00C453CB"/>
    <w:rsid w:val="00C47231"/>
    <w:rsid w:val="00C512F7"/>
    <w:rsid w:val="00C51F81"/>
    <w:rsid w:val="00C56FAA"/>
    <w:rsid w:val="00C62CF2"/>
    <w:rsid w:val="00C66AD6"/>
    <w:rsid w:val="00C7154A"/>
    <w:rsid w:val="00C75349"/>
    <w:rsid w:val="00C75F01"/>
    <w:rsid w:val="00C831DA"/>
    <w:rsid w:val="00CA0163"/>
    <w:rsid w:val="00CA739A"/>
    <w:rsid w:val="00CB5178"/>
    <w:rsid w:val="00CC15A8"/>
    <w:rsid w:val="00CC36A8"/>
    <w:rsid w:val="00CD45D1"/>
    <w:rsid w:val="00CE07B0"/>
    <w:rsid w:val="00CE3521"/>
    <w:rsid w:val="00CE3683"/>
    <w:rsid w:val="00CE477E"/>
    <w:rsid w:val="00CE79A5"/>
    <w:rsid w:val="00CF03D1"/>
    <w:rsid w:val="00CF1994"/>
    <w:rsid w:val="00CF5018"/>
    <w:rsid w:val="00CF5951"/>
    <w:rsid w:val="00CF6044"/>
    <w:rsid w:val="00CF73E0"/>
    <w:rsid w:val="00D04F73"/>
    <w:rsid w:val="00D16DE8"/>
    <w:rsid w:val="00D224E4"/>
    <w:rsid w:val="00D25347"/>
    <w:rsid w:val="00D40AF7"/>
    <w:rsid w:val="00D46A82"/>
    <w:rsid w:val="00D52294"/>
    <w:rsid w:val="00D55C10"/>
    <w:rsid w:val="00D57A98"/>
    <w:rsid w:val="00D6424E"/>
    <w:rsid w:val="00D66679"/>
    <w:rsid w:val="00D66D3C"/>
    <w:rsid w:val="00D82059"/>
    <w:rsid w:val="00DA08F1"/>
    <w:rsid w:val="00DA5D8F"/>
    <w:rsid w:val="00DB21AE"/>
    <w:rsid w:val="00DB3A4E"/>
    <w:rsid w:val="00DC5113"/>
    <w:rsid w:val="00DD36E1"/>
    <w:rsid w:val="00DE3F67"/>
    <w:rsid w:val="00DE6657"/>
    <w:rsid w:val="00DF137A"/>
    <w:rsid w:val="00E02ADD"/>
    <w:rsid w:val="00E173B6"/>
    <w:rsid w:val="00E17417"/>
    <w:rsid w:val="00E275F5"/>
    <w:rsid w:val="00E324B0"/>
    <w:rsid w:val="00E4320E"/>
    <w:rsid w:val="00E4572E"/>
    <w:rsid w:val="00E508A6"/>
    <w:rsid w:val="00E554C7"/>
    <w:rsid w:val="00E675CE"/>
    <w:rsid w:val="00E70BFB"/>
    <w:rsid w:val="00E811D6"/>
    <w:rsid w:val="00E83BE0"/>
    <w:rsid w:val="00E86B96"/>
    <w:rsid w:val="00E908B7"/>
    <w:rsid w:val="00E909FD"/>
    <w:rsid w:val="00E930F7"/>
    <w:rsid w:val="00E93B62"/>
    <w:rsid w:val="00E94D4F"/>
    <w:rsid w:val="00E9677C"/>
    <w:rsid w:val="00EA3DF3"/>
    <w:rsid w:val="00EB0C18"/>
    <w:rsid w:val="00ED1473"/>
    <w:rsid w:val="00ED2C15"/>
    <w:rsid w:val="00EE61E9"/>
    <w:rsid w:val="00EF0337"/>
    <w:rsid w:val="00EF6B2C"/>
    <w:rsid w:val="00F0403A"/>
    <w:rsid w:val="00F04A00"/>
    <w:rsid w:val="00F06134"/>
    <w:rsid w:val="00F07772"/>
    <w:rsid w:val="00F146CB"/>
    <w:rsid w:val="00F20C46"/>
    <w:rsid w:val="00F6721F"/>
    <w:rsid w:val="00F70ADC"/>
    <w:rsid w:val="00F70E24"/>
    <w:rsid w:val="00FA095E"/>
    <w:rsid w:val="00FA4075"/>
    <w:rsid w:val="00FB0F10"/>
    <w:rsid w:val="00FC11A0"/>
    <w:rsid w:val="00FD4846"/>
    <w:rsid w:val="00FD7281"/>
    <w:rsid w:val="00FE4554"/>
    <w:rsid w:val="00FE68F7"/>
    <w:rsid w:val="00FF28FA"/>
    <w:rsid w:val="00FF2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20D67"/>
  <w15:chartTrackingRefBased/>
  <w15:docId w15:val="{60321C5B-B7A6-4C48-BA67-B788452E1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F9B"/>
    <w:pPr>
      <w:widowControl w:val="0"/>
      <w:jc w:val="both"/>
    </w:pPr>
  </w:style>
  <w:style w:type="paragraph" w:styleId="1">
    <w:name w:val="heading 1"/>
    <w:basedOn w:val="a"/>
    <w:next w:val="a"/>
    <w:link w:val="10"/>
    <w:uiPriority w:val="9"/>
    <w:qFormat/>
    <w:rsid w:val="005105A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645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1645E"/>
    <w:rPr>
      <w:sz w:val="18"/>
      <w:szCs w:val="18"/>
    </w:rPr>
  </w:style>
  <w:style w:type="paragraph" w:styleId="a5">
    <w:name w:val="footer"/>
    <w:basedOn w:val="a"/>
    <w:link w:val="a6"/>
    <w:uiPriority w:val="99"/>
    <w:unhideWhenUsed/>
    <w:rsid w:val="00C1645E"/>
    <w:pPr>
      <w:tabs>
        <w:tab w:val="center" w:pos="4153"/>
        <w:tab w:val="right" w:pos="8306"/>
      </w:tabs>
      <w:snapToGrid w:val="0"/>
      <w:jc w:val="left"/>
    </w:pPr>
    <w:rPr>
      <w:sz w:val="18"/>
      <w:szCs w:val="18"/>
    </w:rPr>
  </w:style>
  <w:style w:type="character" w:customStyle="1" w:styleId="a6">
    <w:name w:val="页脚 字符"/>
    <w:basedOn w:val="a0"/>
    <w:link w:val="a5"/>
    <w:uiPriority w:val="99"/>
    <w:rsid w:val="00C1645E"/>
    <w:rPr>
      <w:sz w:val="18"/>
      <w:szCs w:val="18"/>
    </w:rPr>
  </w:style>
  <w:style w:type="paragraph" w:styleId="a7">
    <w:name w:val="Normal (Web)"/>
    <w:basedOn w:val="a"/>
    <w:link w:val="a8"/>
    <w:uiPriority w:val="99"/>
    <w:unhideWhenUsed/>
    <w:rsid w:val="0035651C"/>
    <w:pPr>
      <w:widowControl/>
      <w:spacing w:before="100" w:beforeAutospacing="1" w:after="100" w:afterAutospacing="1"/>
      <w:jc w:val="left"/>
    </w:pPr>
    <w:rPr>
      <w:rFonts w:ascii="宋体" w:eastAsia="宋体" w:hAnsi="宋体" w:cs="宋体"/>
      <w:kern w:val="0"/>
      <w:sz w:val="24"/>
      <w:szCs w:val="24"/>
    </w:rPr>
  </w:style>
  <w:style w:type="character" w:customStyle="1" w:styleId="a8">
    <w:name w:val="普通(网站) 字符"/>
    <w:basedOn w:val="a0"/>
    <w:link w:val="a7"/>
    <w:uiPriority w:val="99"/>
    <w:rsid w:val="0035651C"/>
    <w:rPr>
      <w:rFonts w:ascii="宋体" w:eastAsia="宋体" w:hAnsi="宋体" w:cs="宋体"/>
      <w:kern w:val="0"/>
      <w:sz w:val="24"/>
      <w:szCs w:val="24"/>
    </w:rPr>
  </w:style>
  <w:style w:type="character" w:styleId="a9">
    <w:name w:val="annotation reference"/>
    <w:basedOn w:val="a0"/>
    <w:uiPriority w:val="99"/>
    <w:semiHidden/>
    <w:unhideWhenUsed/>
    <w:rsid w:val="00251B9C"/>
    <w:rPr>
      <w:sz w:val="21"/>
      <w:szCs w:val="21"/>
    </w:rPr>
  </w:style>
  <w:style w:type="paragraph" w:styleId="aa">
    <w:name w:val="annotation text"/>
    <w:basedOn w:val="a"/>
    <w:link w:val="ab"/>
    <w:uiPriority w:val="99"/>
    <w:unhideWhenUsed/>
    <w:rsid w:val="00251B9C"/>
    <w:pPr>
      <w:widowControl/>
      <w:jc w:val="left"/>
    </w:pPr>
    <w:rPr>
      <w:rFonts w:ascii="宋体" w:eastAsia="宋体" w:hAnsi="宋体" w:cs="宋体"/>
      <w:kern w:val="0"/>
      <w:sz w:val="24"/>
      <w:szCs w:val="24"/>
    </w:rPr>
  </w:style>
  <w:style w:type="character" w:customStyle="1" w:styleId="ab">
    <w:name w:val="批注文字 字符"/>
    <w:basedOn w:val="a0"/>
    <w:link w:val="aa"/>
    <w:uiPriority w:val="99"/>
    <w:rsid w:val="00251B9C"/>
    <w:rPr>
      <w:rFonts w:ascii="宋体" w:eastAsia="宋体" w:hAnsi="宋体" w:cs="宋体"/>
      <w:kern w:val="0"/>
      <w:sz w:val="24"/>
      <w:szCs w:val="24"/>
    </w:rPr>
  </w:style>
  <w:style w:type="table" w:styleId="ac">
    <w:name w:val="Table Grid"/>
    <w:basedOn w:val="a1"/>
    <w:uiPriority w:val="39"/>
    <w:rsid w:val="00E90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E4572E"/>
  </w:style>
  <w:style w:type="table" w:styleId="11">
    <w:name w:val="Plain Table 1"/>
    <w:basedOn w:val="a1"/>
    <w:uiPriority w:val="41"/>
    <w:rsid w:val="006318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e">
    <w:name w:val="List Paragraph"/>
    <w:basedOn w:val="a"/>
    <w:uiPriority w:val="34"/>
    <w:qFormat/>
    <w:rsid w:val="005E5C07"/>
    <w:pPr>
      <w:ind w:firstLineChars="200" w:firstLine="420"/>
    </w:pPr>
  </w:style>
  <w:style w:type="character" w:customStyle="1" w:styleId="10">
    <w:name w:val="标题 1 字符"/>
    <w:basedOn w:val="a0"/>
    <w:link w:val="1"/>
    <w:uiPriority w:val="9"/>
    <w:rsid w:val="005105A1"/>
    <w:rPr>
      <w:b/>
      <w:bCs/>
      <w:kern w:val="44"/>
      <w:sz w:val="44"/>
      <w:szCs w:val="44"/>
    </w:rPr>
  </w:style>
  <w:style w:type="character" w:customStyle="1" w:styleId="fontstyle01">
    <w:name w:val="fontstyle01"/>
    <w:basedOn w:val="a0"/>
    <w:rsid w:val="005561C6"/>
    <w:rPr>
      <w:rFonts w:ascii="CwngpsAdvPTimes" w:hAnsi="CwngpsAdvPTimes" w:hint="default"/>
      <w:b w:val="0"/>
      <w:bCs w:val="0"/>
      <w:i w:val="0"/>
      <w:iCs w:val="0"/>
      <w:color w:val="000000"/>
      <w:sz w:val="20"/>
      <w:szCs w:val="20"/>
    </w:rPr>
  </w:style>
  <w:style w:type="paragraph" w:styleId="af">
    <w:name w:val="annotation subject"/>
    <w:basedOn w:val="aa"/>
    <w:next w:val="aa"/>
    <w:link w:val="af0"/>
    <w:uiPriority w:val="99"/>
    <w:semiHidden/>
    <w:unhideWhenUsed/>
    <w:rsid w:val="00825F87"/>
    <w:pPr>
      <w:widowControl w:val="0"/>
    </w:pPr>
    <w:rPr>
      <w:rFonts w:asciiTheme="minorHAnsi" w:eastAsiaTheme="minorEastAsia" w:hAnsiTheme="minorHAnsi" w:cstheme="minorBidi"/>
      <w:b/>
      <w:bCs/>
      <w:kern w:val="2"/>
      <w:sz w:val="21"/>
      <w:szCs w:val="22"/>
    </w:rPr>
  </w:style>
  <w:style w:type="character" w:customStyle="1" w:styleId="af0">
    <w:name w:val="批注主题 字符"/>
    <w:basedOn w:val="ab"/>
    <w:link w:val="af"/>
    <w:uiPriority w:val="99"/>
    <w:semiHidden/>
    <w:rsid w:val="00825F87"/>
    <w:rPr>
      <w:rFonts w:ascii="宋体" w:eastAsia="宋体" w:hAnsi="宋体" w:cs="宋体"/>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93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0.png"/><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73901-FC9C-47C8-ABCD-3039F48D3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842</Words>
  <Characters>4806</Characters>
  <Application>Microsoft Office Word</Application>
  <DocSecurity>0</DocSecurity>
  <Lines>40</Lines>
  <Paragraphs>11</Paragraphs>
  <ScaleCrop>false</ScaleCrop>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ZhuYJ</dc:creator>
  <cp:keywords/>
  <dc:description/>
  <cp:lastModifiedBy>老 白菜</cp:lastModifiedBy>
  <cp:revision>37</cp:revision>
  <dcterms:created xsi:type="dcterms:W3CDTF">2023-08-08T00:27:00Z</dcterms:created>
  <dcterms:modified xsi:type="dcterms:W3CDTF">2023-08-29T06:35:00Z</dcterms:modified>
</cp:coreProperties>
</file>