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6F79A" w14:textId="77777777" w:rsidR="0028123D" w:rsidRPr="002673F1" w:rsidRDefault="0028123D" w:rsidP="0028123D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673F1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574BC9" wp14:editId="42032B32">
                <wp:simplePos x="0" y="0"/>
                <wp:positionH relativeFrom="column">
                  <wp:posOffset>-19050</wp:posOffset>
                </wp:positionH>
                <wp:positionV relativeFrom="paragraph">
                  <wp:posOffset>185420</wp:posOffset>
                </wp:positionV>
                <wp:extent cx="5778500" cy="25400"/>
                <wp:effectExtent l="0" t="0" r="31750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33802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4.6pt" to="453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" strokecolor="black [3200]" strokeweight="1pt">
                <v:stroke joinstyle="miter"/>
              </v:line>
            </w:pict>
          </mc:Fallback>
        </mc:AlternateContent>
      </w:r>
      <w:r w:rsidRPr="002673F1">
        <w:rPr>
          <w:rFonts w:ascii="Times New Roman" w:hAnsi="Times New Roman" w:cs="Times New Roman"/>
          <w:b/>
          <w:bCs/>
          <w:kern w:val="0"/>
          <w:sz w:val="24"/>
          <w:szCs w:val="24"/>
        </w:rPr>
        <w:t>Table 1 SDG expression levels in breast cancer and BCBM tissues</w:t>
      </w:r>
    </w:p>
    <w:p w14:paraId="5DC5A57C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9CFA74" wp14:editId="3740ED16">
                <wp:simplePos x="0" y="0"/>
                <wp:positionH relativeFrom="margin">
                  <wp:align>left</wp:align>
                </wp:positionH>
                <wp:positionV relativeFrom="paragraph">
                  <wp:posOffset>180975</wp:posOffset>
                </wp:positionV>
                <wp:extent cx="5778500" cy="25400"/>
                <wp:effectExtent l="0" t="0" r="31750" b="317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567E0"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4.25pt" to="45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Gene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breast cancer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BCBM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FDR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proofErr w:type="spellStart"/>
      <w:r w:rsidRPr="009E5B08">
        <w:rPr>
          <w:rFonts w:ascii="Times New Roman" w:hAnsi="Times New Roman" w:cs="Times New Roman"/>
          <w:kern w:val="0"/>
          <w:sz w:val="24"/>
          <w:szCs w:val="24"/>
        </w:rPr>
        <w:t>logFC</w:t>
      </w:r>
      <w:proofErr w:type="spellEnd"/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value</w:t>
      </w:r>
    </w:p>
    <w:p w14:paraId="026A7E63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ACO1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1.577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0.491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0.295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0.663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0.019 </w:t>
      </w:r>
    </w:p>
    <w:p w14:paraId="4A7F4480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ALOX5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1.311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1.969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0.320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0.658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0.023 </w:t>
      </w:r>
    </w:p>
    <w:p w14:paraId="0F73C69C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CD44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1.202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0.541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0.324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0.677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0.025 </w:t>
      </w:r>
    </w:p>
    <w:p w14:paraId="67970C90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CS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0.023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0.436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0.189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0.459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0.007 </w:t>
      </w:r>
    </w:p>
    <w:p w14:paraId="28C9CB81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DPP4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1.658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0.891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0.039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1.824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0.000 </w:t>
      </w:r>
    </w:p>
    <w:p w14:paraId="6090C983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FDFT1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0.780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1.418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0.288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0.638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0.018 </w:t>
      </w:r>
    </w:p>
    <w:p w14:paraId="2D8F8287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G6PD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0.244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0.681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0.386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0.437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0.038 </w:t>
      </w:r>
    </w:p>
    <w:p w14:paraId="758F4A02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GLS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0.211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0.700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0.208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0.911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0.003 </w:t>
      </w:r>
    </w:p>
    <w:p w14:paraId="15172E2F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HMOX1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0.231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0.900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0.330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1.130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0.026 </w:t>
      </w:r>
    </w:p>
    <w:p w14:paraId="35537380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HSBP1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0.615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0.127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0.200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  <w:t xml:space="preserve">0.742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0.008 </w:t>
      </w:r>
    </w:p>
    <w:p w14:paraId="5D82D8B4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KEAP1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0.603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0.127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0.257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0.476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0.014 </w:t>
      </w:r>
    </w:p>
    <w:p w14:paraId="7FC05E1C" w14:textId="77777777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LPCAT3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0.234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0.137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0.301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0.371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0.020 </w:t>
      </w:r>
    </w:p>
    <w:p w14:paraId="11E74785" w14:textId="521650F9" w:rsidR="0028123D" w:rsidRPr="009E5B08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 w:rsidRPr="009E5B08">
        <w:rPr>
          <w:rFonts w:ascii="Times New Roman" w:hAnsi="Times New Roman" w:cs="Times New Roman"/>
          <w:kern w:val="0"/>
          <w:sz w:val="24"/>
          <w:szCs w:val="24"/>
        </w:rPr>
        <w:t>PEBP1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="002F71F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0.901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</w:t>
      </w:r>
      <w:r w:rsidR="002F71F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0.426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0.317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0.509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0.023 </w:t>
      </w:r>
    </w:p>
    <w:p w14:paraId="70AF69CB" w14:textId="3D2D4396" w:rsidR="0028123D" w:rsidRDefault="0028123D" w:rsidP="0028123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D440A1" wp14:editId="79C03FF2">
                <wp:simplePos x="0" y="0"/>
                <wp:positionH relativeFrom="margin">
                  <wp:align>right</wp:align>
                </wp:positionH>
                <wp:positionV relativeFrom="paragraph">
                  <wp:posOffset>164465</wp:posOffset>
                </wp:positionV>
                <wp:extent cx="5778500" cy="25400"/>
                <wp:effectExtent l="0" t="0" r="31750" b="317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C55B14" id="直接连接符 3" o:spid="_x0000_s1026" style="position:absolute;left:0;text-align:lef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03.8pt,12.95pt" to="858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TFRC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-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0.677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0.680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0.191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</w:t>
      </w:r>
      <w:r w:rsidR="002F71F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 xml:space="preserve">0.977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</w:t>
      </w:r>
      <w:r w:rsidRPr="009E5B08">
        <w:rPr>
          <w:rFonts w:ascii="Times New Roman" w:hAnsi="Times New Roman" w:cs="Times New Roman"/>
          <w:kern w:val="0"/>
          <w:sz w:val="24"/>
          <w:szCs w:val="24"/>
        </w:rPr>
        <w:t>0.007</w:t>
      </w:r>
    </w:p>
    <w:p w14:paraId="4B54D046" w14:textId="2406A526" w:rsidR="0028123D" w:rsidRDefault="0028123D" w:rsidP="0028123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BCBM</w:t>
      </w:r>
      <w:r>
        <w:rPr>
          <w:rFonts w:ascii="Times New Roman" w:hAnsi="Times New Roman" w:cs="Times New Roman" w:hint="eastAsia"/>
          <w:szCs w:val="21"/>
        </w:rPr>
        <w:t>:</w:t>
      </w:r>
      <w:r w:rsidRPr="007767B4">
        <w:rPr>
          <w:rFonts w:ascii="Times New Roman" w:hAnsi="Times New Roman" w:cs="Times New Roman"/>
          <w:szCs w:val="21"/>
        </w:rPr>
        <w:t xml:space="preserve"> breast cancer brain metastasis;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A56070">
        <w:rPr>
          <w:rFonts w:ascii="Times New Roman" w:hAnsi="Times New Roman" w:cs="Times New Roman"/>
          <w:szCs w:val="21"/>
        </w:rPr>
        <w:t>LogFC</w:t>
      </w:r>
      <w:proofErr w:type="spellEnd"/>
      <w:r w:rsidRPr="00A56070">
        <w:rPr>
          <w:rFonts w:ascii="Times New Roman" w:hAnsi="Times New Roman" w:cs="Times New Roman"/>
          <w:szCs w:val="21"/>
        </w:rPr>
        <w:t>: log fold change; FDR:</w:t>
      </w:r>
      <w:r w:rsidRPr="007767B4">
        <w:rPr>
          <w:rFonts w:ascii="Times New Roman" w:hAnsi="Times New Roman" w:cs="Times New Roman"/>
          <w:szCs w:val="21"/>
        </w:rPr>
        <w:t xml:space="preserve"> </w:t>
      </w:r>
      <w:r w:rsidRPr="00A56070">
        <w:rPr>
          <w:rFonts w:ascii="Times New Roman" w:hAnsi="Times New Roman" w:cs="Times New Roman"/>
          <w:szCs w:val="21"/>
        </w:rPr>
        <w:t>false discovery rate</w:t>
      </w:r>
    </w:p>
    <w:p w14:paraId="2DFA5CA7" w14:textId="77777777" w:rsidR="0028123D" w:rsidRDefault="0028123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6BE50A3" w14:textId="77777777" w:rsidR="0028123D" w:rsidRPr="0024248A" w:rsidRDefault="0028123D" w:rsidP="002812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248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86641E" wp14:editId="21BBB668">
                <wp:simplePos x="0" y="0"/>
                <wp:positionH relativeFrom="margin">
                  <wp:align>center</wp:align>
                </wp:positionH>
                <wp:positionV relativeFrom="paragraph">
                  <wp:posOffset>191135</wp:posOffset>
                </wp:positionV>
                <wp:extent cx="5778500" cy="25400"/>
                <wp:effectExtent l="0" t="0" r="31750" b="317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39C52" id="直接连接符 4" o:spid="_x0000_s1026" style="position:absolute;left:0;text-align:lef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5.05pt" to="45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24248A"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cox regression analysis of OS and RFS in breast cancer patients</w:t>
      </w:r>
    </w:p>
    <w:p w14:paraId="2E286BCF" w14:textId="77777777" w:rsidR="0028123D" w:rsidRDefault="0028123D" w:rsidP="0028123D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516FA6" wp14:editId="0435122B">
                <wp:simplePos x="0" y="0"/>
                <wp:positionH relativeFrom="column">
                  <wp:posOffset>819150</wp:posOffset>
                </wp:positionH>
                <wp:positionV relativeFrom="paragraph">
                  <wp:posOffset>194310</wp:posOffset>
                </wp:positionV>
                <wp:extent cx="2127250" cy="19050"/>
                <wp:effectExtent l="0" t="0" r="25400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725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1738ED" id="直接连接符 8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5pt,15.3pt" to="232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" strokecolor="black [3200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Gene        univariate cox regression               multivariate cox regression</w:t>
      </w:r>
    </w:p>
    <w:p w14:paraId="5FBCC1EF" w14:textId="77777777" w:rsidR="0028123D" w:rsidRDefault="0028123D" w:rsidP="00281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06AD74" wp14:editId="3238E69A">
                <wp:simplePos x="0" y="0"/>
                <wp:positionH relativeFrom="margin">
                  <wp:align>right</wp:align>
                </wp:positionH>
                <wp:positionV relativeFrom="paragraph">
                  <wp:posOffset>178435</wp:posOffset>
                </wp:positionV>
                <wp:extent cx="5778500" cy="25400"/>
                <wp:effectExtent l="0" t="0" r="31750" b="317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A944FA" id="直接连接符 6" o:spid="_x0000_s1026" style="position:absolute;left:0;text-align:left;z-index:25166438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03.8pt,14.05pt" to="858.8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" strokecolor="black [3200]" strokeweight="1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F362E9" wp14:editId="532661A1">
                <wp:simplePos x="0" y="0"/>
                <wp:positionH relativeFrom="column">
                  <wp:posOffset>3492500</wp:posOffset>
                </wp:positionH>
                <wp:positionV relativeFrom="paragraph">
                  <wp:posOffset>5715</wp:posOffset>
                </wp:positionV>
                <wp:extent cx="2127250" cy="19050"/>
                <wp:effectExtent l="0" t="0" r="2540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725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E48F88" id="直接连接符 9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pt,.45pt" to="442.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" strokecolor="black [3200]" strokeweight="1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HR      95%CI        P           HR        95%CI        P</w:t>
      </w:r>
    </w:p>
    <w:p w14:paraId="6768D094" w14:textId="77777777" w:rsidR="0028123D" w:rsidRPr="004678DB" w:rsidRDefault="0028123D" w:rsidP="0028123D">
      <w:pPr>
        <w:rPr>
          <w:rFonts w:ascii="Times New Roman" w:hAnsi="Times New Roman" w:cs="Times New Roman"/>
          <w:sz w:val="24"/>
          <w:szCs w:val="24"/>
        </w:rPr>
      </w:pPr>
      <w:r w:rsidRPr="00F53A59">
        <w:rPr>
          <w:rFonts w:ascii="Times New Roman" w:hAnsi="Times New Roman" w:cs="Times New Roman"/>
          <w:sz w:val="24"/>
          <w:szCs w:val="24"/>
        </w:rPr>
        <w:t>HMOX1</w:t>
      </w:r>
      <w:r w:rsidRPr="003B1895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  2.100   1.054-4.186     0.035        1.788     0.906-3.526    0.094</w:t>
      </w:r>
    </w:p>
    <w:p w14:paraId="3B16A70A" w14:textId="77777777" w:rsidR="0028123D" w:rsidRDefault="0028123D" w:rsidP="0028123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53A59">
        <w:rPr>
          <w:rFonts w:ascii="Times New Roman" w:hAnsi="Times New Roman" w:cs="Times New Roman"/>
          <w:sz w:val="24"/>
          <w:szCs w:val="24"/>
        </w:rPr>
        <w:t>PEBP1</w:t>
      </w:r>
      <w:r w:rsidRPr="003B1895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0.421   0.207-0.858     0.017        0.522     0.241-1.130    0.100</w:t>
      </w:r>
    </w:p>
    <w:p w14:paraId="6F130C56" w14:textId="77777777" w:rsidR="0028123D" w:rsidRDefault="0028123D" w:rsidP="0028123D">
      <w:pPr>
        <w:rPr>
          <w:rFonts w:ascii="Times New Roman" w:hAnsi="Times New Roman" w:cs="Times New Roman"/>
          <w:sz w:val="24"/>
          <w:szCs w:val="24"/>
        </w:rPr>
      </w:pPr>
      <w:r w:rsidRPr="00F53A59">
        <w:rPr>
          <w:rFonts w:ascii="Times New Roman" w:hAnsi="Times New Roman" w:cs="Times New Roman"/>
          <w:sz w:val="24"/>
          <w:szCs w:val="24"/>
        </w:rPr>
        <w:t>KEAP1</w:t>
      </w:r>
      <w:r w:rsidRPr="003B1895">
        <w:rPr>
          <w:rFonts w:ascii="Times New Roman" w:hAnsi="Times New Roman" w:cs="Times New Roman"/>
          <w:sz w:val="24"/>
          <w:szCs w:val="24"/>
          <w:vertAlign w:val="superscript"/>
        </w:rPr>
        <w:t>&amp;</w:t>
      </w:r>
      <w:r>
        <w:rPr>
          <w:rFonts w:ascii="Times New Roman" w:hAnsi="Times New Roman" w:cs="Times New Roman"/>
          <w:sz w:val="24"/>
          <w:szCs w:val="24"/>
        </w:rPr>
        <w:t xml:space="preserve">    0.722   0.595-0.875  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 w:hint="eastAsia"/>
          <w:sz w:val="24"/>
          <w:szCs w:val="24"/>
        </w:rPr>
        <w:t>0.001</w:t>
      </w:r>
      <w:r>
        <w:rPr>
          <w:rFonts w:ascii="Times New Roman" w:hAnsi="Times New Roman" w:cs="Times New Roman"/>
          <w:sz w:val="24"/>
          <w:szCs w:val="24"/>
        </w:rPr>
        <w:t xml:space="preserve">        0.745     0.616-0.900    0.002</w:t>
      </w:r>
    </w:p>
    <w:p w14:paraId="48CD3A0D" w14:textId="77777777" w:rsidR="0028123D" w:rsidRDefault="0028123D" w:rsidP="0028123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7C474B" wp14:editId="74C7A7A3">
                <wp:simplePos x="0" y="0"/>
                <wp:positionH relativeFrom="margin">
                  <wp:align>right</wp:align>
                </wp:positionH>
                <wp:positionV relativeFrom="paragraph">
                  <wp:posOffset>180975</wp:posOffset>
                </wp:positionV>
                <wp:extent cx="5778500" cy="25400"/>
                <wp:effectExtent l="0" t="0" r="31750" b="317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8500" cy="25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1225E" id="直接连接符 10" o:spid="_x0000_s1026" style="position:absolute;left:0;text-align:left;z-index:25166745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03.8pt,14.25pt" to="858.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F53A59">
        <w:rPr>
          <w:rFonts w:ascii="Times New Roman" w:hAnsi="Times New Roman" w:cs="Times New Roman"/>
          <w:sz w:val="24"/>
          <w:szCs w:val="24"/>
        </w:rPr>
        <w:t>LPCAT3</w:t>
      </w:r>
      <w:r w:rsidRPr="003B1895">
        <w:rPr>
          <w:rFonts w:ascii="Times New Roman" w:hAnsi="Times New Roman" w:cs="Times New Roman"/>
          <w:sz w:val="24"/>
          <w:szCs w:val="24"/>
          <w:vertAlign w:val="superscript"/>
        </w:rPr>
        <w:t>&amp;</w:t>
      </w:r>
      <w:r>
        <w:rPr>
          <w:rFonts w:ascii="Times New Roman" w:hAnsi="Times New Roman" w:cs="Times New Roman"/>
          <w:sz w:val="24"/>
          <w:szCs w:val="24"/>
        </w:rPr>
        <w:t xml:space="preserve">   2.152   1.106-4.187     0.024        2.536     1.281-5.018    0.008</w:t>
      </w:r>
    </w:p>
    <w:p w14:paraId="0438D37A" w14:textId="77777777" w:rsidR="0028123D" w:rsidRPr="00302D5D" w:rsidRDefault="0028123D" w:rsidP="0028123D">
      <w:pPr>
        <w:rPr>
          <w:rFonts w:ascii="Times New Roman" w:hAnsi="Times New Roman" w:cs="Times New Roman"/>
          <w:szCs w:val="21"/>
        </w:rPr>
      </w:pPr>
      <w:r w:rsidRPr="00302D5D">
        <w:rPr>
          <w:rFonts w:ascii="Times New Roman" w:hAnsi="Times New Roman" w:cs="Times New Roman" w:hint="eastAsia"/>
          <w:szCs w:val="21"/>
        </w:rPr>
        <w:t>H</w:t>
      </w:r>
      <w:r w:rsidRPr="00302D5D">
        <w:rPr>
          <w:rFonts w:ascii="Times New Roman" w:hAnsi="Times New Roman" w:cs="Times New Roman"/>
          <w:szCs w:val="21"/>
        </w:rPr>
        <w:t xml:space="preserve">R: hazard ratio; CI: confidence interval; </w:t>
      </w:r>
      <w:r w:rsidRPr="00302D5D">
        <w:rPr>
          <w:rFonts w:ascii="Times New Roman" w:hAnsi="Times New Roman" w:cs="Times New Roman"/>
          <w:szCs w:val="21"/>
          <w:vertAlign w:val="superscript"/>
        </w:rPr>
        <w:t>#</w:t>
      </w:r>
      <w:r w:rsidRPr="00302D5D">
        <w:rPr>
          <w:rFonts w:ascii="Times New Roman" w:hAnsi="Times New Roman" w:cs="Times New Roman"/>
          <w:szCs w:val="21"/>
        </w:rPr>
        <w:t xml:space="preserve">: genes related OS; </w:t>
      </w:r>
      <w:r w:rsidRPr="00302D5D">
        <w:rPr>
          <w:rFonts w:ascii="Times New Roman" w:hAnsi="Times New Roman" w:cs="Times New Roman"/>
          <w:szCs w:val="21"/>
          <w:vertAlign w:val="superscript"/>
        </w:rPr>
        <w:t>&amp;</w:t>
      </w:r>
      <w:r w:rsidRPr="00302D5D">
        <w:rPr>
          <w:rFonts w:ascii="Times New Roman" w:hAnsi="Times New Roman" w:cs="Times New Roman"/>
          <w:szCs w:val="21"/>
        </w:rPr>
        <w:t>: genes related RFS.</w:t>
      </w:r>
    </w:p>
    <w:p w14:paraId="5AE87CBF" w14:textId="13159F21" w:rsidR="00284ECA" w:rsidRDefault="0028123D" w:rsidP="0028123D">
      <w:r w:rsidRPr="00302D5D">
        <w:rPr>
          <w:rFonts w:ascii="Times New Roman" w:hAnsi="Times New Roman" w:cs="Times New Roman"/>
          <w:kern w:val="0"/>
          <w:szCs w:val="21"/>
        </w:rPr>
        <w:t xml:space="preserve">According the median of the risk score (risk score =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  <w:color w:val="000000" w:themeColor="text1"/>
                <w:szCs w:val="21"/>
              </w:rPr>
            </m:ctrlPr>
          </m:sSubSupPr>
          <m:e>
            <m:r>
              <w:rPr>
                <w:rFonts w:ascii="Cambria Math" w:eastAsia="宋体" w:hAnsi="Cambria Math" w:cs="Times New Roman" w:hint="eastAsia"/>
                <w:color w:val="000000" w:themeColor="text1"/>
                <w:szCs w:val="21"/>
              </w:rPr>
              <m:t>∑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zCs w:val="21"/>
              </w:rPr>
              <m:t>n=1</m:t>
            </m:r>
          </m:sub>
          <m:sup>
            <m:r>
              <w:rPr>
                <w:rFonts w:ascii="Cambria Math" w:eastAsia="宋体" w:hAnsi="Cambria Math" w:cs="Times New Roman"/>
                <w:color w:val="000000" w:themeColor="text1"/>
                <w:szCs w:val="21"/>
              </w:rPr>
              <m:t>j</m:t>
            </m:r>
          </m:sup>
        </m:sSubSup>
        <m:r>
          <w:rPr>
            <w:rFonts w:ascii="Cambria Math" w:eastAsia="宋体" w:hAnsi="Cambria Math" w:cs="Times New Roman"/>
            <w:color w:val="000000" w:themeColor="text1"/>
            <w:szCs w:val="21"/>
          </w:rPr>
          <m:t xml:space="preserve"> Coefj </m:t>
        </m:r>
        <m:r>
          <w:rPr>
            <w:rFonts w:ascii="MS Gothic" w:eastAsia="MS Gothic" w:hAnsi="MS Gothic" w:cs="MS Gothic" w:hint="eastAsia"/>
            <w:color w:val="000000" w:themeColor="text1"/>
            <w:szCs w:val="21"/>
          </w:rPr>
          <m:t>*</m:t>
        </m:r>
        <m:r>
          <w:rPr>
            <w:rFonts w:ascii="Cambria Math" w:eastAsia="宋体" w:hAnsi="Cambria Math" w:cs="Times New Roman"/>
            <w:color w:val="000000" w:themeColor="text1"/>
            <w:szCs w:val="21"/>
          </w:rPr>
          <m:t xml:space="preserve"> Xj</m:t>
        </m:r>
      </m:oMath>
      <w:r w:rsidRPr="00302D5D">
        <w:rPr>
          <w:rFonts w:ascii="Times New Roman" w:hAnsi="Times New Roman" w:cs="Times New Roman" w:hint="eastAsia"/>
          <w:kern w:val="0"/>
          <w:szCs w:val="21"/>
        </w:rPr>
        <w:t>,</w:t>
      </w:r>
      <w:r w:rsidRPr="00302D5D">
        <w:rPr>
          <w:rFonts w:ascii="Times New Roman" w:hAnsi="Times New Roman" w:cs="Times New Roman"/>
          <w:kern w:val="0"/>
          <w:szCs w:val="21"/>
        </w:rPr>
        <w:t xml:space="preserve"> risk score for OS = 0.581 * expression level of HMOX1 + -0.650 * expression level of PERP1; risk score for RFS = -0.295 * expression level of KEAP1 + 0.930 * expression level of </w:t>
      </w:r>
      <w:r w:rsidRPr="00302D5D">
        <w:rPr>
          <w:rFonts w:ascii="Times New Roman" w:hAnsi="Times New Roman" w:cs="Times New Roman"/>
          <w:szCs w:val="21"/>
        </w:rPr>
        <w:t>LPCAT3</w:t>
      </w:r>
      <w:r w:rsidRPr="00302D5D">
        <w:rPr>
          <w:rFonts w:ascii="Times New Roman" w:hAnsi="Times New Roman" w:cs="Times New Roman"/>
          <w:kern w:val="0"/>
          <w:szCs w:val="21"/>
        </w:rPr>
        <w:t>), patients were stratified into high and low-risk groups respectively.</w:t>
      </w:r>
    </w:p>
    <w:sectPr w:rsidR="00284ECA" w:rsidSect="0028123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95540A" w14:textId="77777777" w:rsidR="003A5C23" w:rsidRDefault="003A5C23" w:rsidP="0028123D">
      <w:r>
        <w:separator/>
      </w:r>
    </w:p>
  </w:endnote>
  <w:endnote w:type="continuationSeparator" w:id="0">
    <w:p w14:paraId="7D32D819" w14:textId="77777777" w:rsidR="003A5C23" w:rsidRDefault="003A5C23" w:rsidP="00281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3B2C1C" w14:textId="77777777" w:rsidR="003A5C23" w:rsidRDefault="003A5C23" w:rsidP="0028123D">
      <w:r>
        <w:separator/>
      </w:r>
    </w:p>
  </w:footnote>
  <w:footnote w:type="continuationSeparator" w:id="0">
    <w:p w14:paraId="6C8BF6BC" w14:textId="77777777" w:rsidR="003A5C23" w:rsidRDefault="003A5C23" w:rsidP="00281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F68"/>
    <w:rsid w:val="0028123D"/>
    <w:rsid w:val="00284ECA"/>
    <w:rsid w:val="002F71F3"/>
    <w:rsid w:val="003A5C23"/>
    <w:rsid w:val="00C65F68"/>
    <w:rsid w:val="00C6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7E929"/>
  <w15:chartTrackingRefBased/>
  <w15:docId w15:val="{91C73B5B-E9DA-4792-8E12-DE124685C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2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1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12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1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12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3</cp:revision>
  <dcterms:created xsi:type="dcterms:W3CDTF">2021-03-14T16:04:00Z</dcterms:created>
  <dcterms:modified xsi:type="dcterms:W3CDTF">2021-03-15T05:43:00Z</dcterms:modified>
</cp:coreProperties>
</file>