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jc w:val="center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Table 1. The 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t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iffness of PEG/SF/HAp scaffolds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with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different HAp concentration </w:t>
      </w:r>
    </w:p>
    <w:tbl>
      <w:tblPr>
        <w:tblStyle w:val="5"/>
        <w:tblW w:w="0" w:type="auto"/>
        <w:tblInd w:w="0" w:type="dxa"/>
        <w:tblBorders>
          <w:top w:val="single" w:color="auto" w:sz="18" w:space="0"/>
          <w:left w:val="none" w:color="auto" w:sz="0" w:space="0"/>
          <w:bottom w:val="single" w:color="auto" w:sz="1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5"/>
        <w:gridCol w:w="1915"/>
        <w:gridCol w:w="1915"/>
        <w:gridCol w:w="1915"/>
        <w:gridCol w:w="1916"/>
      </w:tblGrid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915" w:type="dxa"/>
            <w:tcBorders>
              <w:top w:val="single" w:color="auto" w:sz="18" w:space="0"/>
              <w:bottom w:val="single" w:color="auto" w:sz="8" w:space="0"/>
              <w:tl2br w:val="single" w:color="auto" w:sz="8" w:space="0"/>
            </w:tcBorders>
          </w:tcPr>
          <w:p>
            <w:pPr>
              <w:widowControl w:val="0"/>
              <w:tabs>
                <w:tab w:val="center" w:pos="949"/>
              </w:tabs>
              <w:spacing w:before="120" w:beforeLines="50" w:after="0" w:line="360" w:lineRule="auto"/>
              <w:ind w:firstLine="281" w:firstLineChars="100"/>
              <w:jc w:val="left"/>
              <w:rPr>
                <w:rFonts w:ascii="Times New Roman" w:hAnsi="Times New Roman" w:eastAsia="宋体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sz w:val="28"/>
                <w:szCs w:val="20"/>
              </w:rPr>
              <w:tab/>
            </w:r>
            <w:r>
              <w:rPr>
                <w:rFonts w:hint="eastAsia" w:ascii="Times New Roman" w:hAnsi="Times New Roman" w:eastAsia="宋体" w:cs="Times New Roman"/>
                <w:b/>
                <w:sz w:val="28"/>
                <w:szCs w:val="20"/>
              </w:rPr>
              <w:t xml:space="preserve">        </w:t>
            </w:r>
          </w:p>
        </w:tc>
        <w:tc>
          <w:tcPr>
            <w:tcW w:w="1915" w:type="dxa"/>
            <w:tcBorders>
              <w:bottom w:val="single" w:color="auto" w:sz="8" w:space="0"/>
            </w:tcBorders>
          </w:tcPr>
          <w:p>
            <w:pPr>
              <w:widowControl w:val="0"/>
              <w:spacing w:before="120" w:beforeLines="50" w:after="0" w:line="360" w:lineRule="auto"/>
              <w:jc w:val="center"/>
              <w:rPr>
                <w:rFonts w:ascii="Times New Roman" w:hAnsi="Times New Roman" w:eastAsia="宋体" w:cs="Times New Roman"/>
                <w:b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2"/>
                <w:sz w:val="24"/>
                <w:szCs w:val="24"/>
              </w:rPr>
              <w:t>HAp 25mg</w:t>
            </w:r>
          </w:p>
        </w:tc>
        <w:tc>
          <w:tcPr>
            <w:tcW w:w="1915" w:type="dxa"/>
            <w:tcBorders>
              <w:bottom w:val="single" w:color="auto" w:sz="8" w:space="0"/>
            </w:tcBorders>
          </w:tcPr>
          <w:p>
            <w:pPr>
              <w:widowControl w:val="0"/>
              <w:spacing w:before="120" w:beforeLines="50" w:after="0" w:line="360" w:lineRule="auto"/>
              <w:jc w:val="center"/>
              <w:rPr>
                <w:rFonts w:ascii="Times New Roman" w:hAnsi="Times New Roman" w:eastAsia="宋体" w:cs="Times New Roman"/>
                <w:b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2"/>
                <w:sz w:val="24"/>
                <w:szCs w:val="24"/>
              </w:rPr>
              <w:t>HAp 50mg</w:t>
            </w:r>
          </w:p>
        </w:tc>
        <w:tc>
          <w:tcPr>
            <w:tcW w:w="1915" w:type="dxa"/>
            <w:tcBorders>
              <w:bottom w:val="single" w:color="auto" w:sz="8" w:space="0"/>
            </w:tcBorders>
          </w:tcPr>
          <w:p>
            <w:pPr>
              <w:widowControl w:val="0"/>
              <w:spacing w:before="120" w:beforeLines="50" w:after="0" w:line="360" w:lineRule="auto"/>
              <w:jc w:val="center"/>
              <w:rPr>
                <w:rFonts w:ascii="Times New Roman" w:hAnsi="Times New Roman" w:eastAsia="宋体" w:cs="Times New Roman"/>
                <w:b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2"/>
                <w:sz w:val="24"/>
                <w:szCs w:val="24"/>
              </w:rPr>
              <w:t>HAp 75mg</w:t>
            </w:r>
          </w:p>
        </w:tc>
        <w:tc>
          <w:tcPr>
            <w:tcW w:w="1916" w:type="dxa"/>
            <w:tcBorders>
              <w:bottom w:val="single" w:color="auto" w:sz="8" w:space="0"/>
            </w:tcBorders>
          </w:tcPr>
          <w:p>
            <w:pPr>
              <w:widowControl w:val="0"/>
              <w:spacing w:before="120" w:beforeLines="50" w:after="0" w:line="360" w:lineRule="auto"/>
              <w:jc w:val="center"/>
              <w:rPr>
                <w:rFonts w:ascii="Times New Roman" w:hAnsi="Times New Roman" w:eastAsia="宋体" w:cs="Times New Roman"/>
                <w:b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2"/>
                <w:sz w:val="24"/>
                <w:szCs w:val="24"/>
              </w:rPr>
              <w:t>HAp 100mg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915" w:type="dxa"/>
            <w:tcBorders>
              <w:top w:val="single" w:color="auto" w:sz="8" w:space="0"/>
            </w:tcBorders>
          </w:tcPr>
          <w:p>
            <w:pPr>
              <w:widowControl w:val="0"/>
              <w:spacing w:before="240" w:beforeLines="100" w:after="0"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2"/>
                <w:sz w:val="24"/>
                <w:szCs w:val="24"/>
              </w:rPr>
              <w:t>Stiffness(kPa)</w:t>
            </w:r>
          </w:p>
        </w:tc>
        <w:tc>
          <w:tcPr>
            <w:tcW w:w="1915" w:type="dxa"/>
            <w:tcBorders>
              <w:top w:val="single" w:color="auto" w:sz="8" w:space="0"/>
            </w:tcBorders>
          </w:tcPr>
          <w:p>
            <w:pPr>
              <w:widowControl w:val="0"/>
              <w:spacing w:before="240" w:beforeLines="100" w:after="0"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80.98±17.45</w:t>
            </w:r>
          </w:p>
        </w:tc>
        <w:tc>
          <w:tcPr>
            <w:tcW w:w="1915" w:type="dxa"/>
            <w:tcBorders>
              <w:top w:val="single" w:color="auto" w:sz="8" w:space="0"/>
            </w:tcBorders>
          </w:tcPr>
          <w:p>
            <w:pPr>
              <w:widowControl w:val="0"/>
              <w:spacing w:before="240" w:beforeLines="100" w:after="0"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127.31±12.55</w:t>
            </w:r>
          </w:p>
        </w:tc>
        <w:tc>
          <w:tcPr>
            <w:tcW w:w="1915" w:type="dxa"/>
            <w:tcBorders>
              <w:top w:val="single" w:color="auto" w:sz="8" w:space="0"/>
            </w:tcBorders>
          </w:tcPr>
          <w:p>
            <w:pPr>
              <w:widowControl w:val="0"/>
              <w:spacing w:before="240" w:beforeLines="100" w:after="0"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165.32±9.63</w:t>
            </w:r>
          </w:p>
        </w:tc>
        <w:tc>
          <w:tcPr>
            <w:tcW w:w="1916" w:type="dxa"/>
            <w:tcBorders>
              <w:top w:val="single" w:color="auto" w:sz="8" w:space="0"/>
            </w:tcBorders>
          </w:tcPr>
          <w:p>
            <w:pPr>
              <w:widowControl w:val="0"/>
              <w:spacing w:before="240" w:beforeLines="100" w:after="0"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190.51±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3.02</w:t>
            </w:r>
            <w:bookmarkStart w:id="0" w:name="_GoBack"/>
            <w:bookmarkEnd w:id="0"/>
          </w:p>
        </w:tc>
      </w:tr>
    </w:tbl>
    <w:p/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423"/>
    <w:rsid w:val="001F6423"/>
    <w:rsid w:val="002E53BB"/>
    <w:rsid w:val="00593867"/>
    <w:rsid w:val="0061270D"/>
    <w:rsid w:val="008B1E82"/>
    <w:rsid w:val="00A86812"/>
    <w:rsid w:val="16FC6760"/>
    <w:rsid w:val="35F2620F"/>
    <w:rsid w:val="3CA97765"/>
    <w:rsid w:val="44980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qFormat="1"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320"/>
        <w:tab w:val="right" w:pos="8640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320"/>
        <w:tab w:val="right" w:pos="8640"/>
      </w:tabs>
      <w:snapToGrid w:val="0"/>
      <w:spacing w:line="240" w:lineRule="auto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Light List"/>
    <w:basedOn w:val="4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character" w:customStyle="1" w:styleId="8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0C28F99-4CB6-4CD0-97B1-6F0C42DFCC6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</Words>
  <Characters>104</Characters>
  <Lines>1</Lines>
  <Paragraphs>1</Paragraphs>
  <TotalTime>1</TotalTime>
  <ScaleCrop>false</ScaleCrop>
  <LinksUpToDate>false</LinksUpToDate>
  <CharactersWithSpaces>121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2020-05-29T14:23:00Z</dcterms:created>
  <dc:creator>gzyyc27@126.com</dc:creator>
  <cp:lastModifiedBy>①路♬赱來☞</cp:lastModifiedBy>
  <dcterms:modified xsi:type="dcterms:W3CDTF">2020-05-31T12:22:59Z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