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915" w:rsidRPr="00334F01" w:rsidRDefault="007C1915" w:rsidP="007C1915">
      <w:pPr>
        <w:pStyle w:val="Caption"/>
        <w:keepNext/>
        <w:jc w:val="both"/>
        <w:rPr>
          <w:rFonts w:ascii="Times New Roman" w:hAnsi="Times New Roman"/>
          <w:b/>
          <w:i w:val="0"/>
          <w:color w:val="000000" w:themeColor="text1"/>
          <w:sz w:val="24"/>
          <w:szCs w:val="24"/>
        </w:rPr>
      </w:pPr>
      <w:bookmarkStart w:id="0" w:name="_Toc11753098"/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S1: 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Bivariate and multivariate logistic regression analysis to show 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the 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association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of socio-demographic characters 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with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social support among female breast cancer patients at TASH, Addis Ababa, Ethiopia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2019.</w:t>
      </w:r>
      <w:bookmarkEnd w:id="0"/>
    </w:p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2239"/>
        <w:gridCol w:w="1527"/>
        <w:gridCol w:w="1349"/>
        <w:gridCol w:w="1979"/>
        <w:gridCol w:w="1978"/>
      </w:tblGrid>
      <w:tr w:rsidR="007C1915" w:rsidRPr="00952640" w:rsidTr="00A701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1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39" w:type="dxa"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 w:val="0"/>
                <w:caps w:val="0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  <w:caps w:val="0"/>
              </w:rPr>
              <w:t xml:space="preserve">VARIABLES </w:t>
            </w:r>
          </w:p>
        </w:tc>
        <w:tc>
          <w:tcPr>
            <w:tcW w:w="1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</w:rPr>
            </w:pPr>
            <w:r w:rsidRPr="00952640">
              <w:rPr>
                <w:rFonts w:ascii="Times New Roman" w:hAnsi="Times New Roman"/>
                <w:caps w:val="0"/>
              </w:rPr>
              <w:t xml:space="preserve">          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  <w:caps w:val="0"/>
              </w:rPr>
              <w:t xml:space="preserve">SOCIAL 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caps w:val="0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  <w:caps w:val="0"/>
              </w:rPr>
              <w:t xml:space="preserve">SUPPORT 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</w:rPr>
            </w:pPr>
          </w:p>
        </w:tc>
      </w:tr>
      <w:tr w:rsidR="007C1915" w:rsidRPr="00952640" w:rsidTr="00A701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9" w:type="dxa"/>
            <w:tcBorders>
              <w:top w:val="single" w:sz="4" w:space="0" w:color="auto"/>
              <w:right w:val="none" w:sz="0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1527" w:type="dxa"/>
            <w:tcBorders>
              <w:top w:val="single" w:sz="4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952640">
              <w:rPr>
                <w:rFonts w:ascii="Times New Roman" w:hAnsi="Times New Roman"/>
                <w:b/>
              </w:rPr>
              <w:t>Low n (%)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952640">
              <w:rPr>
                <w:rFonts w:ascii="Times New Roman" w:hAnsi="Times New Roman"/>
                <w:b/>
              </w:rPr>
              <w:t>High n (%)</w:t>
            </w:r>
          </w:p>
        </w:tc>
        <w:tc>
          <w:tcPr>
            <w:tcW w:w="1979" w:type="dxa"/>
            <w:tcBorders>
              <w:top w:val="single" w:sz="4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952640">
              <w:rPr>
                <w:rFonts w:ascii="Times New Roman" w:hAnsi="Times New Roman"/>
                <w:b/>
              </w:rPr>
              <w:t>COR (95%CI)</w:t>
            </w:r>
          </w:p>
        </w:tc>
        <w:tc>
          <w:tcPr>
            <w:tcW w:w="1978" w:type="dxa"/>
            <w:tcBorders>
              <w:top w:val="single" w:sz="4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952640">
              <w:rPr>
                <w:rFonts w:ascii="Times New Roman" w:hAnsi="Times New Roman"/>
                <w:b/>
              </w:rPr>
              <w:t>AOR (95%CI)</w:t>
            </w:r>
          </w:p>
        </w:tc>
      </w:tr>
      <w:tr w:rsidR="007C1915" w:rsidRPr="00952640" w:rsidTr="00A701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9" w:type="dxa"/>
            <w:tcBorders>
              <w:right w:val="none" w:sz="0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  <w:caps w:val="0"/>
              </w:rPr>
              <w:t>Age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</w:rPr>
              <w:t>&lt;40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</w:rPr>
              <w:t>40-49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</w:rPr>
              <w:t>50-59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</w:rPr>
              <w:t>≥60</w:t>
            </w:r>
          </w:p>
        </w:tc>
        <w:tc>
          <w:tcPr>
            <w:tcW w:w="1527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74(34.6)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14(6.5)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5(2.3)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13(6.1)</w:t>
            </w:r>
          </w:p>
        </w:tc>
        <w:tc>
          <w:tcPr>
            <w:tcW w:w="1349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81(37.9)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12(5.6)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10(4.7)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5(2.3)</w:t>
            </w:r>
          </w:p>
        </w:tc>
        <w:tc>
          <w:tcPr>
            <w:tcW w:w="1979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2.85(0.97,8.37)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2.23(0.62,8.08)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5.2(1.17,23.04)</w:t>
            </w:r>
            <w:r w:rsidRPr="00952640">
              <w:rPr>
                <w:rFonts w:ascii="Times New Roman" w:hAnsi="Times New Roman"/>
              </w:rPr>
              <w:t>*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</w:t>
            </w:r>
          </w:p>
        </w:tc>
        <w:tc>
          <w:tcPr>
            <w:tcW w:w="1978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1.02(0.19,5.56)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0.85(0.13,5.39)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2.16(0.28,16.85)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</w:t>
            </w:r>
          </w:p>
        </w:tc>
      </w:tr>
      <w:tr w:rsidR="007C1915" w:rsidRPr="00952640" w:rsidTr="00A701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9" w:type="dxa"/>
            <w:tcBorders>
              <w:right w:val="none" w:sz="0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  <w:caps w:val="0"/>
              </w:rPr>
              <w:t xml:space="preserve">Education 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  <w:caps w:val="0"/>
              </w:rPr>
              <w:t>illiterate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  <w:caps w:val="0"/>
              </w:rPr>
              <w:t>grade1-8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  <w:caps w:val="0"/>
              </w:rPr>
              <w:t>grade9-12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  <w:caps w:val="0"/>
              </w:rPr>
              <w:t>college</w:t>
            </w:r>
          </w:p>
        </w:tc>
        <w:tc>
          <w:tcPr>
            <w:tcW w:w="1527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40(18.7)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11(5.1)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7(3.3)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48(22.4)</w:t>
            </w:r>
          </w:p>
        </w:tc>
        <w:tc>
          <w:tcPr>
            <w:tcW w:w="1349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19(8.9)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12(5.6)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4(1.9)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73(34.1)</w:t>
            </w:r>
          </w:p>
        </w:tc>
        <w:tc>
          <w:tcPr>
            <w:tcW w:w="1979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2.3(0.9, 6)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1.2(0.3, 4.6)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3.2(1.6, 6.2) *</w:t>
            </w:r>
          </w:p>
        </w:tc>
        <w:tc>
          <w:tcPr>
            <w:tcW w:w="1978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2(0.7, 5.7)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0.9(0.2, 3.8)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3(1.5, 5.9)</w:t>
            </w:r>
            <w:r w:rsidRPr="00952640">
              <w:rPr>
                <w:rFonts w:ascii="Times New Roman" w:hAnsi="Times New Roman"/>
              </w:rPr>
              <w:t>**</w:t>
            </w:r>
          </w:p>
        </w:tc>
      </w:tr>
      <w:tr w:rsidR="007C1915" w:rsidRPr="00952640" w:rsidTr="00A701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9" w:type="dxa"/>
            <w:tcBorders>
              <w:right w:val="none" w:sz="0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  <w:caps w:val="0"/>
              </w:rPr>
              <w:t>BMI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</w:rPr>
              <w:t>&lt;25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</w:rPr>
              <w:t>25-29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</w:rPr>
              <w:t>≥30</w:t>
            </w:r>
          </w:p>
        </w:tc>
        <w:tc>
          <w:tcPr>
            <w:tcW w:w="1527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96(44.9)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4(1.9)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6(2.8)</w:t>
            </w:r>
          </w:p>
        </w:tc>
        <w:tc>
          <w:tcPr>
            <w:tcW w:w="1349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91(72.5)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13(6.1)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4(1.9)</w:t>
            </w:r>
          </w:p>
        </w:tc>
        <w:tc>
          <w:tcPr>
            <w:tcW w:w="1979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3.43(1.08,10.9)</w:t>
            </w:r>
            <w:r w:rsidRPr="00952640">
              <w:rPr>
                <w:rFonts w:ascii="Times New Roman" w:hAnsi="Times New Roman"/>
              </w:rPr>
              <w:t>*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0.7(0.19,2.57)</w:t>
            </w:r>
          </w:p>
        </w:tc>
        <w:tc>
          <w:tcPr>
            <w:tcW w:w="1978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2.91(0.82,10.30)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0.67(0.17,3.39)</w:t>
            </w:r>
          </w:p>
        </w:tc>
      </w:tr>
      <w:tr w:rsidR="007C1915" w:rsidRPr="00952640" w:rsidTr="00A701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9" w:type="dxa"/>
            <w:tcBorders>
              <w:right w:val="none" w:sz="0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jc w:val="both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  <w:caps w:val="0"/>
              </w:rPr>
              <w:t>Time since diagnosis</w:t>
            </w:r>
          </w:p>
          <w:p w:rsidR="007C1915" w:rsidRPr="00952640" w:rsidRDefault="007C1915" w:rsidP="00A701A0">
            <w:pPr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</w:rPr>
              <w:t xml:space="preserve">&lt;12 </w:t>
            </w:r>
            <w:r w:rsidRPr="00952640">
              <w:rPr>
                <w:rFonts w:ascii="Times New Roman" w:hAnsi="Times New Roman"/>
                <w:b w:val="0"/>
                <w:caps w:val="0"/>
              </w:rPr>
              <w:t>month</w:t>
            </w:r>
          </w:p>
          <w:p w:rsidR="007C1915" w:rsidRPr="00952640" w:rsidRDefault="007C1915" w:rsidP="00A701A0">
            <w:pPr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</w:rPr>
              <w:t>13-24</w:t>
            </w:r>
            <w:r w:rsidRPr="00952640">
              <w:rPr>
                <w:rFonts w:ascii="Times New Roman" w:hAnsi="Times New Roman"/>
                <w:b w:val="0"/>
                <w:caps w:val="0"/>
              </w:rPr>
              <w:t xml:space="preserve"> month</w:t>
            </w:r>
          </w:p>
          <w:p w:rsidR="007C1915" w:rsidRPr="00952640" w:rsidRDefault="007C1915" w:rsidP="00A701A0">
            <w:pPr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</w:rPr>
              <w:t>25-36</w:t>
            </w:r>
            <w:r w:rsidRPr="00952640">
              <w:rPr>
                <w:rFonts w:ascii="Times New Roman" w:hAnsi="Times New Roman"/>
                <w:b w:val="0"/>
                <w:caps w:val="0"/>
              </w:rPr>
              <w:t xml:space="preserve"> month</w:t>
            </w:r>
          </w:p>
          <w:p w:rsidR="007C1915" w:rsidRPr="00952640" w:rsidRDefault="007C1915" w:rsidP="00A701A0">
            <w:pPr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</w:rPr>
              <w:t>37-59</w:t>
            </w:r>
            <w:r w:rsidRPr="00952640">
              <w:rPr>
                <w:rFonts w:ascii="Times New Roman" w:hAnsi="Times New Roman"/>
                <w:b w:val="0"/>
                <w:caps w:val="0"/>
              </w:rPr>
              <w:t xml:space="preserve"> month</w:t>
            </w:r>
          </w:p>
          <w:p w:rsidR="007C1915" w:rsidRPr="00952640" w:rsidRDefault="007C1915" w:rsidP="00A701A0">
            <w:pPr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</w:rPr>
              <w:t>≥60</w:t>
            </w:r>
            <w:r w:rsidRPr="00952640">
              <w:rPr>
                <w:rFonts w:ascii="Times New Roman" w:hAnsi="Times New Roman"/>
                <w:b w:val="0"/>
                <w:caps w:val="0"/>
              </w:rPr>
              <w:t xml:space="preserve"> month</w:t>
            </w:r>
          </w:p>
        </w:tc>
        <w:tc>
          <w:tcPr>
            <w:tcW w:w="1527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70(32.7)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8(3.7)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3(1.4)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17(7.9)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8(3.7)</w:t>
            </w:r>
          </w:p>
        </w:tc>
        <w:tc>
          <w:tcPr>
            <w:tcW w:w="1349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85(39.3)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6(2.8)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3(1.4)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5(2.3)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9(4.2)</w:t>
            </w:r>
          </w:p>
        </w:tc>
        <w:tc>
          <w:tcPr>
            <w:tcW w:w="1979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0.62(0.21,1.86)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0.82(0.16,4.21)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0.24(0.08,0.69)</w:t>
            </w:r>
            <w:r w:rsidRPr="00952640">
              <w:rPr>
                <w:rFonts w:ascii="Times New Roman" w:hAnsi="Times New Roman"/>
              </w:rPr>
              <w:t>*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0.93(0.34,2.53)</w:t>
            </w:r>
          </w:p>
        </w:tc>
        <w:tc>
          <w:tcPr>
            <w:tcW w:w="1978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0.67(0.19,2.26)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0.73(0.13,3.91)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0.23(0.55,1</w:t>
            </w:r>
            <w:r w:rsidRPr="00952640">
              <w:rPr>
                <w:rFonts w:ascii="Times New Roman" w:hAnsi="Times New Roman"/>
              </w:rPr>
              <w:t xml:space="preserve">.98) 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1.03(0.34,3.10)</w:t>
            </w:r>
          </w:p>
        </w:tc>
      </w:tr>
      <w:tr w:rsidR="007C1915" w:rsidRPr="00952640" w:rsidTr="00A701A0">
        <w:trPr>
          <w:trHeight w:val="15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9" w:type="dxa"/>
            <w:tcBorders>
              <w:right w:val="none" w:sz="0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  <w:caps w:val="0"/>
              </w:rPr>
              <w:t>Monthly income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</w:rPr>
              <w:t>&lt;500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</w:rPr>
              <w:t>501-1000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</w:rPr>
              <w:t>1001-1500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</w:rPr>
              <w:t>1501-2000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952640">
              <w:rPr>
                <w:rFonts w:ascii="Times New Roman" w:hAnsi="Times New Roman"/>
                <w:b w:val="0"/>
              </w:rPr>
              <w:t>&gt;2000</w:t>
            </w:r>
          </w:p>
        </w:tc>
        <w:tc>
          <w:tcPr>
            <w:tcW w:w="1527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32(14.9)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1(0.5)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4(1.9)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2(0.9)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67(31.3)</w:t>
            </w:r>
          </w:p>
        </w:tc>
        <w:tc>
          <w:tcPr>
            <w:tcW w:w="1349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16(7.5)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3(1.4)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3(1.4)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1(0.5)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85(39.7)</w:t>
            </w:r>
          </w:p>
        </w:tc>
        <w:tc>
          <w:tcPr>
            <w:tcW w:w="1979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2.75(1.03,157.14)</w:t>
            </w:r>
            <w:r w:rsidRPr="00952640">
              <w:rPr>
                <w:rFonts w:ascii="Times New Roman" w:hAnsi="Times New Roman"/>
              </w:rPr>
              <w:t>*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3.19(0.5,20.3)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2.13(0.15,29.66)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5.39(1.73,16.78)*</w:t>
            </w:r>
          </w:p>
        </w:tc>
        <w:tc>
          <w:tcPr>
            <w:tcW w:w="1978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1.5(0.48,166)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1.66(0.18,15.2)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0.73(0.04,15.3)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2.3(1.2 ,8.5)</w:t>
            </w:r>
            <w:r w:rsidRPr="00952640">
              <w:rPr>
                <w:rFonts w:ascii="Times New Roman" w:hAnsi="Times New Roman"/>
              </w:rPr>
              <w:t>**</w:t>
            </w:r>
          </w:p>
        </w:tc>
      </w:tr>
      <w:tr w:rsidR="007C1915" w:rsidRPr="00952640" w:rsidTr="00A701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9" w:type="dxa"/>
            <w:tcBorders>
              <w:right w:val="none" w:sz="0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  <w:caps w:val="0"/>
              </w:rPr>
              <w:t>Alcohol intake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  <w:caps w:val="0"/>
              </w:rPr>
              <w:t>P</w:t>
            </w:r>
            <w:r w:rsidRPr="00952640">
              <w:rPr>
                <w:rFonts w:ascii="Times New Roman" w:hAnsi="Times New Roman"/>
                <w:b w:val="0"/>
                <w:caps w:val="0"/>
              </w:rPr>
              <w:t>ast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  <w:caps w:val="0"/>
              </w:rPr>
              <w:t>N</w:t>
            </w:r>
            <w:r w:rsidRPr="00952640">
              <w:rPr>
                <w:rFonts w:ascii="Times New Roman" w:hAnsi="Times New Roman"/>
                <w:b w:val="0"/>
                <w:caps w:val="0"/>
              </w:rPr>
              <w:t>ever</w:t>
            </w:r>
          </w:p>
        </w:tc>
        <w:tc>
          <w:tcPr>
            <w:tcW w:w="1527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8(3.7)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98(45.8)</w:t>
            </w:r>
          </w:p>
        </w:tc>
        <w:tc>
          <w:tcPr>
            <w:tcW w:w="1349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3(1.4)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105(49.5)</w:t>
            </w:r>
          </w:p>
        </w:tc>
        <w:tc>
          <w:tcPr>
            <w:tcW w:w="1979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1.18(0.04,0.95) *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</w:t>
            </w:r>
          </w:p>
        </w:tc>
        <w:tc>
          <w:tcPr>
            <w:tcW w:w="1978" w:type="dxa"/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0.62(0.04,9.3)</w:t>
            </w:r>
          </w:p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52640">
              <w:rPr>
                <w:rFonts w:ascii="Times New Roman" w:hAnsi="Times New Roman"/>
              </w:rPr>
              <w:t>1</w:t>
            </w:r>
          </w:p>
        </w:tc>
      </w:tr>
      <w:tr w:rsidR="007C1915" w:rsidRPr="00952640" w:rsidTr="00A701A0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9" w:type="dxa"/>
            <w:tcBorders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1527" w:type="dxa"/>
            <w:tcBorders>
              <w:bottom w:val="single" w:sz="4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1979" w:type="dxa"/>
            <w:tcBorders>
              <w:bottom w:val="single" w:sz="4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1978" w:type="dxa"/>
            <w:tcBorders>
              <w:bottom w:val="single" w:sz="4" w:space="0" w:color="auto"/>
            </w:tcBorders>
            <w:shd w:val="clear" w:color="auto" w:fill="auto"/>
          </w:tcPr>
          <w:p w:rsidR="007C1915" w:rsidRPr="00952640" w:rsidRDefault="007C1915" w:rsidP="00A701A0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</w:tbl>
    <w:p w:rsidR="007C1915" w:rsidRPr="00952640" w:rsidRDefault="007C1915" w:rsidP="007C1915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</w:t>
      </w:r>
      <w:r w:rsidRPr="00952640">
        <w:rPr>
          <w:rFonts w:ascii="Times New Roman" w:hAnsi="Times New Roman"/>
          <w:b/>
        </w:rPr>
        <w:t xml:space="preserve">tatistically significant at 95% CI, </w:t>
      </w:r>
      <w:r>
        <w:rPr>
          <w:rFonts w:ascii="Times New Roman" w:hAnsi="Times New Roman"/>
          <w:b/>
        </w:rPr>
        <w:t>*=</w:t>
      </w:r>
      <w:r w:rsidRPr="00952640">
        <w:rPr>
          <w:rFonts w:ascii="Times New Roman" w:hAnsi="Times New Roman"/>
          <w:b/>
        </w:rPr>
        <w:t xml:space="preserve">P&lt; 0.2,     **p&lt;0.05     </w:t>
      </w:r>
    </w:p>
    <w:p w:rsidR="007C1915" w:rsidRDefault="007C1915" w:rsidP="007C1915">
      <w:r>
        <w:t xml:space="preserve"> </w:t>
      </w:r>
    </w:p>
    <w:p w:rsidR="007C1915" w:rsidRDefault="007C1915" w:rsidP="007C1915"/>
    <w:p w:rsidR="007C1915" w:rsidRDefault="007C1915" w:rsidP="007C1915"/>
    <w:p w:rsidR="007C1915" w:rsidRDefault="007C1915" w:rsidP="007C1915"/>
    <w:p w:rsidR="007C1915" w:rsidRDefault="007C1915" w:rsidP="007C1915"/>
    <w:p w:rsidR="007C1915" w:rsidRDefault="007C1915" w:rsidP="007C1915"/>
    <w:p w:rsidR="007C1915" w:rsidRPr="00334F01" w:rsidRDefault="007C1915" w:rsidP="007C1915">
      <w:pPr>
        <w:pStyle w:val="Caption"/>
        <w:keepNext/>
        <w:jc w:val="both"/>
        <w:rPr>
          <w:rFonts w:ascii="Times New Roman" w:hAnsi="Times New Roman"/>
          <w:b/>
          <w:i w:val="0"/>
          <w:color w:val="000000" w:themeColor="text1"/>
          <w:sz w:val="24"/>
          <w:szCs w:val="24"/>
        </w:rPr>
      </w:pPr>
      <w:bookmarkStart w:id="1" w:name="_Toc11753099"/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S2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: Bivariate and multivariate logistic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regression analysis to show 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the 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association 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of 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variables with quality of life among female breast cancer patients at TASH, Addis Ababa, Ethiopia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2019.</w:t>
      </w:r>
      <w:bookmarkEnd w:id="1"/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5"/>
        <w:gridCol w:w="1440"/>
        <w:gridCol w:w="1350"/>
        <w:gridCol w:w="1530"/>
        <w:gridCol w:w="1530"/>
      </w:tblGrid>
      <w:tr w:rsidR="007C1915" w:rsidRPr="008E70F1" w:rsidTr="00A701A0"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E70F1">
              <w:rPr>
                <w:rFonts w:ascii="Times New Roman" w:hAnsi="Times New Roman"/>
                <w:b/>
                <w:sz w:val="20"/>
                <w:szCs w:val="20"/>
              </w:rPr>
              <w:t xml:space="preserve">Variables 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E70F1">
              <w:rPr>
                <w:rFonts w:ascii="Times New Roman" w:hAnsi="Times New Roman"/>
                <w:b/>
                <w:sz w:val="20"/>
                <w:szCs w:val="20"/>
              </w:rPr>
              <w:t>Q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uality of life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C1915" w:rsidRPr="008E70F1" w:rsidTr="00A701A0">
        <w:tc>
          <w:tcPr>
            <w:tcW w:w="2515" w:type="dxa"/>
            <w:tcBorders>
              <w:top w:val="single" w:sz="4" w:space="0" w:color="auto"/>
            </w:tcBorders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 n (%)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 n (%)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COR (95%CI)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AOR (95%)</w:t>
            </w:r>
          </w:p>
        </w:tc>
      </w:tr>
      <w:tr w:rsidR="007C1915" w:rsidRPr="008E70F1" w:rsidTr="00A701A0">
        <w:tc>
          <w:tcPr>
            <w:tcW w:w="2515" w:type="dxa"/>
          </w:tcPr>
          <w:p w:rsidR="007C1915" w:rsidRPr="00EC06BA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C06BA">
              <w:rPr>
                <w:rFonts w:ascii="Times New Roman" w:hAnsi="Times New Roman"/>
                <w:b/>
                <w:sz w:val="20"/>
                <w:szCs w:val="20"/>
              </w:rPr>
              <w:t xml:space="preserve">Education  </w:t>
            </w:r>
          </w:p>
          <w:p w:rsidR="007C1915" w:rsidRPr="008E70F1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Illiterate </w:t>
            </w:r>
          </w:p>
          <w:p w:rsidR="007C1915" w:rsidRPr="008E70F1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Grade1-8  </w:t>
            </w:r>
          </w:p>
          <w:p w:rsidR="007C1915" w:rsidRPr="008E70F1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Grade9-12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College </w:t>
            </w:r>
          </w:p>
        </w:tc>
        <w:tc>
          <w:tcPr>
            <w:tcW w:w="144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40(18.7)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19(8.9)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12(5.6)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95(44.4)</w:t>
            </w:r>
          </w:p>
        </w:tc>
        <w:tc>
          <w:tcPr>
            <w:tcW w:w="135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28(13.1)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2(0.9)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4(1.9)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14(6.5)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4.8(2.3,9.6) 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0.7(0.15,3.4)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2.3(0.64,8)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3(1.3,6.9) **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0.7(0.14,3.33)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2(0.7,10)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C1915" w:rsidRPr="008E70F1" w:rsidTr="00A701A0">
        <w:tc>
          <w:tcPr>
            <w:tcW w:w="2515" w:type="dxa"/>
          </w:tcPr>
          <w:p w:rsidR="007C1915" w:rsidRPr="00EC06BA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C06BA">
              <w:rPr>
                <w:rFonts w:ascii="Times New Roman" w:hAnsi="Times New Roman"/>
                <w:b/>
                <w:sz w:val="20"/>
                <w:szCs w:val="20"/>
              </w:rPr>
              <w:t>Monthly income</w:t>
            </w:r>
          </w:p>
          <w:p w:rsidR="007C1915" w:rsidRPr="008E70F1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&lt;500</w:t>
            </w:r>
          </w:p>
          <w:p w:rsidR="007C1915" w:rsidRPr="008E70F1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501-1000</w:t>
            </w:r>
          </w:p>
          <w:p w:rsidR="007C1915" w:rsidRPr="008E70F1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1001-1500</w:t>
            </w:r>
          </w:p>
          <w:p w:rsidR="007C1915" w:rsidRPr="008E70F1" w:rsidRDefault="007C1915" w:rsidP="00A701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1501-2000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&gt;2000 </w:t>
            </w:r>
          </w:p>
        </w:tc>
        <w:tc>
          <w:tcPr>
            <w:tcW w:w="144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31(14.5)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13(6.1)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4(1.9)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14(6.5)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104(48.6)</w:t>
            </w:r>
          </w:p>
        </w:tc>
        <w:tc>
          <w:tcPr>
            <w:tcW w:w="135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23(10.7)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2(0.9)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3(1.4)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2(0.9)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18(8.4)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4(2,8.9) 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0.9(0.25,4.28)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4.3(0.9,21)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0.8(0.2,3.9)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2.6(1.2,6.2) **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0.7(0.13,3.4)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2.5(0.47,13.7)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0.8(0.2,3.9)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C1915" w:rsidRPr="008E70F1" w:rsidTr="00A701A0">
        <w:tc>
          <w:tcPr>
            <w:tcW w:w="2515" w:type="dxa"/>
          </w:tcPr>
          <w:p w:rsidR="007C1915" w:rsidRPr="00EC06BA" w:rsidRDefault="007C1915" w:rsidP="00A701A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C06BA">
              <w:rPr>
                <w:rFonts w:ascii="Times New Roman" w:hAnsi="Times New Roman"/>
                <w:b/>
                <w:sz w:val="20"/>
                <w:szCs w:val="20"/>
              </w:rPr>
              <w:t>Emotional functioning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Affected 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Not affected </w:t>
            </w:r>
          </w:p>
        </w:tc>
        <w:tc>
          <w:tcPr>
            <w:tcW w:w="144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90(42.1)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76(35.5)</w:t>
            </w:r>
          </w:p>
        </w:tc>
        <w:tc>
          <w:tcPr>
            <w:tcW w:w="135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39(18.2)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9(4.2)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3.6(1.67,8) *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2.5(1.1,6) **</w:t>
            </w:r>
          </w:p>
        </w:tc>
      </w:tr>
      <w:tr w:rsidR="007C1915" w:rsidRPr="008E70F1" w:rsidTr="00A701A0">
        <w:tc>
          <w:tcPr>
            <w:tcW w:w="2515" w:type="dxa"/>
          </w:tcPr>
          <w:p w:rsidR="007C1915" w:rsidRPr="00EC06BA" w:rsidRDefault="007C1915" w:rsidP="00A701A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C06BA">
              <w:rPr>
                <w:rFonts w:ascii="Times New Roman" w:hAnsi="Times New Roman"/>
                <w:b/>
                <w:sz w:val="20"/>
                <w:szCs w:val="20"/>
              </w:rPr>
              <w:t>Cognitive functioning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72(33.6)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94(43.9)</w:t>
            </w:r>
          </w:p>
        </w:tc>
        <w:tc>
          <w:tcPr>
            <w:tcW w:w="135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32(15)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16(7.5)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2.6(1.3,5) 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2.3(1.1,3) **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C1915" w:rsidRPr="008E70F1" w:rsidTr="00A701A0">
        <w:tc>
          <w:tcPr>
            <w:tcW w:w="2515" w:type="dxa"/>
          </w:tcPr>
          <w:p w:rsidR="007C1915" w:rsidRPr="00EC06BA" w:rsidRDefault="007C1915" w:rsidP="00A701A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C06BA">
              <w:rPr>
                <w:rFonts w:ascii="Times New Roman" w:hAnsi="Times New Roman"/>
                <w:b/>
                <w:sz w:val="20"/>
                <w:szCs w:val="20"/>
              </w:rPr>
              <w:t xml:space="preserve">Fatigue 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133(62.1)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33(15.4)</w:t>
            </w:r>
          </w:p>
        </w:tc>
        <w:tc>
          <w:tcPr>
            <w:tcW w:w="135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46(21.5)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2(0.9)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5.7(1.3,24) 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5.2(1.1,15) **</w:t>
            </w:r>
          </w:p>
        </w:tc>
      </w:tr>
      <w:tr w:rsidR="007C1915" w:rsidRPr="008E70F1" w:rsidTr="00A701A0">
        <w:tc>
          <w:tcPr>
            <w:tcW w:w="2515" w:type="dxa"/>
          </w:tcPr>
          <w:p w:rsidR="007C1915" w:rsidRPr="00EC06BA" w:rsidRDefault="007C1915" w:rsidP="00A701A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C06BA">
              <w:rPr>
                <w:rFonts w:ascii="Times New Roman" w:hAnsi="Times New Roman"/>
                <w:b/>
                <w:sz w:val="20"/>
                <w:szCs w:val="20"/>
              </w:rPr>
              <w:t>Nausea/vomiting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99(46.3)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67(31.3)</w:t>
            </w:r>
          </w:p>
        </w:tc>
        <w:tc>
          <w:tcPr>
            <w:tcW w:w="135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38(17.8)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10(4.7)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2.6(1.2,5.5) 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2.3(1.1,5) **</w:t>
            </w:r>
          </w:p>
        </w:tc>
      </w:tr>
      <w:tr w:rsidR="007C1915" w:rsidRPr="008E70F1" w:rsidTr="00A701A0">
        <w:tc>
          <w:tcPr>
            <w:tcW w:w="2515" w:type="dxa"/>
          </w:tcPr>
          <w:p w:rsidR="007C1915" w:rsidRPr="00EC06BA" w:rsidRDefault="007C1915" w:rsidP="00A701A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C06BA">
              <w:rPr>
                <w:rFonts w:ascii="Times New Roman" w:hAnsi="Times New Roman"/>
                <w:b/>
                <w:sz w:val="20"/>
                <w:szCs w:val="20"/>
              </w:rPr>
              <w:t>Pain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112(52.3)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54(25.2)</w:t>
            </w:r>
          </w:p>
        </w:tc>
        <w:tc>
          <w:tcPr>
            <w:tcW w:w="135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42(19.6)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6(2.8)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3.4(1.3,8.4) 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3(1.2,8) **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C1915" w:rsidRPr="008E70F1" w:rsidTr="00A701A0">
        <w:tc>
          <w:tcPr>
            <w:tcW w:w="2515" w:type="dxa"/>
          </w:tcPr>
          <w:p w:rsidR="007C1915" w:rsidRPr="00EC06BA" w:rsidRDefault="007C1915" w:rsidP="00A701A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C06BA">
              <w:rPr>
                <w:rFonts w:ascii="Times New Roman" w:hAnsi="Times New Roman"/>
                <w:b/>
                <w:sz w:val="20"/>
                <w:szCs w:val="20"/>
              </w:rPr>
              <w:t>Insomnia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101(47.2)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65(30.4)</w:t>
            </w:r>
          </w:p>
        </w:tc>
        <w:tc>
          <w:tcPr>
            <w:tcW w:w="135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41(19.2)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7(3.3)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3.8(1.6,9) 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3(1.2,7) **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C1915" w:rsidRPr="008E70F1" w:rsidTr="00A701A0">
        <w:tc>
          <w:tcPr>
            <w:tcW w:w="2515" w:type="dxa"/>
          </w:tcPr>
          <w:p w:rsidR="007C1915" w:rsidRPr="00EC06BA" w:rsidRDefault="007C1915" w:rsidP="00A701A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C06BA">
              <w:rPr>
                <w:rFonts w:ascii="Times New Roman" w:hAnsi="Times New Roman"/>
                <w:b/>
                <w:sz w:val="20"/>
                <w:szCs w:val="20"/>
              </w:rPr>
              <w:t>Appetite loss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130(60.7)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36(16.8)</w:t>
            </w:r>
          </w:p>
        </w:tc>
        <w:tc>
          <w:tcPr>
            <w:tcW w:w="135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45(21)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3(1.4)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4(1.2,14) 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3.5(1.02,12) **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C1915" w:rsidRPr="008E70F1" w:rsidTr="00A701A0">
        <w:tc>
          <w:tcPr>
            <w:tcW w:w="2515" w:type="dxa"/>
          </w:tcPr>
          <w:p w:rsidR="007C1915" w:rsidRPr="00EC06BA" w:rsidRDefault="007C1915" w:rsidP="00A701A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C06BA">
              <w:rPr>
                <w:rFonts w:ascii="Times New Roman" w:hAnsi="Times New Roman"/>
                <w:b/>
                <w:sz w:val="20"/>
                <w:szCs w:val="20"/>
              </w:rPr>
              <w:t>Financial difficulty</w:t>
            </w:r>
          </w:p>
          <w:p w:rsidR="007C1915" w:rsidRPr="008E70F1" w:rsidRDefault="007C1915" w:rsidP="00A701A0">
            <w:pPr>
              <w:tabs>
                <w:tab w:val="left" w:pos="1870"/>
                <w:tab w:val="right" w:pos="2299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  <w:r>
              <w:rPr>
                <w:rFonts w:ascii="Times New Roman" w:hAnsi="Times New Roman"/>
                <w:sz w:val="20"/>
                <w:szCs w:val="20"/>
              </w:rPr>
              <w:tab/>
            </w:r>
            <w:r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118(55.1)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48(22.4)</w:t>
            </w:r>
          </w:p>
        </w:tc>
        <w:tc>
          <w:tcPr>
            <w:tcW w:w="135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42(19.6)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6(2.8)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2.8(1.1,7) 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2.6(1.01,6.8) **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C1915" w:rsidRPr="008E70F1" w:rsidTr="00A701A0">
        <w:tc>
          <w:tcPr>
            <w:tcW w:w="2515" w:type="dxa"/>
          </w:tcPr>
          <w:p w:rsidR="007C1915" w:rsidRPr="00EC06BA" w:rsidRDefault="007C1915" w:rsidP="00A701A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C06BA">
              <w:rPr>
                <w:rFonts w:ascii="Times New Roman" w:hAnsi="Times New Roman"/>
                <w:b/>
                <w:sz w:val="20"/>
                <w:szCs w:val="20"/>
              </w:rPr>
              <w:t>Systemic therapy side effect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130(60.7)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36(16.8)</w:t>
            </w:r>
          </w:p>
        </w:tc>
        <w:tc>
          <w:tcPr>
            <w:tcW w:w="135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45(21)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3(1.4)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4(1.2,14) 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530" w:type="dxa"/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3.8(1.1,13) **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C1915" w:rsidRPr="008E70F1" w:rsidTr="00A701A0">
        <w:tc>
          <w:tcPr>
            <w:tcW w:w="2515" w:type="dxa"/>
            <w:tcBorders>
              <w:top w:val="nil"/>
              <w:bottom w:val="single" w:sz="4" w:space="0" w:color="auto"/>
            </w:tcBorders>
          </w:tcPr>
          <w:p w:rsidR="007C1915" w:rsidRPr="00EC06BA" w:rsidRDefault="007C1915" w:rsidP="00A701A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C06BA">
              <w:rPr>
                <w:rFonts w:ascii="Times New Roman" w:hAnsi="Times New Roman"/>
                <w:b/>
                <w:sz w:val="20"/>
                <w:szCs w:val="20"/>
              </w:rPr>
              <w:t>Social support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Poor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Good 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73(34.1)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93(43.5)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33(15.4)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15(7)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2.8(1.4,5.5) 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2.4(1.2,5) **</w:t>
            </w:r>
          </w:p>
          <w:p w:rsidR="007C1915" w:rsidRPr="008E70F1" w:rsidRDefault="007C1915" w:rsidP="00A701A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</w:tbl>
    <w:p w:rsidR="007C1915" w:rsidRPr="008E70F1" w:rsidRDefault="007C1915" w:rsidP="007C1915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8E70F1">
        <w:rPr>
          <w:rFonts w:ascii="Times New Roman" w:hAnsi="Times New Roman"/>
          <w:b/>
          <w:sz w:val="20"/>
          <w:szCs w:val="20"/>
        </w:rPr>
        <w:t>Statistically significant at 95% CI, *</w:t>
      </w:r>
      <w:r>
        <w:rPr>
          <w:rFonts w:ascii="Times New Roman" w:hAnsi="Times New Roman"/>
          <w:b/>
          <w:sz w:val="20"/>
          <w:szCs w:val="20"/>
        </w:rPr>
        <w:t>=</w:t>
      </w:r>
      <w:r w:rsidRPr="008E70F1">
        <w:rPr>
          <w:rFonts w:ascii="Times New Roman" w:hAnsi="Times New Roman"/>
          <w:b/>
          <w:sz w:val="20"/>
          <w:szCs w:val="20"/>
        </w:rPr>
        <w:t xml:space="preserve">P&lt; 0.2,      **p&lt;0.05           </w:t>
      </w:r>
    </w:p>
    <w:p w:rsidR="007C1915" w:rsidRDefault="007C1915" w:rsidP="007C1915">
      <w:r>
        <w:t xml:space="preserve"> </w:t>
      </w:r>
    </w:p>
    <w:p w:rsidR="007C1915" w:rsidRDefault="007C1915" w:rsidP="007C1915">
      <w:pPr>
        <w:rPr>
          <w:rFonts w:ascii="Times New Roman" w:hAnsi="Times New Roman"/>
          <w:b/>
          <w:sz w:val="24"/>
          <w:szCs w:val="24"/>
        </w:rPr>
      </w:pPr>
    </w:p>
    <w:p w:rsidR="007C1915" w:rsidRDefault="007C1915" w:rsidP="007C1915"/>
    <w:p w:rsidR="00CA5BD7" w:rsidRDefault="00CA5BD7" w:rsidP="00CA5BD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color w:val="202124"/>
          <w:sz w:val="24"/>
          <w:szCs w:val="24"/>
        </w:rPr>
        <w:lastRenderedPageBreak/>
        <w:t>A completed STROBE checklist</w:t>
      </w:r>
    </w:p>
    <w:tbl>
      <w:tblPr>
        <w:tblStyle w:val="TableGrid"/>
        <w:tblW w:w="10800" w:type="dxa"/>
        <w:tblInd w:w="-792" w:type="dxa"/>
        <w:tblLook w:val="04A0" w:firstRow="1" w:lastRow="0" w:firstColumn="1" w:lastColumn="0" w:noHBand="0" w:noVBand="1"/>
      </w:tblPr>
      <w:tblGrid>
        <w:gridCol w:w="3128"/>
        <w:gridCol w:w="4584"/>
        <w:gridCol w:w="3088"/>
      </w:tblGrid>
      <w:tr w:rsidR="00CA5BD7" w:rsidTr="00CA5BD7"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Item recommended 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Authors comment/response </w:t>
            </w:r>
          </w:p>
        </w:tc>
      </w:tr>
      <w:tr w:rsidR="00CA5BD7" w:rsidTr="00CA5BD7"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Title and abstract</w:t>
            </w:r>
          </w:p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a) Indicate the study’s design with a commonly used term in the title or the abstract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on page 1(line 1-2) and page 2(line 1-23)</w:t>
            </w:r>
          </w:p>
        </w:tc>
      </w:tr>
      <w:tr w:rsidR="00CA5BD7" w:rsidTr="00CA5BD7"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Provide in the abstract an informative and balanced summary of what was done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on page 2(line 13-23)</w:t>
            </w:r>
          </w:p>
        </w:tc>
      </w:tr>
      <w:tr w:rsidR="00CA5BD7" w:rsidTr="00CA5BD7"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Introduction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CA5BD7" w:rsidTr="00CA5BD7"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Background/rationale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Explain the scientific background and rationale for the investigation being reported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Present on page 3 &amp;4(line 1-33) </w:t>
            </w:r>
          </w:p>
        </w:tc>
      </w:tr>
      <w:tr w:rsidR="00CA5BD7" w:rsidTr="00CA5BD7"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Objectives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State specific objectives, including any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prespecified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hypotheses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on page 2(line 6-8) and  4(line 34-40),</w:t>
            </w:r>
          </w:p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CA5BD7" w:rsidTr="00CA5BD7"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Methods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CA5BD7" w:rsidTr="00CA5BD7">
        <w:trPr>
          <w:trHeight w:val="135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Study design</w:t>
            </w:r>
          </w:p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Present key elements of study design early in the paper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on page 4(line 19-20)</w:t>
            </w:r>
          </w:p>
        </w:tc>
      </w:tr>
      <w:tr w:rsidR="00CA5BD7" w:rsidTr="00CA5BD7">
        <w:trPr>
          <w:trHeight w:val="119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Setting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page 4(line12-17 )</w:t>
            </w:r>
          </w:p>
        </w:tc>
      </w:tr>
      <w:tr w:rsidR="00CA5BD7" w:rsidTr="00CA5BD7">
        <w:trPr>
          <w:trHeight w:val="150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Participants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(a) Cohort study—Give the eligibility criteria, and the sources and methods of selection of participants. Describe methods of follow-up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N/A</w:t>
            </w:r>
          </w:p>
        </w:tc>
      </w:tr>
      <w:tr w:rsidR="00CA5BD7" w:rsidTr="00CA5BD7">
        <w:trPr>
          <w:trHeight w:val="135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Case-control study—Give the eligibility criteria, and the sources and methods of case ascertainment and control selection. Give the rationale for the choice of cases and controls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N/A</w:t>
            </w:r>
          </w:p>
        </w:tc>
      </w:tr>
      <w:tr w:rsidR="00CA5BD7" w:rsidTr="00CA5BD7">
        <w:trPr>
          <w:trHeight w:val="150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Cross-sectional study—Give the eligibility criteria, and the sources and methods of selection of participant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page 4(20-29) and page 5(line 1-15)</w:t>
            </w:r>
          </w:p>
        </w:tc>
      </w:tr>
      <w:tr w:rsidR="00CA5BD7" w:rsidTr="00CA5BD7">
        <w:trPr>
          <w:trHeight w:val="134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(b) Cohort study—For matched studies, give matching criteria and number of exposed and unexposed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N/A</w:t>
            </w:r>
          </w:p>
        </w:tc>
      </w:tr>
      <w:tr w:rsidR="00CA5BD7" w:rsidTr="00CA5BD7">
        <w:trPr>
          <w:trHeight w:val="150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Case-control study—For matched studies, give matching criteria and the number of controls per case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N/A</w:t>
            </w:r>
          </w:p>
        </w:tc>
      </w:tr>
      <w:tr w:rsidR="00CA5BD7" w:rsidTr="00CA5BD7">
        <w:trPr>
          <w:trHeight w:val="135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Variables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on  page 5(line 16-30)&amp; page 6(line 1-2)</w:t>
            </w:r>
          </w:p>
        </w:tc>
      </w:tr>
      <w:tr w:rsidR="00CA5BD7" w:rsidTr="00CA5BD7">
        <w:trPr>
          <w:trHeight w:val="119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Data sources/ measurement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page 6(3-22)</w:t>
            </w:r>
          </w:p>
        </w:tc>
      </w:tr>
      <w:tr w:rsidR="00CA5BD7" w:rsidTr="00CA5BD7">
        <w:trPr>
          <w:trHeight w:val="135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Bias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Describe any efforts to address potential sources of bias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page 6(line 3-12)</w:t>
            </w:r>
          </w:p>
        </w:tc>
      </w:tr>
      <w:tr w:rsidR="00CA5BD7" w:rsidTr="00CA5BD7">
        <w:trPr>
          <w:trHeight w:val="119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Study size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Explain how the study size was arrived at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page 5(line 4-10)</w:t>
            </w:r>
          </w:p>
        </w:tc>
      </w:tr>
      <w:tr w:rsidR="00CA5BD7" w:rsidTr="00CA5BD7">
        <w:trPr>
          <w:trHeight w:val="150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Quantitative variables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Present </w:t>
            </w:r>
          </w:p>
          <w:p w:rsidR="00CA5BD7" w:rsidRDefault="00CA5BD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page 6(line 15-22)</w:t>
            </w:r>
          </w:p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CA5BD7" w:rsidTr="00CA5BD7">
        <w:trPr>
          <w:trHeight w:val="105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Statistical methods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(a) Describe all statistical methods, including those used to control for confounding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on  page 6(line 15-22)</w:t>
            </w:r>
          </w:p>
        </w:tc>
      </w:tr>
      <w:tr w:rsidR="00CA5BD7" w:rsidTr="00CA5BD7">
        <w:trPr>
          <w:trHeight w:val="135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(b) Describe any methods used to examine subgroups and interactions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N/A</w:t>
            </w:r>
          </w:p>
        </w:tc>
      </w:tr>
      <w:tr w:rsidR="00CA5BD7" w:rsidTr="00CA5BD7">
        <w:trPr>
          <w:trHeight w:val="165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c) Explain how missing data were addressed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page 6(line 14-18)</w:t>
            </w:r>
          </w:p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A5BD7" w:rsidTr="00CA5BD7">
        <w:trPr>
          <w:trHeight w:val="120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(d) Cohort study—If applicable, explain how loss to follow-up was addressed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N/A</w:t>
            </w:r>
          </w:p>
        </w:tc>
      </w:tr>
      <w:tr w:rsidR="00CA5BD7" w:rsidTr="00CA5BD7">
        <w:trPr>
          <w:trHeight w:val="165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Case-control study—If applicable, explain how matching of cases and controls was addressed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N/A</w:t>
            </w:r>
          </w:p>
        </w:tc>
      </w:tr>
      <w:tr w:rsidR="00CA5BD7" w:rsidTr="00CA5BD7">
        <w:trPr>
          <w:trHeight w:val="165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Cross-sectional study—If applicable, describe analytical methods taking account of sampling strategy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page 5(line 2-16)</w:t>
            </w:r>
          </w:p>
        </w:tc>
      </w:tr>
      <w:tr w:rsidR="00CA5BD7" w:rsidTr="00CA5BD7">
        <w:trPr>
          <w:trHeight w:val="216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Result 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CA5BD7" w:rsidTr="00CA5BD7">
        <w:trPr>
          <w:trHeight w:val="1380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Participants 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(a) Report numbers of individuals at each stage of study—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numbers potentially eligible, examined for eligibility, confirmed eligible, included in the study, completing follow-up, and analyzed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page 7(line 1-4)</w:t>
            </w:r>
          </w:p>
        </w:tc>
      </w:tr>
      <w:tr w:rsidR="00CA5BD7" w:rsidTr="00CA5BD7">
        <w:trPr>
          <w:trHeight w:val="135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(b) Give reasons for non-participation at each stage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N/A</w:t>
            </w:r>
          </w:p>
        </w:tc>
      </w:tr>
      <w:tr w:rsidR="00CA5BD7" w:rsidTr="00CA5BD7">
        <w:trPr>
          <w:trHeight w:val="120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(c) Consider use of a flow diagram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N/A</w:t>
            </w:r>
          </w:p>
        </w:tc>
      </w:tr>
      <w:tr w:rsidR="00CA5BD7" w:rsidTr="00CA5BD7">
        <w:trPr>
          <w:trHeight w:val="180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Descriptive data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(a) Give characteristics of study participants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demographic, clinical, social) and information on exposures and potential confounders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page 7(line 1-34) and page 8 (line 1-26)</w:t>
            </w:r>
          </w:p>
        </w:tc>
      </w:tr>
      <w:tr w:rsidR="00CA5BD7" w:rsidTr="00CA5BD7">
        <w:trPr>
          <w:trHeight w:val="150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(b) Indicate number of participants with missing data for each variable of interest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Table 1, 2, 3</w:t>
            </w:r>
          </w:p>
        </w:tc>
      </w:tr>
      <w:tr w:rsidR="00CA5BD7" w:rsidTr="00CA5BD7">
        <w:trPr>
          <w:trHeight w:val="150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(c) Cohort study—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Summarise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follow-up time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average and total amount)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N/A</w:t>
            </w:r>
          </w:p>
        </w:tc>
      </w:tr>
      <w:tr w:rsidR="00CA5BD7" w:rsidTr="00CA5BD7">
        <w:trPr>
          <w:trHeight w:val="105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Outcome data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Cohort study—Report numbers of outcome events or summary measures over time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N/A</w:t>
            </w:r>
          </w:p>
        </w:tc>
      </w:tr>
      <w:tr w:rsidR="00CA5BD7" w:rsidTr="00CA5BD7">
        <w:trPr>
          <w:trHeight w:val="105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Case-control study—Report numbers in each exposure category, or summary measures of exposure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N/A</w:t>
            </w:r>
          </w:p>
        </w:tc>
      </w:tr>
      <w:tr w:rsidR="00CA5BD7" w:rsidTr="00CA5BD7">
        <w:trPr>
          <w:trHeight w:val="120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Cross-sectional study—Report numbers of outcome events or summary measures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 on tables and figures</w:t>
            </w:r>
          </w:p>
        </w:tc>
      </w:tr>
      <w:tr w:rsidR="00CA5BD7" w:rsidTr="00CA5BD7">
        <w:trPr>
          <w:trHeight w:val="120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Main results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(a) Give unadjusted estimates and, if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applicable, confounder-adjusted estimates and their precision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95% confidence interval). Make clear which confounders were adjusted for and why they were included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Present page 7(line 1-34)-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and page 8(1-26)</w:t>
            </w:r>
          </w:p>
        </w:tc>
      </w:tr>
      <w:tr w:rsidR="00CA5BD7" w:rsidTr="00CA5BD7">
        <w:trPr>
          <w:trHeight w:val="120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(b) Report category boundaries when continuous variables were categorized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table S2-S2</w:t>
            </w:r>
          </w:p>
        </w:tc>
      </w:tr>
      <w:tr w:rsidR="00CA5BD7" w:rsidTr="00CA5BD7">
        <w:trPr>
          <w:trHeight w:val="105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(c) If relevant, consider translating estimates of relative risk into absolute risk for a meaningful time period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N/A</w:t>
            </w:r>
          </w:p>
        </w:tc>
      </w:tr>
      <w:tr w:rsidR="00CA5BD7" w:rsidTr="00CA5BD7">
        <w:trPr>
          <w:trHeight w:val="120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Other analyses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Report other analyses done—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analyses of subgroups and interactions, and sensitivity analyses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N/A</w:t>
            </w:r>
          </w:p>
        </w:tc>
      </w:tr>
      <w:tr w:rsidR="00CA5BD7" w:rsidTr="00CA5BD7">
        <w:trPr>
          <w:trHeight w:val="150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Discussion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CA5BD7" w:rsidTr="00CA5BD7">
        <w:trPr>
          <w:trHeight w:val="105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Key results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Summarise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key results with reference to study objectives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Present  page 8(line 26-35), page9(line 1-33) and page 10(line 1-17) </w:t>
            </w:r>
          </w:p>
        </w:tc>
      </w:tr>
      <w:tr w:rsidR="00CA5BD7" w:rsidTr="00CA5BD7">
        <w:trPr>
          <w:trHeight w:val="165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Limitations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page 10(line 16-21)</w:t>
            </w:r>
          </w:p>
        </w:tc>
      </w:tr>
      <w:tr w:rsidR="00CA5BD7" w:rsidTr="00CA5BD7">
        <w:trPr>
          <w:trHeight w:val="120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Interpretation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page 8, 9 and 10</w:t>
            </w:r>
          </w:p>
        </w:tc>
      </w:tr>
      <w:tr w:rsidR="00CA5BD7" w:rsidTr="00CA5BD7">
        <w:trPr>
          <w:trHeight w:val="150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Generalizability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Discuss the generalizability (external validity) of the study results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on  page 10(line 21-31)</w:t>
            </w:r>
          </w:p>
        </w:tc>
      </w:tr>
      <w:tr w:rsidR="00CA5BD7" w:rsidTr="00CA5BD7">
        <w:trPr>
          <w:trHeight w:val="134"/>
        </w:trPr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Other information</w:t>
            </w:r>
          </w:p>
        </w:tc>
        <w:tc>
          <w:tcPr>
            <w:tcW w:w="4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BD7" w:rsidRDefault="00CA5BD7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page 10(line 33-37) page 11, 12 and 13</w:t>
            </w:r>
          </w:p>
        </w:tc>
      </w:tr>
    </w:tbl>
    <w:p w:rsidR="00CA5BD7" w:rsidRDefault="00CA5BD7" w:rsidP="00CA5BD7">
      <w:pPr>
        <w:rPr>
          <w:rFonts w:ascii="Times New Roman" w:hAnsi="Times New Roman"/>
          <w:sz w:val="24"/>
          <w:szCs w:val="24"/>
          <w:lang w:val="en-GB"/>
        </w:rPr>
      </w:pPr>
    </w:p>
    <w:p w:rsidR="00CA5BD7" w:rsidRDefault="00CA5BD7" w:rsidP="00CA5BD7">
      <w:pPr>
        <w:rPr>
          <w:rFonts w:asciiTheme="minorHAnsi" w:hAnsiTheme="minorHAnsi" w:cstheme="minorBidi"/>
        </w:rPr>
      </w:pPr>
    </w:p>
    <w:p w:rsidR="00AB59DD" w:rsidRDefault="00AB59DD">
      <w:bookmarkStart w:id="2" w:name="_GoBack"/>
      <w:bookmarkEnd w:id="2"/>
    </w:p>
    <w:sectPr w:rsidR="00AB59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606"/>
    <w:rsid w:val="007C1915"/>
    <w:rsid w:val="00AB59DD"/>
    <w:rsid w:val="00CA5BD7"/>
    <w:rsid w:val="00FF2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915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C1915"/>
    <w:pPr>
      <w:spacing w:line="240" w:lineRule="auto"/>
    </w:pPr>
    <w:rPr>
      <w:i/>
      <w:iCs/>
      <w:color w:val="44546A"/>
      <w:sz w:val="18"/>
      <w:szCs w:val="18"/>
    </w:rPr>
  </w:style>
  <w:style w:type="table" w:styleId="TableGrid">
    <w:name w:val="Table Grid"/>
    <w:basedOn w:val="TableNormal"/>
    <w:uiPriority w:val="59"/>
    <w:rsid w:val="007C19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">
    <w:name w:val="Plain Table 3"/>
    <w:basedOn w:val="TableNormal"/>
    <w:uiPriority w:val="43"/>
    <w:rsid w:val="007C191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915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C1915"/>
    <w:pPr>
      <w:spacing w:line="240" w:lineRule="auto"/>
    </w:pPr>
    <w:rPr>
      <w:i/>
      <w:iCs/>
      <w:color w:val="44546A"/>
      <w:sz w:val="18"/>
      <w:szCs w:val="18"/>
    </w:rPr>
  </w:style>
  <w:style w:type="table" w:styleId="TableGrid">
    <w:name w:val="Table Grid"/>
    <w:basedOn w:val="TableNormal"/>
    <w:uiPriority w:val="59"/>
    <w:rsid w:val="007C19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">
    <w:name w:val="Plain Table 3"/>
    <w:basedOn w:val="TableNormal"/>
    <w:uiPriority w:val="43"/>
    <w:rsid w:val="007C191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684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1342</Words>
  <Characters>7650</Characters>
  <Application>Microsoft Office Word</Application>
  <DocSecurity>0</DocSecurity>
  <Lines>63</Lines>
  <Paragraphs>17</Paragraphs>
  <ScaleCrop>false</ScaleCrop>
  <Company/>
  <LinksUpToDate>false</LinksUpToDate>
  <CharactersWithSpaces>8975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2020-05-18T04:21:00Z</dcterms:created>
  <dcterms:modified xsi:type="dcterms:W3CDTF">2020-06-03T08:51:00Z</dcterms:modified>
</cp:coreProperties>
</file>