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CCB63C" w14:textId="77777777" w:rsidR="00805C46" w:rsidRPr="00103C96" w:rsidRDefault="00D54D4D">
      <w:pPr>
        <w:rPr>
          <w:rFonts w:ascii="宋体" w:eastAsia="宋体" w:hAnsi="宋体" w:cs="宋体"/>
          <w:b/>
          <w:color w:val="000000"/>
          <w:kern w:val="0"/>
          <w:szCs w:val="21"/>
        </w:rPr>
      </w:pPr>
      <w:r w:rsidRPr="00103C96">
        <w:rPr>
          <w:rFonts w:ascii="宋体" w:eastAsia="宋体" w:hAnsi="宋体" w:cs="宋体"/>
          <w:b/>
          <w:color w:val="000000"/>
          <w:kern w:val="0"/>
          <w:szCs w:val="21"/>
        </w:rPr>
        <w:t>CARE checklist</w:t>
      </w:r>
      <w:r w:rsidR="00805C46" w:rsidRPr="00103C96">
        <w:rPr>
          <w:rFonts w:ascii="宋体" w:eastAsia="宋体" w:hAnsi="宋体" w:cs="宋体" w:hint="eastAsia"/>
          <w:b/>
          <w:color w:val="000000"/>
          <w:kern w:val="0"/>
          <w:szCs w:val="21"/>
        </w:rPr>
        <w:t>(2017)of information to include when writing a case report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32227" w14:paraId="1EEC21D4" w14:textId="77777777" w:rsidTr="00FC4B4A">
        <w:tc>
          <w:tcPr>
            <w:tcW w:w="0" w:type="auto"/>
          </w:tcPr>
          <w:p w14:paraId="1277F484" w14:textId="77777777" w:rsidR="00E32227" w:rsidRPr="004C76E0" w:rsidRDefault="00E32227" w:rsidP="00336EC7">
            <w:pPr>
              <w:rPr>
                <w:b/>
                <w:sz w:val="15"/>
                <w:szCs w:val="15"/>
              </w:rPr>
            </w:pPr>
            <w:r w:rsidRPr="004C76E0">
              <w:rPr>
                <w:rFonts w:hint="eastAsia"/>
                <w:b/>
                <w:sz w:val="15"/>
                <w:szCs w:val="15"/>
              </w:rPr>
              <w:t xml:space="preserve">Section   </w:t>
            </w:r>
            <w:r w:rsidR="00F4569D" w:rsidRPr="004C76E0">
              <w:rPr>
                <w:rFonts w:hint="eastAsia"/>
                <w:b/>
                <w:sz w:val="15"/>
                <w:szCs w:val="15"/>
              </w:rPr>
              <w:t xml:space="preserve">    </w:t>
            </w:r>
            <w:r w:rsidR="00336EC7" w:rsidRPr="004C76E0">
              <w:rPr>
                <w:rFonts w:hint="eastAsia"/>
                <w:b/>
                <w:sz w:val="15"/>
                <w:szCs w:val="15"/>
              </w:rPr>
              <w:t xml:space="preserve">  </w:t>
            </w:r>
            <w:r w:rsidR="00C40F7B" w:rsidRPr="004C76E0">
              <w:rPr>
                <w:rFonts w:hint="eastAsia"/>
                <w:b/>
                <w:sz w:val="15"/>
                <w:szCs w:val="15"/>
              </w:rPr>
              <w:t xml:space="preserve">  </w:t>
            </w:r>
            <w:r w:rsidR="00336EC7" w:rsidRPr="004C76E0">
              <w:rPr>
                <w:rFonts w:hint="eastAsia"/>
                <w:b/>
                <w:sz w:val="15"/>
                <w:szCs w:val="15"/>
              </w:rPr>
              <w:t xml:space="preserve"> </w:t>
            </w:r>
            <w:r w:rsidRPr="004C76E0">
              <w:rPr>
                <w:rFonts w:hint="eastAsia"/>
                <w:b/>
                <w:sz w:val="15"/>
                <w:szCs w:val="15"/>
              </w:rPr>
              <w:t xml:space="preserve">Item  </w:t>
            </w:r>
            <w:r w:rsidR="00336EC7" w:rsidRPr="004C76E0">
              <w:rPr>
                <w:rFonts w:hint="eastAsia"/>
                <w:b/>
                <w:sz w:val="15"/>
                <w:szCs w:val="15"/>
              </w:rPr>
              <w:t xml:space="preserve">   </w:t>
            </w:r>
            <w:r w:rsidRPr="004C76E0">
              <w:rPr>
                <w:rFonts w:hint="eastAsia"/>
                <w:b/>
                <w:sz w:val="15"/>
                <w:szCs w:val="15"/>
              </w:rPr>
              <w:t>Chec</w:t>
            </w:r>
            <w:r w:rsidR="00336EC7" w:rsidRPr="004C76E0">
              <w:rPr>
                <w:rFonts w:hint="eastAsia"/>
                <w:b/>
                <w:sz w:val="15"/>
                <w:szCs w:val="15"/>
              </w:rPr>
              <w:t xml:space="preserve">klist description </w:t>
            </w:r>
            <w:r w:rsidRPr="004C76E0">
              <w:rPr>
                <w:rFonts w:hint="eastAsia"/>
                <w:b/>
                <w:sz w:val="15"/>
                <w:szCs w:val="15"/>
              </w:rPr>
              <w:t xml:space="preserve">                   </w:t>
            </w:r>
            <w:r w:rsidR="00C40F7B" w:rsidRPr="004C76E0">
              <w:rPr>
                <w:rFonts w:hint="eastAsia"/>
                <w:b/>
                <w:sz w:val="15"/>
                <w:szCs w:val="15"/>
              </w:rPr>
              <w:t xml:space="preserve">                              </w:t>
            </w:r>
            <w:r w:rsidRPr="004C76E0">
              <w:rPr>
                <w:rFonts w:hint="eastAsia"/>
                <w:b/>
                <w:sz w:val="15"/>
                <w:szCs w:val="15"/>
              </w:rPr>
              <w:t xml:space="preserve"> Reported on Page  </w:t>
            </w:r>
          </w:p>
        </w:tc>
      </w:tr>
      <w:tr w:rsidR="00E32227" w14:paraId="608A8AB1" w14:textId="77777777" w:rsidTr="00FC4B4A">
        <w:tc>
          <w:tcPr>
            <w:tcW w:w="0" w:type="auto"/>
          </w:tcPr>
          <w:p w14:paraId="63DA8C7E" w14:textId="608609D3" w:rsidR="00E32227" w:rsidRPr="00C47546" w:rsidRDefault="00E32227" w:rsidP="0045038A">
            <w:pPr>
              <w:autoSpaceDE w:val="0"/>
              <w:autoSpaceDN w:val="0"/>
              <w:adjustRightInd w:val="0"/>
              <w:ind w:left="2003" w:hangingChars="1330" w:hanging="2003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</w:pPr>
            <w:r w:rsidRPr="00E32227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Title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</w:t>
            </w:r>
            <w:r w:rsidRPr="00E32227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4569D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</w:t>
            </w:r>
            <w:r w:rsidRPr="00E32227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32227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37B78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3222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The words “case report”</w:t>
            </w:r>
            <w:r w:rsidR="001A22B1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(or </w:t>
            </w:r>
            <w:r w:rsidR="0045038A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“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case study</w:t>
            </w:r>
            <w:r w:rsidR="0045038A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”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)</w:t>
            </w:r>
            <w:r w:rsidRPr="00E3222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should be in the title along with </w:t>
            </w:r>
            <w:r w:rsidR="00965A61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phenomenon of 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gre</w:t>
            </w:r>
            <w:r w:rsidR="001A22B1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a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test interest(e.g.,symptom,diagnosis,test,intervention)</w:t>
            </w:r>
            <w:r w:rsidR="00965A61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 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..</w:t>
            </w:r>
            <w:r w:rsidR="00965A61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45038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  <w:r w:rsidR="00965A61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3222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. . . . . . </w:t>
            </w:r>
            <w:r w:rsidR="00C47546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P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age</w:t>
            </w:r>
            <w:r w:rsidR="006C507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  <w:r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6C507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title</w:t>
            </w:r>
          </w:p>
          <w:p w14:paraId="524CACBE" w14:textId="0BD09BBB" w:rsidR="00E32227" w:rsidRPr="003A0C20" w:rsidRDefault="00F4569D" w:rsidP="00E32227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</w:pPr>
            <w:r w:rsidRPr="00F4569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Key Words 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965A61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F4569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2 </w:t>
            </w:r>
            <w:r w:rsidR="00FD5CFD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37B78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965A61" w:rsidRPr="00965A61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The key</w:t>
            </w:r>
            <w:r w:rsidR="00965A61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elements of </w:t>
            </w:r>
            <w:r w:rsidR="00965A61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this case </w:t>
            </w:r>
            <w:r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2</w:t>
            </w:r>
            <w:r w:rsidR="00965A61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-</w:t>
            </w:r>
            <w:r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5 words . . . . . . . . . . . . . . . . .</w:t>
            </w:r>
            <w:r w:rsidR="00407EC8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407EC8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. . . . . . . 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6C507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keywords</w:t>
            </w:r>
          </w:p>
          <w:p w14:paraId="628BCF3C" w14:textId="1B72054A" w:rsidR="00F4569D" w:rsidRDefault="00F4569D" w:rsidP="001B2DDD">
            <w:pPr>
              <w:autoSpaceDE w:val="0"/>
              <w:autoSpaceDN w:val="0"/>
              <w:adjustRightInd w:val="0"/>
              <w:ind w:left="1795" w:hangingChars="1192" w:hanging="1795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Abstract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407EC8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3 </w:t>
            </w:r>
            <w:r w:rsidR="00FD5CFD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C40F7B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37B78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D152AC" w:rsidRPr="00D152AC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  <w:t>a</w:t>
            </w:r>
            <w:r w:rsidR="00D152AC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) </w:t>
            </w: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Introduc</w:t>
            </w:r>
            <w:r w:rsidR="00FD5CFD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tion-what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does </w:t>
            </w:r>
            <w:r w:rsidR="00407EC8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this case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add? </w:t>
            </w:r>
            <w:r w:rsidR="00336EC7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. . . . . </w:t>
            </w:r>
            <w:r w:rsidR="00407EC8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 . . . . . .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D175F3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  <w:r w:rsidR="00C47546"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FD5CFD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abstract</w:t>
            </w:r>
            <w:r w:rsidR="00F70AB9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FD5CFD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paragraph 1</w:t>
            </w:r>
          </w:p>
          <w:p w14:paraId="289A2550" w14:textId="77777777" w:rsidR="00D152AC" w:rsidRDefault="004D56A8" w:rsidP="00FD5CFD">
            <w:pPr>
              <w:autoSpaceDE w:val="0"/>
              <w:autoSpaceDN w:val="0"/>
              <w:adjustRightInd w:val="0"/>
              <w:ind w:left="876" w:hangingChars="584" w:hanging="876"/>
              <w:jc w:val="left"/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             </w:t>
            </w:r>
            <w:r w:rsidR="0099016E">
              <w:rPr>
                <w:rFonts w:hint="eastAsia"/>
                <w:sz w:val="15"/>
                <w:szCs w:val="15"/>
              </w:rPr>
              <w:t xml:space="preserve">   </w:t>
            </w:r>
            <w:r w:rsidR="00336EC7">
              <w:rPr>
                <w:rFonts w:hint="eastAsia"/>
                <w:sz w:val="15"/>
                <w:szCs w:val="15"/>
              </w:rPr>
              <w:t xml:space="preserve">  </w:t>
            </w:r>
            <w:r w:rsidR="00D152A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D152A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37B78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D152AC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b)</w:t>
            </w:r>
            <w:r w:rsidR="00C40F7B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D152AC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Case presentation:</w:t>
            </w:r>
          </w:p>
          <w:p w14:paraId="3C9632D9" w14:textId="4817276B" w:rsidR="00FD5CFD" w:rsidRDefault="00D152AC" w:rsidP="007A7708">
            <w:pPr>
              <w:autoSpaceDE w:val="0"/>
              <w:autoSpaceDN w:val="0"/>
              <w:adjustRightInd w:val="0"/>
              <w:ind w:firstLineChars="1500" w:firstLine="225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noBreakHyphen/>
            </w:r>
            <w:r w:rsidR="007037DE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T</w:t>
            </w:r>
            <w:r w:rsidR="004D56A8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he main symptoms of the patient . . . ..</w:t>
            </w:r>
            <w:r w:rsidR="007C38AD" w:rsidRPr="00FD5C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EC467D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 . . . . . . . . .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F2389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 w:rsidR="00C47546"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7C38AD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abstract</w:t>
            </w:r>
            <w:r w:rsidR="00D156B3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="007A7708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7C38AD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F2389F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1</w:t>
            </w:r>
          </w:p>
          <w:p w14:paraId="69297EEE" w14:textId="370D2663" w:rsidR="00D152AC" w:rsidRDefault="00D152AC" w:rsidP="007A7708">
            <w:pPr>
              <w:autoSpaceDE w:val="0"/>
              <w:autoSpaceDN w:val="0"/>
              <w:adjustRightInd w:val="0"/>
              <w:ind w:leftChars="420" w:left="882" w:firstLineChars="900" w:firstLine="135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- T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he </w:t>
            </w: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main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clinical findings . . . ..</w:t>
            </w:r>
            <w:r w:rsidR="00A55957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. . . . .</w:t>
            </w:r>
            <w:r w:rsidRPr="00FD5C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A55957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 . . . . . . .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Page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F2389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 w:rsidR="00C47546"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7546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abstract</w:t>
            </w:r>
            <w:r w:rsidR="00D156B3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="00C47546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7546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F2389F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1</w:t>
            </w:r>
          </w:p>
          <w:p w14:paraId="77F750F7" w14:textId="061F512E" w:rsidR="004D56A8" w:rsidRDefault="004D56A8" w:rsidP="001B2DDD">
            <w:pPr>
              <w:autoSpaceDE w:val="0"/>
              <w:autoSpaceDN w:val="0"/>
              <w:adjustRightInd w:val="0"/>
              <w:ind w:left="879" w:hangingChars="584" w:hanging="879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        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7A7708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         </w:t>
            </w:r>
            <w:r w:rsidR="00D152A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D152AC" w:rsidRPr="00D152AC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-</w:t>
            </w:r>
            <w:r w:rsidR="00D152A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The main diagnoses</w:t>
            </w:r>
            <w:r w:rsidR="00D152AC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and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interventions . . . . . . .</w:t>
            </w:r>
            <w:r w:rsidR="00862F81" w:rsidRPr="00FD5C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A55957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.. . . .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F2389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 w:rsidR="00C47546"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7546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abstract</w:t>
            </w:r>
            <w:r w:rsidR="00D156B3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="00C47546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7546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F2389F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1</w:t>
            </w:r>
          </w:p>
          <w:p w14:paraId="65EA1222" w14:textId="5477014C" w:rsidR="00D152AC" w:rsidRDefault="00D152AC" w:rsidP="00D152AC">
            <w:pPr>
              <w:autoSpaceDE w:val="0"/>
              <w:autoSpaceDN w:val="0"/>
              <w:adjustRightInd w:val="0"/>
              <w:ind w:left="876" w:hangingChars="584" w:hanging="876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                   </w:t>
            </w:r>
            <w:r w:rsidR="007A7708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         </w:t>
            </w: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- The main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outcomes . . . . . . .</w:t>
            </w:r>
            <w:r w:rsidR="00F32BC6" w:rsidRPr="00F456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. . . . . . . . . . . .</w:t>
            </w:r>
            <w:r w:rsidR="007A7708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6C507F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    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6C507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F2389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 w:rsidR="006C507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7546"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C47546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7546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abstract</w:t>
            </w:r>
            <w:r w:rsidR="00D156B3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, </w:t>
            </w:r>
            <w:r w:rsidR="00C47546"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F2389F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1</w:t>
            </w:r>
          </w:p>
          <w:p w14:paraId="2EA8029E" w14:textId="77777777" w:rsidR="00C47546" w:rsidRDefault="004D56A8" w:rsidP="00AA1FF2">
            <w:pPr>
              <w:autoSpaceDE w:val="0"/>
              <w:autoSpaceDN w:val="0"/>
              <w:adjustRightInd w:val="0"/>
              <w:ind w:left="6351" w:hangingChars="4234" w:hanging="6351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            </w:t>
            </w:r>
            <w:r w:rsidR="0099016E">
              <w:rPr>
                <w:rFonts w:hint="eastAsia"/>
                <w:sz w:val="15"/>
                <w:szCs w:val="15"/>
              </w:rPr>
              <w:t xml:space="preserve">   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 w:rsidR="00336EC7">
              <w:rPr>
                <w:rFonts w:hint="eastAsia"/>
                <w:sz w:val="15"/>
                <w:szCs w:val="15"/>
              </w:rPr>
              <w:t xml:space="preserve">  </w:t>
            </w:r>
            <w:r w:rsidR="00F32BC6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</w:t>
            </w:r>
            <w:r w:rsidR="00AA1FF2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F32BC6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32BC6" w:rsidRP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</w:t>
            </w:r>
            <w:r w:rsid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)</w:t>
            </w:r>
            <w:r w:rsidR="009F418D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Conclusion—What </w:t>
            </w:r>
            <w:r w:rsidR="008E461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were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the main “take-a</w:t>
            </w:r>
            <w:r w:rsidR="00F32BC6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way” lessons from this case? .</w:t>
            </w:r>
            <w:r w:rsidR="00862F81" w:rsidRPr="00FD5C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</w:p>
          <w:p w14:paraId="5FC68CAC" w14:textId="1A9812E5" w:rsidR="004D56A8" w:rsidRDefault="00C47546" w:rsidP="00D156B3">
            <w:pPr>
              <w:autoSpaceDE w:val="0"/>
              <w:autoSpaceDN w:val="0"/>
              <w:adjustRightInd w:val="0"/>
              <w:ind w:leftChars="2182" w:left="4582" w:firstLineChars="650" w:firstLine="975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D156B3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 w:rsidRPr="00C4754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abstract</w:t>
            </w:r>
            <w:r w:rsidR="00D156B3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,</w:t>
            </w:r>
            <w:r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Pr="003A0C20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F2389F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7F2C75F4" w14:textId="77777777" w:rsidR="00FA0E55" w:rsidRDefault="004D56A8" w:rsidP="001B2DDD">
            <w:pPr>
              <w:autoSpaceDE w:val="0"/>
              <w:autoSpaceDN w:val="0"/>
              <w:adjustRightInd w:val="0"/>
              <w:ind w:left="1864" w:hangingChars="1238" w:hanging="1864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Introduction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C9505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A61459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4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9F418D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F32BC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Brief background summary of the case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referenc</w:t>
            </w:r>
            <w:r w:rsidR="005527D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ing the relevant medical literature</w:t>
            </w:r>
            <w:r w:rsidR="005527D6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</w:t>
            </w:r>
            <w:r w:rsidR="005527D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. . . . . </w:t>
            </w:r>
            <w:r w:rsidR="00E307B5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 . . . . .</w:t>
            </w:r>
            <w:r w:rsidR="005527D6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</w:t>
            </w:r>
            <w:r w:rsidR="009F418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</w:t>
            </w:r>
            <w:r w:rsidR="005527D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. . . . . . . . . . . . . . . . . </w:t>
            </w:r>
          </w:p>
          <w:p w14:paraId="5F0F9905" w14:textId="137947FF" w:rsidR="00C9505A" w:rsidRPr="00C9505A" w:rsidRDefault="00D156B3" w:rsidP="00FA0E55">
            <w:pPr>
              <w:autoSpaceDE w:val="0"/>
              <w:autoSpaceDN w:val="0"/>
              <w:adjustRightInd w:val="0"/>
              <w:ind w:leftChars="1000" w:left="2457" w:hangingChars="238" w:hanging="357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3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0F7B" w:rsidRPr="003A0C20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D3785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40F7B" w:rsidRPr="003A0C20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Backgrou</w:t>
            </w:r>
            <w:r w:rsidR="00100265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n</w:t>
            </w:r>
            <w:r w:rsidR="00C40F7B" w:rsidRPr="003A0C20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d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, </w:t>
            </w:r>
            <w:r w:rsidR="00C40F7B" w:rsidRPr="003A0C20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pragraph1</w:t>
            </w:r>
            <w:r w:rsidR="00C9505A" w:rsidRPr="003A0C20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</w:p>
          <w:p w14:paraId="0A8D72A4" w14:textId="77777777" w:rsidR="00B0216B" w:rsidRDefault="006631E6" w:rsidP="00C9505A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Patient Information </w:t>
            </w:r>
            <w:r w:rsidR="00C40F7B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C40F7B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C40F7B" w:rsidRPr="00D152AC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  <w:t>a</w:t>
            </w:r>
            <w:r w:rsidR="00C40F7B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)Demographic information of </w:t>
            </w:r>
            <w:r w:rsidR="00C40F7B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the patien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t </w:t>
            </w:r>
            <w:r w:rsidR="00C40F7B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(age,gender,ethnicity</w:t>
            </w:r>
            <w:r w:rsidR="00041ACB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</w:t>
            </w:r>
            <w:r w:rsidR="00C40F7B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</w:p>
          <w:p w14:paraId="746E3C4A" w14:textId="5084795D" w:rsidR="00C9505A" w:rsidRPr="00A61459" w:rsidRDefault="00B0216B" w:rsidP="00FA0E55">
            <w:pPr>
              <w:autoSpaceDE w:val="0"/>
              <w:autoSpaceDN w:val="0"/>
              <w:adjustRightInd w:val="0"/>
              <w:ind w:firstLineChars="1350" w:firstLine="2025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100265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4 and 5</w:t>
            </w:r>
            <w:r w:rsidR="00C40F7B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="00041ACB"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="00041ACB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pragraph1</w:t>
            </w:r>
          </w:p>
          <w:p w14:paraId="345A67BF" w14:textId="77777777" w:rsidR="00B0216B" w:rsidRDefault="00336EC7" w:rsidP="00A61459">
            <w:pPr>
              <w:autoSpaceDE w:val="0"/>
              <w:autoSpaceDN w:val="0"/>
              <w:adjustRightInd w:val="0"/>
              <w:ind w:firstLineChars="1007" w:firstLine="151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A6145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 </w:t>
            </w:r>
            <w:r w:rsidR="006631E6" w:rsidRP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C40F7B" w:rsidRPr="00A6145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b) 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Main symptoms of the patient</w:t>
            </w:r>
            <w:r w:rsidR="00B0216B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C40F7B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(his or her chief </w:t>
            </w:r>
            <w:r w:rsidR="00C40F7B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complaints</w:t>
            </w:r>
            <w:r w:rsidR="00C40F7B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)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</w:t>
            </w:r>
          </w:p>
          <w:p w14:paraId="440BDD2A" w14:textId="2F448959" w:rsidR="00C40F7B" w:rsidRPr="00A61459" w:rsidRDefault="00B0216B" w:rsidP="00FA0E55">
            <w:pPr>
              <w:autoSpaceDE w:val="0"/>
              <w:autoSpaceDN w:val="0"/>
              <w:adjustRightInd w:val="0"/>
              <w:ind w:firstLineChars="1350" w:firstLine="2025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100265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5 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pragraph1</w:t>
            </w:r>
          </w:p>
          <w:p w14:paraId="16307EE2" w14:textId="00CA4E52" w:rsidR="00F67BD0" w:rsidRDefault="009F418D" w:rsidP="00F67BD0">
            <w:pPr>
              <w:autoSpaceDE w:val="0"/>
              <w:autoSpaceDN w:val="0"/>
              <w:adjustRightInd w:val="0"/>
              <w:ind w:leftChars="864" w:left="1964" w:hangingChars="100" w:hanging="15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</w:pPr>
            <w:r w:rsidRP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) 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Medical, family, and psychosocial history</w:t>
            </w:r>
            <w:r w:rsidR="005527D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-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including </w:t>
            </w:r>
            <w:r w:rsidR="005527D6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lifestyle,and genetic information whenever possible and details about relevant comorbidities and past interventions and their outcomes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</w:t>
            </w:r>
            <w:r w:rsidR="00F67BD0" w:rsidRPr="005C5E3A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 xml:space="preserve"> </w:t>
            </w:r>
            <w:r w:rsidR="00F520AB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>…………………………</w:t>
            </w:r>
          </w:p>
          <w:p w14:paraId="188D5388" w14:textId="41E81EF6" w:rsidR="00B0216B" w:rsidRPr="00A61459" w:rsidRDefault="00B0216B" w:rsidP="00FA0E55">
            <w:pPr>
              <w:autoSpaceDE w:val="0"/>
              <w:autoSpaceDN w:val="0"/>
              <w:adjustRightInd w:val="0"/>
              <w:ind w:firstLineChars="1150" w:firstLine="1725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100265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5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pragraph1</w:t>
            </w:r>
          </w:p>
          <w:p w14:paraId="4BDA80D5" w14:textId="77777777" w:rsidR="00B0216B" w:rsidRPr="00B0216B" w:rsidRDefault="00B0216B" w:rsidP="00F67BD0">
            <w:pPr>
              <w:autoSpaceDE w:val="0"/>
              <w:autoSpaceDN w:val="0"/>
              <w:adjustRightInd w:val="0"/>
              <w:ind w:leftChars="864" w:left="1964" w:hangingChars="100" w:hanging="15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</w:p>
          <w:p w14:paraId="6AA87798" w14:textId="77777777" w:rsidR="00B0216B" w:rsidRDefault="006631E6" w:rsidP="006631E6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Clinical Findings </w:t>
            </w:r>
            <w:r w:rsidR="00B87F10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6 </w:t>
            </w:r>
            <w:r w:rsidR="0005109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Describe the relevant physical examination (PE) findings. . . . . .</w:t>
            </w:r>
          </w:p>
          <w:p w14:paraId="2D8A5DA0" w14:textId="5FCA0FF7" w:rsidR="00B0216B" w:rsidRPr="00A61459" w:rsidRDefault="00B0216B" w:rsidP="0000478D">
            <w:pPr>
              <w:autoSpaceDE w:val="0"/>
              <w:autoSpaceDN w:val="0"/>
              <w:adjustRightInd w:val="0"/>
              <w:ind w:firstLineChars="1100" w:firstLine="165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1A3C34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5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1A3C34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60729B32" w14:textId="30367FF8" w:rsidR="00B0216B" w:rsidRDefault="00B0216B" w:rsidP="006631E6">
            <w:pPr>
              <w:autoSpaceDE w:val="0"/>
              <w:autoSpaceDN w:val="0"/>
              <w:adjustRightInd w:val="0"/>
              <w:jc w:val="left"/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  <w:u w:val="single"/>
              </w:rPr>
            </w:pPr>
          </w:p>
          <w:p w14:paraId="6792854C" w14:textId="77777777" w:rsidR="00B0216B" w:rsidRDefault="006631E6" w:rsidP="006631E6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Timeline</w:t>
            </w:r>
            <w:r w:rsidR="00B87F10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  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99016E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7 </w:t>
            </w:r>
            <w:r w:rsidR="0005109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4519E9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E307B5" w:rsidRPr="00E307B5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D</w:t>
            </w:r>
            <w:r w:rsidR="00E307B5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epict i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mportant </w:t>
            </w:r>
            <w:r w:rsidR="00E307B5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dates and times in the case(table or figure )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. . . </w:t>
            </w:r>
          </w:p>
          <w:p w14:paraId="5D8069C9" w14:textId="499F2419" w:rsidR="006631E6" w:rsidRPr="000C1B47" w:rsidRDefault="00B0216B" w:rsidP="0000478D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1A3C34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4, 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1A3C34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4 and Page </w:t>
            </w:r>
            <w:r w:rsidR="001A3C34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5</w:t>
            </w:r>
            <w:r w:rsidR="001A3C34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, paragraph 1</w:t>
            </w:r>
          </w:p>
          <w:p w14:paraId="0EEA84A7" w14:textId="77777777" w:rsidR="00B0216B" w:rsidRDefault="006631E6" w:rsidP="00A61459">
            <w:pPr>
              <w:autoSpaceDE w:val="0"/>
              <w:autoSpaceDN w:val="0"/>
              <w:adjustRightInd w:val="0"/>
              <w:ind w:left="2072" w:hangingChars="1376" w:hanging="2072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Diagnostic</w:t>
            </w:r>
            <w:r w:rsidR="00B87F10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="004519E9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  <w:r w:rsidR="00B87F10"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05109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4519E9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4519E9" w:rsidRPr="00D152AC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  <w:t>a</w:t>
            </w:r>
            <w:r w:rsidR="004519E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)</w:t>
            </w:r>
            <w:r w:rsidR="0084571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Diagnostic methods (</w:t>
            </w:r>
            <w:r w:rsidR="004519E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e.g.,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PE, laboratory testing, imaging, </w:t>
            </w:r>
            <w:r w:rsidR="004519E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questionnaires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). . . .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</w:t>
            </w:r>
            <w:r w:rsidR="004458CB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……………………………………………</w:t>
            </w:r>
            <w:r w:rsidR="004458CB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</w:p>
          <w:p w14:paraId="47837379" w14:textId="31D16F0A" w:rsidR="00B0216B" w:rsidRPr="000C1B47" w:rsidRDefault="00B0216B" w:rsidP="0000478D">
            <w:pPr>
              <w:autoSpaceDE w:val="0"/>
              <w:autoSpaceDN w:val="0"/>
              <w:adjustRightInd w:val="0"/>
              <w:ind w:firstLineChars="1250" w:firstLine="1875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E71EBD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5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D369A2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  <w:r w:rsidR="00E71EBD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and 3</w:t>
            </w:r>
          </w:p>
          <w:p w14:paraId="383A1F09" w14:textId="77777777" w:rsidR="00B0216B" w:rsidRDefault="006631E6" w:rsidP="00A61459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Assessment</w:t>
            </w:r>
            <w:r w:rsidR="00B87F10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B87F10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4519E9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05109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4519E9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4519E9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b)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Diagnostic challenges (such as access, financial, 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or cultural) .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977D8E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</w:t>
            </w:r>
          </w:p>
          <w:p w14:paraId="28C566C0" w14:textId="72A69855" w:rsidR="00B0216B" w:rsidRPr="000C1B47" w:rsidRDefault="00B0216B" w:rsidP="0000478D">
            <w:pPr>
              <w:autoSpaceDE w:val="0"/>
              <w:autoSpaceDN w:val="0"/>
              <w:adjustRightInd w:val="0"/>
              <w:ind w:firstLineChars="1300" w:firstLine="195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342C3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5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D369A2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1</w:t>
            </w:r>
          </w:p>
          <w:p w14:paraId="2249BB28" w14:textId="77777777" w:rsidR="00B0216B" w:rsidRDefault="00D65334" w:rsidP="00657C88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                       </w:t>
            </w:r>
            <w:r w:rsidR="004519E9" w:rsidRP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</w:t>
            </w:r>
            <w:r w:rsidR="004519E9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)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Diagnostic reasoning includ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ing other diagnoses considered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A6145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</w:t>
            </w:r>
            <w:r w:rsidR="00977D8E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..</w:t>
            </w:r>
          </w:p>
          <w:p w14:paraId="176D38F2" w14:textId="4ABBB098" w:rsidR="00B0216B" w:rsidRPr="000C1B47" w:rsidRDefault="00B0216B" w:rsidP="0000478D">
            <w:pPr>
              <w:autoSpaceDE w:val="0"/>
              <w:autoSpaceDN w:val="0"/>
              <w:adjustRightInd w:val="0"/>
              <w:ind w:firstLineChars="1350" w:firstLine="2025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342C3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5 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D369A2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  <w:r w:rsidR="00342C3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and 3</w:t>
            </w:r>
          </w:p>
          <w:p w14:paraId="3BF928D5" w14:textId="77777777" w:rsidR="0000478D" w:rsidRDefault="00657C88" w:rsidP="00B0216B">
            <w:pPr>
              <w:autoSpaceDE w:val="0"/>
              <w:autoSpaceDN w:val="0"/>
              <w:adjustRightInd w:val="0"/>
              <w:ind w:left="6075" w:hangingChars="4050" w:hanging="6075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                     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4519E9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d)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Prognostic characteristics (</w:t>
            </w:r>
            <w:r w:rsidR="004519E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e.g.,</w:t>
            </w:r>
            <w:r w:rsidR="006631E6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staging) where applicable . . . . . . .</w:t>
            </w:r>
            <w:r w:rsidR="00B87F10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. . . . . . . . . </w:t>
            </w:r>
            <w:r w:rsidR="000C1B4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</w:t>
            </w:r>
          </w:p>
          <w:p w14:paraId="7041CBBB" w14:textId="407C6D42" w:rsidR="00D369A2" w:rsidRPr="000C1B47" w:rsidRDefault="00D369A2" w:rsidP="00D369A2">
            <w:pPr>
              <w:autoSpaceDE w:val="0"/>
              <w:autoSpaceDN w:val="0"/>
              <w:adjustRightInd w:val="0"/>
              <w:ind w:firstLineChars="1350" w:firstLine="2025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5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paragraph 3</w:t>
            </w:r>
            <w:r w:rsidR="00342C3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and Page 6, paragraph 1</w:t>
            </w:r>
          </w:p>
          <w:p w14:paraId="769F7B66" w14:textId="77777777" w:rsidR="006D7B63" w:rsidRDefault="006631E6" w:rsidP="006631E6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Therapeutic</w:t>
            </w:r>
            <w:r w:rsidR="00B87F10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 </w:t>
            </w:r>
            <w:r w:rsidR="000C1B4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  <w:r w:rsidR="00B87F10"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05109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 w:rsidRPr="00D152AC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  <w:t>a</w:t>
            </w:r>
            <w:r w:rsidR="0084571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) 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Types of intervention (such as pharmacologic, surgical,</w:t>
            </w:r>
            <w:r w:rsidR="00835A44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………</w:t>
            </w:r>
            <w:r w:rsidR="0097768D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...</w:t>
            </w:r>
          </w:p>
          <w:p w14:paraId="5FB797E2" w14:textId="597F9C6A" w:rsidR="006D7B63" w:rsidRPr="000C1B47" w:rsidRDefault="006D7B63" w:rsidP="006D7B63">
            <w:pPr>
              <w:autoSpaceDE w:val="0"/>
              <w:autoSpaceDN w:val="0"/>
              <w:adjustRightInd w:val="0"/>
              <w:ind w:firstLineChars="1150" w:firstLine="1725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642F19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5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642F19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 and 3</w:t>
            </w:r>
          </w:p>
          <w:p w14:paraId="26AAC608" w14:textId="77777777" w:rsidR="006D7B63" w:rsidRDefault="00B87F10" w:rsidP="00EF777A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Intervention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b)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Administration of intervention (such as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dosage, strength, </w:t>
            </w:r>
            <w:r w:rsidR="00EF777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EF777A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</w:t>
            </w:r>
          </w:p>
          <w:p w14:paraId="2D691CF1" w14:textId="5E623853" w:rsidR="006D7B63" w:rsidRPr="000C1B47" w:rsidRDefault="006D7B63" w:rsidP="0000478D">
            <w:pPr>
              <w:autoSpaceDE w:val="0"/>
              <w:autoSpaceDN w:val="0"/>
              <w:adjustRightInd w:val="0"/>
              <w:ind w:firstLineChars="1100" w:firstLine="165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642F19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6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642F19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1</w:t>
            </w:r>
          </w:p>
          <w:p w14:paraId="5E5F385C" w14:textId="322E3D46" w:rsidR="004D56A8" w:rsidRDefault="00B87F10" w:rsidP="006A7D49">
            <w:pPr>
              <w:autoSpaceDE w:val="0"/>
              <w:autoSpaceDN w:val="0"/>
              <w:adjustRightInd w:val="0"/>
              <w:ind w:left="2100" w:hangingChars="1400" w:hanging="210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 xml:space="preserve">                 </w:t>
            </w:r>
            <w:r w:rsidR="00336EC7"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 w:rsidR="0084571A">
              <w:rPr>
                <w:rFonts w:hint="eastAsia"/>
                <w:sz w:val="15"/>
                <w:szCs w:val="15"/>
              </w:rPr>
              <w:t xml:space="preserve">    </w:t>
            </w:r>
            <w:r w:rsidR="0084571A" w:rsidRP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)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Changes in intervention (with rationale) . . . . . . . . . . . . . . . . . . . . . . . . . . . . . . . . . . . . . . . . </w:t>
            </w:r>
            <w:r w:rsidR="0055761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</w:p>
          <w:p w14:paraId="32F185AA" w14:textId="1FAC279C" w:rsidR="00E36813" w:rsidRPr="006A7D49" w:rsidRDefault="00E36813" w:rsidP="00E36813">
            <w:pPr>
              <w:autoSpaceDE w:val="0"/>
              <w:autoSpaceDN w:val="0"/>
              <w:adjustRightInd w:val="0"/>
              <w:ind w:leftChars="1000" w:left="2700" w:hangingChars="400" w:hanging="600"/>
              <w:jc w:val="left"/>
              <w:rPr>
                <w:rFonts w:ascii="AdobeSongStd-Light" w:eastAsia="AdobeSongStd-Light" w:hAnsi="Arial-BoldMT" w:cs="AdobeSongStd-Light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age 6, paragraph 3</w:t>
            </w:r>
          </w:p>
          <w:p w14:paraId="15107F1D" w14:textId="77777777" w:rsidR="006A7D49" w:rsidRDefault="00B87F10" w:rsidP="00A61459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Follow-up and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10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84571A" w:rsidRPr="00D152AC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  <w:t>a</w:t>
            </w:r>
            <w:r w:rsidR="0084571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)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Clinician and patient-assessed</w:t>
            </w:r>
            <w:r w:rsidR="006A7D4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outcomes </w:t>
            </w:r>
          </w:p>
          <w:p w14:paraId="04DB0B2C" w14:textId="56F6C3F4" w:rsidR="006A7D49" w:rsidRPr="000C1B47" w:rsidRDefault="00B87F10" w:rsidP="006A7D49">
            <w:pPr>
              <w:autoSpaceDE w:val="0"/>
              <w:autoSpaceDN w:val="0"/>
              <w:adjustRightInd w:val="0"/>
              <w:ind w:firstLineChars="1100" w:firstLine="165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</w:t>
            </w:r>
            <w:r w:rsidR="00557617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</w:t>
            </w:r>
            <w:r w:rsidR="006A7D49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6A7D49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6C7DA7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7</w:t>
            </w:r>
            <w:r w:rsidR="006A7D49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="006A7D49"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="006A7D49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6A7D49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6C7DA7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0601FE90" w14:textId="62483720" w:rsidR="00A61459" w:rsidRPr="005C5E3A" w:rsidRDefault="00A61459" w:rsidP="00A61459">
            <w:pPr>
              <w:autoSpaceDE w:val="0"/>
              <w:autoSpaceDN w:val="0"/>
              <w:adjustRightInd w:val="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</w:p>
          <w:p w14:paraId="692AF147" w14:textId="2F7710A1" w:rsidR="00400013" w:rsidRDefault="00B87F10" w:rsidP="00A61459">
            <w:pPr>
              <w:autoSpaceDE w:val="0"/>
              <w:autoSpaceDN w:val="0"/>
              <w:adjustRightInd w:val="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Outcomes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   </w:t>
            </w:r>
            <w:r w:rsidR="00336EC7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b)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Important follow-up </w:t>
            </w:r>
            <w:r w:rsidR="0084571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test results</w:t>
            </w:r>
            <w:r w:rsidR="00400013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(positive or negative)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. . . . . . .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</w:t>
            </w:r>
            <w:r w:rsidR="00A61459" w:rsidRPr="005C5E3A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 xml:space="preserve"> </w:t>
            </w:r>
            <w:r w:rsidR="00557617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. . . . . . . . . .</w:t>
            </w:r>
            <w:r w:rsidR="00557617" w:rsidRPr="005C5E3A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 xml:space="preserve"> </w:t>
            </w:r>
            <w:r w:rsidR="00557617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>…………………</w:t>
            </w:r>
          </w:p>
          <w:p w14:paraId="158F8553" w14:textId="5C4E59DF" w:rsidR="00A61459" w:rsidRPr="00C66DCF" w:rsidRDefault="00400013" w:rsidP="00400013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  <w:u w:val="single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DB09F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7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DB09F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1DC9623C" w14:textId="77777777" w:rsidR="00B21EF2" w:rsidRDefault="00B87F10" w:rsidP="00B87F10">
            <w:pPr>
              <w:autoSpaceDE w:val="0"/>
              <w:autoSpaceDN w:val="0"/>
              <w:adjustRightInd w:val="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                 </w:t>
            </w:r>
            <w:r w:rsidR="00336EC7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4571A" w:rsidRP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)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Intervention adherence and tolerability (</w:t>
            </w:r>
            <w:r w:rsidR="0084571A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and h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ow </w:t>
            </w:r>
            <w:r w:rsidR="0084571A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this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was </w:t>
            </w:r>
            <w:r w:rsidR="0084571A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assessed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) . . . . . . . . . . . .</w:t>
            </w:r>
            <w:r w:rsidR="000C1B47" w:rsidRPr="005C5E3A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 xml:space="preserve"> </w:t>
            </w:r>
            <w:r w:rsidR="000C1B47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>………</w:t>
            </w:r>
            <w:r w:rsidR="000C1B47">
              <w:rPr>
                <w:rFonts w:ascii="AdobeSongStd-Light" w:eastAsia="AdobeSongStd-Light" w:hAnsi="Arial-BoldMT" w:cs="AdobeSongStd-Light" w:hint="eastAsia"/>
                <w:color w:val="000000"/>
                <w:kern w:val="0"/>
                <w:sz w:val="15"/>
                <w:szCs w:val="15"/>
              </w:rPr>
              <w:t>.</w:t>
            </w:r>
          </w:p>
          <w:p w14:paraId="5D5F786E" w14:textId="4DBA818A" w:rsidR="00B21EF2" w:rsidRPr="00C66DCF" w:rsidRDefault="00B21EF2" w:rsidP="00B21EF2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  <w:u w:val="single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DB09F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7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/Case presentation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paragraph </w:t>
            </w:r>
            <w:r w:rsidR="00DB09F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042C473D" w14:textId="77777777" w:rsidR="00B21EF2" w:rsidRDefault="00B87F10" w:rsidP="00B87F10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                </w:t>
            </w:r>
            <w:r w:rsidR="00336EC7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84571A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</w:t>
            </w:r>
            <w:r w:rsidR="0084571A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d)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Adverse and unanticipated events . . . . . . . . . . . . . . . . . . . . . . . . . . . . . . . . </w:t>
            </w:r>
            <w:r w:rsidR="000C1B4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…………………</w:t>
            </w:r>
            <w:r w:rsidR="000C1B47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</w:p>
          <w:p w14:paraId="4DDA44D4" w14:textId="6FBEC22E" w:rsidR="00B87F10" w:rsidRPr="007E2BE6" w:rsidRDefault="000C1B47" w:rsidP="00B21EF2">
            <w:pPr>
              <w:autoSpaceDE w:val="0"/>
              <w:autoSpaceDN w:val="0"/>
              <w:adjustRightInd w:val="0"/>
              <w:ind w:firstLineChars="1450" w:firstLine="2183"/>
              <w:jc w:val="left"/>
              <w:rPr>
                <w:rFonts w:ascii="AdobeSongStd-Light" w:eastAsia="AdobeSongStd-Light" w:hAnsi="Arial-BoldMT" w:cs="AdobeSongStd-Light"/>
                <w:b/>
                <w:bCs/>
                <w:color w:val="000000"/>
                <w:kern w:val="0"/>
                <w:sz w:val="15"/>
                <w:szCs w:val="15"/>
              </w:rPr>
            </w:pPr>
            <w:r w:rsidRPr="007E2BE6">
              <w:rPr>
                <w:rFonts w:ascii="AdobeSongStd-Light" w:eastAsia="AdobeSongStd-Light" w:hAnsi="Arial-BoldMT" w:cs="AdobeSongStd-Light"/>
                <w:b/>
                <w:bCs/>
                <w:color w:val="000000"/>
                <w:kern w:val="0"/>
                <w:sz w:val="15"/>
                <w:szCs w:val="15"/>
                <w:u w:val="single"/>
              </w:rPr>
              <w:t>N/A</w:t>
            </w:r>
          </w:p>
          <w:p w14:paraId="34B8F235" w14:textId="6DBDF31F" w:rsidR="00C1201F" w:rsidRDefault="00B87F10" w:rsidP="00B87F10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Discussion 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   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11</w:t>
            </w:r>
            <w:r w:rsidR="001E6ED8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  </w:t>
            </w:r>
            <w:r w:rsidR="001E6ED8" w:rsidRPr="00D152AC">
              <w:rPr>
                <w:rFonts w:ascii="Arial-BoldMT" w:hAnsi="Arial-BoldMT" w:cs="Arial-BoldMT"/>
                <w:bCs/>
                <w:color w:val="000000"/>
                <w:kern w:val="0"/>
                <w:sz w:val="15"/>
                <w:szCs w:val="15"/>
              </w:rPr>
              <w:t>a</w:t>
            </w:r>
            <w:r w:rsidR="001E6ED8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)</w:t>
            </w:r>
            <w:r w:rsidR="00F7625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22475D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S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trengths and limitations </w:t>
            </w:r>
            <w:r w:rsidR="0022475D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of the managements of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this case . .</w:t>
            </w:r>
          </w:p>
          <w:p w14:paraId="2046D2E4" w14:textId="1EA5924A" w:rsidR="00D41668" w:rsidRPr="00C66DCF" w:rsidRDefault="00332711" w:rsidP="00D41668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  <w:u w:val="single"/>
              </w:rPr>
            </w:pP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NA</w:t>
            </w:r>
          </w:p>
          <w:p w14:paraId="7A0CA3EF" w14:textId="77777777" w:rsidR="007100D8" w:rsidRDefault="00002660" w:rsidP="00002660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                       </w:t>
            </w:r>
            <w:r w:rsidR="001E6ED8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b)</w:t>
            </w:r>
            <w:r w:rsidR="001E6ED8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R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elevant medical literature. . . . . . . . . . . . . . . </w:t>
            </w:r>
            <w:r w:rsidR="00B7020F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………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…………</w:t>
            </w:r>
            <w:r w:rsidR="00C66DCF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</w:t>
            </w:r>
            <w:r w:rsid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</w:p>
          <w:p w14:paraId="7CFAC2F3" w14:textId="783C4A7A" w:rsidR="007100D8" w:rsidRPr="00C66DCF" w:rsidRDefault="007100D8" w:rsidP="007100D8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  <w:u w:val="single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DB09F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7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D41668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Discu</w:t>
            </w:r>
            <w:r w:rsidR="00D41668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s</w:t>
            </w:r>
            <w:r w:rsidR="00D41668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sion</w:t>
            </w:r>
            <w:r w:rsidRPr="00C66DC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  <w:u w:val="single"/>
              </w:rPr>
              <w:t>,</w:t>
            </w:r>
            <w:r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paragraph 1</w:t>
            </w:r>
            <w:r w:rsidR="00DB09F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and Page 8, paragraph 2</w:t>
            </w:r>
          </w:p>
          <w:p w14:paraId="738B0895" w14:textId="0BC78703" w:rsidR="00A61459" w:rsidRDefault="00002660" w:rsidP="00D41668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                        </w:t>
            </w:r>
            <w:r w:rsidR="001E6ED8" w:rsidRPr="00F32BC6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>c</w:t>
            </w:r>
            <w:r w:rsidR="001E6ED8"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) </w:t>
            </w:r>
            <w:r w:rsidR="001E6ED8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R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ationale for conclusions (including assessment of </w:t>
            </w:r>
            <w:r w:rsidR="001E6ED8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cause</w:t>
            </w:r>
            <w:r w:rsidR="001E6ED8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and </w:t>
            </w:r>
            <w:r w:rsidR="00A61459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effect</w:t>
            </w:r>
            <w:r w:rsidR="00A61459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)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. </w:t>
            </w:r>
          </w:p>
          <w:p w14:paraId="37D52F85" w14:textId="62FBB261" w:rsidR="00A61459" w:rsidRPr="00C627BA" w:rsidRDefault="00D41668" w:rsidP="00D41668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C543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9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A61459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A61459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Discu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s</w:t>
            </w:r>
            <w:r w:rsidR="00A61459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sion</w:t>
            </w:r>
            <w:r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, paragraph</w:t>
            </w:r>
            <w:r w:rsidR="007870D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C543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662E474E" w14:textId="77777777" w:rsidR="00D41668" w:rsidRDefault="001E6ED8" w:rsidP="00A61459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>
              <w:rPr>
                <w:rFonts w:ascii="Arial-BoldMT" w:hAnsi="Arial-BoldMT" w:cs="Arial-BoldMT" w:hint="eastAsia"/>
                <w:bCs/>
                <w:color w:val="000000"/>
                <w:kern w:val="0"/>
                <w:sz w:val="15"/>
                <w:szCs w:val="15"/>
              </w:rPr>
              <w:t xml:space="preserve">d) </w:t>
            </w:r>
            <w:r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Main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“take-away” lessons of this ca</w:t>
            </w:r>
            <w:r w:rsidR="00A61459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se report . . . . .</w:t>
            </w:r>
            <w:r w:rsidR="00B87F10"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</w:t>
            </w:r>
            <w:r w:rsidR="001A047D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</w:p>
          <w:p w14:paraId="0D66BC51" w14:textId="49106D2E" w:rsidR="00D41668" w:rsidRPr="00C627BA" w:rsidRDefault="00A61459" w:rsidP="00D41668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5C5E3A"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 xml:space="preserve"> </w:t>
            </w:r>
            <w:r w:rsidR="00D41668" w:rsidRPr="00C47546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Page</w:t>
            </w:r>
            <w:r w:rsidR="00D41668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CC543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10</w:t>
            </w:r>
            <w:r w:rsidR="00D41668" w:rsidRPr="00C66DCF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/</w:t>
            </w:r>
            <w:r w:rsidR="00D41668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 </w:t>
            </w:r>
            <w:r w:rsidR="00A17A71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Conclusions</w:t>
            </w:r>
            <w:r w:rsidR="00D41668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 xml:space="preserve">, paragraph </w:t>
            </w:r>
            <w:r w:rsidR="00CC543A">
              <w:rPr>
                <w:rFonts w:ascii="ArialMT" w:hAnsi="ArialMT" w:cs="ArialMT"/>
                <w:color w:val="000000"/>
                <w:kern w:val="0"/>
                <w:sz w:val="15"/>
                <w:szCs w:val="15"/>
                <w:u w:val="single"/>
              </w:rPr>
              <w:t>2</w:t>
            </w:r>
          </w:p>
          <w:p w14:paraId="088CD0AB" w14:textId="39531DCF" w:rsidR="00A61459" w:rsidRPr="00D41668" w:rsidRDefault="00A61459" w:rsidP="00A61459">
            <w:pPr>
              <w:autoSpaceDE w:val="0"/>
              <w:autoSpaceDN w:val="0"/>
              <w:adjustRightInd w:val="0"/>
              <w:ind w:firstLineChars="1200" w:firstLine="180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</w:p>
          <w:p w14:paraId="3A623C2A" w14:textId="77777777" w:rsidR="00D41668" w:rsidRDefault="00B87F10" w:rsidP="000C1B47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Patient Perspective 12 </w:t>
            </w:r>
            <w:r w:rsidR="0005109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006C1C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T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he patient should share their perspective</w:t>
            </w:r>
            <w:r w:rsidR="00006C1C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 xml:space="preserve"> or experience whenever possible</w:t>
            </w:r>
            <w:r w:rsidR="00006C1C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</w:t>
            </w:r>
            <w:r w:rsidR="000C1B47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……</w:t>
            </w:r>
          </w:p>
          <w:p w14:paraId="1D2DF150" w14:textId="1BBF257E" w:rsidR="000C1B47" w:rsidRPr="00D41668" w:rsidRDefault="00D41668" w:rsidP="000C1B47">
            <w:pPr>
              <w:autoSpaceDE w:val="0"/>
              <w:autoSpaceDN w:val="0"/>
              <w:adjustRightInd w:val="0"/>
              <w:jc w:val="left"/>
              <w:rPr>
                <w:rFonts w:ascii="AdobeSongStd-Light" w:eastAsia="AdobeSongStd-Light" w:hAnsi="Arial-BoldMT" w:cs="AdobeSongStd-Light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dobeSongStd-Light" w:eastAsia="AdobeSongStd-Light" w:hAnsi="Arial-BoldMT" w:cs="AdobeSongStd-Light"/>
                <w:color w:val="000000"/>
                <w:kern w:val="0"/>
                <w:sz w:val="15"/>
                <w:szCs w:val="15"/>
              </w:rPr>
              <w:t xml:space="preserve">                        </w:t>
            </w:r>
            <w:r w:rsidRPr="00D41668">
              <w:rPr>
                <w:rFonts w:ascii="AdobeSongStd-Light" w:eastAsia="AdobeSongStd-Light" w:hAnsi="Arial-BoldMT" w:cs="AdobeSongStd-Light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0C1B47" w:rsidRPr="00D41668">
              <w:rPr>
                <w:rFonts w:ascii="AdobeSongStd-Light" w:eastAsia="AdobeSongStd-Light" w:hAnsi="Arial-BoldMT" w:cs="AdobeSongStd-Light"/>
                <w:b/>
                <w:bCs/>
                <w:color w:val="000000"/>
                <w:kern w:val="0"/>
                <w:sz w:val="15"/>
                <w:szCs w:val="15"/>
              </w:rPr>
              <w:t>N/A</w:t>
            </w:r>
          </w:p>
          <w:p w14:paraId="28D60E21" w14:textId="77777777" w:rsidR="00D41668" w:rsidRDefault="00B87F10" w:rsidP="00B87F10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>Informed Consent</w:t>
            </w:r>
            <w:r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-BoldMT" w:hAnsi="Arial-BoldMT" w:cs="Arial-BoldMT"/>
                <w:b/>
                <w:bCs/>
                <w:color w:val="000000"/>
                <w:kern w:val="0"/>
                <w:sz w:val="15"/>
                <w:szCs w:val="15"/>
              </w:rPr>
              <w:t xml:space="preserve"> 13 </w:t>
            </w:r>
            <w:r w:rsidR="00006C1C">
              <w:rPr>
                <w:rFonts w:ascii="Arial-BoldMT" w:hAnsi="Arial-BoldMT" w:cs="Arial-BoldMT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Did the patient give informed consent? Please provide if requested . . . . </w:t>
            </w:r>
          </w:p>
          <w:p w14:paraId="068F3E97" w14:textId="6D5A8F0C" w:rsidR="00B87F10" w:rsidRPr="00006C1C" w:rsidRDefault="00B87F10" w:rsidP="00B87F10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</w:pP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. . . . . . . . . . .. . . . . </w:t>
            </w:r>
            <w:r w:rsidR="0070398F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…</w:t>
            </w:r>
            <w:r w:rsidR="0070398F">
              <w:rPr>
                <w:rFonts w:ascii="ArialMT" w:hAnsi="ArialMT" w:cs="ArialMT" w:hint="eastAsia"/>
                <w:color w:val="000000"/>
                <w:kern w:val="0"/>
                <w:sz w:val="15"/>
                <w:szCs w:val="15"/>
              </w:rPr>
              <w:t>.</w:t>
            </w:r>
            <w:r w:rsidR="00D41668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   </w:t>
            </w:r>
            <w:r w:rsidRPr="001B61F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 xml:space="preserve"> </w:t>
            </w:r>
            <w:r w:rsidR="000A179D">
              <w:rPr>
                <w:rFonts w:ascii="ArialMT" w:hAnsi="ArialMT" w:cs="ArialMT"/>
                <w:color w:val="000000"/>
                <w:kern w:val="0"/>
                <w:sz w:val="15"/>
                <w:szCs w:val="15"/>
              </w:rPr>
              <w:t>No</w:t>
            </w:r>
          </w:p>
          <w:p w14:paraId="4060E6FF" w14:textId="77777777" w:rsidR="00B87F10" w:rsidRPr="00B87F10" w:rsidRDefault="00B87F10" w:rsidP="00B87F10">
            <w:pPr>
              <w:autoSpaceDE w:val="0"/>
              <w:autoSpaceDN w:val="0"/>
              <w:adjustRightInd w:val="0"/>
              <w:ind w:left="876" w:hangingChars="584" w:hanging="876"/>
              <w:jc w:val="left"/>
              <w:rPr>
                <w:sz w:val="15"/>
                <w:szCs w:val="15"/>
              </w:rPr>
            </w:pPr>
          </w:p>
        </w:tc>
      </w:tr>
    </w:tbl>
    <w:p w14:paraId="3DF7A222" w14:textId="77777777" w:rsidR="00D54D4D" w:rsidRPr="00D54D4D" w:rsidRDefault="00D54D4D">
      <w:pPr>
        <w:rPr>
          <w:sz w:val="28"/>
          <w:szCs w:val="28"/>
        </w:rPr>
      </w:pPr>
    </w:p>
    <w:sectPr w:rsidR="00D54D4D" w:rsidRPr="00D54D4D" w:rsidSect="00A92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79C924" w14:textId="77777777" w:rsidR="0049260E" w:rsidRDefault="0049260E" w:rsidP="00D54D4D">
      <w:r>
        <w:separator/>
      </w:r>
    </w:p>
  </w:endnote>
  <w:endnote w:type="continuationSeparator" w:id="0">
    <w:p w14:paraId="6F6F2D58" w14:textId="77777777" w:rsidR="0049260E" w:rsidRDefault="0049260E" w:rsidP="00D5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SongStd-Light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06A50" w14:textId="77777777" w:rsidR="0049260E" w:rsidRDefault="0049260E" w:rsidP="00D54D4D">
      <w:r>
        <w:separator/>
      </w:r>
    </w:p>
  </w:footnote>
  <w:footnote w:type="continuationSeparator" w:id="0">
    <w:p w14:paraId="578054DA" w14:textId="77777777" w:rsidR="0049260E" w:rsidRDefault="0049260E" w:rsidP="00D54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D4D"/>
    <w:rsid w:val="00002660"/>
    <w:rsid w:val="0000478D"/>
    <w:rsid w:val="00006C1C"/>
    <w:rsid w:val="00041ACB"/>
    <w:rsid w:val="0005109C"/>
    <w:rsid w:val="000604C4"/>
    <w:rsid w:val="000A179D"/>
    <w:rsid w:val="000C1B47"/>
    <w:rsid w:val="000C4FBB"/>
    <w:rsid w:val="00100265"/>
    <w:rsid w:val="00103C96"/>
    <w:rsid w:val="001148B6"/>
    <w:rsid w:val="001715F8"/>
    <w:rsid w:val="001A047D"/>
    <w:rsid w:val="001A22B1"/>
    <w:rsid w:val="001A3C34"/>
    <w:rsid w:val="001B2DDD"/>
    <w:rsid w:val="001E6ED8"/>
    <w:rsid w:val="0022475D"/>
    <w:rsid w:val="0028183E"/>
    <w:rsid w:val="0028579B"/>
    <w:rsid w:val="002D1F3B"/>
    <w:rsid w:val="00332711"/>
    <w:rsid w:val="00336EC7"/>
    <w:rsid w:val="00342C3F"/>
    <w:rsid w:val="0034590B"/>
    <w:rsid w:val="00382C32"/>
    <w:rsid w:val="003A0C20"/>
    <w:rsid w:val="003C18E9"/>
    <w:rsid w:val="003C6D78"/>
    <w:rsid w:val="00400013"/>
    <w:rsid w:val="00404997"/>
    <w:rsid w:val="00407EC8"/>
    <w:rsid w:val="004458CB"/>
    <w:rsid w:val="0045038A"/>
    <w:rsid w:val="004519E9"/>
    <w:rsid w:val="00474816"/>
    <w:rsid w:val="0049260E"/>
    <w:rsid w:val="004C76E0"/>
    <w:rsid w:val="004D56A8"/>
    <w:rsid w:val="004D68AD"/>
    <w:rsid w:val="004E26BD"/>
    <w:rsid w:val="005527D6"/>
    <w:rsid w:val="00557617"/>
    <w:rsid w:val="00576743"/>
    <w:rsid w:val="00583ECD"/>
    <w:rsid w:val="005B4316"/>
    <w:rsid w:val="00642F19"/>
    <w:rsid w:val="00657C88"/>
    <w:rsid w:val="006631E6"/>
    <w:rsid w:val="00685A3A"/>
    <w:rsid w:val="006A7D49"/>
    <w:rsid w:val="006C507F"/>
    <w:rsid w:val="006C7DA7"/>
    <w:rsid w:val="006D7B63"/>
    <w:rsid w:val="006F141B"/>
    <w:rsid w:val="007037DE"/>
    <w:rsid w:val="0070398F"/>
    <w:rsid w:val="007100D8"/>
    <w:rsid w:val="00712B9F"/>
    <w:rsid w:val="00754C26"/>
    <w:rsid w:val="007870DF"/>
    <w:rsid w:val="00790B55"/>
    <w:rsid w:val="007A7708"/>
    <w:rsid w:val="007C38AD"/>
    <w:rsid w:val="007E2BE6"/>
    <w:rsid w:val="00805C46"/>
    <w:rsid w:val="00835A44"/>
    <w:rsid w:val="0084571A"/>
    <w:rsid w:val="00862F81"/>
    <w:rsid w:val="008A3668"/>
    <w:rsid w:val="008E4619"/>
    <w:rsid w:val="009325A2"/>
    <w:rsid w:val="00965A61"/>
    <w:rsid w:val="0097768D"/>
    <w:rsid w:val="00977D8E"/>
    <w:rsid w:val="0099016E"/>
    <w:rsid w:val="009F418D"/>
    <w:rsid w:val="00A17A71"/>
    <w:rsid w:val="00A33EAF"/>
    <w:rsid w:val="00A55957"/>
    <w:rsid w:val="00A61459"/>
    <w:rsid w:val="00A927A6"/>
    <w:rsid w:val="00AA1FF2"/>
    <w:rsid w:val="00AA3651"/>
    <w:rsid w:val="00B0216B"/>
    <w:rsid w:val="00B21EF2"/>
    <w:rsid w:val="00B400EA"/>
    <w:rsid w:val="00B5403F"/>
    <w:rsid w:val="00B55392"/>
    <w:rsid w:val="00B7020F"/>
    <w:rsid w:val="00B7306A"/>
    <w:rsid w:val="00B87F10"/>
    <w:rsid w:val="00BA5018"/>
    <w:rsid w:val="00BC34D7"/>
    <w:rsid w:val="00C06454"/>
    <w:rsid w:val="00C1201F"/>
    <w:rsid w:val="00C40F7B"/>
    <w:rsid w:val="00C417E4"/>
    <w:rsid w:val="00C47546"/>
    <w:rsid w:val="00C627BA"/>
    <w:rsid w:val="00C64D8E"/>
    <w:rsid w:val="00C66DCF"/>
    <w:rsid w:val="00C8662A"/>
    <w:rsid w:val="00C9505A"/>
    <w:rsid w:val="00CC543A"/>
    <w:rsid w:val="00CE47EC"/>
    <w:rsid w:val="00D152AC"/>
    <w:rsid w:val="00D156B3"/>
    <w:rsid w:val="00D175F3"/>
    <w:rsid w:val="00D369A2"/>
    <w:rsid w:val="00D3785A"/>
    <w:rsid w:val="00D41668"/>
    <w:rsid w:val="00D54D4D"/>
    <w:rsid w:val="00D65334"/>
    <w:rsid w:val="00DB09FA"/>
    <w:rsid w:val="00E1476D"/>
    <w:rsid w:val="00E20101"/>
    <w:rsid w:val="00E307B5"/>
    <w:rsid w:val="00E32227"/>
    <w:rsid w:val="00E36813"/>
    <w:rsid w:val="00E369CC"/>
    <w:rsid w:val="00E45341"/>
    <w:rsid w:val="00E71EBD"/>
    <w:rsid w:val="00EC467D"/>
    <w:rsid w:val="00EF777A"/>
    <w:rsid w:val="00F2389F"/>
    <w:rsid w:val="00F32BC6"/>
    <w:rsid w:val="00F37B78"/>
    <w:rsid w:val="00F4569D"/>
    <w:rsid w:val="00F520AB"/>
    <w:rsid w:val="00F67BD0"/>
    <w:rsid w:val="00F70AB9"/>
    <w:rsid w:val="00F76257"/>
    <w:rsid w:val="00F92BC8"/>
    <w:rsid w:val="00FA0E55"/>
    <w:rsid w:val="00FC4B4A"/>
    <w:rsid w:val="00FD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02973"/>
  <w15:docId w15:val="{C2B31FB8-9E6E-4E46-A37A-7C80660BB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27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4D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4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4D4D"/>
    <w:rPr>
      <w:sz w:val="18"/>
      <w:szCs w:val="18"/>
    </w:rPr>
  </w:style>
  <w:style w:type="table" w:styleId="a7">
    <w:name w:val="Table Grid"/>
    <w:basedOn w:val="a1"/>
    <w:uiPriority w:val="59"/>
    <w:rsid w:val="00D54D4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712B9F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75D53-38B2-49FA-8E09-37602836C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698</Words>
  <Characters>3979</Characters>
  <Application>Microsoft Office Word</Application>
  <DocSecurity>0</DocSecurity>
  <Lines>33</Lines>
  <Paragraphs>9</Paragraphs>
  <ScaleCrop>false</ScaleCrop>
  <Company>微软中国</Company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weichennannan2017@163.com</cp:lastModifiedBy>
  <cp:revision>48</cp:revision>
  <dcterms:created xsi:type="dcterms:W3CDTF">2020-02-22T11:54:00Z</dcterms:created>
  <dcterms:modified xsi:type="dcterms:W3CDTF">2021-03-15T14:15:00Z</dcterms:modified>
</cp:coreProperties>
</file>