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FCF563D" w14:textId="0992393D" w:rsidR="0045749E" w:rsidRPr="00F948AF" w:rsidRDefault="00C53DEF" w:rsidP="00297A2E">
      <w:pPr>
        <w:pStyle w:val="2"/>
        <w:rPr>
          <w:rFonts w:ascii="Times New Roman" w:hAnsi="Times New Roman" w:cs="Times New Roman"/>
          <w:sz w:val="24"/>
          <w:szCs w:val="24"/>
        </w:rPr>
      </w:pPr>
      <w:r w:rsidRPr="00F948AF">
        <w:rPr>
          <w:rFonts w:ascii="Times New Roman" w:hAnsi="Times New Roman" w:cs="Times New Roman"/>
          <w:sz w:val="24"/>
          <w:szCs w:val="24"/>
        </w:rPr>
        <w:t xml:space="preserve">Table </w:t>
      </w:r>
      <w:r w:rsidR="00F948AF">
        <w:rPr>
          <w:rFonts w:ascii="Times New Roman" w:hAnsi="Times New Roman" w:cs="Times New Roman"/>
          <w:sz w:val="24"/>
          <w:szCs w:val="24"/>
        </w:rPr>
        <w:t>S</w:t>
      </w:r>
      <w:r w:rsidRPr="00F948AF">
        <w:rPr>
          <w:rFonts w:ascii="Times New Roman" w:hAnsi="Times New Roman" w:cs="Times New Roman"/>
          <w:sz w:val="24"/>
          <w:szCs w:val="24"/>
        </w:rPr>
        <w:fldChar w:fldCharType="begin"/>
      </w:r>
      <w:r w:rsidRPr="00F948AF">
        <w:rPr>
          <w:rFonts w:ascii="Times New Roman" w:hAnsi="Times New Roman" w:cs="Times New Roman"/>
          <w:sz w:val="24"/>
          <w:szCs w:val="24"/>
        </w:rPr>
        <w:instrText xml:space="preserve"> SEQ Table \* ARABIC </w:instrText>
      </w:r>
      <w:r w:rsidRPr="00F948AF">
        <w:rPr>
          <w:rFonts w:ascii="Times New Roman" w:hAnsi="Times New Roman" w:cs="Times New Roman"/>
          <w:sz w:val="24"/>
          <w:szCs w:val="24"/>
        </w:rPr>
        <w:fldChar w:fldCharType="separate"/>
      </w:r>
      <w:r w:rsidRPr="00F948AF">
        <w:rPr>
          <w:rFonts w:ascii="Times New Roman" w:hAnsi="Times New Roman" w:cs="Times New Roman"/>
          <w:sz w:val="24"/>
          <w:szCs w:val="24"/>
        </w:rPr>
        <w:t>1</w:t>
      </w:r>
      <w:r w:rsidRPr="00F948AF">
        <w:rPr>
          <w:rFonts w:ascii="Times New Roman" w:hAnsi="Times New Roman" w:cs="Times New Roman"/>
          <w:sz w:val="24"/>
          <w:szCs w:val="24"/>
        </w:rPr>
        <w:fldChar w:fldCharType="end"/>
      </w:r>
      <w:r w:rsidRPr="00F948AF">
        <w:rPr>
          <w:rFonts w:ascii="Times New Roman" w:hAnsi="Times New Roman" w:cs="Times New Roman"/>
          <w:sz w:val="24"/>
          <w:szCs w:val="24"/>
        </w:rPr>
        <w:t xml:space="preserve">. </w:t>
      </w:r>
      <w:r w:rsidR="00D41325" w:rsidRPr="00F948AF">
        <w:rPr>
          <w:rFonts w:ascii="Times New Roman" w:hAnsi="Times New Roman" w:cs="Times New Roman"/>
          <w:sz w:val="24"/>
          <w:szCs w:val="24"/>
        </w:rPr>
        <w:t xml:space="preserve">Case summary for </w:t>
      </w:r>
      <w:r w:rsidRPr="00F948AF">
        <w:rPr>
          <w:rFonts w:ascii="Times New Roman" w:hAnsi="Times New Roman" w:cs="Times New Roman"/>
          <w:sz w:val="24"/>
          <w:szCs w:val="24"/>
          <w:lang w:eastAsia="zh-Hans"/>
        </w:rPr>
        <w:t>kidney</w:t>
      </w:r>
      <w:r w:rsidRPr="00F948AF">
        <w:rPr>
          <w:rFonts w:ascii="Times New Roman" w:hAnsi="Times New Roman" w:cs="Times New Roman"/>
          <w:sz w:val="24"/>
          <w:szCs w:val="24"/>
          <w:lang w:eastAsia="zh-Hans"/>
        </w:rPr>
        <w:t xml:space="preserve"> </w:t>
      </w:r>
      <w:r w:rsidRPr="00F948AF">
        <w:rPr>
          <w:rFonts w:ascii="Times New Roman" w:hAnsi="Times New Roman" w:cs="Times New Roman"/>
          <w:sz w:val="24"/>
          <w:szCs w:val="24"/>
          <w:lang w:eastAsia="zh-Hans"/>
        </w:rPr>
        <w:t>transplant</w:t>
      </w:r>
      <w:r w:rsidRPr="00F948AF">
        <w:rPr>
          <w:rFonts w:ascii="Times New Roman" w:hAnsi="Times New Roman" w:cs="Times New Roman"/>
          <w:sz w:val="24"/>
          <w:szCs w:val="24"/>
        </w:rPr>
        <w:t xml:space="preserve"> </w:t>
      </w:r>
      <w:r w:rsidR="00D41325" w:rsidRPr="00F948AF">
        <w:rPr>
          <w:rFonts w:ascii="Times New Roman" w:hAnsi="Times New Roman" w:cs="Times New Roman"/>
          <w:sz w:val="24"/>
          <w:szCs w:val="24"/>
        </w:rPr>
        <w:t xml:space="preserve">recipient complicated </w:t>
      </w:r>
      <w:r w:rsidRPr="00F948AF">
        <w:rPr>
          <w:rFonts w:ascii="Times New Roman" w:hAnsi="Times New Roman" w:cs="Times New Roman"/>
          <w:sz w:val="24"/>
          <w:szCs w:val="24"/>
        </w:rPr>
        <w:t xml:space="preserve">with tuberculosis worldwide </w:t>
      </w:r>
      <w:r w:rsidR="00D41325" w:rsidRPr="00F948AF">
        <w:rPr>
          <w:rFonts w:ascii="Times New Roman" w:hAnsi="Times New Roman" w:cs="Times New Roman"/>
          <w:sz w:val="24"/>
          <w:szCs w:val="24"/>
        </w:rPr>
        <w:t>from 2016 to 2020</w:t>
      </w:r>
    </w:p>
    <w:tbl>
      <w:tblPr>
        <w:tblStyle w:val="a4"/>
        <w:tblpPr w:leftFromText="180" w:rightFromText="180" w:vertAnchor="page" w:horzAnchor="margin" w:tblpX="-911" w:tblpY="3129"/>
        <w:tblW w:w="16067" w:type="dxa"/>
        <w:tblLayout w:type="fixed"/>
        <w:tblLook w:val="04A0" w:firstRow="1" w:lastRow="0" w:firstColumn="1" w:lastColumn="0" w:noHBand="0" w:noVBand="1"/>
      </w:tblPr>
      <w:tblGrid>
        <w:gridCol w:w="667"/>
        <w:gridCol w:w="1077"/>
        <w:gridCol w:w="1134"/>
        <w:gridCol w:w="1433"/>
        <w:gridCol w:w="1800"/>
        <w:gridCol w:w="1978"/>
        <w:gridCol w:w="1155"/>
        <w:gridCol w:w="1845"/>
        <w:gridCol w:w="1822"/>
        <w:gridCol w:w="2000"/>
        <w:gridCol w:w="1156"/>
      </w:tblGrid>
      <w:tr w:rsidR="0045749E" w:rsidRPr="00297A2E" w14:paraId="6507D973" w14:textId="77777777">
        <w:trPr>
          <w:trHeight w:val="1002"/>
        </w:trPr>
        <w:tc>
          <w:tcPr>
            <w:tcW w:w="667" w:type="dxa"/>
          </w:tcPr>
          <w:p w14:paraId="702C25E5" w14:textId="77777777" w:rsidR="0045749E" w:rsidRPr="00297A2E" w:rsidRDefault="00C53DEF" w:rsidP="00297A2E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Year</w:t>
            </w:r>
          </w:p>
        </w:tc>
        <w:tc>
          <w:tcPr>
            <w:tcW w:w="1077" w:type="dxa"/>
          </w:tcPr>
          <w:p w14:paraId="68B6A3D2" w14:textId="77777777" w:rsidR="0045749E" w:rsidRPr="00297A2E" w:rsidRDefault="00C53DEF" w:rsidP="00297A2E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bookmarkStart w:id="0" w:name="OLE_LINK2"/>
            <w:bookmarkStart w:id="1" w:name="OLE_LINK1"/>
            <w:r w:rsidRPr="00297A2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Country</w:t>
            </w:r>
          </w:p>
        </w:tc>
        <w:tc>
          <w:tcPr>
            <w:tcW w:w="1134" w:type="dxa"/>
          </w:tcPr>
          <w:p w14:paraId="41B7A334" w14:textId="77777777" w:rsidR="0045749E" w:rsidRPr="00297A2E" w:rsidRDefault="00C53DEF" w:rsidP="00297A2E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Age/Sex</w:t>
            </w:r>
          </w:p>
        </w:tc>
        <w:tc>
          <w:tcPr>
            <w:tcW w:w="1433" w:type="dxa"/>
          </w:tcPr>
          <w:p w14:paraId="3CFCDBA8" w14:textId="77777777" w:rsidR="0045749E" w:rsidRPr="00297A2E" w:rsidRDefault="00C53DEF" w:rsidP="00297A2E">
            <w:pPr>
              <w:pStyle w:val="a3"/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zh-Hans"/>
              </w:rPr>
            </w:pPr>
            <w:r w:rsidRPr="00297A2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U</w:t>
            </w:r>
            <w:r w:rsidRPr="00297A2E"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zh-Hans"/>
              </w:rPr>
              <w:t>nderlying</w:t>
            </w:r>
          </w:p>
          <w:p w14:paraId="4B8386BC" w14:textId="77777777" w:rsidR="0045749E" w:rsidRPr="00297A2E" w:rsidRDefault="00C53DEF" w:rsidP="00297A2E">
            <w:pPr>
              <w:pStyle w:val="a3"/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zh-Hans"/>
              </w:rPr>
            </w:pPr>
            <w:r w:rsidRPr="00297A2E"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zh-Hans"/>
              </w:rPr>
              <w:t>Disease</w:t>
            </w:r>
          </w:p>
        </w:tc>
        <w:tc>
          <w:tcPr>
            <w:tcW w:w="1800" w:type="dxa"/>
          </w:tcPr>
          <w:p w14:paraId="0FD4B7D0" w14:textId="77777777" w:rsidR="0045749E" w:rsidRPr="00297A2E" w:rsidRDefault="00C53DEF" w:rsidP="00297A2E">
            <w:pPr>
              <w:pStyle w:val="a3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Chief Complain</w:t>
            </w:r>
          </w:p>
        </w:tc>
        <w:tc>
          <w:tcPr>
            <w:tcW w:w="1978" w:type="dxa"/>
          </w:tcPr>
          <w:p w14:paraId="6E9C4E0C" w14:textId="77777777" w:rsidR="0045749E" w:rsidRPr="00297A2E" w:rsidRDefault="00C53DEF" w:rsidP="00297A2E">
            <w:pPr>
              <w:pStyle w:val="a3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Type of</w:t>
            </w:r>
            <w:bookmarkEnd w:id="0"/>
            <w:bookmarkEnd w:id="1"/>
            <w:r w:rsidRPr="00297A2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297A2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TB</w:t>
            </w:r>
          </w:p>
        </w:tc>
        <w:tc>
          <w:tcPr>
            <w:tcW w:w="1155" w:type="dxa"/>
          </w:tcPr>
          <w:p w14:paraId="7D6B17FE" w14:textId="77777777" w:rsidR="0045749E" w:rsidRPr="00297A2E" w:rsidRDefault="00C53DEF" w:rsidP="00297A2E">
            <w:pPr>
              <w:pStyle w:val="a3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Onset</w:t>
            </w:r>
            <w:r w:rsidRPr="00297A2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Infection T</w:t>
            </w:r>
            <w:r w:rsidRPr="00297A2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ime</w:t>
            </w:r>
          </w:p>
        </w:tc>
        <w:tc>
          <w:tcPr>
            <w:tcW w:w="1845" w:type="dxa"/>
          </w:tcPr>
          <w:p w14:paraId="1084725F" w14:textId="77777777" w:rsidR="0045749E" w:rsidRPr="00297A2E" w:rsidRDefault="00C53DEF" w:rsidP="00297A2E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D</w:t>
            </w:r>
            <w:r w:rsidRPr="00297A2E"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zh-Hans"/>
              </w:rPr>
              <w:t>iagnosis</w:t>
            </w:r>
          </w:p>
        </w:tc>
        <w:tc>
          <w:tcPr>
            <w:tcW w:w="1822" w:type="dxa"/>
          </w:tcPr>
          <w:p w14:paraId="44246D2B" w14:textId="77777777" w:rsidR="0045749E" w:rsidRPr="00297A2E" w:rsidRDefault="00C53DEF" w:rsidP="00297A2E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Treatment</w:t>
            </w:r>
          </w:p>
        </w:tc>
        <w:tc>
          <w:tcPr>
            <w:tcW w:w="2000" w:type="dxa"/>
          </w:tcPr>
          <w:p w14:paraId="447CEF7A" w14:textId="77777777" w:rsidR="0045749E" w:rsidRPr="00297A2E" w:rsidRDefault="00C53DEF" w:rsidP="00297A2E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Prognosis</w:t>
            </w:r>
          </w:p>
        </w:tc>
        <w:tc>
          <w:tcPr>
            <w:tcW w:w="1156" w:type="dxa"/>
          </w:tcPr>
          <w:p w14:paraId="07FBE188" w14:textId="77777777" w:rsidR="0045749E" w:rsidRPr="00297A2E" w:rsidRDefault="00C53DEF" w:rsidP="00297A2E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Reference</w:t>
            </w:r>
          </w:p>
        </w:tc>
      </w:tr>
      <w:tr w:rsidR="0045749E" w:rsidRPr="00297A2E" w14:paraId="2DA8AE83" w14:textId="77777777">
        <w:trPr>
          <w:trHeight w:val="1052"/>
        </w:trPr>
        <w:tc>
          <w:tcPr>
            <w:tcW w:w="667" w:type="dxa"/>
          </w:tcPr>
          <w:p w14:paraId="792DEFB5" w14:textId="77777777" w:rsidR="0045749E" w:rsidRPr="00297A2E" w:rsidRDefault="00C53DEF" w:rsidP="00297A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2020</w:t>
            </w:r>
          </w:p>
        </w:tc>
        <w:tc>
          <w:tcPr>
            <w:tcW w:w="1077" w:type="dxa"/>
          </w:tcPr>
          <w:p w14:paraId="7251F846" w14:textId="77777777" w:rsidR="0045749E" w:rsidRPr="00297A2E" w:rsidRDefault="00C53DEF" w:rsidP="00297A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México</w:t>
            </w:r>
          </w:p>
        </w:tc>
        <w:tc>
          <w:tcPr>
            <w:tcW w:w="1134" w:type="dxa"/>
          </w:tcPr>
          <w:p w14:paraId="4DAE89A5" w14:textId="77777777" w:rsidR="0045749E" w:rsidRPr="00297A2E" w:rsidRDefault="00C53DEF" w:rsidP="00297A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40/Male</w:t>
            </w:r>
          </w:p>
        </w:tc>
        <w:tc>
          <w:tcPr>
            <w:tcW w:w="1433" w:type="dxa"/>
          </w:tcPr>
          <w:p w14:paraId="3BE34E4B" w14:textId="77777777" w:rsidR="0045749E" w:rsidRPr="00297A2E" w:rsidRDefault="00C53DEF" w:rsidP="00297A2E">
            <w:pPr>
              <w:pStyle w:val="a3"/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1800" w:type="dxa"/>
          </w:tcPr>
          <w:p w14:paraId="1A3F5470" w14:textId="77777777" w:rsidR="0045749E" w:rsidRPr="00297A2E" w:rsidRDefault="00C53DEF" w:rsidP="00297A2E">
            <w:pPr>
              <w:pStyle w:val="a3"/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Abdominal Pain</w:t>
            </w:r>
          </w:p>
        </w:tc>
        <w:tc>
          <w:tcPr>
            <w:tcW w:w="1978" w:type="dxa"/>
          </w:tcPr>
          <w:p w14:paraId="0A970137" w14:textId="77777777" w:rsidR="0045749E" w:rsidRPr="00297A2E" w:rsidRDefault="00C53DEF" w:rsidP="00297A2E">
            <w:pPr>
              <w:pStyle w:val="a3"/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Extra-pulmonary TB</w:t>
            </w:r>
          </w:p>
        </w:tc>
        <w:tc>
          <w:tcPr>
            <w:tcW w:w="1155" w:type="dxa"/>
          </w:tcPr>
          <w:p w14:paraId="5E165B1E" w14:textId="77777777" w:rsidR="0045749E" w:rsidRPr="00297A2E" w:rsidRDefault="00C53DEF" w:rsidP="00297A2E">
            <w:pPr>
              <w:pStyle w:val="a3"/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 xml:space="preserve">4 years </w:t>
            </w:r>
            <w:r w:rsidRPr="00297A2E">
              <w:rPr>
                <w:rFonts w:ascii="Times New Roman" w:hAnsi="Times New Roman" w:cs="Times New Roman" w:hint="eastAsia"/>
                <w:sz w:val="18"/>
                <w:szCs w:val="18"/>
              </w:rPr>
              <w:t>post-transplant</w:t>
            </w:r>
          </w:p>
        </w:tc>
        <w:tc>
          <w:tcPr>
            <w:tcW w:w="1845" w:type="dxa"/>
          </w:tcPr>
          <w:p w14:paraId="1AB27A53" w14:textId="77777777" w:rsidR="0045749E" w:rsidRPr="00297A2E" w:rsidRDefault="00C53DEF" w:rsidP="00297A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n exploratory laparotomy</w:t>
            </w: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for histopathology specimens and paraganglionic fluid culture</w:t>
            </w:r>
          </w:p>
        </w:tc>
        <w:tc>
          <w:tcPr>
            <w:tcW w:w="1822" w:type="dxa"/>
          </w:tcPr>
          <w:p w14:paraId="4C0B6F42" w14:textId="77777777" w:rsidR="0045749E" w:rsidRPr="00297A2E" w:rsidRDefault="00C53DEF" w:rsidP="00297A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An individualized treatment, positive for rifampicin resistance</w:t>
            </w:r>
          </w:p>
        </w:tc>
        <w:tc>
          <w:tcPr>
            <w:tcW w:w="2000" w:type="dxa"/>
          </w:tcPr>
          <w:p w14:paraId="6DB81E26" w14:textId="77777777" w:rsidR="0045749E" w:rsidRPr="00297A2E" w:rsidRDefault="00C53DEF" w:rsidP="00297A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1156" w:type="dxa"/>
          </w:tcPr>
          <w:p w14:paraId="4B699C94" w14:textId="77777777" w:rsidR="0045749E" w:rsidRPr="00297A2E" w:rsidRDefault="00C53DEF" w:rsidP="00297A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fldChar w:fldCharType="begin"/>
            </w:r>
            <w:r w:rsidRPr="00297A2E">
              <w:rPr>
                <w:rFonts w:ascii="Times New Roman" w:hAnsi="Times New Roman" w:cs="Times New Roman"/>
                <w:sz w:val="18"/>
                <w:szCs w:val="18"/>
              </w:rPr>
              <w:instrText xml:space="preserve"> ADDIN NE.Ref.{A7750521-C4EA-4ED7-A3A0-6450242A76F8}</w:instrText>
            </w:r>
            <w:r w:rsidRPr="00297A2E"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Pr="00297A2E">
              <w:rPr>
                <w:rFonts w:ascii="Times New Roman" w:eastAsia="Times New Roman" w:hAnsi="Times New Roman"/>
                <w:color w:val="080000"/>
                <w:sz w:val="18"/>
                <w:szCs w:val="18"/>
              </w:rPr>
              <w:t>[1]</w:t>
            </w:r>
            <w:r w:rsidRPr="00297A2E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</w:tc>
      </w:tr>
      <w:tr w:rsidR="0045749E" w:rsidRPr="00297A2E" w14:paraId="62C0EE36" w14:textId="77777777">
        <w:trPr>
          <w:trHeight w:val="1002"/>
        </w:trPr>
        <w:tc>
          <w:tcPr>
            <w:tcW w:w="667" w:type="dxa"/>
          </w:tcPr>
          <w:p w14:paraId="3B3B9BC6" w14:textId="77777777" w:rsidR="0045749E" w:rsidRPr="00297A2E" w:rsidRDefault="00C53DEF" w:rsidP="00297A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2019</w:t>
            </w:r>
          </w:p>
        </w:tc>
        <w:tc>
          <w:tcPr>
            <w:tcW w:w="1077" w:type="dxa"/>
          </w:tcPr>
          <w:p w14:paraId="78D3E001" w14:textId="77777777" w:rsidR="0045749E" w:rsidRPr="00297A2E" w:rsidRDefault="00C53DEF" w:rsidP="00297A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India</w:t>
            </w:r>
          </w:p>
        </w:tc>
        <w:tc>
          <w:tcPr>
            <w:tcW w:w="1134" w:type="dxa"/>
          </w:tcPr>
          <w:p w14:paraId="734587D6" w14:textId="77777777" w:rsidR="0045749E" w:rsidRPr="00297A2E" w:rsidRDefault="00C53DEF" w:rsidP="00297A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35/Female</w:t>
            </w:r>
          </w:p>
        </w:tc>
        <w:tc>
          <w:tcPr>
            <w:tcW w:w="1433" w:type="dxa"/>
          </w:tcPr>
          <w:p w14:paraId="4D791826" w14:textId="77777777" w:rsidR="0045749E" w:rsidRPr="00297A2E" w:rsidRDefault="00C53DEF" w:rsidP="00297A2E">
            <w:pPr>
              <w:pStyle w:val="a3"/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Diabetes</w:t>
            </w:r>
          </w:p>
        </w:tc>
        <w:tc>
          <w:tcPr>
            <w:tcW w:w="1800" w:type="dxa"/>
          </w:tcPr>
          <w:p w14:paraId="39A049F0" w14:textId="77777777" w:rsidR="0045749E" w:rsidRPr="00297A2E" w:rsidRDefault="00C53DEF" w:rsidP="00297A2E">
            <w:pPr>
              <w:pStyle w:val="a3"/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Fever, cough</w:t>
            </w:r>
          </w:p>
        </w:tc>
        <w:tc>
          <w:tcPr>
            <w:tcW w:w="1978" w:type="dxa"/>
          </w:tcPr>
          <w:p w14:paraId="554157C0" w14:textId="77777777" w:rsidR="0045749E" w:rsidRPr="00297A2E" w:rsidRDefault="00C53DEF" w:rsidP="00297A2E">
            <w:pPr>
              <w:pStyle w:val="a3"/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Multiple subcutaneous abscesses due to TB</w:t>
            </w:r>
          </w:p>
        </w:tc>
        <w:tc>
          <w:tcPr>
            <w:tcW w:w="1155" w:type="dxa"/>
          </w:tcPr>
          <w:p w14:paraId="46D0393D" w14:textId="77777777" w:rsidR="0045749E" w:rsidRPr="00297A2E" w:rsidRDefault="00C53DEF" w:rsidP="00297A2E">
            <w:pPr>
              <w:pStyle w:val="a3"/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 xml:space="preserve">6 months </w:t>
            </w:r>
            <w:r w:rsidRPr="00297A2E">
              <w:rPr>
                <w:rFonts w:ascii="Times New Roman" w:hAnsi="Times New Roman" w:cs="Times New Roman" w:hint="eastAsia"/>
                <w:sz w:val="18"/>
                <w:szCs w:val="18"/>
              </w:rPr>
              <w:t>post-transplant</w:t>
            </w:r>
          </w:p>
        </w:tc>
        <w:tc>
          <w:tcPr>
            <w:tcW w:w="1845" w:type="dxa"/>
          </w:tcPr>
          <w:p w14:paraId="3D30C6DB" w14:textId="77777777" w:rsidR="0045749E" w:rsidRPr="00297A2E" w:rsidRDefault="00C53DEF" w:rsidP="00297A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Fine-needle aspiration cytology of the lymph node</w:t>
            </w:r>
          </w:p>
        </w:tc>
        <w:tc>
          <w:tcPr>
            <w:tcW w:w="1822" w:type="dxa"/>
          </w:tcPr>
          <w:p w14:paraId="13499667" w14:textId="77777777" w:rsidR="0045749E" w:rsidRPr="00297A2E" w:rsidRDefault="00C53DEF" w:rsidP="00297A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 w:hint="eastAsia"/>
                <w:sz w:val="18"/>
                <w:szCs w:val="18"/>
              </w:rPr>
              <w:t>RIPE scheme:</w:t>
            </w:r>
          </w:p>
          <w:p w14:paraId="091BB4E7" w14:textId="77777777" w:rsidR="0045749E" w:rsidRPr="00297A2E" w:rsidRDefault="00C53DEF" w:rsidP="00297A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 w:hint="eastAsia"/>
                <w:sz w:val="18"/>
                <w:szCs w:val="18"/>
              </w:rPr>
              <w:t>r</w:t>
            </w: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ifampicin</w:t>
            </w:r>
            <w:r w:rsidRPr="00297A2E">
              <w:rPr>
                <w:rFonts w:ascii="Times New Roman" w:hAnsi="Times New Roman" w:cs="Times New Roman" w:hint="eastAsia"/>
                <w:sz w:val="18"/>
                <w:szCs w:val="18"/>
              </w:rPr>
              <w:t>, i</w:t>
            </w: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soniazid, pyrazinamide and ethambutol</w:t>
            </w:r>
          </w:p>
        </w:tc>
        <w:tc>
          <w:tcPr>
            <w:tcW w:w="2000" w:type="dxa"/>
          </w:tcPr>
          <w:p w14:paraId="06F7C056" w14:textId="77777777" w:rsidR="0045749E" w:rsidRPr="00297A2E" w:rsidRDefault="00C53DEF" w:rsidP="00297A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1156" w:type="dxa"/>
          </w:tcPr>
          <w:p w14:paraId="699A627B" w14:textId="77777777" w:rsidR="0045749E" w:rsidRPr="00297A2E" w:rsidRDefault="00C53DEF" w:rsidP="00297A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fldChar w:fldCharType="begin"/>
            </w:r>
            <w:r w:rsidRPr="00297A2E">
              <w:rPr>
                <w:rFonts w:ascii="Times New Roman" w:hAnsi="Times New Roman" w:cs="Times New Roman"/>
                <w:sz w:val="18"/>
                <w:szCs w:val="18"/>
              </w:rPr>
              <w:instrText xml:space="preserve"> ADDIN NE.Ref.{0295BB91-BC15-4A81-9D9F-EAFE13CD62DE}</w:instrText>
            </w:r>
            <w:r w:rsidRPr="00297A2E"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Pr="00297A2E">
              <w:rPr>
                <w:rFonts w:ascii="Times New Roman" w:eastAsia="Times New Roman" w:hAnsi="Times New Roman"/>
                <w:color w:val="080000"/>
                <w:sz w:val="18"/>
                <w:szCs w:val="18"/>
              </w:rPr>
              <w:t>[2]</w:t>
            </w:r>
            <w:r w:rsidRPr="00297A2E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</w:tc>
      </w:tr>
      <w:tr w:rsidR="0045749E" w:rsidRPr="00297A2E" w14:paraId="07DE7105" w14:textId="77777777">
        <w:trPr>
          <w:trHeight w:val="1016"/>
        </w:trPr>
        <w:tc>
          <w:tcPr>
            <w:tcW w:w="667" w:type="dxa"/>
          </w:tcPr>
          <w:p w14:paraId="1E7F6C2E" w14:textId="77777777" w:rsidR="0045749E" w:rsidRPr="00297A2E" w:rsidRDefault="00C53DEF" w:rsidP="00297A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2019</w:t>
            </w:r>
          </w:p>
        </w:tc>
        <w:tc>
          <w:tcPr>
            <w:tcW w:w="1077" w:type="dxa"/>
          </w:tcPr>
          <w:p w14:paraId="1965DD08" w14:textId="77777777" w:rsidR="0045749E" w:rsidRPr="00297A2E" w:rsidRDefault="00C53DEF" w:rsidP="00297A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Germany</w:t>
            </w:r>
          </w:p>
        </w:tc>
        <w:tc>
          <w:tcPr>
            <w:tcW w:w="1134" w:type="dxa"/>
          </w:tcPr>
          <w:p w14:paraId="73DD37D9" w14:textId="77777777" w:rsidR="0045749E" w:rsidRPr="00297A2E" w:rsidRDefault="00C53DEF" w:rsidP="00297A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63/Male</w:t>
            </w:r>
          </w:p>
        </w:tc>
        <w:tc>
          <w:tcPr>
            <w:tcW w:w="1433" w:type="dxa"/>
          </w:tcPr>
          <w:p w14:paraId="08B465AA" w14:textId="77777777" w:rsidR="0045749E" w:rsidRPr="00297A2E" w:rsidRDefault="00C53DEF" w:rsidP="00297A2E">
            <w:pPr>
              <w:pStyle w:val="a3"/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1800" w:type="dxa"/>
          </w:tcPr>
          <w:p w14:paraId="0BACD88B" w14:textId="77777777" w:rsidR="0045749E" w:rsidRPr="00297A2E" w:rsidRDefault="00C53DEF" w:rsidP="00297A2E">
            <w:pPr>
              <w:pStyle w:val="a3"/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cute rise of creatinine</w:t>
            </w:r>
          </w:p>
          <w:p w14:paraId="00FBFF4D" w14:textId="77777777" w:rsidR="0045749E" w:rsidRPr="00297A2E" w:rsidRDefault="0045749E" w:rsidP="00297A2E">
            <w:pPr>
              <w:pStyle w:val="a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78" w:type="dxa"/>
          </w:tcPr>
          <w:p w14:paraId="5E7DE64B" w14:textId="77777777" w:rsidR="0045749E" w:rsidRPr="00297A2E" w:rsidRDefault="00C53DEF" w:rsidP="00297A2E">
            <w:pPr>
              <w:pStyle w:val="a3"/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Tuberculous</w:t>
            </w: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granulomatous interstitial nephritis</w:t>
            </w:r>
          </w:p>
        </w:tc>
        <w:tc>
          <w:tcPr>
            <w:tcW w:w="1155" w:type="dxa"/>
          </w:tcPr>
          <w:p w14:paraId="1EF8A35E" w14:textId="77777777" w:rsidR="0045749E" w:rsidRPr="00297A2E" w:rsidRDefault="00C53DEF" w:rsidP="00297A2E">
            <w:pPr>
              <w:pStyle w:val="a3"/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 xml:space="preserve">2 months </w:t>
            </w:r>
            <w:r w:rsidRPr="00297A2E">
              <w:rPr>
                <w:rFonts w:ascii="Times New Roman" w:hAnsi="Times New Roman" w:cs="Times New Roman" w:hint="eastAsia"/>
                <w:sz w:val="18"/>
                <w:szCs w:val="18"/>
              </w:rPr>
              <w:t>post-transplant</w:t>
            </w:r>
          </w:p>
        </w:tc>
        <w:tc>
          <w:tcPr>
            <w:tcW w:w="1845" w:type="dxa"/>
          </w:tcPr>
          <w:p w14:paraId="439FFD1A" w14:textId="77777777" w:rsidR="0045749E" w:rsidRPr="00297A2E" w:rsidRDefault="00C53DEF" w:rsidP="00297A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M</w:t>
            </w: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 xml:space="preserve">ycobacterium tuberculosis was </w:t>
            </w:r>
          </w:p>
          <w:p w14:paraId="6BBDB1DF" w14:textId="77777777" w:rsidR="0045749E" w:rsidRPr="00297A2E" w:rsidRDefault="00C53DEF" w:rsidP="00297A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cultured in the urine, blood, and sputum</w:t>
            </w:r>
          </w:p>
        </w:tc>
        <w:tc>
          <w:tcPr>
            <w:tcW w:w="1822" w:type="dxa"/>
          </w:tcPr>
          <w:p w14:paraId="675DB9A3" w14:textId="77777777" w:rsidR="0045749E" w:rsidRPr="00297A2E" w:rsidRDefault="00C53DEF" w:rsidP="00297A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 w:hint="eastAsia"/>
                <w:sz w:val="18"/>
                <w:szCs w:val="18"/>
              </w:rPr>
              <w:t>RIPE scheme</w:t>
            </w:r>
          </w:p>
        </w:tc>
        <w:tc>
          <w:tcPr>
            <w:tcW w:w="2000" w:type="dxa"/>
          </w:tcPr>
          <w:p w14:paraId="11A78559" w14:textId="77777777" w:rsidR="0045749E" w:rsidRPr="00297A2E" w:rsidRDefault="00C53DEF" w:rsidP="00297A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Kidney function improved</w:t>
            </w: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and remained 5 years later</w:t>
            </w:r>
          </w:p>
          <w:p w14:paraId="62B366B8" w14:textId="77777777" w:rsidR="0045749E" w:rsidRPr="00297A2E" w:rsidRDefault="0045749E" w:rsidP="00297A2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56" w:type="dxa"/>
          </w:tcPr>
          <w:p w14:paraId="17789450" w14:textId="77777777" w:rsidR="0045749E" w:rsidRPr="00297A2E" w:rsidRDefault="00C53DEF" w:rsidP="00297A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fldChar w:fldCharType="begin"/>
            </w:r>
            <w:r w:rsidRPr="00297A2E">
              <w:rPr>
                <w:rFonts w:ascii="Times New Roman" w:hAnsi="Times New Roman" w:cs="Times New Roman"/>
                <w:sz w:val="18"/>
                <w:szCs w:val="18"/>
              </w:rPr>
              <w:instrText xml:space="preserve"> ADDIN NE.Ref.{C31DBAB7-3675-4543-9812-BCC6F03DCED6}</w:instrText>
            </w:r>
            <w:r w:rsidRPr="00297A2E"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Pr="00297A2E">
              <w:rPr>
                <w:rFonts w:ascii="Times New Roman" w:eastAsia="Times New Roman" w:hAnsi="Times New Roman"/>
                <w:color w:val="080000"/>
                <w:sz w:val="18"/>
                <w:szCs w:val="18"/>
              </w:rPr>
              <w:t>[3]</w:t>
            </w:r>
            <w:r w:rsidRPr="00297A2E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</w:tc>
      </w:tr>
      <w:tr w:rsidR="0045749E" w:rsidRPr="00297A2E" w14:paraId="561342B5" w14:textId="77777777">
        <w:trPr>
          <w:trHeight w:val="1016"/>
        </w:trPr>
        <w:tc>
          <w:tcPr>
            <w:tcW w:w="667" w:type="dxa"/>
          </w:tcPr>
          <w:p w14:paraId="7BA289E1" w14:textId="77777777" w:rsidR="0045749E" w:rsidRPr="00297A2E" w:rsidRDefault="00C53DEF" w:rsidP="00297A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2019</w:t>
            </w:r>
          </w:p>
        </w:tc>
        <w:tc>
          <w:tcPr>
            <w:tcW w:w="1077" w:type="dxa"/>
          </w:tcPr>
          <w:p w14:paraId="25907E5E" w14:textId="77777777" w:rsidR="0045749E" w:rsidRPr="00297A2E" w:rsidRDefault="00C53DEF" w:rsidP="00297A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Germany</w:t>
            </w:r>
          </w:p>
        </w:tc>
        <w:tc>
          <w:tcPr>
            <w:tcW w:w="1134" w:type="dxa"/>
          </w:tcPr>
          <w:p w14:paraId="334C98EB" w14:textId="77777777" w:rsidR="0045749E" w:rsidRPr="00297A2E" w:rsidRDefault="00C53DEF" w:rsidP="00297A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51/Female</w:t>
            </w:r>
          </w:p>
        </w:tc>
        <w:tc>
          <w:tcPr>
            <w:tcW w:w="1433" w:type="dxa"/>
          </w:tcPr>
          <w:p w14:paraId="1C932EC3" w14:textId="77777777" w:rsidR="0045749E" w:rsidRPr="00297A2E" w:rsidRDefault="00C53DEF" w:rsidP="00297A2E">
            <w:pPr>
              <w:pStyle w:val="a3"/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1800" w:type="dxa"/>
          </w:tcPr>
          <w:p w14:paraId="5575BBF1" w14:textId="77777777" w:rsidR="0045749E" w:rsidRPr="00297A2E" w:rsidRDefault="00C53DEF" w:rsidP="00297A2E">
            <w:pPr>
              <w:pStyle w:val="a3"/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E</w:t>
            </w: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 xml:space="preserve">pigastric pain, </w:t>
            </w: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diarrhea, weight loss and night sweats</w:t>
            </w:r>
          </w:p>
        </w:tc>
        <w:tc>
          <w:tcPr>
            <w:tcW w:w="1978" w:type="dxa"/>
          </w:tcPr>
          <w:p w14:paraId="20B7E2DF" w14:textId="77777777" w:rsidR="0045749E" w:rsidRPr="00297A2E" w:rsidRDefault="00C53DEF" w:rsidP="00297A2E">
            <w:pPr>
              <w:pStyle w:val="a3"/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D</w:t>
            </w: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 xml:space="preserve">isseminated abdominal </w:t>
            </w: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TB</w:t>
            </w:r>
          </w:p>
        </w:tc>
        <w:tc>
          <w:tcPr>
            <w:tcW w:w="1155" w:type="dxa"/>
          </w:tcPr>
          <w:p w14:paraId="49874214" w14:textId="77777777" w:rsidR="0045749E" w:rsidRPr="00297A2E" w:rsidRDefault="00C53DEF" w:rsidP="00297A2E">
            <w:pPr>
              <w:pStyle w:val="a3"/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 xml:space="preserve">10 years </w:t>
            </w:r>
            <w:r w:rsidRPr="00297A2E">
              <w:rPr>
                <w:rFonts w:ascii="Times New Roman" w:hAnsi="Times New Roman" w:cs="Times New Roman" w:hint="eastAsia"/>
                <w:sz w:val="18"/>
                <w:szCs w:val="18"/>
              </w:rPr>
              <w:t>post-transplant</w:t>
            </w:r>
          </w:p>
        </w:tc>
        <w:tc>
          <w:tcPr>
            <w:tcW w:w="1845" w:type="dxa"/>
          </w:tcPr>
          <w:p w14:paraId="64FED487" w14:textId="77777777" w:rsidR="0045749E" w:rsidRPr="00297A2E" w:rsidRDefault="00C53DEF" w:rsidP="00297A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 xml:space="preserve">Acid stain, polymerase chain reaction (PCR) and culture on colonic </w:t>
            </w:r>
            <w:r w:rsidRPr="00297A2E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mass taken by colonoscopy</w:t>
            </w:r>
          </w:p>
        </w:tc>
        <w:tc>
          <w:tcPr>
            <w:tcW w:w="1822" w:type="dxa"/>
          </w:tcPr>
          <w:p w14:paraId="1F2C2207" w14:textId="77777777" w:rsidR="0045749E" w:rsidRPr="00297A2E" w:rsidRDefault="00C53DEF" w:rsidP="00297A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Rifampicin, isoniazid and ethambutol</w:t>
            </w:r>
          </w:p>
          <w:p w14:paraId="7B2217FE" w14:textId="77777777" w:rsidR="0045749E" w:rsidRPr="00297A2E" w:rsidRDefault="0045749E" w:rsidP="00297A2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00" w:type="dxa"/>
          </w:tcPr>
          <w:p w14:paraId="65FF66FA" w14:textId="77777777" w:rsidR="0045749E" w:rsidRPr="00297A2E" w:rsidRDefault="00C53DEF" w:rsidP="00297A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 xml:space="preserve">One year later died of </w:t>
            </w: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pneumonia, all tests and cultures for</w:t>
            </w:r>
          </w:p>
          <w:p w14:paraId="121E80D4" w14:textId="77777777" w:rsidR="0045749E" w:rsidRPr="00297A2E" w:rsidRDefault="00C53DEF" w:rsidP="00297A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TB were negative</w:t>
            </w:r>
          </w:p>
        </w:tc>
        <w:tc>
          <w:tcPr>
            <w:tcW w:w="1156" w:type="dxa"/>
          </w:tcPr>
          <w:p w14:paraId="37411018" w14:textId="77777777" w:rsidR="0045749E" w:rsidRPr="00297A2E" w:rsidRDefault="00C53DEF" w:rsidP="00297A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fldChar w:fldCharType="begin"/>
            </w:r>
            <w:r w:rsidRPr="00297A2E">
              <w:rPr>
                <w:rFonts w:ascii="Times New Roman" w:hAnsi="Times New Roman" w:cs="Times New Roman"/>
                <w:sz w:val="18"/>
                <w:szCs w:val="18"/>
              </w:rPr>
              <w:instrText xml:space="preserve"> ADDIN NE.Ref.{2CF4F138-E124-4540-B3C7-A6B1F3B7336D}</w:instrText>
            </w:r>
            <w:r w:rsidRPr="00297A2E"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Pr="00297A2E">
              <w:rPr>
                <w:rFonts w:ascii="Times New Roman" w:eastAsia="Times New Roman" w:hAnsi="Times New Roman"/>
                <w:color w:val="080000"/>
                <w:sz w:val="18"/>
                <w:szCs w:val="18"/>
              </w:rPr>
              <w:t>[4]</w:t>
            </w:r>
            <w:r w:rsidRPr="00297A2E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</w:tc>
      </w:tr>
      <w:tr w:rsidR="0045749E" w:rsidRPr="00297A2E" w14:paraId="678E5CED" w14:textId="77777777">
        <w:trPr>
          <w:trHeight w:val="1016"/>
        </w:trPr>
        <w:tc>
          <w:tcPr>
            <w:tcW w:w="667" w:type="dxa"/>
          </w:tcPr>
          <w:p w14:paraId="3BF2F95D" w14:textId="77777777" w:rsidR="0045749E" w:rsidRPr="00297A2E" w:rsidRDefault="00C53DEF" w:rsidP="00297A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2019</w:t>
            </w:r>
          </w:p>
        </w:tc>
        <w:tc>
          <w:tcPr>
            <w:tcW w:w="1077" w:type="dxa"/>
          </w:tcPr>
          <w:p w14:paraId="735535EE" w14:textId="77777777" w:rsidR="0045749E" w:rsidRPr="00297A2E" w:rsidRDefault="00C53DEF" w:rsidP="00297A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Portugal</w:t>
            </w:r>
          </w:p>
        </w:tc>
        <w:tc>
          <w:tcPr>
            <w:tcW w:w="1134" w:type="dxa"/>
          </w:tcPr>
          <w:p w14:paraId="2702E0CD" w14:textId="77777777" w:rsidR="0045749E" w:rsidRPr="00297A2E" w:rsidRDefault="00C53DEF" w:rsidP="00297A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66/Male</w:t>
            </w:r>
          </w:p>
        </w:tc>
        <w:tc>
          <w:tcPr>
            <w:tcW w:w="1433" w:type="dxa"/>
          </w:tcPr>
          <w:p w14:paraId="3476DD55" w14:textId="77777777" w:rsidR="0045749E" w:rsidRPr="00297A2E" w:rsidRDefault="00C53DEF" w:rsidP="00297A2E">
            <w:pPr>
              <w:pStyle w:val="a3"/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1800" w:type="dxa"/>
          </w:tcPr>
          <w:p w14:paraId="4F15DCF2" w14:textId="77777777" w:rsidR="0045749E" w:rsidRPr="00297A2E" w:rsidRDefault="00C53DEF" w:rsidP="00297A2E">
            <w:pPr>
              <w:pStyle w:val="a3"/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2 cutaneous lesions localized on the back and abdomen</w:t>
            </w:r>
          </w:p>
        </w:tc>
        <w:tc>
          <w:tcPr>
            <w:tcW w:w="1978" w:type="dxa"/>
          </w:tcPr>
          <w:p w14:paraId="14CA0C4E" w14:textId="77777777" w:rsidR="0045749E" w:rsidRPr="00297A2E" w:rsidRDefault="00C53DEF" w:rsidP="00297A2E">
            <w:pPr>
              <w:pStyle w:val="a3"/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 xml:space="preserve">utaneous </w:t>
            </w: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TB</w:t>
            </w:r>
          </w:p>
        </w:tc>
        <w:tc>
          <w:tcPr>
            <w:tcW w:w="1155" w:type="dxa"/>
          </w:tcPr>
          <w:p w14:paraId="2646BE64" w14:textId="77777777" w:rsidR="0045749E" w:rsidRPr="00297A2E" w:rsidRDefault="00C53DEF" w:rsidP="00297A2E">
            <w:pPr>
              <w:pStyle w:val="a3"/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 xml:space="preserve"> months </w:t>
            </w:r>
            <w:r w:rsidRPr="00297A2E">
              <w:rPr>
                <w:rFonts w:ascii="Times New Roman" w:hAnsi="Times New Roman" w:cs="Times New Roman" w:hint="eastAsia"/>
                <w:sz w:val="18"/>
                <w:szCs w:val="18"/>
              </w:rPr>
              <w:t>post-transplant</w:t>
            </w:r>
          </w:p>
        </w:tc>
        <w:tc>
          <w:tcPr>
            <w:tcW w:w="1845" w:type="dxa"/>
          </w:tcPr>
          <w:p w14:paraId="0302C2B2" w14:textId="77777777" w:rsidR="0045749E" w:rsidRPr="00297A2E" w:rsidRDefault="00C53DEF" w:rsidP="00297A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 xml:space="preserve">Tissue cultures and </w:t>
            </w: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skin biopsy with histological</w:t>
            </w:r>
          </w:p>
          <w:p w14:paraId="1BF3DB44" w14:textId="77777777" w:rsidR="0045749E" w:rsidRPr="00297A2E" w:rsidRDefault="00C53DEF" w:rsidP="00297A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nalysis</w:t>
            </w: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, PCR confirmed</w:t>
            </w:r>
          </w:p>
        </w:tc>
        <w:tc>
          <w:tcPr>
            <w:tcW w:w="1822" w:type="dxa"/>
          </w:tcPr>
          <w:p w14:paraId="752F86CF" w14:textId="77777777" w:rsidR="0045749E" w:rsidRPr="00297A2E" w:rsidRDefault="00C53DEF" w:rsidP="00297A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M</w:t>
            </w: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 xml:space="preserve">ultidrug </w:t>
            </w: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TB</w:t>
            </w: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 xml:space="preserve"> therapy</w:t>
            </w:r>
          </w:p>
        </w:tc>
        <w:tc>
          <w:tcPr>
            <w:tcW w:w="2000" w:type="dxa"/>
          </w:tcPr>
          <w:p w14:paraId="3B53B281" w14:textId="77777777" w:rsidR="0045749E" w:rsidRPr="00297A2E" w:rsidRDefault="00C53DEF" w:rsidP="00297A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L</w:t>
            </w: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esion clearance after</w:t>
            </w:r>
            <w:r w:rsidRPr="00297A2E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3 weeks</w:t>
            </w:r>
          </w:p>
        </w:tc>
        <w:tc>
          <w:tcPr>
            <w:tcW w:w="1156" w:type="dxa"/>
          </w:tcPr>
          <w:p w14:paraId="14F3C9B8" w14:textId="77777777" w:rsidR="0045749E" w:rsidRPr="00297A2E" w:rsidRDefault="00C53DEF" w:rsidP="00297A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fldChar w:fldCharType="begin"/>
            </w:r>
            <w:r w:rsidRPr="00297A2E">
              <w:rPr>
                <w:rFonts w:ascii="Times New Roman" w:hAnsi="Times New Roman" w:cs="Times New Roman" w:hint="eastAsia"/>
                <w:sz w:val="18"/>
                <w:szCs w:val="18"/>
              </w:rPr>
              <w:instrText xml:space="preserve"> ADDIN NE.Ref.{6EB16734-2465-40D6-85A9-1B98B447E947}</w:instrText>
            </w:r>
            <w:r w:rsidRPr="00297A2E"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Pr="00297A2E">
              <w:rPr>
                <w:rFonts w:ascii="Times New Roman" w:eastAsia="Times New Roman" w:hAnsi="Times New Roman"/>
                <w:color w:val="080000"/>
                <w:sz w:val="18"/>
                <w:szCs w:val="18"/>
              </w:rPr>
              <w:t>[5]</w:t>
            </w:r>
            <w:r w:rsidRPr="00297A2E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</w:tc>
      </w:tr>
      <w:tr w:rsidR="0045749E" w:rsidRPr="00297A2E" w14:paraId="53138BAA" w14:textId="77777777">
        <w:trPr>
          <w:trHeight w:val="1016"/>
        </w:trPr>
        <w:tc>
          <w:tcPr>
            <w:tcW w:w="667" w:type="dxa"/>
          </w:tcPr>
          <w:p w14:paraId="5B8FDC11" w14:textId="77777777" w:rsidR="0045749E" w:rsidRPr="00297A2E" w:rsidRDefault="00C53DEF" w:rsidP="00297A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2019</w:t>
            </w:r>
          </w:p>
        </w:tc>
        <w:tc>
          <w:tcPr>
            <w:tcW w:w="1077" w:type="dxa"/>
          </w:tcPr>
          <w:p w14:paraId="38FA6E90" w14:textId="77777777" w:rsidR="0045749E" w:rsidRPr="00297A2E" w:rsidRDefault="00C53DEF" w:rsidP="00297A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USA</w:t>
            </w:r>
          </w:p>
        </w:tc>
        <w:tc>
          <w:tcPr>
            <w:tcW w:w="1134" w:type="dxa"/>
          </w:tcPr>
          <w:p w14:paraId="7A7063D9" w14:textId="77777777" w:rsidR="0045749E" w:rsidRPr="00297A2E" w:rsidRDefault="00C53DEF" w:rsidP="00297A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60/Female</w:t>
            </w:r>
          </w:p>
        </w:tc>
        <w:tc>
          <w:tcPr>
            <w:tcW w:w="1433" w:type="dxa"/>
          </w:tcPr>
          <w:p w14:paraId="44B37E5B" w14:textId="77777777" w:rsidR="0045749E" w:rsidRPr="00297A2E" w:rsidRDefault="00C53DEF" w:rsidP="00297A2E">
            <w:pPr>
              <w:pStyle w:val="a3"/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R</w:t>
            </w: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ecurrent pyelonephritis</w:t>
            </w:r>
          </w:p>
        </w:tc>
        <w:tc>
          <w:tcPr>
            <w:tcW w:w="1800" w:type="dxa"/>
          </w:tcPr>
          <w:p w14:paraId="35035315" w14:textId="77777777" w:rsidR="0045749E" w:rsidRPr="00297A2E" w:rsidRDefault="00C53DEF" w:rsidP="00297A2E">
            <w:pPr>
              <w:pStyle w:val="a3"/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Fever</w:t>
            </w:r>
          </w:p>
        </w:tc>
        <w:tc>
          <w:tcPr>
            <w:tcW w:w="1978" w:type="dxa"/>
          </w:tcPr>
          <w:p w14:paraId="5B97274A" w14:textId="77777777" w:rsidR="0045749E" w:rsidRPr="00297A2E" w:rsidRDefault="00C53DEF" w:rsidP="00297A2E">
            <w:pPr>
              <w:pStyle w:val="a3"/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Cutaneous</w:t>
            </w: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gummatous</w:t>
            </w:r>
            <w:proofErr w:type="spellEnd"/>
            <w:r w:rsidRPr="00297A2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TB</w:t>
            </w:r>
          </w:p>
        </w:tc>
        <w:tc>
          <w:tcPr>
            <w:tcW w:w="1155" w:type="dxa"/>
          </w:tcPr>
          <w:p w14:paraId="50CB39D8" w14:textId="77777777" w:rsidR="0045749E" w:rsidRPr="00297A2E" w:rsidRDefault="00C53DEF" w:rsidP="00297A2E">
            <w:pPr>
              <w:pStyle w:val="a3"/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 xml:space="preserve">7 months </w:t>
            </w:r>
            <w:r w:rsidRPr="00297A2E">
              <w:rPr>
                <w:rFonts w:ascii="Times New Roman" w:hAnsi="Times New Roman" w:cs="Times New Roman" w:hint="eastAsia"/>
                <w:sz w:val="18"/>
                <w:szCs w:val="18"/>
              </w:rPr>
              <w:t>post-transplant</w:t>
            </w:r>
          </w:p>
        </w:tc>
        <w:tc>
          <w:tcPr>
            <w:tcW w:w="1845" w:type="dxa"/>
          </w:tcPr>
          <w:p w14:paraId="1F76E5E4" w14:textId="77777777" w:rsidR="0045749E" w:rsidRPr="00297A2E" w:rsidRDefault="00C53DEF" w:rsidP="00297A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P</w:t>
            </w: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eritoneal nodules</w:t>
            </w: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revealed caseating granulomas and acid-fast bacilli</w:t>
            </w:r>
          </w:p>
        </w:tc>
        <w:tc>
          <w:tcPr>
            <w:tcW w:w="1822" w:type="dxa"/>
          </w:tcPr>
          <w:p w14:paraId="2F5E2E2D" w14:textId="77777777" w:rsidR="0045749E" w:rsidRPr="00297A2E" w:rsidRDefault="00C53DEF" w:rsidP="00297A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Anti-TB discontinued due to several thrombocytopenia, and restarted</w:t>
            </w:r>
          </w:p>
        </w:tc>
        <w:tc>
          <w:tcPr>
            <w:tcW w:w="2000" w:type="dxa"/>
          </w:tcPr>
          <w:p w14:paraId="4B1E3FBA" w14:textId="77777777" w:rsidR="0045749E" w:rsidRPr="00297A2E" w:rsidRDefault="00C53DEF" w:rsidP="00297A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1156" w:type="dxa"/>
          </w:tcPr>
          <w:p w14:paraId="627F9211" w14:textId="77777777" w:rsidR="0045749E" w:rsidRPr="00297A2E" w:rsidRDefault="00C53DEF" w:rsidP="00297A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fldChar w:fldCharType="begin"/>
            </w:r>
            <w:r w:rsidRPr="00297A2E">
              <w:rPr>
                <w:rFonts w:ascii="Times New Roman" w:hAnsi="Times New Roman" w:cs="Times New Roman"/>
                <w:sz w:val="18"/>
                <w:szCs w:val="18"/>
              </w:rPr>
              <w:instrText xml:space="preserve"> ADDIN NE.Ref.{A680BA75-C46B-40D8-B1DD-74CBF90AAE40}</w:instrText>
            </w:r>
            <w:r w:rsidRPr="00297A2E"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Pr="00297A2E">
              <w:rPr>
                <w:rFonts w:ascii="Times New Roman" w:eastAsia="Times New Roman" w:hAnsi="Times New Roman"/>
                <w:color w:val="080000"/>
                <w:sz w:val="18"/>
                <w:szCs w:val="18"/>
              </w:rPr>
              <w:t>[6]</w:t>
            </w:r>
            <w:r w:rsidRPr="00297A2E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</w:tc>
      </w:tr>
      <w:tr w:rsidR="0045749E" w:rsidRPr="00297A2E" w14:paraId="59E294EE" w14:textId="77777777">
        <w:trPr>
          <w:trHeight w:val="1016"/>
        </w:trPr>
        <w:tc>
          <w:tcPr>
            <w:tcW w:w="667" w:type="dxa"/>
          </w:tcPr>
          <w:p w14:paraId="2FE1CB68" w14:textId="77777777" w:rsidR="0045749E" w:rsidRPr="00297A2E" w:rsidRDefault="00C53DEF" w:rsidP="00297A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2018</w:t>
            </w:r>
          </w:p>
        </w:tc>
        <w:tc>
          <w:tcPr>
            <w:tcW w:w="1077" w:type="dxa"/>
          </w:tcPr>
          <w:p w14:paraId="044515AC" w14:textId="77777777" w:rsidR="0045749E" w:rsidRPr="00297A2E" w:rsidRDefault="00C53DEF" w:rsidP="00297A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India</w:t>
            </w:r>
          </w:p>
        </w:tc>
        <w:tc>
          <w:tcPr>
            <w:tcW w:w="1134" w:type="dxa"/>
          </w:tcPr>
          <w:p w14:paraId="695D267F" w14:textId="77777777" w:rsidR="0045749E" w:rsidRPr="00297A2E" w:rsidRDefault="00C53DEF" w:rsidP="00297A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46/Female</w:t>
            </w:r>
          </w:p>
        </w:tc>
        <w:tc>
          <w:tcPr>
            <w:tcW w:w="1433" w:type="dxa"/>
          </w:tcPr>
          <w:p w14:paraId="359ACD20" w14:textId="77777777" w:rsidR="0045749E" w:rsidRPr="00297A2E" w:rsidRDefault="00C53DEF" w:rsidP="00297A2E">
            <w:pPr>
              <w:pStyle w:val="a3"/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 w:hint="eastAsia"/>
                <w:sz w:val="18"/>
                <w:szCs w:val="18"/>
              </w:rPr>
              <w:t>S</w:t>
            </w: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caly plaques</w:t>
            </w:r>
          </w:p>
        </w:tc>
        <w:tc>
          <w:tcPr>
            <w:tcW w:w="1800" w:type="dxa"/>
          </w:tcPr>
          <w:p w14:paraId="0EBC0930" w14:textId="77777777" w:rsidR="0045749E" w:rsidRPr="00297A2E" w:rsidRDefault="00C53DEF" w:rsidP="00297A2E">
            <w:pPr>
              <w:pStyle w:val="a3"/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Zinc deficiency</w:t>
            </w:r>
          </w:p>
        </w:tc>
        <w:tc>
          <w:tcPr>
            <w:tcW w:w="1978" w:type="dxa"/>
          </w:tcPr>
          <w:p w14:paraId="5EB931A1" w14:textId="77777777" w:rsidR="0045749E" w:rsidRPr="00297A2E" w:rsidRDefault="00C53DEF" w:rsidP="00297A2E">
            <w:pPr>
              <w:pStyle w:val="a3"/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G</w:t>
            </w: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astrointestinal</w:t>
            </w: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 xml:space="preserve"> TB</w:t>
            </w:r>
          </w:p>
        </w:tc>
        <w:tc>
          <w:tcPr>
            <w:tcW w:w="1155" w:type="dxa"/>
          </w:tcPr>
          <w:p w14:paraId="01B1DA5D" w14:textId="77777777" w:rsidR="0045749E" w:rsidRPr="00297A2E" w:rsidRDefault="00C53DEF" w:rsidP="00297A2E">
            <w:pPr>
              <w:pStyle w:val="a3"/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1845" w:type="dxa"/>
          </w:tcPr>
          <w:p w14:paraId="1F12D257" w14:textId="77777777" w:rsidR="0045749E" w:rsidRPr="00297A2E" w:rsidRDefault="00C53DEF" w:rsidP="00297A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1822" w:type="dxa"/>
          </w:tcPr>
          <w:p w14:paraId="301C220F" w14:textId="77777777" w:rsidR="0045749E" w:rsidRPr="00297A2E" w:rsidRDefault="00C53DEF" w:rsidP="00297A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3 mg/kg/day of elemental zinc</w:t>
            </w:r>
            <w:r w:rsidRPr="00297A2E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and anti-TB therapy</w:t>
            </w:r>
          </w:p>
          <w:p w14:paraId="42536ABF" w14:textId="77777777" w:rsidR="0045749E" w:rsidRPr="00297A2E" w:rsidRDefault="0045749E" w:rsidP="00297A2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00" w:type="dxa"/>
          </w:tcPr>
          <w:p w14:paraId="1532FE4D" w14:textId="77777777" w:rsidR="0045749E" w:rsidRPr="00297A2E" w:rsidRDefault="00C53DEF" w:rsidP="00297A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There was complete clearance of the plaques by the end of three months</w:t>
            </w:r>
          </w:p>
        </w:tc>
        <w:tc>
          <w:tcPr>
            <w:tcW w:w="1156" w:type="dxa"/>
          </w:tcPr>
          <w:p w14:paraId="60528C70" w14:textId="77777777" w:rsidR="0045749E" w:rsidRPr="00297A2E" w:rsidRDefault="00C53DEF" w:rsidP="00297A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fldChar w:fldCharType="begin"/>
            </w:r>
            <w:r w:rsidRPr="00297A2E">
              <w:rPr>
                <w:rFonts w:ascii="Times New Roman" w:hAnsi="Times New Roman" w:cs="Times New Roman"/>
                <w:sz w:val="18"/>
                <w:szCs w:val="18"/>
              </w:rPr>
              <w:instrText xml:space="preserve"> ADDIN NE.Ref.{1A3A3A8D-E6BC-4752-952F-D2EE3CA33A21}</w:instrText>
            </w:r>
            <w:r w:rsidRPr="00297A2E"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Pr="00297A2E">
              <w:rPr>
                <w:rFonts w:ascii="Times New Roman" w:eastAsia="Times New Roman" w:hAnsi="Times New Roman"/>
                <w:color w:val="080000"/>
                <w:sz w:val="18"/>
                <w:szCs w:val="18"/>
              </w:rPr>
              <w:t>[7]</w:t>
            </w:r>
            <w:r w:rsidRPr="00297A2E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</w:tc>
      </w:tr>
      <w:tr w:rsidR="0045749E" w:rsidRPr="00297A2E" w14:paraId="3D66BBEE" w14:textId="77777777">
        <w:trPr>
          <w:trHeight w:val="960"/>
        </w:trPr>
        <w:tc>
          <w:tcPr>
            <w:tcW w:w="667" w:type="dxa"/>
          </w:tcPr>
          <w:p w14:paraId="64784C0B" w14:textId="77777777" w:rsidR="0045749E" w:rsidRPr="00297A2E" w:rsidRDefault="00C53DEF" w:rsidP="00297A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2018</w:t>
            </w:r>
          </w:p>
        </w:tc>
        <w:tc>
          <w:tcPr>
            <w:tcW w:w="1077" w:type="dxa"/>
          </w:tcPr>
          <w:p w14:paraId="760A3D2D" w14:textId="77777777" w:rsidR="0045749E" w:rsidRPr="00297A2E" w:rsidRDefault="00C53DEF" w:rsidP="00297A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India</w:t>
            </w:r>
          </w:p>
        </w:tc>
        <w:tc>
          <w:tcPr>
            <w:tcW w:w="1134" w:type="dxa"/>
          </w:tcPr>
          <w:p w14:paraId="01D9D8DE" w14:textId="77777777" w:rsidR="0045749E" w:rsidRPr="00297A2E" w:rsidRDefault="00C53DEF" w:rsidP="00297A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35/Male</w:t>
            </w:r>
          </w:p>
        </w:tc>
        <w:tc>
          <w:tcPr>
            <w:tcW w:w="1433" w:type="dxa"/>
          </w:tcPr>
          <w:p w14:paraId="1D617752" w14:textId="77777777" w:rsidR="0045749E" w:rsidRPr="00297A2E" w:rsidRDefault="00C53DEF" w:rsidP="00297A2E">
            <w:pPr>
              <w:pStyle w:val="a3"/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1800" w:type="dxa"/>
          </w:tcPr>
          <w:p w14:paraId="3F2B40E2" w14:textId="77777777" w:rsidR="0045749E" w:rsidRPr="00297A2E" w:rsidRDefault="00C53DEF" w:rsidP="00297A2E">
            <w:pPr>
              <w:pStyle w:val="a3"/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 w:hint="eastAsia"/>
                <w:sz w:val="18"/>
                <w:szCs w:val="18"/>
              </w:rPr>
              <w:t>A</w:t>
            </w: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bdominal distension</w:t>
            </w:r>
          </w:p>
        </w:tc>
        <w:tc>
          <w:tcPr>
            <w:tcW w:w="1978" w:type="dxa"/>
          </w:tcPr>
          <w:p w14:paraId="79650281" w14:textId="77777777" w:rsidR="0045749E" w:rsidRPr="00297A2E" w:rsidRDefault="00C53DEF" w:rsidP="00297A2E">
            <w:pPr>
              <w:pStyle w:val="a3"/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 xml:space="preserve">Constrictive pericarditis </w:t>
            </w:r>
            <w:r w:rsidRPr="00297A2E">
              <w:rPr>
                <w:rFonts w:ascii="Times New Roman" w:hAnsi="Times New Roman" w:cs="Times New Roman" w:hint="eastAsia"/>
                <w:sz w:val="18"/>
                <w:szCs w:val="18"/>
              </w:rPr>
              <w:t>due to TB</w:t>
            </w:r>
          </w:p>
        </w:tc>
        <w:tc>
          <w:tcPr>
            <w:tcW w:w="1155" w:type="dxa"/>
          </w:tcPr>
          <w:p w14:paraId="331DF7FD" w14:textId="77777777" w:rsidR="0045749E" w:rsidRPr="00297A2E" w:rsidRDefault="00C53DEF" w:rsidP="00297A2E">
            <w:pPr>
              <w:pStyle w:val="a3"/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 xml:space="preserve">4 years </w:t>
            </w:r>
            <w:r w:rsidRPr="00297A2E">
              <w:rPr>
                <w:rFonts w:ascii="Times New Roman" w:hAnsi="Times New Roman" w:cs="Times New Roman" w:hint="eastAsia"/>
                <w:sz w:val="18"/>
                <w:szCs w:val="18"/>
              </w:rPr>
              <w:t>post-transplant</w:t>
            </w:r>
          </w:p>
        </w:tc>
        <w:tc>
          <w:tcPr>
            <w:tcW w:w="1845" w:type="dxa"/>
          </w:tcPr>
          <w:p w14:paraId="1FBF78C2" w14:textId="77777777" w:rsidR="0045749E" w:rsidRPr="00297A2E" w:rsidRDefault="00C53DEF" w:rsidP="00297A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1822" w:type="dxa"/>
          </w:tcPr>
          <w:p w14:paraId="0F8867C5" w14:textId="77777777" w:rsidR="0045749E" w:rsidRPr="00297A2E" w:rsidRDefault="00C53DEF" w:rsidP="00297A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 w:hint="eastAsia"/>
                <w:sz w:val="18"/>
                <w:szCs w:val="18"/>
              </w:rPr>
              <w:t>N</w:t>
            </w: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on-rifampicin-based anti</w:t>
            </w:r>
            <w:r w:rsidRPr="00297A2E"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tubercular therapy</w:t>
            </w:r>
          </w:p>
        </w:tc>
        <w:tc>
          <w:tcPr>
            <w:tcW w:w="2000" w:type="dxa"/>
          </w:tcPr>
          <w:p w14:paraId="7F01BA5E" w14:textId="77777777" w:rsidR="0045749E" w:rsidRPr="00297A2E" w:rsidRDefault="00C53DEF" w:rsidP="00297A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S</w:t>
            </w: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ymptomatical</w:t>
            </w: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l</w:t>
            </w: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y improved</w:t>
            </w:r>
            <w:r w:rsidRPr="00297A2E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after 2 months</w:t>
            </w:r>
          </w:p>
        </w:tc>
        <w:tc>
          <w:tcPr>
            <w:tcW w:w="1156" w:type="dxa"/>
          </w:tcPr>
          <w:p w14:paraId="0057A522" w14:textId="77777777" w:rsidR="0045749E" w:rsidRPr="00297A2E" w:rsidRDefault="00C53DEF" w:rsidP="00297A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fldChar w:fldCharType="begin"/>
            </w:r>
            <w:r w:rsidRPr="00297A2E">
              <w:rPr>
                <w:rFonts w:ascii="Times New Roman" w:hAnsi="Times New Roman" w:cs="Times New Roman"/>
                <w:sz w:val="18"/>
                <w:szCs w:val="18"/>
              </w:rPr>
              <w:instrText xml:space="preserve"> ADDIN NE.Ref.{158DB84B-BF9E-462D-9524-99EA306B1AE1}</w:instrText>
            </w:r>
            <w:r w:rsidRPr="00297A2E"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Pr="00297A2E">
              <w:rPr>
                <w:rFonts w:ascii="Times New Roman" w:eastAsia="Times New Roman" w:hAnsi="Times New Roman"/>
                <w:color w:val="080000"/>
                <w:sz w:val="18"/>
                <w:szCs w:val="18"/>
              </w:rPr>
              <w:t>[8]</w:t>
            </w:r>
            <w:r w:rsidRPr="00297A2E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</w:tc>
      </w:tr>
      <w:tr w:rsidR="0045749E" w:rsidRPr="00297A2E" w14:paraId="05262100" w14:textId="77777777">
        <w:trPr>
          <w:trHeight w:val="1016"/>
        </w:trPr>
        <w:tc>
          <w:tcPr>
            <w:tcW w:w="667" w:type="dxa"/>
          </w:tcPr>
          <w:p w14:paraId="2944643E" w14:textId="77777777" w:rsidR="0045749E" w:rsidRPr="00297A2E" w:rsidRDefault="00C53DEF" w:rsidP="00297A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2018</w:t>
            </w:r>
          </w:p>
        </w:tc>
        <w:tc>
          <w:tcPr>
            <w:tcW w:w="1077" w:type="dxa"/>
          </w:tcPr>
          <w:p w14:paraId="3FC66B07" w14:textId="77777777" w:rsidR="0045749E" w:rsidRPr="00297A2E" w:rsidRDefault="00C53DEF" w:rsidP="00297A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Korea</w:t>
            </w:r>
          </w:p>
        </w:tc>
        <w:tc>
          <w:tcPr>
            <w:tcW w:w="1134" w:type="dxa"/>
          </w:tcPr>
          <w:p w14:paraId="3A04B07A" w14:textId="77777777" w:rsidR="0045749E" w:rsidRPr="00297A2E" w:rsidRDefault="00C53DEF" w:rsidP="00297A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65/Female</w:t>
            </w:r>
          </w:p>
        </w:tc>
        <w:tc>
          <w:tcPr>
            <w:tcW w:w="1433" w:type="dxa"/>
          </w:tcPr>
          <w:p w14:paraId="60F3165B" w14:textId="77777777" w:rsidR="0045749E" w:rsidRPr="00297A2E" w:rsidRDefault="00C53DEF" w:rsidP="00297A2E">
            <w:pPr>
              <w:pStyle w:val="a3"/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Hypertension, </w:t>
            </w: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chronic hepatitis B virus carrier</w:t>
            </w:r>
          </w:p>
          <w:p w14:paraId="68AD7952" w14:textId="77777777" w:rsidR="0045749E" w:rsidRPr="00297A2E" w:rsidRDefault="0045749E" w:rsidP="00297A2E">
            <w:pPr>
              <w:pStyle w:val="a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00" w:type="dxa"/>
          </w:tcPr>
          <w:p w14:paraId="62143DF1" w14:textId="77777777" w:rsidR="0045749E" w:rsidRPr="00297A2E" w:rsidRDefault="00C53DEF" w:rsidP="00297A2E">
            <w:pPr>
              <w:pStyle w:val="a3"/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 w:hint="eastAsia"/>
                <w:sz w:val="18"/>
                <w:szCs w:val="18"/>
              </w:rPr>
              <w:t>Cough, paraparesis</w:t>
            </w:r>
          </w:p>
        </w:tc>
        <w:tc>
          <w:tcPr>
            <w:tcW w:w="1978" w:type="dxa"/>
          </w:tcPr>
          <w:p w14:paraId="3D9929C2" w14:textId="77777777" w:rsidR="0045749E" w:rsidRPr="00297A2E" w:rsidRDefault="00C53DEF" w:rsidP="00297A2E">
            <w:pPr>
              <w:pStyle w:val="a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Miliary</w:t>
            </w:r>
            <w:proofErr w:type="spellEnd"/>
            <w:r w:rsidRPr="00297A2E">
              <w:rPr>
                <w:rFonts w:ascii="Times New Roman" w:hAnsi="Times New Roman" w:cs="Times New Roman"/>
                <w:sz w:val="18"/>
                <w:szCs w:val="18"/>
              </w:rPr>
              <w:t xml:space="preserve"> TB</w:t>
            </w:r>
          </w:p>
        </w:tc>
        <w:tc>
          <w:tcPr>
            <w:tcW w:w="1155" w:type="dxa"/>
          </w:tcPr>
          <w:p w14:paraId="37E3BDD6" w14:textId="77777777" w:rsidR="0045749E" w:rsidRPr="00297A2E" w:rsidRDefault="00C53DEF" w:rsidP="00297A2E">
            <w:pPr>
              <w:pStyle w:val="a3"/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 xml:space="preserve"> months </w:t>
            </w:r>
            <w:r w:rsidRPr="00297A2E">
              <w:rPr>
                <w:rFonts w:ascii="Times New Roman" w:hAnsi="Times New Roman" w:cs="Times New Roman" w:hint="eastAsia"/>
                <w:sz w:val="18"/>
                <w:szCs w:val="18"/>
              </w:rPr>
              <w:t>post-transplant</w:t>
            </w:r>
          </w:p>
        </w:tc>
        <w:tc>
          <w:tcPr>
            <w:tcW w:w="1845" w:type="dxa"/>
          </w:tcPr>
          <w:p w14:paraId="36F683B9" w14:textId="77777777" w:rsidR="0045749E" w:rsidRPr="00297A2E" w:rsidRDefault="00C53DEF" w:rsidP="00297A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 w:hint="eastAsia"/>
                <w:sz w:val="18"/>
                <w:szCs w:val="18"/>
              </w:rPr>
              <w:t>A</w:t>
            </w: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 xml:space="preserve">cid–fast </w:t>
            </w:r>
            <w:proofErr w:type="gramStart"/>
            <w:r w:rsidRPr="00297A2E">
              <w:rPr>
                <w:rFonts w:ascii="Times New Roman" w:hAnsi="Times New Roman" w:cs="Times New Roman"/>
                <w:sz w:val="18"/>
                <w:szCs w:val="18"/>
              </w:rPr>
              <w:t xml:space="preserve">bacilli  </w:t>
            </w:r>
            <w:r w:rsidRPr="00297A2E">
              <w:rPr>
                <w:rFonts w:ascii="Times New Roman" w:hAnsi="Times New Roman" w:cs="Times New Roman" w:hint="eastAsia"/>
                <w:sz w:val="18"/>
                <w:szCs w:val="18"/>
              </w:rPr>
              <w:t>(</w:t>
            </w:r>
            <w:proofErr w:type="gramEnd"/>
            <w:r w:rsidRPr="00297A2E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AFB) </w:t>
            </w: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culture</w:t>
            </w:r>
            <w:r w:rsidRPr="00297A2E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 xml:space="preserve">from bronchial alveolar lavage </w:t>
            </w: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specimens</w:t>
            </w:r>
          </w:p>
          <w:p w14:paraId="2A2826E7" w14:textId="77777777" w:rsidR="0045749E" w:rsidRPr="00297A2E" w:rsidRDefault="0045749E" w:rsidP="00297A2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22" w:type="dxa"/>
          </w:tcPr>
          <w:p w14:paraId="61692576" w14:textId="77777777" w:rsidR="0045749E" w:rsidRPr="00297A2E" w:rsidRDefault="00C53DEF" w:rsidP="00297A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 w:hint="eastAsia"/>
                <w:sz w:val="18"/>
                <w:szCs w:val="18"/>
              </w:rPr>
              <w:t>RIPE scheme</w:t>
            </w:r>
          </w:p>
        </w:tc>
        <w:tc>
          <w:tcPr>
            <w:tcW w:w="2000" w:type="dxa"/>
          </w:tcPr>
          <w:p w14:paraId="19CF0CE4" w14:textId="77777777" w:rsidR="0045749E" w:rsidRPr="00297A2E" w:rsidRDefault="00C53DEF" w:rsidP="00297A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One year after completing disseminated TB, the patient showed no clinical evidence of TB recurrence</w:t>
            </w:r>
          </w:p>
        </w:tc>
        <w:tc>
          <w:tcPr>
            <w:tcW w:w="1156" w:type="dxa"/>
          </w:tcPr>
          <w:p w14:paraId="372E4552" w14:textId="77777777" w:rsidR="0045749E" w:rsidRPr="00297A2E" w:rsidRDefault="00C53DEF" w:rsidP="00297A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fldChar w:fldCharType="begin"/>
            </w:r>
            <w:r w:rsidRPr="00297A2E">
              <w:rPr>
                <w:rFonts w:ascii="Times New Roman" w:hAnsi="Times New Roman" w:cs="Times New Roman"/>
                <w:sz w:val="18"/>
                <w:szCs w:val="18"/>
              </w:rPr>
              <w:instrText xml:space="preserve"> ADDIN NE.Ref.{B2918C31-FCFE-494C-B1BA-48C124D48F41}</w:instrText>
            </w:r>
            <w:r w:rsidRPr="00297A2E"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Pr="00297A2E">
              <w:rPr>
                <w:rFonts w:ascii="Times New Roman" w:eastAsia="Times New Roman" w:hAnsi="Times New Roman"/>
                <w:color w:val="080000"/>
                <w:sz w:val="18"/>
                <w:szCs w:val="18"/>
              </w:rPr>
              <w:t>[9]</w:t>
            </w:r>
            <w:r w:rsidRPr="00297A2E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</w:tc>
      </w:tr>
      <w:tr w:rsidR="0045749E" w:rsidRPr="00297A2E" w14:paraId="6160182D" w14:textId="77777777">
        <w:trPr>
          <w:trHeight w:val="1016"/>
        </w:trPr>
        <w:tc>
          <w:tcPr>
            <w:tcW w:w="667" w:type="dxa"/>
          </w:tcPr>
          <w:p w14:paraId="22CCB80C" w14:textId="77777777" w:rsidR="0045749E" w:rsidRPr="00297A2E" w:rsidRDefault="00C53DEF" w:rsidP="00297A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2018</w:t>
            </w:r>
          </w:p>
        </w:tc>
        <w:tc>
          <w:tcPr>
            <w:tcW w:w="1077" w:type="dxa"/>
          </w:tcPr>
          <w:p w14:paraId="22BD5CEF" w14:textId="77777777" w:rsidR="0045749E" w:rsidRPr="00297A2E" w:rsidRDefault="00C53DEF" w:rsidP="00297A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Russia</w:t>
            </w:r>
          </w:p>
        </w:tc>
        <w:tc>
          <w:tcPr>
            <w:tcW w:w="1134" w:type="dxa"/>
          </w:tcPr>
          <w:p w14:paraId="55A2F59E" w14:textId="77777777" w:rsidR="0045749E" w:rsidRPr="00297A2E" w:rsidRDefault="00C53DEF" w:rsidP="00297A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23/F</w:t>
            </w:r>
            <w:r w:rsidRPr="00297A2E"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  <w:t>emale</w:t>
            </w:r>
          </w:p>
        </w:tc>
        <w:tc>
          <w:tcPr>
            <w:tcW w:w="1433" w:type="dxa"/>
          </w:tcPr>
          <w:p w14:paraId="67B5A276" w14:textId="77777777" w:rsidR="0045749E" w:rsidRPr="00297A2E" w:rsidRDefault="00C53DEF" w:rsidP="00297A2E">
            <w:pPr>
              <w:pStyle w:val="a3"/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D</w:t>
            </w:r>
            <w:r w:rsidRPr="00297A2E"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  <w:t>iabetes</w:t>
            </w:r>
          </w:p>
        </w:tc>
        <w:tc>
          <w:tcPr>
            <w:tcW w:w="1800" w:type="dxa"/>
          </w:tcPr>
          <w:p w14:paraId="3E267092" w14:textId="77777777" w:rsidR="0045749E" w:rsidRPr="00297A2E" w:rsidRDefault="00C53DEF" w:rsidP="00297A2E">
            <w:pPr>
              <w:pStyle w:val="a3"/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297A2E"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  <w:t>ough</w:t>
            </w:r>
            <w:r w:rsidRPr="00297A2E"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  <w:t xml:space="preserve">, </w:t>
            </w:r>
            <w:r w:rsidRPr="00297A2E"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  <w:t>fever</w:t>
            </w:r>
          </w:p>
        </w:tc>
        <w:tc>
          <w:tcPr>
            <w:tcW w:w="1978" w:type="dxa"/>
          </w:tcPr>
          <w:p w14:paraId="63B95380" w14:textId="77777777" w:rsidR="0045749E" w:rsidRPr="00297A2E" w:rsidRDefault="00C53DEF" w:rsidP="00297A2E">
            <w:pPr>
              <w:pStyle w:val="a3"/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Pulmonary TB</w:t>
            </w:r>
          </w:p>
        </w:tc>
        <w:tc>
          <w:tcPr>
            <w:tcW w:w="1155" w:type="dxa"/>
          </w:tcPr>
          <w:p w14:paraId="57C533C2" w14:textId="77777777" w:rsidR="0045749E" w:rsidRPr="00297A2E" w:rsidRDefault="00C53DEF" w:rsidP="00297A2E">
            <w:pPr>
              <w:pStyle w:val="a3"/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 xml:space="preserve"> months </w:t>
            </w:r>
            <w:r w:rsidRPr="00297A2E">
              <w:rPr>
                <w:rFonts w:ascii="Times New Roman" w:hAnsi="Times New Roman" w:cs="Times New Roman" w:hint="eastAsia"/>
                <w:sz w:val="18"/>
                <w:szCs w:val="18"/>
              </w:rPr>
              <w:t>post-transplant</w:t>
            </w:r>
          </w:p>
        </w:tc>
        <w:tc>
          <w:tcPr>
            <w:tcW w:w="1845" w:type="dxa"/>
          </w:tcPr>
          <w:p w14:paraId="435F86A6" w14:textId="77777777" w:rsidR="0045749E" w:rsidRPr="00297A2E" w:rsidRDefault="00C53DEF" w:rsidP="00297A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1822" w:type="dxa"/>
          </w:tcPr>
          <w:p w14:paraId="42BD5ABB" w14:textId="77777777" w:rsidR="0045749E" w:rsidRPr="00297A2E" w:rsidRDefault="00C53DEF" w:rsidP="00297A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Robot-assisted lobectomy</w:t>
            </w:r>
          </w:p>
        </w:tc>
        <w:tc>
          <w:tcPr>
            <w:tcW w:w="2000" w:type="dxa"/>
          </w:tcPr>
          <w:p w14:paraId="754E9C42" w14:textId="77777777" w:rsidR="0045749E" w:rsidRPr="00297A2E" w:rsidRDefault="00C53DEF" w:rsidP="00297A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fter</w:t>
            </w: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 xml:space="preserve"> 6 </w:t>
            </w: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months</w:t>
            </w: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the</w:t>
            </w: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patient</w:t>
            </w: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had</w:t>
            </w: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complains</w:t>
            </w: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PCR</w:t>
            </w: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for</w:t>
            </w: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 xml:space="preserve"> TB</w:t>
            </w:r>
          </w:p>
        </w:tc>
        <w:tc>
          <w:tcPr>
            <w:tcW w:w="1156" w:type="dxa"/>
          </w:tcPr>
          <w:p w14:paraId="63CD987E" w14:textId="77777777" w:rsidR="0045749E" w:rsidRPr="00297A2E" w:rsidRDefault="00C53DEF" w:rsidP="00297A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fldChar w:fldCharType="begin"/>
            </w:r>
            <w:r w:rsidRPr="00297A2E">
              <w:rPr>
                <w:rFonts w:ascii="Times New Roman" w:hAnsi="Times New Roman" w:cs="Times New Roman"/>
                <w:sz w:val="18"/>
                <w:szCs w:val="18"/>
              </w:rPr>
              <w:instrText xml:space="preserve"> ADDIN NE.Ref.{1A39A2B5-8853-49EF-89BF-6C64B90C041C}</w:instrText>
            </w:r>
            <w:r w:rsidRPr="00297A2E"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Pr="00297A2E">
              <w:rPr>
                <w:rFonts w:ascii="Times New Roman" w:eastAsia="Times New Roman" w:hAnsi="Times New Roman"/>
                <w:color w:val="080000"/>
                <w:sz w:val="18"/>
                <w:szCs w:val="18"/>
              </w:rPr>
              <w:t>[10]</w:t>
            </w:r>
            <w:r w:rsidRPr="00297A2E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</w:tc>
      </w:tr>
      <w:tr w:rsidR="0045749E" w:rsidRPr="00297A2E" w14:paraId="7AC5FFD3" w14:textId="77777777">
        <w:trPr>
          <w:trHeight w:val="1016"/>
        </w:trPr>
        <w:tc>
          <w:tcPr>
            <w:tcW w:w="667" w:type="dxa"/>
          </w:tcPr>
          <w:p w14:paraId="3E8C6099" w14:textId="77777777" w:rsidR="0045749E" w:rsidRPr="00297A2E" w:rsidRDefault="00C53DEF" w:rsidP="00297A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2018</w:t>
            </w:r>
          </w:p>
        </w:tc>
        <w:tc>
          <w:tcPr>
            <w:tcW w:w="1077" w:type="dxa"/>
          </w:tcPr>
          <w:p w14:paraId="2A6296CA" w14:textId="77777777" w:rsidR="0045749E" w:rsidRPr="00297A2E" w:rsidRDefault="00C53DEF" w:rsidP="00297A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India</w:t>
            </w:r>
          </w:p>
        </w:tc>
        <w:tc>
          <w:tcPr>
            <w:tcW w:w="1134" w:type="dxa"/>
          </w:tcPr>
          <w:p w14:paraId="233F889E" w14:textId="77777777" w:rsidR="0045749E" w:rsidRPr="00297A2E" w:rsidRDefault="00C53DEF" w:rsidP="00297A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 w:hint="eastAsia"/>
                <w:sz w:val="18"/>
                <w:szCs w:val="18"/>
              </w:rPr>
              <w:t>26/Female</w:t>
            </w:r>
          </w:p>
        </w:tc>
        <w:tc>
          <w:tcPr>
            <w:tcW w:w="1433" w:type="dxa"/>
          </w:tcPr>
          <w:p w14:paraId="5768E8F1" w14:textId="77777777" w:rsidR="0045749E" w:rsidRPr="00297A2E" w:rsidRDefault="00C53DEF" w:rsidP="00297A2E">
            <w:pPr>
              <w:pStyle w:val="a3"/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 w:hint="eastAsia"/>
                <w:sz w:val="18"/>
                <w:szCs w:val="18"/>
              </w:rPr>
              <w:t>NA</w:t>
            </w:r>
          </w:p>
        </w:tc>
        <w:tc>
          <w:tcPr>
            <w:tcW w:w="1800" w:type="dxa"/>
          </w:tcPr>
          <w:p w14:paraId="6EBD53B1" w14:textId="77777777" w:rsidR="0045749E" w:rsidRPr="00297A2E" w:rsidRDefault="00C53DEF" w:rsidP="00297A2E">
            <w:pPr>
              <w:pStyle w:val="a3"/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 w:hint="eastAsia"/>
                <w:sz w:val="18"/>
                <w:szCs w:val="18"/>
              </w:rPr>
              <w:t>T</w:t>
            </w: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iny hard swelling over dorsum of left foot</w:t>
            </w:r>
            <w:r w:rsidRPr="00297A2E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 xml:space="preserve">and </w:t>
            </w: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right thumb</w:t>
            </w:r>
          </w:p>
        </w:tc>
        <w:tc>
          <w:tcPr>
            <w:tcW w:w="1978" w:type="dxa"/>
          </w:tcPr>
          <w:p w14:paraId="7040ADF3" w14:textId="77777777" w:rsidR="0045749E" w:rsidRPr="00297A2E" w:rsidRDefault="00C53DEF" w:rsidP="00297A2E">
            <w:pPr>
              <w:pStyle w:val="a3"/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Multi-focal tuberculous osteomyelitis</w:t>
            </w:r>
          </w:p>
        </w:tc>
        <w:tc>
          <w:tcPr>
            <w:tcW w:w="1155" w:type="dxa"/>
          </w:tcPr>
          <w:p w14:paraId="7C5E3ED5" w14:textId="77777777" w:rsidR="0045749E" w:rsidRPr="00297A2E" w:rsidRDefault="00C53DEF" w:rsidP="00297A2E">
            <w:pPr>
              <w:pStyle w:val="a3"/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297A2E">
              <w:rPr>
                <w:rFonts w:ascii="Times New Roman" w:hAnsi="Times New Roman" w:cs="Times New Roman" w:hint="eastAsia"/>
                <w:sz w:val="18"/>
                <w:szCs w:val="18"/>
              </w:rPr>
              <w:t>months</w:t>
            </w: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297A2E">
              <w:rPr>
                <w:rFonts w:ascii="Times New Roman" w:hAnsi="Times New Roman" w:cs="Times New Roman" w:hint="eastAsia"/>
                <w:sz w:val="18"/>
                <w:szCs w:val="18"/>
              </w:rPr>
              <w:t>post-transplant</w:t>
            </w:r>
          </w:p>
        </w:tc>
        <w:tc>
          <w:tcPr>
            <w:tcW w:w="1845" w:type="dxa"/>
          </w:tcPr>
          <w:p w14:paraId="469D5F73" w14:textId="77777777" w:rsidR="0045749E" w:rsidRPr="00297A2E" w:rsidRDefault="00C53DEF" w:rsidP="00297A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Fine needle aspiration of pus</w:t>
            </w:r>
          </w:p>
          <w:p w14:paraId="1E63922D" w14:textId="77777777" w:rsidR="0045749E" w:rsidRPr="00297A2E" w:rsidRDefault="0045749E" w:rsidP="00297A2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22" w:type="dxa"/>
          </w:tcPr>
          <w:p w14:paraId="6CEB8231" w14:textId="77777777" w:rsidR="0045749E" w:rsidRPr="00297A2E" w:rsidRDefault="00C53DEF" w:rsidP="00297A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 w:hint="eastAsia"/>
                <w:sz w:val="18"/>
                <w:szCs w:val="18"/>
              </w:rPr>
              <w:t>RIPE scheme</w:t>
            </w:r>
          </w:p>
        </w:tc>
        <w:tc>
          <w:tcPr>
            <w:tcW w:w="2000" w:type="dxa"/>
          </w:tcPr>
          <w:p w14:paraId="21EE7455" w14:textId="77777777" w:rsidR="0045749E" w:rsidRPr="00297A2E" w:rsidRDefault="00C53DEF" w:rsidP="00297A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1156" w:type="dxa"/>
          </w:tcPr>
          <w:p w14:paraId="53F1B552" w14:textId="77777777" w:rsidR="0045749E" w:rsidRPr="00297A2E" w:rsidRDefault="00C53DEF" w:rsidP="00297A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fldChar w:fldCharType="begin"/>
            </w:r>
            <w:r w:rsidRPr="00297A2E">
              <w:rPr>
                <w:rFonts w:ascii="Times New Roman" w:hAnsi="Times New Roman" w:cs="Times New Roman"/>
                <w:sz w:val="18"/>
                <w:szCs w:val="18"/>
              </w:rPr>
              <w:instrText xml:space="preserve"> ADDIN NE.Ref.{F62D064E-FE2D-49E5-900E-CF9CBD59D040}</w:instrText>
            </w:r>
            <w:r w:rsidRPr="00297A2E"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Pr="00297A2E">
              <w:rPr>
                <w:rFonts w:ascii="Times New Roman" w:eastAsia="Times New Roman" w:hAnsi="Times New Roman"/>
                <w:color w:val="080000"/>
                <w:sz w:val="18"/>
                <w:szCs w:val="18"/>
              </w:rPr>
              <w:t>[11]</w:t>
            </w:r>
            <w:r w:rsidRPr="00297A2E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</w:tc>
      </w:tr>
      <w:tr w:rsidR="0045749E" w:rsidRPr="00297A2E" w14:paraId="6410384D" w14:textId="77777777">
        <w:trPr>
          <w:trHeight w:val="1016"/>
        </w:trPr>
        <w:tc>
          <w:tcPr>
            <w:tcW w:w="667" w:type="dxa"/>
          </w:tcPr>
          <w:p w14:paraId="18F43738" w14:textId="77777777" w:rsidR="0045749E" w:rsidRPr="00297A2E" w:rsidRDefault="00C53DEF" w:rsidP="00297A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2018</w:t>
            </w:r>
          </w:p>
        </w:tc>
        <w:tc>
          <w:tcPr>
            <w:tcW w:w="1077" w:type="dxa"/>
          </w:tcPr>
          <w:p w14:paraId="6BF712AB" w14:textId="77777777" w:rsidR="0045749E" w:rsidRPr="00297A2E" w:rsidRDefault="00C53DEF" w:rsidP="00297A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India</w:t>
            </w:r>
          </w:p>
        </w:tc>
        <w:tc>
          <w:tcPr>
            <w:tcW w:w="1134" w:type="dxa"/>
          </w:tcPr>
          <w:p w14:paraId="00941439" w14:textId="77777777" w:rsidR="0045749E" w:rsidRPr="00297A2E" w:rsidRDefault="00C53DEF" w:rsidP="00297A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 w:hint="eastAsia"/>
                <w:sz w:val="18"/>
                <w:szCs w:val="18"/>
              </w:rPr>
              <w:t>35/Female</w:t>
            </w:r>
          </w:p>
        </w:tc>
        <w:tc>
          <w:tcPr>
            <w:tcW w:w="1433" w:type="dxa"/>
          </w:tcPr>
          <w:p w14:paraId="4BD889FA" w14:textId="77777777" w:rsidR="0045749E" w:rsidRPr="00297A2E" w:rsidRDefault="00C53DEF" w:rsidP="00297A2E">
            <w:pPr>
              <w:pStyle w:val="a3"/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 w:hint="eastAsia"/>
                <w:sz w:val="18"/>
                <w:szCs w:val="18"/>
              </w:rPr>
              <w:t>Abdominal TB</w:t>
            </w:r>
          </w:p>
        </w:tc>
        <w:tc>
          <w:tcPr>
            <w:tcW w:w="1800" w:type="dxa"/>
          </w:tcPr>
          <w:p w14:paraId="4D32094C" w14:textId="77777777" w:rsidR="0045749E" w:rsidRPr="00297A2E" w:rsidRDefault="00C53DEF" w:rsidP="00297A2E">
            <w:pPr>
              <w:pStyle w:val="a3"/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Dyspnea on exertion and cough with </w:t>
            </w:r>
            <w:r w:rsidRPr="00297A2E">
              <w:rPr>
                <w:rFonts w:ascii="Times New Roman" w:hAnsi="Times New Roman" w:cs="Times New Roman" w:hint="eastAsia"/>
                <w:sz w:val="18"/>
                <w:szCs w:val="18"/>
              </w:rPr>
              <w:t>expectoration</w:t>
            </w:r>
          </w:p>
        </w:tc>
        <w:tc>
          <w:tcPr>
            <w:tcW w:w="1978" w:type="dxa"/>
          </w:tcPr>
          <w:p w14:paraId="139B86DF" w14:textId="77777777" w:rsidR="0045749E" w:rsidRPr="00297A2E" w:rsidRDefault="00C53DEF" w:rsidP="00297A2E">
            <w:pPr>
              <w:pStyle w:val="a3"/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Tuberculous interstitial nephritis</w:t>
            </w:r>
          </w:p>
        </w:tc>
        <w:tc>
          <w:tcPr>
            <w:tcW w:w="1155" w:type="dxa"/>
          </w:tcPr>
          <w:p w14:paraId="5091DFD1" w14:textId="77777777" w:rsidR="0045749E" w:rsidRPr="00297A2E" w:rsidRDefault="00C53DEF" w:rsidP="00297A2E">
            <w:pPr>
              <w:pStyle w:val="a3"/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297A2E">
              <w:rPr>
                <w:rFonts w:ascii="Times New Roman" w:hAnsi="Times New Roman" w:cs="Times New Roman" w:hint="eastAsia"/>
                <w:sz w:val="18"/>
                <w:szCs w:val="18"/>
              </w:rPr>
              <w:t>months</w:t>
            </w: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297A2E">
              <w:rPr>
                <w:rFonts w:ascii="Times New Roman" w:hAnsi="Times New Roman" w:cs="Times New Roman" w:hint="eastAsia"/>
                <w:sz w:val="18"/>
                <w:szCs w:val="18"/>
              </w:rPr>
              <w:t>post-transplant</w:t>
            </w:r>
          </w:p>
        </w:tc>
        <w:tc>
          <w:tcPr>
            <w:tcW w:w="1845" w:type="dxa"/>
          </w:tcPr>
          <w:p w14:paraId="074447B8" w14:textId="77777777" w:rsidR="0045749E" w:rsidRPr="00297A2E" w:rsidRDefault="00C53DEF" w:rsidP="00297A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 w:hint="eastAsia"/>
                <w:sz w:val="18"/>
                <w:szCs w:val="18"/>
              </w:rPr>
              <w:t>Chest X-ray</w:t>
            </w:r>
          </w:p>
        </w:tc>
        <w:tc>
          <w:tcPr>
            <w:tcW w:w="1822" w:type="dxa"/>
          </w:tcPr>
          <w:p w14:paraId="61801BCF" w14:textId="77777777" w:rsidR="0045749E" w:rsidRPr="00297A2E" w:rsidRDefault="00C53DEF" w:rsidP="00297A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Subcapsular graft nephrectomy</w:t>
            </w:r>
          </w:p>
          <w:p w14:paraId="0AB7B65C" w14:textId="77777777" w:rsidR="0045749E" w:rsidRPr="00297A2E" w:rsidRDefault="0045749E" w:rsidP="00297A2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00" w:type="dxa"/>
          </w:tcPr>
          <w:p w14:paraId="44DB98F3" w14:textId="77777777" w:rsidR="0045749E" w:rsidRPr="00297A2E" w:rsidRDefault="00C53DEF" w:rsidP="00297A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1156" w:type="dxa"/>
          </w:tcPr>
          <w:p w14:paraId="37877E97" w14:textId="77777777" w:rsidR="0045749E" w:rsidRPr="00297A2E" w:rsidRDefault="00C53DEF" w:rsidP="00297A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fldChar w:fldCharType="begin"/>
            </w:r>
            <w:r w:rsidRPr="00297A2E">
              <w:rPr>
                <w:rFonts w:ascii="Times New Roman" w:hAnsi="Times New Roman" w:cs="Times New Roman"/>
                <w:sz w:val="18"/>
                <w:szCs w:val="18"/>
              </w:rPr>
              <w:instrText xml:space="preserve"> ADDIN NE.Ref.{7FA013FA-E038-49F9-A8E2-9B0C5860E546}</w:instrText>
            </w:r>
            <w:r w:rsidRPr="00297A2E"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Pr="00297A2E">
              <w:rPr>
                <w:rFonts w:ascii="Times New Roman" w:eastAsia="Times New Roman" w:hAnsi="Times New Roman"/>
                <w:color w:val="080000"/>
                <w:sz w:val="18"/>
                <w:szCs w:val="18"/>
              </w:rPr>
              <w:t>[12]</w:t>
            </w:r>
            <w:r w:rsidRPr="00297A2E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</w:tc>
      </w:tr>
      <w:tr w:rsidR="0045749E" w:rsidRPr="00297A2E" w14:paraId="31D1DEBA" w14:textId="77777777">
        <w:trPr>
          <w:trHeight w:val="1016"/>
        </w:trPr>
        <w:tc>
          <w:tcPr>
            <w:tcW w:w="667" w:type="dxa"/>
          </w:tcPr>
          <w:p w14:paraId="5D4CCCD2" w14:textId="77777777" w:rsidR="0045749E" w:rsidRPr="00297A2E" w:rsidRDefault="00C53DEF" w:rsidP="00297A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2017</w:t>
            </w:r>
          </w:p>
        </w:tc>
        <w:tc>
          <w:tcPr>
            <w:tcW w:w="1077" w:type="dxa"/>
          </w:tcPr>
          <w:p w14:paraId="665A6EE0" w14:textId="77777777" w:rsidR="0045749E" w:rsidRPr="00297A2E" w:rsidRDefault="00C53DEF" w:rsidP="00297A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Slovakia</w:t>
            </w:r>
          </w:p>
        </w:tc>
        <w:tc>
          <w:tcPr>
            <w:tcW w:w="1134" w:type="dxa"/>
          </w:tcPr>
          <w:p w14:paraId="365C785E" w14:textId="77777777" w:rsidR="0045749E" w:rsidRPr="00297A2E" w:rsidRDefault="00C53DEF" w:rsidP="00297A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 w:hint="eastAsia"/>
                <w:sz w:val="18"/>
                <w:szCs w:val="18"/>
              </w:rPr>
              <w:t>53/Female</w:t>
            </w:r>
          </w:p>
        </w:tc>
        <w:tc>
          <w:tcPr>
            <w:tcW w:w="1433" w:type="dxa"/>
          </w:tcPr>
          <w:p w14:paraId="148284B2" w14:textId="77777777" w:rsidR="0045749E" w:rsidRPr="00297A2E" w:rsidRDefault="00C53DEF" w:rsidP="00297A2E">
            <w:pPr>
              <w:pStyle w:val="a3"/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 w:hint="eastAsia"/>
                <w:sz w:val="18"/>
                <w:szCs w:val="18"/>
              </w:rPr>
              <w:t>Hypertension</w:t>
            </w:r>
          </w:p>
        </w:tc>
        <w:tc>
          <w:tcPr>
            <w:tcW w:w="1800" w:type="dxa"/>
          </w:tcPr>
          <w:p w14:paraId="6E294C45" w14:textId="77777777" w:rsidR="0045749E" w:rsidRPr="00297A2E" w:rsidRDefault="00C53DEF" w:rsidP="00297A2E">
            <w:pPr>
              <w:pStyle w:val="a3"/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 xml:space="preserve">Septic shock, multiple organ </w:t>
            </w: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failure</w:t>
            </w:r>
          </w:p>
        </w:tc>
        <w:tc>
          <w:tcPr>
            <w:tcW w:w="1978" w:type="dxa"/>
          </w:tcPr>
          <w:p w14:paraId="415FE854" w14:textId="77777777" w:rsidR="0045749E" w:rsidRPr="00297A2E" w:rsidRDefault="00C53DEF" w:rsidP="00297A2E">
            <w:pPr>
              <w:pStyle w:val="a3"/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 xml:space="preserve">Gastrointestinal </w:t>
            </w: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TB</w:t>
            </w:r>
          </w:p>
        </w:tc>
        <w:tc>
          <w:tcPr>
            <w:tcW w:w="1155" w:type="dxa"/>
          </w:tcPr>
          <w:p w14:paraId="1760C2B3" w14:textId="77777777" w:rsidR="0045749E" w:rsidRPr="00297A2E" w:rsidRDefault="00C53DEF" w:rsidP="00297A2E">
            <w:pPr>
              <w:pStyle w:val="a3"/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 xml:space="preserve">7 years </w:t>
            </w:r>
            <w:r w:rsidRPr="00297A2E">
              <w:rPr>
                <w:rFonts w:ascii="Times New Roman" w:hAnsi="Times New Roman" w:cs="Times New Roman" w:hint="eastAsia"/>
                <w:sz w:val="18"/>
                <w:szCs w:val="18"/>
              </w:rPr>
              <w:t>post-transplant</w:t>
            </w:r>
          </w:p>
        </w:tc>
        <w:tc>
          <w:tcPr>
            <w:tcW w:w="1845" w:type="dxa"/>
          </w:tcPr>
          <w:p w14:paraId="7619FAE1" w14:textId="77777777" w:rsidR="0045749E" w:rsidRPr="00297A2E" w:rsidRDefault="00C53DEF" w:rsidP="00297A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Histology tissue specimens obtained from the abdominal cavity</w:t>
            </w:r>
          </w:p>
          <w:p w14:paraId="5DBA903C" w14:textId="77777777" w:rsidR="0045749E" w:rsidRPr="00297A2E" w:rsidRDefault="0045749E" w:rsidP="00297A2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22" w:type="dxa"/>
          </w:tcPr>
          <w:p w14:paraId="593C296F" w14:textId="77777777" w:rsidR="0045749E" w:rsidRPr="00297A2E" w:rsidRDefault="00C53DEF" w:rsidP="00297A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 w:hint="eastAsia"/>
                <w:sz w:val="18"/>
                <w:szCs w:val="18"/>
              </w:rPr>
              <w:t>RIPE scheme</w:t>
            </w:r>
          </w:p>
        </w:tc>
        <w:tc>
          <w:tcPr>
            <w:tcW w:w="2000" w:type="dxa"/>
          </w:tcPr>
          <w:p w14:paraId="740E66C8" w14:textId="77777777" w:rsidR="0045749E" w:rsidRPr="00297A2E" w:rsidRDefault="00C53DEF" w:rsidP="00297A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After 34 days, the patient</w:t>
            </w: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was discharged, followed by complete recovery.</w:t>
            </w:r>
          </w:p>
        </w:tc>
        <w:tc>
          <w:tcPr>
            <w:tcW w:w="1156" w:type="dxa"/>
          </w:tcPr>
          <w:p w14:paraId="6789F03A" w14:textId="77777777" w:rsidR="0045749E" w:rsidRPr="00297A2E" w:rsidRDefault="00C53DEF" w:rsidP="00297A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fldChar w:fldCharType="begin"/>
            </w:r>
            <w:r w:rsidRPr="00297A2E">
              <w:rPr>
                <w:rFonts w:ascii="Times New Roman" w:hAnsi="Times New Roman" w:cs="Times New Roman"/>
                <w:sz w:val="18"/>
                <w:szCs w:val="18"/>
              </w:rPr>
              <w:instrText xml:space="preserve"> ADDIN NE.Ref.{9747987B-A978-4854-A3F1-316455B81757}</w:instrText>
            </w:r>
            <w:r w:rsidRPr="00297A2E"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Pr="00297A2E">
              <w:rPr>
                <w:rFonts w:ascii="Times New Roman" w:eastAsia="Times New Roman" w:hAnsi="Times New Roman"/>
                <w:color w:val="080000"/>
                <w:sz w:val="18"/>
                <w:szCs w:val="18"/>
              </w:rPr>
              <w:t>[13]</w:t>
            </w:r>
            <w:r w:rsidRPr="00297A2E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</w:tc>
      </w:tr>
      <w:tr w:rsidR="0045749E" w:rsidRPr="00297A2E" w14:paraId="5594053B" w14:textId="77777777">
        <w:trPr>
          <w:trHeight w:val="1016"/>
        </w:trPr>
        <w:tc>
          <w:tcPr>
            <w:tcW w:w="667" w:type="dxa"/>
          </w:tcPr>
          <w:p w14:paraId="5B5A507F" w14:textId="77777777" w:rsidR="0045749E" w:rsidRPr="00297A2E" w:rsidRDefault="00C53DEF" w:rsidP="00297A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2017</w:t>
            </w:r>
          </w:p>
        </w:tc>
        <w:tc>
          <w:tcPr>
            <w:tcW w:w="1077" w:type="dxa"/>
          </w:tcPr>
          <w:p w14:paraId="32CF0A8E" w14:textId="77777777" w:rsidR="0045749E" w:rsidRPr="00297A2E" w:rsidRDefault="00C53DEF" w:rsidP="00297A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Portugal</w:t>
            </w:r>
          </w:p>
        </w:tc>
        <w:tc>
          <w:tcPr>
            <w:tcW w:w="1134" w:type="dxa"/>
          </w:tcPr>
          <w:p w14:paraId="4BD4AB13" w14:textId="77777777" w:rsidR="0045749E" w:rsidRPr="00297A2E" w:rsidRDefault="00C53DEF" w:rsidP="00297A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 w:hint="eastAsia"/>
                <w:sz w:val="18"/>
                <w:szCs w:val="18"/>
              </w:rPr>
              <w:t>62/Male</w:t>
            </w:r>
          </w:p>
        </w:tc>
        <w:tc>
          <w:tcPr>
            <w:tcW w:w="1433" w:type="dxa"/>
          </w:tcPr>
          <w:p w14:paraId="38B3C84D" w14:textId="77777777" w:rsidR="0045749E" w:rsidRPr="00297A2E" w:rsidRDefault="00C53DEF" w:rsidP="00297A2E">
            <w:pPr>
              <w:pStyle w:val="a3"/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1800" w:type="dxa"/>
          </w:tcPr>
          <w:p w14:paraId="641807FD" w14:textId="77777777" w:rsidR="0045749E" w:rsidRPr="00297A2E" w:rsidRDefault="00C53DEF" w:rsidP="00297A2E">
            <w:pPr>
              <w:pStyle w:val="a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97A2E">
              <w:rPr>
                <w:rFonts w:ascii="Times New Roman" w:hAnsi="Times New Roman" w:cs="Times New Roman" w:hint="eastAsia"/>
                <w:sz w:val="18"/>
                <w:szCs w:val="18"/>
              </w:rPr>
              <w:t>P</w:t>
            </w: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olaquiuria</w:t>
            </w:r>
            <w:proofErr w:type="spellEnd"/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297A2E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dysuria and fatigue</w:t>
            </w:r>
          </w:p>
          <w:p w14:paraId="08F762D5" w14:textId="77777777" w:rsidR="0045749E" w:rsidRPr="00297A2E" w:rsidRDefault="0045749E" w:rsidP="00297A2E">
            <w:pPr>
              <w:pStyle w:val="a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78" w:type="dxa"/>
          </w:tcPr>
          <w:p w14:paraId="15974AC4" w14:textId="77777777" w:rsidR="0045749E" w:rsidRPr="00297A2E" w:rsidRDefault="00C53DEF" w:rsidP="00297A2E">
            <w:pPr>
              <w:pStyle w:val="a3"/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Genitourinary TB</w:t>
            </w:r>
          </w:p>
        </w:tc>
        <w:tc>
          <w:tcPr>
            <w:tcW w:w="1155" w:type="dxa"/>
          </w:tcPr>
          <w:p w14:paraId="681BFC52" w14:textId="77777777" w:rsidR="0045749E" w:rsidRPr="00297A2E" w:rsidRDefault="00C53DEF" w:rsidP="00297A2E">
            <w:pPr>
              <w:pStyle w:val="a3"/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15 </w:t>
            </w: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 xml:space="preserve">months </w:t>
            </w:r>
            <w:r w:rsidRPr="00297A2E">
              <w:rPr>
                <w:rFonts w:ascii="Times New Roman" w:hAnsi="Times New Roman" w:cs="Times New Roman" w:hint="eastAsia"/>
                <w:sz w:val="18"/>
                <w:szCs w:val="18"/>
              </w:rPr>
              <w:t>post-transplant</w:t>
            </w:r>
          </w:p>
        </w:tc>
        <w:tc>
          <w:tcPr>
            <w:tcW w:w="1845" w:type="dxa"/>
          </w:tcPr>
          <w:p w14:paraId="14ABBBB2" w14:textId="77777777" w:rsidR="0045749E" w:rsidRPr="00297A2E" w:rsidRDefault="00C53DEF" w:rsidP="00297A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Prostatic biopsy</w:t>
            </w:r>
          </w:p>
        </w:tc>
        <w:tc>
          <w:tcPr>
            <w:tcW w:w="1822" w:type="dxa"/>
          </w:tcPr>
          <w:p w14:paraId="1B4C5057" w14:textId="77777777" w:rsidR="0045749E" w:rsidRPr="00297A2E" w:rsidRDefault="00C53DEF" w:rsidP="00297A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 w:hint="eastAsia"/>
                <w:sz w:val="18"/>
                <w:szCs w:val="18"/>
              </w:rPr>
              <w:t>RIPE scheme</w:t>
            </w:r>
          </w:p>
          <w:p w14:paraId="59B2E7AE" w14:textId="77777777" w:rsidR="0045749E" w:rsidRPr="00297A2E" w:rsidRDefault="00C53DEF" w:rsidP="00297A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3F6EE264" w14:textId="77777777" w:rsidR="0045749E" w:rsidRPr="00297A2E" w:rsidRDefault="0045749E" w:rsidP="00297A2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00" w:type="dxa"/>
          </w:tcPr>
          <w:p w14:paraId="1BEFEA8D" w14:textId="77777777" w:rsidR="0045749E" w:rsidRPr="00297A2E" w:rsidRDefault="00C53DEF" w:rsidP="00297A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 xml:space="preserve">The patient was discharged and follow-up was </w:t>
            </w:r>
          </w:p>
          <w:p w14:paraId="5E05DCFE" w14:textId="77777777" w:rsidR="0045749E" w:rsidRPr="00297A2E" w:rsidRDefault="00C53DEF" w:rsidP="00297A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 xml:space="preserve">maintained in our outpatient unit </w:t>
            </w:r>
          </w:p>
        </w:tc>
        <w:tc>
          <w:tcPr>
            <w:tcW w:w="1156" w:type="dxa"/>
          </w:tcPr>
          <w:p w14:paraId="21FBD7D7" w14:textId="77777777" w:rsidR="0045749E" w:rsidRPr="00297A2E" w:rsidRDefault="00C53DEF" w:rsidP="00297A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fldChar w:fldCharType="begin"/>
            </w:r>
            <w:r w:rsidRPr="00297A2E">
              <w:rPr>
                <w:rFonts w:ascii="Times New Roman" w:hAnsi="Times New Roman" w:cs="Times New Roman"/>
                <w:sz w:val="18"/>
                <w:szCs w:val="18"/>
              </w:rPr>
              <w:instrText xml:space="preserve"> ADDIN NE.Ref.{856D7E21-D039-4FF4-8DE7-CEA4D104320C}</w:instrText>
            </w:r>
            <w:r w:rsidRPr="00297A2E"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Pr="00297A2E">
              <w:rPr>
                <w:rFonts w:ascii="Times New Roman" w:eastAsia="Times New Roman" w:hAnsi="Times New Roman"/>
                <w:color w:val="080000"/>
                <w:sz w:val="18"/>
                <w:szCs w:val="18"/>
              </w:rPr>
              <w:t>[14]</w:t>
            </w:r>
            <w:r w:rsidRPr="00297A2E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</w:tc>
      </w:tr>
      <w:tr w:rsidR="0045749E" w:rsidRPr="00297A2E" w14:paraId="0A938295" w14:textId="77777777">
        <w:trPr>
          <w:trHeight w:val="1016"/>
        </w:trPr>
        <w:tc>
          <w:tcPr>
            <w:tcW w:w="667" w:type="dxa"/>
          </w:tcPr>
          <w:p w14:paraId="2A999621" w14:textId="77777777" w:rsidR="0045749E" w:rsidRPr="00297A2E" w:rsidRDefault="00C53DEF" w:rsidP="00297A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2017</w:t>
            </w:r>
          </w:p>
        </w:tc>
        <w:tc>
          <w:tcPr>
            <w:tcW w:w="1077" w:type="dxa"/>
          </w:tcPr>
          <w:p w14:paraId="612146D4" w14:textId="77777777" w:rsidR="0045749E" w:rsidRPr="00297A2E" w:rsidRDefault="00C53DEF" w:rsidP="00297A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Brasil</w:t>
            </w:r>
            <w:proofErr w:type="spellEnd"/>
          </w:p>
        </w:tc>
        <w:tc>
          <w:tcPr>
            <w:tcW w:w="1134" w:type="dxa"/>
          </w:tcPr>
          <w:p w14:paraId="54A720DC" w14:textId="77777777" w:rsidR="0045749E" w:rsidRPr="00297A2E" w:rsidRDefault="00C53DEF" w:rsidP="00297A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56/Female</w:t>
            </w:r>
          </w:p>
        </w:tc>
        <w:tc>
          <w:tcPr>
            <w:tcW w:w="1433" w:type="dxa"/>
          </w:tcPr>
          <w:p w14:paraId="2AA47CB4" w14:textId="77777777" w:rsidR="0045749E" w:rsidRPr="00297A2E" w:rsidRDefault="00C53DEF" w:rsidP="00297A2E">
            <w:pPr>
              <w:pStyle w:val="a3"/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1800" w:type="dxa"/>
          </w:tcPr>
          <w:p w14:paraId="0350C4A2" w14:textId="77777777" w:rsidR="0045749E" w:rsidRPr="00297A2E" w:rsidRDefault="00C53DEF" w:rsidP="00297A2E">
            <w:pPr>
              <w:pStyle w:val="a3"/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Papules and ulcers in the right forearm</w:t>
            </w:r>
          </w:p>
        </w:tc>
        <w:tc>
          <w:tcPr>
            <w:tcW w:w="1978" w:type="dxa"/>
          </w:tcPr>
          <w:p w14:paraId="4C943A04" w14:textId="77777777" w:rsidR="0045749E" w:rsidRPr="00297A2E" w:rsidRDefault="00C53DEF" w:rsidP="00297A2E">
            <w:pPr>
              <w:pStyle w:val="a3"/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Cutaneous and articular TB</w:t>
            </w:r>
          </w:p>
        </w:tc>
        <w:tc>
          <w:tcPr>
            <w:tcW w:w="1155" w:type="dxa"/>
          </w:tcPr>
          <w:p w14:paraId="6D828A03" w14:textId="77777777" w:rsidR="0045749E" w:rsidRPr="00297A2E" w:rsidRDefault="00C53DEF" w:rsidP="00297A2E">
            <w:pPr>
              <w:pStyle w:val="a3"/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 xml:space="preserve">7 months </w:t>
            </w:r>
            <w:r w:rsidRPr="00297A2E">
              <w:rPr>
                <w:rFonts w:ascii="Times New Roman" w:hAnsi="Times New Roman" w:cs="Times New Roman" w:hint="eastAsia"/>
                <w:sz w:val="18"/>
                <w:szCs w:val="18"/>
              </w:rPr>
              <w:t>post-transplant</w:t>
            </w:r>
          </w:p>
        </w:tc>
        <w:tc>
          <w:tcPr>
            <w:tcW w:w="1845" w:type="dxa"/>
          </w:tcPr>
          <w:p w14:paraId="43F58EC6" w14:textId="77777777" w:rsidR="0045749E" w:rsidRPr="00297A2E" w:rsidRDefault="00C53DEF" w:rsidP="00297A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Asynovial</w:t>
            </w:r>
            <w:proofErr w:type="spellEnd"/>
            <w:r w:rsidRPr="00297A2E">
              <w:rPr>
                <w:rFonts w:ascii="Times New Roman" w:hAnsi="Times New Roman" w:cs="Times New Roman"/>
                <w:sz w:val="18"/>
                <w:szCs w:val="18"/>
              </w:rPr>
              <w:t xml:space="preserve"> fluid </w:t>
            </w:r>
          </w:p>
          <w:p w14:paraId="3E731B2B" w14:textId="77777777" w:rsidR="0045749E" w:rsidRPr="00297A2E" w:rsidRDefault="00C53DEF" w:rsidP="00297A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culture</w:t>
            </w:r>
          </w:p>
        </w:tc>
        <w:tc>
          <w:tcPr>
            <w:tcW w:w="1822" w:type="dxa"/>
          </w:tcPr>
          <w:p w14:paraId="60E62745" w14:textId="77777777" w:rsidR="0045749E" w:rsidRPr="00297A2E" w:rsidRDefault="00C53DEF" w:rsidP="00297A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S</w:t>
            </w: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urgical fistulectomy</w:t>
            </w: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 xml:space="preserve"> and anti-TB therapy</w:t>
            </w:r>
          </w:p>
        </w:tc>
        <w:tc>
          <w:tcPr>
            <w:tcW w:w="2000" w:type="dxa"/>
          </w:tcPr>
          <w:p w14:paraId="787D7C6C" w14:textId="77777777" w:rsidR="0045749E" w:rsidRPr="00297A2E" w:rsidRDefault="00C53DEF" w:rsidP="00297A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After 12 months, the patient cured</w:t>
            </w:r>
          </w:p>
        </w:tc>
        <w:tc>
          <w:tcPr>
            <w:tcW w:w="1156" w:type="dxa"/>
          </w:tcPr>
          <w:p w14:paraId="011B2CD4" w14:textId="77777777" w:rsidR="0045749E" w:rsidRPr="00297A2E" w:rsidRDefault="00C53DEF" w:rsidP="00297A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fldChar w:fldCharType="begin"/>
            </w:r>
            <w:r w:rsidRPr="00297A2E">
              <w:rPr>
                <w:rFonts w:ascii="Times New Roman" w:hAnsi="Times New Roman" w:cs="Times New Roman"/>
                <w:sz w:val="18"/>
                <w:szCs w:val="18"/>
              </w:rPr>
              <w:instrText xml:space="preserve"> ADDIN NE.Ref.{C95F8E05-DCE2-4419-B2CF-5002B1FD7157}</w:instrText>
            </w:r>
            <w:r w:rsidRPr="00297A2E"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Pr="00297A2E">
              <w:rPr>
                <w:rFonts w:ascii="Times New Roman" w:eastAsia="Times New Roman" w:hAnsi="Times New Roman"/>
                <w:color w:val="080000"/>
                <w:sz w:val="18"/>
                <w:szCs w:val="18"/>
              </w:rPr>
              <w:t>[15]</w:t>
            </w:r>
            <w:r w:rsidRPr="00297A2E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</w:tc>
      </w:tr>
      <w:tr w:rsidR="0045749E" w:rsidRPr="00297A2E" w14:paraId="70D97867" w14:textId="77777777">
        <w:trPr>
          <w:trHeight w:val="1016"/>
        </w:trPr>
        <w:tc>
          <w:tcPr>
            <w:tcW w:w="667" w:type="dxa"/>
          </w:tcPr>
          <w:p w14:paraId="58053F22" w14:textId="77777777" w:rsidR="0045749E" w:rsidRPr="00297A2E" w:rsidRDefault="00C53DEF" w:rsidP="00297A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2017</w:t>
            </w:r>
          </w:p>
        </w:tc>
        <w:tc>
          <w:tcPr>
            <w:tcW w:w="1077" w:type="dxa"/>
          </w:tcPr>
          <w:p w14:paraId="5C53D8C0" w14:textId="77777777" w:rsidR="0045749E" w:rsidRPr="00297A2E" w:rsidRDefault="00C53DEF" w:rsidP="00297A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India</w:t>
            </w:r>
          </w:p>
        </w:tc>
        <w:tc>
          <w:tcPr>
            <w:tcW w:w="1134" w:type="dxa"/>
          </w:tcPr>
          <w:p w14:paraId="17AF145F" w14:textId="77777777" w:rsidR="0045749E" w:rsidRPr="00297A2E" w:rsidRDefault="00C53DEF" w:rsidP="00297A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 w:hint="eastAsia"/>
                <w:sz w:val="18"/>
                <w:szCs w:val="18"/>
              </w:rPr>
              <w:t>22/Female</w:t>
            </w:r>
          </w:p>
        </w:tc>
        <w:tc>
          <w:tcPr>
            <w:tcW w:w="1433" w:type="dxa"/>
          </w:tcPr>
          <w:p w14:paraId="32AD3317" w14:textId="77777777" w:rsidR="0045749E" w:rsidRPr="00297A2E" w:rsidRDefault="00C53DEF" w:rsidP="00297A2E">
            <w:pPr>
              <w:pStyle w:val="a3"/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1800" w:type="dxa"/>
          </w:tcPr>
          <w:p w14:paraId="398DC422" w14:textId="77777777" w:rsidR="0045749E" w:rsidRPr="00297A2E" w:rsidRDefault="00C53DEF" w:rsidP="00297A2E">
            <w:pPr>
              <w:pStyle w:val="a3"/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Intractable cough</w:t>
            </w:r>
          </w:p>
        </w:tc>
        <w:tc>
          <w:tcPr>
            <w:tcW w:w="1978" w:type="dxa"/>
          </w:tcPr>
          <w:p w14:paraId="0EAA30D5" w14:textId="77777777" w:rsidR="0045749E" w:rsidRPr="00297A2E" w:rsidRDefault="00C53DEF" w:rsidP="00297A2E">
            <w:pPr>
              <w:pStyle w:val="a3"/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 xml:space="preserve">Tuberculous </w:t>
            </w:r>
            <w:proofErr w:type="spellStart"/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bronchoesophageal</w:t>
            </w:r>
            <w:proofErr w:type="spellEnd"/>
            <w:r w:rsidRPr="00297A2E">
              <w:rPr>
                <w:rFonts w:ascii="Times New Roman" w:hAnsi="Times New Roman" w:cs="Times New Roman"/>
                <w:sz w:val="18"/>
                <w:szCs w:val="18"/>
              </w:rPr>
              <w:t xml:space="preserve"> fistula</w:t>
            </w:r>
          </w:p>
        </w:tc>
        <w:tc>
          <w:tcPr>
            <w:tcW w:w="1155" w:type="dxa"/>
          </w:tcPr>
          <w:p w14:paraId="3220251C" w14:textId="77777777" w:rsidR="0045749E" w:rsidRPr="00297A2E" w:rsidRDefault="00C53DEF" w:rsidP="00297A2E">
            <w:pPr>
              <w:pStyle w:val="a3"/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 w:hint="eastAsia"/>
                <w:sz w:val="18"/>
                <w:szCs w:val="18"/>
              </w:rPr>
              <w:t>9</w:t>
            </w: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297A2E">
              <w:rPr>
                <w:rFonts w:ascii="Times New Roman" w:hAnsi="Times New Roman" w:cs="Times New Roman" w:hint="eastAsia"/>
                <w:sz w:val="18"/>
                <w:szCs w:val="18"/>
              </w:rPr>
              <w:t>years post-transplant</w:t>
            </w:r>
          </w:p>
        </w:tc>
        <w:tc>
          <w:tcPr>
            <w:tcW w:w="1845" w:type="dxa"/>
          </w:tcPr>
          <w:p w14:paraId="163C72D3" w14:textId="77777777" w:rsidR="0045749E" w:rsidRPr="00297A2E" w:rsidRDefault="00C53DEF" w:rsidP="00297A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Sputum was</w:t>
            </w:r>
            <w:r w:rsidRPr="00297A2E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 xml:space="preserve">positive for </w:t>
            </w:r>
          </w:p>
          <w:p w14:paraId="280DBF5A" w14:textId="77777777" w:rsidR="0045749E" w:rsidRPr="00297A2E" w:rsidRDefault="00C53DEF" w:rsidP="00297A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AFB</w:t>
            </w:r>
          </w:p>
          <w:p w14:paraId="3272AA1A" w14:textId="77777777" w:rsidR="0045749E" w:rsidRPr="00297A2E" w:rsidRDefault="0045749E" w:rsidP="00297A2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22" w:type="dxa"/>
          </w:tcPr>
          <w:p w14:paraId="73F46914" w14:textId="77777777" w:rsidR="0045749E" w:rsidRPr="00297A2E" w:rsidRDefault="00C53DEF" w:rsidP="00297A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Thoracotomy and closure of rents was done along with </w:t>
            </w:r>
            <w:r w:rsidRPr="00297A2E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lobectomy of right middle and lower lobes</w:t>
            </w:r>
          </w:p>
        </w:tc>
        <w:tc>
          <w:tcPr>
            <w:tcW w:w="2000" w:type="dxa"/>
          </w:tcPr>
          <w:p w14:paraId="027028F8" w14:textId="77777777" w:rsidR="0045749E" w:rsidRPr="00297A2E" w:rsidRDefault="00C53DEF" w:rsidP="00297A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NA</w:t>
            </w:r>
          </w:p>
        </w:tc>
        <w:tc>
          <w:tcPr>
            <w:tcW w:w="1156" w:type="dxa"/>
          </w:tcPr>
          <w:p w14:paraId="23E05995" w14:textId="77777777" w:rsidR="0045749E" w:rsidRPr="00297A2E" w:rsidRDefault="00C53DEF" w:rsidP="00297A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fldChar w:fldCharType="begin"/>
            </w:r>
            <w:r w:rsidRPr="00297A2E">
              <w:rPr>
                <w:rFonts w:ascii="Times New Roman" w:hAnsi="Times New Roman" w:cs="Times New Roman"/>
                <w:sz w:val="18"/>
                <w:szCs w:val="18"/>
              </w:rPr>
              <w:instrText xml:space="preserve"> ADDIN NE.Ref.{B46DBF47-3C7B-4733-B002-9C536E893DFC}</w:instrText>
            </w:r>
            <w:r w:rsidRPr="00297A2E"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Pr="00297A2E">
              <w:rPr>
                <w:rFonts w:ascii="Times New Roman" w:eastAsia="Times New Roman" w:hAnsi="Times New Roman"/>
                <w:color w:val="080000"/>
                <w:sz w:val="18"/>
                <w:szCs w:val="18"/>
              </w:rPr>
              <w:t>[16]</w:t>
            </w:r>
            <w:r w:rsidRPr="00297A2E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</w:tc>
      </w:tr>
      <w:tr w:rsidR="0045749E" w:rsidRPr="00297A2E" w14:paraId="3D251CEE" w14:textId="77777777">
        <w:trPr>
          <w:trHeight w:val="1016"/>
        </w:trPr>
        <w:tc>
          <w:tcPr>
            <w:tcW w:w="667" w:type="dxa"/>
          </w:tcPr>
          <w:p w14:paraId="61ECFF00" w14:textId="77777777" w:rsidR="0045749E" w:rsidRPr="00297A2E" w:rsidRDefault="00C53DEF" w:rsidP="00297A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2017</w:t>
            </w:r>
          </w:p>
        </w:tc>
        <w:tc>
          <w:tcPr>
            <w:tcW w:w="1077" w:type="dxa"/>
          </w:tcPr>
          <w:p w14:paraId="5BFF9F4E" w14:textId="77777777" w:rsidR="0045749E" w:rsidRPr="00297A2E" w:rsidRDefault="00C53DEF" w:rsidP="00297A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Tunisia</w:t>
            </w:r>
          </w:p>
        </w:tc>
        <w:tc>
          <w:tcPr>
            <w:tcW w:w="1134" w:type="dxa"/>
          </w:tcPr>
          <w:p w14:paraId="788F5A49" w14:textId="77777777" w:rsidR="0045749E" w:rsidRPr="00297A2E" w:rsidRDefault="00C53DEF" w:rsidP="00297A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25/</w:t>
            </w:r>
            <w:r w:rsidRPr="00297A2E">
              <w:rPr>
                <w:rFonts w:ascii="Times New Roman" w:hAnsi="Times New Roman" w:cs="Times New Roman" w:hint="eastAsia"/>
                <w:sz w:val="18"/>
                <w:szCs w:val="18"/>
              </w:rPr>
              <w:t>Male</w:t>
            </w:r>
          </w:p>
        </w:tc>
        <w:tc>
          <w:tcPr>
            <w:tcW w:w="1433" w:type="dxa"/>
          </w:tcPr>
          <w:p w14:paraId="2E879264" w14:textId="77777777" w:rsidR="0045749E" w:rsidRPr="00297A2E" w:rsidRDefault="00C53DEF" w:rsidP="00297A2E">
            <w:pPr>
              <w:pStyle w:val="a3"/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1800" w:type="dxa"/>
          </w:tcPr>
          <w:p w14:paraId="2207C126" w14:textId="77777777" w:rsidR="0045749E" w:rsidRPr="00297A2E" w:rsidRDefault="00C53DEF" w:rsidP="00297A2E">
            <w:pPr>
              <w:pStyle w:val="a3"/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 w:hint="eastAsia"/>
                <w:sz w:val="18"/>
                <w:szCs w:val="18"/>
              </w:rPr>
              <w:t>F</w:t>
            </w: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ever, asthenia, abdominal pain, and myalgia</w:t>
            </w:r>
          </w:p>
          <w:p w14:paraId="1E8998D6" w14:textId="77777777" w:rsidR="0045749E" w:rsidRPr="00297A2E" w:rsidRDefault="0045749E" w:rsidP="00297A2E">
            <w:pPr>
              <w:pStyle w:val="a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78" w:type="dxa"/>
          </w:tcPr>
          <w:p w14:paraId="1FB90EE7" w14:textId="77777777" w:rsidR="0045749E" w:rsidRPr="00297A2E" w:rsidRDefault="00C53DEF" w:rsidP="00297A2E">
            <w:pPr>
              <w:pStyle w:val="a3"/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Lymph node TB</w:t>
            </w:r>
          </w:p>
        </w:tc>
        <w:tc>
          <w:tcPr>
            <w:tcW w:w="1155" w:type="dxa"/>
          </w:tcPr>
          <w:p w14:paraId="197D807F" w14:textId="77777777" w:rsidR="0045749E" w:rsidRPr="00297A2E" w:rsidRDefault="00C53DEF" w:rsidP="00297A2E">
            <w:pPr>
              <w:pStyle w:val="a3"/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 w:hint="eastAsia"/>
                <w:sz w:val="18"/>
                <w:szCs w:val="18"/>
              </w:rPr>
              <w:t>6 months post-transplant</w:t>
            </w:r>
          </w:p>
        </w:tc>
        <w:tc>
          <w:tcPr>
            <w:tcW w:w="1845" w:type="dxa"/>
          </w:tcPr>
          <w:p w14:paraId="7EB75409" w14:textId="77777777" w:rsidR="0045749E" w:rsidRPr="00297A2E" w:rsidRDefault="00C53DEF" w:rsidP="00297A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Bacteriologic examination of the drainage liquid</w:t>
            </w:r>
          </w:p>
        </w:tc>
        <w:tc>
          <w:tcPr>
            <w:tcW w:w="1822" w:type="dxa"/>
          </w:tcPr>
          <w:p w14:paraId="5A1FDD8C" w14:textId="77777777" w:rsidR="0045749E" w:rsidRPr="00297A2E" w:rsidRDefault="00C53DEF" w:rsidP="00297A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RIPE scheme along with </w:t>
            </w:r>
            <w:r w:rsidRPr="00297A2E">
              <w:rPr>
                <w:rFonts w:ascii="Times New Roman" w:hAnsi="Times New Roman" w:cs="Times New Roman" w:hint="eastAsia"/>
                <w:sz w:val="18"/>
                <w:szCs w:val="18"/>
              </w:rPr>
              <w:t>ciprofloxacin and piperacillin sodium/</w:t>
            </w:r>
            <w:proofErr w:type="spellStart"/>
            <w:r w:rsidRPr="00297A2E">
              <w:rPr>
                <w:rFonts w:ascii="Times New Roman" w:hAnsi="Times New Roman" w:cs="Times New Roman" w:hint="eastAsia"/>
                <w:sz w:val="18"/>
                <w:szCs w:val="18"/>
              </w:rPr>
              <w:t>tazobactm</w:t>
            </w:r>
            <w:proofErr w:type="spellEnd"/>
            <w:r w:rsidRPr="00297A2E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sodium</w:t>
            </w:r>
          </w:p>
        </w:tc>
        <w:tc>
          <w:tcPr>
            <w:tcW w:w="2000" w:type="dxa"/>
          </w:tcPr>
          <w:p w14:paraId="13831C81" w14:textId="77777777" w:rsidR="0045749E" w:rsidRPr="00297A2E" w:rsidRDefault="00C53DEF" w:rsidP="00297A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 xml:space="preserve">At 5-year follow-up, the patient was still doing well after TB </w:t>
            </w:r>
          </w:p>
          <w:p w14:paraId="27E92FC5" w14:textId="77777777" w:rsidR="0045749E" w:rsidRPr="00297A2E" w:rsidRDefault="00C53DEF" w:rsidP="00297A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infection</w:t>
            </w:r>
          </w:p>
          <w:p w14:paraId="37DA672B" w14:textId="77777777" w:rsidR="0045749E" w:rsidRPr="00297A2E" w:rsidRDefault="0045749E" w:rsidP="00297A2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56" w:type="dxa"/>
          </w:tcPr>
          <w:p w14:paraId="50B4A4DA" w14:textId="77777777" w:rsidR="0045749E" w:rsidRPr="00297A2E" w:rsidRDefault="00C53DEF" w:rsidP="00297A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fldChar w:fldCharType="begin"/>
            </w:r>
            <w:r w:rsidRPr="00297A2E">
              <w:rPr>
                <w:rFonts w:ascii="Times New Roman" w:hAnsi="Times New Roman" w:cs="Times New Roman"/>
                <w:sz w:val="18"/>
                <w:szCs w:val="18"/>
              </w:rPr>
              <w:instrText xml:space="preserve"> ADDIN NE.Ref.{E442741E-183A-4B3B-8DF6-B08A598CEAE4}</w:instrText>
            </w:r>
            <w:r w:rsidRPr="00297A2E"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Pr="00297A2E">
              <w:rPr>
                <w:rFonts w:ascii="Times New Roman" w:eastAsia="Times New Roman" w:hAnsi="Times New Roman"/>
                <w:color w:val="080000"/>
                <w:sz w:val="18"/>
                <w:szCs w:val="18"/>
              </w:rPr>
              <w:t>[17]</w:t>
            </w:r>
            <w:r w:rsidRPr="00297A2E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</w:tc>
      </w:tr>
      <w:tr w:rsidR="0045749E" w:rsidRPr="00297A2E" w14:paraId="63399604" w14:textId="77777777">
        <w:trPr>
          <w:trHeight w:val="1016"/>
        </w:trPr>
        <w:tc>
          <w:tcPr>
            <w:tcW w:w="667" w:type="dxa"/>
          </w:tcPr>
          <w:p w14:paraId="53D3B937" w14:textId="77777777" w:rsidR="0045749E" w:rsidRPr="00297A2E" w:rsidRDefault="00C53DEF" w:rsidP="00297A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2017</w:t>
            </w:r>
          </w:p>
        </w:tc>
        <w:tc>
          <w:tcPr>
            <w:tcW w:w="1077" w:type="dxa"/>
          </w:tcPr>
          <w:p w14:paraId="7C755C40" w14:textId="77777777" w:rsidR="0045749E" w:rsidRPr="00297A2E" w:rsidRDefault="00C53DEF" w:rsidP="00297A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Nepal</w:t>
            </w:r>
          </w:p>
        </w:tc>
        <w:tc>
          <w:tcPr>
            <w:tcW w:w="1134" w:type="dxa"/>
          </w:tcPr>
          <w:p w14:paraId="3D610B52" w14:textId="77777777" w:rsidR="0045749E" w:rsidRPr="00297A2E" w:rsidRDefault="00C53DEF" w:rsidP="00297A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66/NA</w:t>
            </w:r>
          </w:p>
        </w:tc>
        <w:tc>
          <w:tcPr>
            <w:tcW w:w="1433" w:type="dxa"/>
          </w:tcPr>
          <w:p w14:paraId="4EFC1D3C" w14:textId="77777777" w:rsidR="0045749E" w:rsidRPr="00297A2E" w:rsidRDefault="00C53DEF" w:rsidP="00297A2E">
            <w:pPr>
              <w:pStyle w:val="a3"/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 w:hint="eastAsia"/>
                <w:sz w:val="18"/>
                <w:szCs w:val="18"/>
              </w:rPr>
              <w:t>Hypertension</w:t>
            </w:r>
          </w:p>
        </w:tc>
        <w:tc>
          <w:tcPr>
            <w:tcW w:w="1800" w:type="dxa"/>
          </w:tcPr>
          <w:p w14:paraId="38FA5579" w14:textId="77777777" w:rsidR="0045749E" w:rsidRPr="00297A2E" w:rsidRDefault="00C53DEF" w:rsidP="00297A2E">
            <w:pPr>
              <w:pStyle w:val="a3"/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1978" w:type="dxa"/>
          </w:tcPr>
          <w:p w14:paraId="76ADD227" w14:textId="77777777" w:rsidR="0045749E" w:rsidRPr="00297A2E" w:rsidRDefault="00C53DEF" w:rsidP="00297A2E">
            <w:pPr>
              <w:pStyle w:val="a3"/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Pulmonary TB</w:t>
            </w:r>
          </w:p>
        </w:tc>
        <w:tc>
          <w:tcPr>
            <w:tcW w:w="1155" w:type="dxa"/>
          </w:tcPr>
          <w:p w14:paraId="05642226" w14:textId="77777777" w:rsidR="0045749E" w:rsidRPr="00297A2E" w:rsidRDefault="00C53DEF" w:rsidP="00297A2E">
            <w:pPr>
              <w:pStyle w:val="a3"/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11 months </w:t>
            </w:r>
            <w:r w:rsidRPr="00297A2E">
              <w:rPr>
                <w:rFonts w:ascii="Times New Roman" w:hAnsi="Times New Roman" w:cs="Times New Roman" w:hint="eastAsia"/>
                <w:sz w:val="18"/>
                <w:szCs w:val="18"/>
              </w:rPr>
              <w:t>post-transplant</w:t>
            </w:r>
          </w:p>
        </w:tc>
        <w:tc>
          <w:tcPr>
            <w:tcW w:w="1845" w:type="dxa"/>
          </w:tcPr>
          <w:p w14:paraId="6D7EC892" w14:textId="77777777" w:rsidR="0045749E" w:rsidRPr="00297A2E" w:rsidRDefault="00C53DEF" w:rsidP="00297A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1822" w:type="dxa"/>
          </w:tcPr>
          <w:p w14:paraId="33E16ECB" w14:textId="77777777" w:rsidR="0045749E" w:rsidRPr="00297A2E" w:rsidRDefault="00C53DEF" w:rsidP="00297A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Antibiotic,  stereotactic</w:t>
            </w:r>
            <w:proofErr w:type="gramEnd"/>
            <w:r w:rsidRPr="00297A2E">
              <w:rPr>
                <w:rFonts w:ascii="Times New Roman" w:hAnsi="Times New Roman" w:cs="Times New Roman"/>
                <w:sz w:val="18"/>
                <w:szCs w:val="18"/>
              </w:rPr>
              <w:t xml:space="preserve"> aspiration and anti-TB therapy</w:t>
            </w:r>
          </w:p>
        </w:tc>
        <w:tc>
          <w:tcPr>
            <w:tcW w:w="2000" w:type="dxa"/>
          </w:tcPr>
          <w:p w14:paraId="6A642EFF" w14:textId="77777777" w:rsidR="0045749E" w:rsidRPr="00297A2E" w:rsidRDefault="00C53DEF" w:rsidP="00297A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1156" w:type="dxa"/>
          </w:tcPr>
          <w:p w14:paraId="206BD0E5" w14:textId="77777777" w:rsidR="0045749E" w:rsidRPr="00297A2E" w:rsidRDefault="00C53DEF" w:rsidP="00297A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fldChar w:fldCharType="begin"/>
            </w:r>
            <w:r w:rsidRPr="00297A2E">
              <w:rPr>
                <w:rFonts w:ascii="Times New Roman" w:hAnsi="Times New Roman" w:cs="Times New Roman"/>
                <w:sz w:val="18"/>
                <w:szCs w:val="18"/>
              </w:rPr>
              <w:instrText xml:space="preserve"> ADDIN NE.Ref.{80F6B0F8-6DA9-4D55-843A-D395DD05BC4C}</w:instrText>
            </w:r>
            <w:r w:rsidRPr="00297A2E"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Pr="00297A2E">
              <w:rPr>
                <w:rFonts w:ascii="Times New Roman" w:eastAsia="Times New Roman" w:hAnsi="Times New Roman"/>
                <w:color w:val="080000"/>
                <w:sz w:val="18"/>
                <w:szCs w:val="18"/>
              </w:rPr>
              <w:t>[18]</w:t>
            </w:r>
            <w:r w:rsidRPr="00297A2E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</w:tc>
      </w:tr>
      <w:tr w:rsidR="0045749E" w:rsidRPr="00297A2E" w14:paraId="4B6A3E94" w14:textId="77777777">
        <w:trPr>
          <w:trHeight w:val="1016"/>
        </w:trPr>
        <w:tc>
          <w:tcPr>
            <w:tcW w:w="667" w:type="dxa"/>
          </w:tcPr>
          <w:p w14:paraId="333CF377" w14:textId="77777777" w:rsidR="0045749E" w:rsidRPr="00297A2E" w:rsidRDefault="00C53DEF" w:rsidP="00297A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2017</w:t>
            </w:r>
          </w:p>
        </w:tc>
        <w:tc>
          <w:tcPr>
            <w:tcW w:w="1077" w:type="dxa"/>
          </w:tcPr>
          <w:p w14:paraId="4454F82B" w14:textId="77777777" w:rsidR="0045749E" w:rsidRPr="00297A2E" w:rsidRDefault="00C53DEF" w:rsidP="00297A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India</w:t>
            </w:r>
          </w:p>
        </w:tc>
        <w:tc>
          <w:tcPr>
            <w:tcW w:w="1134" w:type="dxa"/>
          </w:tcPr>
          <w:p w14:paraId="0AC15E98" w14:textId="77777777" w:rsidR="0045749E" w:rsidRPr="00297A2E" w:rsidRDefault="00C53DEF" w:rsidP="00297A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 w:hint="eastAsia"/>
                <w:sz w:val="18"/>
                <w:szCs w:val="18"/>
              </w:rPr>
              <w:t>57/Male</w:t>
            </w:r>
          </w:p>
        </w:tc>
        <w:tc>
          <w:tcPr>
            <w:tcW w:w="1433" w:type="dxa"/>
          </w:tcPr>
          <w:p w14:paraId="37569FF2" w14:textId="77777777" w:rsidR="0045749E" w:rsidRPr="00297A2E" w:rsidRDefault="00C53DEF" w:rsidP="00297A2E">
            <w:pPr>
              <w:pStyle w:val="a3"/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 w:hint="eastAsia"/>
                <w:sz w:val="18"/>
                <w:szCs w:val="18"/>
              </w:rPr>
              <w:t>Diabetes</w:t>
            </w:r>
          </w:p>
        </w:tc>
        <w:tc>
          <w:tcPr>
            <w:tcW w:w="1800" w:type="dxa"/>
          </w:tcPr>
          <w:p w14:paraId="1142DFA2" w14:textId="77777777" w:rsidR="0045749E" w:rsidRPr="00297A2E" w:rsidRDefault="00C53DEF" w:rsidP="00297A2E">
            <w:pPr>
              <w:pStyle w:val="a3"/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 w:hint="eastAsia"/>
                <w:sz w:val="18"/>
                <w:szCs w:val="18"/>
              </w:rPr>
              <w:t>D</w:t>
            </w: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ysphagia,</w:t>
            </w:r>
            <w:r w:rsidRPr="00297A2E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odynophagia, retrosternal heaviness, hiccough, and vomiting</w:t>
            </w:r>
          </w:p>
        </w:tc>
        <w:tc>
          <w:tcPr>
            <w:tcW w:w="1978" w:type="dxa"/>
          </w:tcPr>
          <w:p w14:paraId="4D89FFB9" w14:textId="77777777" w:rsidR="0045749E" w:rsidRPr="00297A2E" w:rsidRDefault="00C53DEF" w:rsidP="00297A2E">
            <w:pPr>
              <w:pStyle w:val="a3"/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Esophageal TB</w:t>
            </w:r>
          </w:p>
        </w:tc>
        <w:tc>
          <w:tcPr>
            <w:tcW w:w="1155" w:type="dxa"/>
          </w:tcPr>
          <w:p w14:paraId="42244D0D" w14:textId="77777777" w:rsidR="0045749E" w:rsidRPr="00297A2E" w:rsidRDefault="00C53DEF" w:rsidP="00297A2E">
            <w:pPr>
              <w:pStyle w:val="a3"/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1845" w:type="dxa"/>
          </w:tcPr>
          <w:p w14:paraId="05ACB455" w14:textId="77777777" w:rsidR="0045749E" w:rsidRPr="00297A2E" w:rsidRDefault="00C53DEF" w:rsidP="00297A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Histopathological examination</w:t>
            </w:r>
            <w:r w:rsidRPr="00297A2E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(AFB) on multiple biopsy samples taken from the esophageal lesions</w:t>
            </w:r>
          </w:p>
        </w:tc>
        <w:tc>
          <w:tcPr>
            <w:tcW w:w="1822" w:type="dxa"/>
          </w:tcPr>
          <w:p w14:paraId="4D8ED4BB" w14:textId="77777777" w:rsidR="0045749E" w:rsidRPr="00297A2E" w:rsidRDefault="00C53DEF" w:rsidP="00297A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RIPE scheme </w:t>
            </w: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 xml:space="preserve">along with valacyclovir and </w:t>
            </w:r>
          </w:p>
          <w:p w14:paraId="7B83D815" w14:textId="77777777" w:rsidR="0045749E" w:rsidRPr="00297A2E" w:rsidRDefault="00C53DEF" w:rsidP="00297A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fluconazole</w:t>
            </w:r>
          </w:p>
        </w:tc>
        <w:tc>
          <w:tcPr>
            <w:tcW w:w="2000" w:type="dxa"/>
          </w:tcPr>
          <w:p w14:paraId="0C0588C8" w14:textId="77777777" w:rsidR="0045749E" w:rsidRPr="00297A2E" w:rsidRDefault="00C53DEF" w:rsidP="00297A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 xml:space="preserve">At a follow up of 5 months, </w:t>
            </w:r>
            <w:r w:rsidRPr="00297A2E">
              <w:rPr>
                <w:rFonts w:ascii="Times New Roman" w:hAnsi="Times New Roman" w:cs="Times New Roman" w:hint="eastAsia"/>
                <w:sz w:val="18"/>
                <w:szCs w:val="18"/>
              </w:rPr>
              <w:t>the patient</w:t>
            </w: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 xml:space="preserve"> was asymptomatic and had excellent graft function</w:t>
            </w:r>
          </w:p>
        </w:tc>
        <w:tc>
          <w:tcPr>
            <w:tcW w:w="1156" w:type="dxa"/>
          </w:tcPr>
          <w:p w14:paraId="4B5D0A8A" w14:textId="77777777" w:rsidR="0045749E" w:rsidRPr="00297A2E" w:rsidRDefault="00C53DEF" w:rsidP="00297A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fldChar w:fldCharType="begin"/>
            </w:r>
            <w:r w:rsidRPr="00297A2E">
              <w:rPr>
                <w:rFonts w:ascii="Times New Roman" w:hAnsi="Times New Roman" w:cs="Times New Roman"/>
                <w:sz w:val="18"/>
                <w:szCs w:val="18"/>
              </w:rPr>
              <w:instrText xml:space="preserve"> ADDIN NE.Ref.{BCBF2F0D-061C-4C2D-921E-BE7763327C54}</w:instrText>
            </w:r>
            <w:r w:rsidRPr="00297A2E"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Pr="00297A2E">
              <w:rPr>
                <w:rFonts w:ascii="Times New Roman" w:eastAsia="Times New Roman" w:hAnsi="Times New Roman"/>
                <w:color w:val="080000"/>
                <w:sz w:val="18"/>
                <w:szCs w:val="18"/>
              </w:rPr>
              <w:t>[19]</w:t>
            </w:r>
            <w:r w:rsidRPr="00297A2E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</w:tc>
      </w:tr>
      <w:tr w:rsidR="0045749E" w:rsidRPr="00297A2E" w14:paraId="5BAF04A4" w14:textId="77777777">
        <w:trPr>
          <w:trHeight w:val="1016"/>
        </w:trPr>
        <w:tc>
          <w:tcPr>
            <w:tcW w:w="667" w:type="dxa"/>
          </w:tcPr>
          <w:p w14:paraId="45EF8390" w14:textId="77777777" w:rsidR="0045749E" w:rsidRPr="00297A2E" w:rsidRDefault="00C53DEF" w:rsidP="00297A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2016</w:t>
            </w:r>
          </w:p>
        </w:tc>
        <w:tc>
          <w:tcPr>
            <w:tcW w:w="1077" w:type="dxa"/>
          </w:tcPr>
          <w:p w14:paraId="10971650" w14:textId="77777777" w:rsidR="0045749E" w:rsidRPr="00297A2E" w:rsidRDefault="00C53DEF" w:rsidP="00297A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USA</w:t>
            </w:r>
          </w:p>
        </w:tc>
        <w:tc>
          <w:tcPr>
            <w:tcW w:w="1134" w:type="dxa"/>
          </w:tcPr>
          <w:p w14:paraId="0F3FBD3A" w14:textId="77777777" w:rsidR="0045749E" w:rsidRPr="00297A2E" w:rsidRDefault="00C53DEF" w:rsidP="00297A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 w:hint="eastAsia"/>
                <w:sz w:val="18"/>
                <w:szCs w:val="18"/>
              </w:rPr>
              <w:t>74/Female</w:t>
            </w:r>
          </w:p>
        </w:tc>
        <w:tc>
          <w:tcPr>
            <w:tcW w:w="1433" w:type="dxa"/>
          </w:tcPr>
          <w:p w14:paraId="1B4B1C76" w14:textId="77777777" w:rsidR="0045749E" w:rsidRPr="00297A2E" w:rsidRDefault="00C53DEF" w:rsidP="00297A2E">
            <w:pPr>
              <w:pStyle w:val="a3"/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 w:hint="eastAsia"/>
                <w:sz w:val="18"/>
                <w:szCs w:val="18"/>
              </w:rPr>
              <w:t>Diabetes</w:t>
            </w:r>
          </w:p>
        </w:tc>
        <w:tc>
          <w:tcPr>
            <w:tcW w:w="1800" w:type="dxa"/>
          </w:tcPr>
          <w:p w14:paraId="2B8F8BCC" w14:textId="77777777" w:rsidR="0045749E" w:rsidRPr="00297A2E" w:rsidRDefault="00C53DEF" w:rsidP="00297A2E">
            <w:pPr>
              <w:pStyle w:val="a3"/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 w:hint="eastAsia"/>
                <w:sz w:val="18"/>
                <w:szCs w:val="18"/>
              </w:rPr>
              <w:t>Fever</w:t>
            </w:r>
          </w:p>
        </w:tc>
        <w:tc>
          <w:tcPr>
            <w:tcW w:w="1978" w:type="dxa"/>
          </w:tcPr>
          <w:p w14:paraId="3CF2DC0A" w14:textId="77777777" w:rsidR="0045749E" w:rsidRPr="00297A2E" w:rsidRDefault="00C53DEF" w:rsidP="00297A2E">
            <w:pPr>
              <w:pStyle w:val="a3"/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D</w:t>
            </w: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isseminated</w:t>
            </w: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 xml:space="preserve"> TB</w:t>
            </w:r>
          </w:p>
        </w:tc>
        <w:tc>
          <w:tcPr>
            <w:tcW w:w="1155" w:type="dxa"/>
          </w:tcPr>
          <w:p w14:paraId="4BF037AF" w14:textId="77777777" w:rsidR="0045749E" w:rsidRPr="00297A2E" w:rsidRDefault="00C53DEF" w:rsidP="00297A2E">
            <w:pPr>
              <w:pStyle w:val="a3"/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 w:hint="eastAsia"/>
                <w:sz w:val="18"/>
                <w:szCs w:val="18"/>
              </w:rPr>
              <w:t>4 months post-transplant</w:t>
            </w:r>
          </w:p>
        </w:tc>
        <w:tc>
          <w:tcPr>
            <w:tcW w:w="1845" w:type="dxa"/>
          </w:tcPr>
          <w:p w14:paraId="59951C6C" w14:textId="77777777" w:rsidR="0045749E" w:rsidRPr="00297A2E" w:rsidRDefault="00C53DEF" w:rsidP="00297A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Nucleic acid amplification testing</w:t>
            </w:r>
          </w:p>
          <w:p w14:paraId="487051FF" w14:textId="77777777" w:rsidR="0045749E" w:rsidRPr="00297A2E" w:rsidRDefault="0045749E" w:rsidP="00297A2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22" w:type="dxa"/>
          </w:tcPr>
          <w:p w14:paraId="180679A8" w14:textId="77777777" w:rsidR="0045749E" w:rsidRPr="00297A2E" w:rsidRDefault="00C53DEF" w:rsidP="00297A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 w:hint="eastAsia"/>
                <w:sz w:val="18"/>
                <w:szCs w:val="18"/>
              </w:rPr>
              <w:t>RIPE scheme</w:t>
            </w:r>
          </w:p>
        </w:tc>
        <w:tc>
          <w:tcPr>
            <w:tcW w:w="2000" w:type="dxa"/>
          </w:tcPr>
          <w:p w14:paraId="4B75E996" w14:textId="77777777" w:rsidR="0045749E" w:rsidRPr="00297A2E" w:rsidRDefault="00C53DEF" w:rsidP="00297A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1156" w:type="dxa"/>
          </w:tcPr>
          <w:p w14:paraId="058F0B3E" w14:textId="77777777" w:rsidR="0045749E" w:rsidRPr="00297A2E" w:rsidRDefault="00C53DEF" w:rsidP="00297A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fldChar w:fldCharType="begin"/>
            </w:r>
            <w:r w:rsidRPr="00297A2E">
              <w:rPr>
                <w:rFonts w:ascii="Times New Roman" w:hAnsi="Times New Roman" w:cs="Times New Roman"/>
                <w:sz w:val="18"/>
                <w:szCs w:val="18"/>
              </w:rPr>
              <w:instrText xml:space="preserve"> ADDIN NE.Ref.{9898075F-75F8-4E2C-B363-D4762D8EB396}</w:instrText>
            </w:r>
            <w:r w:rsidRPr="00297A2E"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Pr="00297A2E">
              <w:rPr>
                <w:rFonts w:ascii="Times New Roman" w:eastAsia="Times New Roman" w:hAnsi="Times New Roman"/>
                <w:color w:val="080000"/>
                <w:sz w:val="18"/>
                <w:szCs w:val="18"/>
              </w:rPr>
              <w:t>[20]</w:t>
            </w:r>
            <w:r w:rsidRPr="00297A2E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</w:tc>
      </w:tr>
      <w:tr w:rsidR="0045749E" w:rsidRPr="00297A2E" w14:paraId="3AB30CE5" w14:textId="77777777">
        <w:trPr>
          <w:trHeight w:val="1016"/>
        </w:trPr>
        <w:tc>
          <w:tcPr>
            <w:tcW w:w="667" w:type="dxa"/>
          </w:tcPr>
          <w:p w14:paraId="6451ED7B" w14:textId="77777777" w:rsidR="0045749E" w:rsidRPr="00297A2E" w:rsidRDefault="00C53DEF" w:rsidP="00297A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2016</w:t>
            </w:r>
          </w:p>
        </w:tc>
        <w:tc>
          <w:tcPr>
            <w:tcW w:w="1077" w:type="dxa"/>
          </w:tcPr>
          <w:p w14:paraId="361062B9" w14:textId="77777777" w:rsidR="0045749E" w:rsidRPr="00297A2E" w:rsidRDefault="00C53DEF" w:rsidP="00297A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Iraq</w:t>
            </w:r>
          </w:p>
        </w:tc>
        <w:tc>
          <w:tcPr>
            <w:tcW w:w="1134" w:type="dxa"/>
          </w:tcPr>
          <w:p w14:paraId="2DA82149" w14:textId="77777777" w:rsidR="0045749E" w:rsidRPr="00297A2E" w:rsidRDefault="00C53DEF" w:rsidP="00297A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 w:hint="eastAsia"/>
                <w:sz w:val="18"/>
                <w:szCs w:val="18"/>
              </w:rPr>
              <w:t>54</w:t>
            </w: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/Male</w:t>
            </w:r>
          </w:p>
        </w:tc>
        <w:tc>
          <w:tcPr>
            <w:tcW w:w="1433" w:type="dxa"/>
          </w:tcPr>
          <w:p w14:paraId="2611AB56" w14:textId="77777777" w:rsidR="0045749E" w:rsidRPr="00297A2E" w:rsidRDefault="00C53DEF" w:rsidP="00297A2E">
            <w:pPr>
              <w:pStyle w:val="a3"/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 w:hint="eastAsia"/>
                <w:sz w:val="18"/>
                <w:szCs w:val="18"/>
              </w:rPr>
              <w:t>Diabetes, hypertension</w:t>
            </w:r>
          </w:p>
        </w:tc>
        <w:tc>
          <w:tcPr>
            <w:tcW w:w="1800" w:type="dxa"/>
          </w:tcPr>
          <w:p w14:paraId="0EE6D677" w14:textId="77777777" w:rsidR="0045749E" w:rsidRPr="00297A2E" w:rsidRDefault="00C53DEF" w:rsidP="00297A2E">
            <w:pPr>
              <w:pStyle w:val="a3"/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 w:hint="eastAsia"/>
                <w:sz w:val="18"/>
                <w:szCs w:val="18"/>
              </w:rPr>
              <w:t>F</w:t>
            </w: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ever, malaise and confusion</w:t>
            </w:r>
          </w:p>
        </w:tc>
        <w:tc>
          <w:tcPr>
            <w:tcW w:w="1978" w:type="dxa"/>
          </w:tcPr>
          <w:p w14:paraId="48BE4D00" w14:textId="77777777" w:rsidR="0045749E" w:rsidRPr="00297A2E" w:rsidRDefault="00C53DEF" w:rsidP="00297A2E">
            <w:pPr>
              <w:pStyle w:val="a3"/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 xml:space="preserve">Multiple intracranial </w:t>
            </w:r>
            <w:r w:rsidRPr="00297A2E">
              <w:rPr>
                <w:rFonts w:ascii="Times New Roman" w:hAnsi="Times New Roman" w:cs="Times New Roman" w:hint="eastAsia"/>
                <w:sz w:val="18"/>
                <w:szCs w:val="18"/>
              </w:rPr>
              <w:t>TB</w:t>
            </w:r>
          </w:p>
        </w:tc>
        <w:tc>
          <w:tcPr>
            <w:tcW w:w="1155" w:type="dxa"/>
          </w:tcPr>
          <w:p w14:paraId="479CD490" w14:textId="77777777" w:rsidR="0045749E" w:rsidRPr="00297A2E" w:rsidRDefault="00C53DEF" w:rsidP="00297A2E">
            <w:pPr>
              <w:pStyle w:val="a3"/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 w:hint="eastAsia"/>
                <w:sz w:val="18"/>
                <w:szCs w:val="18"/>
              </w:rPr>
              <w:t>6.5 years post-transplant</w:t>
            </w:r>
          </w:p>
        </w:tc>
        <w:tc>
          <w:tcPr>
            <w:tcW w:w="1845" w:type="dxa"/>
          </w:tcPr>
          <w:p w14:paraId="669370CD" w14:textId="77777777" w:rsidR="0045749E" w:rsidRPr="00297A2E" w:rsidRDefault="00C53DEF" w:rsidP="00297A2E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-Roman" w:eastAsia="Times-Roman" w:hAnsi="Times-Roman" w:cs="Times-Roman" w:hint="eastAsia"/>
                <w:color w:val="000000"/>
                <w:kern w:val="0"/>
                <w:sz w:val="18"/>
                <w:szCs w:val="18"/>
                <w:lang w:bidi="ar"/>
              </w:rPr>
              <w:t>D</w:t>
            </w:r>
            <w:r w:rsidRPr="00297A2E">
              <w:rPr>
                <w:rFonts w:ascii="Times-Roman" w:eastAsia="Times-Roman" w:hAnsi="Times-Roman" w:cs="Times-Roman"/>
                <w:color w:val="000000"/>
                <w:kern w:val="0"/>
                <w:sz w:val="18"/>
                <w:szCs w:val="18"/>
                <w:lang w:bidi="ar"/>
              </w:rPr>
              <w:t>if</w:t>
            </w:r>
            <w:r w:rsidRPr="00297A2E">
              <w:rPr>
                <w:rFonts w:ascii="Times-Roman" w:eastAsia="Times-Roman" w:hAnsi="Times-Roman" w:cs="Times-Roman"/>
                <w:color w:val="000000"/>
                <w:kern w:val="0"/>
                <w:sz w:val="18"/>
                <w:szCs w:val="18"/>
                <w:lang w:bidi="ar"/>
              </w:rPr>
              <w:t>fuse and bilateral ring enhancement cerebral lesions</w:t>
            </w:r>
            <w:r w:rsidRPr="00297A2E">
              <w:rPr>
                <w:rFonts w:ascii="Times-Roman" w:eastAsia="Times-Roman" w:hAnsi="Times-Roman" w:cs="Times-Roman" w:hint="eastAsia"/>
                <w:color w:val="000000"/>
                <w:kern w:val="0"/>
                <w:sz w:val="18"/>
                <w:szCs w:val="18"/>
                <w:lang w:bidi="ar"/>
              </w:rPr>
              <w:t xml:space="preserve"> on MRI</w:t>
            </w:r>
          </w:p>
        </w:tc>
        <w:tc>
          <w:tcPr>
            <w:tcW w:w="1822" w:type="dxa"/>
          </w:tcPr>
          <w:p w14:paraId="415B562B" w14:textId="77777777" w:rsidR="0045749E" w:rsidRPr="00297A2E" w:rsidRDefault="00C53DEF" w:rsidP="00297A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RIPE </w:t>
            </w:r>
            <w:r w:rsidRPr="00297A2E">
              <w:rPr>
                <w:rFonts w:ascii="Times New Roman" w:hAnsi="Times New Roman" w:cs="Times New Roman" w:hint="eastAsia"/>
                <w:sz w:val="18"/>
                <w:szCs w:val="18"/>
              </w:rPr>
              <w:t>scheme</w:t>
            </w:r>
          </w:p>
        </w:tc>
        <w:tc>
          <w:tcPr>
            <w:tcW w:w="2000" w:type="dxa"/>
          </w:tcPr>
          <w:p w14:paraId="68058676" w14:textId="77777777" w:rsidR="0045749E" w:rsidRPr="00297A2E" w:rsidRDefault="00C53DEF" w:rsidP="00297A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>The patient</w:t>
            </w:r>
            <w:r w:rsidRPr="00297A2E">
              <w:rPr>
                <w:rFonts w:ascii="Times New Roman" w:hAnsi="Times New Roman" w:cs="Times New Roman"/>
                <w:sz w:val="18"/>
                <w:szCs w:val="18"/>
              </w:rPr>
              <w:t xml:space="preserve"> was treated successfully</w:t>
            </w:r>
          </w:p>
        </w:tc>
        <w:tc>
          <w:tcPr>
            <w:tcW w:w="1156" w:type="dxa"/>
          </w:tcPr>
          <w:p w14:paraId="37044AB7" w14:textId="77777777" w:rsidR="0045749E" w:rsidRPr="00297A2E" w:rsidRDefault="00C53DEF" w:rsidP="00297A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97A2E">
              <w:rPr>
                <w:rFonts w:ascii="Times New Roman" w:hAnsi="Times New Roman" w:cs="Times New Roman"/>
                <w:sz w:val="18"/>
                <w:szCs w:val="18"/>
              </w:rPr>
              <w:fldChar w:fldCharType="begin"/>
            </w:r>
            <w:r w:rsidRPr="00297A2E">
              <w:rPr>
                <w:rFonts w:ascii="Times New Roman" w:hAnsi="Times New Roman" w:cs="Times New Roman"/>
                <w:sz w:val="18"/>
                <w:szCs w:val="18"/>
              </w:rPr>
              <w:instrText xml:space="preserve"> ADDIN NE.Ref.{E2E89670-D384-4FA6-AC93-10BF8C81EC7B}</w:instrText>
            </w:r>
            <w:r w:rsidRPr="00297A2E"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Pr="00297A2E">
              <w:rPr>
                <w:rFonts w:ascii="Times New Roman" w:eastAsia="Times New Roman" w:hAnsi="Times New Roman"/>
                <w:color w:val="080000"/>
                <w:sz w:val="18"/>
                <w:szCs w:val="18"/>
              </w:rPr>
              <w:t>[21]</w:t>
            </w:r>
            <w:r w:rsidRPr="00297A2E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</w:tc>
      </w:tr>
    </w:tbl>
    <w:p w14:paraId="020292CC" w14:textId="77777777" w:rsidR="0045749E" w:rsidRDefault="0045749E" w:rsidP="00297A2E">
      <w:pPr>
        <w:spacing w:line="360" w:lineRule="auto"/>
        <w:rPr>
          <w:rFonts w:ascii="Times New Roman" w:hAnsi="Times New Roman" w:cs="Times New Roman"/>
          <w:sz w:val="24"/>
          <w:lang w:eastAsia="zh-Hans"/>
        </w:rPr>
        <w:sectPr w:rsidR="0045749E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37C65B46" w14:textId="77777777" w:rsidR="0045749E" w:rsidRDefault="0045749E" w:rsidP="00297A2E">
      <w:pPr>
        <w:spacing w:line="360" w:lineRule="auto"/>
        <w:rPr>
          <w:rFonts w:ascii="Times New Roman" w:hAnsi="Times New Roman" w:cs="Times New Roman"/>
          <w:sz w:val="24"/>
          <w:lang w:eastAsia="zh-Hans"/>
        </w:rPr>
      </w:pPr>
    </w:p>
    <w:p w14:paraId="4FA86AFE" w14:textId="77777777" w:rsidR="0045749E" w:rsidRDefault="00C53DEF" w:rsidP="00297A2E">
      <w:pPr>
        <w:rPr>
          <w:sz w:val="24"/>
        </w:rPr>
      </w:pPr>
      <w:r>
        <w:rPr>
          <w:rFonts w:ascii="Times New Roman" w:hAnsi="Times New Roman" w:cs="Times New Roman"/>
          <w:sz w:val="24"/>
        </w:rPr>
        <w:fldChar w:fldCharType="begin"/>
      </w:r>
      <w:r>
        <w:rPr>
          <w:rFonts w:ascii="Times New Roman" w:hAnsi="Times New Roman" w:cs="Times New Roman" w:hint="eastAsia"/>
          <w:sz w:val="24"/>
        </w:rPr>
        <w:instrText xml:space="preserve"> ADDIN NE.Bib</w:instrText>
      </w:r>
      <w:r>
        <w:rPr>
          <w:rFonts w:ascii="Times New Roman" w:hAnsi="Times New Roman" w:cs="Times New Roman"/>
          <w:sz w:val="24"/>
        </w:rPr>
        <w:fldChar w:fldCharType="separate"/>
      </w:r>
    </w:p>
    <w:p w14:paraId="0B1D6599" w14:textId="77777777" w:rsidR="0045749E" w:rsidRDefault="00C53DEF" w:rsidP="00297A2E">
      <w:pPr>
        <w:rPr>
          <w:sz w:val="24"/>
        </w:rPr>
      </w:pPr>
      <w:r>
        <w:rPr>
          <w:rFonts w:ascii="Times New Roman" w:eastAsia="Times New Roman" w:hAnsi="Times New Roman"/>
          <w:b/>
          <w:color w:val="000000"/>
          <w:sz w:val="40"/>
        </w:rPr>
        <w:t>References:</w:t>
      </w:r>
    </w:p>
    <w:p w14:paraId="01CF5176" w14:textId="77777777" w:rsidR="0045749E" w:rsidRDefault="00C53DEF" w:rsidP="00297A2E">
      <w:pPr>
        <w:rPr>
          <w:sz w:val="24"/>
        </w:rPr>
      </w:pPr>
      <w:r>
        <w:rPr>
          <w:rFonts w:ascii="Times New Roman" w:eastAsia="Times New Roman" w:hAnsi="Times New Roman"/>
          <w:color w:val="000000"/>
          <w:sz w:val="20"/>
        </w:rPr>
        <w:t xml:space="preserve"> [1].</w:t>
      </w:r>
      <w:r>
        <w:rPr>
          <w:rFonts w:ascii="Times New Roman" w:eastAsia="Times New Roman" w:hAnsi="Times New Roman"/>
          <w:color w:val="000000"/>
          <w:sz w:val="20"/>
        </w:rPr>
        <w:tab/>
      </w:r>
      <w:bookmarkStart w:id="2" w:name="_nebF24ABE83_5DD3_40E9_8672_DA259D5E996E"/>
      <w:r>
        <w:rPr>
          <w:rFonts w:ascii="Times New Roman" w:eastAsia="Times New Roman" w:hAnsi="Times New Roman"/>
          <w:color w:val="000000"/>
          <w:sz w:val="20"/>
        </w:rPr>
        <w:t xml:space="preserve">Hernandez-Robles, C.M., et al., Forty-Year-Old Man With Abdominal Pain 4 Years </w:t>
      </w:r>
      <w:r>
        <w:rPr>
          <w:rFonts w:ascii="Times New Roman" w:eastAsia="Times New Roman" w:hAnsi="Times New Roman"/>
          <w:color w:val="000000"/>
          <w:sz w:val="20"/>
        </w:rPr>
        <w:t>Post-Renal Transplant: A Case Report. Transplant Proc, 2020. 52(4): p. 1206-1208.</w:t>
      </w:r>
      <w:bookmarkEnd w:id="2"/>
    </w:p>
    <w:p w14:paraId="0974DC29" w14:textId="77777777" w:rsidR="0045749E" w:rsidRDefault="00C53DEF" w:rsidP="00297A2E">
      <w:pPr>
        <w:rPr>
          <w:sz w:val="24"/>
        </w:rPr>
      </w:pPr>
      <w:r>
        <w:rPr>
          <w:rFonts w:ascii="Times New Roman" w:eastAsia="Times New Roman" w:hAnsi="Times New Roman"/>
          <w:color w:val="000000"/>
          <w:sz w:val="20"/>
        </w:rPr>
        <w:t xml:space="preserve"> [2].</w:t>
      </w:r>
      <w:r>
        <w:rPr>
          <w:rFonts w:ascii="Times New Roman" w:eastAsia="Times New Roman" w:hAnsi="Times New Roman"/>
          <w:color w:val="000000"/>
          <w:sz w:val="20"/>
        </w:rPr>
        <w:tab/>
      </w:r>
      <w:bookmarkStart w:id="3" w:name="_neb6B147E1E_5B63_46F3_8662_C96333854FD0"/>
      <w:r>
        <w:rPr>
          <w:rFonts w:ascii="Times New Roman" w:eastAsia="Times New Roman" w:hAnsi="Times New Roman"/>
          <w:color w:val="000000"/>
          <w:sz w:val="20"/>
        </w:rPr>
        <w:t>Khandalvalli, P., S. Nazneen and M. Yadla, An unusual clinical presentation of tuberculous pyomyositis in a renal allograft  recipient. Saudi J Kidney Dis Transpl, 2019</w:t>
      </w:r>
      <w:r>
        <w:rPr>
          <w:rFonts w:ascii="Times New Roman" w:eastAsia="Times New Roman" w:hAnsi="Times New Roman"/>
          <w:color w:val="000000"/>
          <w:sz w:val="20"/>
        </w:rPr>
        <w:t>. 30(5): p. 1175-1178.</w:t>
      </w:r>
      <w:bookmarkEnd w:id="3"/>
    </w:p>
    <w:p w14:paraId="632EBE87" w14:textId="77777777" w:rsidR="0045749E" w:rsidRDefault="00C53DEF" w:rsidP="00297A2E">
      <w:pPr>
        <w:rPr>
          <w:sz w:val="24"/>
        </w:rPr>
      </w:pPr>
      <w:r>
        <w:rPr>
          <w:rFonts w:ascii="Times New Roman" w:eastAsia="Times New Roman" w:hAnsi="Times New Roman"/>
          <w:color w:val="000000"/>
          <w:sz w:val="20"/>
        </w:rPr>
        <w:t xml:space="preserve"> [3].</w:t>
      </w:r>
      <w:r>
        <w:rPr>
          <w:rFonts w:ascii="Times New Roman" w:eastAsia="Times New Roman" w:hAnsi="Times New Roman"/>
          <w:color w:val="000000"/>
          <w:sz w:val="20"/>
        </w:rPr>
        <w:tab/>
      </w:r>
      <w:bookmarkStart w:id="4" w:name="_neb564672BA_EBE7_4F7B_9358_08D4F5C58ED6"/>
      <w:r>
        <w:rPr>
          <w:rFonts w:ascii="Times New Roman" w:eastAsia="Times New Roman" w:hAnsi="Times New Roman"/>
          <w:color w:val="000000"/>
          <w:sz w:val="20"/>
        </w:rPr>
        <w:t>Schmidt-Lauber, C., et al., Tuberculous granulomatous interstitial nephritis in a renal allograft. Kidney Int, 2019. 96(5): p. 1243.</w:t>
      </w:r>
      <w:bookmarkEnd w:id="4"/>
    </w:p>
    <w:p w14:paraId="13502345" w14:textId="77777777" w:rsidR="0045749E" w:rsidRDefault="00C53DEF" w:rsidP="00297A2E">
      <w:pPr>
        <w:rPr>
          <w:sz w:val="24"/>
        </w:rPr>
      </w:pPr>
      <w:r>
        <w:rPr>
          <w:rFonts w:ascii="Times New Roman" w:eastAsia="Times New Roman" w:hAnsi="Times New Roman"/>
          <w:color w:val="000000"/>
          <w:sz w:val="20"/>
        </w:rPr>
        <w:t xml:space="preserve"> [4].</w:t>
      </w:r>
      <w:r>
        <w:rPr>
          <w:rFonts w:ascii="Times New Roman" w:eastAsia="Times New Roman" w:hAnsi="Times New Roman"/>
          <w:color w:val="000000"/>
          <w:sz w:val="20"/>
        </w:rPr>
        <w:tab/>
      </w:r>
      <w:bookmarkStart w:id="5" w:name="_neb24948120_9349_46AA_93B2_8878979599FA"/>
      <w:r>
        <w:rPr>
          <w:rFonts w:ascii="Times New Roman" w:eastAsia="Times New Roman" w:hAnsi="Times New Roman"/>
          <w:color w:val="000000"/>
          <w:sz w:val="20"/>
        </w:rPr>
        <w:t>Schmidt-Lauber, C., et al., Suspected colonic cancer turns out to be disseminated tuberc</w:t>
      </w:r>
      <w:r>
        <w:rPr>
          <w:rFonts w:ascii="Times New Roman" w:eastAsia="Times New Roman" w:hAnsi="Times New Roman"/>
          <w:color w:val="000000"/>
          <w:sz w:val="20"/>
        </w:rPr>
        <w:t>ulosis in a kidney transplant recipient: A case report. Medicine (Baltimore), 2019. 98(36): p. e16995.</w:t>
      </w:r>
      <w:bookmarkEnd w:id="5"/>
    </w:p>
    <w:p w14:paraId="0465B748" w14:textId="77777777" w:rsidR="0045749E" w:rsidRDefault="00C53DEF" w:rsidP="00297A2E">
      <w:pPr>
        <w:rPr>
          <w:sz w:val="24"/>
        </w:rPr>
      </w:pPr>
      <w:r>
        <w:rPr>
          <w:rFonts w:ascii="Times New Roman" w:eastAsia="Times New Roman" w:hAnsi="Times New Roman"/>
          <w:color w:val="000000"/>
          <w:sz w:val="20"/>
        </w:rPr>
        <w:t xml:space="preserve"> [5].</w:t>
      </w:r>
      <w:r>
        <w:rPr>
          <w:rFonts w:ascii="Times New Roman" w:eastAsia="Times New Roman" w:hAnsi="Times New Roman"/>
          <w:color w:val="000000"/>
          <w:sz w:val="20"/>
        </w:rPr>
        <w:tab/>
      </w:r>
      <w:bookmarkStart w:id="6" w:name="_nebCC0DBAC2_B73C_467B_A922_B3BE6EA2246E"/>
      <w:r>
        <w:rPr>
          <w:rFonts w:ascii="Times New Roman" w:eastAsia="Times New Roman" w:hAnsi="Times New Roman"/>
          <w:color w:val="000000"/>
          <w:sz w:val="20"/>
        </w:rPr>
        <w:t>Coelho, I.D., et al., A Rare Manifestation of Tuberculosis in a Renal Transplant Patient: A Case Report. Transplant Proc, 2019. 51(5): p. 1618-1620</w:t>
      </w:r>
      <w:r>
        <w:rPr>
          <w:rFonts w:ascii="Times New Roman" w:eastAsia="Times New Roman" w:hAnsi="Times New Roman"/>
          <w:color w:val="000000"/>
          <w:sz w:val="20"/>
        </w:rPr>
        <w:t>.</w:t>
      </w:r>
      <w:bookmarkEnd w:id="6"/>
    </w:p>
    <w:p w14:paraId="4D34F4E3" w14:textId="77777777" w:rsidR="0045749E" w:rsidRDefault="00C53DEF" w:rsidP="00297A2E">
      <w:pPr>
        <w:rPr>
          <w:sz w:val="24"/>
        </w:rPr>
      </w:pPr>
      <w:r>
        <w:rPr>
          <w:rFonts w:ascii="Times New Roman" w:eastAsia="Times New Roman" w:hAnsi="Times New Roman"/>
          <w:color w:val="000000"/>
          <w:sz w:val="20"/>
        </w:rPr>
        <w:t xml:space="preserve"> [6].</w:t>
      </w:r>
      <w:r>
        <w:rPr>
          <w:rFonts w:ascii="Times New Roman" w:eastAsia="Times New Roman" w:hAnsi="Times New Roman"/>
          <w:color w:val="000000"/>
          <w:sz w:val="20"/>
        </w:rPr>
        <w:tab/>
      </w:r>
      <w:bookmarkStart w:id="7" w:name="_neb7D998FB7_3FEC_4BBA_8937_72B8CCBCF026"/>
      <w:r>
        <w:rPr>
          <w:rFonts w:ascii="Times New Roman" w:eastAsia="Times New Roman" w:hAnsi="Times New Roman"/>
          <w:color w:val="000000"/>
          <w:sz w:val="20"/>
        </w:rPr>
        <w:t>Evans, N.S., et al., Cutaneous gummatous tuberculosis in a kidney transplant patient. Cutis, 2019. 103(2): p. E32-E35.</w:t>
      </w:r>
      <w:bookmarkEnd w:id="7"/>
    </w:p>
    <w:p w14:paraId="03A376FE" w14:textId="77777777" w:rsidR="0045749E" w:rsidRDefault="00C53DEF" w:rsidP="00297A2E">
      <w:pPr>
        <w:rPr>
          <w:sz w:val="24"/>
        </w:rPr>
      </w:pPr>
      <w:r>
        <w:rPr>
          <w:rFonts w:ascii="Times New Roman" w:eastAsia="Times New Roman" w:hAnsi="Times New Roman"/>
          <w:color w:val="000000"/>
          <w:sz w:val="20"/>
        </w:rPr>
        <w:t xml:space="preserve"> [7].</w:t>
      </w:r>
      <w:r>
        <w:rPr>
          <w:rFonts w:ascii="Times New Roman" w:eastAsia="Times New Roman" w:hAnsi="Times New Roman"/>
          <w:color w:val="000000"/>
          <w:sz w:val="20"/>
        </w:rPr>
        <w:tab/>
      </w:r>
      <w:bookmarkStart w:id="8" w:name="_neb146F2EF1_57BF_4DED_A5E1_C886900593DA"/>
      <w:r>
        <w:rPr>
          <w:rFonts w:ascii="Times New Roman" w:eastAsia="Times New Roman" w:hAnsi="Times New Roman"/>
          <w:color w:val="000000"/>
          <w:sz w:val="20"/>
        </w:rPr>
        <w:t xml:space="preserve">Ghuge, P., R. Karia and R.H. Malkani, Acquired zinc deficiency in a renal transplant recipient with </w:t>
      </w:r>
      <w:r>
        <w:rPr>
          <w:rFonts w:ascii="Times New Roman" w:eastAsia="Times New Roman" w:hAnsi="Times New Roman"/>
          <w:color w:val="000000"/>
          <w:sz w:val="20"/>
        </w:rPr>
        <w:t>gastrointestinal tuberculosis responding promptly to oral correction. Saudi J Kidney Dis Transpl, 2018. 29(5): p. 1199-1202.</w:t>
      </w:r>
      <w:bookmarkEnd w:id="8"/>
    </w:p>
    <w:p w14:paraId="3118AF8A" w14:textId="77777777" w:rsidR="0045749E" w:rsidRDefault="00C53DEF" w:rsidP="00297A2E">
      <w:pPr>
        <w:rPr>
          <w:sz w:val="24"/>
        </w:rPr>
      </w:pPr>
      <w:r>
        <w:rPr>
          <w:rFonts w:ascii="Times New Roman" w:eastAsia="Times New Roman" w:hAnsi="Times New Roman"/>
          <w:color w:val="000000"/>
          <w:sz w:val="20"/>
        </w:rPr>
        <w:t xml:space="preserve"> [8].</w:t>
      </w:r>
      <w:r>
        <w:rPr>
          <w:rFonts w:ascii="Times New Roman" w:eastAsia="Times New Roman" w:hAnsi="Times New Roman"/>
          <w:color w:val="000000"/>
          <w:sz w:val="20"/>
        </w:rPr>
        <w:tab/>
      </w:r>
      <w:bookmarkStart w:id="9" w:name="_nebF7EB59DE_1985_4081_ACD6_DE043AB3530E"/>
      <w:r>
        <w:rPr>
          <w:rFonts w:ascii="Times New Roman" w:eastAsia="Times New Roman" w:hAnsi="Times New Roman"/>
          <w:color w:val="000000"/>
          <w:sz w:val="20"/>
        </w:rPr>
        <w:t>Kasinadhuni, G., et al., A rare cause of ascites in a renal transplant recipient. BMJ Case Rep, 2018. 2018.</w:t>
      </w:r>
      <w:bookmarkEnd w:id="9"/>
    </w:p>
    <w:p w14:paraId="1B12FCA1" w14:textId="77777777" w:rsidR="0045749E" w:rsidRDefault="00C53DEF" w:rsidP="00297A2E">
      <w:pPr>
        <w:rPr>
          <w:sz w:val="24"/>
        </w:rPr>
      </w:pPr>
      <w:r>
        <w:rPr>
          <w:rFonts w:ascii="Times New Roman" w:eastAsia="Times New Roman" w:hAnsi="Times New Roman"/>
          <w:color w:val="000000"/>
          <w:sz w:val="20"/>
        </w:rPr>
        <w:t xml:space="preserve"> [9].</w:t>
      </w:r>
      <w:r>
        <w:rPr>
          <w:rFonts w:ascii="Times New Roman" w:eastAsia="Times New Roman" w:hAnsi="Times New Roman"/>
          <w:color w:val="000000"/>
          <w:sz w:val="20"/>
        </w:rPr>
        <w:tab/>
      </w:r>
      <w:bookmarkStart w:id="10" w:name="_neb2BD8884D_97BC_4EC3_AC08_EF4D12FA5088"/>
      <w:r>
        <w:rPr>
          <w:rFonts w:ascii="Times New Roman" w:eastAsia="Times New Roman" w:hAnsi="Times New Roman"/>
          <w:color w:val="000000"/>
          <w:sz w:val="20"/>
        </w:rPr>
        <w:t>Kim, Y., S.</w:t>
      </w:r>
      <w:r>
        <w:rPr>
          <w:rFonts w:ascii="Times New Roman" w:eastAsia="Times New Roman" w:hAnsi="Times New Roman"/>
          <w:color w:val="000000"/>
          <w:sz w:val="20"/>
        </w:rPr>
        <w:t>P. Kim and S. Han, Multiple tuberculomas invading the central nervous system as a paradoxical reaction in a kidney transplantation recipient. Saudi J Kidney Dis Transpl, 2018. 29(3): p. 719-722.</w:t>
      </w:r>
      <w:bookmarkEnd w:id="10"/>
    </w:p>
    <w:p w14:paraId="42726882" w14:textId="77777777" w:rsidR="0045749E" w:rsidRDefault="00C53DEF" w:rsidP="00297A2E">
      <w:pPr>
        <w:rPr>
          <w:sz w:val="24"/>
        </w:rPr>
      </w:pPr>
      <w:r>
        <w:rPr>
          <w:rFonts w:ascii="Times New Roman" w:eastAsia="Times New Roman" w:hAnsi="Times New Roman"/>
          <w:color w:val="000000"/>
          <w:sz w:val="20"/>
        </w:rPr>
        <w:t>[10].</w:t>
      </w:r>
      <w:r>
        <w:rPr>
          <w:rFonts w:ascii="Times New Roman" w:eastAsia="Times New Roman" w:hAnsi="Times New Roman"/>
          <w:color w:val="000000"/>
          <w:sz w:val="20"/>
        </w:rPr>
        <w:tab/>
      </w:r>
      <w:bookmarkStart w:id="11" w:name="_neb42EC88D2_CDB6_4952_965F_BE0D1A443E5F"/>
      <w:r>
        <w:rPr>
          <w:rFonts w:ascii="Times New Roman" w:eastAsia="Times New Roman" w:hAnsi="Times New Roman"/>
          <w:color w:val="000000"/>
          <w:sz w:val="20"/>
        </w:rPr>
        <w:t xml:space="preserve">Yablonskii, P.K., et al., Robot-assisted lobectomy for </w:t>
      </w:r>
      <w:r>
        <w:rPr>
          <w:rFonts w:ascii="Times New Roman" w:eastAsia="Times New Roman" w:hAnsi="Times New Roman"/>
          <w:color w:val="000000"/>
          <w:sz w:val="20"/>
        </w:rPr>
        <w:t>pulmonary tuberculosis in a case with immunosuppression after kidney transplantation. Int J Tuberc Lung Dis, 2018. 22(6): p. 704-705.</w:t>
      </w:r>
      <w:bookmarkEnd w:id="11"/>
    </w:p>
    <w:p w14:paraId="3A2009A9" w14:textId="77777777" w:rsidR="0045749E" w:rsidRDefault="00C53DEF" w:rsidP="00297A2E">
      <w:pPr>
        <w:rPr>
          <w:sz w:val="24"/>
        </w:rPr>
      </w:pPr>
      <w:r>
        <w:rPr>
          <w:rFonts w:ascii="Times New Roman" w:eastAsia="Times New Roman" w:hAnsi="Times New Roman"/>
          <w:color w:val="000000"/>
          <w:sz w:val="20"/>
        </w:rPr>
        <w:t>[11].</w:t>
      </w:r>
      <w:r>
        <w:rPr>
          <w:rFonts w:ascii="Times New Roman" w:eastAsia="Times New Roman" w:hAnsi="Times New Roman"/>
          <w:color w:val="000000"/>
          <w:sz w:val="20"/>
        </w:rPr>
        <w:tab/>
      </w:r>
      <w:bookmarkStart w:id="12" w:name="_neb37DBBEB4_B0C0_4270_B2E2_A41EC4A6E699"/>
      <w:r>
        <w:rPr>
          <w:rFonts w:ascii="Times New Roman" w:eastAsia="Times New Roman" w:hAnsi="Times New Roman"/>
          <w:color w:val="000000"/>
          <w:sz w:val="20"/>
        </w:rPr>
        <w:t>Padmavathi, D.S., et al., Multi-focal tuberculous osteomyelitis in a kidney transplant patient. Nephrology (Carlton)</w:t>
      </w:r>
      <w:r>
        <w:rPr>
          <w:rFonts w:ascii="Times New Roman" w:eastAsia="Times New Roman" w:hAnsi="Times New Roman"/>
          <w:color w:val="000000"/>
          <w:sz w:val="20"/>
        </w:rPr>
        <w:t>, 2018. 23(3): p. 288-289.</w:t>
      </w:r>
      <w:bookmarkEnd w:id="12"/>
    </w:p>
    <w:p w14:paraId="7A1F6857" w14:textId="77777777" w:rsidR="0045749E" w:rsidRDefault="00C53DEF" w:rsidP="00297A2E">
      <w:pPr>
        <w:rPr>
          <w:sz w:val="24"/>
        </w:rPr>
      </w:pPr>
      <w:r>
        <w:rPr>
          <w:rFonts w:ascii="Times New Roman" w:eastAsia="Times New Roman" w:hAnsi="Times New Roman"/>
          <w:color w:val="000000"/>
          <w:sz w:val="20"/>
        </w:rPr>
        <w:t>[12].</w:t>
      </w:r>
      <w:r>
        <w:rPr>
          <w:rFonts w:ascii="Times New Roman" w:eastAsia="Times New Roman" w:hAnsi="Times New Roman"/>
          <w:color w:val="000000"/>
          <w:sz w:val="20"/>
        </w:rPr>
        <w:tab/>
      </w:r>
      <w:bookmarkStart w:id="13" w:name="_neb3D5E4818_CF2A_4216_8E19_F85E4C7B664D"/>
      <w:r>
        <w:rPr>
          <w:rFonts w:ascii="Times New Roman" w:eastAsia="Times New Roman" w:hAnsi="Times New Roman"/>
          <w:color w:val="000000"/>
          <w:sz w:val="20"/>
        </w:rPr>
        <w:t>Padmanabhan, A., et al., Acute cellular rejection with coexisting tuberculous interstitial nephritis in renal allograft. Saudi J Kidney Dis Transpl, 2018. 29(1): p. 214-216.</w:t>
      </w:r>
      <w:bookmarkEnd w:id="13"/>
    </w:p>
    <w:p w14:paraId="21F2CA8B" w14:textId="77777777" w:rsidR="0045749E" w:rsidRDefault="00C53DEF" w:rsidP="00297A2E">
      <w:pPr>
        <w:rPr>
          <w:sz w:val="24"/>
        </w:rPr>
      </w:pPr>
      <w:r>
        <w:rPr>
          <w:rFonts w:ascii="Times New Roman" w:eastAsia="Times New Roman" w:hAnsi="Times New Roman"/>
          <w:color w:val="000000"/>
          <w:sz w:val="20"/>
        </w:rPr>
        <w:t>[13].</w:t>
      </w:r>
      <w:r>
        <w:rPr>
          <w:rFonts w:ascii="Times New Roman" w:eastAsia="Times New Roman" w:hAnsi="Times New Roman"/>
          <w:color w:val="000000"/>
          <w:sz w:val="20"/>
        </w:rPr>
        <w:tab/>
      </w:r>
      <w:bookmarkStart w:id="14" w:name="_neb4279C8A4_B56F_4FF2_A64D_3AB8D2429427"/>
      <w:r>
        <w:rPr>
          <w:rFonts w:ascii="Times New Roman" w:eastAsia="Times New Roman" w:hAnsi="Times New Roman"/>
          <w:color w:val="000000"/>
          <w:sz w:val="20"/>
        </w:rPr>
        <w:t>Cikova, A., et al., Gastrointestinal tuberc</w:t>
      </w:r>
      <w:r>
        <w:rPr>
          <w:rFonts w:ascii="Times New Roman" w:eastAsia="Times New Roman" w:hAnsi="Times New Roman"/>
          <w:color w:val="000000"/>
          <w:sz w:val="20"/>
        </w:rPr>
        <w:t>ulosis following renal transplantation accompanied with septic shock and acute respiratory distress syndrome: a survival case presentation. BMC Gastroenterol, 2017. 17(1): p. 131.</w:t>
      </w:r>
      <w:bookmarkEnd w:id="14"/>
    </w:p>
    <w:p w14:paraId="7A50F090" w14:textId="77777777" w:rsidR="0045749E" w:rsidRDefault="00C53DEF" w:rsidP="00297A2E">
      <w:pPr>
        <w:rPr>
          <w:sz w:val="24"/>
        </w:rPr>
      </w:pPr>
      <w:r>
        <w:rPr>
          <w:rFonts w:ascii="Times New Roman" w:eastAsia="Times New Roman" w:hAnsi="Times New Roman"/>
          <w:color w:val="000000"/>
          <w:sz w:val="20"/>
        </w:rPr>
        <w:t>[14].</w:t>
      </w:r>
      <w:r>
        <w:rPr>
          <w:rFonts w:ascii="Times New Roman" w:eastAsia="Times New Roman" w:hAnsi="Times New Roman"/>
          <w:color w:val="000000"/>
          <w:sz w:val="20"/>
        </w:rPr>
        <w:tab/>
      </w:r>
      <w:bookmarkStart w:id="15" w:name="_neb389F51E1_CC9E_44D1_AAD0_8A25103F21C4"/>
      <w:r>
        <w:rPr>
          <w:rFonts w:ascii="Times New Roman" w:eastAsia="Times New Roman" w:hAnsi="Times New Roman"/>
          <w:color w:val="000000"/>
          <w:sz w:val="20"/>
        </w:rPr>
        <w:t>Rodrigues, N.J., et al., Genitourinary tuberculosis - a rare presentat</w:t>
      </w:r>
      <w:r>
        <w:rPr>
          <w:rFonts w:ascii="Times New Roman" w:eastAsia="Times New Roman" w:hAnsi="Times New Roman"/>
          <w:color w:val="000000"/>
          <w:sz w:val="20"/>
        </w:rPr>
        <w:t>ion of a still frequent infection in renal transplant recipients. J Bras Nefrol, 2017. 39(2): p. 224-228.</w:t>
      </w:r>
      <w:bookmarkEnd w:id="15"/>
    </w:p>
    <w:p w14:paraId="0E29BBC0" w14:textId="77777777" w:rsidR="0045749E" w:rsidRDefault="00C53DEF" w:rsidP="00297A2E">
      <w:pPr>
        <w:rPr>
          <w:sz w:val="24"/>
        </w:rPr>
      </w:pPr>
      <w:r>
        <w:rPr>
          <w:rFonts w:ascii="Times New Roman" w:eastAsia="Times New Roman" w:hAnsi="Times New Roman"/>
          <w:color w:val="000000"/>
          <w:sz w:val="20"/>
        </w:rPr>
        <w:t>[15].</w:t>
      </w:r>
      <w:r>
        <w:rPr>
          <w:rFonts w:ascii="Times New Roman" w:eastAsia="Times New Roman" w:hAnsi="Times New Roman"/>
          <w:color w:val="000000"/>
          <w:sz w:val="20"/>
        </w:rPr>
        <w:tab/>
      </w:r>
      <w:bookmarkStart w:id="16" w:name="_nebC6F54B43_0D40_4A19_9680_F183FEEBDEB4"/>
      <w:r>
        <w:rPr>
          <w:rFonts w:ascii="Times New Roman" w:eastAsia="Times New Roman" w:hAnsi="Times New Roman"/>
          <w:color w:val="000000"/>
          <w:sz w:val="20"/>
        </w:rPr>
        <w:t>Moyses-Neto, M., et al., Cutaneous and articular tuberculosis in a renal transplant recipient. Rev Soc Bras Med Trop, 2017. 50(4): p. 565-567.</w:t>
      </w:r>
      <w:bookmarkEnd w:id="16"/>
    </w:p>
    <w:p w14:paraId="72147CE7" w14:textId="77777777" w:rsidR="0045749E" w:rsidRDefault="00C53DEF" w:rsidP="00297A2E">
      <w:pPr>
        <w:rPr>
          <w:sz w:val="24"/>
        </w:rPr>
      </w:pPr>
      <w:r>
        <w:rPr>
          <w:rFonts w:ascii="Times New Roman" w:eastAsia="Times New Roman" w:hAnsi="Times New Roman"/>
          <w:color w:val="000000"/>
          <w:sz w:val="20"/>
        </w:rPr>
        <w:t>[</w:t>
      </w:r>
      <w:r>
        <w:rPr>
          <w:rFonts w:ascii="Times New Roman" w:eastAsia="Times New Roman" w:hAnsi="Times New Roman"/>
          <w:color w:val="000000"/>
          <w:sz w:val="20"/>
        </w:rPr>
        <w:t>16].</w:t>
      </w:r>
      <w:r>
        <w:rPr>
          <w:rFonts w:ascii="Times New Roman" w:eastAsia="Times New Roman" w:hAnsi="Times New Roman"/>
          <w:color w:val="000000"/>
          <w:sz w:val="20"/>
        </w:rPr>
        <w:tab/>
      </w:r>
      <w:bookmarkStart w:id="17" w:name="_neb2DAE996B_9542_4F15_96FE_F999F68195D4"/>
      <w:r>
        <w:rPr>
          <w:rFonts w:ascii="Times New Roman" w:eastAsia="Times New Roman" w:hAnsi="Times New Roman"/>
          <w:color w:val="000000"/>
          <w:sz w:val="20"/>
        </w:rPr>
        <w:t>Indiran, V., Tuberculous bronchoesophageal fistula presenting as intractable cough. Tuberk Toraks, 2017. 65(1): p. 60-62.</w:t>
      </w:r>
      <w:bookmarkEnd w:id="17"/>
    </w:p>
    <w:p w14:paraId="1708A70D" w14:textId="77777777" w:rsidR="0045749E" w:rsidRDefault="00C53DEF" w:rsidP="00297A2E">
      <w:pPr>
        <w:rPr>
          <w:sz w:val="24"/>
        </w:rPr>
      </w:pPr>
      <w:r>
        <w:rPr>
          <w:rFonts w:ascii="Times New Roman" w:eastAsia="Times New Roman" w:hAnsi="Times New Roman"/>
          <w:color w:val="000000"/>
          <w:sz w:val="20"/>
        </w:rPr>
        <w:t>[17].</w:t>
      </w:r>
      <w:r>
        <w:rPr>
          <w:rFonts w:ascii="Times New Roman" w:eastAsia="Times New Roman" w:hAnsi="Times New Roman"/>
          <w:color w:val="000000"/>
          <w:sz w:val="20"/>
        </w:rPr>
        <w:tab/>
      </w:r>
      <w:bookmarkStart w:id="18" w:name="_neb972B10C7_E861_4D9D_9335_6E37ADA786DE"/>
      <w:r>
        <w:rPr>
          <w:rFonts w:ascii="Times New Roman" w:eastAsia="Times New Roman" w:hAnsi="Times New Roman"/>
          <w:color w:val="000000"/>
          <w:sz w:val="20"/>
        </w:rPr>
        <w:t>Barbouch, S., et al., Tuberculosis After Renal Transplant. Exp Clin Transplant, 2017. 15(Suppl 1): p. 200-203.</w:t>
      </w:r>
      <w:bookmarkEnd w:id="18"/>
    </w:p>
    <w:p w14:paraId="41FD5E63" w14:textId="77777777" w:rsidR="0045749E" w:rsidRDefault="00C53DEF" w:rsidP="00297A2E">
      <w:pPr>
        <w:rPr>
          <w:sz w:val="24"/>
        </w:rPr>
      </w:pPr>
      <w:r>
        <w:rPr>
          <w:rFonts w:ascii="Times New Roman" w:eastAsia="Times New Roman" w:hAnsi="Times New Roman"/>
          <w:color w:val="000000"/>
          <w:sz w:val="20"/>
        </w:rPr>
        <w:t>[18].</w:t>
      </w:r>
      <w:r>
        <w:rPr>
          <w:rFonts w:ascii="Times New Roman" w:eastAsia="Times New Roman" w:hAnsi="Times New Roman"/>
          <w:color w:val="000000"/>
          <w:sz w:val="20"/>
        </w:rPr>
        <w:tab/>
      </w:r>
      <w:bookmarkStart w:id="19" w:name="_nebA350A386_CB0B_4657_A73B_BD24D0853B89"/>
      <w:r>
        <w:rPr>
          <w:rFonts w:ascii="Times New Roman" w:eastAsia="Times New Roman" w:hAnsi="Times New Roman"/>
          <w:color w:val="000000"/>
          <w:sz w:val="20"/>
        </w:rPr>
        <w:t>Khadka</w:t>
      </w:r>
      <w:r>
        <w:rPr>
          <w:rFonts w:ascii="Times New Roman" w:eastAsia="Times New Roman" w:hAnsi="Times New Roman"/>
          <w:color w:val="000000"/>
          <w:sz w:val="20"/>
        </w:rPr>
        <w:t>, P., et al., Disseminated Nocardiosis in renal transplant recipient under therapy for pulmonary tuberculosis: a case report. BMC Res Notes, 2017. 10(1): p. 83.</w:t>
      </w:r>
      <w:bookmarkEnd w:id="19"/>
    </w:p>
    <w:p w14:paraId="301ACC70" w14:textId="77777777" w:rsidR="0045749E" w:rsidRDefault="00C53DEF" w:rsidP="00297A2E">
      <w:pPr>
        <w:rPr>
          <w:sz w:val="24"/>
        </w:rPr>
      </w:pPr>
      <w:r>
        <w:rPr>
          <w:rFonts w:ascii="Times New Roman" w:eastAsia="Times New Roman" w:hAnsi="Times New Roman"/>
          <w:color w:val="000000"/>
          <w:sz w:val="20"/>
        </w:rPr>
        <w:t>[19].</w:t>
      </w:r>
      <w:r>
        <w:rPr>
          <w:rFonts w:ascii="Times New Roman" w:eastAsia="Times New Roman" w:hAnsi="Times New Roman"/>
          <w:color w:val="000000"/>
          <w:sz w:val="20"/>
        </w:rPr>
        <w:tab/>
      </w:r>
      <w:bookmarkStart w:id="20" w:name="_nebDAB56A09_0BB3_4E16_B8A4_17F4A54B1B4E"/>
      <w:r>
        <w:rPr>
          <w:rFonts w:ascii="Times New Roman" w:eastAsia="Times New Roman" w:hAnsi="Times New Roman"/>
          <w:color w:val="000000"/>
          <w:sz w:val="20"/>
        </w:rPr>
        <w:t xml:space="preserve">Kumar, S., et al., Esophageal tuberculosis with coexisting opportunistic infections in a </w:t>
      </w:r>
      <w:r>
        <w:rPr>
          <w:rFonts w:ascii="Times New Roman" w:eastAsia="Times New Roman" w:hAnsi="Times New Roman"/>
          <w:color w:val="000000"/>
          <w:sz w:val="20"/>
        </w:rPr>
        <w:t xml:space="preserve">renal </w:t>
      </w:r>
      <w:r>
        <w:rPr>
          <w:rFonts w:ascii="Times New Roman" w:eastAsia="Times New Roman" w:hAnsi="Times New Roman"/>
          <w:color w:val="000000"/>
          <w:sz w:val="20"/>
        </w:rPr>
        <w:lastRenderedPageBreak/>
        <w:t>allograft transplant recipient. Transpl Infect Dis, 2017. 19(1).</w:t>
      </w:r>
      <w:bookmarkEnd w:id="20"/>
    </w:p>
    <w:p w14:paraId="0F21C1AD" w14:textId="77777777" w:rsidR="0045749E" w:rsidRDefault="00C53DEF" w:rsidP="00297A2E">
      <w:pPr>
        <w:rPr>
          <w:sz w:val="24"/>
        </w:rPr>
      </w:pPr>
      <w:r>
        <w:rPr>
          <w:rFonts w:ascii="Times New Roman" w:eastAsia="Times New Roman" w:hAnsi="Times New Roman"/>
          <w:color w:val="000000"/>
          <w:sz w:val="20"/>
        </w:rPr>
        <w:t>[20].</w:t>
      </w:r>
      <w:r>
        <w:rPr>
          <w:rFonts w:ascii="Times New Roman" w:eastAsia="Times New Roman" w:hAnsi="Times New Roman"/>
          <w:color w:val="000000"/>
          <w:sz w:val="20"/>
        </w:rPr>
        <w:tab/>
      </w:r>
      <w:bookmarkStart w:id="21" w:name="_nebE727259C_A7F8_47F9_83DD_3F6F1CFF6618"/>
      <w:r>
        <w:rPr>
          <w:rFonts w:ascii="Times New Roman" w:eastAsia="Times New Roman" w:hAnsi="Times New Roman"/>
          <w:color w:val="000000"/>
          <w:sz w:val="20"/>
        </w:rPr>
        <w:t>Baghban, A., et al., Disseminated Mycobacterium tuberculosis following renal transplant with alemtuzumab induction. BMJ Case Rep, 2016. 2016.</w:t>
      </w:r>
      <w:bookmarkEnd w:id="21"/>
    </w:p>
    <w:p w14:paraId="1D0FCD49" w14:textId="77777777" w:rsidR="0045749E" w:rsidRDefault="00C53DEF" w:rsidP="00297A2E">
      <w:pPr>
        <w:rPr>
          <w:sz w:val="24"/>
        </w:rPr>
      </w:pPr>
      <w:r>
        <w:rPr>
          <w:rFonts w:ascii="Times New Roman" w:eastAsia="Times New Roman" w:hAnsi="Times New Roman"/>
          <w:color w:val="000000"/>
          <w:sz w:val="20"/>
        </w:rPr>
        <w:t>[21].</w:t>
      </w:r>
      <w:r>
        <w:rPr>
          <w:rFonts w:ascii="Times New Roman" w:eastAsia="Times New Roman" w:hAnsi="Times New Roman"/>
          <w:color w:val="000000"/>
          <w:sz w:val="20"/>
        </w:rPr>
        <w:tab/>
      </w:r>
      <w:bookmarkStart w:id="22" w:name="_neb65F412D1_CCF4_4024_AE04_8E39E9788936"/>
      <w:r>
        <w:rPr>
          <w:rFonts w:ascii="Times New Roman" w:eastAsia="Times New Roman" w:hAnsi="Times New Roman"/>
          <w:color w:val="000000"/>
          <w:sz w:val="20"/>
        </w:rPr>
        <w:t>Yadegarynia, D., et al., Multip</w:t>
      </w:r>
      <w:r>
        <w:rPr>
          <w:rFonts w:ascii="Times New Roman" w:eastAsia="Times New Roman" w:hAnsi="Times New Roman"/>
          <w:color w:val="000000"/>
          <w:sz w:val="20"/>
        </w:rPr>
        <w:t>le intracranial tuberculomas in a post-kidney transplant patient. Saudi J Kidney Dis Transpl, 2016. 27(1): p. 135-8.</w:t>
      </w:r>
      <w:bookmarkEnd w:id="22"/>
    </w:p>
    <w:p w14:paraId="02432F48" w14:textId="77777777" w:rsidR="0045749E" w:rsidRDefault="00C53DEF" w:rsidP="00297A2E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fldChar w:fldCharType="end"/>
      </w:r>
    </w:p>
    <w:sectPr w:rsidR="0045749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C6F8E91" w14:textId="77777777" w:rsidR="00C53DEF" w:rsidRDefault="00C53DEF" w:rsidP="00A138DA">
      <w:r>
        <w:separator/>
      </w:r>
    </w:p>
  </w:endnote>
  <w:endnote w:type="continuationSeparator" w:id="0">
    <w:p w14:paraId="461589AA" w14:textId="77777777" w:rsidR="00C53DEF" w:rsidRDefault="00C53DEF" w:rsidP="00A138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-Roman">
    <w:altName w:val="Times New Roman"/>
    <w:charset w:val="00"/>
    <w:family w:val="auto"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7AF5A38" w14:textId="77777777" w:rsidR="00C53DEF" w:rsidRDefault="00C53DEF" w:rsidP="00A138DA">
      <w:r>
        <w:separator/>
      </w:r>
    </w:p>
  </w:footnote>
  <w:footnote w:type="continuationSeparator" w:id="0">
    <w:p w14:paraId="593F595D" w14:textId="77777777" w:rsidR="00C53DEF" w:rsidRDefault="00C53DEF" w:rsidP="00A138D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NE.Ref{0295BB91-BC15-4A81-9D9F-EAFE13CD62DE}" w:val=" ADDIN NE.Ref.{0295BB91-BC15-4A81-9D9F-EAFE13CD62DE}&lt;Citation&gt;&lt;Group&gt;&lt;References&gt;&lt;Item&gt;&lt;ID&gt;2&lt;/ID&gt;&lt;UID&gt;{6B147E1E-5B63-46F3-8662-C96333854FD0}&lt;/UID&gt;&lt;Title&gt;An unusual clinical presentation of tuberculous pyomyositis in a renal allograft  recipient&lt;/Title&gt;&lt;Template&gt;Journal Article&lt;/Template&gt;&lt;Star&gt;0&lt;/Star&gt;&lt;Tag&gt;0&lt;/Tag&gt;&lt;Author&gt;Khandalvalli, P; Nazneen, S; Yadla, M&lt;/Author&gt;&lt;Year&gt;2019&lt;/Year&gt;&lt;Details&gt;&lt;_accession_num&gt;31696860&lt;/_accession_num&gt;&lt;_author_adr&gt;Department of Nephrology, Gandhi Medical College, Hyderabad, Telangana, India.; Department of Nephrology, Gandhi Medical College, Hyderabad, Telangana, India.; Department of Nephrology, Gandhi Medical College, Hyderabad, Telangana, India.&lt;/_author_adr&gt;&lt;_date_display&gt;2019 Sep-Oct&lt;/_date_display&gt;&lt;_date&gt;2019-09-01&lt;/_date&gt;&lt;_doi&gt;10.4103/1319-2442.270277&lt;/_doi&gt;&lt;_isbn&gt;1319-2442 (Print); 1319-2442 (Linking)&lt;/_isbn&gt;&lt;_issue&gt;5&lt;/_issue&gt;&lt;_journal&gt;Saudi J Kidney Dis Transpl&lt;/_journal&gt;&lt;_language&gt;eng&lt;/_language&gt;&lt;_pages&gt;1175-1178&lt;/_pages&gt;&lt;_subject_headings&gt;Abscess/diagnosis/*microbiology/therapy; Adult; Antitubercular Agents/therapeutic use; Drainage; Female; Humans; Kidney Transplantation/*adverse effects; Medication Adherence; Mycobacterium tuberculosis/drug effects/*isolation &amp;amp; purification; Pyomyositis/diagnosis/*microbiology/therapy; Treatment Outcome; Tuberculosis, Pulmonary/diagnosis/drug therapy/*microbiology&lt;/_subject_headings&gt;&lt;_tertiary_title&gt;Saudi journal of kidney diseases and transplantation : an official publication of_x000d__x000a_      the Saudi Center for Organ Transplantation, Saudi Arabia&lt;/_tertiary_title&gt;&lt;_type_work&gt;Case Reports&lt;/_type_work&gt;&lt;_url&gt;http://www.ncbi.nlm.nih.gov/entrez/query.fcgi?cmd=Retrieve&amp;amp;db=pubmed&amp;amp;dopt=Abstract&amp;amp;list_uids=31696860&amp;amp;query_hl=1&lt;/_url&gt;&lt;_volume&gt;30&lt;/_volume&gt;&lt;_created&gt;63617399&lt;/_created&gt;&lt;_modified&gt;63617399&lt;/_modified&gt;&lt;_db_updated&gt;PubMed&lt;/_db_updated&gt;&lt;/Details&gt;&lt;Extra&gt;&lt;DBUID&gt;{E5B83EA4-CE37-4351-85B3-11924D2D2B82}&lt;/DBUID&gt;&lt;/Extra&gt;&lt;/Item&gt;&lt;/References&gt;&lt;/Group&gt;&lt;/Citation&gt;_x000a_"/>
    <w:docVar w:name="NE.Ref{158DB84B-BF9E-462D-9524-99EA306B1AE1}" w:val=" ADDIN NE.Ref.{158DB84B-BF9E-462D-9524-99EA306B1AE1}&lt;Citation&gt;&lt;Group&gt;&lt;References&gt;&lt;Item&gt;&lt;ID&gt;10&lt;/ID&gt;&lt;UID&gt;{F7EB59DE-1985-4081-ACD6-DE043AB3530E}&lt;/UID&gt;&lt;Title&gt;A rare cause of ascites in a renal transplant recipient&lt;/Title&gt;&lt;Template&gt;Journal Article&lt;/Template&gt;&lt;Star&gt;0&lt;/Star&gt;&lt;Tag&gt;0&lt;/Tag&gt;&lt;Author&gt;Kasinadhuni, G; Sethi, J; Krishnappa, D; Sharma, Y P&lt;/Author&gt;&lt;Year&gt;2018&lt;/Year&gt;&lt;Details&gt;&lt;_accession_num&gt;30232075&lt;/_accession_num&gt;&lt;_author_adr&gt;Department of Cardiology, Post Graduate Institute of Medical Education and Research, Chandigarh, India.; Department of Nephrology, Post Graduate Institute of Medical Education and Research, Chandigarh, India.; Department of Cardiology, Post Graduate Institute of Medical Education and Research, Chandigarh, India.; Department of Cardiology, Post Graduate Institute of Medical Education and Research, Chandigarh, India.&lt;/_author_adr&gt;&lt;_date_display&gt;2018 Sep 18&lt;/_date_display&gt;&lt;_date&gt;2018-09-18&lt;/_date&gt;&lt;_doi&gt;10.1136/bcr-2018-226532&lt;/_doi&gt;&lt;_isbn&gt;1757-790X (Electronic); 1757-790X (Linking)&lt;/_isbn&gt;&lt;_journal&gt;BMJ Case Rep&lt;/_journal&gt;&lt;_keywords&gt;pericardial disease; renal transplantation; tb and other respiratory infections; tuberculosis&lt;/_keywords&gt;&lt;_language&gt;eng&lt;/_language&gt;&lt;_ori_publication&gt;(c) BMJ Publishing Group Limited 2018. No commercial re-use. See rights and_x000d__x000a_      permissions. Published by BMJ.&lt;/_ori_publication&gt;&lt;_subject_headings&gt;Adult; Antitubercular Agents/administration &amp;amp; dosage/therapeutic use; Ascites/*diagnosis/etiology; Diuretics/administration &amp;amp; dosage/therapeutic use; Echocardiography/methods; Humans; Kidney Transplantation/*adverse effects; Male; Pericardiectomy/methods; Pericarditis, Constrictive/*diagnostic imaging/drug_x000d__x000a_      therapy/microbiology/pathology; Pericardium/*diagnostic imaging/pathology; Treatment Outcome; Tuberculosis/complications/diagnosis/drug therapy&lt;/_subject_headings&gt;&lt;_tertiary_title&gt;BMJ case reports&lt;/_tertiary_title&gt;&lt;_type_work&gt;Case Reports; Journal Article&lt;/_type_work&gt;&lt;_url&gt;http://www.ncbi.nlm.nih.gov/entrez/query.fcgi?cmd=Retrieve&amp;amp;db=pubmed&amp;amp;dopt=Abstract&amp;amp;list_uids=30232075&amp;amp;query_hl=1&lt;/_url&gt;&lt;_volume&gt;2018&lt;/_volume&gt;&lt;_created&gt;63620658&lt;/_created&gt;&lt;_modified&gt;63620658&lt;/_modified&gt;&lt;_db_updated&gt;PubMed&lt;/_db_updated&gt;&lt;/Details&gt;&lt;Extra&gt;&lt;DBUID&gt;{E5B83EA4-CE37-4351-85B3-11924D2D2B82}&lt;/DBUID&gt;&lt;/Extra&gt;&lt;/Item&gt;&lt;/References&gt;&lt;/Group&gt;&lt;/Citation&gt;_x000a_"/>
    <w:docVar w:name="NE.Ref{1A39A2B5-8853-49EF-89BF-6C64B90C041C}" w:val=" ADDIN NE.Ref.{1A39A2B5-8853-49EF-89BF-6C64B90C041C}&lt;Citation&gt;&lt;Group&gt;&lt;References&gt;&lt;Item&gt;&lt;ID&gt;12&lt;/ID&gt;&lt;UID&gt;{42EC88D2-CDB6-4952-965F-BE0D1A443E5F}&lt;/UID&gt;&lt;Title&gt;Robot-assisted lobectomy for pulmonary tuberculosis in a case with immunosuppression after kidney transplantation&lt;/Title&gt;&lt;Template&gt;Journal Article&lt;/Template&gt;&lt;Star&gt;0&lt;/Star&gt;&lt;Tag&gt;0&lt;/Tag&gt;&lt;Author&gt;Yablonskii, P K; Avetisyan, A O; Vasilev, I V; Kudriashov, G G; Resnik, O N; Archakova, L I; Kiruhina, L D; Novickaya, T A; Ushkov, A D&lt;/Author&gt;&lt;Year&gt;2018&lt;/Year&gt;&lt;Details&gt;&lt;_accession_num&gt;29862957&lt;/_accession_num&gt;&lt;_author_adr&gt;St Petersburg State Research Institute of Phthisiopulmonology, St Petersburg State University.; St Petersburg State Research Institute of Phthisiopulmonology.; St Petersburg State Research Institute of Phthisiopulmonology.; St Petersburg State Research Institute of Phthisiopulmonology.; Pavlov First St Petersburg State Medical University St Petersburg, Russian Federation &amp;lt;email&amp;gt;&amp;lt;/email&amp;gt;, Email: dr.kudriashov.gg@yandex.com.; St Petersburg State Research Institute of Phthisiopulmonology.; St Petersburg State Research Institute of Phthisiopulmonology.; St Petersburg State Research Institute of Phthisiopulmonology, St Petersburg State University.; St Petersburg State Research Institute of Phthisiopulmonology.&lt;/_author_adr&gt;&lt;_date_display&gt;2018 Jun 1&lt;/_date_display&gt;&lt;_date&gt;2018-06-01&lt;/_date&gt;&lt;_doi&gt;10.5588/ijtld.17.0831&lt;/_doi&gt;&lt;_isbn&gt;1815-7920 (Electronic); 1027-3719 (Linking)&lt;/_isbn&gt;&lt;_issue&gt;6&lt;/_issue&gt;&lt;_journal&gt;Int J Tuberc Lung Dis&lt;/_journal&gt;&lt;_language&gt;eng&lt;/_language&gt;&lt;_pages&gt;704-705&lt;/_pages&gt;&lt;_subject_headings&gt;Humans; Immunosuppressive Agents/*therapeutic use; Kidney Transplantation/*methods; Pneumonectomy/*methods; Robotic Surgical Procedures/methods; Tuberculosis, Pulmonary/etiology/*surgery; Young Adult&lt;/_subject_headings&gt;&lt;_tertiary_title&gt;The international journal of tuberculosis and lung disease : the official journal_x000d__x000a_      of the International Union against Tuberculosis and Lung Disease&lt;/_tertiary_title&gt;&lt;_type_work&gt;Case Reports; Letter&lt;/_type_work&gt;&lt;_url&gt;http://www.ncbi.nlm.nih.gov/entrez/query.fcgi?cmd=Retrieve&amp;amp;db=pubmed&amp;amp;dopt=Abstract&amp;amp;list_uids=29862957&amp;amp;query_hl=1&lt;/_url&gt;&lt;_volume&gt;22&lt;/_volume&gt;&lt;_created&gt;63621330&lt;/_created&gt;&lt;_modified&gt;63621330&lt;/_modified&gt;&lt;_db_updated&gt;PubMed&lt;/_db_updated&gt;&lt;_impact_factor&gt;   2.268&lt;/_impact_factor&gt;&lt;/Details&gt;&lt;Extra&gt;&lt;DBUID&gt;{E5B83EA4-CE37-4351-85B3-11924D2D2B82}&lt;/DBUID&gt;&lt;/Extra&gt;&lt;/Item&gt;&lt;/References&gt;&lt;/Group&gt;&lt;/Citation&gt;_x000a_"/>
    <w:docVar w:name="NE.Ref{1A3A3A8D-E6BC-4752-952F-D2EE3CA33A21}" w:val=" ADDIN NE.Ref.{1A3A3A8D-E6BC-4752-952F-D2EE3CA33A21}&lt;Citation&gt;&lt;Group&gt;&lt;References&gt;&lt;Item&gt;&lt;ID&gt;9&lt;/ID&gt;&lt;UID&gt;{146F2EF1-57BF-4DED-A5E1-C886900593DA}&lt;/UID&gt;&lt;Title&gt;Acquired zinc deficiency in a renal transplant recipient with gastrointestinal tuberculosis responding promptly to oral correction&lt;/Title&gt;&lt;Template&gt;Journal Article&lt;/Template&gt;&lt;Star&gt;0&lt;/Star&gt;&lt;Tag&gt;0&lt;/Tag&gt;&lt;Author&gt;Ghuge, P; Karia, R; Malkani, R H&lt;/Author&gt;&lt;Year&gt;2018&lt;/Year&gt;&lt;Details&gt;&lt;_accession_num&gt;30381519&lt;/_accession_num&gt;&lt;_author_adr&gt;Department of Dermatology, Jaslok Hospital and Research Center, Mumbai, Maharashtra, India.; Department of Dermatology, Jaslok Hospital and Research Center, Mumbai, Maharashtra, India.; Department of Dermatology, Jaslok Hospital and Research Center, Mumbai, Maharashtra, India.&lt;/_author_adr&gt;&lt;_date_display&gt;2018 Sep-Oct&lt;/_date_display&gt;&lt;_date&gt;2018-09-01&lt;/_date&gt;&lt;_doi&gt;10.4103/1319-2442.243962&lt;/_doi&gt;&lt;_isbn&gt;1319-2442 (Print); 1319-2442 (Linking)&lt;/_isbn&gt;&lt;_issue&gt;5&lt;/_issue&gt;&lt;_journal&gt;Saudi J Kidney Dis Transpl&lt;/_journal&gt;&lt;_language&gt;eng&lt;/_language&gt;&lt;_pages&gt;1199-1202&lt;/_pages&gt;&lt;_subject_headings&gt;Acrodermatitis/diagnosis/*drug therapy/etiology; Administration, Oral; Biopsy; *Dietary Supplements; Female; Humans; Kidney Transplantation/*adverse effects; Middle Aged; Skin/pathology; Treatment Outcome; Tuberculosis, Gastrointestinal/*complications/diagnosis/microbiology; Zinc/*deficiency; Zinc Sulfate/*administration &amp;amp; dosage&lt;/_subject_headings&gt;&lt;_tertiary_title&gt;Saudi journal of kidney diseases and transplantation : an official publication of_x000d__x000a_      the Saudi Center for Organ Transplantation, Saudi Arabia&lt;/_tertiary_title&gt;&lt;_type_work&gt;Case Reports&lt;/_type_work&gt;&lt;_url&gt;http://www.ncbi.nlm.nih.gov/entrez/query.fcgi?cmd=Retrieve&amp;amp;db=pubmed&amp;amp;dopt=Abstract&amp;amp;list_uids=30381519&amp;amp;query_hl=1&lt;/_url&gt;&lt;_volume&gt;29&lt;/_volume&gt;&lt;_created&gt;63620602&lt;/_created&gt;&lt;_modified&gt;63620602&lt;/_modified&gt;&lt;_db_updated&gt;PubMed&lt;/_db_updated&gt;&lt;/Details&gt;&lt;Extra&gt;&lt;DBUID&gt;{E5B83EA4-CE37-4351-85B3-11924D2D2B82}&lt;/DBUID&gt;&lt;/Extra&gt;&lt;/Item&gt;&lt;/References&gt;&lt;/Group&gt;&lt;/Citation&gt;_x000a_"/>
    <w:docVar w:name="NE.Ref{2CF4F138-E124-4540-B3C7-A6B1F3B7336D}" w:val=" ADDIN NE.Ref.{2CF4F138-E124-4540-B3C7-A6B1F3B7336D}&lt;Citation&gt;&lt;Group&gt;&lt;References&gt;&lt;Item&gt;&lt;ID&gt;6&lt;/ID&gt;&lt;UID&gt;{24948120-9349-46AA-93B2-8878979599FA}&lt;/UID&gt;&lt;Title&gt;Suspected colonic cancer turns out to be disseminated tuberculosis in a kidney transplant recipient: A case report&lt;/Title&gt;&lt;Template&gt;Journal Article&lt;/Template&gt;&lt;Star&gt;0&lt;/Star&gt;&lt;Tag&gt;0&lt;/Tag&gt;&lt;Author&gt;Schmidt-Lauber, C; Jacobi, J; Polifka, I; Hilgers, K F; Wiesener, M S&lt;/Author&gt;&lt;Year&gt;2019&lt;/Year&gt;&lt;Details&gt;&lt;_accession_num&gt;31490381&lt;/_accession_num&gt;&lt;_author_adr&gt;Department of Nephrology and Hypertension.; Department of Nephrology and Hypertension.; Department of Pathology, University of Erlangen-Nurnberg, Erlangen, Germany.; Department of Nephrology and Hypertension.; Department of Nephrology and Hypertension.&lt;/_author_adr&gt;&lt;_date_display&gt;2019 Sep&lt;/_date_display&gt;&lt;_date&gt;2019-09-01&lt;/_date&gt;&lt;_doi&gt;10.1097/MD.0000000000016995&lt;/_doi&gt;&lt;_isbn&gt;1536-5964 (Electronic); 0025-7974 (Linking)&lt;/_isbn&gt;&lt;_issue&gt;36&lt;/_issue&gt;&lt;_journal&gt;Medicine (Baltimore)&lt;/_journal&gt;&lt;_language&gt;eng&lt;/_language&gt;&lt;_pages&gt;e16995&lt;/_pages&gt;&lt;_subject_headings&gt;Antitubercular Agents/therapeutic use; Colonic Neoplasms/*diagnosis; Diagnosis, Differential; Female; Humans; Kidney Transplantation; Middle Aged; Postoperative Complications/*diagnosis; Tuberculosis, Gastrointestinal/*diagnosis/drug therapy&lt;/_subject_headings&gt;&lt;_tertiary_title&gt;Medicine&lt;/_tertiary_title&gt;&lt;_type_work&gt;Case Reports; Journal Article&lt;/_type_work&gt;&lt;_url&gt;http://www.ncbi.nlm.nih.gov/entrez/query.fcgi?cmd=Retrieve&amp;amp;db=pubmed&amp;amp;dopt=Abstract&amp;amp;list_uids=31490381&amp;amp;query_hl=1&lt;/_url&gt;&lt;_volume&gt;98&lt;/_volume&gt;&lt;_created&gt;63617470&lt;/_created&gt;&lt;_modified&gt;63617470&lt;/_modified&gt;&lt;_db_updated&gt;PubMed&lt;/_db_updated&gt;&lt;_impact_factor&gt;   1.552&lt;/_impact_factor&gt;&lt;/Details&gt;&lt;Extra&gt;&lt;DBUID&gt;{E5B83EA4-CE37-4351-85B3-11924D2D2B82}&lt;/DBUID&gt;&lt;/Extra&gt;&lt;/Item&gt;&lt;/References&gt;&lt;/Group&gt;&lt;/Citation&gt;_x000a_"/>
    <w:docVar w:name="NE.Ref{6EB16734-2465-40D6-85A9-1B98B447E947}" w:val=" ADDIN NE.Ref.{6EB16734-2465-40D6-85A9-1B98B447E947}&lt;Citation&gt;&lt;Group&gt;&lt;References&gt;&lt;Item&gt;&lt;ID&gt;7&lt;/ID&gt;&lt;UID&gt;{CC0DBAC2-B73C-467B-A922-B3BE6EA2246E}&lt;/UID&gt;&lt;Title&gt;A Rare Manifestation of Tuberculosis in a Renal Transplant Patient: A Case Report&lt;/Title&gt;&lt;Template&gt;Journal Article&lt;/Template&gt;&lt;Star&gt;0&lt;/Star&gt;&lt;Tag&gt;0&lt;/Tag&gt;&lt;Author&gt;Coelho, I D; Romaozinho, C; Teixeira, A C; Rodrigues, L; Ferreira, E; Santos, L; Macario, F; Alves, R; Figueiredo, A&lt;/Author&gt;&lt;Year&gt;2019&lt;/Year&gt;&lt;Details&gt;&lt;_accession_num&gt;31155204&lt;/_accession_num&gt;&lt;_author_adr&gt;Nephrology Department, Amato Lusitano Hospital, Castelo Branco, Portugal. Electronic address: dcoelho.ines@gmail.com.; Nephrology Department, Coimbra University Hospital Center, Faculty of Medicine of the University of Coimbra, Coimbra, Portugal.; Nephrology Department, Coimbra University Hospital Center, Coimbra, Portugal.; Nephrology Department, Coimbra University Hospital Center, Faculty of Medicine of the University of Coimbra, Coimbra, Portugal.; Nephrology Department, Coimbra University Hospital Center, Coimbra, Portugal.; Nephrology Department, Coimbra University Hospital Center, Faculty of Medicine of the University of Coimbra, Coimbra, Portugal.; Nephrology Department, Coimbra University Hospital Center, Faculty of Medicine of the University of Coimbra, Coimbra, Portugal.; Nephrology Department, Coimbra University Hospital Center, Faculty of Medicine of the University of Coimbra, Coimbra, Portugal.; Urology and Kidney Transplantation Department, Coimbra University Hospital Center, Faculty of Medicine of the University of Coimbra, Coimbra, Portugal.&lt;/_author_adr&gt;&lt;_date_display&gt;2019 Jun&lt;/_date_display&gt;&lt;_date&gt;2019-06-01&lt;/_date&gt;&lt;_doi&gt;10.1016/j.transproceed.2019.02.022&lt;/_doi&gt;&lt;_isbn&gt;1873-2623 (Electronic); 0041-1345 (Linking)&lt;/_isbn&gt;&lt;_issue&gt;5&lt;/_issue&gt;&lt;_journal&gt;Transplant Proc&lt;/_journal&gt;&lt;_language&gt;eng&lt;/_language&gt;&lt;_ori_publication&gt;Copyright (c) 2019 Elsevier Inc. All rights reserved.&lt;/_ori_publication&gt;&lt;_pages&gt;1618-1620&lt;/_pages&gt;&lt;_subject_headings&gt;Aged; Humans; *Immunocompromised Host; Immunosuppression/*adverse effects; *Kidney Transplantation; Male; Tuberculosis, Cutaneous/*immunology; Tuberculosis, Miliary/*immunology&lt;/_subject_headings&gt;&lt;_tertiary_title&gt;Transplantation proceedings&lt;/_tertiary_title&gt;&lt;_type_work&gt;Case Reports; Journal Article&lt;/_type_work&gt;&lt;_url&gt;http://www.ncbi.nlm.nih.gov/entrez/query.fcgi?cmd=Retrieve&amp;amp;db=pubmed&amp;amp;dopt=Abstract&amp;amp;list_uids=31155204&amp;amp;query_hl=1&lt;/_url&gt;&lt;_volume&gt;51&lt;/_volume&gt;&lt;_created&gt;63617585&lt;/_created&gt;&lt;_modified&gt;63617585&lt;/_modified&gt;&lt;_db_updated&gt;PubMed&lt;/_db_updated&gt;&lt;_impact_factor&gt;   0.784&lt;/_impact_factor&gt;&lt;/Details&gt;&lt;Extra&gt;&lt;DBUID&gt;{E5B83EA4-CE37-4351-85B3-11924D2D2B82}&lt;/DBUID&gt;&lt;/Extra&gt;&lt;/Item&gt;&lt;/References&gt;&lt;/Group&gt;&lt;/Citation&gt;_x000a_"/>
    <w:docVar w:name="NE.Ref{7FA013FA-E038-49F9-A8E2-9B0C5860E546}" w:val=" ADDIN NE.Ref.{7FA013FA-E038-49F9-A8E2-9B0C5860E546}&lt;Citation&gt;&lt;Group&gt;&lt;References&gt;&lt;Item&gt;&lt;ID&gt;14&lt;/ID&gt;&lt;UID&gt;{3D5E4818-CF2A-4216-8E19-F85E4C7B664D}&lt;/UID&gt;&lt;Title&gt;Acute cellular rejection with coexisting tuberculous interstitial nephritis in renal allograft&lt;/Title&gt;&lt;Template&gt;Journal Article&lt;/Template&gt;&lt;Star&gt;0&lt;/Star&gt;&lt;Tag&gt;0&lt;/Tag&gt;&lt;Author&gt;Padmanabhan, A; Gadgil, N M; Chandrakar, S; Kumavat, P&lt;/Author&gt;&lt;Year&gt;2018&lt;/Year&gt;&lt;Details&gt;&lt;_accession_num&gt;29456234&lt;/_accession_num&gt;&lt;_author_adr&gt;Department of Pathology, Lokmanya Tilak Municipal Medical College Sion, Mumbai, Maharashtra, India.; Department of Pathology, Lokmanya Tilak Municipal Medical College Sion, Mumbai, Maharashtra, India.; Department of Pathology, Lokmanya Tilak Municipal Medical College Sion, Mumbai, Maharashtra, India.; Department of Pathology, Lokmanya Tilak Municipal Medical College Sion, Mumbai, Maharashtra, India.&lt;/_author_adr&gt;&lt;_date_display&gt;2018 Jan-Feb&lt;/_date_display&gt;&lt;_date&gt;2018-01-01&lt;/_date&gt;&lt;_doi&gt;10.4103/1319-2442.225188&lt;/_doi&gt;&lt;_isbn&gt;1319-2442 (Print); 1319-2442 (Linking)&lt;/_isbn&gt;&lt;_issue&gt;1&lt;/_issue&gt;&lt;_journal&gt;Saudi J Kidney Dis Transpl&lt;/_journal&gt;&lt;_language&gt;eng&lt;/_language&gt;&lt;_pages&gt;214-216&lt;/_pages&gt;&lt;_subject_headings&gt;Adult; Antitubercular Agents/therapeutic use; Biopsy; Female; Graft Rejection/diagnosis/*immunology; Humans; *Immunity, Cellular; Immunocompromised Host; Immunosuppressive Agents/adverse effects; Kidney Transplantation/*adverse effects; Nephrectomy; Nephritis, Interstitial/diagnosis/immunology/*microbiology; Opportunistic Infections/diagnosis/immunology/*microbiology; Treatment Outcome; Tuberculosis/diagnosis/immunology/*microbiology&lt;/_subject_headings&gt;&lt;_tertiary_title&gt;Saudi journal of kidney diseases and transplantation : an official publication of_x000d__x000a_      the Saudi Center for Organ Transplantation, Saudi Arabia&lt;/_tertiary_title&gt;&lt;_type_work&gt;Case Reports; Letter&lt;/_type_work&gt;&lt;_url&gt;http://www.ncbi.nlm.nih.gov/entrez/query.fcgi?cmd=Retrieve&amp;amp;db=pubmed&amp;amp;dopt=Abstract&amp;amp;list_uids=29456234&amp;amp;query_hl=1&lt;/_url&gt;&lt;_volume&gt;29&lt;/_volume&gt;&lt;_created&gt;63621420&lt;/_created&gt;&lt;_modified&gt;63621420&lt;/_modified&gt;&lt;_db_updated&gt;PubMed&lt;/_db_updated&gt;&lt;/Details&gt;&lt;Extra&gt;&lt;DBUID&gt;{E5B83EA4-CE37-4351-85B3-11924D2D2B82}&lt;/DBUID&gt;&lt;/Extra&gt;&lt;/Item&gt;&lt;/References&gt;&lt;/Group&gt;&lt;/Citation&gt;_x000a_"/>
    <w:docVar w:name="NE.Ref{80F6B0F8-6DA9-4D55-843A-D395DD05BC4C}" w:val=" ADDIN NE.Ref.{80F6B0F8-6DA9-4D55-843A-D395DD05BC4C}&lt;Citation&gt;&lt;Group&gt;&lt;References&gt;&lt;Item&gt;&lt;ID&gt;20&lt;/ID&gt;&lt;UID&gt;{A350A386-CB0B-4657-A73B-BD24D0853B89}&lt;/UID&gt;&lt;Title&gt;Disseminated Nocardiosis in renal transplant recipient under therapy for pulmonary tuberculosis: a case report&lt;/Title&gt;&lt;Template&gt;Journal Article&lt;/Template&gt;&lt;Star&gt;0&lt;/Star&gt;&lt;Tag&gt;0&lt;/Tag&gt;&lt;Author&gt;Khadka, P; Basnet, R B; Khadka, P; Shah, D S; Pokhrel, B M; Rijal, B P; Sherchand, J B&lt;/Author&gt;&lt;Year&gt;2017&lt;/Year&gt;&lt;Details&gt;&lt;_accession_num&gt;28159010&lt;/_accession_num&gt;&lt;_author_adr&gt;Tribhuvan University Teaching Hospital, Kathmandu, Nepal. khadka.priyatam@gmail.com.; Trichandra Multiple Campus, Tribhuvan University, Ghantaghar, Kathmandu, Nepal. khadka.priyatam@gmail.com.; Tribhuvan University Teaching Hospital, Kathmandu, Nepal.; Central Department Tribhuvan University, Ghantaghar, Kathmandu, Nepal.; Deerwalk Services Pvt. Ltd, Kathmandu, Nepal.; Department of Nephrology, Tribhuvan University Teaching Hospital, Kathmandu, Nepal.; Institute of Medicine, Kathmandu, Nepal.; Institute of Medicine, Kathmandu, Nepal.; Department of Microbiology, Tribhuvan University Teaching Hospital, Kathmandu, Nepal.&lt;/_author_adr&gt;&lt;_date_display&gt;2017 Feb 3&lt;/_date_display&gt;&lt;_date&gt;2017-02-03&lt;/_date&gt;&lt;_doi&gt;10.1186/s13104-017-2408-0&lt;/_doi&gt;&lt;_isbn&gt;1756-0500 (Electronic); 1756-0500 (Linking)&lt;/_isbn&gt;&lt;_issue&gt;1&lt;/_issue&gt;&lt;_journal&gt;BMC Res Notes&lt;/_journal&gt;&lt;_keywords&gt;*Cerebral abscesses; *Disseminated Nocardiosis; *Immune suppression; *Pulmonary tuberculosis; *Renal transplant&lt;/_keywords&gt;&lt;_language&gt;eng&lt;/_language&gt;&lt;_pages&gt;83&lt;/_pages&gt;&lt;_subject_headings&gt;Aged; Brain Abscess/diagnosis; Comorbidity; Diagnosis, Differential; Humans; Immunosuppressive Agents/therapeutic use; Kidney Failure, Chronic/*complications/therapy; Kidney Transplantation/*adverse effects; Male; Nepal; Nocardia; Nocardia Infections/*complications/therapy; Opportunistic Infections/complications/therapy; Prognosis; Treatment Outcome; Tuberculosis, Pulmonary/*complications/therapy&lt;/_subject_headings&gt;&lt;_tertiary_title&gt;BMC research notes&lt;/_tertiary_title&gt;&lt;_type_work&gt;Case Reports; Journal Article&lt;/_type_work&gt;&lt;_url&gt;http://www.ncbi.nlm.nih.gov/entrez/query.fcgi?cmd=Retrieve&amp;amp;db=pubmed&amp;amp;dopt=Abstract&amp;amp;list_uids=28159010&amp;amp;query_hl=1&lt;/_url&gt;&lt;_volume&gt;10&lt;/_volume&gt;&lt;_created&gt;63621638&lt;/_created&gt;&lt;_modified&gt;63621638&lt;/_modified&gt;&lt;_db_updated&gt;PubMed&lt;/_db_updated&gt;&lt;/Details&gt;&lt;Extra&gt;&lt;DBUID&gt;{E5B83EA4-CE37-4351-85B3-11924D2D2B82}&lt;/DBUID&gt;&lt;/Extra&gt;&lt;/Item&gt;&lt;/References&gt;&lt;/Group&gt;&lt;/Citation&gt;_x000a_"/>
    <w:docVar w:name="NE.Ref{856D7E21-D039-4FF4-8DE7-CEA4D104320C}" w:val=" ADDIN NE.Ref.{856D7E21-D039-4FF4-8DE7-CEA4D104320C}&lt;Citation&gt;&lt;Group&gt;&lt;References&gt;&lt;Item&gt;&lt;ID&gt;16&lt;/ID&gt;&lt;UID&gt;{389F51E1-CC9E-44D1-AAD0-8A25103F21C4}&lt;/UID&gt;&lt;Title&gt;Genitourinary tuberculosis - a rare presentation of a still frequent infection in renal transplant recipients&lt;/Title&gt;&lt;Template&gt;Journal Article&lt;/Template&gt;&lt;Star&gt;0&lt;/Star&gt;&lt;Tag&gt;0&lt;/Tag&gt;&lt;Author&gt;Rodrigues, N J; Viana, L; Mansur, J B; Tedesco-Silva, H; Pestana, JOM&lt;/Author&gt;&lt;Year&gt;2017&lt;/Year&gt;&lt;Details&gt;&lt;_accession_num&gt;29069249&lt;/_accession_num&gt;&lt;_author_adr&gt;Centro Hospitalar Lisboa Norte, Lisboa.; Universidade Federal de Sao Paulo.; Universidade Federal de Sao Paulo.; Hospital do Rim, Sao Paulo.; Universidade Federal de Sao Paulo.; Hospital do Rim, Sao Paulo.; Universidade Federal de Sao Paulo.; Hospital do Rim, Sao Paulo.&lt;/_author_adr&gt;&lt;_date_display&gt;2017 Apr-Jun&lt;/_date_display&gt;&lt;_date&gt;2017-04-01&lt;/_date&gt;&lt;_doi&gt;10.5935/0101-2800.20170040&lt;/_doi&gt;&lt;_isbn&gt;2175-8239 (Electronic); 0101-2800 (Linking)&lt;/_isbn&gt;&lt;_issue&gt;2&lt;/_issue&gt;&lt;_journal&gt;J Bras Nefrol&lt;/_journal&gt;&lt;_language&gt;eng; por&lt;/_language&gt;&lt;_pages&gt;224-228&lt;/_pages&gt;&lt;_subject_headings&gt;Humans; *Kidney Transplantation; Male; Middle Aged; Postoperative Complications/*diagnosis; Tuberculosis, Urogenital/*diagnosis&lt;/_subject_headings&gt;&lt;_tertiary_title&gt;Jornal brasileiro de nefrologia : &amp;apos;orgao oficial de Sociedades Brasileira e_x000d__x000a_      Latino-Americana de Nefrologia&lt;/_tertiary_title&gt;&lt;_type_work&gt;Case Reports; Journal Article&lt;/_type_work&gt;&lt;_url&gt;http://www.ncbi.nlm.nih.gov/entrez/query.fcgi?cmd=Retrieve&amp;amp;db=pubmed&amp;amp;dopt=Abstract&amp;amp;list_uids=29069249&amp;amp;query_hl=1&lt;/_url&gt;&lt;_volume&gt;39&lt;/_volume&gt;&lt;_created&gt;63621503&lt;/_created&gt;&lt;_modified&gt;63621503&lt;/_modified&gt;&lt;_db_updated&gt;PubMed&lt;/_db_updated&gt;&lt;/Details&gt;&lt;Extra&gt;&lt;DBUID&gt;{E5B83EA4-CE37-4351-85B3-11924D2D2B82}&lt;/DBUID&gt;&lt;/Extra&gt;&lt;/Item&gt;&lt;/References&gt;&lt;/Group&gt;&lt;/Citation&gt;_x000a_"/>
    <w:docVar w:name="NE.Ref{9747987B-A978-4854-A3F1-316455B81757}" w:val=" ADDIN NE.Ref.{9747987B-A978-4854-A3F1-316455B81757}&lt;Citation&gt;&lt;Group&gt;&lt;References&gt;&lt;Item&gt;&lt;ID&gt;15&lt;/ID&gt;&lt;UID&gt;{4279C8A4-B56F-4FF2-A64D-3AB8D2429427}&lt;/UID&gt;&lt;Title&gt;Gastrointestinal tuberculosis following renal transplantation accompanied with septic shock and acute respiratory distress syndrome: a survival case presentation&lt;/Title&gt;&lt;Template&gt;Journal Article&lt;/Template&gt;&lt;Star&gt;0&lt;/Star&gt;&lt;Tag&gt;0&lt;/Tag&gt;&lt;Author&gt;Cikova, A; Vavrincova-Yaghi, D; Vavrinec, P; Dobisova, A; Gebhardtova, A; Flassikova, Z; Seelen, M A; Henning, R H; Yaghi, A&lt;/Author&gt;&lt;Year&gt;2017&lt;/Year&gt;&lt;Details&gt;&lt;_accession_num&gt;29179699&lt;/_accession_num&gt;&lt;_author_adr&gt;University Hospital Bratislava, Nemocnica Ruzinov, ICU, KAIM, Clinic of Anesthesiology and Intensive Care Medicine, Faculty of Medicine, Comenius University in Bratislava, Bratislava, Slovakia.; Department of Pharmacology and Toxicology, Faculty of Pharmacy, Comenius University in Bratislava, Bratislava, Odbojarov 10, 832 32, Bratislava, Slovakia. vavrincova@fpharm.uniba.sk.; Department of Pharmacology and Toxicology, Faculty of Pharmacy, Comenius University in Bratislava, Bratislava, Odbojarov 10, 832 32, Bratislava, Slovakia.; University Hospital Bratislava, Nemocnica Ruzinov, ICU, KAIM, Clinic of Anesthesiology and Intensive Care Medicine, Faculty of Medicine, Comenius University in Bratislava, Bratislava, Slovakia.; University Hospital Bratislava, Nemocnica Ruzinov, ICU, KAIM, Clinic of Anesthesiology and Intensive Care Medicine, Faculty of Medicine, Comenius University in Bratislava, Bratislava, Slovakia.; University Hospital Bratislava, Nemocnica Ruzinov, ICU, KAIM, Clinic of Anesthesiology and Intensive Care Medicine, Faculty of Medicine, Comenius University in Bratislava, Bratislava, Slovakia.; Department of Internal Medicine, University of Groningen, University Medical Center Groningen, Groningen, the Netherlands.; Department of Clinical Pharmacy and Pharmacology, University of Groningen, University Medical Center Groningen, Groningen, the Netherlands.; University Hospital Bratislava, Nemocnica Ruzinov, ICU, KAIM, Clinic of Anesthesiology and Intensive Care Medicine, Faculty of Medicine, Comenius University in Bratislava, Bratislava, Slovakia.&lt;/_author_adr&gt;&lt;_date_display&gt;2017 Nov 28&lt;/_date_display&gt;&lt;_date&gt;2017-11-28&lt;/_date&gt;&lt;_doi&gt;10.1186/s12876-017-0695-5&lt;/_doi&gt;&lt;_isbn&gt;1471-230X (Electronic); 1471-230X (Linking)&lt;/_isbn&gt;&lt;_issue&gt;1&lt;/_issue&gt;&lt;_journal&gt;BMC Gastroenterol&lt;/_journal&gt;&lt;_keywords&gt;Acute respiratory distress syndrome; Gastrointestinal tuberculosis; Multiple organ failure; Renal transplantation; Septic shock&lt;/_keywords&gt;&lt;_language&gt;eng&lt;/_language&gt;&lt;_pages&gt;131&lt;/_pages&gt;&lt;_subject_headings&gt;Cross Infection/diagnosis/drug therapy; Female; Humans; Kidney Transplantation/*adverse effects; Middle Aged; Multiple Organ Failure/diagnosis/therapy; Opportunistic Infections/*diagnosis/drug therapy; Postoperative Complications/*diagnosis/therapy; Respiratory Distress Syndrome/*diagnosis/therapy; Shock, Septic/*diagnosis/drug therapy; Time Factors; Treatment Outcome; Tuberculosis, Gastrointestinal/*diagnosis/drug therapy&lt;/_subject_headings&gt;&lt;_tertiary_title&gt;BMC gastroenterology&lt;/_tertiary_title&gt;&lt;_type_work&gt;Case Reports; Journal Article&lt;/_type_work&gt;&lt;_url&gt;http://www.ncbi.nlm.nih.gov/entrez/query.fcgi?cmd=Retrieve&amp;amp;db=pubmed&amp;amp;dopt=Abstract&amp;amp;list_uids=29179699&amp;amp;query_hl=1&lt;/_url&gt;&lt;_volume&gt;17&lt;/_volume&gt;&lt;_created&gt;63621464&lt;/_created&gt;&lt;_modified&gt;63621464&lt;/_modified&gt;&lt;_db_updated&gt;PubMed&lt;/_db_updated&gt;&lt;_impact_factor&gt;   2.489&lt;/_impact_factor&gt;&lt;_collection_scope&gt;SCIE&lt;/_collection_scope&gt;&lt;/Details&gt;&lt;Extra&gt;&lt;DBUID&gt;{E5B83EA4-CE37-4351-85B3-11924D2D2B82}&lt;/DBUID&gt;&lt;/Extra&gt;&lt;/Item&gt;&lt;/References&gt;&lt;/Group&gt;&lt;/Citation&gt;_x000a_"/>
    <w:docVar w:name="NE.Ref{9898075F-75F8-4E2C-B363-D4762D8EB396}" w:val=" ADDIN NE.Ref.{9898075F-75F8-4E2C-B363-D4762D8EB396}&lt;Citation&gt;&lt;Group&gt;&lt;References&gt;&lt;Item&gt;&lt;ID&gt;22&lt;/ID&gt;&lt;UID&gt;{E727259C-A7F8-47F9-83DD-3F6F1CFF6618}&lt;/UID&gt;&lt;Title&gt;Disseminated Mycobacterium tuberculosis following renal transplant with alemtuzumab induction&lt;/Title&gt;&lt;Template&gt;Journal Article&lt;/Template&gt;&lt;Star&gt;0&lt;/Star&gt;&lt;Tag&gt;0&lt;/Tag&gt;&lt;Author&gt;Baghban, A; Azar, M M; Bernardo, R M; Malinis, M&lt;/Author&gt;&lt;Year&gt;2016&lt;/Year&gt;&lt;Details&gt;&lt;_accession_num&gt;27852682&lt;/_accession_num&gt;&lt;_author_adr&gt;Department of Internal Medicine, Section of Infectious Diseases, Yale University  School of Medicine, New Haven, Connecticut, USA.; Department of Pathology, Section of Microbiology, Massachusetts General Hospital, Boston, Massachusetts, USA.; Department of Internal Medicine, Section of Infectious Diseases, Yale University  School of Medicine, New Haven, Connecticut, USA.; Department of Internal Medicine, Section of Infectious Diseases, Yale University  School of Medicine, New Haven, Connecticut, USA.; Department of Surgery, Section of Transplantation, Yale University School of Medicine, New Haven, Connecticut, USA.&lt;/_author_adr&gt;&lt;_date_display&gt;2016 Nov 16&lt;/_date_display&gt;&lt;_date&gt;2016-11-16&lt;/_date&gt;&lt;_doi&gt;10.1136/bcr-2016-217998&lt;/_doi&gt;&lt;_isbn&gt;1757-790X (Electronic); 1757-790X (Linking)&lt;/_isbn&gt;&lt;_journal&gt;BMJ Case Rep&lt;/_journal&gt;&lt;_language&gt;eng&lt;/_language&gt;&lt;_ori_publication&gt;2016 BMJ Publishing Group Ltd.&lt;/_ori_publication&gt;&lt;_subject_headings&gt;Aged; Alemtuzumab; Antibodies, Monoclonal, Humanized/*adverse effects; Antitubercular Agents/therapeutic use; Female; Humans; Immunosuppression/*adverse effects; Immunosuppressive Agents/adverse effects; Isoniazid/*therapeutic use; Kidney Transplantation/*adverse effects; *Mycobacterium tuberculosis; Opportunistic Infections/etiology/*microbiology/prevention &amp;amp; control; Tuberculosis/*etiology/microbiology/prevention &amp;amp; control; Tuberculosis, Miliary/etiology/microbiology/prevention &amp;amp; control; Tuberculosis, Pulmonary/drug therapy/microbiology&lt;/_subject_headings&gt;&lt;_tertiary_title&gt;BMJ case reports&lt;/_tertiary_title&gt;&lt;_type_work&gt;Case Reports; Journal Article; Review&lt;/_type_work&gt;&lt;_url&gt;http://www.ncbi.nlm.nih.gov/entrez/query.fcgi?cmd=Retrieve&amp;amp;db=pubmed&amp;amp;dopt=Abstract&amp;amp;list_uids=27852682&amp;amp;query_hl=1&lt;/_url&gt;&lt;_volume&gt;2016&lt;/_volume&gt;&lt;_created&gt;63621696&lt;/_created&gt;&lt;_modified&gt;63621696&lt;/_modified&gt;&lt;_db_updated&gt;PubMed&lt;/_db_updated&gt;&lt;/Details&gt;&lt;Extra&gt;&lt;DBUID&gt;{E5B83EA4-CE37-4351-85B3-11924D2D2B82}&lt;/DBUID&gt;&lt;/Extra&gt;&lt;/Item&gt;&lt;/References&gt;&lt;/Group&gt;&lt;/Citation&gt;_x000a_"/>
    <w:docVar w:name="NE.Ref{A680BA75-C46B-40D8-B1DD-74CBF90AAE40}" w:val=" ADDIN NE.Ref.{A680BA75-C46B-40D8-B1DD-74CBF90AAE40}&lt;Citation&gt;&lt;Group&gt;&lt;References&gt;&lt;Item&gt;&lt;ID&gt;8&lt;/ID&gt;&lt;UID&gt;{7D998FB7-3FEC-4BBA-8937-72B8CCBCF026}&lt;/UID&gt;&lt;Title&gt;Cutaneous gummatous tuberculosis in a kidney transplant patient&lt;/Title&gt;&lt;Template&gt;Journal Article&lt;/Template&gt;&lt;Star&gt;0&lt;/Star&gt;&lt;Tag&gt;0&lt;/Tag&gt;&lt;Author&gt;Evans, N S; Pritchett, E N; Jones, K; Doyle, A; Chung, C L; Allen, H B; Cusack, CAR&lt;/Author&gt;&lt;Year&gt;2019&lt;/Year&gt;&lt;Details&gt;&lt;_accession_num&gt;30893397&lt;/_accession_num&gt;&lt;_author_adr&gt;Los Angeles County + University of Southern California Medical Center, Los Angeles, USA.; Department of Dermatology, Henry Ford Health System, Detroit, Michigan, USA.; Capital Health Systems, Hopewell, New Jersey, USA.; University of Virginia Health System, Charlottesville, USA.; Montgomery Dermatology/Lankenau Institute for Medical Research, King of Prussia/Wynnewood, Pennsylvania, USA.; Drexel University College of Medicine, Philadelphia, Pennsylvania, USA.; Dermatology Associates of South Jersey, Mount Laurel, New Jersey, USA.&lt;/_author_adr&gt;&lt;_date_display&gt;2019 Feb&lt;/_date_display&gt;&lt;_date&gt;2019-02-01&lt;/_date&gt;&lt;_isbn&gt;2326-6929 (Electronic); 0011-4162 (Linking)&lt;/_isbn&gt;&lt;_issue&gt;2&lt;/_issue&gt;&lt;_journal&gt;Cutis&lt;/_journal&gt;&lt;_language&gt;eng&lt;/_language&gt;&lt;_pages&gt;E32-E35&lt;/_pages&gt;&lt;_subject_headings&gt;Antitubercular Agents/*administration &amp;amp; dosage; Female; Granuloma/diagnosis/microbiology; Humans; *Immunocompromised Host; Immunosuppressive Agents/administration &amp;amp; dosage; *Kidney Transplantation; Middle Aged; Tuberculosis, Cutaneous/*diagnosis/drug therapy&lt;/_subject_headings&gt;&lt;_tertiary_title&gt;Cutis&lt;/_tertiary_title&gt;&lt;_type_work&gt;Case Reports; Journal Article&lt;/_type_work&gt;&lt;_url&gt;http://www.ncbi.nlm.nih.gov/entrez/query.fcgi?cmd=Retrieve&amp;amp;db=pubmed&amp;amp;dopt=Abstract&amp;amp;list_uids=30893397&amp;amp;query_hl=1&lt;/_url&gt;&lt;_volume&gt;103&lt;/_volume&gt;&lt;_created&gt;63617632&lt;/_created&gt;&lt;_modified&gt;63617632&lt;/_modified&gt;&lt;_db_updated&gt;PubMed&lt;/_db_updated&gt;&lt;_impact_factor&gt;   1.022&lt;/_impact_factor&gt;&lt;_collection_scope&gt;SCI;SCIE&lt;/_collection_scope&gt;&lt;/Details&gt;&lt;Extra&gt;&lt;DBUID&gt;{E5B83EA4-CE37-4351-85B3-11924D2D2B82}&lt;/DBUID&gt;&lt;/Extra&gt;&lt;/Item&gt;&lt;/References&gt;&lt;/Group&gt;&lt;/Citation&gt;_x000a_"/>
    <w:docVar w:name="NE.Ref{A7750521-C4EA-4ED7-A3A0-6450242A76F8}" w:val=" ADDIN NE.Ref.{A7750521-C4EA-4ED7-A3A0-6450242A76F8}&lt;Citation&gt;&lt;Group&gt;&lt;References&gt;&lt;Item&gt;&lt;ID&gt;1&lt;/ID&gt;&lt;UID&gt;{F24ABE83-5DD3-40E9-8672-DA259D5E996E}&lt;/UID&gt;&lt;Title&gt;Forty-Year-Old Man With Abdominal Pain 4 Years Post-Renal Transplant: A Case Report&lt;/Title&gt;&lt;Template&gt;Journal Article&lt;/Template&gt;&lt;Star&gt;0&lt;/Star&gt;&lt;Tag&gt;0&lt;/Tag&gt;&lt;Author&gt;Hernandez-Robles, C M; Velazquez-Cortes, I; Hernandez-Munoz, E A; Lara-Lona, E&lt;/Author&gt;&lt;Year&gt;2020&lt;/Year&gt;&lt;Details&gt;&lt;_accession_num&gt;32222387&lt;/_accession_num&gt;&lt;_author_adr&gt;Hospital Aranda de la Parra, Leon, Mexico; Departamento de Medicina y Nutricion,  Universidad de Guanajuato, Leon, Mexico. Electronic address: cm.hernandezrobles@ugto.mx.; Hospital Aranda de la Parra, Leon, Mexico.; Departamento de Medicina y Nutricion, Universidad de Guanajuato, Leon, Mexico.; Departamento de Medicina y Nutricion, Universidad de Guanajuato, Leon, Mexico.&lt;/_author_adr&gt;&lt;_date_display&gt;2020 May&lt;/_date_display&gt;&lt;_date&gt;2020-05-01&lt;/_date&gt;&lt;_doi&gt;10.1016/j.transproceed.2020.02.006&lt;/_doi&gt;&lt;_isbn&gt;1873-2623 (Electronic); 0041-1345 (Linking)&lt;/_isbn&gt;&lt;_issue&gt;4&lt;/_issue&gt;&lt;_journal&gt;Transplant Proc&lt;/_journal&gt;&lt;_language&gt;eng&lt;/_language&gt;&lt;_ori_publication&gt;Copyright (c) 2020 Elsevier Inc. All rights reserved.&lt;/_ori_publication&gt;&lt;_pages&gt;1206-1208&lt;/_pages&gt;&lt;_subject_headings&gt;Abdominal Pain/etiology; Adult; Antibiotics, Antitubercular/adverse effects; Humans; *Immunocompromised Host; *Kidney Transplantation; Male; Mycobacterium tuberculosis; Transplants/drug effects; Tuberculosis, Multidrug-Resistant/drug therapy/*immunology&lt;/_subject_headings&gt;&lt;_tertiary_title&gt;Transplantation proceedings&lt;/_tertiary_title&gt;&lt;_type_work&gt;Case Reports; Journal Article&lt;/_type_work&gt;&lt;_url&gt;http://www.ncbi.nlm.nih.gov/entrez/query.fcgi?cmd=Retrieve&amp;amp;db=pubmed&amp;amp;dopt=Abstract&amp;amp;list_uids=32222387&amp;amp;query_hl=1&lt;/_url&gt;&lt;_volume&gt;52&lt;/_volume&gt;&lt;_created&gt;63613432&lt;/_created&gt;&lt;_modified&gt;63613432&lt;/_modified&gt;&lt;_db_updated&gt;PubMed&lt;/_db_updated&gt;&lt;_impact_factor&gt;   0.784&lt;/_impact_factor&gt;&lt;/Details&gt;&lt;Extra&gt;&lt;DBUID&gt;{E5B83EA4-CE37-4351-85B3-11924D2D2B82}&lt;/DBUID&gt;&lt;/Extra&gt;&lt;/Item&gt;&lt;/References&gt;&lt;/Group&gt;&lt;/Citation&gt;_x000a_"/>
    <w:docVar w:name="NE.Ref{B2918C31-FCFE-494C-B1BA-48C124D48F41}" w:val=" ADDIN NE.Ref.{B2918C31-FCFE-494C-B1BA-48C124D48F41}&lt;Citation&gt;&lt;Group&gt;&lt;References&gt;&lt;Item&gt;&lt;ID&gt;11&lt;/ID&gt;&lt;UID&gt;{2BD8884D-97BC-4EC3-AC08-EF4D12FA5088}&lt;/UID&gt;&lt;Title&gt;Multiple tuberculomas invading the central nervous system as a paradoxical reaction in a kidney transplantation recipient&lt;/Title&gt;&lt;Template&gt;Journal Article&lt;/Template&gt;&lt;Star&gt;0&lt;/Star&gt;&lt;Tag&gt;0&lt;/Tag&gt;&lt;Author&gt;Kim, Y; Kim, S P; Han, S&lt;/Author&gt;&lt;Year&gt;2018&lt;/Year&gt;&lt;Details&gt;&lt;_accession_num&gt;29970752&lt;/_accession_num&gt;&lt;_author_adr&gt;Department of Internal Medicine, Keimyung University School of Medicine, Daegu, Korea.; Department of Pathology, Keimyung University School of Medicine, Daegu, Korea.; Department of Internal Medicine, Keimyung University School of Medicine, Keimyung University Kidney Institution, Daegu, Korea.&lt;/_author_adr&gt;&lt;_date_display&gt;2018 May-Jun&lt;/_date_display&gt;&lt;_date&gt;2018-05-01&lt;/_date&gt;&lt;_doi&gt;10.4103/1319-2442.235190&lt;/_doi&gt;&lt;_isbn&gt;1319-2442 (Print); 1319-2442 (Linking)&lt;/_isbn&gt;&lt;_issue&gt;3&lt;/_issue&gt;&lt;_journal&gt;Saudi J Kidney Dis Transpl&lt;/_journal&gt;&lt;_language&gt;eng&lt;/_language&gt;&lt;_pages&gt;719-722&lt;/_pages&gt;&lt;_subject_headings&gt;Aged; Antitubercular Agents/therapeutic use; Brain/diagnostic imaging/pathology; Female; Humans; Kidney Transplantation/*adverse effects; Magnetic Resonance Imaging; Radiography, Thoracic; Spine/diagnostic imaging/pathology; *Tuberculoma/complications/diagnostic imaging/drug therapy; *Tuberculosis, Central Nervous System/complications/diagnostic imaging/drug_x000d__x000a_      therapy; Tuberculosis, Miliary/complications/drug therapy&lt;/_subject_headings&gt;&lt;_tertiary_title&gt;Saudi journal of kidney diseases and transplantation : an official publication of_x000d__x000a_      the Saudi Center for Organ Transplantation, Saudi Arabia&lt;/_tertiary_title&gt;&lt;_type_work&gt;Case Reports&lt;/_type_work&gt;&lt;_url&gt;http://www.ncbi.nlm.nih.gov/entrez/query.fcgi?cmd=Retrieve&amp;amp;db=pubmed&amp;amp;dopt=Abstract&amp;amp;list_uids=29970752&amp;amp;query_hl=1&lt;/_url&gt;&lt;_volume&gt;29&lt;/_volume&gt;&lt;_created&gt;63621288&lt;/_created&gt;&lt;_modified&gt;63621288&lt;/_modified&gt;&lt;_db_updated&gt;PubMed&lt;/_db_updated&gt;&lt;/Details&gt;&lt;Extra&gt;&lt;DBUID&gt;{E5B83EA4-CE37-4351-85B3-11924D2D2B82}&lt;/DBUID&gt;&lt;/Extra&gt;&lt;/Item&gt;&lt;/References&gt;&lt;/Group&gt;&lt;/Citation&gt;_x000a_"/>
    <w:docVar w:name="NE.Ref{B46DBF47-3C7B-4733-B002-9C536E893DFC}" w:val=" ADDIN NE.Ref.{B46DBF47-3C7B-4733-B002-9C536E893DFC}&lt;Citation&gt;&lt;Group&gt;&lt;References&gt;&lt;Item&gt;&lt;ID&gt;18&lt;/ID&gt;&lt;UID&gt;{2DAE996B-9542-4F15-96FE-F999F68195D4}&lt;/UID&gt;&lt;Title&gt;Tuberculous bronchoesophageal fistula presenting as intractable cough&lt;/Title&gt;&lt;Template&gt;Journal Article&lt;/Template&gt;&lt;Star&gt;0&lt;/Star&gt;&lt;Tag&gt;0&lt;/Tag&gt;&lt;Author&gt;Indiran, V&lt;/Author&gt;&lt;Year&gt;2017&lt;/Year&gt;&lt;Details&gt;&lt;_accession_num&gt;28621250&lt;/_accession_num&gt;&lt;_author_adr&gt;Sree Balaji Medical College and Hospital, Division of Radiodiagnosis, Chennai, Indian. ivraman31@gmail.com.&lt;/_author_adr&gt;&lt;_date_display&gt;2017 Mar&lt;/_date_display&gt;&lt;_date&gt;2017-03-01&lt;/_date&gt;&lt;_isbn&gt;0494-1373 (Print); 0494-1373 (Linking)&lt;/_isbn&gt;&lt;_issue&gt;1&lt;/_issue&gt;&lt;_journal&gt;Tuberk Toraks&lt;/_journal&gt;&lt;_language&gt;eng&lt;/_language&gt;&lt;_pages&gt;60-62&lt;/_pages&gt;&lt;_subject_headings&gt;Bronchi; Bronchial Fistula/*diagnosis/etiology; Cough/*etiology; Diagnosis, Differential; Esophageal Fistula/*diagnosis/etiology; Female; Humans; *Immunocompromised Host; Kidney Transplantation; Tuberculosis, Pulmonary/*complications; Young Adult&lt;/_subject_headings&gt;&lt;_tertiary_title&gt;Tuberkuloz ve toraks&lt;/_tertiary_title&gt;&lt;_type_work&gt;Case Reports; Journal Article&lt;/_type_work&gt;&lt;_url&gt;http://www.ncbi.nlm.nih.gov/entrez/query.fcgi?cmd=Retrieve&amp;amp;db=pubmed&amp;amp;dopt=Abstract&amp;amp;list_uids=28621250&amp;amp;query_hl=1&lt;/_url&gt;&lt;_volume&gt;65&lt;/_volume&gt;&lt;_created&gt;63621576&lt;/_created&gt;&lt;_modified&gt;63621576&lt;/_modified&gt;&lt;_db_updated&gt;PubMed&lt;/_db_updated&gt;&lt;/Details&gt;&lt;Extra&gt;&lt;DBUID&gt;{E5B83EA4-CE37-4351-85B3-11924D2D2B82}&lt;/DBUID&gt;&lt;/Extra&gt;&lt;/Item&gt;&lt;/References&gt;&lt;/Group&gt;&lt;/Citation&gt;_x000a_"/>
    <w:docVar w:name="NE.Ref{BCBF2F0D-061C-4C2D-921E-BE7763327C54}" w:val=" ADDIN NE.Ref.{BCBF2F0D-061C-4C2D-921E-BE7763327C54}&lt;Citation&gt;&lt;Group&gt;&lt;References&gt;&lt;Item&gt;&lt;ID&gt;21&lt;/ID&gt;&lt;UID&gt;{DAB56A09-0BB3-4E16-B8A4-17F4A54B1B4E}&lt;/UID&gt;&lt;Title&gt;Esophageal tuberculosis with coexisting opportunistic infections in a renal allograft transplant recipient&lt;/Title&gt;&lt;Template&gt;Journal Article&lt;/Template&gt;&lt;Star&gt;0&lt;/Star&gt;&lt;Tag&gt;0&lt;/Tag&gt;&lt;Author&gt;Kumar, S; Minz, M; Sinha, S K; Vaiphei, K; Sharma, A; Singh, S; Kenwar, D B&lt;/Author&gt;&lt;Year&gt;2017&lt;/Year&gt;&lt;Details&gt;&lt;_accession_num&gt;27885762&lt;/_accession_num&gt;&lt;_author_adr&gt;Department of Renal Transplant Surgery, Post Graduate Institute of Medical Education and Research (PGIMER), Chandigarh, India.; Department of Renal Transplant Surgery, Post Graduate Institute of Medical Education and Research (PGIMER), Chandigarh, India.; Department of Gastroenterology, PGIMER, Chandigarh, India.; Department of Histopathology, PGIMER, Chandigarh, India.; Department of Renal Transplant Surgery, Post Graduate Institute of Medical Education and Research (PGIMER), Chandigarh, India.; Department of Renal Transplant Surgery, Post Graduate Institute of Medical Education and Research (PGIMER), Chandigarh, India.; Department of Renal Transplant Surgery, Post Graduate Institute of Medical Education and Research (PGIMER), Chandigarh, India.&lt;/_author_adr&gt;&lt;_date_display&gt;2017 Feb&lt;/_date_display&gt;&lt;_date&gt;2017-02-01&lt;/_date&gt;&lt;_doi&gt;10.1111/tid.12640&lt;/_doi&gt;&lt;_isbn&gt;1399-3062 (Electronic); 1398-2273 (Linking)&lt;/_isbn&gt;&lt;_issue&gt;1&lt;/_issue&gt;&lt;_journal&gt;Transpl Infect Dis&lt;/_journal&gt;&lt;_keywords&gt;Candida albicans; esophageal tuberculosis; herpes simplex virus; infectious esophagitis; renal transplantation&lt;/_keywords&gt;&lt;_language&gt;eng&lt;/_language&gt;&lt;_ori_publication&gt;(c) 2016 John Wiley &amp;amp; Sons A/S. Published by John Wiley &amp;amp; Sons Ltd.&lt;/_ori_publication&gt;&lt;_subject_headings&gt;Antifungal Agents/therapeutic use; Antitubercular Agents/therapeutic use; Antiviral Agents/therapeutic use; Candidiasis, Oral/drug therapy/microbiology; Deglutition Disorders/etiology; Endoscopy, Gastrointestinal; Esophageal Mucosa/pathology; Esophagitis/*complications/microbiology/pathology/virology; Fluconazole/therapeutic use; Herpes Simplex/*complications/pathology/virology; Hiccup/etiology; Humans; Immunocompromised Host; Immunohistochemistry; Immunosuppression/*adverse effects/methods; Kidney Failure, Chronic/surgery; Kidney Transplantation/*adverse effects; Male; Middle Aged; Opportunistic Infections/*complications/microbiology/pathology/virology; Simplexvirus/isolation &amp;amp; purification; Transplant Recipients; Transplantation, Homologous/adverse effects; Tuberculosis, Gastrointestinal/*complications/microbiology/pathology; Vomiting/etiology&lt;/_subject_headings&gt;&lt;_tertiary_title&gt;Transplant infectious disease : an official journal of the Transplantation_x000d__x000a_      Society&lt;/_tertiary_title&gt;&lt;_type_work&gt;Case Reports; Journal Article&lt;/_type_work&gt;&lt;_url&gt;http://www.ncbi.nlm.nih.gov/entrez/query.fcgi?cmd=Retrieve&amp;amp;db=pubmed&amp;amp;dopt=Abstract&amp;amp;list_uids=27885762&amp;amp;query_hl=1&lt;/_url&gt;&lt;_volume&gt;19&lt;/_volume&gt;&lt;_created&gt;63621667&lt;/_created&gt;&lt;_modified&gt;63621668&lt;/_modified&gt;&lt;_db_updated&gt;PubMed&lt;/_db_updated&gt;&lt;_impact_factor&gt;   2.071&lt;/_impact_factor&gt;&lt;_collection_scope&gt;SCIE&lt;/_collection_scope&gt;&lt;/Details&gt;&lt;Extra&gt;&lt;DBUID&gt;{E5B83EA4-CE37-4351-85B3-11924D2D2B82}&lt;/DBUID&gt;&lt;/Extra&gt;&lt;/Item&gt;&lt;/References&gt;&lt;/Group&gt;&lt;/Citation&gt;_x000a_"/>
    <w:docVar w:name="NE.Ref{C31DBAB7-3675-4543-9812-BCC6F03DCED6}" w:val=" ADDIN NE.Ref.{C31DBAB7-3675-4543-9812-BCC6F03DCED6}&lt;Citation&gt;&lt;Group&gt;&lt;References&gt;&lt;Item&gt;&lt;ID&gt;5&lt;/ID&gt;&lt;UID&gt;{564672BA-EBE7-4F7B-9358-08D4F5C58ED6}&lt;/UID&gt;&lt;Title&gt;Tuberculous granulomatous interstitial nephritis in a renal allograft&lt;/Title&gt;&lt;Template&gt;Journal Article&lt;/Template&gt;&lt;Star&gt;0&lt;/Star&gt;&lt;Tag&gt;0&lt;/Tag&gt;&lt;Author&gt;Schmidt-Lauber, C; Buttner-Herold, M; Schiffer, M; Wiesener, M S&lt;/Author&gt;&lt;Year&gt;2019&lt;/Year&gt;&lt;Details&gt;&lt;_accession_num&gt;31648703&lt;/_accession_num&gt;&lt;_author_adr&gt;Department of Nephrology and Hypertension, Universitatsklinikum Erlangen, University of Erlangen-Nurnberg, Erlangen, Germany. Electronic address: christian.schmidt-lauber@uk-erlangen.de.; Department of Nephropathology, Institute of Pathology, Friedrich-Alexander-University Erlangen-Nuremberg (FAU), Erlangen, Germany.; Department of Nephrology and Hypertension, Universitatsklinikum Erlangen, University of Erlangen-Nurnberg, Erlangen, Germany.; Department of Nephrology and Hypertension, Universitatsklinikum Erlangen, University of Erlangen-Nurnberg, Erlangen, Germany.&lt;/_author_adr&gt;&lt;_date_display&gt;2019 Nov&lt;/_date_display&gt;&lt;_date&gt;2019-11-01&lt;/_date&gt;&lt;_doi&gt;10.1016/j.kint.2019.06.005&lt;/_doi&gt;&lt;_isbn&gt;1523-1755 (Electronic); 0085-2538 (Linking)&lt;/_isbn&gt;&lt;_issue&gt;5&lt;/_issue&gt;&lt;_journal&gt;Kidney Int&lt;/_journal&gt;&lt;_language&gt;eng&lt;/_language&gt;&lt;_pages&gt;1243&lt;/_pages&gt;&lt;_subject_headings&gt;Allografts/pathology; Antitubercular Agents/administration &amp;amp; dosage; Humans; Kidney/pathology; *Kidney Transplantation; Male; Middle Aged; Nephritis, Interstitial/*microbiology/pathology; Postoperative Complications/*microbiology/pathology; Tuberculosis/*complications/drug therapy&lt;/_subject_headings&gt;&lt;_tertiary_title&gt;Kidney international&lt;/_tertiary_title&gt;&lt;_type_work&gt;Case Reports; Journal Article&lt;/_type_work&gt;&lt;_url&gt;http://www.ncbi.nlm.nih.gov/entrez/query.fcgi?cmd=Retrieve&amp;amp;db=pubmed&amp;amp;dopt=Abstract&amp;amp;list_uids=31648703&amp;amp;query_hl=1&lt;/_url&gt;&lt;_volume&gt;96&lt;/_volume&gt;&lt;_created&gt;63617421&lt;/_created&gt;&lt;_modified&gt;63617421&lt;/_modified&gt;&lt;_db_updated&gt;PubMed&lt;/_db_updated&gt;&lt;_impact_factor&gt;   8.945&lt;/_impact_factor&gt;&lt;_collection_scope&gt;SCI;SCIE&lt;/_collection_scope&gt;&lt;/Details&gt;&lt;Extra&gt;&lt;DBUID&gt;{E5B83EA4-CE37-4351-85B3-11924D2D2B82}&lt;/DBUID&gt;&lt;/Extra&gt;&lt;/Item&gt;&lt;/References&gt;&lt;/Group&gt;&lt;/Citation&gt;_x000a_"/>
    <w:docVar w:name="NE.Ref{C95F8E05-DCE2-4419-B2CF-5002B1FD7157}" w:val=" ADDIN NE.Ref.{C95F8E05-DCE2-4419-B2CF-5002B1FD7157}&lt;Citation&gt;&lt;Group&gt;&lt;References&gt;&lt;Item&gt;&lt;ID&gt;17&lt;/ID&gt;&lt;UID&gt;{C6F54B43-0D40-4A19-9680-F183FEEBDEB4}&lt;/UID&gt;&lt;Title&gt;Cutaneous and articular tuberculosis in a renal transplant recipient&lt;/Title&gt;&lt;Template&gt;Journal Article&lt;/Template&gt;&lt;Star&gt;0&lt;/Star&gt;&lt;Tag&gt;0&lt;/Tag&gt;&lt;Author&gt;Moyses-Neto, M; Drumond, D; Morgantetti, G; Garcia, TMP; Bolella, V R; Romao, E A&lt;/Author&gt;&lt;Year&gt;2017&lt;/Year&gt;&lt;Details&gt;&lt;_accession_num&gt;28954084&lt;/_accession_num&gt;&lt;_author_adr&gt;Divisao de Nefrologia, Faculdade de Medicina de Ribeirao Preto, Universidade de Sao Paulo, Ribeirao Preto, SP, Brasil.; Divisao de Nefrologia, Faculdade de Medicina de Ribeirao Preto, Universidade de Sao Paulo, Ribeirao Preto, SP, Brasil.; Departamento de Patologia, Faculdade de Medicina de Ribeirao Preto, Universidade  de Sao Paulo, Ribeirao Preto, SP, Brasil.; Divisao de Nefrologia, Faculdade de Medicina de Ribeirao Preto, Universidade de Sao Paulo, Ribeirao Preto, SP, Brasil.; Divisao de Doencas Tropicais e Infecciosas, Faculdade de Medicina de Ribeirao Preto, Universidade de Sao Paulo, Ribeirao Preto, SP, Brasil.; Divisao de Nefrologia, Faculdade de Medicina de Ribeirao Preto, Universidade de Sao Paulo, Ribeirao Preto, SP, Brasil.&lt;/_author_adr&gt;&lt;_date_display&gt;2017 Jul-Aug&lt;/_date_display&gt;&lt;_date&gt;2017-07-01&lt;/_date&gt;&lt;_doi&gt;10.1590/0037-8682-0090-2016&lt;/_doi&gt;&lt;_isbn&gt;1678-9849 (Electronic); 0037-8682 (Linking)&lt;/_isbn&gt;&lt;_issue&gt;4&lt;/_issue&gt;&lt;_journal&gt;Rev Soc Bras Med Trop&lt;/_journal&gt;&lt;_language&gt;eng&lt;/_language&gt;&lt;_pages&gt;565-567&lt;/_pages&gt;&lt;_subject_headings&gt;Female; Humans; Immunocompromised Host; Kidney Transplantation/*adverse effects; Middle Aged; Tuberculosis, Cutaneous/*diagnosis/immunology/surgery; Tuberculosis, Osteoarticular/*diagnosis/immunology/surgery&lt;/_subject_headings&gt;&lt;_tertiary_title&gt;Revista da Sociedade Brasileira de Medicina Tropical&lt;/_tertiary_title&gt;&lt;_type_work&gt;Case Reports&lt;/_type_work&gt;&lt;_url&gt;http://www.ncbi.nlm.nih.gov/entrez/query.fcgi?cmd=Retrieve&amp;amp;db=pubmed&amp;amp;dopt=Abstract&amp;amp;list_uids=28954084&amp;amp;query_hl=1&lt;/_url&gt;&lt;_volume&gt;50&lt;/_volume&gt;&lt;_created&gt;63621520&lt;/_created&gt;&lt;_modified&gt;63621520&lt;/_modified&gt;&lt;_db_updated&gt;PubMed&lt;/_db_updated&gt;&lt;_impact_factor&gt;   1.339&lt;/_impact_factor&gt;&lt;/Details&gt;&lt;Extra&gt;&lt;DBUID&gt;{E5B83EA4-CE37-4351-85B3-11924D2D2B82}&lt;/DBUID&gt;&lt;/Extra&gt;&lt;/Item&gt;&lt;/References&gt;&lt;/Group&gt;&lt;/Citation&gt;_x000a_"/>
    <w:docVar w:name="NE.Ref{D090D172-E395-43ED-BE9C-A41361920034}" w:val=" ADDIN NE.Ref.{D090D172-E395-43ED-BE9C-A41361920034}&lt;Citation&gt;&lt;Group&gt;&lt;References&gt;&lt;Item&gt;&lt;ID&gt;2&lt;/ID&gt;&lt;UID&gt;{6B147E1E-5B63-46F3-8662-C96333854FD0}&lt;/UID&gt;&lt;Title&gt;An unusual clinical presentation of tuberculous pyomyositis in a renal allograft  recipient&lt;/Title&gt;&lt;Template&gt;Journal Article&lt;/Template&gt;&lt;Star&gt;0&lt;/Star&gt;&lt;Tag&gt;0&lt;/Tag&gt;&lt;Author&gt;Khandalvalli, P; Nazneen, S; Yadla, M&lt;/Author&gt;&lt;Year&gt;2019&lt;/Year&gt;&lt;Details&gt;&lt;_accession_num&gt;31696860&lt;/_accession_num&gt;&lt;_author_adr&gt;Department of Nephrology, Gandhi Medical College, Hyderabad, Telangana, India.; Department of Nephrology, Gandhi Medical College, Hyderabad, Telangana, India.; Department of Nephrology, Gandhi Medical College, Hyderabad, Telangana, India.&lt;/_author_adr&gt;&lt;_date_display&gt;2019 Sep-Oct&lt;/_date_display&gt;&lt;_date&gt;2019-09-01&lt;/_date&gt;&lt;_doi&gt;10.4103/1319-2442.270277&lt;/_doi&gt;&lt;_isbn&gt;1319-2442 (Print); 1319-2442 (Linking)&lt;/_isbn&gt;&lt;_issue&gt;5&lt;/_issue&gt;&lt;_journal&gt;Saudi J Kidney Dis Transpl&lt;/_journal&gt;&lt;_language&gt;eng&lt;/_language&gt;&lt;_pages&gt;1175-1178&lt;/_pages&gt;&lt;_subject_headings&gt;Abscess/diagnosis/*microbiology/therapy; Adult; Antitubercular Agents/therapeutic use; Drainage; Female; Humans; Kidney Transplantation/*adverse effects; Medication Adherence; Mycobacterium tuberculosis/drug effects/*isolation &amp;amp; purification; Pyomyositis/diagnosis/*microbiology/therapy; Treatment Outcome; Tuberculosis, Pulmonary/diagnosis/drug therapy/*microbiology&lt;/_subject_headings&gt;&lt;_tertiary_title&gt;Saudi journal of kidney diseases and transplantation : an official publication of_x000d__x000a_      the Saudi Center for Organ Transplantation, Saudi Arabia&lt;/_tertiary_title&gt;&lt;_type_work&gt;Case Reports&lt;/_type_work&gt;&lt;_url&gt;http://www.ncbi.nlm.nih.gov/entrez/query.fcgi?cmd=Retrieve&amp;amp;db=pubmed&amp;amp;dopt=Abstract&amp;amp;list_uids=31696860&amp;amp;query_hl=1&lt;/_url&gt;&lt;_volume&gt;30&lt;/_volume&gt;&lt;_created&gt;63617399&lt;/_created&gt;&lt;_modified&gt;63617399&lt;/_modified&gt;&lt;_db_updated&gt;PubMed&lt;/_db_updated&gt;&lt;/Details&gt;&lt;Extra&gt;&lt;DBUID&gt;{E5B83EA4-CE37-4351-85B3-11924D2D2B82}&lt;/DBUID&gt;&lt;/Extra&gt;&lt;/Item&gt;&lt;/References&gt;&lt;/Group&gt;&lt;/Citation&gt;_x000a_"/>
    <w:docVar w:name="NE.Ref{E2E89670-D384-4FA6-AC93-10BF8C81EC7B}" w:val=" ADDIN NE.Ref.{E2E89670-D384-4FA6-AC93-10BF8C81EC7B}&lt;Citation&gt;&lt;Group&gt;&lt;References&gt;&lt;Item&gt;&lt;ID&gt;23&lt;/ID&gt;&lt;UID&gt;{65F412D1-CCF4-4024-AE04-8E39E9788936}&lt;/UID&gt;&lt;Title&gt;Multiple intracranial tuberculomas in a post-kidney transplant patient&lt;/Title&gt;&lt;Template&gt;Journal Article&lt;/Template&gt;&lt;Star&gt;0&lt;/Star&gt;&lt;Tag&gt;0&lt;/Tag&gt;&lt;Author&gt;Yadegarynia, D; Merza, M A; Sali, S; Seghatoleslami, Z S&lt;/Author&gt;&lt;Year&gt;2016&lt;/Year&gt;&lt;Details&gt;&lt;_accession_num&gt;26787580&lt;/_accession_num&gt;&lt;_author_adr&gt;Infectious Disease and Tropical Medicine Research Center, Shahid Beheshti University of Medical Sciences, Tehran, Iran; Department of Internal Medicine, Faculty of Medical Sciences, University of Duhok, Azadi Hospital Street, Dohuk, Kurdistan, Iraq, .&lt;/_author_adr&gt;&lt;_date_display&gt;2016 Jan&lt;/_date_display&gt;&lt;_date&gt;2016-01-01&lt;/_date&gt;&lt;_doi&gt;10.4103/1319-2442.174163&lt;/_doi&gt;&lt;_isbn&gt;1319-2442 (Print); 1319-2442 (Linking)&lt;/_isbn&gt;&lt;_issue&gt;1&lt;/_issue&gt;&lt;_journal&gt;Saudi J Kidney Dis Transpl&lt;/_journal&gt;&lt;_language&gt;eng&lt;/_language&gt;&lt;_pages&gt;135-8&lt;/_pages&gt;&lt;_subject_headings&gt;Antitubercular Agents/*therapeutic use; Brain/diagnostic imaging/pathology; Brain Diseases/*diagnosis/drug therapy; Diagnosis, Differential; Humans; *Immunocompromised Host; *Kidney Transplantation; Magnetic Resonance Imaging; Male; Middle Aged; Tomography, X-Ray Computed; Tuberculoma, Intracranial/*diagnosis/drug therapy&lt;/_subject_headings&gt;&lt;_tertiary_title&gt;Saudi journal of kidney diseases and transplantation : an official publication of_x000d__x000a_      the Saudi Center for Organ Transplantation, Saudi Arabia&lt;/_tertiary_title&gt;&lt;_type_work&gt;Case Reports; Journal Article&lt;/_type_work&gt;&lt;_url&gt;http://www.ncbi.nlm.nih.gov/entrez/query.fcgi?cmd=Retrieve&amp;amp;db=pubmed&amp;amp;dopt=Abstract&amp;amp;list_uids=26787580&amp;amp;query_hl=1&lt;/_url&gt;&lt;_volume&gt;27&lt;/_volume&gt;&lt;_created&gt;63621727&lt;/_created&gt;&lt;_modified&gt;63621727&lt;/_modified&gt;&lt;_db_updated&gt;PubMed&lt;/_db_updated&gt;&lt;/Details&gt;&lt;Extra&gt;&lt;DBUID&gt;{E5B83EA4-CE37-4351-85B3-11924D2D2B82}&lt;/DBUID&gt;&lt;/Extra&gt;&lt;/Item&gt;&lt;/References&gt;&lt;/Group&gt;&lt;/Citation&gt;_x000a_"/>
    <w:docVar w:name="NE.Ref{E442741E-183A-4B3B-8DF6-B08A598CEAE4}" w:val=" ADDIN NE.Ref.{E442741E-183A-4B3B-8DF6-B08A598CEAE4}&lt;Citation&gt;&lt;Group&gt;&lt;References&gt;&lt;Item&gt;&lt;ID&gt;19&lt;/ID&gt;&lt;UID&gt;{972B10C7-E861-4D9D-9335-6E37ADA786DE}&lt;/UID&gt;&lt;Title&gt;Tuberculosis After Renal Transplant&lt;/Title&gt;&lt;Template&gt;Journal Article&lt;/Template&gt;&lt;Star&gt;0&lt;/Star&gt;&lt;Tag&gt;0&lt;/Tag&gt;&lt;Author&gt;Barbouch, S; Hajji, M; Helal, I; Ounissi, M; Bacha, M M; Ben, Hamida F; Abderrahim, E; Ben, Abdallah T&lt;/Author&gt;&lt;Year&gt;2017&lt;/Year&gt;&lt;Details&gt;&lt;_accession_num&gt;28260468&lt;/_accession_num&gt;&lt;_author_adr&gt;Nephrology Department, Laboratory of Renal Pathology and Laboratory of Kidney Transplantation Immunology and Immunopathology, Charles Nicolle Hospital, Tunis,  Tunisia.&lt;/_author_adr&gt;&lt;_date_display&gt;2017 Feb&lt;/_date_display&gt;&lt;_date&gt;2017-02-01&lt;/_date&gt;&lt;_doi&gt;10.6002/ect.mesot2016.P79&lt;/_doi&gt;&lt;_isbn&gt;2146-8427 (Electronic); 1304-0855 (Linking)&lt;/_isbn&gt;&lt;_issue&gt;Suppl 1&lt;/_issue&gt;&lt;_journal&gt;Exp Clin Transplant&lt;/_journal&gt;&lt;_language&gt;eng&lt;/_language&gt;&lt;_pages&gt;200-203&lt;/_pages&gt;&lt;_subject_headings&gt;Adult; Antitubercular Agents/therapeutic use; Drainage; Drug Therapy, Combination; Humans; Immunocompromised Host; Immunosuppressive Agents/adverse effects; Kidney Transplantation/*adverse effects; Male; Microbial Sensitivity Tests; Mycobacterium tuberculosis/drug effects/*isolation &amp;amp; purification; Opportunistic Infections/diagnosis/immunology/*microbiology/therapy; Tomography, X-Ray Computed; Treatment Outcome; Tuberculosis, Lymph Node/diagnosis/immunology/*microbiology/therapy; Ultrasonography&lt;/_subject_headings&gt;&lt;_tertiary_title&gt;Experimental and clinical transplantation : official journal of the Middle East_x000d__x000a_      Society for Organ Transplantation&lt;/_tertiary_title&gt;&lt;_type_work&gt;Case Reports; Journal Article; Review&lt;/_type_work&gt;&lt;_url&gt;http://www.ncbi.nlm.nih.gov/entrez/query.fcgi?cmd=Retrieve&amp;amp;db=pubmed&amp;amp;dopt=Abstract&amp;amp;list_uids=28260468&amp;amp;query_hl=1&lt;/_url&gt;&lt;_volume&gt;15&lt;/_volume&gt;&lt;_created&gt;63621600&lt;/_created&gt;&lt;_modified&gt;63621600&lt;/_modified&gt;&lt;_db_updated&gt;PubMed&lt;/_db_updated&gt;&lt;_impact_factor&gt;   0.852&lt;/_impact_factor&gt;&lt;_collection_scope&gt;SCIE&lt;/_collection_scope&gt;&lt;/Details&gt;&lt;Extra&gt;&lt;DBUID&gt;{E5B83EA4-CE37-4351-85B3-11924D2D2B82}&lt;/DBUID&gt;&lt;/Extra&gt;&lt;/Item&gt;&lt;/References&gt;&lt;/Group&gt;&lt;/Citation&gt;_x000a_"/>
    <w:docVar w:name="NE.Ref{F4A3DAB7-E00F-4885-BBF2-4ABA084BD3B9}" w:val=" ADDIN NE.Ref.{F4A3DAB7-E00F-4885-BBF2-4ABA084BD3B9}&lt;Citation&gt;&lt;Group&gt;&lt;References&gt;&lt;Item&gt;&lt;ID&gt;13&lt;/ID&gt;&lt;UID&gt;{37DBBEB4-B0C0-4270-B2E2-A41EC4A6E699}&lt;/UID&gt;&lt;Title&gt;Multi-focal tuberculous osteomyelitis in a kidney transplant patient&lt;/Title&gt;&lt;Template&gt;Journal Article&lt;/Template&gt;&lt;Star&gt;0&lt;/Star&gt;&lt;Tag&gt;0&lt;/Tag&gt;&lt;Author&gt;Padmavathi, Devi SV; Harikrishna, Reddy M; Sangeetha, Lakshmi B; Anil, Kumar CV; Ram, R; Siva, Kumar V&lt;/Author&gt;&lt;Year&gt;2018&lt;/Year&gt;&lt;Details&gt;&lt;_accession_num&gt;29461003&lt;/_accession_num&gt;&lt;_author_adr&gt;House Surgeon, Vydehi Institute of Medical Sciences, Bangalore, India.; Nephrology, Sri Venkateswara Institute of Medical Sciences, Tirupati, India.; Nephrology, Sri Venkateswara Institute of Medical Sciences, Tirupati, India.; Nephrology, Sri Venkateswara Institute of Medical Sciences, Tirupati, India.; Nephrology, Sri Venkateswara Institute of Medical Sciences, Tirupati, India.; Nephrology, Sri Venkateswara Institute of Medical Sciences, Tirupati, India.&lt;/_author_adr&gt;&lt;_date_display&gt;2018 Mar&lt;/_date_display&gt;&lt;_date&gt;2018-03-01&lt;/_date&gt;&lt;_doi&gt;10.1111/nep.13057&lt;/_doi&gt;&lt;_isbn&gt;1440-1797 (Electronic); 1320-5358 (Linking)&lt;/_isbn&gt;&lt;_issue&gt;3&lt;/_issue&gt;&lt;_journal&gt;Nephrology (Carlton)&lt;/_journal&gt;&lt;_language&gt;eng&lt;/_language&gt;&lt;_pages&gt;288-289&lt;/_pages&gt;&lt;_subject_headings&gt;Adult; Antitubercular Agents/therapeutic use; Drainage; Female; Humans; Immunocompromised Host; Immunosuppressive Agents/*adverse effects; Kidney Transplantation/*adverse effects; Magnetic Resonance Imaging; Mycobacterium tuberculosis/drug effects/immunology/*pathogenicity; Opportunistic Infections/diagnosis/immunology/*microbiology/therapy; Osteomyelitis/diagnosis/immunology/*microbiology/therapy; Treatment Outcome; Tuberculosis, Osteoarticular/diagnosis/immunology/*microbiology/therapy&lt;/_subject_headings&gt;&lt;_tertiary_title&gt;Nephrology (Carlton, Vic.)&lt;/_tertiary_title&gt;&lt;_type_work&gt;Case Reports; Letter&lt;/_type_work&gt;&lt;_url&gt;http://www.ncbi.nlm.nih.gov/entrez/query.fcgi?cmd=Retrieve&amp;amp;db=pubmed&amp;amp;dopt=Abstract&amp;amp;list_uids=29461003&amp;amp;query_hl=1&lt;/_url&gt;&lt;_volume&gt;23&lt;/_volume&gt;&lt;_created&gt;63621416&lt;/_created&gt;&lt;_modified&gt;63621416&lt;/_modified&gt;&lt;_db_updated&gt;PubMed&lt;/_db_updated&gt;&lt;_impact_factor&gt;   1.749&lt;/_impact_factor&gt;&lt;/Details&gt;&lt;Extra&gt;&lt;DBUID&gt;{E5B83EA4-CE37-4351-85B3-11924D2D2B82}&lt;/DBUID&gt;&lt;/Extra&gt;&lt;/Item&gt;&lt;/References&gt;&lt;/Group&gt;&lt;/Citation&gt;_x000a_"/>
    <w:docVar w:name="NE.Ref{F62D064E-FE2D-49E5-900E-CF9CBD59D040}" w:val=" ADDIN NE.Ref.{F62D064E-FE2D-49E5-900E-CF9CBD59D040}&lt;Citation&gt;&lt;Group&gt;&lt;References&gt;&lt;Item&gt;&lt;ID&gt;13&lt;/ID&gt;&lt;UID&gt;{37DBBEB4-B0C0-4270-B2E2-A41EC4A6E699}&lt;/UID&gt;&lt;Title&gt;Multi-focal tuberculous osteomyelitis in a kidney transplant patient&lt;/Title&gt;&lt;Template&gt;Journal Article&lt;/Template&gt;&lt;Star&gt;0&lt;/Star&gt;&lt;Tag&gt;0&lt;/Tag&gt;&lt;Author&gt;Padmavathi, Devi SV; Harikrishna, Reddy M; Sangeetha, Lakshmi B; Anil, Kumar CV; Ram, R; Siva, Kumar V&lt;/Author&gt;&lt;Year&gt;2018&lt;/Year&gt;&lt;Details&gt;&lt;_accession_num&gt;29461003&lt;/_accession_num&gt;&lt;_author_adr&gt;House Surgeon, Vydehi Institute of Medical Sciences, Bangalore, India.; Nephrology, Sri Venkateswara Institute of Medical Sciences, Tirupati, India.; Nephrology, Sri Venkateswara Institute of Medical Sciences, Tirupati, India.; Nephrology, Sri Venkateswara Institute of Medical Sciences, Tirupati, India.; Nephrology, Sri Venkateswara Institute of Medical Sciences, Tirupati, India.; Nephrology, Sri Venkateswara Institute of Medical Sciences, Tirupati, India.&lt;/_author_adr&gt;&lt;_created&gt;63621416&lt;/_created&gt;&lt;_date&gt;2018-03-01&lt;/_date&gt;&lt;_date_display&gt;2018 Mar&lt;/_date_display&gt;&lt;_db_updated&gt;PubMed&lt;/_db_updated&gt;&lt;_doi&gt;10.1111/nep.13057&lt;/_doi&gt;&lt;_impact_factor&gt;   1.749&lt;/_impact_factor&gt;&lt;_isbn&gt;1440-1797 (Electronic); 1320-5358 (Linking)&lt;/_isbn&gt;&lt;_issue&gt;3&lt;/_issue&gt;&lt;_journal&gt;Nephrology (Carlton)&lt;/_journal&gt;&lt;_language&gt;eng&lt;/_language&gt;&lt;_modified&gt;63621416&lt;/_modified&gt;&lt;_pages&gt;288-289&lt;/_pages&gt;&lt;_subject_headings&gt;Adult; Antitubercular Agents/therapeutic use; Drainage; Female; Humans; Immunocompromised Host; Immunosuppressive Agents/*adverse effects; Kidney Transplantation/*adverse effects; Magnetic Resonance Imaging; Mycobacterium tuberculosis/drug effects/immunology/*pathogenicity; Opportunistic Infections/diagnosis/immunology/*microbiology/therapy; Osteomyelitis/diagnosis/immunology/*microbiology/therapy; Treatment Outcome; Tuberculosis, Osteoarticular/diagnosis/immunology/*microbiology/therapy&lt;/_subject_headings&gt;&lt;_tertiary_title&gt;Nephrology (Carlton, Vic.)&lt;/_tertiary_title&gt;&lt;_type_work&gt;Case Reports; Letter&lt;/_type_work&gt;&lt;_url&gt;http://www.ncbi.nlm.nih.gov/entrez/query.fcgi?cmd=Retrieve&amp;amp;db=pubmed&amp;amp;dopt=Abstract&amp;amp;list_uids=29461003&amp;amp;query_hl=1&lt;/_url&gt;&lt;_volume&gt;23&lt;/_volume&gt;&lt;/Details&gt;&lt;Extra&gt;&lt;DBUID&gt;{E5B83EA4-CE37-4351-85B3-11924D2D2B82}&lt;/DBUID&gt;&lt;/Extra&gt;&lt;/Item&gt;&lt;/References&gt;&lt;/Group&gt;&lt;/Citation&gt;_x000a_"/>
    <w:docVar w:name="ne_docsoft" w:val="MSWord"/>
    <w:docVar w:name="ne_docversion" w:val="NoteExpress 2.0"/>
    <w:docVar w:name="ne_stylename" w:val="Numbered(multilingual)"/>
  </w:docVars>
  <w:rsids>
    <w:rsidRoot w:val="00172A27"/>
    <w:rsid w:val="CA9C5A6C"/>
    <w:rsid w:val="DFB765A2"/>
    <w:rsid w:val="E7E511D1"/>
    <w:rsid w:val="EDCBCB8D"/>
    <w:rsid w:val="EED79553"/>
    <w:rsid w:val="F6BB263A"/>
    <w:rsid w:val="FDDF752F"/>
    <w:rsid w:val="FFFFC84B"/>
    <w:rsid w:val="00172A27"/>
    <w:rsid w:val="00297A2E"/>
    <w:rsid w:val="0045749E"/>
    <w:rsid w:val="009B308C"/>
    <w:rsid w:val="00A138DA"/>
    <w:rsid w:val="00C53DEF"/>
    <w:rsid w:val="00D41325"/>
    <w:rsid w:val="00F948AF"/>
    <w:rsid w:val="067802C3"/>
    <w:rsid w:val="06892FDC"/>
    <w:rsid w:val="0A185FC5"/>
    <w:rsid w:val="0AC04B40"/>
    <w:rsid w:val="0B5C5AAE"/>
    <w:rsid w:val="0E891449"/>
    <w:rsid w:val="104712E2"/>
    <w:rsid w:val="116B67D9"/>
    <w:rsid w:val="11EA0C13"/>
    <w:rsid w:val="12EF55F6"/>
    <w:rsid w:val="134A7D9D"/>
    <w:rsid w:val="136601BE"/>
    <w:rsid w:val="172613BE"/>
    <w:rsid w:val="173848B4"/>
    <w:rsid w:val="19864975"/>
    <w:rsid w:val="1CAD0610"/>
    <w:rsid w:val="23AD674A"/>
    <w:rsid w:val="27077EB4"/>
    <w:rsid w:val="272855A6"/>
    <w:rsid w:val="27E413B9"/>
    <w:rsid w:val="286D38A8"/>
    <w:rsid w:val="288673B1"/>
    <w:rsid w:val="2AD65AA6"/>
    <w:rsid w:val="2AEA26D1"/>
    <w:rsid w:val="2B406217"/>
    <w:rsid w:val="2D1A6841"/>
    <w:rsid w:val="2E933DCD"/>
    <w:rsid w:val="2F934A1A"/>
    <w:rsid w:val="30D15F09"/>
    <w:rsid w:val="317C1C44"/>
    <w:rsid w:val="34FB1F41"/>
    <w:rsid w:val="37F6152D"/>
    <w:rsid w:val="393F1441"/>
    <w:rsid w:val="3967792E"/>
    <w:rsid w:val="3B562097"/>
    <w:rsid w:val="415D23A0"/>
    <w:rsid w:val="418B23AE"/>
    <w:rsid w:val="438E505F"/>
    <w:rsid w:val="47E56518"/>
    <w:rsid w:val="48083667"/>
    <w:rsid w:val="49F17EB6"/>
    <w:rsid w:val="4B5E0B65"/>
    <w:rsid w:val="4BA03B16"/>
    <w:rsid w:val="4D487D47"/>
    <w:rsid w:val="4DBA6778"/>
    <w:rsid w:val="4DE81A91"/>
    <w:rsid w:val="4E051960"/>
    <w:rsid w:val="4F7C2E66"/>
    <w:rsid w:val="52A14F0F"/>
    <w:rsid w:val="53041FD4"/>
    <w:rsid w:val="56DB0075"/>
    <w:rsid w:val="5862083A"/>
    <w:rsid w:val="5D7C5904"/>
    <w:rsid w:val="5DC63DE2"/>
    <w:rsid w:val="5DD06600"/>
    <w:rsid w:val="5E520DCF"/>
    <w:rsid w:val="5E833437"/>
    <w:rsid w:val="5F0A0738"/>
    <w:rsid w:val="5F47F819"/>
    <w:rsid w:val="61C47EF9"/>
    <w:rsid w:val="61DFB83F"/>
    <w:rsid w:val="62F915B8"/>
    <w:rsid w:val="638F2154"/>
    <w:rsid w:val="661D63A0"/>
    <w:rsid w:val="6F6E99D4"/>
    <w:rsid w:val="7243703E"/>
    <w:rsid w:val="732C7296"/>
    <w:rsid w:val="74847F61"/>
    <w:rsid w:val="74F876B7"/>
    <w:rsid w:val="75E43CEC"/>
    <w:rsid w:val="77B53E2B"/>
    <w:rsid w:val="791739CE"/>
    <w:rsid w:val="795435C0"/>
    <w:rsid w:val="79AF1734"/>
    <w:rsid w:val="7BB73AFF"/>
    <w:rsid w:val="7C8E2BC1"/>
    <w:rsid w:val="7D1F2B41"/>
    <w:rsid w:val="7D575557"/>
    <w:rsid w:val="7D8E0190"/>
    <w:rsid w:val="7EFBC409"/>
    <w:rsid w:val="7FE347DA"/>
    <w:rsid w:val="7FFE4D07"/>
    <w:rsid w:val="7FFFA2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DBB2680"/>
  <w15:docId w15:val="{25AF8720-A5A1-467C-B9C8-0064D7F564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link w:val="20"/>
    <w:unhideWhenUsed/>
    <w:qFormat/>
    <w:rsid w:val="00F948A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="100" w:beforeAutospacing="1" w:after="100" w:afterAutospacing="1"/>
    </w:pPr>
  </w:style>
  <w:style w:type="table" w:styleId="a4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rsid w:val="00A138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A138DA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a8"/>
    <w:rsid w:val="00A138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A138DA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20">
    <w:name w:val="标题 2 字符"/>
    <w:basedOn w:val="a0"/>
    <w:link w:val="2"/>
    <w:rsid w:val="00F948AF"/>
    <w:rPr>
      <w:rFonts w:asciiTheme="majorHAnsi" w:eastAsiaTheme="majorEastAsia" w:hAnsiTheme="majorHAnsi" w:cstheme="majorBidi"/>
      <w:b/>
      <w:bCs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1490</Words>
  <Characters>8493</Characters>
  <Application>Microsoft Office Word</Application>
  <DocSecurity>0</DocSecurity>
  <Lines>70</Lines>
  <Paragraphs>19</Paragraphs>
  <ScaleCrop>false</ScaleCrop>
  <Company/>
  <LinksUpToDate>false</LinksUpToDate>
  <CharactersWithSpaces>9964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chengningchang</dc:creator>
  <cp:lastModifiedBy>weichennannan2017@163.com</cp:lastModifiedBy>
  <cp:revision>5</cp:revision>
  <dcterms:created xsi:type="dcterms:W3CDTF">2021-03-14T02:23:00Z</dcterms:created>
  <dcterms:modified xsi:type="dcterms:W3CDTF">2021-03-14T02:27:00Z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2052-11.1.0.10116</vt:lpwstr>
  </property>
</Properties>
</file>