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5E713" w14:textId="77777777" w:rsidR="0025525F" w:rsidRPr="00F061BF" w:rsidRDefault="0025525F" w:rsidP="0025525F">
      <w:pPr>
        <w:rPr>
          <w:sz w:val="20"/>
          <w:szCs w:val="20"/>
        </w:rPr>
      </w:pPr>
      <w:r w:rsidRPr="00F061BF">
        <w:rPr>
          <w:b/>
          <w:sz w:val="20"/>
          <w:szCs w:val="20"/>
        </w:rPr>
        <w:t xml:space="preserve">Supporting information </w:t>
      </w:r>
    </w:p>
    <w:p w14:paraId="44FEAFB9" w14:textId="77777777" w:rsidR="0025525F" w:rsidRPr="00F061BF" w:rsidRDefault="0025525F" w:rsidP="0025525F">
      <w:pPr>
        <w:rPr>
          <w:sz w:val="20"/>
          <w:szCs w:val="20"/>
        </w:rPr>
      </w:pPr>
    </w:p>
    <w:tbl>
      <w:tblPr>
        <w:tblpPr w:leftFromText="180" w:rightFromText="180" w:vertAnchor="text" w:horzAnchor="margin" w:tblpXSpec="center" w:tblpY="111"/>
        <w:tblW w:w="5152" w:type="pct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"/>
        <w:gridCol w:w="1737"/>
        <w:gridCol w:w="347"/>
        <w:gridCol w:w="647"/>
        <w:gridCol w:w="347"/>
        <w:gridCol w:w="647"/>
        <w:gridCol w:w="347"/>
        <w:gridCol w:w="347"/>
        <w:gridCol w:w="647"/>
        <w:gridCol w:w="647"/>
        <w:gridCol w:w="647"/>
        <w:gridCol w:w="459"/>
        <w:gridCol w:w="459"/>
        <w:gridCol w:w="459"/>
        <w:gridCol w:w="459"/>
        <w:gridCol w:w="459"/>
        <w:gridCol w:w="459"/>
        <w:gridCol w:w="459"/>
        <w:gridCol w:w="1070"/>
      </w:tblGrid>
      <w:tr w:rsidR="0025525F" w:rsidRPr="00F061BF" w14:paraId="79D43B00" w14:textId="77777777" w:rsidTr="0009410C">
        <w:trPr>
          <w:trHeight w:val="322"/>
        </w:trPr>
        <w:tc>
          <w:tcPr>
            <w:tcW w:w="143" w:type="pct"/>
            <w:shd w:val="clear" w:color="auto" w:fill="auto"/>
          </w:tcPr>
          <w:p w14:paraId="79A834BB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3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4FBD2AF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Authors</w:t>
            </w:r>
          </w:p>
          <w:p w14:paraId="0BCE5ADF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680C195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Q1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48F16D2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Q2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06B37C7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Q3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479DB1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Q4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2796552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Q5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630C259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Q6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79C95B7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Q7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286EF7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Q8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335B945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Q9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F11671B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Q10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AD44E1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Q11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7387649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Q12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1E7C74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Q13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8992EE1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Q14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7A8452F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Q15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72CE93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Q16</w:t>
            </w:r>
          </w:p>
        </w:tc>
        <w:tc>
          <w:tcPr>
            <w:tcW w:w="620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86BC794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Conclusion</w:t>
            </w:r>
          </w:p>
        </w:tc>
      </w:tr>
      <w:tr w:rsidR="0025525F" w:rsidRPr="00F061BF" w14:paraId="58E6ED61" w14:textId="77777777" w:rsidTr="0009410C">
        <w:trPr>
          <w:trHeight w:val="322"/>
        </w:trPr>
        <w:tc>
          <w:tcPr>
            <w:tcW w:w="143" w:type="pct"/>
            <w:vMerge w:val="restart"/>
            <w:shd w:val="clear" w:color="auto" w:fill="auto"/>
            <w:textDirection w:val="btLr"/>
          </w:tcPr>
          <w:p w14:paraId="5DE85EB7" w14:textId="77777777" w:rsidR="0025525F" w:rsidRPr="00F061BF" w:rsidRDefault="0025525F" w:rsidP="0009410C">
            <w:pPr>
              <w:ind w:left="113" w:right="113"/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CBZ</w:t>
            </w:r>
          </w:p>
        </w:tc>
        <w:tc>
          <w:tcPr>
            <w:tcW w:w="73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6868C17" w14:textId="77777777" w:rsidR="0025525F" w:rsidRPr="00F061BF" w:rsidRDefault="0025525F" w:rsidP="0009410C">
            <w:pPr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M. Biswas et al. 2022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2B920A0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32584E5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1683F2E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74C701A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A754540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FEE893F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D1401B6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3929C6D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Partial 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A87DE70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96D242F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B121371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F808CE7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1AA2BE6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862CFF4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1D07C5D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563FC284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620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7162DC6" w14:textId="77777777" w:rsidR="0025525F" w:rsidRPr="00F061BF" w:rsidRDefault="0025525F" w:rsidP="0009410C">
            <w:pPr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</w:rPr>
              <w:t>High</w:t>
            </w:r>
          </w:p>
        </w:tc>
      </w:tr>
      <w:tr w:rsidR="0025525F" w:rsidRPr="00F061BF" w14:paraId="6159B68D" w14:textId="77777777" w:rsidTr="0009410C">
        <w:trPr>
          <w:trHeight w:val="322"/>
        </w:trPr>
        <w:tc>
          <w:tcPr>
            <w:tcW w:w="143" w:type="pct"/>
            <w:vMerge/>
            <w:shd w:val="clear" w:color="auto" w:fill="auto"/>
          </w:tcPr>
          <w:p w14:paraId="2E2D8405" w14:textId="77777777" w:rsidR="0025525F" w:rsidRPr="00F061BF" w:rsidRDefault="0025525F" w:rsidP="0009410C">
            <w:pPr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3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32E8F3B" w14:textId="77777777" w:rsidR="0025525F" w:rsidRPr="00F061BF" w:rsidRDefault="0025525F" w:rsidP="0009410C">
            <w:pPr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M. Rashid et al. 2022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C3994FD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58157D7C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B7BD424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886379A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00FF693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F7320E4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EC1D392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CDE828B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F430E1A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A80BBCF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7B1CF29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B65455D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722E928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157A4C9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A59733B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4A691D4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620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5351B01" w14:textId="77777777" w:rsidR="0025525F" w:rsidRPr="00F061BF" w:rsidRDefault="0025525F" w:rsidP="0009410C">
            <w:pPr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</w:rPr>
              <w:t>High</w:t>
            </w:r>
          </w:p>
        </w:tc>
      </w:tr>
      <w:tr w:rsidR="0025525F" w:rsidRPr="00F061BF" w14:paraId="7FAE4B66" w14:textId="77777777" w:rsidTr="0009410C">
        <w:trPr>
          <w:trHeight w:val="322"/>
        </w:trPr>
        <w:tc>
          <w:tcPr>
            <w:tcW w:w="143" w:type="pct"/>
            <w:vMerge/>
            <w:shd w:val="clear" w:color="auto" w:fill="auto"/>
          </w:tcPr>
          <w:p w14:paraId="49BD1A1C" w14:textId="77777777" w:rsidR="0025525F" w:rsidRPr="00F061BF" w:rsidRDefault="0025525F" w:rsidP="0009410C">
            <w:pPr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3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69F8AAC" w14:textId="77777777" w:rsidR="0025525F" w:rsidRPr="00F061BF" w:rsidRDefault="0025525F" w:rsidP="0009410C">
            <w:pPr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C. </w:t>
            </w:r>
            <w:proofErr w:type="spellStart"/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Sukasem</w:t>
            </w:r>
            <w:proofErr w:type="spellEnd"/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 et al. 2021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197D4E7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8CF9BD4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F99DBCB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C91FB65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7664D40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AAE57F4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D712554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8B1BA64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54874FA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7BC952E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8B3D0F1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5636F1C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2AA82E8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26CA9D0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DBB7EDB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CFE96CA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620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DEB8731" w14:textId="77777777" w:rsidR="0025525F" w:rsidRPr="00F061BF" w:rsidRDefault="0025525F" w:rsidP="0009410C">
            <w:pPr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</w:rPr>
              <w:t>Critically low</w:t>
            </w:r>
          </w:p>
        </w:tc>
      </w:tr>
      <w:tr w:rsidR="0025525F" w:rsidRPr="00F061BF" w14:paraId="2A8AD4A0" w14:textId="77777777" w:rsidTr="0009410C">
        <w:trPr>
          <w:trHeight w:val="322"/>
        </w:trPr>
        <w:tc>
          <w:tcPr>
            <w:tcW w:w="143" w:type="pct"/>
            <w:vMerge/>
            <w:shd w:val="clear" w:color="auto" w:fill="auto"/>
          </w:tcPr>
          <w:p w14:paraId="5C8F77C5" w14:textId="77777777" w:rsidR="0025525F" w:rsidRPr="00F061BF" w:rsidRDefault="0025525F" w:rsidP="0009410C">
            <w:pPr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3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6F2BA2E" w14:textId="77777777" w:rsidR="0025525F" w:rsidRPr="00F061BF" w:rsidRDefault="0025525F" w:rsidP="0009410C">
            <w:pPr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Y. </w:t>
            </w:r>
            <w:proofErr w:type="spellStart"/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Moutaouakkil</w:t>
            </w:r>
            <w:proofErr w:type="spellEnd"/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 et al. 2019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8DD229F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685F22C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Partial 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BA8559B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3E8EA0F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Partial 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968179E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95EDDE4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7735754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EEA3A1D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AC4231C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183A1F7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1E974CB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54327785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F20191C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D70214F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51BAC13E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49456CC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620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9D27978" w14:textId="77777777" w:rsidR="0025525F" w:rsidRPr="00F061BF" w:rsidRDefault="0025525F" w:rsidP="0009410C">
            <w:pPr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</w:rPr>
              <w:t>Critically low</w:t>
            </w:r>
          </w:p>
        </w:tc>
      </w:tr>
      <w:tr w:rsidR="0025525F" w:rsidRPr="00F061BF" w14:paraId="6963C758" w14:textId="77777777" w:rsidTr="0009410C">
        <w:trPr>
          <w:trHeight w:val="322"/>
        </w:trPr>
        <w:tc>
          <w:tcPr>
            <w:tcW w:w="143" w:type="pct"/>
            <w:vMerge/>
            <w:shd w:val="clear" w:color="auto" w:fill="auto"/>
          </w:tcPr>
          <w:p w14:paraId="2B0BC469" w14:textId="77777777" w:rsidR="0025525F" w:rsidRPr="00F061BF" w:rsidRDefault="0025525F" w:rsidP="0009410C">
            <w:pPr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3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D7AB227" w14:textId="77777777" w:rsidR="0025525F" w:rsidRPr="00F061BF" w:rsidRDefault="0025525F" w:rsidP="0009410C">
            <w:pPr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M. </w:t>
            </w:r>
            <w:proofErr w:type="spellStart"/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Chouchi</w:t>
            </w:r>
            <w:proofErr w:type="spellEnd"/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 et al. 2018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7118358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5E8A681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9486D0A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A8C1218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A9EE70F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D12D0BE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5DEB588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BE6F832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Partial 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6CC958C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191C73E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09575E2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50D82934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FB1A262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CAF520F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5CEBD5BA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5E7316F6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620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044C5C5" w14:textId="77777777" w:rsidR="0025525F" w:rsidRPr="00F061BF" w:rsidRDefault="0025525F" w:rsidP="0009410C">
            <w:pPr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</w:rPr>
              <w:t>Critically low</w:t>
            </w:r>
          </w:p>
        </w:tc>
      </w:tr>
      <w:tr w:rsidR="0025525F" w:rsidRPr="00F061BF" w14:paraId="34DECC28" w14:textId="77777777" w:rsidTr="0009410C">
        <w:trPr>
          <w:trHeight w:val="322"/>
        </w:trPr>
        <w:tc>
          <w:tcPr>
            <w:tcW w:w="143" w:type="pct"/>
            <w:vMerge/>
            <w:shd w:val="clear" w:color="auto" w:fill="auto"/>
          </w:tcPr>
          <w:p w14:paraId="33E35E54" w14:textId="77777777" w:rsidR="0025525F" w:rsidRPr="00F061BF" w:rsidRDefault="0025525F" w:rsidP="0009410C">
            <w:pPr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3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4A678D5" w14:textId="77777777" w:rsidR="0025525F" w:rsidRPr="00F061BF" w:rsidRDefault="0025525F" w:rsidP="0009410C">
            <w:pPr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W. </w:t>
            </w:r>
            <w:proofErr w:type="spellStart"/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Tangamornsuksan</w:t>
            </w:r>
            <w:proofErr w:type="spellEnd"/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 et al. 2013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17665AF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627D066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072D391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02B1479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Partial 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FBD6C01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0E53A8D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55042B68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C021C1C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7FD2428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560DF08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50592134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65BA5EE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4F94D5E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B19C193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5624079B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F44B208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620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96EA5E3" w14:textId="77777777" w:rsidR="0025525F" w:rsidRPr="00F061BF" w:rsidRDefault="0025525F" w:rsidP="0009410C">
            <w:pPr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</w:rPr>
              <w:t>Low</w:t>
            </w:r>
          </w:p>
        </w:tc>
      </w:tr>
      <w:tr w:rsidR="0025525F" w:rsidRPr="00F061BF" w14:paraId="3219EE00" w14:textId="77777777" w:rsidTr="0009410C">
        <w:trPr>
          <w:trHeight w:val="322"/>
        </w:trPr>
        <w:tc>
          <w:tcPr>
            <w:tcW w:w="143" w:type="pct"/>
            <w:vMerge/>
            <w:shd w:val="clear" w:color="auto" w:fill="auto"/>
          </w:tcPr>
          <w:p w14:paraId="624AFA70" w14:textId="77777777" w:rsidR="0025525F" w:rsidRPr="00F061BF" w:rsidRDefault="0025525F" w:rsidP="0009410C">
            <w:pPr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3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17687B5" w14:textId="77777777" w:rsidR="0025525F" w:rsidRPr="00F061BF" w:rsidRDefault="0025525F" w:rsidP="0009410C">
            <w:pPr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Yip et al. 2012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B410F9B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A0099E1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41C2E38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8260040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4E44BED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541912D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F6B292A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D17047A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7139C74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665E9B5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EC376E2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BB4836E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5723102A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730092D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8DCEF19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ECD4D34" w14:textId="77777777" w:rsidR="0025525F" w:rsidRPr="00F061BF" w:rsidRDefault="0025525F" w:rsidP="0009410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620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517836E" w14:textId="77777777" w:rsidR="0025525F" w:rsidRPr="00F061BF" w:rsidRDefault="0025525F" w:rsidP="0009410C">
            <w:pPr>
              <w:rPr>
                <w:rFonts w:eastAsia="Times New Roman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</w:rPr>
              <w:t>Critically low</w:t>
            </w:r>
          </w:p>
        </w:tc>
      </w:tr>
      <w:tr w:rsidR="0025525F" w:rsidRPr="00F061BF" w14:paraId="3DC2B3EB" w14:textId="77777777" w:rsidTr="0009410C">
        <w:trPr>
          <w:trHeight w:val="322"/>
        </w:trPr>
        <w:tc>
          <w:tcPr>
            <w:tcW w:w="143" w:type="pct"/>
            <w:vMerge w:val="restart"/>
            <w:shd w:val="clear" w:color="auto" w:fill="auto"/>
            <w:textDirection w:val="btLr"/>
          </w:tcPr>
          <w:p w14:paraId="27CC4414" w14:textId="77777777" w:rsidR="0025525F" w:rsidRPr="00F061BF" w:rsidRDefault="0025525F" w:rsidP="0009410C">
            <w:pPr>
              <w:ind w:left="113" w:right="113"/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LTG</w:t>
            </w:r>
          </w:p>
        </w:tc>
        <w:tc>
          <w:tcPr>
            <w:tcW w:w="73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5C7114" w14:textId="77777777" w:rsidR="0025525F" w:rsidRPr="00F061BF" w:rsidRDefault="0025525F" w:rsidP="0009410C">
            <w:pPr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Deng et al. 2018 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6B06DA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F292F8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Partial 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FCE94B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8EBABD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Partial 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9EABFD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39061D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AC7462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F99205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D63890F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8DC39D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963C97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9F75E6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7ADAF0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2DEFA0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4E76B6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2CF6AF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620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009E39" w14:textId="77777777" w:rsidR="0025525F" w:rsidRPr="00F061BF" w:rsidRDefault="0025525F" w:rsidP="0009410C">
            <w:pPr>
              <w:rPr>
                <w:rFonts w:eastAsia="Times New Roman"/>
                <w:color w:val="212121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</w:rPr>
              <w:t>Moderate</w:t>
            </w:r>
          </w:p>
        </w:tc>
      </w:tr>
      <w:tr w:rsidR="0025525F" w:rsidRPr="00F061BF" w14:paraId="475E77B4" w14:textId="77777777" w:rsidTr="0009410C">
        <w:trPr>
          <w:trHeight w:val="322"/>
        </w:trPr>
        <w:tc>
          <w:tcPr>
            <w:tcW w:w="143" w:type="pct"/>
            <w:vMerge/>
            <w:shd w:val="clear" w:color="auto" w:fill="auto"/>
          </w:tcPr>
          <w:p w14:paraId="717D1596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3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B205D0" w14:textId="77777777" w:rsidR="0025525F" w:rsidRPr="00F061BF" w:rsidRDefault="0025525F" w:rsidP="0009410C">
            <w:pPr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color w:val="000000"/>
                <w:sz w:val="20"/>
                <w:szCs w:val="20"/>
              </w:rPr>
              <w:t>Zeng et al. 2015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95F32C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9ECD6E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3BC4C2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F8317A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Partial 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8ED77C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ED7270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4BE39D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Partial 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67EF53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Partial 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553591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F4E39A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CC6250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E468F6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9B6D4D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BCE4D6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A3B29E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084AA4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620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2436FD" w14:textId="77777777" w:rsidR="0025525F" w:rsidRPr="00F061BF" w:rsidRDefault="0025525F" w:rsidP="0009410C">
            <w:pPr>
              <w:rPr>
                <w:rFonts w:eastAsia="Times New Roman"/>
                <w:color w:val="212121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</w:rPr>
              <w:t xml:space="preserve">Low </w:t>
            </w:r>
          </w:p>
        </w:tc>
      </w:tr>
      <w:tr w:rsidR="0025525F" w:rsidRPr="00F061BF" w14:paraId="64616BA7" w14:textId="77777777" w:rsidTr="0009410C">
        <w:trPr>
          <w:trHeight w:val="99"/>
        </w:trPr>
        <w:tc>
          <w:tcPr>
            <w:tcW w:w="143" w:type="pct"/>
            <w:vMerge/>
            <w:shd w:val="clear" w:color="auto" w:fill="auto"/>
          </w:tcPr>
          <w:p w14:paraId="0E230E88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3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F13E96" w14:textId="77777777" w:rsidR="0025525F" w:rsidRPr="00F061BF" w:rsidRDefault="0025525F" w:rsidP="0009410C">
            <w:pPr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color w:val="000000"/>
                <w:sz w:val="20"/>
                <w:szCs w:val="20"/>
              </w:rPr>
              <w:t>Li et al. 2015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FAEFC3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CCDBA4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12E736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3CEB24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15ACD4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94184F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7559A1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FC418A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Partial 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6B32FB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Partial 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8FBDF1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76C302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23F240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1168DF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F13B4E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7D08C2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C5EA1F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Y</w:t>
            </w:r>
          </w:p>
        </w:tc>
        <w:tc>
          <w:tcPr>
            <w:tcW w:w="620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B37377" w14:textId="77777777" w:rsidR="0025525F" w:rsidRPr="00F061BF" w:rsidRDefault="0025525F" w:rsidP="0009410C">
            <w:pPr>
              <w:rPr>
                <w:rFonts w:eastAsia="Times New Roman"/>
                <w:color w:val="212121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</w:rPr>
              <w:t xml:space="preserve">Low </w:t>
            </w:r>
          </w:p>
        </w:tc>
      </w:tr>
      <w:tr w:rsidR="0025525F" w:rsidRPr="00F061BF" w14:paraId="09166D8F" w14:textId="77777777" w:rsidTr="0009410C">
        <w:trPr>
          <w:trHeight w:val="322"/>
        </w:trPr>
        <w:tc>
          <w:tcPr>
            <w:tcW w:w="143" w:type="pct"/>
            <w:vMerge w:val="restart"/>
            <w:shd w:val="clear" w:color="auto" w:fill="auto"/>
            <w:textDirection w:val="btLr"/>
          </w:tcPr>
          <w:p w14:paraId="086BD431" w14:textId="77777777" w:rsidR="0025525F" w:rsidRPr="00F061BF" w:rsidRDefault="0025525F" w:rsidP="0009410C">
            <w:pPr>
              <w:ind w:left="113" w:right="113"/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OXC</w:t>
            </w:r>
          </w:p>
        </w:tc>
        <w:tc>
          <w:tcPr>
            <w:tcW w:w="73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B80C35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 xml:space="preserve">Liu et al. 2018 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B90DC4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52011B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0127AC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5BDA8A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Partial 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DB8692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C66FD9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BDA562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7E7A5E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2932D9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90B2B6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24979C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D8E496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C608B6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492420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FBE320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451412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620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1FE163" w14:textId="77777777" w:rsidR="0025525F" w:rsidRPr="00F061BF" w:rsidRDefault="0025525F" w:rsidP="0009410C">
            <w:pPr>
              <w:rPr>
                <w:rFonts w:eastAsia="Times New Roman"/>
                <w:color w:val="212121"/>
                <w:sz w:val="20"/>
                <w:szCs w:val="20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</w:rPr>
              <w:t>Critically low</w:t>
            </w:r>
          </w:p>
        </w:tc>
      </w:tr>
      <w:tr w:rsidR="0025525F" w:rsidRPr="00F061BF" w14:paraId="620DA49B" w14:textId="77777777" w:rsidTr="0009410C">
        <w:trPr>
          <w:trHeight w:val="322"/>
        </w:trPr>
        <w:tc>
          <w:tcPr>
            <w:tcW w:w="143" w:type="pct"/>
            <w:vMerge/>
            <w:shd w:val="clear" w:color="auto" w:fill="auto"/>
          </w:tcPr>
          <w:p w14:paraId="3C75AB37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3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363387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F061BF">
              <w:rPr>
                <w:rFonts w:eastAsia="Times New Roman"/>
                <w:color w:val="000000"/>
                <w:sz w:val="20"/>
                <w:szCs w:val="20"/>
              </w:rPr>
              <w:t>Tangamornsuksan</w:t>
            </w:r>
            <w:proofErr w:type="spellEnd"/>
            <w:r w:rsidRPr="00F061BF">
              <w:rPr>
                <w:rFonts w:eastAsia="Times New Roman"/>
                <w:color w:val="000000"/>
                <w:sz w:val="20"/>
                <w:szCs w:val="20"/>
              </w:rPr>
              <w:t xml:space="preserve"> et al. 2018 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636DA6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726E92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0894DB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4369C7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Partial 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3DD76D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7E4C29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3C9964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D5324D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F76473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D5891F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FA5DB9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EA7EE3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12ADE6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A60588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2EF5FE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9FE4F8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620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1FD3CF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Critically low</w:t>
            </w:r>
          </w:p>
        </w:tc>
      </w:tr>
      <w:tr w:rsidR="0025525F" w:rsidRPr="00F061BF" w14:paraId="31520756" w14:textId="77777777" w:rsidTr="0009410C">
        <w:trPr>
          <w:trHeight w:val="322"/>
        </w:trPr>
        <w:tc>
          <w:tcPr>
            <w:tcW w:w="143" w:type="pct"/>
            <w:vMerge w:val="restart"/>
            <w:shd w:val="clear" w:color="auto" w:fill="auto"/>
            <w:textDirection w:val="btLr"/>
          </w:tcPr>
          <w:p w14:paraId="4070CA8A" w14:textId="77777777" w:rsidR="0025525F" w:rsidRPr="00F061BF" w:rsidRDefault="0025525F" w:rsidP="0009410C">
            <w:pPr>
              <w:ind w:left="113" w:right="113"/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PHT</w:t>
            </w:r>
          </w:p>
        </w:tc>
        <w:tc>
          <w:tcPr>
            <w:tcW w:w="73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16F01E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Li et al. 2015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067C87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E40169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170618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517E3F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64DADA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2CBE3B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8AA7EA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58849E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E45540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A74667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44A233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0F74FD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07EE7F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5536C9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237CC9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76F499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620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9279A7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Critically low</w:t>
            </w:r>
          </w:p>
        </w:tc>
      </w:tr>
      <w:tr w:rsidR="0025525F" w:rsidRPr="00F061BF" w14:paraId="7183B6C6" w14:textId="77777777" w:rsidTr="0009410C">
        <w:trPr>
          <w:trHeight w:val="322"/>
        </w:trPr>
        <w:tc>
          <w:tcPr>
            <w:tcW w:w="143" w:type="pct"/>
            <w:vMerge/>
            <w:shd w:val="clear" w:color="auto" w:fill="auto"/>
          </w:tcPr>
          <w:p w14:paraId="32F037E6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3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9D3B3C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Phung et al. 2021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F64DFA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1A6037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E9E323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BBA8A8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4200EF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2AAABD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E4ED4D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70783E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C1B120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B4E0DB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230F4C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0E9301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2A5047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566F23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F26629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460192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620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B70D3E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High</w:t>
            </w:r>
          </w:p>
        </w:tc>
      </w:tr>
      <w:tr w:rsidR="0025525F" w:rsidRPr="00F061BF" w14:paraId="2F85CFD8" w14:textId="77777777" w:rsidTr="0009410C">
        <w:trPr>
          <w:trHeight w:val="322"/>
        </w:trPr>
        <w:tc>
          <w:tcPr>
            <w:tcW w:w="143" w:type="pct"/>
            <w:vMerge/>
            <w:shd w:val="clear" w:color="auto" w:fill="auto"/>
          </w:tcPr>
          <w:p w14:paraId="6507AD0F" w14:textId="77777777" w:rsidR="0025525F" w:rsidRPr="00F061BF" w:rsidRDefault="0025525F" w:rsidP="0009410C">
            <w:pPr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3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86FE46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 xml:space="preserve">Rashid et al. 2022 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D5BDDD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E1997C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C9E77D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C27E26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6E6C8B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46EA2F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92F72C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21349E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EC5EE0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008A2C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C188D0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AA4A55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F2969D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88E8EB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5C37B7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D25819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620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8A9125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High</w:t>
            </w:r>
          </w:p>
          <w:p w14:paraId="4BEF1F05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25525F" w:rsidRPr="00F061BF" w14:paraId="7DD4AA00" w14:textId="77777777" w:rsidTr="0009410C">
        <w:trPr>
          <w:cantSplit/>
          <w:trHeight w:val="575"/>
        </w:trPr>
        <w:tc>
          <w:tcPr>
            <w:tcW w:w="143" w:type="pct"/>
            <w:shd w:val="clear" w:color="auto" w:fill="auto"/>
            <w:textDirection w:val="btLr"/>
          </w:tcPr>
          <w:p w14:paraId="3B8360D2" w14:textId="77777777" w:rsidR="0025525F" w:rsidRPr="00F061BF" w:rsidRDefault="0025525F" w:rsidP="0009410C">
            <w:pPr>
              <w:ind w:left="113" w:right="113"/>
              <w:jc w:val="center"/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061BF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PB</w:t>
            </w:r>
          </w:p>
        </w:tc>
        <w:tc>
          <w:tcPr>
            <w:tcW w:w="73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26197A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 xml:space="preserve">Rashid et al. 2022 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AC3835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F52FC3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35EB88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99BA3D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8A9D57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157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C2CAA8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E53D69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71CFB1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89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399E61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7DCA59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C8B3BE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A439CC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49FC50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61522F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9AAA6A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204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88A071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620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7FD328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</w:rPr>
              <w:t>High</w:t>
            </w:r>
          </w:p>
        </w:tc>
      </w:tr>
    </w:tbl>
    <w:p w14:paraId="628AC798" w14:textId="77777777" w:rsidR="0025525F" w:rsidRPr="00F061BF" w:rsidRDefault="0025525F" w:rsidP="0025525F">
      <w:pPr>
        <w:rPr>
          <w:sz w:val="20"/>
          <w:szCs w:val="20"/>
        </w:rPr>
      </w:pPr>
    </w:p>
    <w:p w14:paraId="01180D55" w14:textId="77777777" w:rsidR="0025525F" w:rsidRPr="00F061BF" w:rsidRDefault="0025525F" w:rsidP="0025525F">
      <w:pPr>
        <w:rPr>
          <w:sz w:val="20"/>
          <w:szCs w:val="20"/>
        </w:rPr>
      </w:pPr>
    </w:p>
    <w:p w14:paraId="12C413B4" w14:textId="0E4B5993" w:rsidR="0025525F" w:rsidRPr="00F061BF" w:rsidRDefault="0025525F" w:rsidP="0025525F">
      <w:pPr>
        <w:rPr>
          <w:color w:val="212121"/>
          <w:sz w:val="20"/>
          <w:szCs w:val="20"/>
          <w:highlight w:val="white"/>
        </w:rPr>
      </w:pPr>
      <w:r w:rsidRPr="00F061BF">
        <w:rPr>
          <w:b/>
          <w:bCs/>
          <w:color w:val="212121"/>
          <w:sz w:val="20"/>
          <w:szCs w:val="20"/>
          <w:highlight w:val="white"/>
        </w:rPr>
        <w:t>Table 1</w:t>
      </w:r>
      <w:r w:rsidRPr="00F061BF">
        <w:rPr>
          <w:color w:val="212121"/>
          <w:sz w:val="20"/>
          <w:szCs w:val="20"/>
          <w:highlight w:val="white"/>
        </w:rPr>
        <w:t xml:space="preserve"> AMSTAR-2 of meta-analyses included in the </w:t>
      </w:r>
      <w:proofErr w:type="gramStart"/>
      <w:r w:rsidRPr="00F061BF">
        <w:rPr>
          <w:color w:val="212121"/>
          <w:sz w:val="20"/>
          <w:szCs w:val="20"/>
          <w:highlight w:val="white"/>
        </w:rPr>
        <w:t>study</w:t>
      </w:r>
      <w:proofErr w:type="gramEnd"/>
    </w:p>
    <w:p w14:paraId="07349F1C" w14:textId="77777777" w:rsidR="0025525F" w:rsidRPr="00F061BF" w:rsidRDefault="0025525F" w:rsidP="0025525F">
      <w:pPr>
        <w:rPr>
          <w:color w:val="212121"/>
          <w:sz w:val="20"/>
          <w:szCs w:val="20"/>
          <w:highlight w:val="white"/>
        </w:rPr>
      </w:pPr>
    </w:p>
    <w:p w14:paraId="08C8B56D" w14:textId="77777777" w:rsidR="0025525F" w:rsidRPr="00F061BF" w:rsidRDefault="0025525F" w:rsidP="0025525F">
      <w:pPr>
        <w:rPr>
          <w:color w:val="212121"/>
          <w:sz w:val="20"/>
          <w:szCs w:val="20"/>
          <w:highlight w:val="white"/>
        </w:rPr>
      </w:pPr>
    </w:p>
    <w:p w14:paraId="16E4D3EE" w14:textId="77777777" w:rsidR="0025525F" w:rsidRPr="00F061BF" w:rsidRDefault="0025525F" w:rsidP="0025525F">
      <w:pPr>
        <w:rPr>
          <w:color w:val="212121"/>
          <w:sz w:val="20"/>
          <w:szCs w:val="20"/>
          <w:highlight w:val="white"/>
        </w:rPr>
      </w:pPr>
    </w:p>
    <w:tbl>
      <w:tblPr>
        <w:tblW w:w="5000" w:type="pct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487"/>
        <w:gridCol w:w="2362"/>
        <w:gridCol w:w="483"/>
        <w:gridCol w:w="483"/>
        <w:gridCol w:w="483"/>
        <w:gridCol w:w="483"/>
        <w:gridCol w:w="1439"/>
        <w:gridCol w:w="483"/>
        <w:gridCol w:w="586"/>
        <w:gridCol w:w="483"/>
        <w:gridCol w:w="739"/>
        <w:gridCol w:w="839"/>
      </w:tblGrid>
      <w:tr w:rsidR="0025525F" w:rsidRPr="00F061BF" w14:paraId="0C8FFD45" w14:textId="77777777" w:rsidTr="0009410C">
        <w:trPr>
          <w:trHeight w:val="320"/>
        </w:trPr>
        <w:tc>
          <w:tcPr>
            <w:tcW w:w="411" w:type="pct"/>
            <w:vMerge w:val="restart"/>
            <w:shd w:val="clear" w:color="auto" w:fill="auto"/>
            <w:noWrap/>
            <w:vAlign w:val="bottom"/>
            <w:hideMark/>
          </w:tcPr>
          <w:p w14:paraId="63A30B91" w14:textId="77777777" w:rsidR="0025525F" w:rsidRPr="00F061BF" w:rsidRDefault="0025525F" w:rsidP="0009410C">
            <w:pPr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847" w:type="pct"/>
            <w:vMerge w:val="restart"/>
            <w:shd w:val="clear" w:color="auto" w:fill="auto"/>
            <w:noWrap/>
            <w:vAlign w:val="center"/>
            <w:hideMark/>
          </w:tcPr>
          <w:p w14:paraId="00FFA16B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Authors </w:t>
            </w:r>
          </w:p>
        </w:tc>
        <w:tc>
          <w:tcPr>
            <w:tcW w:w="1106" w:type="pct"/>
            <w:gridSpan w:val="4"/>
            <w:shd w:val="clear" w:color="auto" w:fill="auto"/>
            <w:noWrap/>
            <w:vAlign w:val="bottom"/>
            <w:hideMark/>
          </w:tcPr>
          <w:p w14:paraId="69E038AC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Selection</w:t>
            </w:r>
          </w:p>
        </w:tc>
        <w:tc>
          <w:tcPr>
            <w:tcW w:w="582" w:type="pct"/>
            <w:shd w:val="clear" w:color="auto" w:fill="auto"/>
            <w:noWrap/>
            <w:vAlign w:val="bottom"/>
            <w:hideMark/>
          </w:tcPr>
          <w:p w14:paraId="59EAFE2B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Comparability </w:t>
            </w:r>
          </w:p>
        </w:tc>
        <w:tc>
          <w:tcPr>
            <w:tcW w:w="1233" w:type="pct"/>
            <w:gridSpan w:val="3"/>
            <w:shd w:val="clear" w:color="auto" w:fill="auto"/>
            <w:noWrap/>
            <w:vAlign w:val="bottom"/>
            <w:hideMark/>
          </w:tcPr>
          <w:p w14:paraId="27259B34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Exposure </w:t>
            </w:r>
          </w:p>
        </w:tc>
        <w:tc>
          <w:tcPr>
            <w:tcW w:w="411" w:type="pct"/>
            <w:vMerge w:val="restart"/>
            <w:shd w:val="clear" w:color="auto" w:fill="auto"/>
            <w:noWrap/>
            <w:vAlign w:val="center"/>
            <w:hideMark/>
          </w:tcPr>
          <w:p w14:paraId="68BFDCB9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Score </w:t>
            </w:r>
          </w:p>
        </w:tc>
        <w:tc>
          <w:tcPr>
            <w:tcW w:w="411" w:type="pct"/>
            <w:vMerge w:val="restart"/>
            <w:shd w:val="clear" w:color="auto" w:fill="auto"/>
            <w:noWrap/>
            <w:vAlign w:val="center"/>
            <w:hideMark/>
          </w:tcPr>
          <w:p w14:paraId="2383A64F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Quality </w:t>
            </w:r>
          </w:p>
        </w:tc>
      </w:tr>
      <w:tr w:rsidR="0025525F" w:rsidRPr="00F061BF" w14:paraId="2A719E86" w14:textId="77777777" w:rsidTr="0009410C">
        <w:trPr>
          <w:trHeight w:val="340"/>
        </w:trPr>
        <w:tc>
          <w:tcPr>
            <w:tcW w:w="411" w:type="pct"/>
            <w:vMerge/>
            <w:vAlign w:val="center"/>
            <w:hideMark/>
          </w:tcPr>
          <w:p w14:paraId="0AF3E802" w14:textId="77777777" w:rsidR="0025525F" w:rsidRPr="00F061BF" w:rsidRDefault="0025525F" w:rsidP="0009410C">
            <w:pPr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847" w:type="pct"/>
            <w:vMerge/>
            <w:vAlign w:val="center"/>
            <w:hideMark/>
          </w:tcPr>
          <w:p w14:paraId="4A184115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1F85B0DA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Q1</w:t>
            </w:r>
          </w:p>
        </w:tc>
        <w:tc>
          <w:tcPr>
            <w:tcW w:w="402" w:type="pct"/>
            <w:shd w:val="clear" w:color="auto" w:fill="auto"/>
            <w:vAlign w:val="bottom"/>
            <w:hideMark/>
          </w:tcPr>
          <w:p w14:paraId="66DE5616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Q2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7A99815A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Q3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6E044118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Q4</w:t>
            </w:r>
          </w:p>
        </w:tc>
        <w:tc>
          <w:tcPr>
            <w:tcW w:w="582" w:type="pct"/>
            <w:shd w:val="clear" w:color="auto" w:fill="auto"/>
            <w:noWrap/>
            <w:vAlign w:val="bottom"/>
            <w:hideMark/>
          </w:tcPr>
          <w:p w14:paraId="34422909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Q1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692D06B9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Q1</w:t>
            </w:r>
          </w:p>
        </w:tc>
        <w:tc>
          <w:tcPr>
            <w:tcW w:w="693" w:type="pct"/>
            <w:shd w:val="clear" w:color="auto" w:fill="auto"/>
            <w:vAlign w:val="bottom"/>
            <w:hideMark/>
          </w:tcPr>
          <w:p w14:paraId="7F67D9D8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Q2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4E1D3039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Q3</w:t>
            </w:r>
          </w:p>
        </w:tc>
        <w:tc>
          <w:tcPr>
            <w:tcW w:w="411" w:type="pct"/>
            <w:vMerge/>
            <w:vAlign w:val="center"/>
            <w:hideMark/>
          </w:tcPr>
          <w:p w14:paraId="50CFE52E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11" w:type="pct"/>
            <w:vMerge/>
            <w:vAlign w:val="center"/>
            <w:hideMark/>
          </w:tcPr>
          <w:p w14:paraId="5297F3D2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25525F" w:rsidRPr="00F061BF" w14:paraId="41BBF7F5" w14:textId="77777777" w:rsidTr="0009410C">
        <w:trPr>
          <w:trHeight w:val="320"/>
        </w:trPr>
        <w:tc>
          <w:tcPr>
            <w:tcW w:w="411" w:type="pct"/>
            <w:vMerge w:val="restart"/>
            <w:shd w:val="clear" w:color="auto" w:fill="auto"/>
            <w:noWrap/>
            <w:textDirection w:val="btLr"/>
            <w:vAlign w:val="center"/>
            <w:hideMark/>
          </w:tcPr>
          <w:p w14:paraId="63DB4F59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OXC</w:t>
            </w: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6F7FECE9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Hung et al. 2010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19B08FD9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58B2C35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672BC5D1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1550D798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82" w:type="pct"/>
            <w:shd w:val="clear" w:color="auto" w:fill="auto"/>
            <w:noWrap/>
            <w:vAlign w:val="bottom"/>
            <w:hideMark/>
          </w:tcPr>
          <w:p w14:paraId="596B8E93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0E498BA0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693" w:type="pct"/>
            <w:shd w:val="clear" w:color="auto" w:fill="auto"/>
            <w:noWrap/>
            <w:vAlign w:val="bottom"/>
            <w:hideMark/>
          </w:tcPr>
          <w:p w14:paraId="367E3405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229E74D1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33F436F7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3AED6EAF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Good </w:t>
            </w:r>
          </w:p>
        </w:tc>
      </w:tr>
      <w:tr w:rsidR="0025525F" w:rsidRPr="00F061BF" w14:paraId="0EA4C712" w14:textId="77777777" w:rsidTr="0009410C">
        <w:trPr>
          <w:trHeight w:val="320"/>
        </w:trPr>
        <w:tc>
          <w:tcPr>
            <w:tcW w:w="411" w:type="pct"/>
            <w:vMerge/>
            <w:vAlign w:val="center"/>
            <w:hideMark/>
          </w:tcPr>
          <w:p w14:paraId="63243750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7F6AD293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Sun et al. 2014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401D3B6D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C7D9F56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3A567ECF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234B9980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82" w:type="pct"/>
            <w:shd w:val="clear" w:color="auto" w:fill="auto"/>
            <w:noWrap/>
            <w:vAlign w:val="bottom"/>
            <w:hideMark/>
          </w:tcPr>
          <w:p w14:paraId="264C9639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632BD090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693" w:type="pct"/>
            <w:shd w:val="clear" w:color="auto" w:fill="auto"/>
            <w:noWrap/>
            <w:vAlign w:val="bottom"/>
            <w:hideMark/>
          </w:tcPr>
          <w:p w14:paraId="22ED0592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79FB8309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40DED7AC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4004AE70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Good </w:t>
            </w:r>
          </w:p>
        </w:tc>
      </w:tr>
      <w:tr w:rsidR="0025525F" w:rsidRPr="00F061BF" w14:paraId="53464411" w14:textId="77777777" w:rsidTr="0009410C">
        <w:trPr>
          <w:trHeight w:val="320"/>
        </w:trPr>
        <w:tc>
          <w:tcPr>
            <w:tcW w:w="411" w:type="pct"/>
            <w:vMerge/>
            <w:vAlign w:val="center"/>
            <w:hideMark/>
          </w:tcPr>
          <w:p w14:paraId="6275C2D9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5AC0D958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Chen et al. 2017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335EEEFE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C0360EF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08AAA8CA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1619F972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82" w:type="pct"/>
            <w:shd w:val="clear" w:color="auto" w:fill="auto"/>
            <w:noWrap/>
            <w:vAlign w:val="bottom"/>
            <w:hideMark/>
          </w:tcPr>
          <w:p w14:paraId="7D833665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2DCAB26F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693" w:type="pct"/>
            <w:shd w:val="clear" w:color="auto" w:fill="auto"/>
            <w:noWrap/>
            <w:vAlign w:val="bottom"/>
            <w:hideMark/>
          </w:tcPr>
          <w:p w14:paraId="542C1BD2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3B343CC7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5E0C70F0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1E558E71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Good </w:t>
            </w:r>
          </w:p>
        </w:tc>
      </w:tr>
      <w:tr w:rsidR="0025525F" w:rsidRPr="00F061BF" w14:paraId="3F8C2CB3" w14:textId="77777777" w:rsidTr="0009410C">
        <w:trPr>
          <w:trHeight w:val="320"/>
        </w:trPr>
        <w:tc>
          <w:tcPr>
            <w:tcW w:w="411" w:type="pct"/>
            <w:vMerge w:val="restart"/>
            <w:shd w:val="clear" w:color="auto" w:fill="auto"/>
            <w:noWrap/>
            <w:textDirection w:val="btLr"/>
            <w:vAlign w:val="center"/>
            <w:hideMark/>
          </w:tcPr>
          <w:p w14:paraId="49AE10CC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PHT</w:t>
            </w: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35C74D08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Locharernkul</w:t>
            </w:r>
            <w:proofErr w:type="spellEnd"/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 et al. 2008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39E30D77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68854BD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4727AD94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583AD537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82" w:type="pct"/>
            <w:shd w:val="clear" w:color="auto" w:fill="auto"/>
            <w:noWrap/>
            <w:vAlign w:val="bottom"/>
            <w:hideMark/>
          </w:tcPr>
          <w:p w14:paraId="64127FA3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34B77631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693" w:type="pct"/>
            <w:shd w:val="clear" w:color="auto" w:fill="auto"/>
            <w:noWrap/>
            <w:vAlign w:val="bottom"/>
            <w:hideMark/>
          </w:tcPr>
          <w:p w14:paraId="7D3E17CE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52242A27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5071FECC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4048AFC7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Good </w:t>
            </w:r>
          </w:p>
        </w:tc>
      </w:tr>
      <w:tr w:rsidR="0025525F" w:rsidRPr="00F061BF" w14:paraId="24FA7E10" w14:textId="77777777" w:rsidTr="0009410C">
        <w:trPr>
          <w:trHeight w:val="320"/>
        </w:trPr>
        <w:tc>
          <w:tcPr>
            <w:tcW w:w="411" w:type="pct"/>
            <w:vMerge/>
            <w:vAlign w:val="center"/>
            <w:hideMark/>
          </w:tcPr>
          <w:p w14:paraId="7F9BACD6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12427778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Devi et al. 2018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1AEDF576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5EE728E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17AD7E64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75D67CC5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82" w:type="pct"/>
            <w:shd w:val="clear" w:color="auto" w:fill="auto"/>
            <w:noWrap/>
            <w:vAlign w:val="bottom"/>
            <w:hideMark/>
          </w:tcPr>
          <w:p w14:paraId="407D857B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2A769986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693" w:type="pct"/>
            <w:shd w:val="clear" w:color="auto" w:fill="auto"/>
            <w:noWrap/>
            <w:vAlign w:val="bottom"/>
            <w:hideMark/>
          </w:tcPr>
          <w:p w14:paraId="22EC7B5B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65450515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23E0EB38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06AC8F1A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Good </w:t>
            </w:r>
          </w:p>
        </w:tc>
      </w:tr>
      <w:tr w:rsidR="0025525F" w:rsidRPr="00F061BF" w14:paraId="0101FC6C" w14:textId="77777777" w:rsidTr="0009410C">
        <w:trPr>
          <w:trHeight w:val="320"/>
        </w:trPr>
        <w:tc>
          <w:tcPr>
            <w:tcW w:w="411" w:type="pct"/>
            <w:vMerge/>
            <w:vAlign w:val="center"/>
            <w:hideMark/>
          </w:tcPr>
          <w:p w14:paraId="38C2E655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280B1F66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Hung et al. 2010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4DC061B2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870DB1A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4C9274CC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299795B8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82" w:type="pct"/>
            <w:shd w:val="clear" w:color="auto" w:fill="auto"/>
            <w:noWrap/>
            <w:vAlign w:val="bottom"/>
            <w:hideMark/>
          </w:tcPr>
          <w:p w14:paraId="375784FE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3395D340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693" w:type="pct"/>
            <w:shd w:val="clear" w:color="auto" w:fill="auto"/>
            <w:noWrap/>
            <w:vAlign w:val="bottom"/>
            <w:hideMark/>
          </w:tcPr>
          <w:p w14:paraId="15D602F6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4E3C607F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7D4ECCC3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531252DE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Good </w:t>
            </w:r>
          </w:p>
        </w:tc>
      </w:tr>
      <w:tr w:rsidR="0025525F" w:rsidRPr="00F061BF" w14:paraId="5C5C186E" w14:textId="77777777" w:rsidTr="0009410C">
        <w:trPr>
          <w:trHeight w:val="320"/>
        </w:trPr>
        <w:tc>
          <w:tcPr>
            <w:tcW w:w="411" w:type="pct"/>
            <w:vMerge/>
            <w:vAlign w:val="center"/>
            <w:hideMark/>
          </w:tcPr>
          <w:p w14:paraId="443D72AE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046566F1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Wang et al. 2014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412ACF71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264FC1E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1728CB1D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1304E491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82" w:type="pct"/>
            <w:shd w:val="clear" w:color="auto" w:fill="auto"/>
            <w:noWrap/>
            <w:vAlign w:val="bottom"/>
            <w:hideMark/>
          </w:tcPr>
          <w:p w14:paraId="3DC137A9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388135F2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693" w:type="pct"/>
            <w:shd w:val="clear" w:color="auto" w:fill="auto"/>
            <w:noWrap/>
            <w:vAlign w:val="bottom"/>
            <w:hideMark/>
          </w:tcPr>
          <w:p w14:paraId="4FFF5FCD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130B21FA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2D2339E1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3B704036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Good </w:t>
            </w:r>
          </w:p>
        </w:tc>
      </w:tr>
      <w:tr w:rsidR="0025525F" w:rsidRPr="00F061BF" w14:paraId="3F90E1BC" w14:textId="77777777" w:rsidTr="0009410C">
        <w:trPr>
          <w:trHeight w:val="320"/>
        </w:trPr>
        <w:tc>
          <w:tcPr>
            <w:tcW w:w="411" w:type="pct"/>
            <w:vMerge/>
            <w:vAlign w:val="center"/>
            <w:hideMark/>
          </w:tcPr>
          <w:p w14:paraId="5422125F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3A279B42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Manuyakorn</w:t>
            </w:r>
            <w:proofErr w:type="spellEnd"/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 et al. 2020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1C7BF72A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AC5C4F9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70225F91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71B93914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82" w:type="pct"/>
            <w:shd w:val="clear" w:color="auto" w:fill="auto"/>
            <w:noWrap/>
            <w:vAlign w:val="bottom"/>
            <w:hideMark/>
          </w:tcPr>
          <w:p w14:paraId="69CFBAC2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613CA67A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693" w:type="pct"/>
            <w:shd w:val="clear" w:color="auto" w:fill="auto"/>
            <w:noWrap/>
            <w:vAlign w:val="bottom"/>
            <w:hideMark/>
          </w:tcPr>
          <w:p w14:paraId="6ECB75C7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0E723CDF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4F95E7F0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44EFD37B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Good </w:t>
            </w:r>
          </w:p>
        </w:tc>
      </w:tr>
      <w:tr w:rsidR="0025525F" w:rsidRPr="00F061BF" w14:paraId="6D5B6C60" w14:textId="77777777" w:rsidTr="0009410C">
        <w:trPr>
          <w:trHeight w:val="320"/>
        </w:trPr>
        <w:tc>
          <w:tcPr>
            <w:tcW w:w="411" w:type="pct"/>
            <w:vMerge/>
            <w:vAlign w:val="center"/>
            <w:hideMark/>
          </w:tcPr>
          <w:p w14:paraId="3430D126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4FD46F34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Sukasem</w:t>
            </w:r>
            <w:proofErr w:type="spellEnd"/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 et al. 2020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23BAF3E9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562BF933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70040546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654B2FE9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82" w:type="pct"/>
            <w:shd w:val="clear" w:color="auto" w:fill="auto"/>
            <w:noWrap/>
            <w:vAlign w:val="bottom"/>
            <w:hideMark/>
          </w:tcPr>
          <w:p w14:paraId="1079E3A0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2F1E2CC5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693" w:type="pct"/>
            <w:shd w:val="clear" w:color="auto" w:fill="auto"/>
            <w:noWrap/>
            <w:vAlign w:val="bottom"/>
            <w:hideMark/>
          </w:tcPr>
          <w:p w14:paraId="33A84B86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5A6611DE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18C868B6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5B65D9A5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Good </w:t>
            </w:r>
          </w:p>
        </w:tc>
      </w:tr>
      <w:tr w:rsidR="0025525F" w:rsidRPr="00F061BF" w14:paraId="281A736C" w14:textId="77777777" w:rsidTr="0009410C">
        <w:trPr>
          <w:trHeight w:val="320"/>
        </w:trPr>
        <w:tc>
          <w:tcPr>
            <w:tcW w:w="411" w:type="pct"/>
            <w:vMerge/>
            <w:vAlign w:val="center"/>
            <w:hideMark/>
          </w:tcPr>
          <w:p w14:paraId="67598C1E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716154A7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Yampayon</w:t>
            </w:r>
            <w:proofErr w:type="spellEnd"/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 et al. 2017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3DF9913D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2A45B3B1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4F0B61AB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02AECB32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82" w:type="pct"/>
            <w:shd w:val="clear" w:color="auto" w:fill="auto"/>
            <w:noWrap/>
            <w:vAlign w:val="bottom"/>
            <w:hideMark/>
          </w:tcPr>
          <w:p w14:paraId="06B5EA20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0BE38082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693" w:type="pct"/>
            <w:shd w:val="clear" w:color="auto" w:fill="auto"/>
            <w:noWrap/>
            <w:vAlign w:val="bottom"/>
            <w:hideMark/>
          </w:tcPr>
          <w:p w14:paraId="31C5AC26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0769E97B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052EBEB2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6D56702E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Good </w:t>
            </w:r>
          </w:p>
        </w:tc>
      </w:tr>
      <w:tr w:rsidR="0025525F" w:rsidRPr="00F061BF" w14:paraId="21F2467B" w14:textId="77777777" w:rsidTr="0009410C">
        <w:trPr>
          <w:trHeight w:val="320"/>
        </w:trPr>
        <w:tc>
          <w:tcPr>
            <w:tcW w:w="411" w:type="pct"/>
            <w:vMerge/>
            <w:vAlign w:val="center"/>
            <w:hideMark/>
          </w:tcPr>
          <w:p w14:paraId="19CAC07E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1247557A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Kwan PKL et al. 2014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55A6E988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F59F9CB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39D0D676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1BC02E22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82" w:type="pct"/>
            <w:shd w:val="clear" w:color="auto" w:fill="auto"/>
            <w:noWrap/>
            <w:vAlign w:val="bottom"/>
            <w:hideMark/>
          </w:tcPr>
          <w:p w14:paraId="36B689D8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13D305DA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693" w:type="pct"/>
            <w:shd w:val="clear" w:color="auto" w:fill="auto"/>
            <w:noWrap/>
            <w:vAlign w:val="bottom"/>
            <w:hideMark/>
          </w:tcPr>
          <w:p w14:paraId="219442A1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4FCCEA70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034A9D43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607FCD42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Good </w:t>
            </w:r>
          </w:p>
        </w:tc>
      </w:tr>
      <w:tr w:rsidR="0025525F" w:rsidRPr="00F061BF" w14:paraId="123130CF" w14:textId="77777777" w:rsidTr="0009410C">
        <w:trPr>
          <w:trHeight w:val="320"/>
        </w:trPr>
        <w:tc>
          <w:tcPr>
            <w:tcW w:w="411" w:type="pct"/>
            <w:vMerge/>
            <w:vAlign w:val="center"/>
            <w:hideMark/>
          </w:tcPr>
          <w:p w14:paraId="66869D92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5557CF6B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Su</w:t>
            </w:r>
            <w:proofErr w:type="spellEnd"/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 et al. 2019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24BD0C7F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039528B3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0C471639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1E2C4F38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82" w:type="pct"/>
            <w:shd w:val="clear" w:color="auto" w:fill="auto"/>
            <w:noWrap/>
            <w:vAlign w:val="bottom"/>
            <w:hideMark/>
          </w:tcPr>
          <w:p w14:paraId="24E7C7E6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6AEC9101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693" w:type="pct"/>
            <w:shd w:val="clear" w:color="auto" w:fill="auto"/>
            <w:noWrap/>
            <w:vAlign w:val="bottom"/>
            <w:hideMark/>
          </w:tcPr>
          <w:p w14:paraId="1083B406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279E09CC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74EA92C0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660CC011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Good </w:t>
            </w:r>
          </w:p>
        </w:tc>
      </w:tr>
      <w:tr w:rsidR="0025525F" w:rsidRPr="00F061BF" w14:paraId="66EFB71D" w14:textId="77777777" w:rsidTr="0009410C">
        <w:trPr>
          <w:trHeight w:val="320"/>
        </w:trPr>
        <w:tc>
          <w:tcPr>
            <w:tcW w:w="411" w:type="pct"/>
            <w:vMerge w:val="restart"/>
            <w:shd w:val="clear" w:color="auto" w:fill="auto"/>
            <w:noWrap/>
            <w:textDirection w:val="btLr"/>
            <w:vAlign w:val="center"/>
            <w:hideMark/>
          </w:tcPr>
          <w:p w14:paraId="042A2682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PB</w:t>
            </w: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6013EA45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Sun et al. 2014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770F36E0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1DB9191A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6104B94F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0D45F4C1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82" w:type="pct"/>
            <w:shd w:val="clear" w:color="auto" w:fill="auto"/>
            <w:noWrap/>
            <w:vAlign w:val="bottom"/>
            <w:hideMark/>
          </w:tcPr>
          <w:p w14:paraId="4FCB368D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41F8A008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693" w:type="pct"/>
            <w:shd w:val="clear" w:color="auto" w:fill="auto"/>
            <w:noWrap/>
            <w:vAlign w:val="bottom"/>
            <w:hideMark/>
          </w:tcPr>
          <w:p w14:paraId="7A202074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3D8A0245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7285DBC4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144CF214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Good </w:t>
            </w:r>
          </w:p>
        </w:tc>
      </w:tr>
      <w:tr w:rsidR="0025525F" w:rsidRPr="00F061BF" w14:paraId="7D909275" w14:textId="77777777" w:rsidTr="0009410C">
        <w:trPr>
          <w:trHeight w:val="320"/>
        </w:trPr>
        <w:tc>
          <w:tcPr>
            <w:tcW w:w="411" w:type="pct"/>
            <w:vMerge/>
            <w:vAlign w:val="center"/>
            <w:hideMark/>
          </w:tcPr>
          <w:p w14:paraId="1550C92D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57427D91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Wang et al. 2014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2CD802B0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75EBD9B3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740B97F8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7BD1ED2A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82" w:type="pct"/>
            <w:shd w:val="clear" w:color="auto" w:fill="auto"/>
            <w:noWrap/>
            <w:vAlign w:val="bottom"/>
            <w:hideMark/>
          </w:tcPr>
          <w:p w14:paraId="3F847000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56C980B2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693" w:type="pct"/>
            <w:shd w:val="clear" w:color="auto" w:fill="auto"/>
            <w:noWrap/>
            <w:vAlign w:val="bottom"/>
            <w:hideMark/>
          </w:tcPr>
          <w:p w14:paraId="0B5B1E8F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41B00B06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19A3AC11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370CB535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Fair </w:t>
            </w:r>
          </w:p>
        </w:tc>
      </w:tr>
      <w:tr w:rsidR="0025525F" w:rsidRPr="00F061BF" w14:paraId="775D837E" w14:textId="77777777" w:rsidTr="0009410C">
        <w:trPr>
          <w:trHeight w:val="320"/>
        </w:trPr>
        <w:tc>
          <w:tcPr>
            <w:tcW w:w="411" w:type="pct"/>
            <w:vMerge/>
            <w:vAlign w:val="center"/>
            <w:hideMark/>
          </w:tcPr>
          <w:p w14:paraId="2E4F9B66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3F096C80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Manuyakorn</w:t>
            </w:r>
            <w:proofErr w:type="spellEnd"/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 et al. 2016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6794392C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3C62428C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209FCE7A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2DC0DB17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82" w:type="pct"/>
            <w:shd w:val="clear" w:color="auto" w:fill="auto"/>
            <w:noWrap/>
            <w:vAlign w:val="bottom"/>
            <w:hideMark/>
          </w:tcPr>
          <w:p w14:paraId="5AA1C0BE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0A6C2C7E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693" w:type="pct"/>
            <w:shd w:val="clear" w:color="auto" w:fill="auto"/>
            <w:noWrap/>
            <w:vAlign w:val="bottom"/>
            <w:hideMark/>
          </w:tcPr>
          <w:p w14:paraId="72F38DBA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0490FC01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49206756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7B293830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Good </w:t>
            </w:r>
          </w:p>
        </w:tc>
      </w:tr>
      <w:tr w:rsidR="0025525F" w:rsidRPr="00F061BF" w14:paraId="15726062" w14:textId="77777777" w:rsidTr="0009410C">
        <w:trPr>
          <w:trHeight w:val="320"/>
        </w:trPr>
        <w:tc>
          <w:tcPr>
            <w:tcW w:w="411" w:type="pct"/>
            <w:vMerge/>
            <w:vAlign w:val="center"/>
            <w:hideMark/>
          </w:tcPr>
          <w:p w14:paraId="598A74EE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2FB4A78D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Cheung et al. 2013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408CA4F0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402" w:type="pct"/>
            <w:shd w:val="clear" w:color="auto" w:fill="auto"/>
            <w:noWrap/>
            <w:vAlign w:val="bottom"/>
            <w:hideMark/>
          </w:tcPr>
          <w:p w14:paraId="6EA0676C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1AAC8B14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14:paraId="686046DE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82" w:type="pct"/>
            <w:shd w:val="clear" w:color="auto" w:fill="auto"/>
            <w:noWrap/>
            <w:vAlign w:val="bottom"/>
            <w:hideMark/>
          </w:tcPr>
          <w:p w14:paraId="508BB33A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1A678639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693" w:type="pct"/>
            <w:shd w:val="clear" w:color="auto" w:fill="auto"/>
            <w:noWrap/>
            <w:vAlign w:val="bottom"/>
            <w:hideMark/>
          </w:tcPr>
          <w:p w14:paraId="1094FD7F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0" w:type="pct"/>
            <w:shd w:val="clear" w:color="auto" w:fill="auto"/>
            <w:noWrap/>
            <w:vAlign w:val="bottom"/>
            <w:hideMark/>
          </w:tcPr>
          <w:p w14:paraId="3ECD9ADF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70BB3D84" w14:textId="77777777" w:rsidR="0025525F" w:rsidRPr="00F061BF" w:rsidRDefault="0025525F" w:rsidP="0009410C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11" w:type="pct"/>
            <w:shd w:val="clear" w:color="auto" w:fill="auto"/>
            <w:noWrap/>
            <w:vAlign w:val="bottom"/>
            <w:hideMark/>
          </w:tcPr>
          <w:p w14:paraId="5A33EF5B" w14:textId="77777777" w:rsidR="0025525F" w:rsidRPr="00F061BF" w:rsidRDefault="0025525F" w:rsidP="0009410C">
            <w:pPr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F061BF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Good </w:t>
            </w:r>
          </w:p>
        </w:tc>
      </w:tr>
    </w:tbl>
    <w:p w14:paraId="5FE85FC6" w14:textId="77777777" w:rsidR="0025525F" w:rsidRPr="00F061BF" w:rsidRDefault="0025525F" w:rsidP="0025525F">
      <w:pPr>
        <w:rPr>
          <w:color w:val="212121"/>
          <w:sz w:val="20"/>
          <w:szCs w:val="20"/>
          <w:highlight w:val="white"/>
        </w:rPr>
      </w:pPr>
    </w:p>
    <w:p w14:paraId="70AF1667" w14:textId="4BD3A762" w:rsidR="0025525F" w:rsidRPr="00F061BF" w:rsidRDefault="0025525F" w:rsidP="0025525F">
      <w:pPr>
        <w:rPr>
          <w:color w:val="212121"/>
          <w:sz w:val="20"/>
          <w:szCs w:val="20"/>
          <w:highlight w:val="white"/>
        </w:rPr>
      </w:pPr>
      <w:r w:rsidRPr="00F061BF">
        <w:rPr>
          <w:b/>
          <w:bCs/>
          <w:color w:val="212121"/>
          <w:sz w:val="20"/>
          <w:szCs w:val="20"/>
          <w:highlight w:val="white"/>
        </w:rPr>
        <w:t xml:space="preserve">Table 2 </w:t>
      </w:r>
      <w:r w:rsidRPr="00F061BF">
        <w:rPr>
          <w:color w:val="212121"/>
          <w:sz w:val="20"/>
          <w:szCs w:val="20"/>
          <w:highlight w:val="white"/>
        </w:rPr>
        <w:t xml:space="preserve">NOS of case-control studies for </w:t>
      </w:r>
      <w:r w:rsidRPr="00F061BF">
        <w:rPr>
          <w:bCs/>
          <w:sz w:val="20"/>
          <w:szCs w:val="20"/>
        </w:rPr>
        <w:t>Oxcarbazepine</w:t>
      </w:r>
      <w:r w:rsidRPr="00F061BF">
        <w:rPr>
          <w:color w:val="212121"/>
          <w:sz w:val="20"/>
          <w:szCs w:val="20"/>
          <w:highlight w:val="white"/>
        </w:rPr>
        <w:t xml:space="preserve">, Phenytoin and </w:t>
      </w:r>
      <w:r w:rsidRPr="00F061BF">
        <w:rPr>
          <w:sz w:val="20"/>
          <w:szCs w:val="20"/>
        </w:rPr>
        <w:t xml:space="preserve">Phenobarbital included in the </w:t>
      </w:r>
      <w:proofErr w:type="gramStart"/>
      <w:r w:rsidRPr="00F061BF">
        <w:rPr>
          <w:sz w:val="20"/>
          <w:szCs w:val="20"/>
        </w:rPr>
        <w:t>study</w:t>
      </w:r>
      <w:proofErr w:type="gramEnd"/>
    </w:p>
    <w:p w14:paraId="07FB67B4" w14:textId="77777777" w:rsidR="0025525F" w:rsidRPr="00F061BF" w:rsidRDefault="0025525F" w:rsidP="0025525F">
      <w:pPr>
        <w:rPr>
          <w:b/>
          <w:sz w:val="20"/>
          <w:szCs w:val="20"/>
        </w:rPr>
      </w:pPr>
    </w:p>
    <w:p w14:paraId="52C628A6" w14:textId="77777777" w:rsidR="0025525F" w:rsidRPr="00F061BF" w:rsidRDefault="0025525F" w:rsidP="0025525F">
      <w:pPr>
        <w:rPr>
          <w:b/>
          <w:sz w:val="20"/>
          <w:szCs w:val="20"/>
        </w:rPr>
      </w:pPr>
    </w:p>
    <w:p w14:paraId="1712545B" w14:textId="77777777" w:rsidR="0025525F" w:rsidRPr="00F061BF" w:rsidRDefault="0025525F" w:rsidP="0025525F">
      <w:pPr>
        <w:rPr>
          <w:sz w:val="20"/>
          <w:szCs w:val="20"/>
        </w:rPr>
      </w:pPr>
      <w:r w:rsidRPr="00F061BF">
        <w:rPr>
          <w:noProof/>
          <w:sz w:val="20"/>
          <w:szCs w:val="20"/>
        </w:rPr>
        <w:lastRenderedPageBreak/>
        <w:drawing>
          <wp:inline distT="0" distB="0" distL="0" distR="0" wp14:anchorId="17EC756C" wp14:editId="65616894">
            <wp:extent cx="2210959" cy="4790412"/>
            <wp:effectExtent l="0" t="0" r="0" b="0"/>
            <wp:docPr id="1499141445" name="Picture 2" descr="A screenshot of a cell pho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141445" name="Picture 2" descr="A screenshot of a cell phone&#10;&#10;Description automatically generated with medium confidenc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9989" cy="4831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AD7B0" w14:textId="11C92861" w:rsidR="0025525F" w:rsidRPr="00F061BF" w:rsidRDefault="0025525F" w:rsidP="0025525F">
      <w:pPr>
        <w:rPr>
          <w:sz w:val="20"/>
          <w:szCs w:val="20"/>
        </w:rPr>
      </w:pPr>
      <w:r w:rsidRPr="00F061BF">
        <w:rPr>
          <w:b/>
          <w:bCs/>
          <w:sz w:val="20"/>
          <w:szCs w:val="20"/>
        </w:rPr>
        <w:t>Fig. 7</w:t>
      </w:r>
      <w:r w:rsidRPr="00F061BF">
        <w:rPr>
          <w:sz w:val="20"/>
          <w:szCs w:val="20"/>
        </w:rPr>
        <w:t xml:space="preserve"> Incidence of SJS/TEN for patients with positive HLA-B*1502 allele</w:t>
      </w:r>
      <w:r>
        <w:rPr>
          <w:sz w:val="20"/>
          <w:szCs w:val="20"/>
        </w:rPr>
        <w:t xml:space="preserve"> </w:t>
      </w:r>
    </w:p>
    <w:p w14:paraId="2D71505B" w14:textId="77777777" w:rsidR="0025525F" w:rsidRPr="00F061BF" w:rsidRDefault="0025525F" w:rsidP="0025525F">
      <w:pPr>
        <w:rPr>
          <w:b/>
          <w:sz w:val="20"/>
          <w:szCs w:val="20"/>
        </w:rPr>
      </w:pPr>
    </w:p>
    <w:p w14:paraId="6F248F98" w14:textId="77777777" w:rsidR="0025525F" w:rsidRPr="00F061BF" w:rsidRDefault="0025525F" w:rsidP="0025525F">
      <w:pPr>
        <w:rPr>
          <w:b/>
          <w:sz w:val="20"/>
          <w:szCs w:val="20"/>
        </w:rPr>
      </w:pPr>
      <w:r w:rsidRPr="00F061BF">
        <w:rPr>
          <w:b/>
          <w:sz w:val="20"/>
          <w:szCs w:val="20"/>
        </w:rPr>
        <w:br w:type="page"/>
      </w:r>
    </w:p>
    <w:p w14:paraId="68A5A092" w14:textId="77777777" w:rsidR="0025525F" w:rsidRPr="00F061BF" w:rsidRDefault="0025525F" w:rsidP="0025525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bCs/>
          <w:sz w:val="20"/>
          <w:szCs w:val="20"/>
        </w:rPr>
      </w:pPr>
    </w:p>
    <w:p w14:paraId="350DDF86" w14:textId="77777777" w:rsidR="0025525F" w:rsidRPr="00F061BF" w:rsidRDefault="0025525F" w:rsidP="0025525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bCs/>
          <w:sz w:val="20"/>
          <w:szCs w:val="20"/>
        </w:rPr>
      </w:pPr>
      <w:r w:rsidRPr="00F061BF">
        <w:rPr>
          <w:b/>
          <w:bCs/>
          <w:sz w:val="20"/>
          <w:szCs w:val="20"/>
        </w:rPr>
        <w:t xml:space="preserve">Search strategy </w:t>
      </w:r>
    </w:p>
    <w:p w14:paraId="7044F364" w14:textId="77777777" w:rsidR="0025525F" w:rsidRPr="00F061BF" w:rsidRDefault="0025525F" w:rsidP="0025525F">
      <w:pPr>
        <w:rPr>
          <w:sz w:val="20"/>
          <w:szCs w:val="20"/>
        </w:rPr>
      </w:pPr>
    </w:p>
    <w:p w14:paraId="203A29C2" w14:textId="77777777" w:rsidR="0025525F" w:rsidRPr="00F061BF" w:rsidRDefault="0025525F" w:rsidP="0025525F">
      <w:pPr>
        <w:spacing w:after="100"/>
        <w:rPr>
          <w:bCs/>
          <w:color w:val="000000" w:themeColor="text1"/>
          <w:sz w:val="20"/>
          <w:szCs w:val="20"/>
        </w:rPr>
      </w:pPr>
      <w:r w:rsidRPr="00F061BF">
        <w:rPr>
          <w:bCs/>
          <w:color w:val="000000" w:themeColor="text1"/>
          <w:sz w:val="20"/>
          <w:szCs w:val="20"/>
        </w:rPr>
        <w:t xml:space="preserve">Document full search strategies as run in each database adhering to PRISMA-S checklist.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5525F" w:rsidRPr="00F061BF" w14:paraId="5B1F1E02" w14:textId="77777777" w:rsidTr="0009410C">
        <w:tc>
          <w:tcPr>
            <w:tcW w:w="13948" w:type="dxa"/>
          </w:tcPr>
          <w:p w14:paraId="7260B6A3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F061BF">
              <w:rPr>
                <w:sz w:val="20"/>
                <w:szCs w:val="20"/>
              </w:rPr>
              <w:t xml:space="preserve">Database: </w:t>
            </w:r>
            <w:r w:rsidRPr="00F061BF">
              <w:rPr>
                <w:i/>
                <w:iCs/>
                <w:color w:val="808080" w:themeColor="background1" w:themeShade="80"/>
                <w:sz w:val="20"/>
                <w:szCs w:val="20"/>
              </w:rPr>
              <w:t>Medline (PubMed)</w:t>
            </w:r>
          </w:p>
          <w:p w14:paraId="034B9024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i/>
                <w:color w:val="808080" w:themeColor="background1" w:themeShade="80"/>
                <w:sz w:val="20"/>
                <w:szCs w:val="20"/>
              </w:rPr>
            </w:pPr>
            <w:r w:rsidRPr="00F061BF">
              <w:rPr>
                <w:sz w:val="20"/>
                <w:szCs w:val="20"/>
              </w:rPr>
              <w:t>Date of Search: 21/05/23</w:t>
            </w:r>
          </w:p>
          <w:p w14:paraId="04E57166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i/>
                <w:color w:val="808080" w:themeColor="background1" w:themeShade="80"/>
                <w:sz w:val="20"/>
                <w:szCs w:val="20"/>
              </w:rPr>
            </w:pPr>
            <w:r w:rsidRPr="00F061BF">
              <w:rPr>
                <w:sz w:val="20"/>
                <w:szCs w:val="20"/>
              </w:rPr>
              <w:t>No. of Results: 108</w:t>
            </w:r>
          </w:p>
          <w:p w14:paraId="713C11FF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sz w:val="20"/>
                <w:szCs w:val="20"/>
              </w:rPr>
            </w:pPr>
            <w:r w:rsidRPr="00F061BF">
              <w:rPr>
                <w:sz w:val="20"/>
                <w:szCs w:val="20"/>
              </w:rPr>
              <w:t xml:space="preserve">Limits applied </w:t>
            </w:r>
            <w:r w:rsidRPr="00F061BF">
              <w:rPr>
                <w:i/>
                <w:sz w:val="20"/>
                <w:szCs w:val="20"/>
              </w:rPr>
              <w:t>(</w:t>
            </w:r>
            <w:r w:rsidRPr="00F061BF">
              <w:rPr>
                <w:i/>
                <w:iCs/>
                <w:sz w:val="20"/>
                <w:szCs w:val="20"/>
              </w:rPr>
              <w:t>refer to PRISMA-S item 9</w:t>
            </w:r>
            <w:r w:rsidRPr="00F061BF">
              <w:rPr>
                <w:i/>
                <w:sz w:val="20"/>
                <w:szCs w:val="20"/>
              </w:rPr>
              <w:t>)</w:t>
            </w:r>
            <w:r w:rsidRPr="00F061BF">
              <w:rPr>
                <w:sz w:val="20"/>
                <w:szCs w:val="20"/>
              </w:rPr>
              <w:t xml:space="preserve">: </w:t>
            </w:r>
            <w:r w:rsidRPr="00F061BF">
              <w:rPr>
                <w:b/>
                <w:bCs/>
                <w:i/>
                <w:iCs/>
                <w:color w:val="808080" w:themeColor="background1" w:themeShade="80"/>
                <w:sz w:val="20"/>
                <w:szCs w:val="20"/>
              </w:rPr>
              <w:t>Inception – May 2023</w:t>
            </w:r>
          </w:p>
          <w:p w14:paraId="288B6077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F061BF">
              <w:rPr>
                <w:sz w:val="20"/>
                <w:szCs w:val="20"/>
              </w:rPr>
              <w:t xml:space="preserve">Filters applied </w:t>
            </w:r>
            <w:r w:rsidRPr="00F061BF">
              <w:rPr>
                <w:i/>
                <w:sz w:val="20"/>
                <w:szCs w:val="20"/>
              </w:rPr>
              <w:t>(</w:t>
            </w:r>
            <w:r w:rsidRPr="00F061BF">
              <w:rPr>
                <w:i/>
                <w:iCs/>
                <w:sz w:val="20"/>
                <w:szCs w:val="20"/>
              </w:rPr>
              <w:t>refer to PRISMA-S item 10</w:t>
            </w:r>
            <w:r w:rsidRPr="00F061BF">
              <w:rPr>
                <w:i/>
                <w:sz w:val="20"/>
                <w:szCs w:val="20"/>
              </w:rPr>
              <w:t>)</w:t>
            </w:r>
            <w:r w:rsidRPr="00F061BF">
              <w:rPr>
                <w:sz w:val="20"/>
                <w:szCs w:val="20"/>
              </w:rPr>
              <w:t>: Article type (</w:t>
            </w:r>
            <w:r w:rsidRPr="00F061BF">
              <w:rPr>
                <w:i/>
                <w:iCs/>
                <w:color w:val="808080" w:themeColor="background1" w:themeShade="80"/>
                <w:sz w:val="20"/>
                <w:szCs w:val="20"/>
              </w:rPr>
              <w:t xml:space="preserve">Clinical trial, Meta-Analysis, Randomized Controlled Trial, Review, Systematic Review) </w:t>
            </w:r>
          </w:p>
          <w:p w14:paraId="06007898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120"/>
              <w:rPr>
                <w:sz w:val="20"/>
                <w:szCs w:val="20"/>
              </w:rPr>
            </w:pPr>
          </w:p>
        </w:tc>
      </w:tr>
      <w:tr w:rsidR="0025525F" w:rsidRPr="00F061BF" w14:paraId="0B80A366" w14:textId="77777777" w:rsidTr="0009410C">
        <w:tc>
          <w:tcPr>
            <w:tcW w:w="13948" w:type="dxa"/>
          </w:tcPr>
          <w:p w14:paraId="53CF14CF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F061BF">
              <w:rPr>
                <w:sz w:val="20"/>
                <w:szCs w:val="20"/>
              </w:rPr>
              <w:t xml:space="preserve">Search Strategy (copy and paste as run) </w:t>
            </w:r>
          </w:p>
          <w:p w14:paraId="4A5E1A1F" w14:textId="77777777" w:rsidR="0025525F" w:rsidRPr="00F061BF" w:rsidRDefault="0025525F" w:rsidP="0009410C">
            <w:pPr>
              <w:rPr>
                <w:sz w:val="20"/>
                <w:szCs w:val="20"/>
                <w:lang w:val="en-US"/>
              </w:rPr>
            </w:pPr>
          </w:p>
          <w:p w14:paraId="171CF7B2" w14:textId="77777777" w:rsidR="0025525F" w:rsidRPr="00F061BF" w:rsidRDefault="0025525F" w:rsidP="0009410C">
            <w:pPr>
              <w:rPr>
                <w:sz w:val="20"/>
                <w:szCs w:val="20"/>
                <w:lang w:val="en-US"/>
              </w:rPr>
            </w:pPr>
            <w:r w:rsidRPr="00F061BF">
              <w:rPr>
                <w:sz w:val="20"/>
                <w:szCs w:val="20"/>
                <w:lang w:val="en-US"/>
              </w:rPr>
              <w:t xml:space="preserve">[Title/Abstract] </w:t>
            </w:r>
            <w:r w:rsidRPr="00F061BF">
              <w:rPr>
                <w:sz w:val="20"/>
                <w:szCs w:val="20"/>
                <w:lang w:val="en-US"/>
              </w:rPr>
              <w:br/>
            </w:r>
          </w:p>
          <w:p w14:paraId="4D5738BC" w14:textId="77777777" w:rsidR="0025525F" w:rsidRPr="00F061BF" w:rsidRDefault="0025525F" w:rsidP="0009410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F061BF">
              <w:rPr>
                <w:rFonts w:ascii="Arial" w:hAnsi="Arial" w:cs="Arial"/>
                <w:color w:val="000000"/>
                <w:sz w:val="20"/>
                <w:szCs w:val="20"/>
              </w:rPr>
              <w:t>((adverse drug reaction)OR(stevens-</w:t>
            </w:r>
            <w:proofErr w:type="spellStart"/>
            <w:r w:rsidRPr="00F061BF">
              <w:rPr>
                <w:rFonts w:ascii="Arial" w:hAnsi="Arial" w:cs="Arial"/>
                <w:color w:val="000000"/>
                <w:sz w:val="20"/>
                <w:szCs w:val="20"/>
              </w:rPr>
              <w:t>johnson</w:t>
            </w:r>
            <w:proofErr w:type="spellEnd"/>
            <w:r w:rsidRPr="00F061BF">
              <w:rPr>
                <w:rFonts w:ascii="Arial" w:hAnsi="Arial" w:cs="Arial"/>
                <w:color w:val="000000"/>
                <w:sz w:val="20"/>
                <w:szCs w:val="20"/>
              </w:rPr>
              <w:t xml:space="preserve"> syndrome)OR(SJS)OR(TEN)OR(toxic epidermal necrolysis))AND(HLA)AND((antiepileptic)OR(AED)OR(antiseizure)OR (anticonvulsant)OR(phenytoin)OR(valpro*)OR(carbamazepine)OR(oxcarbazapine)OR(lamotrigine)OR(phenobar*)) </w:t>
            </w:r>
          </w:p>
          <w:p w14:paraId="262872AB" w14:textId="77777777" w:rsidR="0025525F" w:rsidRPr="00F061BF" w:rsidRDefault="0025525F" w:rsidP="0009410C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F061BF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  <w:p w14:paraId="78C3D2F3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sz w:val="20"/>
                <w:szCs w:val="20"/>
              </w:rPr>
            </w:pPr>
          </w:p>
        </w:tc>
      </w:tr>
      <w:tr w:rsidR="0025525F" w:rsidRPr="00F061BF" w14:paraId="3B32A140" w14:textId="77777777" w:rsidTr="0009410C">
        <w:tc>
          <w:tcPr>
            <w:tcW w:w="13948" w:type="dxa"/>
            <w:shd w:val="clear" w:color="auto" w:fill="A6A6A6" w:themeFill="background1" w:themeFillShade="A6"/>
          </w:tcPr>
          <w:p w14:paraId="610941EA" w14:textId="77777777" w:rsidR="0025525F" w:rsidRPr="00F061BF" w:rsidRDefault="0025525F" w:rsidP="0009410C">
            <w:pPr>
              <w:rPr>
                <w:sz w:val="20"/>
                <w:szCs w:val="20"/>
              </w:rPr>
            </w:pPr>
          </w:p>
        </w:tc>
      </w:tr>
      <w:tr w:rsidR="0025525F" w:rsidRPr="00F061BF" w14:paraId="60434623" w14:textId="77777777" w:rsidTr="0009410C">
        <w:tc>
          <w:tcPr>
            <w:tcW w:w="13948" w:type="dxa"/>
          </w:tcPr>
          <w:p w14:paraId="2060D5AA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sz w:val="20"/>
                <w:szCs w:val="20"/>
              </w:rPr>
            </w:pPr>
            <w:r w:rsidRPr="00F061BF">
              <w:rPr>
                <w:sz w:val="20"/>
                <w:szCs w:val="20"/>
              </w:rPr>
              <w:t xml:space="preserve">Database: </w:t>
            </w:r>
            <w:r w:rsidRPr="00F061BF">
              <w:rPr>
                <w:i/>
                <w:iCs/>
                <w:color w:val="808080" w:themeColor="background1" w:themeShade="80"/>
                <w:sz w:val="20"/>
                <w:szCs w:val="20"/>
              </w:rPr>
              <w:t>Embase.com</w:t>
            </w:r>
          </w:p>
          <w:p w14:paraId="3DF1A430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i/>
                <w:color w:val="808080" w:themeColor="background1" w:themeShade="80"/>
                <w:sz w:val="20"/>
                <w:szCs w:val="20"/>
              </w:rPr>
            </w:pPr>
            <w:r w:rsidRPr="00F061BF">
              <w:rPr>
                <w:sz w:val="20"/>
                <w:szCs w:val="20"/>
              </w:rPr>
              <w:t>Date of Search: 21/05/23</w:t>
            </w:r>
          </w:p>
          <w:p w14:paraId="7A349F93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i/>
                <w:color w:val="808080" w:themeColor="background1" w:themeShade="80"/>
                <w:sz w:val="20"/>
                <w:szCs w:val="20"/>
              </w:rPr>
            </w:pPr>
            <w:r w:rsidRPr="00F061BF">
              <w:rPr>
                <w:sz w:val="20"/>
                <w:szCs w:val="20"/>
              </w:rPr>
              <w:t>No. of Results: 375</w:t>
            </w:r>
          </w:p>
          <w:p w14:paraId="4FDAB7F2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sz w:val="20"/>
                <w:szCs w:val="20"/>
              </w:rPr>
            </w:pPr>
            <w:r w:rsidRPr="00F061BF">
              <w:rPr>
                <w:sz w:val="20"/>
                <w:szCs w:val="20"/>
              </w:rPr>
              <w:t xml:space="preserve">Limits applied </w:t>
            </w:r>
            <w:r w:rsidRPr="00F061BF">
              <w:rPr>
                <w:i/>
                <w:sz w:val="20"/>
                <w:szCs w:val="20"/>
              </w:rPr>
              <w:t>(</w:t>
            </w:r>
            <w:r w:rsidRPr="00F061BF">
              <w:rPr>
                <w:i/>
                <w:iCs/>
                <w:sz w:val="20"/>
                <w:szCs w:val="20"/>
              </w:rPr>
              <w:t>refer to PRISMA-S item 9</w:t>
            </w:r>
            <w:r w:rsidRPr="00F061BF">
              <w:rPr>
                <w:i/>
                <w:sz w:val="20"/>
                <w:szCs w:val="20"/>
              </w:rPr>
              <w:t>)</w:t>
            </w:r>
            <w:r w:rsidRPr="00F061BF">
              <w:rPr>
                <w:sz w:val="20"/>
                <w:szCs w:val="20"/>
              </w:rPr>
              <w:t xml:space="preserve">: </w:t>
            </w:r>
            <w:r w:rsidRPr="00F061BF">
              <w:rPr>
                <w:b/>
                <w:bCs/>
                <w:i/>
                <w:iCs/>
                <w:color w:val="808080" w:themeColor="background1" w:themeShade="80"/>
                <w:sz w:val="20"/>
                <w:szCs w:val="20"/>
              </w:rPr>
              <w:t>Inception – May 2023</w:t>
            </w:r>
          </w:p>
          <w:p w14:paraId="14CFAE2F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F061BF">
              <w:rPr>
                <w:sz w:val="20"/>
                <w:szCs w:val="20"/>
              </w:rPr>
              <w:t xml:space="preserve">Filters applied </w:t>
            </w:r>
            <w:r w:rsidRPr="00F061BF">
              <w:rPr>
                <w:i/>
                <w:sz w:val="20"/>
                <w:szCs w:val="20"/>
              </w:rPr>
              <w:t>(</w:t>
            </w:r>
            <w:r w:rsidRPr="00F061BF">
              <w:rPr>
                <w:i/>
                <w:iCs/>
                <w:sz w:val="20"/>
                <w:szCs w:val="20"/>
              </w:rPr>
              <w:t>refer to PRISMA-S item 10</w:t>
            </w:r>
            <w:r w:rsidRPr="00F061BF">
              <w:rPr>
                <w:i/>
                <w:sz w:val="20"/>
                <w:szCs w:val="20"/>
              </w:rPr>
              <w:t>)</w:t>
            </w:r>
            <w:r w:rsidRPr="00F061BF">
              <w:rPr>
                <w:sz w:val="20"/>
                <w:szCs w:val="20"/>
              </w:rPr>
              <w:t xml:space="preserve">: </w:t>
            </w:r>
            <w:proofErr w:type="gramStart"/>
            <w:r w:rsidRPr="00F061BF">
              <w:rPr>
                <w:sz w:val="20"/>
                <w:szCs w:val="20"/>
              </w:rPr>
              <w:t>none</w:t>
            </w:r>
            <w:proofErr w:type="gramEnd"/>
          </w:p>
          <w:p w14:paraId="7E5A10CB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120"/>
              <w:rPr>
                <w:sz w:val="20"/>
                <w:szCs w:val="20"/>
              </w:rPr>
            </w:pPr>
          </w:p>
        </w:tc>
      </w:tr>
      <w:tr w:rsidR="0025525F" w:rsidRPr="00F061BF" w14:paraId="27C4AAE4" w14:textId="77777777" w:rsidTr="0009410C">
        <w:tc>
          <w:tcPr>
            <w:tcW w:w="13948" w:type="dxa"/>
          </w:tcPr>
          <w:p w14:paraId="0FE69970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sz w:val="20"/>
                <w:szCs w:val="20"/>
              </w:rPr>
            </w:pPr>
            <w:r w:rsidRPr="00F061BF">
              <w:rPr>
                <w:sz w:val="20"/>
                <w:szCs w:val="20"/>
              </w:rPr>
              <w:t>Search Strategy (copy and paste as run)</w:t>
            </w:r>
          </w:p>
          <w:p w14:paraId="1C9926AC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sz w:val="20"/>
                <w:szCs w:val="20"/>
              </w:rPr>
            </w:pPr>
            <w:r w:rsidRPr="00F061BF">
              <w:rPr>
                <w:sz w:val="20"/>
                <w:szCs w:val="20"/>
              </w:rPr>
              <w:t>[Title/Abstract/Author keywords]</w:t>
            </w:r>
          </w:p>
          <w:p w14:paraId="3A6D44D0" w14:textId="77777777" w:rsidR="0025525F" w:rsidRPr="00F061BF" w:rsidRDefault="0025525F" w:rsidP="0009410C">
            <w:pPr>
              <w:rPr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0CF5BF79" w14:textId="77777777" w:rsidR="0025525F" w:rsidRPr="00F061BF" w:rsidRDefault="0025525F" w:rsidP="0009410C">
            <w:pPr>
              <w:rPr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F061BF">
              <w:rPr>
                <w:color w:val="000000"/>
                <w:sz w:val="20"/>
                <w:szCs w:val="20"/>
              </w:rPr>
              <w:t>(‘</w:t>
            </w:r>
            <w:r w:rsidRPr="00F061BF">
              <w:rPr>
                <w:b/>
                <w:bCs/>
                <w:color w:val="000000"/>
                <w:sz w:val="20"/>
                <w:szCs w:val="20"/>
              </w:rPr>
              <w:t>antiepileptic’/</w:t>
            </w:r>
            <w:r w:rsidRPr="00F061BF">
              <w:rPr>
                <w:color w:val="000000"/>
                <w:sz w:val="20"/>
                <w:szCs w:val="20"/>
              </w:rPr>
              <w:t xml:space="preserve">exp OR </w:t>
            </w:r>
            <w:r w:rsidRPr="00F061BF">
              <w:rPr>
                <w:b/>
                <w:bCs/>
                <w:color w:val="000000"/>
                <w:sz w:val="20"/>
                <w:szCs w:val="20"/>
              </w:rPr>
              <w:t>'phenytoin'</w:t>
            </w:r>
            <w:r w:rsidRPr="00F061BF">
              <w:rPr>
                <w:color w:val="000000"/>
                <w:sz w:val="20"/>
                <w:szCs w:val="20"/>
              </w:rPr>
              <w:t>/exp OR '</w:t>
            </w:r>
            <w:r w:rsidRPr="00F061BF">
              <w:rPr>
                <w:b/>
                <w:bCs/>
                <w:color w:val="000000"/>
                <w:sz w:val="20"/>
                <w:szCs w:val="20"/>
              </w:rPr>
              <w:t>valproic</w:t>
            </w:r>
            <w:r w:rsidRPr="00F061BF">
              <w:rPr>
                <w:color w:val="000000"/>
                <w:sz w:val="20"/>
                <w:szCs w:val="20"/>
              </w:rPr>
              <w:t xml:space="preserve"> </w:t>
            </w:r>
            <w:r w:rsidRPr="00F061BF">
              <w:rPr>
                <w:b/>
                <w:bCs/>
                <w:color w:val="000000"/>
                <w:sz w:val="20"/>
                <w:szCs w:val="20"/>
              </w:rPr>
              <w:t>acid'</w:t>
            </w:r>
            <w:r w:rsidRPr="00F061BF">
              <w:rPr>
                <w:color w:val="000000"/>
                <w:sz w:val="20"/>
                <w:szCs w:val="20"/>
              </w:rPr>
              <w:t>/exp OR '</w:t>
            </w:r>
            <w:r w:rsidRPr="00F061BF">
              <w:rPr>
                <w:b/>
                <w:bCs/>
                <w:color w:val="000000"/>
                <w:sz w:val="20"/>
                <w:szCs w:val="20"/>
              </w:rPr>
              <w:t>lamotrigine</w:t>
            </w:r>
            <w:r w:rsidRPr="00F061BF">
              <w:rPr>
                <w:color w:val="000000"/>
                <w:sz w:val="20"/>
                <w:szCs w:val="20"/>
              </w:rPr>
              <w:t>'/exp OR '</w:t>
            </w:r>
            <w:proofErr w:type="spellStart"/>
            <w:r w:rsidRPr="00F061BF">
              <w:rPr>
                <w:b/>
                <w:bCs/>
                <w:color w:val="000000"/>
                <w:sz w:val="20"/>
                <w:szCs w:val="20"/>
              </w:rPr>
              <w:t>oxcarbamazepine</w:t>
            </w:r>
            <w:proofErr w:type="spellEnd"/>
            <w:r w:rsidRPr="00F061BF">
              <w:rPr>
                <w:color w:val="000000"/>
                <w:sz w:val="20"/>
                <w:szCs w:val="20"/>
              </w:rPr>
              <w:t>'/exp) AND '</w:t>
            </w:r>
            <w:r w:rsidRPr="00F061BF">
              <w:rPr>
                <w:b/>
                <w:bCs/>
                <w:color w:val="000000"/>
                <w:sz w:val="20"/>
                <w:szCs w:val="20"/>
              </w:rPr>
              <w:t>HLA</w:t>
            </w:r>
            <w:r w:rsidRPr="00F061BF">
              <w:rPr>
                <w:color w:val="000000"/>
                <w:sz w:val="20"/>
                <w:szCs w:val="20"/>
              </w:rPr>
              <w:t>’ AND ('</w:t>
            </w:r>
            <w:r w:rsidRPr="00F061BF">
              <w:rPr>
                <w:b/>
                <w:bCs/>
                <w:color w:val="000000"/>
                <w:sz w:val="20"/>
                <w:szCs w:val="20"/>
              </w:rPr>
              <w:t>stevens-</w:t>
            </w:r>
            <w:proofErr w:type="spellStart"/>
            <w:r w:rsidRPr="00F061BF">
              <w:rPr>
                <w:b/>
                <w:bCs/>
                <w:color w:val="000000"/>
                <w:sz w:val="20"/>
                <w:szCs w:val="20"/>
              </w:rPr>
              <w:t>johnson</w:t>
            </w:r>
            <w:proofErr w:type="spellEnd"/>
            <w:r w:rsidRPr="00F061BF">
              <w:rPr>
                <w:b/>
                <w:bCs/>
                <w:color w:val="000000"/>
                <w:sz w:val="20"/>
                <w:szCs w:val="20"/>
              </w:rPr>
              <w:t>’</w:t>
            </w:r>
            <w:r w:rsidRPr="00F061BF">
              <w:rPr>
                <w:color w:val="000000"/>
                <w:sz w:val="20"/>
                <w:szCs w:val="20"/>
              </w:rPr>
              <w:t xml:space="preserve"> OR '</w:t>
            </w:r>
            <w:r w:rsidRPr="00F061BF">
              <w:rPr>
                <w:b/>
                <w:bCs/>
                <w:color w:val="000000"/>
                <w:sz w:val="20"/>
                <w:szCs w:val="20"/>
              </w:rPr>
              <w:t>adverse drug reaction</w:t>
            </w:r>
            <w:r w:rsidRPr="00F061BF">
              <w:rPr>
                <w:color w:val="000000"/>
                <w:sz w:val="20"/>
                <w:szCs w:val="20"/>
              </w:rPr>
              <w:t>' OR '</w:t>
            </w:r>
            <w:r w:rsidRPr="00F061BF">
              <w:rPr>
                <w:b/>
                <w:bCs/>
                <w:color w:val="000000"/>
                <w:sz w:val="20"/>
                <w:szCs w:val="20"/>
              </w:rPr>
              <w:t>toxic epidermal necrolysis</w:t>
            </w:r>
            <w:r w:rsidRPr="00F061BF">
              <w:rPr>
                <w:color w:val="000000"/>
                <w:sz w:val="20"/>
                <w:szCs w:val="20"/>
              </w:rPr>
              <w:t>')</w:t>
            </w:r>
          </w:p>
          <w:p w14:paraId="4ABF4B9D" w14:textId="77777777" w:rsidR="0025525F" w:rsidRPr="00F061BF" w:rsidRDefault="0025525F" w:rsidP="0009410C">
            <w:pPr>
              <w:rPr>
                <w:sz w:val="20"/>
                <w:szCs w:val="20"/>
              </w:rPr>
            </w:pPr>
          </w:p>
        </w:tc>
      </w:tr>
      <w:tr w:rsidR="0025525F" w:rsidRPr="00F061BF" w14:paraId="33CD41AD" w14:textId="77777777" w:rsidTr="0009410C">
        <w:tc>
          <w:tcPr>
            <w:tcW w:w="13948" w:type="dxa"/>
            <w:shd w:val="clear" w:color="auto" w:fill="A6A6A6" w:themeFill="background1" w:themeFillShade="A6"/>
          </w:tcPr>
          <w:p w14:paraId="3EDCB309" w14:textId="77777777" w:rsidR="0025525F" w:rsidRPr="00F061BF" w:rsidRDefault="0025525F" w:rsidP="0009410C">
            <w:pPr>
              <w:rPr>
                <w:sz w:val="20"/>
                <w:szCs w:val="20"/>
              </w:rPr>
            </w:pPr>
          </w:p>
        </w:tc>
      </w:tr>
      <w:tr w:rsidR="0025525F" w:rsidRPr="00F061BF" w14:paraId="7816AE78" w14:textId="77777777" w:rsidTr="0009410C">
        <w:tc>
          <w:tcPr>
            <w:tcW w:w="13948" w:type="dxa"/>
          </w:tcPr>
          <w:p w14:paraId="645D68C8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sz w:val="20"/>
                <w:szCs w:val="20"/>
              </w:rPr>
            </w:pPr>
            <w:r w:rsidRPr="00F061BF">
              <w:rPr>
                <w:sz w:val="20"/>
                <w:szCs w:val="20"/>
              </w:rPr>
              <w:t xml:space="preserve">Database: </w:t>
            </w:r>
            <w:r w:rsidRPr="00F061BF">
              <w:rPr>
                <w:color w:val="000000"/>
                <w:sz w:val="20"/>
                <w:szCs w:val="20"/>
                <w:shd w:val="clear" w:color="auto" w:fill="FFFFFF"/>
              </w:rPr>
              <w:t xml:space="preserve">Scopus </w:t>
            </w:r>
          </w:p>
          <w:p w14:paraId="6E899FD0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i/>
                <w:color w:val="808080" w:themeColor="background1" w:themeShade="80"/>
                <w:sz w:val="20"/>
                <w:szCs w:val="20"/>
              </w:rPr>
            </w:pPr>
            <w:r w:rsidRPr="00F061BF">
              <w:rPr>
                <w:sz w:val="20"/>
                <w:szCs w:val="20"/>
              </w:rPr>
              <w:t>Date of Search: 21/05/23</w:t>
            </w:r>
          </w:p>
          <w:p w14:paraId="30C4E2A1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i/>
                <w:color w:val="808080" w:themeColor="background1" w:themeShade="80"/>
                <w:sz w:val="20"/>
                <w:szCs w:val="20"/>
              </w:rPr>
            </w:pPr>
            <w:r w:rsidRPr="00F061BF">
              <w:rPr>
                <w:sz w:val="20"/>
                <w:szCs w:val="20"/>
              </w:rPr>
              <w:t>No. of Results: 616</w:t>
            </w:r>
          </w:p>
          <w:p w14:paraId="0C36FBE7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sz w:val="20"/>
                <w:szCs w:val="20"/>
              </w:rPr>
            </w:pPr>
            <w:r w:rsidRPr="00F061BF">
              <w:rPr>
                <w:sz w:val="20"/>
                <w:szCs w:val="20"/>
              </w:rPr>
              <w:t xml:space="preserve">Limits applied </w:t>
            </w:r>
            <w:r w:rsidRPr="00F061BF">
              <w:rPr>
                <w:i/>
                <w:sz w:val="20"/>
                <w:szCs w:val="20"/>
              </w:rPr>
              <w:t>(</w:t>
            </w:r>
            <w:r w:rsidRPr="00F061BF">
              <w:rPr>
                <w:i/>
                <w:iCs/>
                <w:sz w:val="20"/>
                <w:szCs w:val="20"/>
              </w:rPr>
              <w:t>refer to PRISMA-S item 9</w:t>
            </w:r>
            <w:r w:rsidRPr="00F061BF">
              <w:rPr>
                <w:i/>
                <w:sz w:val="20"/>
                <w:szCs w:val="20"/>
              </w:rPr>
              <w:t>)</w:t>
            </w:r>
            <w:r w:rsidRPr="00F061BF">
              <w:rPr>
                <w:sz w:val="20"/>
                <w:szCs w:val="20"/>
              </w:rPr>
              <w:t xml:space="preserve">: </w:t>
            </w:r>
            <w:r w:rsidRPr="00F061BF">
              <w:rPr>
                <w:b/>
                <w:bCs/>
                <w:i/>
                <w:iCs/>
                <w:color w:val="808080" w:themeColor="background1" w:themeShade="80"/>
                <w:sz w:val="20"/>
                <w:szCs w:val="20"/>
              </w:rPr>
              <w:t>Inception – May 2023</w:t>
            </w:r>
          </w:p>
          <w:p w14:paraId="346A9659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sz w:val="20"/>
                <w:szCs w:val="20"/>
              </w:rPr>
            </w:pPr>
            <w:r w:rsidRPr="00F061BF">
              <w:rPr>
                <w:sz w:val="20"/>
                <w:szCs w:val="20"/>
              </w:rPr>
              <w:t xml:space="preserve">Filters applied </w:t>
            </w:r>
            <w:r w:rsidRPr="00F061BF">
              <w:rPr>
                <w:i/>
                <w:sz w:val="20"/>
                <w:szCs w:val="20"/>
              </w:rPr>
              <w:t>(</w:t>
            </w:r>
            <w:r w:rsidRPr="00F061BF">
              <w:rPr>
                <w:i/>
                <w:iCs/>
                <w:sz w:val="20"/>
                <w:szCs w:val="20"/>
              </w:rPr>
              <w:t>refer to PRISMA-S item 10</w:t>
            </w:r>
            <w:r w:rsidRPr="00F061BF">
              <w:rPr>
                <w:i/>
                <w:sz w:val="20"/>
                <w:szCs w:val="20"/>
              </w:rPr>
              <w:t>)</w:t>
            </w:r>
            <w:r w:rsidRPr="00F061BF">
              <w:rPr>
                <w:sz w:val="20"/>
                <w:szCs w:val="20"/>
              </w:rPr>
              <w:t xml:space="preserve">: Source type: Journal; Document type: Article, Review </w:t>
            </w:r>
          </w:p>
        </w:tc>
      </w:tr>
      <w:tr w:rsidR="0025525F" w:rsidRPr="00F061BF" w14:paraId="4CBCCB29" w14:textId="77777777" w:rsidTr="0009410C">
        <w:tc>
          <w:tcPr>
            <w:tcW w:w="13948" w:type="dxa"/>
          </w:tcPr>
          <w:p w14:paraId="19301F24" w14:textId="77777777" w:rsidR="0025525F" w:rsidRPr="00F061BF" w:rsidRDefault="0025525F" w:rsidP="0009410C">
            <w:pPr>
              <w:tabs>
                <w:tab w:val="left" w:pos="6237"/>
                <w:tab w:val="left" w:pos="9214"/>
                <w:tab w:val="left" w:pos="12191"/>
              </w:tabs>
              <w:spacing w:before="60"/>
              <w:rPr>
                <w:sz w:val="20"/>
                <w:szCs w:val="20"/>
              </w:rPr>
            </w:pPr>
            <w:r w:rsidRPr="00F061BF">
              <w:rPr>
                <w:sz w:val="20"/>
                <w:szCs w:val="20"/>
              </w:rPr>
              <w:t>Search Strategy (copy and paste as run)</w:t>
            </w:r>
          </w:p>
          <w:p w14:paraId="662770FB" w14:textId="77777777" w:rsidR="0025525F" w:rsidRPr="00F061BF" w:rsidRDefault="0025525F" w:rsidP="0009410C">
            <w:pPr>
              <w:rPr>
                <w:sz w:val="20"/>
                <w:szCs w:val="20"/>
                <w:lang w:val="en-US"/>
              </w:rPr>
            </w:pPr>
          </w:p>
          <w:p w14:paraId="12264346" w14:textId="77777777" w:rsidR="0025525F" w:rsidRPr="00F061BF" w:rsidRDefault="0025525F" w:rsidP="0009410C">
            <w:pPr>
              <w:rPr>
                <w:sz w:val="20"/>
                <w:szCs w:val="20"/>
                <w:lang w:val="en-US"/>
              </w:rPr>
            </w:pPr>
            <w:r w:rsidRPr="00F061BF">
              <w:rPr>
                <w:sz w:val="20"/>
                <w:szCs w:val="20"/>
                <w:lang w:val="en-US"/>
              </w:rPr>
              <w:lastRenderedPageBreak/>
              <w:t>[Article title, Abstract, Keywords]</w:t>
            </w:r>
          </w:p>
          <w:p w14:paraId="60EF9218" w14:textId="77777777" w:rsidR="0025525F" w:rsidRPr="00F061BF" w:rsidRDefault="0025525F" w:rsidP="0009410C">
            <w:pPr>
              <w:rPr>
                <w:sz w:val="20"/>
                <w:szCs w:val="20"/>
                <w:lang w:val="en-US"/>
              </w:rPr>
            </w:pPr>
          </w:p>
          <w:p w14:paraId="61C48F5D" w14:textId="77777777" w:rsidR="0025525F" w:rsidRPr="00F061BF" w:rsidRDefault="0025525F" w:rsidP="0009410C">
            <w:pPr>
              <w:rPr>
                <w:sz w:val="20"/>
                <w:szCs w:val="20"/>
                <w:lang w:val="en-US"/>
              </w:rPr>
            </w:pPr>
            <w:r w:rsidRPr="00F061BF">
              <w:rPr>
                <w:sz w:val="20"/>
                <w:szCs w:val="20"/>
                <w:lang w:val="en-US"/>
              </w:rPr>
              <w:t>"</w:t>
            </w:r>
            <w:proofErr w:type="gramStart"/>
            <w:r w:rsidRPr="00F061BF">
              <w:rPr>
                <w:sz w:val="20"/>
                <w:szCs w:val="20"/>
                <w:lang w:val="en-US"/>
              </w:rPr>
              <w:t>adverse</w:t>
            </w:r>
            <w:proofErr w:type="gramEnd"/>
            <w:r w:rsidRPr="00F061BF">
              <w:rPr>
                <w:sz w:val="20"/>
                <w:szCs w:val="20"/>
                <w:lang w:val="en-US"/>
              </w:rPr>
              <w:t xml:space="preserve"> drug reaction" OR "stevens-</w:t>
            </w:r>
            <w:proofErr w:type="spellStart"/>
            <w:r w:rsidRPr="00F061BF">
              <w:rPr>
                <w:sz w:val="20"/>
                <w:szCs w:val="20"/>
                <w:lang w:val="en-US"/>
              </w:rPr>
              <w:t>johnson</w:t>
            </w:r>
            <w:proofErr w:type="spellEnd"/>
            <w:r w:rsidRPr="00F061BF">
              <w:rPr>
                <w:sz w:val="20"/>
                <w:szCs w:val="20"/>
                <w:lang w:val="en-US"/>
              </w:rPr>
              <w:t xml:space="preserve"> syndrome" OR "</w:t>
            </w:r>
            <w:proofErr w:type="spellStart"/>
            <w:r w:rsidRPr="00F061BF">
              <w:rPr>
                <w:sz w:val="20"/>
                <w:szCs w:val="20"/>
                <w:lang w:val="en-US"/>
              </w:rPr>
              <w:t>sjs</w:t>
            </w:r>
            <w:proofErr w:type="spellEnd"/>
            <w:r w:rsidRPr="00F061BF">
              <w:rPr>
                <w:sz w:val="20"/>
                <w:szCs w:val="20"/>
                <w:lang w:val="en-US"/>
              </w:rPr>
              <w:t>" OR "ten" OR "toxic epidermal necrolysis" OR "cutaneous" AND "</w:t>
            </w:r>
            <w:proofErr w:type="spellStart"/>
            <w:r w:rsidRPr="00F061BF">
              <w:rPr>
                <w:sz w:val="20"/>
                <w:szCs w:val="20"/>
                <w:lang w:val="en-US"/>
              </w:rPr>
              <w:t>hla</w:t>
            </w:r>
            <w:proofErr w:type="spellEnd"/>
            <w:r w:rsidRPr="00F061BF">
              <w:rPr>
                <w:sz w:val="20"/>
                <w:szCs w:val="20"/>
                <w:lang w:val="en-US"/>
              </w:rPr>
              <w:t>" AND "antiepileptic" OR "</w:t>
            </w:r>
            <w:proofErr w:type="spellStart"/>
            <w:r w:rsidRPr="00F061BF">
              <w:rPr>
                <w:sz w:val="20"/>
                <w:szCs w:val="20"/>
                <w:lang w:val="en-US"/>
              </w:rPr>
              <w:t>aed</w:t>
            </w:r>
            <w:proofErr w:type="spellEnd"/>
            <w:r w:rsidRPr="00F061BF">
              <w:rPr>
                <w:sz w:val="20"/>
                <w:szCs w:val="20"/>
                <w:lang w:val="en-US"/>
              </w:rPr>
              <w:t>" OR "antiseizure" OR "anticonvulsant" OR "phenytoin" OR "</w:t>
            </w:r>
            <w:proofErr w:type="spellStart"/>
            <w:r w:rsidRPr="00F061BF">
              <w:rPr>
                <w:sz w:val="20"/>
                <w:szCs w:val="20"/>
                <w:lang w:val="en-US"/>
              </w:rPr>
              <w:t>valpro</w:t>
            </w:r>
            <w:proofErr w:type="spellEnd"/>
            <w:r w:rsidRPr="00F061BF">
              <w:rPr>
                <w:sz w:val="20"/>
                <w:szCs w:val="20"/>
                <w:lang w:val="en-US"/>
              </w:rPr>
              <w:t>*" OR "carbamazepine" OR "</w:t>
            </w:r>
            <w:proofErr w:type="spellStart"/>
            <w:r w:rsidRPr="00F061BF">
              <w:rPr>
                <w:sz w:val="20"/>
                <w:szCs w:val="20"/>
                <w:lang w:val="en-US"/>
              </w:rPr>
              <w:t>oxcarbazapine</w:t>
            </w:r>
            <w:proofErr w:type="spellEnd"/>
            <w:r w:rsidRPr="00F061BF">
              <w:rPr>
                <w:sz w:val="20"/>
                <w:szCs w:val="20"/>
                <w:lang w:val="en-US"/>
              </w:rPr>
              <w:t>" OR "lamotrigine" OR "</w:t>
            </w:r>
            <w:proofErr w:type="spellStart"/>
            <w:r w:rsidRPr="00F061BF">
              <w:rPr>
                <w:sz w:val="20"/>
                <w:szCs w:val="20"/>
                <w:lang w:val="en-US"/>
              </w:rPr>
              <w:t>phenobar</w:t>
            </w:r>
            <w:proofErr w:type="spellEnd"/>
            <w:r w:rsidRPr="00F061BF">
              <w:rPr>
                <w:sz w:val="20"/>
                <w:szCs w:val="20"/>
                <w:lang w:val="en-US"/>
              </w:rPr>
              <w:t>*"</w:t>
            </w:r>
          </w:p>
        </w:tc>
      </w:tr>
    </w:tbl>
    <w:p w14:paraId="01CABEB6" w14:textId="77777777" w:rsidR="0025525F" w:rsidRPr="00F061BF" w:rsidRDefault="0025525F" w:rsidP="0025525F">
      <w:pPr>
        <w:tabs>
          <w:tab w:val="left" w:pos="6237"/>
          <w:tab w:val="left" w:pos="9214"/>
          <w:tab w:val="left" w:pos="12191"/>
        </w:tabs>
        <w:spacing w:before="120"/>
        <w:rPr>
          <w:sz w:val="20"/>
          <w:szCs w:val="20"/>
        </w:rPr>
      </w:pPr>
    </w:p>
    <w:p w14:paraId="5A030549" w14:textId="77777777" w:rsidR="0025525F" w:rsidRPr="00F061BF" w:rsidRDefault="0025525F" w:rsidP="0025525F">
      <w:pPr>
        <w:rPr>
          <w:sz w:val="20"/>
          <w:szCs w:val="20"/>
        </w:rPr>
      </w:pPr>
    </w:p>
    <w:p w14:paraId="40EEB210" w14:textId="77777777" w:rsidR="0025525F" w:rsidRPr="00F061BF" w:rsidRDefault="0025525F" w:rsidP="0025525F">
      <w:pPr>
        <w:rPr>
          <w:sz w:val="20"/>
          <w:szCs w:val="20"/>
        </w:rPr>
      </w:pPr>
    </w:p>
    <w:p w14:paraId="06CE0E46" w14:textId="4B4EF8C2" w:rsidR="0025525F" w:rsidRPr="00F061BF" w:rsidRDefault="0025525F" w:rsidP="0025525F">
      <w:pPr>
        <w:rPr>
          <w:sz w:val="20"/>
          <w:szCs w:val="20"/>
        </w:rPr>
      </w:pPr>
      <w:r w:rsidRPr="00F061BF">
        <w:rPr>
          <w:sz w:val="20"/>
          <w:szCs w:val="20"/>
        </w:rPr>
        <w:br w:type="page"/>
      </w:r>
    </w:p>
    <w:p w14:paraId="2A063FDD" w14:textId="77777777" w:rsidR="0025525F" w:rsidRPr="00F061BF" w:rsidRDefault="0025525F" w:rsidP="0025525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 w:rsidRPr="00F061BF">
        <w:rPr>
          <w:noProof/>
          <w:sz w:val="20"/>
          <w:szCs w:val="20"/>
        </w:rPr>
        <w:lastRenderedPageBreak/>
        <w:drawing>
          <wp:inline distT="0" distB="0" distL="0" distR="0" wp14:anchorId="64F5E662" wp14:editId="489417AA">
            <wp:extent cx="5163671" cy="2263519"/>
            <wp:effectExtent l="0" t="0" r="5715" b="0"/>
            <wp:docPr id="11" name="Picture 11" descr="A diagram of a fun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diagram of a functio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7067" cy="227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CD01C" w14:textId="36027557" w:rsidR="0025525F" w:rsidRPr="00F061BF" w:rsidRDefault="0025525F" w:rsidP="0025525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 w:rsidRPr="0025525F">
        <w:rPr>
          <w:b/>
          <w:bCs/>
          <w:sz w:val="20"/>
          <w:szCs w:val="20"/>
        </w:rPr>
        <w:t>Fig.8</w:t>
      </w:r>
      <w:r>
        <w:rPr>
          <w:sz w:val="20"/>
          <w:szCs w:val="20"/>
        </w:rPr>
        <w:t xml:space="preserve"> </w:t>
      </w:r>
      <w:r w:rsidRPr="00F061BF">
        <w:rPr>
          <w:sz w:val="20"/>
          <w:szCs w:val="20"/>
        </w:rPr>
        <w:t xml:space="preserve">Funnel plot for meta-analysis of phenytoin </w:t>
      </w:r>
    </w:p>
    <w:p w14:paraId="68589F4E" w14:textId="77777777" w:rsidR="0025525F" w:rsidRPr="00F061BF" w:rsidRDefault="0025525F" w:rsidP="0025525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</w:p>
    <w:p w14:paraId="2AE46B13" w14:textId="6D1ED98B" w:rsidR="0025525F" w:rsidRPr="00F061BF" w:rsidRDefault="0025525F" w:rsidP="0025525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 w:rsidRPr="00F061BF">
        <w:rPr>
          <w:sz w:val="20"/>
          <w:szCs w:val="20"/>
        </w:rPr>
        <w:t xml:space="preserve">Eggers test for meta-analysis of phenytoin showed an intercept of 1.22 with a p-value of 0.948, indicating that there is no evidence of publication bias. </w:t>
      </w:r>
    </w:p>
    <w:p w14:paraId="37BA57DA" w14:textId="77777777" w:rsidR="0076194F" w:rsidRPr="0025525F" w:rsidRDefault="0076194F" w:rsidP="0025525F"/>
    <w:sectPr w:rsidR="0076194F" w:rsidRPr="0025525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25F"/>
    <w:rsid w:val="0025525F"/>
    <w:rsid w:val="005829CB"/>
    <w:rsid w:val="0076194F"/>
    <w:rsid w:val="009452FD"/>
    <w:rsid w:val="00AB72B1"/>
    <w:rsid w:val="00B06CD4"/>
    <w:rsid w:val="00F24689"/>
    <w:rsid w:val="00F56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D5FFD1"/>
  <w15:chartTrackingRefBased/>
  <w15:docId w15:val="{8F94FD10-2C98-9946-9ED2-7B697F784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G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25F"/>
    <w:pPr>
      <w:spacing w:line="276" w:lineRule="auto"/>
    </w:pPr>
    <w:rPr>
      <w:rFonts w:ascii="Arial" w:eastAsia="Arial" w:hAnsi="Arial" w:cs="Arial"/>
      <w:kern w:val="0"/>
      <w:sz w:val="22"/>
      <w:szCs w:val="22"/>
      <w:lang w:val="en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5525F"/>
    <w:rPr>
      <w:rFonts w:eastAsiaTheme="minorEastAsia"/>
      <w:kern w:val="0"/>
      <w:sz w:val="22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552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SG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644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karmun.tham@gmail.com</dc:creator>
  <cp:keywords/>
  <dc:description/>
  <cp:lastModifiedBy>karmun.tham@gmail.com</cp:lastModifiedBy>
  <cp:revision>3</cp:revision>
  <dcterms:created xsi:type="dcterms:W3CDTF">2023-09-05T06:24:00Z</dcterms:created>
  <dcterms:modified xsi:type="dcterms:W3CDTF">2023-09-06T00:58:00Z</dcterms:modified>
</cp:coreProperties>
</file>