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C45" w:rsidRPr="00396C45" w:rsidRDefault="00396C45" w:rsidP="00764399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96C45">
        <w:rPr>
          <w:rFonts w:ascii="Times New Roman" w:eastAsia="Calibri" w:hAnsi="Times New Roman" w:cs="Times New Roman"/>
          <w:b/>
          <w:bCs/>
          <w:sz w:val="24"/>
          <w:szCs w:val="24"/>
        </w:rPr>
        <w:t>Highlights</w:t>
      </w:r>
    </w:p>
    <w:p w:rsidR="00B4358D" w:rsidRPr="00764399" w:rsidRDefault="00B4358D" w:rsidP="0076439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The main compounds of </w:t>
      </w:r>
      <w:r w:rsidRPr="007643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Prunus mahaleb</w:t>
      </w: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L. extract were octadecenoic acid and 14-methyl-8-hexadecyn-1-ol.</w:t>
      </w:r>
      <w:bookmarkStart w:id="0" w:name="_GoBack"/>
      <w:bookmarkEnd w:id="0"/>
    </w:p>
    <w:p w:rsidR="00B4358D" w:rsidRPr="00764399" w:rsidRDefault="00B4358D" w:rsidP="0076439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643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Prunus mahaleb</w:t>
      </w: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L. extract had high antioxidant activity.</w:t>
      </w:r>
    </w:p>
    <w:p w:rsidR="00B4358D" w:rsidRPr="00764399" w:rsidRDefault="00B4358D" w:rsidP="0076439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643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Prunus mahaleb</w:t>
      </w: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L. extract had a significant amount of phenolic and flavonoid compounds.</w:t>
      </w:r>
    </w:p>
    <w:p w:rsidR="00B4358D" w:rsidRPr="00764399" w:rsidRDefault="00B4358D" w:rsidP="0076439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643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Prunus mahaleb</w:t>
      </w: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L. extract had no cytotoxic activity.</w:t>
      </w:r>
    </w:p>
    <w:p w:rsidR="00567F62" w:rsidRPr="00764399" w:rsidRDefault="00B4358D" w:rsidP="0076439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643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Prunus mahaleb</w:t>
      </w:r>
      <w:r w:rsidRPr="007643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L. extract showed good biofilm inhibition on the clinical bacterial strains.</w:t>
      </w:r>
    </w:p>
    <w:sectPr w:rsidR="00567F62" w:rsidRPr="0076439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9C3" w:rsidRDefault="005379C3">
      <w:pPr>
        <w:spacing w:after="0" w:line="240" w:lineRule="auto"/>
      </w:pPr>
      <w:r>
        <w:separator/>
      </w:r>
    </w:p>
  </w:endnote>
  <w:endnote w:type="continuationSeparator" w:id="0">
    <w:p w:rsidR="005379C3" w:rsidRDefault="00537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114446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F454F" w:rsidRDefault="00396C4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439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F454F" w:rsidRDefault="005379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9C3" w:rsidRDefault="005379C3">
      <w:pPr>
        <w:spacing w:after="0" w:line="240" w:lineRule="auto"/>
      </w:pPr>
      <w:r>
        <w:separator/>
      </w:r>
    </w:p>
  </w:footnote>
  <w:footnote w:type="continuationSeparator" w:id="0">
    <w:p w:rsidR="005379C3" w:rsidRDefault="005379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7E6C11"/>
    <w:multiLevelType w:val="hybridMultilevel"/>
    <w:tmpl w:val="12E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01D"/>
    <w:rsid w:val="00396C45"/>
    <w:rsid w:val="004C550D"/>
    <w:rsid w:val="005379C3"/>
    <w:rsid w:val="00567F62"/>
    <w:rsid w:val="00764399"/>
    <w:rsid w:val="007D401D"/>
    <w:rsid w:val="00B4358D"/>
    <w:rsid w:val="00B8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0E0CD6-E604-4510-BE88-70AD3E6A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96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C45"/>
  </w:style>
  <w:style w:type="paragraph" w:styleId="ListParagraph">
    <w:name w:val="List Paragraph"/>
    <w:basedOn w:val="Normal"/>
    <w:uiPriority w:val="34"/>
    <w:qFormat/>
    <w:rsid w:val="007643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dashtizadeh</dc:creator>
  <cp:keywords/>
  <dc:description/>
  <cp:lastModifiedBy>zahra dashtizadeh</cp:lastModifiedBy>
  <cp:revision>5</cp:revision>
  <dcterms:created xsi:type="dcterms:W3CDTF">2020-11-01T18:02:00Z</dcterms:created>
  <dcterms:modified xsi:type="dcterms:W3CDTF">2021-06-22T07:24:00Z</dcterms:modified>
</cp:coreProperties>
</file>