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567C3" w14:textId="469D35D6" w:rsidR="00A23E3B" w:rsidRPr="00A557E8" w:rsidRDefault="00A23E3B" w:rsidP="00A557E8">
      <w:pPr>
        <w:widowControl/>
        <w:jc w:val="center"/>
        <w:rPr>
          <w:rFonts w:ascii="Times New Roman" w:eastAsia="宋体" w:hAnsi="Times New Roman" w:cs="Times New Roman"/>
          <w:b/>
          <w:bCs/>
          <w:sz w:val="28"/>
          <w:szCs w:val="28"/>
        </w:rPr>
      </w:pPr>
      <w:r w:rsidRPr="00A557E8">
        <w:rPr>
          <w:rFonts w:ascii="Times New Roman" w:eastAsia="宋体" w:hAnsi="Times New Roman" w:cs="Times New Roman" w:hint="eastAsia"/>
          <w:b/>
          <w:bCs/>
          <w:sz w:val="28"/>
          <w:szCs w:val="28"/>
        </w:rPr>
        <w:t>S</w:t>
      </w:r>
      <w:r w:rsidRPr="00A557E8">
        <w:rPr>
          <w:rFonts w:ascii="Times New Roman" w:eastAsia="宋体" w:hAnsi="Times New Roman" w:cs="Times New Roman"/>
          <w:b/>
          <w:bCs/>
          <w:sz w:val="28"/>
          <w:szCs w:val="28"/>
        </w:rPr>
        <w:t>upplementary Information</w:t>
      </w:r>
    </w:p>
    <w:p w14:paraId="3289FA6E" w14:textId="172DA57E" w:rsidR="00A23E3B" w:rsidRPr="00A557E8" w:rsidRDefault="00A23E3B" w:rsidP="00A557E8">
      <w:pPr>
        <w:widowControl/>
        <w:jc w:val="center"/>
        <w:rPr>
          <w:rFonts w:ascii="Times New Roman" w:eastAsia="宋体" w:hAnsi="Times New Roman" w:cs="Times New Roman"/>
          <w:b/>
          <w:bCs/>
          <w:sz w:val="28"/>
          <w:szCs w:val="28"/>
        </w:rPr>
      </w:pPr>
      <w:r w:rsidRPr="00A557E8">
        <w:rPr>
          <w:rFonts w:ascii="Times New Roman" w:eastAsia="宋体" w:hAnsi="Times New Roman" w:cs="Times New Roman" w:hint="eastAsia"/>
          <w:b/>
          <w:bCs/>
          <w:sz w:val="28"/>
          <w:szCs w:val="28"/>
        </w:rPr>
        <w:t>f</w:t>
      </w:r>
      <w:r w:rsidRPr="00A557E8">
        <w:rPr>
          <w:rFonts w:ascii="Times New Roman" w:eastAsia="宋体" w:hAnsi="Times New Roman" w:cs="Times New Roman"/>
          <w:b/>
          <w:bCs/>
          <w:sz w:val="28"/>
          <w:szCs w:val="28"/>
        </w:rPr>
        <w:t>or</w:t>
      </w:r>
    </w:p>
    <w:p w14:paraId="2DB6E729" w14:textId="77777777" w:rsidR="00A557E8" w:rsidRPr="00022135" w:rsidRDefault="00A557E8" w:rsidP="00A557E8">
      <w:pPr>
        <w:widowControl/>
        <w:spacing w:line="360" w:lineRule="auto"/>
        <w:rPr>
          <w:rFonts w:ascii="Times New Roman" w:eastAsia="宋体" w:hAnsi="Times New Roman" w:cs="Times New Roman"/>
          <w:b/>
          <w:bCs/>
          <w:sz w:val="28"/>
          <w:szCs w:val="28"/>
        </w:rPr>
      </w:pPr>
      <w:r>
        <w:rPr>
          <w:rFonts w:ascii="Times New Roman" w:eastAsia="宋体" w:hAnsi="Times New Roman" w:cs="Times New Roman"/>
          <w:b/>
          <w:bCs/>
          <w:sz w:val="28"/>
          <w:szCs w:val="28"/>
        </w:rPr>
        <w:t>Gut m</w:t>
      </w:r>
      <w:r w:rsidRPr="00022135">
        <w:rPr>
          <w:rFonts w:ascii="Times New Roman" w:eastAsia="宋体" w:hAnsi="Times New Roman" w:cs="Times New Roman"/>
          <w:b/>
          <w:bCs/>
          <w:sz w:val="28"/>
          <w:szCs w:val="28"/>
        </w:rPr>
        <w:t xml:space="preserve">icrobial </w:t>
      </w:r>
      <w:r>
        <w:rPr>
          <w:rFonts w:ascii="Times New Roman" w:eastAsia="宋体" w:hAnsi="Times New Roman" w:cs="Times New Roman"/>
          <w:b/>
          <w:bCs/>
          <w:sz w:val="28"/>
          <w:szCs w:val="28"/>
        </w:rPr>
        <w:t xml:space="preserve">interactions based on </w:t>
      </w:r>
      <w:r w:rsidRPr="00022135">
        <w:rPr>
          <w:rFonts w:ascii="Times New Roman" w:eastAsia="宋体" w:hAnsi="Times New Roman" w:cs="Times New Roman"/>
          <w:b/>
          <w:bCs/>
          <w:sz w:val="28"/>
          <w:szCs w:val="28"/>
        </w:rPr>
        <w:t xml:space="preserve">network </w:t>
      </w:r>
      <w:r>
        <w:rPr>
          <w:rFonts w:ascii="Times New Roman" w:eastAsia="宋体" w:hAnsi="Times New Roman" w:cs="Times New Roman"/>
          <w:b/>
          <w:bCs/>
          <w:sz w:val="28"/>
          <w:szCs w:val="28"/>
        </w:rPr>
        <w:t xml:space="preserve">construction and </w:t>
      </w:r>
      <w:r w:rsidRPr="00022135">
        <w:rPr>
          <w:rFonts w:ascii="Times New Roman" w:eastAsia="宋体" w:hAnsi="Times New Roman" w:cs="Times New Roman"/>
          <w:b/>
          <w:bCs/>
          <w:sz w:val="28"/>
          <w:szCs w:val="28"/>
        </w:rPr>
        <w:t xml:space="preserve">bacterial pairwise </w:t>
      </w:r>
      <w:r>
        <w:rPr>
          <w:rFonts w:ascii="Times New Roman" w:eastAsia="宋体" w:hAnsi="Times New Roman" w:cs="Times New Roman"/>
          <w:b/>
          <w:bCs/>
          <w:sz w:val="28"/>
          <w:szCs w:val="28"/>
        </w:rPr>
        <w:t>cultivation</w:t>
      </w:r>
    </w:p>
    <w:p w14:paraId="6C5CB299" w14:textId="77777777" w:rsidR="00C70348" w:rsidRDefault="00C70348" w:rsidP="00C70348">
      <w:pPr>
        <w:widowControl/>
        <w:spacing w:line="360" w:lineRule="auto"/>
        <w:rPr>
          <w:rFonts w:ascii="Times New Roman" w:eastAsia="宋体" w:hAnsi="Times New Roman" w:cs="Times New Roman"/>
          <w:sz w:val="24"/>
          <w:szCs w:val="24"/>
        </w:rPr>
      </w:pPr>
      <w:bookmarkStart w:id="0" w:name="_Hlk144709973"/>
      <w:bookmarkStart w:id="1" w:name="_Hlk144741175"/>
      <w:r>
        <w:rPr>
          <w:rFonts w:ascii="Times New Roman" w:eastAsia="宋体" w:hAnsi="Times New Roman" w:cs="Times New Roman" w:hint="eastAsia"/>
          <w:sz w:val="24"/>
          <w:szCs w:val="24"/>
        </w:rPr>
        <w:t>M</w:t>
      </w:r>
      <w:r>
        <w:rPr>
          <w:rFonts w:ascii="Times New Roman" w:eastAsia="宋体" w:hAnsi="Times New Roman" w:cs="Times New Roman"/>
          <w:sz w:val="24"/>
          <w:szCs w:val="24"/>
        </w:rPr>
        <w:t>in-</w:t>
      </w:r>
      <w:proofErr w:type="spellStart"/>
      <w:r>
        <w:rPr>
          <w:rFonts w:ascii="Times New Roman" w:eastAsia="宋体" w:hAnsi="Times New Roman" w:cs="Times New Roman"/>
          <w:sz w:val="24"/>
          <w:szCs w:val="24"/>
        </w:rPr>
        <w:t>Zhi</w:t>
      </w:r>
      <w:proofErr w:type="spellEnd"/>
      <w:r>
        <w:rPr>
          <w:rFonts w:ascii="Times New Roman" w:eastAsia="宋体" w:hAnsi="Times New Roman" w:cs="Times New Roman"/>
          <w:sz w:val="24"/>
          <w:szCs w:val="24"/>
        </w:rPr>
        <w:t xml:space="preserve"> Jian</w:t>
      </w:r>
      <w:bookmarkEnd w:id="0"/>
      <w:r>
        <w:rPr>
          <w:rFonts w:ascii="Times New Roman" w:eastAsia="宋体" w:hAnsi="Times New Roman" w:cs="Times New Roman"/>
          <w:sz w:val="24"/>
          <w:szCs w:val="24"/>
        </w:rPr>
        <w:t>g</w:t>
      </w:r>
      <w:r w:rsidRPr="003F7457">
        <w:rPr>
          <w:rFonts w:ascii="Times New Roman" w:eastAsia="宋体" w:hAnsi="Times New Roman" w:cs="Times New Roman"/>
          <w:sz w:val="24"/>
          <w:szCs w:val="24"/>
          <w:vertAlign w:val="superscript"/>
        </w:rPr>
        <w:t>1#</w:t>
      </w:r>
      <w:r w:rsidRPr="003F7457">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bookmarkStart w:id="2" w:name="_Hlk144709980"/>
      <w:r>
        <w:rPr>
          <w:rFonts w:ascii="Times New Roman" w:eastAsia="宋体" w:hAnsi="Times New Roman" w:cs="Times New Roman"/>
          <w:sz w:val="24"/>
          <w:szCs w:val="24"/>
        </w:rPr>
        <w:t>C</w:t>
      </w:r>
      <w:r>
        <w:rPr>
          <w:rFonts w:ascii="Times New Roman" w:eastAsia="宋体" w:hAnsi="Times New Roman" w:cs="Times New Roman" w:hint="eastAsia"/>
          <w:sz w:val="24"/>
          <w:szCs w:val="24"/>
        </w:rPr>
        <w:t>hang</w:t>
      </w:r>
      <w:r>
        <w:rPr>
          <w:rFonts w:ascii="Times New Roman" w:eastAsia="宋体" w:hAnsi="Times New Roman" w:cs="Times New Roman"/>
          <w:sz w:val="24"/>
          <w:szCs w:val="24"/>
        </w:rPr>
        <w:t xml:space="preserve"> L</w:t>
      </w:r>
      <w:r>
        <w:rPr>
          <w:rFonts w:ascii="Times New Roman" w:eastAsia="宋体" w:hAnsi="Times New Roman" w:cs="Times New Roman" w:hint="eastAsia"/>
          <w:sz w:val="24"/>
          <w:szCs w:val="24"/>
        </w:rPr>
        <w:t>iu</w:t>
      </w:r>
      <w:bookmarkEnd w:id="2"/>
      <w:r w:rsidRPr="00EF2EA8">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rPr>
        <w:t>，</w:t>
      </w:r>
      <w:bookmarkStart w:id="3" w:name="_Hlk144709985"/>
      <w:r>
        <w:rPr>
          <w:rFonts w:ascii="Times New Roman" w:eastAsia="宋体" w:hAnsi="Times New Roman" w:cs="Times New Roman"/>
          <w:sz w:val="24"/>
          <w:szCs w:val="24"/>
        </w:rPr>
        <w:t>Chang Xu</w:t>
      </w:r>
      <w:bookmarkEnd w:id="3"/>
      <w:r w:rsidRPr="00EF2EA8">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w:t>
      </w:r>
      <w:bookmarkStart w:id="4" w:name="_Hlk144709991"/>
      <w:r w:rsidRPr="00CF6201">
        <w:rPr>
          <w:rFonts w:ascii="Times New Roman" w:eastAsia="宋体" w:hAnsi="Times New Roman" w:cs="Times New Roman"/>
          <w:sz w:val="24"/>
          <w:szCs w:val="24"/>
        </w:rPr>
        <w:t>He Jiang</w:t>
      </w:r>
      <w:bookmarkEnd w:id="4"/>
      <w:r w:rsidRPr="00EF2EA8">
        <w:rPr>
          <w:rFonts w:ascii="Times New Roman" w:eastAsia="宋体" w:hAnsi="Times New Roman" w:cs="Times New Roman"/>
          <w:sz w:val="24"/>
          <w:szCs w:val="24"/>
          <w:vertAlign w:val="superscript"/>
        </w:rPr>
        <w:t>1</w:t>
      </w:r>
      <w:r w:rsidRPr="00CF6201">
        <w:rPr>
          <w:rFonts w:ascii="Times New Roman" w:eastAsia="宋体" w:hAnsi="Times New Roman" w:cs="Times New Roman"/>
          <w:sz w:val="24"/>
          <w:szCs w:val="24"/>
        </w:rPr>
        <w:t>,</w:t>
      </w:r>
      <w:r w:rsidDel="00BE638E">
        <w:rPr>
          <w:rFonts w:ascii="Times New Roman" w:eastAsia="宋体" w:hAnsi="Times New Roman" w:cs="Times New Roman"/>
          <w:sz w:val="24"/>
          <w:szCs w:val="24"/>
        </w:rPr>
        <w:t xml:space="preserve"> </w:t>
      </w:r>
      <w:bookmarkStart w:id="5" w:name="_Hlk144709996"/>
      <w:r>
        <w:rPr>
          <w:rFonts w:ascii="Times New Roman" w:eastAsia="宋体" w:hAnsi="Times New Roman" w:cs="Times New Roman"/>
          <w:sz w:val="24"/>
          <w:szCs w:val="24"/>
        </w:rPr>
        <w:t>Yulin Wang</w:t>
      </w:r>
      <w:bookmarkEnd w:id="5"/>
      <w:r w:rsidRPr="00E03579">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rPr>
        <w:t xml:space="preserve">, </w:t>
      </w:r>
      <w:bookmarkStart w:id="6" w:name="_Hlk144710003"/>
      <w:r>
        <w:rPr>
          <w:rFonts w:ascii="Times New Roman" w:eastAsia="宋体" w:hAnsi="Times New Roman" w:cs="Times New Roman"/>
          <w:sz w:val="24"/>
          <w:szCs w:val="24"/>
        </w:rPr>
        <w:t>Shuang-Jiang Liu</w:t>
      </w:r>
      <w:bookmarkEnd w:id="6"/>
      <w:r w:rsidRPr="00E03579">
        <w:rPr>
          <w:rFonts w:ascii="Times New Roman" w:eastAsia="宋体" w:hAnsi="Times New Roman" w:cs="Times New Roman"/>
          <w:sz w:val="24"/>
          <w:szCs w:val="24"/>
          <w:vertAlign w:val="superscript"/>
        </w:rPr>
        <w:t>1</w:t>
      </w:r>
      <w:r>
        <w:rPr>
          <w:rFonts w:ascii="Times New Roman" w:eastAsia="宋体" w:hAnsi="Times New Roman" w:cs="Times New Roman"/>
          <w:sz w:val="24"/>
          <w:szCs w:val="24"/>
          <w:vertAlign w:val="superscript"/>
        </w:rPr>
        <w:t>,2,3*</w:t>
      </w:r>
    </w:p>
    <w:bookmarkEnd w:id="1"/>
    <w:p w14:paraId="2A6887FA" w14:textId="77777777" w:rsidR="00A23E3B" w:rsidRDefault="00A23E3B">
      <w:pPr>
        <w:widowControl/>
        <w:jc w:val="left"/>
      </w:pPr>
    </w:p>
    <w:p w14:paraId="44B58AED" w14:textId="349B5DF6" w:rsidR="005846F6" w:rsidRPr="00865202" w:rsidRDefault="005846F6" w:rsidP="005846F6">
      <w:pPr>
        <w:widowControl/>
        <w:spacing w:line="360" w:lineRule="auto"/>
        <w:rPr>
          <w:rFonts w:ascii="Times New Roman" w:eastAsia="宋体" w:hAnsi="Times New Roman" w:cs="Times New Roman"/>
          <w:sz w:val="24"/>
          <w:szCs w:val="24"/>
        </w:rPr>
      </w:pPr>
      <w:r w:rsidRPr="00865202">
        <w:rPr>
          <w:rFonts w:ascii="Times New Roman" w:eastAsia="宋体" w:hAnsi="Times New Roman" w:cs="Times New Roman"/>
          <w:sz w:val="24"/>
          <w:szCs w:val="24"/>
        </w:rPr>
        <w:t>Min-</w:t>
      </w:r>
      <w:proofErr w:type="spellStart"/>
      <w:r w:rsidRPr="00865202">
        <w:rPr>
          <w:rFonts w:ascii="Times New Roman" w:eastAsia="宋体" w:hAnsi="Times New Roman" w:cs="Times New Roman"/>
          <w:sz w:val="24"/>
          <w:szCs w:val="24"/>
        </w:rPr>
        <w:t>Zhi</w:t>
      </w:r>
      <w:proofErr w:type="spellEnd"/>
      <w:r w:rsidRPr="00865202">
        <w:rPr>
          <w:rFonts w:ascii="Times New Roman" w:eastAsia="宋体" w:hAnsi="Times New Roman" w:cs="Times New Roman"/>
          <w:sz w:val="24"/>
          <w:szCs w:val="24"/>
        </w:rPr>
        <w:t xml:space="preserve"> Jiang: State Key Laboratory of Microbial Technology, Shandong University, Qingdao 266000, P. R. China. </w:t>
      </w:r>
      <w:hyperlink r:id="rId6" w:history="1">
        <w:r w:rsidR="0066586E" w:rsidRPr="00CE7AE0">
          <w:rPr>
            <w:rStyle w:val="a7"/>
            <w:rFonts w:ascii="Times New Roman" w:eastAsia="宋体" w:hAnsi="Times New Roman" w:cs="Times New Roman"/>
            <w:sz w:val="24"/>
            <w:szCs w:val="24"/>
          </w:rPr>
          <w:t>jiangminzhi2006@126.com</w:t>
        </w:r>
      </w:hyperlink>
      <w:r w:rsidR="0066586E">
        <w:rPr>
          <w:rFonts w:ascii="Times New Roman" w:eastAsia="宋体" w:hAnsi="Times New Roman" w:cs="Times New Roman"/>
          <w:sz w:val="24"/>
          <w:szCs w:val="24"/>
        </w:rPr>
        <w:t xml:space="preserve"> </w:t>
      </w:r>
    </w:p>
    <w:p w14:paraId="039F7F45" w14:textId="6598E168" w:rsidR="005846F6" w:rsidRPr="00865202" w:rsidRDefault="005846F6" w:rsidP="005846F6">
      <w:pPr>
        <w:widowControl/>
        <w:spacing w:beforeLines="50" w:before="156" w:line="360" w:lineRule="auto"/>
        <w:rPr>
          <w:rFonts w:ascii="Times New Roman" w:eastAsia="宋体" w:hAnsi="Times New Roman" w:cs="Times New Roman"/>
          <w:sz w:val="24"/>
          <w:szCs w:val="24"/>
        </w:rPr>
      </w:pPr>
      <w:r w:rsidRPr="00865202">
        <w:rPr>
          <w:rFonts w:ascii="Times New Roman" w:eastAsia="宋体" w:hAnsi="Times New Roman" w:cs="Times New Roman"/>
          <w:sz w:val="24"/>
          <w:szCs w:val="24"/>
        </w:rPr>
        <w:t xml:space="preserve">Chang Liu: State Key Laboratory of Microbial Technology, Shandong University, Qingdao 266000, P. R. China. </w:t>
      </w:r>
      <w:hyperlink r:id="rId7" w:history="1">
        <w:r w:rsidR="0066586E" w:rsidRPr="00CE7AE0">
          <w:rPr>
            <w:rStyle w:val="a7"/>
            <w:rFonts w:ascii="Times New Roman" w:eastAsia="宋体" w:hAnsi="Times New Roman" w:cs="Times New Roman"/>
            <w:sz w:val="24"/>
            <w:szCs w:val="24"/>
          </w:rPr>
          <w:t>liu.c@sdu.edu.cn</w:t>
        </w:r>
      </w:hyperlink>
      <w:r w:rsidR="0066586E">
        <w:rPr>
          <w:rFonts w:ascii="Times New Roman" w:eastAsia="宋体" w:hAnsi="Times New Roman" w:cs="Times New Roman"/>
          <w:sz w:val="24"/>
          <w:szCs w:val="24"/>
        </w:rPr>
        <w:t xml:space="preserve"> </w:t>
      </w:r>
    </w:p>
    <w:p w14:paraId="18E22407" w14:textId="2F23C520" w:rsidR="005846F6" w:rsidRPr="00865202" w:rsidRDefault="005846F6" w:rsidP="005846F6">
      <w:pPr>
        <w:widowControl/>
        <w:spacing w:beforeLines="50" w:before="156" w:line="360" w:lineRule="auto"/>
        <w:rPr>
          <w:rFonts w:ascii="Times New Roman" w:eastAsia="宋体" w:hAnsi="Times New Roman" w:cs="Times New Roman"/>
          <w:sz w:val="24"/>
          <w:szCs w:val="24"/>
        </w:rPr>
      </w:pPr>
      <w:r w:rsidRPr="00865202">
        <w:rPr>
          <w:rFonts w:ascii="Times New Roman" w:eastAsia="宋体" w:hAnsi="Times New Roman" w:cs="Times New Roman"/>
          <w:sz w:val="24"/>
          <w:szCs w:val="24"/>
        </w:rPr>
        <w:t xml:space="preserve">Chang Xu: State Key Laboratory of Microbial Technology, Shandong University, Qingdao 266000, P. R. China. </w:t>
      </w:r>
      <w:hyperlink r:id="rId8" w:history="1">
        <w:r w:rsidR="0066586E" w:rsidRPr="00CE7AE0">
          <w:rPr>
            <w:rStyle w:val="a7"/>
            <w:rFonts w:ascii="Times New Roman" w:eastAsia="宋体" w:hAnsi="Times New Roman" w:cs="Times New Roman"/>
            <w:sz w:val="24"/>
            <w:szCs w:val="24"/>
          </w:rPr>
          <w:t>changx_t@163.com</w:t>
        </w:r>
      </w:hyperlink>
      <w:r w:rsidR="0066586E">
        <w:rPr>
          <w:rFonts w:ascii="Times New Roman" w:eastAsia="宋体" w:hAnsi="Times New Roman" w:cs="Times New Roman"/>
          <w:sz w:val="24"/>
          <w:szCs w:val="24"/>
        </w:rPr>
        <w:t xml:space="preserve"> </w:t>
      </w:r>
    </w:p>
    <w:p w14:paraId="368CEF98" w14:textId="33A8090E" w:rsidR="005846F6" w:rsidRPr="00865202" w:rsidRDefault="005846F6" w:rsidP="005846F6">
      <w:pPr>
        <w:widowControl/>
        <w:spacing w:beforeLines="50" w:before="156" w:line="360" w:lineRule="auto"/>
        <w:rPr>
          <w:rFonts w:ascii="Times New Roman" w:eastAsia="宋体" w:hAnsi="Times New Roman" w:cs="Times New Roman"/>
          <w:sz w:val="24"/>
          <w:szCs w:val="24"/>
        </w:rPr>
      </w:pPr>
      <w:r w:rsidRPr="00865202">
        <w:rPr>
          <w:rFonts w:ascii="Times New Roman" w:eastAsia="宋体" w:hAnsi="Times New Roman" w:cs="Times New Roman"/>
          <w:sz w:val="24"/>
          <w:szCs w:val="24"/>
        </w:rPr>
        <w:t xml:space="preserve">He Jiang: State Key Laboratory of Microbial Technology, Shandong University, Qingdao 266000, P. R. China. </w:t>
      </w:r>
      <w:hyperlink r:id="rId9" w:history="1">
        <w:r w:rsidR="0066586E" w:rsidRPr="00CE7AE0">
          <w:rPr>
            <w:rStyle w:val="a7"/>
            <w:rFonts w:ascii="Times New Roman" w:eastAsia="宋体" w:hAnsi="Times New Roman" w:cs="Times New Roman"/>
            <w:sz w:val="24"/>
            <w:szCs w:val="24"/>
          </w:rPr>
          <w:t>jianghe@sdu.edu.cn</w:t>
        </w:r>
      </w:hyperlink>
      <w:r w:rsidR="0066586E">
        <w:rPr>
          <w:rFonts w:ascii="Times New Roman" w:eastAsia="宋体" w:hAnsi="Times New Roman" w:cs="Times New Roman"/>
          <w:sz w:val="24"/>
          <w:szCs w:val="24"/>
        </w:rPr>
        <w:t xml:space="preserve"> </w:t>
      </w:r>
    </w:p>
    <w:p w14:paraId="57D065E5" w14:textId="35911549" w:rsidR="005846F6" w:rsidRPr="00865202" w:rsidRDefault="005846F6" w:rsidP="005846F6">
      <w:pPr>
        <w:widowControl/>
        <w:spacing w:beforeLines="50" w:before="156" w:line="360" w:lineRule="auto"/>
        <w:rPr>
          <w:rFonts w:ascii="Times New Roman" w:eastAsia="宋体" w:hAnsi="Times New Roman" w:cs="Times New Roman"/>
          <w:sz w:val="24"/>
          <w:szCs w:val="24"/>
        </w:rPr>
      </w:pPr>
      <w:r w:rsidRPr="00865202">
        <w:rPr>
          <w:rFonts w:ascii="Times New Roman" w:eastAsia="宋体" w:hAnsi="Times New Roman" w:cs="Times New Roman"/>
          <w:sz w:val="24"/>
          <w:szCs w:val="24"/>
        </w:rPr>
        <w:t xml:space="preserve">Yulin Wang: State Key Laboratory of Microbial Technology, Shandong University, Qingdao 266000, P. R. China. </w:t>
      </w:r>
      <w:hyperlink r:id="rId10" w:history="1">
        <w:r w:rsidR="0066586E" w:rsidRPr="00CE7AE0">
          <w:rPr>
            <w:rStyle w:val="a7"/>
            <w:rFonts w:ascii="Times New Roman" w:eastAsia="宋体" w:hAnsi="Times New Roman" w:cs="Times New Roman"/>
            <w:sz w:val="24"/>
            <w:szCs w:val="24"/>
          </w:rPr>
          <w:t>wangyulin@sdu.edu.cn</w:t>
        </w:r>
      </w:hyperlink>
      <w:r w:rsidR="0066586E">
        <w:rPr>
          <w:rFonts w:ascii="Times New Roman" w:eastAsia="宋体" w:hAnsi="Times New Roman" w:cs="Times New Roman"/>
          <w:sz w:val="24"/>
          <w:szCs w:val="24"/>
        </w:rPr>
        <w:t xml:space="preserve"> </w:t>
      </w:r>
    </w:p>
    <w:p w14:paraId="70E1ED90" w14:textId="1B717631" w:rsidR="005846F6" w:rsidRDefault="005846F6" w:rsidP="005846F6">
      <w:pPr>
        <w:widowControl/>
        <w:spacing w:beforeLines="50" w:before="156" w:line="360" w:lineRule="auto"/>
        <w:rPr>
          <w:rStyle w:val="a7"/>
          <w:rFonts w:ascii="Times New Roman" w:eastAsia="宋体" w:hAnsi="Times New Roman" w:cs="Times New Roman"/>
          <w:sz w:val="24"/>
          <w:szCs w:val="24"/>
        </w:rPr>
      </w:pPr>
      <w:r w:rsidRPr="00865202">
        <w:rPr>
          <w:rFonts w:ascii="Times New Roman" w:eastAsia="宋体" w:hAnsi="Times New Roman" w:cs="Times New Roman"/>
          <w:sz w:val="24"/>
          <w:szCs w:val="24"/>
        </w:rPr>
        <w:t xml:space="preserve">Shuang-Jiang Liu: State Key Laboratory of Microbial Technology, Shandong University, Qingdao 266000, China; State Key Laboratory of Microbial Resources, and Environmental Microbiology Research Center (EMRC), Institute of Microbiology, Chinese Academy of Sciences, Beijing 100101, China; University of Chinese Academy of Sciences, Beijing 100049, China. </w:t>
      </w:r>
      <w:hyperlink r:id="rId11" w:history="1">
        <w:r w:rsidR="0066586E" w:rsidRPr="00CE7AE0">
          <w:rPr>
            <w:rStyle w:val="a7"/>
            <w:rFonts w:ascii="Times New Roman" w:eastAsia="宋体" w:hAnsi="Times New Roman" w:cs="Times New Roman"/>
            <w:sz w:val="24"/>
            <w:szCs w:val="24"/>
          </w:rPr>
          <w:t>liusj@sdu.edu.cn</w:t>
        </w:r>
      </w:hyperlink>
      <w:r w:rsidR="0066586E">
        <w:rPr>
          <w:rFonts w:ascii="Times New Roman" w:eastAsia="宋体" w:hAnsi="Times New Roman" w:cs="Times New Roman"/>
          <w:sz w:val="24"/>
          <w:szCs w:val="24"/>
        </w:rPr>
        <w:t xml:space="preserve"> </w:t>
      </w:r>
    </w:p>
    <w:p w14:paraId="4951CF1A" w14:textId="77777777" w:rsidR="00F44CF5" w:rsidRPr="00C70348" w:rsidRDefault="00F44CF5">
      <w:pPr>
        <w:widowControl/>
        <w:jc w:val="left"/>
        <w:rPr>
          <w:rFonts w:hint="eastAsia"/>
        </w:rPr>
      </w:pPr>
    </w:p>
    <w:p w14:paraId="6D36B3F5" w14:textId="1542C9D3" w:rsidR="00A23E3B" w:rsidRDefault="00A23E3B">
      <w:pPr>
        <w:widowControl/>
        <w:jc w:val="left"/>
      </w:pPr>
      <w:r>
        <w:br w:type="page"/>
      </w:r>
    </w:p>
    <w:p w14:paraId="0191AB7F" w14:textId="24F885EE" w:rsidR="0039259D" w:rsidRDefault="006C2BAC" w:rsidP="00AB21D7">
      <w:pPr>
        <w:spacing w:line="360" w:lineRule="auto"/>
        <w:jc w:val="center"/>
      </w:pPr>
      <w:r w:rsidRPr="006C2BAC">
        <w:rPr>
          <w:noProof/>
        </w:rPr>
        <w:lastRenderedPageBreak/>
        <w:drawing>
          <wp:inline distT="0" distB="0" distL="0" distR="0" wp14:anchorId="28F00C43" wp14:editId="04DCFC52">
            <wp:extent cx="2172414" cy="2520000"/>
            <wp:effectExtent l="0" t="0" r="0" b="0"/>
            <wp:docPr id="6" name="图片 5">
              <a:extLst xmlns:a="http://schemas.openxmlformats.org/drawingml/2006/main">
                <a:ext uri="{FF2B5EF4-FFF2-40B4-BE49-F238E27FC236}">
                  <a16:creationId xmlns:a16="http://schemas.microsoft.com/office/drawing/2014/main" id="{01E090AF-6D6C-8980-F3F0-FD5E9F364D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01E090AF-6D6C-8980-F3F0-FD5E9F364D9C}"/>
                        </a:ext>
                      </a:extLst>
                    </pic:cNvPr>
                    <pic:cNvPicPr>
                      <a:picLocks noChangeAspect="1"/>
                    </pic:cNvPicPr>
                  </pic:nvPicPr>
                  <pic:blipFill>
                    <a:blip r:embed="rId12"/>
                    <a:stretch>
                      <a:fillRect/>
                    </a:stretch>
                  </pic:blipFill>
                  <pic:spPr>
                    <a:xfrm>
                      <a:off x="0" y="0"/>
                      <a:ext cx="2172414" cy="2520000"/>
                    </a:xfrm>
                    <a:prstGeom prst="rect">
                      <a:avLst/>
                    </a:prstGeom>
                  </pic:spPr>
                </pic:pic>
              </a:graphicData>
            </a:graphic>
          </wp:inline>
        </w:drawing>
      </w:r>
    </w:p>
    <w:p w14:paraId="12AF085A" w14:textId="4C6DD0B3" w:rsidR="006C2BAC" w:rsidRDefault="00AB21D7" w:rsidP="00AB21D7">
      <w:pPr>
        <w:spacing w:line="360" w:lineRule="auto"/>
        <w:jc w:val="left"/>
        <w:rPr>
          <w:rFonts w:ascii="Times New Roman" w:hAnsi="Times New Roman" w:cs="Times New Roman"/>
        </w:rPr>
      </w:pPr>
      <w:bookmarkStart w:id="7" w:name="_Hlk144818231"/>
      <w:r>
        <w:rPr>
          <w:rFonts w:ascii="Times New Roman" w:hAnsi="Times New Roman" w:cs="Times New Roman"/>
        </w:rPr>
        <w:t>Figure</w:t>
      </w:r>
      <w:r w:rsidR="006C2BAC" w:rsidRPr="006C2BAC">
        <w:rPr>
          <w:rFonts w:ascii="Times New Roman" w:hAnsi="Times New Roman" w:cs="Times New Roman"/>
        </w:rPr>
        <w:t xml:space="preserve"> S1</w:t>
      </w:r>
      <w:r>
        <w:rPr>
          <w:rFonts w:ascii="Times New Roman" w:hAnsi="Times New Roman" w:cs="Times New Roman"/>
        </w:rPr>
        <w:t xml:space="preserve"> T</w:t>
      </w:r>
      <w:r>
        <w:rPr>
          <w:rFonts w:ascii="Times New Roman" w:hAnsi="Times New Roman" w:cs="Times New Roman" w:hint="eastAsia"/>
        </w:rPr>
        <w:t>he</w:t>
      </w:r>
      <w:r w:rsidR="006C2BAC" w:rsidRPr="006C2BAC">
        <w:rPr>
          <w:rFonts w:ascii="Times New Roman" w:hAnsi="Times New Roman" w:cs="Times New Roman"/>
        </w:rPr>
        <w:t xml:space="preserve"> </w:t>
      </w:r>
      <w:r>
        <w:rPr>
          <w:rFonts w:ascii="Times New Roman" w:hAnsi="Times New Roman" w:cs="Times New Roman" w:hint="eastAsia"/>
        </w:rPr>
        <w:t>complete</w:t>
      </w:r>
      <w:r>
        <w:rPr>
          <w:rFonts w:ascii="Times New Roman" w:hAnsi="Times New Roman" w:cs="Times New Roman"/>
        </w:rPr>
        <w:t xml:space="preserve"> </w:t>
      </w:r>
      <w:r>
        <w:rPr>
          <w:rFonts w:ascii="Times New Roman" w:hAnsi="Times New Roman" w:cs="Times New Roman" w:hint="eastAsia"/>
        </w:rPr>
        <w:t>module</w:t>
      </w:r>
      <w:r>
        <w:rPr>
          <w:rFonts w:ascii="Times New Roman" w:hAnsi="Times New Roman" w:cs="Times New Roman"/>
        </w:rPr>
        <w:t xml:space="preserve"> </w:t>
      </w:r>
      <w:r>
        <w:rPr>
          <w:rFonts w:ascii="Times New Roman" w:hAnsi="Times New Roman" w:cs="Times New Roman" w:hint="eastAsia"/>
        </w:rPr>
        <w:t>number</w:t>
      </w:r>
      <w:r>
        <w:rPr>
          <w:rFonts w:ascii="Times New Roman" w:hAnsi="Times New Roman" w:cs="Times New Roman"/>
        </w:rPr>
        <w:t xml:space="preserve"> of </w:t>
      </w:r>
      <w:r w:rsidRPr="006C2BAC">
        <w:rPr>
          <w:rFonts w:ascii="Times New Roman" w:hAnsi="Times New Roman" w:cs="Times New Roman"/>
        </w:rPr>
        <w:t xml:space="preserve">profitable </w:t>
      </w:r>
      <w:r>
        <w:rPr>
          <w:rFonts w:ascii="Times New Roman" w:hAnsi="Times New Roman" w:cs="Times New Roman"/>
        </w:rPr>
        <w:t xml:space="preserve">and </w:t>
      </w:r>
      <w:r w:rsidRPr="006C2BAC">
        <w:rPr>
          <w:rFonts w:ascii="Times New Roman" w:hAnsi="Times New Roman" w:cs="Times New Roman"/>
        </w:rPr>
        <w:t>competiti</w:t>
      </w:r>
      <w:r w:rsidR="00CB7842">
        <w:rPr>
          <w:rFonts w:ascii="Times New Roman" w:hAnsi="Times New Roman" w:cs="Times New Roman" w:hint="eastAsia"/>
        </w:rPr>
        <w:t>ve</w:t>
      </w:r>
      <w:r w:rsidRPr="006C2BAC">
        <w:rPr>
          <w:rFonts w:ascii="Times New Roman" w:hAnsi="Times New Roman" w:cs="Times New Roman"/>
        </w:rPr>
        <w:t xml:space="preserve"> group</w:t>
      </w:r>
      <w:r>
        <w:rPr>
          <w:rFonts w:ascii="Times New Roman" w:hAnsi="Times New Roman" w:cs="Times New Roman"/>
        </w:rPr>
        <w:t>s.</w:t>
      </w:r>
      <w:r w:rsidRPr="006C2BAC">
        <w:rPr>
          <w:rFonts w:ascii="Times New Roman" w:hAnsi="Times New Roman" w:cs="Times New Roman"/>
        </w:rPr>
        <w:t xml:space="preserve"> </w:t>
      </w:r>
      <w:bookmarkEnd w:id="7"/>
      <w:r w:rsidR="006C2BAC" w:rsidRPr="006C2BAC">
        <w:rPr>
          <w:rFonts w:ascii="Times New Roman" w:hAnsi="Times New Roman" w:cs="Times New Roman"/>
        </w:rPr>
        <w:t xml:space="preserve">Helpers and beneficiaries in the profitable group represented the interaction of cultivated bacterial isolate combinations were promotion, and the Competitor_A and Competitor_B in the competition group represented the interaction of cultivated bacterial isolate combinations were competition. The module number of helpers was significantly higher than beneficiaries. The </w:t>
      </w:r>
      <w:r w:rsidR="006C2BAC" w:rsidRPr="006C2BAC">
        <w:rPr>
          <w:rFonts w:ascii="Times New Roman" w:hAnsi="Times New Roman" w:cs="Times New Roman"/>
          <w:i/>
          <w:iCs/>
        </w:rPr>
        <w:t>P</w:t>
      </w:r>
      <w:r w:rsidR="006C2BAC" w:rsidRPr="006C2BAC">
        <w:rPr>
          <w:rFonts w:ascii="Times New Roman" w:hAnsi="Times New Roman" w:cs="Times New Roman"/>
        </w:rPr>
        <w:t xml:space="preserve">-value was calculated by two-sided paired </w:t>
      </w:r>
      <w:r w:rsidR="006C2BAC" w:rsidRPr="006C2BAC">
        <w:rPr>
          <w:rFonts w:ascii="Times New Roman" w:hAnsi="Times New Roman" w:cs="Times New Roman"/>
          <w:i/>
          <w:iCs/>
        </w:rPr>
        <w:t>t</w:t>
      </w:r>
      <w:r w:rsidR="006C2BAC" w:rsidRPr="006C2BAC">
        <w:rPr>
          <w:rFonts w:ascii="Times New Roman" w:hAnsi="Times New Roman" w:cs="Times New Roman"/>
        </w:rPr>
        <w:t>-test (</w:t>
      </w:r>
      <w:r w:rsidR="006C2BAC" w:rsidRPr="003F0215">
        <w:rPr>
          <w:rFonts w:ascii="Times New Roman" w:hAnsi="Times New Roman" w:cs="Times New Roman"/>
          <w:i/>
          <w:iCs/>
        </w:rPr>
        <w:t>p</w:t>
      </w:r>
      <w:r w:rsidR="006C2BAC" w:rsidRPr="006C2BAC">
        <w:rPr>
          <w:rFonts w:ascii="Times New Roman" w:hAnsi="Times New Roman" w:cs="Times New Roman"/>
        </w:rPr>
        <w:t xml:space="preserve">&lt;0.05 *, </w:t>
      </w:r>
      <w:r w:rsidR="006C2BAC" w:rsidRPr="003F0215">
        <w:rPr>
          <w:rFonts w:ascii="Times New Roman" w:hAnsi="Times New Roman" w:cs="Times New Roman"/>
          <w:i/>
          <w:iCs/>
        </w:rPr>
        <w:t>p</w:t>
      </w:r>
      <w:r w:rsidR="006C2BAC" w:rsidRPr="006C2BAC">
        <w:rPr>
          <w:rFonts w:ascii="Times New Roman" w:hAnsi="Times New Roman" w:cs="Times New Roman"/>
        </w:rPr>
        <w:t xml:space="preserve">&lt; 0.01 **, </w:t>
      </w:r>
      <w:r w:rsidR="006C2BAC" w:rsidRPr="003F0215">
        <w:rPr>
          <w:rFonts w:ascii="Times New Roman" w:hAnsi="Times New Roman" w:cs="Times New Roman"/>
          <w:i/>
          <w:iCs/>
        </w:rPr>
        <w:t>p</w:t>
      </w:r>
      <w:r w:rsidR="006C2BAC" w:rsidRPr="006C2BAC">
        <w:rPr>
          <w:rFonts w:ascii="Times New Roman" w:hAnsi="Times New Roman" w:cs="Times New Roman"/>
        </w:rPr>
        <w:t>&lt; 0.001 ***).</w:t>
      </w:r>
    </w:p>
    <w:p w14:paraId="0137683D" w14:textId="3B645AA3" w:rsidR="006C2BAC" w:rsidRDefault="006C2BAC" w:rsidP="00AB21D7">
      <w:pPr>
        <w:spacing w:line="360" w:lineRule="auto"/>
        <w:jc w:val="center"/>
        <w:rPr>
          <w:rFonts w:ascii="Times New Roman" w:hAnsi="Times New Roman" w:cs="Times New Roman"/>
        </w:rPr>
      </w:pPr>
      <w:r w:rsidRPr="006C2BAC">
        <w:rPr>
          <w:noProof/>
        </w:rPr>
        <w:drawing>
          <wp:inline distT="0" distB="0" distL="0" distR="0" wp14:anchorId="2425A5A9" wp14:editId="23E50BC6">
            <wp:extent cx="2036902" cy="2520000"/>
            <wp:effectExtent l="0" t="0" r="0" b="0"/>
            <wp:docPr id="382604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36902" cy="2520000"/>
                    </a:xfrm>
                    <a:prstGeom prst="rect">
                      <a:avLst/>
                    </a:prstGeom>
                    <a:noFill/>
                    <a:ln>
                      <a:noFill/>
                    </a:ln>
                  </pic:spPr>
                </pic:pic>
              </a:graphicData>
            </a:graphic>
          </wp:inline>
        </w:drawing>
      </w:r>
    </w:p>
    <w:p w14:paraId="13CD6A17" w14:textId="068B61FF" w:rsidR="006C2BAC" w:rsidRDefault="00AB21D7" w:rsidP="00AB21D7">
      <w:pPr>
        <w:spacing w:line="360" w:lineRule="auto"/>
        <w:jc w:val="left"/>
        <w:rPr>
          <w:rFonts w:ascii="Times New Roman" w:hAnsi="Times New Roman" w:cs="Times New Roman"/>
        </w:rPr>
      </w:pPr>
      <w:bookmarkStart w:id="8" w:name="_Hlk144818290"/>
      <w:r>
        <w:rPr>
          <w:rFonts w:ascii="Times New Roman" w:hAnsi="Times New Roman" w:cs="Times New Roman"/>
        </w:rPr>
        <w:t>Figure</w:t>
      </w:r>
      <w:r w:rsidR="006C2BAC" w:rsidRPr="006C2BAC">
        <w:rPr>
          <w:rFonts w:ascii="Times New Roman" w:hAnsi="Times New Roman" w:cs="Times New Roman"/>
        </w:rPr>
        <w:t xml:space="preserve"> S2 Phylogenetic relationship in profitable and competitive groups.</w:t>
      </w:r>
      <w:bookmarkEnd w:id="8"/>
      <w:r w:rsidR="006C2BAC" w:rsidRPr="006C2BAC">
        <w:rPr>
          <w:rFonts w:ascii="Times New Roman" w:hAnsi="Times New Roman" w:cs="Times New Roman"/>
        </w:rPr>
        <w:t xml:space="preserve"> The purple block in profitable and competitive group represented the cultivated bacterial isolate combinations came from the same Class, while the orange block represented bacterial isolate combinations came from different Class.</w:t>
      </w:r>
    </w:p>
    <w:p w14:paraId="4D22D2F6" w14:textId="77777777" w:rsidR="006C2BAC" w:rsidRDefault="006C2BAC" w:rsidP="00AB21D7">
      <w:pPr>
        <w:spacing w:line="360" w:lineRule="auto"/>
        <w:jc w:val="left"/>
        <w:rPr>
          <w:rFonts w:ascii="Times New Roman" w:hAnsi="Times New Roman" w:cs="Times New Roman"/>
        </w:rPr>
      </w:pPr>
    </w:p>
    <w:p w14:paraId="7A7D3064" w14:textId="77777777" w:rsidR="006C2BAC" w:rsidRDefault="006C2BAC" w:rsidP="00AB21D7">
      <w:pPr>
        <w:spacing w:line="360" w:lineRule="auto"/>
        <w:jc w:val="left"/>
        <w:rPr>
          <w:rFonts w:ascii="Times New Roman" w:hAnsi="Times New Roman" w:cs="Times New Roman"/>
        </w:rPr>
      </w:pPr>
    </w:p>
    <w:p w14:paraId="01D0C489" w14:textId="77777777" w:rsidR="006C2BAC" w:rsidRDefault="006C2BAC" w:rsidP="00AB21D7">
      <w:pPr>
        <w:spacing w:line="360" w:lineRule="auto"/>
        <w:jc w:val="left"/>
        <w:rPr>
          <w:rFonts w:ascii="Times New Roman" w:hAnsi="Times New Roman" w:cs="Times New Roman"/>
        </w:rPr>
      </w:pPr>
    </w:p>
    <w:p w14:paraId="7489A274" w14:textId="46F9E2F0"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drawing>
          <wp:inline distT="0" distB="0" distL="0" distR="0" wp14:anchorId="611D34A4" wp14:editId="3682BD8F">
            <wp:extent cx="2451100" cy="1798320"/>
            <wp:effectExtent l="0" t="0" r="0" b="0"/>
            <wp:docPr id="6043424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51100" cy="1798320"/>
                    </a:xfrm>
                    <a:prstGeom prst="rect">
                      <a:avLst/>
                    </a:prstGeom>
                    <a:noFill/>
                  </pic:spPr>
                </pic:pic>
              </a:graphicData>
            </a:graphic>
          </wp:inline>
        </w:drawing>
      </w:r>
      <w:r>
        <w:rPr>
          <w:rFonts w:ascii="Times New Roman" w:hAnsi="Times New Roman" w:cs="Times New Roman"/>
          <w:noProof/>
        </w:rPr>
        <w:drawing>
          <wp:inline distT="0" distB="0" distL="0" distR="0" wp14:anchorId="3F0671EB" wp14:editId="163694DF">
            <wp:extent cx="2451100" cy="1798320"/>
            <wp:effectExtent l="0" t="0" r="0" b="0"/>
            <wp:docPr id="6705212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51100" cy="1798320"/>
                    </a:xfrm>
                    <a:prstGeom prst="rect">
                      <a:avLst/>
                    </a:prstGeom>
                    <a:noFill/>
                  </pic:spPr>
                </pic:pic>
              </a:graphicData>
            </a:graphic>
          </wp:inline>
        </w:drawing>
      </w:r>
    </w:p>
    <w:p w14:paraId="2BA2F6EE" w14:textId="501C3CD6"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drawing>
          <wp:inline distT="0" distB="0" distL="0" distR="0" wp14:anchorId="0E27255E" wp14:editId="05B747F4">
            <wp:extent cx="2390140" cy="1798320"/>
            <wp:effectExtent l="0" t="0" r="0" b="0"/>
            <wp:docPr id="11492254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r>
        <w:rPr>
          <w:rFonts w:ascii="Times New Roman" w:hAnsi="Times New Roman" w:cs="Times New Roman"/>
          <w:noProof/>
        </w:rPr>
        <w:drawing>
          <wp:inline distT="0" distB="0" distL="0" distR="0" wp14:anchorId="6A0613CB" wp14:editId="25E7FE87">
            <wp:extent cx="2390140" cy="1798320"/>
            <wp:effectExtent l="0" t="0" r="0" b="0"/>
            <wp:docPr id="1786860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p>
    <w:p w14:paraId="47DF43D0" w14:textId="5B928A9A"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drawing>
          <wp:inline distT="0" distB="0" distL="0" distR="0" wp14:anchorId="2782E42A" wp14:editId="34F1C967">
            <wp:extent cx="2420620" cy="1798320"/>
            <wp:effectExtent l="0" t="0" r="0" b="0"/>
            <wp:docPr id="3311117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20620" cy="1798320"/>
                    </a:xfrm>
                    <a:prstGeom prst="rect">
                      <a:avLst/>
                    </a:prstGeom>
                    <a:noFill/>
                  </pic:spPr>
                </pic:pic>
              </a:graphicData>
            </a:graphic>
          </wp:inline>
        </w:drawing>
      </w:r>
      <w:r>
        <w:rPr>
          <w:rFonts w:ascii="Times New Roman" w:hAnsi="Times New Roman" w:cs="Times New Roman"/>
          <w:noProof/>
        </w:rPr>
        <w:drawing>
          <wp:inline distT="0" distB="0" distL="0" distR="0" wp14:anchorId="299EFE82" wp14:editId="2B1EE70C">
            <wp:extent cx="2390140" cy="1798320"/>
            <wp:effectExtent l="0" t="0" r="0" b="0"/>
            <wp:docPr id="192437997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p>
    <w:p w14:paraId="448BF6B7" w14:textId="511A1CED"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drawing>
          <wp:inline distT="0" distB="0" distL="0" distR="0" wp14:anchorId="5CF3CE89" wp14:editId="6CA6547D">
            <wp:extent cx="2316480" cy="1798320"/>
            <wp:effectExtent l="0" t="0" r="0" b="0"/>
            <wp:docPr id="155686619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16480" cy="1798320"/>
                    </a:xfrm>
                    <a:prstGeom prst="rect">
                      <a:avLst/>
                    </a:prstGeom>
                    <a:noFill/>
                  </pic:spPr>
                </pic:pic>
              </a:graphicData>
            </a:graphic>
          </wp:inline>
        </w:drawing>
      </w:r>
      <w:r>
        <w:rPr>
          <w:rFonts w:ascii="Times New Roman" w:hAnsi="Times New Roman" w:cs="Times New Roman"/>
          <w:noProof/>
        </w:rPr>
        <w:drawing>
          <wp:inline distT="0" distB="0" distL="0" distR="0" wp14:anchorId="14B95CFC" wp14:editId="42F521AF">
            <wp:extent cx="2426335" cy="1798320"/>
            <wp:effectExtent l="0" t="0" r="0" b="0"/>
            <wp:docPr id="19678827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26335" cy="1798320"/>
                    </a:xfrm>
                    <a:prstGeom prst="rect">
                      <a:avLst/>
                    </a:prstGeom>
                    <a:noFill/>
                  </pic:spPr>
                </pic:pic>
              </a:graphicData>
            </a:graphic>
          </wp:inline>
        </w:drawing>
      </w:r>
    </w:p>
    <w:p w14:paraId="25F3B4B1" w14:textId="54715ABC"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lastRenderedPageBreak/>
        <w:drawing>
          <wp:inline distT="0" distB="0" distL="0" distR="0" wp14:anchorId="026EC5D8" wp14:editId="0EE65B19">
            <wp:extent cx="2426335" cy="1798320"/>
            <wp:effectExtent l="0" t="0" r="0" b="0"/>
            <wp:docPr id="1738958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26335" cy="1798320"/>
                    </a:xfrm>
                    <a:prstGeom prst="rect">
                      <a:avLst/>
                    </a:prstGeom>
                    <a:noFill/>
                  </pic:spPr>
                </pic:pic>
              </a:graphicData>
            </a:graphic>
          </wp:inline>
        </w:drawing>
      </w:r>
      <w:r>
        <w:rPr>
          <w:rFonts w:ascii="Times New Roman" w:hAnsi="Times New Roman" w:cs="Times New Roman"/>
          <w:noProof/>
        </w:rPr>
        <w:drawing>
          <wp:inline distT="0" distB="0" distL="0" distR="0" wp14:anchorId="605F5A59" wp14:editId="1578C02E">
            <wp:extent cx="2390140" cy="1798320"/>
            <wp:effectExtent l="0" t="0" r="0" b="0"/>
            <wp:docPr id="202100969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p>
    <w:p w14:paraId="536F5B2C" w14:textId="5527DD20"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drawing>
          <wp:inline distT="0" distB="0" distL="0" distR="0" wp14:anchorId="32184AD8" wp14:editId="47575EBB">
            <wp:extent cx="2390140" cy="1798320"/>
            <wp:effectExtent l="0" t="0" r="0" b="0"/>
            <wp:docPr id="18827112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r>
        <w:rPr>
          <w:rFonts w:ascii="Times New Roman" w:hAnsi="Times New Roman" w:cs="Times New Roman"/>
          <w:noProof/>
        </w:rPr>
        <w:drawing>
          <wp:inline distT="0" distB="0" distL="0" distR="0" wp14:anchorId="17FEA09C" wp14:editId="6ADA5626">
            <wp:extent cx="2390140" cy="1798320"/>
            <wp:effectExtent l="0" t="0" r="0" b="0"/>
            <wp:docPr id="32641734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90140" cy="1798320"/>
                    </a:xfrm>
                    <a:prstGeom prst="rect">
                      <a:avLst/>
                    </a:prstGeom>
                    <a:noFill/>
                  </pic:spPr>
                </pic:pic>
              </a:graphicData>
            </a:graphic>
          </wp:inline>
        </w:drawing>
      </w:r>
    </w:p>
    <w:p w14:paraId="25EC1BE7" w14:textId="1D5CC9BD" w:rsidR="006C2BAC" w:rsidRDefault="00AB21D7" w:rsidP="00AB21D7">
      <w:pPr>
        <w:spacing w:line="360" w:lineRule="auto"/>
        <w:jc w:val="left"/>
        <w:rPr>
          <w:rFonts w:ascii="Times New Roman" w:hAnsi="Times New Roman" w:cs="Times New Roman" w:hint="eastAsia"/>
        </w:rPr>
      </w:pPr>
      <w:bookmarkStart w:id="9" w:name="_Hlk144818303"/>
      <w:r>
        <w:rPr>
          <w:rFonts w:ascii="Times New Roman" w:hAnsi="Times New Roman" w:cs="Times New Roman"/>
        </w:rPr>
        <w:t>Figure</w:t>
      </w:r>
      <w:r w:rsidR="006C2BAC" w:rsidRPr="006C2BAC">
        <w:rPr>
          <w:rFonts w:ascii="Times New Roman" w:hAnsi="Times New Roman" w:cs="Times New Roman"/>
        </w:rPr>
        <w:t xml:space="preserve"> S3 Evaluating the growth curve of each beneficiary under different culture conditions.</w:t>
      </w:r>
      <w:bookmarkEnd w:id="9"/>
      <w:r w:rsidR="006C2BAC" w:rsidRPr="006C2BAC">
        <w:rPr>
          <w:rFonts w:ascii="Times New Roman" w:hAnsi="Times New Roman" w:cs="Times New Roman"/>
        </w:rPr>
        <w:t xml:space="preserve"> The blue line represented the control groups, the red line represented the experimental group.</w:t>
      </w:r>
    </w:p>
    <w:p w14:paraId="7E4D50A1" w14:textId="1CBE1153" w:rsidR="006C2BAC" w:rsidRDefault="003662CC" w:rsidP="003662CC">
      <w:pPr>
        <w:widowControl/>
        <w:jc w:val="left"/>
        <w:rPr>
          <w:rFonts w:ascii="Times New Roman" w:hAnsi="Times New Roman" w:cs="Times New Roman" w:hint="eastAsia"/>
        </w:rPr>
      </w:pPr>
      <w:r>
        <w:rPr>
          <w:rFonts w:ascii="Times New Roman" w:hAnsi="Times New Roman" w:cs="Times New Roman"/>
        </w:rPr>
        <w:br w:type="page"/>
      </w:r>
    </w:p>
    <w:p w14:paraId="69F52186" w14:textId="22AD660B" w:rsidR="006C2BAC" w:rsidRDefault="006C2BAC" w:rsidP="00AB21D7">
      <w:pPr>
        <w:spacing w:line="360" w:lineRule="auto"/>
        <w:jc w:val="left"/>
        <w:rPr>
          <w:rFonts w:ascii="Times New Roman" w:hAnsi="Times New Roman" w:cs="Times New Roman"/>
        </w:rPr>
      </w:pPr>
      <w:r>
        <w:rPr>
          <w:rFonts w:ascii="Times New Roman" w:hAnsi="Times New Roman" w:cs="Times New Roman"/>
          <w:noProof/>
        </w:rPr>
        <w:lastRenderedPageBreak/>
        <w:drawing>
          <wp:inline distT="0" distB="0" distL="0" distR="0" wp14:anchorId="3B1C817D" wp14:editId="760CB5F6">
            <wp:extent cx="5334000" cy="2478980"/>
            <wp:effectExtent l="0" t="0" r="0" b="0"/>
            <wp:docPr id="21320222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42256" cy="2482817"/>
                    </a:xfrm>
                    <a:prstGeom prst="rect">
                      <a:avLst/>
                    </a:prstGeom>
                    <a:noFill/>
                  </pic:spPr>
                </pic:pic>
              </a:graphicData>
            </a:graphic>
          </wp:inline>
        </w:drawing>
      </w:r>
    </w:p>
    <w:p w14:paraId="7E83E5F9" w14:textId="7D992496" w:rsidR="006C2BAC" w:rsidRPr="006C2BAC" w:rsidRDefault="00AB21D7" w:rsidP="00AB21D7">
      <w:pPr>
        <w:spacing w:line="360" w:lineRule="auto"/>
        <w:jc w:val="left"/>
        <w:rPr>
          <w:rFonts w:ascii="Times New Roman" w:hAnsi="Times New Roman" w:cs="Times New Roman" w:hint="eastAsia"/>
        </w:rPr>
      </w:pPr>
      <w:bookmarkStart w:id="10" w:name="_Hlk144818310"/>
      <w:r>
        <w:rPr>
          <w:rFonts w:ascii="Times New Roman" w:hAnsi="Times New Roman" w:cs="Times New Roman"/>
        </w:rPr>
        <w:t>Figure</w:t>
      </w:r>
      <w:r w:rsidR="006C2BAC" w:rsidRPr="006C2BAC">
        <w:rPr>
          <w:rFonts w:ascii="Times New Roman" w:hAnsi="Times New Roman" w:cs="Times New Roman"/>
        </w:rPr>
        <w:t xml:space="preserve"> S4 Evaluating the generation time of each beneficiary under different culture conditions. </w:t>
      </w:r>
      <w:bookmarkEnd w:id="10"/>
      <w:r w:rsidR="006C2BAC" w:rsidRPr="006C2BAC">
        <w:rPr>
          <w:rFonts w:ascii="Times New Roman" w:hAnsi="Times New Roman" w:cs="Times New Roman"/>
        </w:rPr>
        <w:t xml:space="preserve">In the bar chart, the left column of each beneficiary represented the microbe cultured into YCFA base medium, and the right column of each beneficiary represented the microbe cultured into YCFA supplementation medium. The </w:t>
      </w:r>
      <w:r w:rsidR="006C2BAC" w:rsidRPr="006C2BAC">
        <w:rPr>
          <w:rFonts w:ascii="Times New Roman" w:hAnsi="Times New Roman" w:cs="Times New Roman"/>
          <w:i/>
          <w:iCs/>
        </w:rPr>
        <w:t>P</w:t>
      </w:r>
      <w:r w:rsidR="006C2BAC" w:rsidRPr="006C2BAC">
        <w:rPr>
          <w:rFonts w:ascii="Times New Roman" w:hAnsi="Times New Roman" w:cs="Times New Roman"/>
        </w:rPr>
        <w:t xml:space="preserve">-value was calculated by two-sided paired </w:t>
      </w:r>
      <w:r w:rsidR="006C2BAC" w:rsidRPr="006C2BAC">
        <w:rPr>
          <w:rFonts w:ascii="Times New Roman" w:hAnsi="Times New Roman" w:cs="Times New Roman"/>
          <w:i/>
          <w:iCs/>
        </w:rPr>
        <w:t>t</w:t>
      </w:r>
      <w:r w:rsidR="006C2BAC" w:rsidRPr="006C2BAC">
        <w:rPr>
          <w:rFonts w:ascii="Times New Roman" w:hAnsi="Times New Roman" w:cs="Times New Roman"/>
        </w:rPr>
        <w:t>-test (</w:t>
      </w:r>
      <w:r w:rsidR="006C2BAC" w:rsidRPr="003F0215">
        <w:rPr>
          <w:rFonts w:ascii="Times New Roman" w:hAnsi="Times New Roman" w:cs="Times New Roman"/>
          <w:i/>
          <w:iCs/>
        </w:rPr>
        <w:t>p</w:t>
      </w:r>
      <w:r w:rsidR="006C2BAC" w:rsidRPr="006C2BAC">
        <w:rPr>
          <w:rFonts w:ascii="Times New Roman" w:hAnsi="Times New Roman" w:cs="Times New Roman"/>
        </w:rPr>
        <w:t>&lt;0.05 *,</w:t>
      </w:r>
      <w:r w:rsidR="006C2BAC" w:rsidRPr="003F0215">
        <w:rPr>
          <w:rFonts w:ascii="Times New Roman" w:hAnsi="Times New Roman" w:cs="Times New Roman"/>
          <w:i/>
          <w:iCs/>
        </w:rPr>
        <w:t xml:space="preserve"> p</w:t>
      </w:r>
      <w:r w:rsidR="006C2BAC" w:rsidRPr="006C2BAC">
        <w:rPr>
          <w:rFonts w:ascii="Times New Roman" w:hAnsi="Times New Roman" w:cs="Times New Roman"/>
        </w:rPr>
        <w:t xml:space="preserve">&lt; 0.01 **, </w:t>
      </w:r>
      <w:r w:rsidR="006C2BAC" w:rsidRPr="003F0215">
        <w:rPr>
          <w:rFonts w:ascii="Times New Roman" w:hAnsi="Times New Roman" w:cs="Times New Roman"/>
          <w:i/>
          <w:iCs/>
        </w:rPr>
        <w:t>p</w:t>
      </w:r>
      <w:r w:rsidR="006C2BAC" w:rsidRPr="006C2BAC">
        <w:rPr>
          <w:rFonts w:ascii="Times New Roman" w:hAnsi="Times New Roman" w:cs="Times New Roman"/>
        </w:rPr>
        <w:t>&lt; 0.001 ***).</w:t>
      </w:r>
    </w:p>
    <w:sectPr w:rsidR="006C2BAC" w:rsidRPr="006C2B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9C35C" w14:textId="77777777" w:rsidR="00445372" w:rsidRDefault="00445372" w:rsidP="006C2BAC">
      <w:r>
        <w:separator/>
      </w:r>
    </w:p>
  </w:endnote>
  <w:endnote w:type="continuationSeparator" w:id="0">
    <w:p w14:paraId="0FFAC654" w14:textId="77777777" w:rsidR="00445372" w:rsidRDefault="00445372" w:rsidP="006C2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DC6B7" w14:textId="77777777" w:rsidR="00445372" w:rsidRDefault="00445372" w:rsidP="006C2BAC">
      <w:r>
        <w:separator/>
      </w:r>
    </w:p>
  </w:footnote>
  <w:footnote w:type="continuationSeparator" w:id="0">
    <w:p w14:paraId="394046E8" w14:textId="77777777" w:rsidR="00445372" w:rsidRDefault="00445372" w:rsidP="006C2B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584"/>
    <w:rsid w:val="003662CC"/>
    <w:rsid w:val="0039259D"/>
    <w:rsid w:val="003F0215"/>
    <w:rsid w:val="00445372"/>
    <w:rsid w:val="005846F6"/>
    <w:rsid w:val="0066586E"/>
    <w:rsid w:val="006C0584"/>
    <w:rsid w:val="006C2BAC"/>
    <w:rsid w:val="00871A25"/>
    <w:rsid w:val="00A23E3B"/>
    <w:rsid w:val="00A557E8"/>
    <w:rsid w:val="00AB21D7"/>
    <w:rsid w:val="00C70348"/>
    <w:rsid w:val="00CB7842"/>
    <w:rsid w:val="00E141D6"/>
    <w:rsid w:val="00F44CF5"/>
    <w:rsid w:val="00FD0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914E23"/>
  <w15:chartTrackingRefBased/>
  <w15:docId w15:val="{70E5C108-635A-406F-82E4-6189A5665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2BAC"/>
    <w:pPr>
      <w:tabs>
        <w:tab w:val="center" w:pos="4153"/>
        <w:tab w:val="right" w:pos="8306"/>
      </w:tabs>
      <w:snapToGrid w:val="0"/>
      <w:jc w:val="center"/>
    </w:pPr>
    <w:rPr>
      <w:sz w:val="18"/>
      <w:szCs w:val="18"/>
    </w:rPr>
  </w:style>
  <w:style w:type="character" w:customStyle="1" w:styleId="a4">
    <w:name w:val="页眉 字符"/>
    <w:basedOn w:val="a0"/>
    <w:link w:val="a3"/>
    <w:uiPriority w:val="99"/>
    <w:rsid w:val="006C2BAC"/>
    <w:rPr>
      <w:sz w:val="18"/>
      <w:szCs w:val="18"/>
    </w:rPr>
  </w:style>
  <w:style w:type="paragraph" w:styleId="a5">
    <w:name w:val="footer"/>
    <w:basedOn w:val="a"/>
    <w:link w:val="a6"/>
    <w:uiPriority w:val="99"/>
    <w:unhideWhenUsed/>
    <w:rsid w:val="006C2BAC"/>
    <w:pPr>
      <w:tabs>
        <w:tab w:val="center" w:pos="4153"/>
        <w:tab w:val="right" w:pos="8306"/>
      </w:tabs>
      <w:snapToGrid w:val="0"/>
      <w:jc w:val="left"/>
    </w:pPr>
    <w:rPr>
      <w:sz w:val="18"/>
      <w:szCs w:val="18"/>
    </w:rPr>
  </w:style>
  <w:style w:type="character" w:customStyle="1" w:styleId="a6">
    <w:name w:val="页脚 字符"/>
    <w:basedOn w:val="a0"/>
    <w:link w:val="a5"/>
    <w:uiPriority w:val="99"/>
    <w:rsid w:val="006C2BAC"/>
    <w:rPr>
      <w:sz w:val="18"/>
      <w:szCs w:val="18"/>
    </w:rPr>
  </w:style>
  <w:style w:type="character" w:styleId="a7">
    <w:name w:val="Hyperlink"/>
    <w:basedOn w:val="a0"/>
    <w:uiPriority w:val="99"/>
    <w:unhideWhenUsed/>
    <w:rsid w:val="005846F6"/>
    <w:rPr>
      <w:color w:val="0563C1" w:themeColor="hyperlink"/>
      <w:u w:val="single"/>
    </w:rPr>
  </w:style>
  <w:style w:type="character" w:styleId="a8">
    <w:name w:val="Unresolved Mention"/>
    <w:basedOn w:val="a0"/>
    <w:uiPriority w:val="99"/>
    <w:semiHidden/>
    <w:unhideWhenUsed/>
    <w:rsid w:val="006658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63689">
      <w:bodyDiv w:val="1"/>
      <w:marLeft w:val="0"/>
      <w:marRight w:val="0"/>
      <w:marTop w:val="0"/>
      <w:marBottom w:val="0"/>
      <w:divBdr>
        <w:top w:val="none" w:sz="0" w:space="0" w:color="auto"/>
        <w:left w:val="none" w:sz="0" w:space="0" w:color="auto"/>
        <w:bottom w:val="none" w:sz="0" w:space="0" w:color="auto"/>
        <w:right w:val="none" w:sz="0" w:space="0" w:color="auto"/>
      </w:divBdr>
    </w:div>
    <w:div w:id="182566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ngx_t@163.com" TargetMode="External"/><Relationship Id="rId13" Type="http://schemas.openxmlformats.org/officeDocument/2006/relationships/image" Target="media/image2.emf"/><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0.png"/><Relationship Id="rId7" Type="http://schemas.openxmlformats.org/officeDocument/2006/relationships/hyperlink" Target="mailto:liu.c@sdu.edu.cn" TargetMode="External"/><Relationship Id="rId12" Type="http://schemas.openxmlformats.org/officeDocument/2006/relationships/image" Target="media/image1.emf"/><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hyperlink" Target="mailto:jiangminzhi2006@126.com" TargetMode="External"/><Relationship Id="rId11" Type="http://schemas.openxmlformats.org/officeDocument/2006/relationships/hyperlink" Target="mailto:liusj@sdu.edu.cn" TargetMode="External"/><Relationship Id="rId24" Type="http://schemas.openxmlformats.org/officeDocument/2006/relationships/image" Target="media/image13.png"/><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12.png"/><Relationship Id="rId10" Type="http://schemas.openxmlformats.org/officeDocument/2006/relationships/hyperlink" Target="mailto:wangyulin@sdu.edu.cn" TargetMode="External"/><Relationship Id="rId19" Type="http://schemas.openxmlformats.org/officeDocument/2006/relationships/image" Target="media/image8.png"/><Relationship Id="rId4" Type="http://schemas.openxmlformats.org/officeDocument/2006/relationships/footnotes" Target="footnotes.xml"/><Relationship Id="rId9" Type="http://schemas.openxmlformats.org/officeDocument/2006/relationships/hyperlink" Target="mailto:jianghe@sdu.edu.cn"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438</Words>
  <Characters>2503</Characters>
  <Application>Microsoft Office Word</Application>
  <DocSecurity>0</DocSecurity>
  <Lines>20</Lines>
  <Paragraphs>5</Paragraphs>
  <ScaleCrop>false</ScaleCrop>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民志 姜</dc:creator>
  <cp:keywords/>
  <dc:description/>
  <cp:lastModifiedBy>wangyl</cp:lastModifiedBy>
  <cp:revision>12</cp:revision>
  <dcterms:created xsi:type="dcterms:W3CDTF">2023-09-05T06:34:00Z</dcterms:created>
  <dcterms:modified xsi:type="dcterms:W3CDTF">2023-09-05T13:24:00Z</dcterms:modified>
</cp:coreProperties>
</file>